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41" w:type="dxa"/>
        <w:tblLayout w:type="fixed"/>
        <w:tblLook w:val="04A0" w:firstRow="1" w:lastRow="0" w:firstColumn="1" w:lastColumn="0" w:noHBand="0" w:noVBand="1"/>
      </w:tblPr>
      <w:tblGrid>
        <w:gridCol w:w="2547"/>
        <w:gridCol w:w="2413"/>
        <w:gridCol w:w="2268"/>
        <w:gridCol w:w="1981"/>
        <w:gridCol w:w="1414"/>
        <w:gridCol w:w="1418"/>
      </w:tblGrid>
      <w:tr w:rsidR="006436C6" w:rsidRPr="00BF1CDA" w14:paraId="122E9BD9" w14:textId="77777777" w:rsidTr="006436C6">
        <w:tc>
          <w:tcPr>
            <w:tcW w:w="1204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07E024" w14:textId="1D442E71" w:rsidR="006436C6" w:rsidRPr="00BF1CDA" w:rsidRDefault="006436C6" w:rsidP="0076264B">
            <w:pPr>
              <w:widowControl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/>
                <w:b/>
                <w:color w:val="000000"/>
                <w:sz w:val="22"/>
                <w:lang w:eastAsia="zh-HK"/>
              </w:rPr>
              <w:t xml:space="preserve">Supplementary Table </w:t>
            </w:r>
            <w:r w:rsidRPr="00BF1CDA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1</w:t>
            </w:r>
            <w:r w:rsidRPr="00BF1CDA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Proportions of Subjects Achieving Clinical Significant Improvements</w:t>
            </w:r>
          </w:p>
        </w:tc>
      </w:tr>
      <w:tr w:rsidR="006436C6" w:rsidRPr="00BF1CDA" w14:paraId="7143B6DC" w14:textId="77777777" w:rsidTr="006436C6">
        <w:tc>
          <w:tcPr>
            <w:tcW w:w="254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1D9459" w14:textId="77777777" w:rsidR="006436C6" w:rsidRPr="00BF1CDA" w:rsidRDefault="006436C6" w:rsidP="00600CDE">
            <w:pPr>
              <w:widowControl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Time Point</w:t>
            </w:r>
          </w:p>
        </w:tc>
        <w:tc>
          <w:tcPr>
            <w:tcW w:w="24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D0DCDF" w14:textId="77777777" w:rsidR="006436C6" w:rsidRPr="00BF1CDA" w:rsidRDefault="006436C6" w:rsidP="00600C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TA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,</w:t>
            </w:r>
          </w:p>
          <w:p w14:paraId="15B615E1" w14:textId="77777777" w:rsidR="006436C6" w:rsidRPr="00BF1CDA" w:rsidRDefault="006436C6" w:rsidP="00600C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n</w:t>
            </w: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/n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(</w:t>
            </w: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%)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vertAlign w:val="superscript"/>
                <w:lang w:eastAsia="zh-HK"/>
              </w:rPr>
              <w:t>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721B6E" w14:textId="77777777" w:rsidR="006436C6" w:rsidRPr="00BF1CDA" w:rsidRDefault="006436C6" w:rsidP="00600C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SA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,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br/>
              <w:t>n</w:t>
            </w: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/n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(</w:t>
            </w: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%)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vertAlign w:val="superscript"/>
                <w:lang w:eastAsia="zh-HK"/>
              </w:rPr>
              <w:t>a</w:t>
            </w:r>
          </w:p>
        </w:tc>
        <w:tc>
          <w:tcPr>
            <w:tcW w:w="19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EE5C0B" w14:textId="23D792AB" w:rsidR="006436C6" w:rsidRPr="00BF1CDA" w:rsidRDefault="006436C6" w:rsidP="00600CDE">
            <w:pPr>
              <w:widowControl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</w:rPr>
            </w:pPr>
            <w:r w:rsidRPr="00BF1CDA">
              <w:rPr>
                <w:rFonts w:ascii="Times New Roman" w:hAnsi="Times New Roman" w:cs="Times New Roman" w:hint="eastAsia"/>
                <w:iCs/>
                <w:color w:val="000000"/>
                <w:sz w:val="22"/>
              </w:rPr>
              <w:t>O</w:t>
            </w:r>
            <w:r w:rsidRPr="00BF1CDA">
              <w:rPr>
                <w:rFonts w:ascii="Times New Roman" w:hAnsi="Times New Roman" w:cs="Times New Roman"/>
                <w:iCs/>
                <w:color w:val="000000"/>
                <w:sz w:val="22"/>
              </w:rPr>
              <w:t>R</w:t>
            </w:r>
            <w:r w:rsidRPr="00BF1CDA">
              <w:rPr>
                <w:rFonts w:ascii="Times New Roman" w:hAnsi="Times New Roman" w:cs="Times New Roman"/>
                <w:iCs/>
                <w:color w:val="000000"/>
                <w:sz w:val="22"/>
              </w:rPr>
              <w:br/>
              <w:t>(SA as reference)</w:t>
            </w:r>
          </w:p>
        </w:tc>
        <w:tc>
          <w:tcPr>
            <w:tcW w:w="14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12B778" w14:textId="0AD4C1D5" w:rsidR="006436C6" w:rsidRPr="00BF1CDA" w:rsidRDefault="006436C6" w:rsidP="00600CDE">
            <w:pPr>
              <w:widowControl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</w:rPr>
            </w:pPr>
            <w:r w:rsidRPr="00BF1CDA">
              <w:rPr>
                <w:rFonts w:ascii="Times New Roman" w:hAnsi="Times New Roman" w:cs="Times New Roman" w:hint="eastAsia"/>
                <w:iCs/>
                <w:color w:val="000000"/>
                <w:sz w:val="22"/>
              </w:rPr>
              <w:t>9</w:t>
            </w:r>
            <w:r w:rsidRPr="00BF1CDA">
              <w:rPr>
                <w:rFonts w:ascii="Times New Roman" w:hAnsi="Times New Roman" w:cs="Times New Roman"/>
                <w:iCs/>
                <w:color w:val="000000"/>
                <w:sz w:val="22"/>
              </w:rPr>
              <w:t>5% CI</w:t>
            </w:r>
          </w:p>
        </w:tc>
        <w:tc>
          <w:tcPr>
            <w:tcW w:w="141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92F167" w14:textId="727AB8DC" w:rsidR="006436C6" w:rsidRPr="00BF1CDA" w:rsidRDefault="006436C6" w:rsidP="00600C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i/>
                <w:color w:val="000000"/>
                <w:sz w:val="22"/>
                <w:lang w:eastAsia="zh-HK"/>
              </w:rPr>
              <w:t>P</w:t>
            </w: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-value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vertAlign w:val="superscript"/>
                <w:lang w:eastAsia="zh-HK"/>
              </w:rPr>
              <w:t xml:space="preserve"> b</w:t>
            </w:r>
          </w:p>
        </w:tc>
      </w:tr>
      <w:tr w:rsidR="006436C6" w:rsidRPr="00BF1CDA" w14:paraId="1230B2DE" w14:textId="77777777" w:rsidTr="006436C6"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B09D6" w14:textId="77777777" w:rsidR="006436C6" w:rsidRPr="00BF1CDA" w:rsidRDefault="006436C6" w:rsidP="00600CDE">
            <w:pPr>
              <w:widowControl/>
              <w:spacing w:beforeLines="40" w:before="144"/>
              <w:rPr>
                <w:rFonts w:ascii="Times New Roman" w:hAnsi="Times New Roman" w:cs="Times New Roman"/>
                <w:i/>
                <w:color w:val="000000"/>
                <w:sz w:val="22"/>
                <w:u w:val="single"/>
                <w:lang w:eastAsia="zh-HK"/>
              </w:rPr>
            </w:pPr>
            <w:r w:rsidRPr="00BF1CDA">
              <w:rPr>
                <w:rFonts w:ascii="Times New Roman" w:hAnsi="Times New Roman" w:cs="Times New Roman"/>
                <w:i/>
                <w:color w:val="000000"/>
                <w:sz w:val="22"/>
                <w:u w:val="single"/>
                <w:lang w:eastAsia="zh-HK"/>
              </w:rPr>
              <w:t>Sleep Diary-Derived Sleep Parameters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453096" w14:textId="77777777" w:rsidR="006436C6" w:rsidRPr="00BF1CDA" w:rsidRDefault="006436C6" w:rsidP="00600CDE">
            <w:pPr>
              <w:widowControl/>
              <w:spacing w:beforeLines="40" w:before="144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41E430D3" w14:textId="77777777" w:rsidR="006436C6" w:rsidRPr="00BF1CDA" w:rsidRDefault="006436C6" w:rsidP="00600CDE">
            <w:pPr>
              <w:widowControl/>
              <w:spacing w:beforeLines="40" w:before="144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8A93FB6" w14:textId="584DF606" w:rsidR="006436C6" w:rsidRPr="00BF1CDA" w:rsidRDefault="006436C6" w:rsidP="00600CDE">
            <w:pPr>
              <w:widowControl/>
              <w:spacing w:beforeLines="40" w:before="144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66595CD" w14:textId="0E157800" w:rsidR="006436C6" w:rsidRPr="00BF1CDA" w:rsidRDefault="006436C6" w:rsidP="00600CDE">
            <w:pPr>
              <w:widowControl/>
              <w:spacing w:beforeLines="40" w:before="144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</w:tr>
      <w:tr w:rsidR="006436C6" w:rsidRPr="00BF1CDA" w14:paraId="7512C5D1" w14:textId="77777777" w:rsidTr="006436C6"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AA1F9" w14:textId="77777777" w:rsidR="006436C6" w:rsidRPr="00BF1CDA" w:rsidRDefault="006436C6" w:rsidP="00600CDE">
            <w:pPr>
              <w:widowControl/>
              <w:ind w:firstLineChars="64" w:firstLine="141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Sleep-onset Latency</w:t>
            </w:r>
            <w:r w:rsidRPr="00BF1CDA">
              <w:rPr>
                <w:rFonts w:ascii="Georgia" w:hAnsi="Georgia" w:cs="Times New Roman"/>
                <w:color w:val="000000"/>
                <w:sz w:val="22"/>
                <w:lang w:eastAsia="zh-HK"/>
              </w:rPr>
              <w:t xml:space="preserve"> &lt;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 xml:space="preserve"> minutes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34B78E" w14:textId="77777777" w:rsidR="006436C6" w:rsidRPr="00BF1CDA" w:rsidRDefault="006436C6" w:rsidP="00600C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19DEA25C" w14:textId="77777777" w:rsidR="006436C6" w:rsidRPr="00BF1CDA" w:rsidRDefault="006436C6" w:rsidP="00600C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050F0D5" w14:textId="6A31F706" w:rsidR="006436C6" w:rsidRPr="00BF1CDA" w:rsidRDefault="006436C6" w:rsidP="00600C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C72A438" w14:textId="3FFE0D4C" w:rsidR="006436C6" w:rsidRPr="00BF1CDA" w:rsidRDefault="006436C6" w:rsidP="00600C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</w:tr>
      <w:tr w:rsidR="006436C6" w:rsidRPr="00BF1CDA" w14:paraId="24BEA90D" w14:textId="77777777" w:rsidTr="006436C6">
        <w:trPr>
          <w:trHeight w:val="283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C3BDC15" w14:textId="77777777" w:rsidR="006436C6" w:rsidRPr="00BF1CDA" w:rsidRDefault="006436C6" w:rsidP="00600CDE">
            <w:pPr>
              <w:widowControl/>
              <w:spacing w:line="240" w:lineRule="exact"/>
              <w:ind w:firstLineChars="129" w:firstLine="284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1-week Posttreatment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14:paraId="4F7706E4" w14:textId="7777777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3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7/65 (56.9)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503D02" w14:textId="7777777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3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3/68 (48.5)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6E77FD65" w14:textId="310D0D6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>.40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3B84EE5E" w14:textId="468104B3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>.71-2.78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54149F2" w14:textId="0C33D52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.33</w:t>
            </w:r>
          </w:p>
        </w:tc>
      </w:tr>
      <w:tr w:rsidR="006436C6" w:rsidRPr="00BF1CDA" w14:paraId="431A51D2" w14:textId="77777777" w:rsidTr="006436C6">
        <w:trPr>
          <w:trHeight w:val="283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1680CEC" w14:textId="77777777" w:rsidR="006436C6" w:rsidRPr="00BF1CDA" w:rsidRDefault="006436C6" w:rsidP="00600CDE">
            <w:pPr>
              <w:widowControl/>
              <w:spacing w:line="240" w:lineRule="exact"/>
              <w:ind w:firstLineChars="129" w:firstLine="284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5-week Posttreatment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14:paraId="4FC49239" w14:textId="7777777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3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7/63 (58.7)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32A8267" w14:textId="7777777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3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4/66 (51.5)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356F6D94" w14:textId="5C598DC9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>.34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456AEE8" w14:textId="7AA8E5E8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>.67-2.69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0D98042" w14:textId="75B964A3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.41</w:t>
            </w:r>
          </w:p>
        </w:tc>
      </w:tr>
      <w:tr w:rsidR="006436C6" w:rsidRPr="00BF1CDA" w14:paraId="1C007CDA" w14:textId="77777777" w:rsidTr="006436C6"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1CA11" w14:textId="77777777" w:rsidR="006436C6" w:rsidRPr="00BF1CDA" w:rsidRDefault="006436C6" w:rsidP="00600CDE">
            <w:pPr>
              <w:widowControl/>
              <w:spacing w:before="40"/>
              <w:ind w:firstLineChars="64" w:firstLine="141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W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 xml:space="preserve">ake after Sleep Onset </w:t>
            </w:r>
            <w:r w:rsidRPr="00BF1CDA">
              <w:rPr>
                <w:rFonts w:ascii="Georgia" w:hAnsi="Georgia" w:cs="Times New Roman"/>
                <w:color w:val="000000"/>
                <w:sz w:val="22"/>
                <w:lang w:eastAsia="zh-HK"/>
              </w:rPr>
              <w:t>&lt;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 xml:space="preserve"> minutes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C71D3C8" w14:textId="77777777" w:rsidR="006436C6" w:rsidRPr="00BF1CDA" w:rsidRDefault="006436C6" w:rsidP="00600CDE">
            <w:pPr>
              <w:widowControl/>
              <w:spacing w:before="40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33EE96B7" w14:textId="77777777" w:rsidR="006436C6" w:rsidRPr="00BF1CDA" w:rsidRDefault="006436C6" w:rsidP="00600CDE">
            <w:pPr>
              <w:widowControl/>
              <w:spacing w:before="40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2AA33DE5" w14:textId="0ECB9A64" w:rsidR="006436C6" w:rsidRPr="00BF1CDA" w:rsidRDefault="006436C6" w:rsidP="00600CDE">
            <w:pPr>
              <w:widowControl/>
              <w:spacing w:before="40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5D65ED2" w14:textId="6C80F77C" w:rsidR="006436C6" w:rsidRPr="00BF1CDA" w:rsidRDefault="006436C6" w:rsidP="00600CDE">
            <w:pPr>
              <w:widowControl/>
              <w:spacing w:before="40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</w:tr>
      <w:tr w:rsidR="006436C6" w:rsidRPr="00BF1CDA" w14:paraId="7A9BDEA8" w14:textId="77777777" w:rsidTr="006436C6">
        <w:trPr>
          <w:trHeight w:val="283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9C27383" w14:textId="77777777" w:rsidR="006436C6" w:rsidRPr="00BF1CDA" w:rsidRDefault="006436C6" w:rsidP="00600CDE">
            <w:pPr>
              <w:widowControl/>
              <w:spacing w:line="240" w:lineRule="exact"/>
              <w:ind w:firstLineChars="129" w:firstLine="284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1-week Posttreatment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14:paraId="13D64AE6" w14:textId="7777777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3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8/65 (58.5)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041905" w14:textId="7777777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3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6/68 (52.9)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47A375CC" w14:textId="39CBF7CF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>.25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78B037A6" w14:textId="7115AC4D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>.63-2.48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B40A8E2" w14:textId="538A38C1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.52</w:t>
            </w:r>
          </w:p>
        </w:tc>
      </w:tr>
      <w:tr w:rsidR="006436C6" w:rsidRPr="00BF1CDA" w14:paraId="6503F254" w14:textId="77777777" w:rsidTr="006436C6">
        <w:trPr>
          <w:trHeight w:val="283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8B9DD46" w14:textId="77777777" w:rsidR="006436C6" w:rsidRPr="00BF1CDA" w:rsidRDefault="006436C6" w:rsidP="00600CDE">
            <w:pPr>
              <w:widowControl/>
              <w:spacing w:line="240" w:lineRule="exact"/>
              <w:ind w:firstLineChars="129" w:firstLine="284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5-week Posttreatment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14:paraId="1D6AA537" w14:textId="7777777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3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8/63 (60.3)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510034" w14:textId="7777777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4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1/66 (62.1)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503C745" w14:textId="6B87CF3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>.93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7B9D1605" w14:textId="52D1D54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>.46-1.88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81A0D6" w14:textId="1B53DEF5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.83</w:t>
            </w:r>
          </w:p>
        </w:tc>
      </w:tr>
      <w:tr w:rsidR="006436C6" w:rsidRPr="00BF1CDA" w14:paraId="1CC47C44" w14:textId="77777777" w:rsidTr="006436C6"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47062" w14:textId="77777777" w:rsidR="006436C6" w:rsidRPr="00BF1CDA" w:rsidRDefault="006436C6" w:rsidP="00600CDE">
            <w:pPr>
              <w:widowControl/>
              <w:spacing w:before="40"/>
              <w:ind w:firstLineChars="64" w:firstLine="141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Sleep Efficiency≥85%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084C2D" w14:textId="77777777" w:rsidR="006436C6" w:rsidRPr="00BF1CDA" w:rsidRDefault="006436C6" w:rsidP="00600CDE">
            <w:pPr>
              <w:widowControl/>
              <w:spacing w:before="40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319F1E81" w14:textId="77777777" w:rsidR="006436C6" w:rsidRPr="00BF1CDA" w:rsidRDefault="006436C6" w:rsidP="00600CDE">
            <w:pPr>
              <w:widowControl/>
              <w:spacing w:before="40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C70E85B" w14:textId="1D005A91" w:rsidR="006436C6" w:rsidRPr="00BF1CDA" w:rsidRDefault="006436C6" w:rsidP="00600CDE">
            <w:pPr>
              <w:widowControl/>
              <w:spacing w:before="40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A5F1565" w14:textId="5462C6C9" w:rsidR="006436C6" w:rsidRPr="00BF1CDA" w:rsidRDefault="006436C6" w:rsidP="00600CDE">
            <w:pPr>
              <w:widowControl/>
              <w:spacing w:before="40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</w:tr>
      <w:tr w:rsidR="006436C6" w:rsidRPr="00BF1CDA" w14:paraId="6C25B874" w14:textId="77777777" w:rsidTr="006436C6">
        <w:trPr>
          <w:trHeight w:val="283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DFF580" w14:textId="77777777" w:rsidR="006436C6" w:rsidRPr="00BF1CDA" w:rsidRDefault="006436C6" w:rsidP="00600CDE">
            <w:pPr>
              <w:widowControl/>
              <w:spacing w:line="240" w:lineRule="exact"/>
              <w:ind w:firstLineChars="129" w:firstLine="284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1-week Posttreatment</w:t>
            </w:r>
          </w:p>
        </w:tc>
        <w:tc>
          <w:tcPr>
            <w:tcW w:w="2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D9FD34" w14:textId="7777777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2/65 (33.8)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D37539" w14:textId="7777777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1/68 (30.9)</w:t>
            </w:r>
          </w:p>
        </w:tc>
        <w:tc>
          <w:tcPr>
            <w:tcW w:w="19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8D7CE7" w14:textId="107AD5AA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>.15</w:t>
            </w:r>
          </w:p>
        </w:tc>
        <w:tc>
          <w:tcPr>
            <w:tcW w:w="1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8E8191" w14:textId="605ED60B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>.55-2.37</w:t>
            </w:r>
          </w:p>
        </w:tc>
        <w:tc>
          <w:tcPr>
            <w:tcW w:w="1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451AE5" w14:textId="428ED502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.72</w:t>
            </w:r>
          </w:p>
        </w:tc>
      </w:tr>
      <w:tr w:rsidR="006436C6" w:rsidRPr="00BF1CDA" w14:paraId="595A4E80" w14:textId="77777777" w:rsidTr="006436C6">
        <w:trPr>
          <w:trHeight w:val="283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E221E51" w14:textId="77777777" w:rsidR="006436C6" w:rsidRPr="00BF1CDA" w:rsidRDefault="006436C6" w:rsidP="00600CDE">
            <w:pPr>
              <w:widowControl/>
              <w:spacing w:line="240" w:lineRule="exact"/>
              <w:ind w:firstLineChars="129" w:firstLine="284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5-week Posttreatment</w:t>
            </w:r>
          </w:p>
        </w:tc>
        <w:tc>
          <w:tcPr>
            <w:tcW w:w="2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DF20414" w14:textId="7777777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3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5/63 (55.6)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89380CE" w14:textId="7777777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4/66 (36.4)</w:t>
            </w:r>
          </w:p>
        </w:tc>
        <w:tc>
          <w:tcPr>
            <w:tcW w:w="19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7BABD6B" w14:textId="5DF1F1C2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>.19</w:t>
            </w:r>
          </w:p>
        </w:tc>
        <w:tc>
          <w:tcPr>
            <w:tcW w:w="1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000F39E" w14:textId="27FBFCA7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</w:rPr>
              <w:t>.08-4.43</w:t>
            </w:r>
          </w:p>
        </w:tc>
        <w:tc>
          <w:tcPr>
            <w:tcW w:w="1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DC13D52" w14:textId="020DA1B3" w:rsidR="006436C6" w:rsidRPr="00BF1CDA" w:rsidRDefault="006436C6" w:rsidP="00600CDE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  <w:t>.03</w:t>
            </w:r>
          </w:p>
        </w:tc>
      </w:tr>
      <w:tr w:rsidR="006436C6" w:rsidRPr="00BF1CDA" w14:paraId="5D004133" w14:textId="77777777" w:rsidTr="006436C6">
        <w:trPr>
          <w:trHeight w:val="1173"/>
        </w:trPr>
        <w:tc>
          <w:tcPr>
            <w:tcW w:w="12041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CC34C4" w14:textId="662311D2" w:rsidR="006436C6" w:rsidRPr="00BF1CDA" w:rsidRDefault="006436C6" w:rsidP="00600CDE">
            <w:pPr>
              <w:widowControl/>
              <w:spacing w:before="20" w:after="40" w:line="200" w:lineRule="exac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1C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Abbreviations: ISI, Insomnia Severity Index; SA, Sham-acupuncture; OR, Odds ratio; CI, Confidence interval; SOL, Sleep-onset latency; TA, Traditional-acupuncture; WASO, Wake after sleep onset. </w:t>
            </w:r>
          </w:p>
          <w:p w14:paraId="2E112789" w14:textId="77777777" w:rsidR="006436C6" w:rsidRPr="00BF1CDA" w:rsidRDefault="006436C6" w:rsidP="00600CDE">
            <w:pPr>
              <w:widowControl/>
              <w:spacing w:line="200" w:lineRule="exac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HK"/>
              </w:rPr>
            </w:pPr>
            <w:r w:rsidRPr="00BF1CD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eastAsia="zh-HK"/>
              </w:rPr>
              <w:t>a</w:t>
            </w:r>
            <w:r w:rsidRPr="00BF1CDA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HK"/>
              </w:rPr>
              <w:t xml:space="preserve"> Number of participants meeting criterion from total number of participants analyzed.</w:t>
            </w:r>
          </w:p>
          <w:p w14:paraId="63266E8F" w14:textId="5D5BA509" w:rsidR="006436C6" w:rsidRPr="00BF1CDA" w:rsidRDefault="006436C6" w:rsidP="00600CDE">
            <w:pPr>
              <w:widowControl/>
              <w:spacing w:line="200" w:lineRule="exac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HK"/>
              </w:rPr>
            </w:pPr>
            <w:r w:rsidRPr="00BF1CD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eastAsia="zh-HK"/>
              </w:rPr>
              <w:t>b</w:t>
            </w:r>
            <w:r w:rsidRPr="00BF1CDA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HK"/>
              </w:rPr>
              <w:t xml:space="preserve"> Group differences in the likelihood of achieving clinically significant improvement were compared with logistic regression.</w:t>
            </w:r>
          </w:p>
          <w:p w14:paraId="546C6234" w14:textId="77777777" w:rsidR="006436C6" w:rsidRPr="00BF1CDA" w:rsidRDefault="006436C6" w:rsidP="00600CDE">
            <w:pPr>
              <w:widowControl/>
              <w:spacing w:line="200" w:lineRule="exact"/>
              <w:ind w:left="128" w:hangingChars="71" w:hanging="1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BF1CD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eastAsia="zh-HK"/>
              </w:rPr>
              <w:t xml:space="preserve">c </w:t>
            </w:r>
            <w:r w:rsidRPr="00BF1CDA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HK"/>
              </w:rPr>
              <w:t>An optimal cut-off identifying participants with marked improvements as suggested by Morin et al 2011.</w:t>
            </w:r>
          </w:p>
        </w:tc>
      </w:tr>
    </w:tbl>
    <w:p w14:paraId="6DD23956" w14:textId="77777777" w:rsidR="0076264B" w:rsidRPr="00BF1CDA" w:rsidRDefault="0076264B" w:rsidP="0076264B">
      <w:pPr>
        <w:widowControl/>
        <w:rPr>
          <w:rFonts w:ascii="Times New Roman" w:hAnsi="Times New Roman" w:cs="Times New Roman"/>
          <w:color w:val="000000"/>
          <w:sz w:val="22"/>
          <w:lang w:eastAsia="zh-HK"/>
        </w:rPr>
      </w:pPr>
    </w:p>
    <w:p w14:paraId="6341B75B" w14:textId="34EE8317" w:rsidR="0076264B" w:rsidRPr="00BF1CDA" w:rsidRDefault="0076264B" w:rsidP="0076264B">
      <w:pPr>
        <w:widowControl/>
        <w:rPr>
          <w:rFonts w:ascii="Times New Roman" w:hAnsi="Times New Roman" w:cs="Times New Roman"/>
          <w:color w:val="000000"/>
          <w:sz w:val="22"/>
          <w:lang w:eastAsia="zh-HK"/>
        </w:rPr>
      </w:pPr>
      <w:r w:rsidRPr="00BF1CDA">
        <w:rPr>
          <w:rFonts w:ascii="Times New Roman" w:hAnsi="Times New Roman" w:cs="Times New Roman"/>
          <w:color w:val="000000"/>
          <w:sz w:val="22"/>
          <w:lang w:eastAsia="zh-HK"/>
        </w:rPr>
        <w:br w:type="page"/>
      </w:r>
    </w:p>
    <w:tbl>
      <w:tblPr>
        <w:tblStyle w:val="LightShading1"/>
        <w:tblW w:w="89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544"/>
        <w:gridCol w:w="1417"/>
        <w:gridCol w:w="1418"/>
        <w:gridCol w:w="1383"/>
        <w:gridCol w:w="1138"/>
      </w:tblGrid>
      <w:tr w:rsidR="00C16F8B" w:rsidRPr="00BF1CDA" w14:paraId="2EE9930B" w14:textId="77777777" w:rsidTr="00600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  <w:gridSpan w:val="5"/>
            <w:tcBorders>
              <w:top w:val="nil"/>
            </w:tcBorders>
            <w:shd w:val="clear" w:color="auto" w:fill="auto"/>
          </w:tcPr>
          <w:p w14:paraId="5147147B" w14:textId="7BBCA1C1" w:rsidR="00C16F8B" w:rsidRPr="00BF1CDA" w:rsidRDefault="00C16F8B" w:rsidP="0076264B">
            <w:pPr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  <w:lang w:eastAsia="zh-HK"/>
              </w:rPr>
              <w:lastRenderedPageBreak/>
              <w:br w:type="page"/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Supplementary Table </w:t>
            </w:r>
            <w:r w:rsidR="004555A2" w:rsidRPr="00BF1CDA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</w:rPr>
              <w:t>.</w:t>
            </w: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 xml:space="preserve"> Report of Adverse Events across Study Time Points</w:t>
            </w:r>
          </w:p>
        </w:tc>
      </w:tr>
      <w:tr w:rsidR="00C16F8B" w:rsidRPr="00BF1CDA" w14:paraId="207FAE83" w14:textId="77777777" w:rsidTr="0060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14:paraId="51BAD719" w14:textId="77777777" w:rsidR="00C16F8B" w:rsidRPr="00BF1CDA" w:rsidRDefault="00C16F8B" w:rsidP="00600CDE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 xml:space="preserve">Variables </w:t>
            </w:r>
            <w:r w:rsidRPr="00BF1CDA">
              <w:rPr>
                <w:rFonts w:ascii="Times New Roman" w:hAnsi="Times New Roman" w:cs="Times New Roman"/>
                <w:b w:val="0"/>
                <w:color w:val="000000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14:paraId="07DACC94" w14:textId="77777777" w:rsidR="00C16F8B" w:rsidRPr="00BF1CDA" w:rsidRDefault="00C16F8B" w:rsidP="00600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All sample (N=140)</w:t>
            </w:r>
          </w:p>
        </w:tc>
        <w:tc>
          <w:tcPr>
            <w:tcW w:w="1418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14:paraId="6FE6EBDB" w14:textId="77777777" w:rsidR="00C16F8B" w:rsidRPr="00BF1CDA" w:rsidRDefault="00C16F8B" w:rsidP="00600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TA (N=70)</w:t>
            </w:r>
          </w:p>
        </w:tc>
        <w:tc>
          <w:tcPr>
            <w:tcW w:w="1383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14:paraId="08F32334" w14:textId="77777777" w:rsidR="00C16F8B" w:rsidRPr="00BF1CDA" w:rsidRDefault="00C16F8B" w:rsidP="00600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SA (N=70)</w:t>
            </w:r>
          </w:p>
        </w:tc>
        <w:tc>
          <w:tcPr>
            <w:tcW w:w="1138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14:paraId="729A3211" w14:textId="77777777" w:rsidR="00C16F8B" w:rsidRPr="00BF1CDA" w:rsidRDefault="00C16F8B" w:rsidP="00600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i/>
                <w:color w:val="000000"/>
              </w:rPr>
              <w:t>P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-value </w:t>
            </w:r>
            <w:r w:rsidRPr="00BF1CDA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</w:tr>
      <w:tr w:rsidR="00C16F8B" w:rsidRPr="00BF1CDA" w14:paraId="3E295D63" w14:textId="77777777" w:rsidTr="00600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56A6A3" w14:textId="77777777" w:rsidR="00C16F8B" w:rsidRPr="00BF1CDA" w:rsidRDefault="00C16F8B" w:rsidP="00600CDE">
            <w:pPr>
              <w:spacing w:line="260" w:lineRule="exact"/>
              <w:rPr>
                <w:rFonts w:ascii="Times New Roman" w:hAnsi="Times New Roman" w:cs="Times New Roman"/>
                <w:b w:val="0"/>
                <w:i/>
                <w:color w:val="000000"/>
                <w:lang w:eastAsia="zh-HK"/>
              </w:rPr>
            </w:pPr>
            <w:r w:rsidRPr="00BF1CDA">
              <w:rPr>
                <w:rFonts w:ascii="Times New Roman" w:hAnsi="Times New Roman" w:cs="Times New Roman"/>
                <w:b w:val="0"/>
                <w:i/>
                <w:color w:val="000000"/>
              </w:rPr>
              <w:t>During Treatment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43AD41" w14:textId="77777777" w:rsidR="00C16F8B" w:rsidRPr="00BF1CDA" w:rsidRDefault="00C16F8B" w:rsidP="00600CDE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5A81FD" w14:textId="77777777" w:rsidR="00C16F8B" w:rsidRPr="00BF1CDA" w:rsidRDefault="00C16F8B" w:rsidP="00600CDE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39858C" w14:textId="77777777" w:rsidR="00C16F8B" w:rsidRPr="00BF1CDA" w:rsidRDefault="00C16F8B" w:rsidP="00600CDE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5465E" w14:textId="77777777" w:rsidR="00C16F8B" w:rsidRPr="00BF1CDA" w:rsidRDefault="00C16F8B" w:rsidP="00600CDE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6F8B" w:rsidRPr="00BF1CDA" w14:paraId="7205C4B7" w14:textId="77777777" w:rsidTr="0060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53F0859E" w14:textId="77777777" w:rsidR="00C16F8B" w:rsidRPr="00BF1CDA" w:rsidRDefault="00C16F8B" w:rsidP="00600CDE">
            <w:pPr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Pain around needle sites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42D264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18 (12.9)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8E37EC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11 (15.7)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6041A4C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7 (10.0)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671ACFA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</w:tr>
      <w:tr w:rsidR="00C16F8B" w:rsidRPr="00BF1CDA" w14:paraId="6A6F9828" w14:textId="77777777" w:rsidTr="00600CD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62588EC6" w14:textId="77777777" w:rsidR="00C16F8B" w:rsidRPr="00BF1CDA" w:rsidRDefault="00C16F8B" w:rsidP="00600CDE">
            <w:pPr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Bruise around needle sites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6A2A27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13 (9.3)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E00D68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13 (18.6)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F6F36B6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0 (0.0)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892951F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&lt;0.001</w:t>
            </w:r>
          </w:p>
        </w:tc>
      </w:tr>
      <w:tr w:rsidR="00C16F8B" w:rsidRPr="00BF1CDA" w14:paraId="31BC1A49" w14:textId="77777777" w:rsidTr="0060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562D24D3" w14:textId="77777777" w:rsidR="00C16F8B" w:rsidRPr="00BF1CDA" w:rsidRDefault="00C16F8B" w:rsidP="00600CDE">
            <w:pPr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Dizziness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EA9AE1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7 (5.0)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44769D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2 (2.9)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0874CD0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5 (7.1)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19A9111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</w:tr>
      <w:tr w:rsidR="00C16F8B" w:rsidRPr="00BF1CDA" w14:paraId="0A94F29F" w14:textId="77777777" w:rsidTr="00600CD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18492595" w14:textId="77777777" w:rsidR="00C16F8B" w:rsidRPr="00BF1CDA" w:rsidRDefault="00C16F8B" w:rsidP="00600CDE">
            <w:pPr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Bleeding around needle sites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338E69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6 (4.3)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EB1E58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6 (8.6)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BF80BC2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0 (0.0)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5E7D9A1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</w:tr>
      <w:tr w:rsidR="00C16F8B" w:rsidRPr="00BF1CDA" w14:paraId="36A11033" w14:textId="77777777" w:rsidTr="0060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0F2C7E47" w14:textId="77777777" w:rsidR="00C16F8B" w:rsidRPr="00BF1CDA" w:rsidRDefault="00C16F8B" w:rsidP="00600CDE">
            <w:pPr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Paresthesia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52C54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(3.6)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B277BF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3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(4.3)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9A89D13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(2.9)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49EAEB4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BF1CDA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</w:tr>
      <w:tr w:rsidR="00C16F8B" w:rsidRPr="00BF1CDA" w14:paraId="5F3DAD5F" w14:textId="77777777" w:rsidTr="00600CD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5BF74214" w14:textId="77777777" w:rsidR="00C16F8B" w:rsidRPr="00BF1CDA" w:rsidRDefault="00C16F8B" w:rsidP="00600CDE">
            <w:pPr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Headache or other pain symptoms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AED308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4 (2.9)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E2A49C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3 (4.3)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9D1D22F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1 (1.4)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17922ED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</w:tr>
      <w:tr w:rsidR="00C16F8B" w:rsidRPr="00BF1CDA" w14:paraId="2394E8A6" w14:textId="77777777" w:rsidTr="0060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5C30F618" w14:textId="77777777" w:rsidR="00C16F8B" w:rsidRPr="00BF1CDA" w:rsidRDefault="00C16F8B" w:rsidP="00600CDE">
            <w:pPr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Fatigue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5DD5BA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(1.4)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DD26B2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6226A9C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(2.9)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160A488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</w:rPr>
              <w:t>.50</w:t>
            </w:r>
          </w:p>
        </w:tc>
      </w:tr>
      <w:tr w:rsidR="00C16F8B" w:rsidRPr="00BF1CDA" w14:paraId="7AC06F92" w14:textId="77777777" w:rsidTr="00600CD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22ADE9DE" w14:textId="77777777" w:rsidR="00C16F8B" w:rsidRPr="00BF1CDA" w:rsidRDefault="00C16F8B" w:rsidP="00600CDE">
            <w:pPr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Reaction around needle sites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F1C105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1 (0.7)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68859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0 (0.0)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929ACA0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1 (1.4)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D05E59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</w:tr>
      <w:tr w:rsidR="00C16F8B" w:rsidRPr="00BF1CDA" w14:paraId="46995E38" w14:textId="77777777" w:rsidTr="0060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43851BD1" w14:textId="77777777" w:rsidR="00C16F8B" w:rsidRPr="00BF1CDA" w:rsidRDefault="00C16F8B" w:rsidP="00600CDE">
            <w:pPr>
              <w:spacing w:line="240" w:lineRule="exact"/>
              <w:ind w:right="-108" w:firstLineChars="126" w:firstLine="277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Unusual relaxation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88EA6E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1 (0.7)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965F11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0 (0.0)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AC9F899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1 (1.4)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152F54C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</w:tr>
      <w:tr w:rsidR="00C16F8B" w:rsidRPr="00BF1CDA" w14:paraId="03A4D2F8" w14:textId="77777777" w:rsidTr="00600CD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04C05C9E" w14:textId="77777777" w:rsidR="00C16F8B" w:rsidRPr="00BF1CDA" w:rsidRDefault="00C16F8B" w:rsidP="00600CDE">
            <w:pPr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Gastrointestinal symptoms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ADDDCE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(0.7)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2321D2" w14:textId="77777777" w:rsidR="00C16F8B" w:rsidRPr="00BF1CDA" w:rsidRDefault="00C16F8B" w:rsidP="00600CDE">
            <w:pPr>
              <w:spacing w:line="240" w:lineRule="exact"/>
              <w:ind w:firstLineChars="1"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(1.4)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5D5440A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1A009CD" w14:textId="77777777" w:rsidR="00C16F8B" w:rsidRPr="00BF1CDA" w:rsidRDefault="00C16F8B" w:rsidP="00600CDE">
            <w:pPr>
              <w:spacing w:line="240" w:lineRule="exact"/>
              <w:ind w:firstLineChars="15" w:firstLine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BF1CDA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</w:tr>
      <w:tr w:rsidR="00C16F8B" w:rsidRPr="00BF1CDA" w14:paraId="2FB9861A" w14:textId="77777777" w:rsidTr="0060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653E313C" w14:textId="77777777" w:rsidR="00C16F8B" w:rsidRPr="00BF1CDA" w:rsidRDefault="00C16F8B" w:rsidP="00600CDE">
            <w:pPr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Other adverse 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F3AD08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1 (0.7)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41C467" w14:textId="77777777" w:rsidR="00C16F8B" w:rsidRPr="00BF1CDA" w:rsidRDefault="00C16F8B" w:rsidP="00600CDE">
            <w:pPr>
              <w:spacing w:line="240" w:lineRule="exact"/>
              <w:ind w:firstLineChars="1" w:firstLin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0 (0.0)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E187B9B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1 (1.4)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C4AE17F" w14:textId="77777777" w:rsidR="00C16F8B" w:rsidRPr="00BF1CDA" w:rsidRDefault="00C16F8B" w:rsidP="00600CDE">
            <w:pPr>
              <w:spacing w:line="240" w:lineRule="exact"/>
              <w:ind w:firstLineChars="15" w:firstLine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</w:tr>
      <w:tr w:rsidR="00C16F8B" w:rsidRPr="00BF1CDA" w14:paraId="5A63CBA8" w14:textId="77777777" w:rsidTr="00600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7B5A596D" w14:textId="77777777" w:rsidR="00C16F8B" w:rsidRPr="00BF1CDA" w:rsidRDefault="00C16F8B" w:rsidP="00600CDE">
            <w:pPr>
              <w:spacing w:line="260" w:lineRule="exact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i/>
                <w:color w:val="000000"/>
              </w:rPr>
              <w:t>During Follow-up Period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259D76" w14:textId="77777777" w:rsidR="00C16F8B" w:rsidRPr="00BF1CDA" w:rsidRDefault="00C16F8B" w:rsidP="00600CDE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16A33D" w14:textId="77777777" w:rsidR="00C16F8B" w:rsidRPr="00BF1CDA" w:rsidRDefault="00C16F8B" w:rsidP="00600CDE">
            <w:pPr>
              <w:spacing w:line="260" w:lineRule="exact"/>
              <w:ind w:firstLineChars="1"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9814029" w14:textId="77777777" w:rsidR="00C16F8B" w:rsidRPr="00BF1CDA" w:rsidRDefault="00C16F8B" w:rsidP="00600CDE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E875F66" w14:textId="77777777" w:rsidR="00C16F8B" w:rsidRPr="00BF1CDA" w:rsidRDefault="00C16F8B" w:rsidP="00600CDE">
            <w:pPr>
              <w:spacing w:line="260" w:lineRule="exact"/>
              <w:ind w:firstLineChars="15" w:firstLine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6F8B" w:rsidRPr="00BF1CDA" w14:paraId="3B91DC5D" w14:textId="77777777" w:rsidTr="0060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4188D2C2" w14:textId="77777777" w:rsidR="00C16F8B" w:rsidRPr="00BF1CDA" w:rsidRDefault="00C16F8B" w:rsidP="00600CDE">
            <w:pPr>
              <w:spacing w:line="240" w:lineRule="exact"/>
              <w:ind w:firstLine="270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Headache or other pain symptoms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0A3771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11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(8.1)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FDB128" w14:textId="77777777" w:rsidR="00C16F8B" w:rsidRPr="00BF1CDA" w:rsidRDefault="00C16F8B" w:rsidP="00600CDE">
            <w:pPr>
              <w:spacing w:line="240" w:lineRule="exact"/>
              <w:ind w:firstLineChars="1" w:firstLin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6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(9.1)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A8233D5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(7.2)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00B463A" w14:textId="77777777" w:rsidR="00C16F8B" w:rsidRPr="00BF1CDA" w:rsidRDefault="00C16F8B" w:rsidP="00600CDE">
            <w:pPr>
              <w:spacing w:line="240" w:lineRule="exact"/>
              <w:ind w:firstLineChars="15" w:firstLine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0.76</w:t>
            </w:r>
          </w:p>
        </w:tc>
      </w:tr>
      <w:tr w:rsidR="00C16F8B" w:rsidRPr="00BF1CDA" w14:paraId="667CAC26" w14:textId="77777777" w:rsidTr="00600CD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65BFA596" w14:textId="77777777" w:rsidR="00C16F8B" w:rsidRPr="00BF1CDA" w:rsidRDefault="00C16F8B" w:rsidP="00600CDE">
            <w:pPr>
              <w:spacing w:line="240" w:lineRule="exact"/>
              <w:ind w:firstLine="270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Fatigue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40687A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10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(7.4)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F4C2E6" w14:textId="77777777" w:rsidR="00C16F8B" w:rsidRPr="00BF1CDA" w:rsidRDefault="00C16F8B" w:rsidP="00600CDE">
            <w:pPr>
              <w:spacing w:line="240" w:lineRule="exact"/>
              <w:ind w:firstLineChars="1"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(7.6)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9E5BC56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(7.2)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D76ED5B" w14:textId="77777777" w:rsidR="00C16F8B" w:rsidRPr="00BF1CDA" w:rsidRDefault="00C16F8B" w:rsidP="00600CDE">
            <w:pPr>
              <w:spacing w:line="240" w:lineRule="exact"/>
              <w:ind w:firstLineChars="15" w:firstLine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1.00</w:t>
            </w:r>
          </w:p>
        </w:tc>
      </w:tr>
      <w:tr w:rsidR="00C16F8B" w:rsidRPr="00BF1CDA" w14:paraId="5B597994" w14:textId="77777777" w:rsidTr="0060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57E523D1" w14:textId="77777777" w:rsidR="00C16F8B" w:rsidRPr="00BF1CDA" w:rsidRDefault="00C16F8B" w:rsidP="00600CDE">
            <w:pPr>
              <w:spacing w:line="240" w:lineRule="exact"/>
              <w:ind w:firstLine="270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Dizziness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9BE5FD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6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(4.4)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D2E550" w14:textId="77777777" w:rsidR="00C16F8B" w:rsidRPr="00BF1CDA" w:rsidRDefault="00C16F8B" w:rsidP="00600CDE">
            <w:pPr>
              <w:spacing w:line="240" w:lineRule="exact"/>
              <w:ind w:firstLineChars="1" w:firstLin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(3.0)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CB41610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4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(5.8)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3BF4227" w14:textId="77777777" w:rsidR="00C16F8B" w:rsidRPr="00BF1CDA" w:rsidRDefault="00C16F8B" w:rsidP="00600CDE">
            <w:pPr>
              <w:spacing w:line="240" w:lineRule="exact"/>
              <w:ind w:firstLineChars="15" w:firstLine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0.68</w:t>
            </w:r>
          </w:p>
        </w:tc>
      </w:tr>
      <w:tr w:rsidR="00C16F8B" w:rsidRPr="00BF1CDA" w14:paraId="56D34C7D" w14:textId="77777777" w:rsidTr="00600CD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129A1170" w14:textId="77777777" w:rsidR="00C16F8B" w:rsidRPr="00BF1CDA" w:rsidRDefault="00C16F8B" w:rsidP="00600CDE">
            <w:pPr>
              <w:spacing w:line="240" w:lineRule="exact"/>
              <w:ind w:firstLine="270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Paresethesia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9BB407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(3.7)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564F2D" w14:textId="77777777" w:rsidR="00C16F8B" w:rsidRPr="00BF1CDA" w:rsidRDefault="00C16F8B" w:rsidP="00600CDE">
            <w:pPr>
              <w:spacing w:line="240" w:lineRule="exact"/>
              <w:ind w:firstLineChars="1"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(3.0)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D285B00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3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(4.3)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037C6D2" w14:textId="77777777" w:rsidR="00C16F8B" w:rsidRPr="00BF1CDA" w:rsidRDefault="00C16F8B" w:rsidP="00600CDE">
            <w:pPr>
              <w:spacing w:line="240" w:lineRule="exact"/>
              <w:ind w:firstLineChars="15" w:firstLine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1.00</w:t>
            </w:r>
          </w:p>
        </w:tc>
      </w:tr>
      <w:tr w:rsidR="00C16F8B" w:rsidRPr="00BF1CDA" w14:paraId="6CBC803F" w14:textId="77777777" w:rsidTr="0060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032A4E53" w14:textId="77777777" w:rsidR="00C16F8B" w:rsidRPr="00BF1CDA" w:rsidRDefault="00C16F8B" w:rsidP="00600CDE">
            <w:pPr>
              <w:spacing w:line="240" w:lineRule="exact"/>
              <w:ind w:firstLine="270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Gastrointestinal symptoms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0B83BF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(3.7)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C9F5B5" w14:textId="77777777" w:rsidR="00C16F8B" w:rsidRPr="00BF1CDA" w:rsidRDefault="00C16F8B" w:rsidP="00600CDE">
            <w:pPr>
              <w:spacing w:line="240" w:lineRule="exact"/>
              <w:ind w:firstLineChars="1" w:firstLin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3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(4.5)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3E3D784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(2.9)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6CFCB72" w14:textId="77777777" w:rsidR="00C16F8B" w:rsidRPr="00BF1CDA" w:rsidRDefault="00C16F8B" w:rsidP="00600CDE">
            <w:pPr>
              <w:spacing w:line="240" w:lineRule="exact"/>
              <w:ind w:firstLineChars="15" w:firstLine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0.68</w:t>
            </w:r>
          </w:p>
        </w:tc>
      </w:tr>
      <w:tr w:rsidR="00C16F8B" w:rsidRPr="00BF1CDA" w14:paraId="37D4FDC2" w14:textId="77777777" w:rsidTr="00600CD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1690D4B2" w14:textId="77777777" w:rsidR="00C16F8B" w:rsidRPr="00BF1CDA" w:rsidRDefault="00C16F8B" w:rsidP="00600CDE">
            <w:pPr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Bruise around needle sites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3C620B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4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(3.0)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8A0E60" w14:textId="77777777" w:rsidR="00C16F8B" w:rsidRPr="00BF1CDA" w:rsidRDefault="00C16F8B" w:rsidP="00600CDE">
            <w:pPr>
              <w:spacing w:line="240" w:lineRule="exact"/>
              <w:ind w:firstLineChars="1"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4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(6.1)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B562C33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3EA8AA0" w14:textId="77777777" w:rsidR="00C16F8B" w:rsidRPr="00BF1CDA" w:rsidRDefault="00C16F8B" w:rsidP="00600CDE">
            <w:pPr>
              <w:spacing w:line="240" w:lineRule="exact"/>
              <w:ind w:firstLineChars="15" w:firstLine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</w:rPr>
              <w:t>.05</w:t>
            </w:r>
          </w:p>
        </w:tc>
      </w:tr>
      <w:tr w:rsidR="00C16F8B" w:rsidRPr="00BF1CDA" w14:paraId="64759B87" w14:textId="77777777" w:rsidTr="0060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0117C8F5" w14:textId="77777777" w:rsidR="00C16F8B" w:rsidRPr="00BF1CDA" w:rsidRDefault="00C16F8B" w:rsidP="00600CDE">
            <w:pPr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Unusual relaxation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50B71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3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(2.2)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149683" w14:textId="77777777" w:rsidR="00C16F8B" w:rsidRPr="00BF1CDA" w:rsidRDefault="00C16F8B" w:rsidP="00600CDE">
            <w:pPr>
              <w:spacing w:line="240" w:lineRule="exact"/>
              <w:ind w:firstLineChars="1" w:firstLin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(1.5)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7DF0839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(2.9)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24B7934" w14:textId="77777777" w:rsidR="00C16F8B" w:rsidRPr="00BF1CDA" w:rsidRDefault="00C16F8B" w:rsidP="00600CDE">
            <w:pPr>
              <w:spacing w:line="240" w:lineRule="exact"/>
              <w:ind w:firstLineChars="15" w:firstLine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1.00</w:t>
            </w:r>
          </w:p>
        </w:tc>
      </w:tr>
      <w:tr w:rsidR="00C16F8B" w:rsidRPr="00BF1CDA" w14:paraId="7452DF15" w14:textId="77777777" w:rsidTr="00600CD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0EDC6981" w14:textId="77777777" w:rsidR="00C16F8B" w:rsidRPr="00BF1CDA" w:rsidRDefault="00C16F8B" w:rsidP="00600CDE">
            <w:pPr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Dermatological problems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C83D13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3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(2.2)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DBD91E" w14:textId="77777777" w:rsidR="00C16F8B" w:rsidRPr="00BF1CDA" w:rsidRDefault="00C16F8B" w:rsidP="00600CDE">
            <w:pPr>
              <w:spacing w:line="240" w:lineRule="exact"/>
              <w:ind w:firstLineChars="1"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(3.0)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1253E39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(1.4)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CD0E0F4" w14:textId="77777777" w:rsidR="00C16F8B" w:rsidRPr="00BF1CDA" w:rsidRDefault="00C16F8B" w:rsidP="00600CDE">
            <w:pPr>
              <w:spacing w:line="240" w:lineRule="exact"/>
              <w:ind w:firstLineChars="15" w:firstLine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0.61</w:t>
            </w:r>
          </w:p>
        </w:tc>
      </w:tr>
      <w:tr w:rsidR="00C16F8B" w:rsidRPr="00BF1CDA" w14:paraId="510B85EA" w14:textId="77777777" w:rsidTr="0060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center"/>
          </w:tcPr>
          <w:p w14:paraId="2A451EF1" w14:textId="77777777" w:rsidR="00C16F8B" w:rsidRPr="00BF1CDA" w:rsidRDefault="00C16F8B" w:rsidP="00600CDE">
            <w:pPr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Reaction around needle sites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C0D633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(1.5)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E6236A" w14:textId="77777777" w:rsidR="00C16F8B" w:rsidRPr="00BF1CDA" w:rsidRDefault="00C16F8B" w:rsidP="00600CDE">
            <w:pPr>
              <w:spacing w:line="240" w:lineRule="exact"/>
              <w:ind w:firstLineChars="1" w:firstLin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(1.5)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FE97EE4" w14:textId="77777777" w:rsidR="00C16F8B" w:rsidRPr="00BF1CDA" w:rsidRDefault="00C16F8B" w:rsidP="00600CD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(1.4)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BB59B17" w14:textId="77777777" w:rsidR="00C16F8B" w:rsidRPr="00BF1CDA" w:rsidRDefault="00C16F8B" w:rsidP="00600CDE">
            <w:pPr>
              <w:spacing w:line="240" w:lineRule="exact"/>
              <w:ind w:firstLineChars="15" w:firstLine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BF1CDA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</w:tr>
      <w:tr w:rsidR="00C16F8B" w:rsidRPr="00BF1CDA" w14:paraId="7202A443" w14:textId="77777777" w:rsidTr="00600CD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D4391" w14:textId="77777777" w:rsidR="00C16F8B" w:rsidRPr="00BF1CDA" w:rsidRDefault="00C16F8B" w:rsidP="00600CDE">
            <w:pPr>
              <w:autoSpaceDE w:val="0"/>
              <w:autoSpaceDN w:val="0"/>
              <w:spacing w:line="240" w:lineRule="exact"/>
              <w:ind w:firstLineChars="126" w:firstLine="277"/>
              <w:rPr>
                <w:rFonts w:ascii="Times New Roman" w:hAnsi="Times New Roman" w:cs="Times New Roman"/>
                <w:b w:val="0"/>
                <w:color w:val="000000"/>
              </w:rPr>
            </w:pPr>
            <w:r w:rsidRPr="00BF1CDA">
              <w:rPr>
                <w:rFonts w:ascii="Times New Roman" w:hAnsi="Times New Roman" w:cs="Times New Roman"/>
                <w:b w:val="0"/>
                <w:color w:val="000000"/>
              </w:rPr>
              <w:t>Other adverse event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5D82E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(1.5)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359FE" w14:textId="77777777" w:rsidR="00C16F8B" w:rsidRPr="00BF1CDA" w:rsidRDefault="00C16F8B" w:rsidP="00600CDE">
            <w:pPr>
              <w:spacing w:line="240" w:lineRule="exact"/>
              <w:ind w:firstLineChars="1"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(3.0)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033B9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BF1C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CDA">
              <w:rPr>
                <w:rFonts w:ascii="Times New Roman" w:hAnsi="Times New Roman" w:cs="Times New Roman" w:hint="eastAsia"/>
                <w:color w:val="000000"/>
              </w:rPr>
              <w:t>(0.0)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D20DD" w14:textId="77777777" w:rsidR="00C16F8B" w:rsidRPr="00BF1CDA" w:rsidRDefault="00C16F8B" w:rsidP="00600CD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CDA">
              <w:rPr>
                <w:rFonts w:ascii="Times New Roman" w:hAnsi="Times New Roman" w:cs="Times New Roman" w:hint="eastAsia"/>
                <w:color w:val="000000"/>
              </w:rPr>
              <w:t>0.24</w:t>
            </w:r>
          </w:p>
        </w:tc>
      </w:tr>
      <w:tr w:rsidR="00C16F8B" w:rsidRPr="00BF1CDA" w14:paraId="0FBDF514" w14:textId="77777777" w:rsidTr="0060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648058" w14:textId="77777777" w:rsidR="00C16F8B" w:rsidRPr="00BF1CDA" w:rsidRDefault="00C16F8B" w:rsidP="00600CDE">
            <w:pPr>
              <w:spacing w:before="20" w:after="40" w:line="200" w:lineRule="exac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vertAlign w:val="superscript"/>
              </w:rPr>
            </w:pPr>
            <w:r w:rsidRPr="00BF1CD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Abbreviations: SA, Sham-acupuncture; TA, Traditional-acupuncture.</w:t>
            </w:r>
          </w:p>
          <w:p w14:paraId="2C9CA04A" w14:textId="77777777" w:rsidR="00C16F8B" w:rsidRPr="00BF1CDA" w:rsidRDefault="00C16F8B" w:rsidP="00600CDE">
            <w:pPr>
              <w:spacing w:line="200" w:lineRule="exac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F1CD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vertAlign w:val="superscript"/>
              </w:rPr>
              <w:t>a</w:t>
            </w:r>
            <w:r w:rsidRPr="00BF1CD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Data are presented as number (%).</w:t>
            </w:r>
            <w:r w:rsidRPr="00BF1CD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br/>
            </w:r>
            <w:r w:rsidRPr="00BF1CD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vertAlign w:val="superscript"/>
              </w:rPr>
              <w:t>b</w:t>
            </w:r>
            <w:r w:rsidRPr="00BF1CD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Chi-square </w:t>
            </w:r>
            <w:r w:rsidRPr="00BF1CD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zh-HK"/>
              </w:rPr>
              <w:t>wa</w:t>
            </w:r>
            <w:r w:rsidRPr="00BF1CD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s used for comparison. </w:t>
            </w:r>
          </w:p>
        </w:tc>
      </w:tr>
    </w:tbl>
    <w:p w14:paraId="032A033D" w14:textId="77777777" w:rsidR="00C16F8B" w:rsidRPr="00BF1CDA" w:rsidRDefault="00C16F8B" w:rsidP="00C16F8B">
      <w:pPr>
        <w:rPr>
          <w:rFonts w:ascii="Times New Roman" w:hAnsi="Times New Roman" w:cs="Times New Roman"/>
          <w:color w:val="000000"/>
          <w:sz w:val="22"/>
          <w:lang w:eastAsia="zh-HK"/>
        </w:rPr>
      </w:pPr>
    </w:p>
    <w:sectPr w:rsidR="00C16F8B" w:rsidRPr="00BF1CDA" w:rsidSect="00C16F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40" w:bottom="15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A671" w14:textId="77777777" w:rsidR="009B5996" w:rsidRDefault="009B5996" w:rsidP="007D25D6">
      <w:r>
        <w:separator/>
      </w:r>
    </w:p>
  </w:endnote>
  <w:endnote w:type="continuationSeparator" w:id="0">
    <w:p w14:paraId="2FD70A14" w14:textId="77777777" w:rsidR="009B5996" w:rsidRDefault="009B5996" w:rsidP="007D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9988" w14:textId="77777777" w:rsidR="009351BD" w:rsidRDefault="00935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0A8A" w14:textId="77777777" w:rsidR="009351BD" w:rsidRDefault="009351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A16C" w14:textId="77777777" w:rsidR="009351BD" w:rsidRDefault="00935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EED8" w14:textId="77777777" w:rsidR="009B5996" w:rsidRDefault="009B5996" w:rsidP="007D25D6">
      <w:r>
        <w:separator/>
      </w:r>
    </w:p>
  </w:footnote>
  <w:footnote w:type="continuationSeparator" w:id="0">
    <w:p w14:paraId="552695C7" w14:textId="77777777" w:rsidR="009B5996" w:rsidRDefault="009B5996" w:rsidP="007D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C4A1" w14:textId="77777777" w:rsidR="009351BD" w:rsidRDefault="00935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1280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E984C3" w14:textId="57A578C1" w:rsidR="009351BD" w:rsidRDefault="009351B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9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530" w14:textId="77777777" w:rsidR="009351BD" w:rsidRDefault="009351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F17A" w14:textId="77777777" w:rsidR="009351BD" w:rsidRDefault="009351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67"/>
    <w:rsid w:val="00000DB9"/>
    <w:rsid w:val="00031188"/>
    <w:rsid w:val="00033A42"/>
    <w:rsid w:val="00047234"/>
    <w:rsid w:val="000619E3"/>
    <w:rsid w:val="000740B6"/>
    <w:rsid w:val="00074327"/>
    <w:rsid w:val="00091EC3"/>
    <w:rsid w:val="0009253A"/>
    <w:rsid w:val="00093296"/>
    <w:rsid w:val="000D0FA6"/>
    <w:rsid w:val="000D1F9D"/>
    <w:rsid w:val="000D26C6"/>
    <w:rsid w:val="000D7622"/>
    <w:rsid w:val="000E6FED"/>
    <w:rsid w:val="00111E5B"/>
    <w:rsid w:val="00116D9A"/>
    <w:rsid w:val="00135E7E"/>
    <w:rsid w:val="00155BA4"/>
    <w:rsid w:val="00162199"/>
    <w:rsid w:val="00162A07"/>
    <w:rsid w:val="001654CB"/>
    <w:rsid w:val="00171D76"/>
    <w:rsid w:val="001A1602"/>
    <w:rsid w:val="001A678B"/>
    <w:rsid w:val="001B4439"/>
    <w:rsid w:val="001C1206"/>
    <w:rsid w:val="001D3577"/>
    <w:rsid w:val="001E0E5D"/>
    <w:rsid w:val="001E34C0"/>
    <w:rsid w:val="001E4BF4"/>
    <w:rsid w:val="00214F09"/>
    <w:rsid w:val="00217438"/>
    <w:rsid w:val="00220B86"/>
    <w:rsid w:val="00224431"/>
    <w:rsid w:val="00232C6A"/>
    <w:rsid w:val="002475D2"/>
    <w:rsid w:val="00297A30"/>
    <w:rsid w:val="002B4079"/>
    <w:rsid w:val="002F6E64"/>
    <w:rsid w:val="00302718"/>
    <w:rsid w:val="003167DE"/>
    <w:rsid w:val="00346EF9"/>
    <w:rsid w:val="00366642"/>
    <w:rsid w:val="0038561F"/>
    <w:rsid w:val="00392F7C"/>
    <w:rsid w:val="003963DD"/>
    <w:rsid w:val="003965D5"/>
    <w:rsid w:val="003A06AE"/>
    <w:rsid w:val="003A207A"/>
    <w:rsid w:val="003B4B65"/>
    <w:rsid w:val="003C1C67"/>
    <w:rsid w:val="00407570"/>
    <w:rsid w:val="004555A2"/>
    <w:rsid w:val="004613C0"/>
    <w:rsid w:val="0046568A"/>
    <w:rsid w:val="00470EE1"/>
    <w:rsid w:val="00472DEA"/>
    <w:rsid w:val="00473411"/>
    <w:rsid w:val="00475D21"/>
    <w:rsid w:val="00480BD1"/>
    <w:rsid w:val="00483B56"/>
    <w:rsid w:val="004B0162"/>
    <w:rsid w:val="004D3EAF"/>
    <w:rsid w:val="004F5FEB"/>
    <w:rsid w:val="005120B1"/>
    <w:rsid w:val="00516D4D"/>
    <w:rsid w:val="005261CF"/>
    <w:rsid w:val="00536B28"/>
    <w:rsid w:val="00543011"/>
    <w:rsid w:val="005478E7"/>
    <w:rsid w:val="00550457"/>
    <w:rsid w:val="00553FAC"/>
    <w:rsid w:val="00584876"/>
    <w:rsid w:val="00584DFF"/>
    <w:rsid w:val="00586EE4"/>
    <w:rsid w:val="00586FBE"/>
    <w:rsid w:val="00594967"/>
    <w:rsid w:val="005C43AE"/>
    <w:rsid w:val="005D6F7B"/>
    <w:rsid w:val="005F6497"/>
    <w:rsid w:val="005F760A"/>
    <w:rsid w:val="005F762F"/>
    <w:rsid w:val="006001BC"/>
    <w:rsid w:val="006020DC"/>
    <w:rsid w:val="0060739E"/>
    <w:rsid w:val="00612EC1"/>
    <w:rsid w:val="006148D0"/>
    <w:rsid w:val="00630606"/>
    <w:rsid w:val="006314A6"/>
    <w:rsid w:val="00637655"/>
    <w:rsid w:val="006436C6"/>
    <w:rsid w:val="00652A7D"/>
    <w:rsid w:val="00652F4F"/>
    <w:rsid w:val="0066441D"/>
    <w:rsid w:val="00671533"/>
    <w:rsid w:val="006731E1"/>
    <w:rsid w:val="00687279"/>
    <w:rsid w:val="00695B88"/>
    <w:rsid w:val="006C4C8F"/>
    <w:rsid w:val="006C7A72"/>
    <w:rsid w:val="006D654F"/>
    <w:rsid w:val="006F3C8D"/>
    <w:rsid w:val="0070524A"/>
    <w:rsid w:val="0071326A"/>
    <w:rsid w:val="007173E4"/>
    <w:rsid w:val="00721ABE"/>
    <w:rsid w:val="00724A27"/>
    <w:rsid w:val="00733EA4"/>
    <w:rsid w:val="007344EE"/>
    <w:rsid w:val="00734CD2"/>
    <w:rsid w:val="00737861"/>
    <w:rsid w:val="0074098D"/>
    <w:rsid w:val="00741DFC"/>
    <w:rsid w:val="00744471"/>
    <w:rsid w:val="0076264B"/>
    <w:rsid w:val="00786750"/>
    <w:rsid w:val="007A31C7"/>
    <w:rsid w:val="007A3752"/>
    <w:rsid w:val="007B0C13"/>
    <w:rsid w:val="007C6067"/>
    <w:rsid w:val="007C7572"/>
    <w:rsid w:val="007D2568"/>
    <w:rsid w:val="007D25D6"/>
    <w:rsid w:val="007D5B46"/>
    <w:rsid w:val="007F49CC"/>
    <w:rsid w:val="007F512F"/>
    <w:rsid w:val="00801DA2"/>
    <w:rsid w:val="0081630C"/>
    <w:rsid w:val="00821680"/>
    <w:rsid w:val="00821D8F"/>
    <w:rsid w:val="00822E44"/>
    <w:rsid w:val="0082471E"/>
    <w:rsid w:val="00853414"/>
    <w:rsid w:val="0086061F"/>
    <w:rsid w:val="008630F5"/>
    <w:rsid w:val="0086408A"/>
    <w:rsid w:val="00883086"/>
    <w:rsid w:val="00887385"/>
    <w:rsid w:val="008A2A75"/>
    <w:rsid w:val="008B03F6"/>
    <w:rsid w:val="008B08CC"/>
    <w:rsid w:val="008B0BE8"/>
    <w:rsid w:val="008C6D9F"/>
    <w:rsid w:val="008D181A"/>
    <w:rsid w:val="008D7B40"/>
    <w:rsid w:val="0090194D"/>
    <w:rsid w:val="00912A67"/>
    <w:rsid w:val="0092117C"/>
    <w:rsid w:val="009351BD"/>
    <w:rsid w:val="00952C7D"/>
    <w:rsid w:val="0096191B"/>
    <w:rsid w:val="00962B40"/>
    <w:rsid w:val="00967121"/>
    <w:rsid w:val="009836DA"/>
    <w:rsid w:val="0098406B"/>
    <w:rsid w:val="009A5C2D"/>
    <w:rsid w:val="009B0832"/>
    <w:rsid w:val="009B5996"/>
    <w:rsid w:val="009C3496"/>
    <w:rsid w:val="009D597D"/>
    <w:rsid w:val="009E1CEE"/>
    <w:rsid w:val="009E1E55"/>
    <w:rsid w:val="00A02CA5"/>
    <w:rsid w:val="00A03B7C"/>
    <w:rsid w:val="00A11DC1"/>
    <w:rsid w:val="00A20C2D"/>
    <w:rsid w:val="00A24855"/>
    <w:rsid w:val="00A409A9"/>
    <w:rsid w:val="00A61B00"/>
    <w:rsid w:val="00A718DB"/>
    <w:rsid w:val="00A7288C"/>
    <w:rsid w:val="00A7304C"/>
    <w:rsid w:val="00A8170E"/>
    <w:rsid w:val="00A82118"/>
    <w:rsid w:val="00A93DC2"/>
    <w:rsid w:val="00AC0622"/>
    <w:rsid w:val="00AC2895"/>
    <w:rsid w:val="00AC3B34"/>
    <w:rsid w:val="00AC7C80"/>
    <w:rsid w:val="00AD2E02"/>
    <w:rsid w:val="00AD526C"/>
    <w:rsid w:val="00AD5AEA"/>
    <w:rsid w:val="00AE19CB"/>
    <w:rsid w:val="00AE24B7"/>
    <w:rsid w:val="00AF1DB6"/>
    <w:rsid w:val="00B130CA"/>
    <w:rsid w:val="00B249E5"/>
    <w:rsid w:val="00B27B08"/>
    <w:rsid w:val="00B461B4"/>
    <w:rsid w:val="00B60FFE"/>
    <w:rsid w:val="00B62121"/>
    <w:rsid w:val="00B62EA6"/>
    <w:rsid w:val="00B66442"/>
    <w:rsid w:val="00B73082"/>
    <w:rsid w:val="00B766F1"/>
    <w:rsid w:val="00B8759E"/>
    <w:rsid w:val="00B8764C"/>
    <w:rsid w:val="00B87D38"/>
    <w:rsid w:val="00BA76EE"/>
    <w:rsid w:val="00BB4409"/>
    <w:rsid w:val="00BC6F1B"/>
    <w:rsid w:val="00BC7168"/>
    <w:rsid w:val="00BC7956"/>
    <w:rsid w:val="00BF1CDA"/>
    <w:rsid w:val="00BF309B"/>
    <w:rsid w:val="00C052EE"/>
    <w:rsid w:val="00C056F3"/>
    <w:rsid w:val="00C11D0D"/>
    <w:rsid w:val="00C16F8B"/>
    <w:rsid w:val="00C205BB"/>
    <w:rsid w:val="00C31FB7"/>
    <w:rsid w:val="00C352C9"/>
    <w:rsid w:val="00C4183A"/>
    <w:rsid w:val="00C53650"/>
    <w:rsid w:val="00C5541D"/>
    <w:rsid w:val="00C715EC"/>
    <w:rsid w:val="00C7213A"/>
    <w:rsid w:val="00C772F4"/>
    <w:rsid w:val="00C77DBB"/>
    <w:rsid w:val="00C81D44"/>
    <w:rsid w:val="00C92A5E"/>
    <w:rsid w:val="00C96011"/>
    <w:rsid w:val="00CB0207"/>
    <w:rsid w:val="00CB49AE"/>
    <w:rsid w:val="00CB54B6"/>
    <w:rsid w:val="00D020B3"/>
    <w:rsid w:val="00D0559E"/>
    <w:rsid w:val="00D0771B"/>
    <w:rsid w:val="00D14A0F"/>
    <w:rsid w:val="00D14FF5"/>
    <w:rsid w:val="00D45FFC"/>
    <w:rsid w:val="00D5003E"/>
    <w:rsid w:val="00D52D52"/>
    <w:rsid w:val="00D6170B"/>
    <w:rsid w:val="00D6266C"/>
    <w:rsid w:val="00D63247"/>
    <w:rsid w:val="00D66C6B"/>
    <w:rsid w:val="00D72A36"/>
    <w:rsid w:val="00D865A6"/>
    <w:rsid w:val="00D91832"/>
    <w:rsid w:val="00DA43C2"/>
    <w:rsid w:val="00DB4773"/>
    <w:rsid w:val="00DB6270"/>
    <w:rsid w:val="00DC15B0"/>
    <w:rsid w:val="00DD0E39"/>
    <w:rsid w:val="00DF3CF5"/>
    <w:rsid w:val="00DF5E10"/>
    <w:rsid w:val="00E03EEF"/>
    <w:rsid w:val="00E17AFE"/>
    <w:rsid w:val="00E17C06"/>
    <w:rsid w:val="00E24BC6"/>
    <w:rsid w:val="00E33E2B"/>
    <w:rsid w:val="00E45994"/>
    <w:rsid w:val="00E46B36"/>
    <w:rsid w:val="00E67203"/>
    <w:rsid w:val="00E71367"/>
    <w:rsid w:val="00E74CEF"/>
    <w:rsid w:val="00E77882"/>
    <w:rsid w:val="00E85E1C"/>
    <w:rsid w:val="00E90DC6"/>
    <w:rsid w:val="00E92C86"/>
    <w:rsid w:val="00E94245"/>
    <w:rsid w:val="00E94915"/>
    <w:rsid w:val="00EA5F65"/>
    <w:rsid w:val="00ED0A49"/>
    <w:rsid w:val="00EE1DC2"/>
    <w:rsid w:val="00EF6C26"/>
    <w:rsid w:val="00EF783D"/>
    <w:rsid w:val="00F00B23"/>
    <w:rsid w:val="00F15990"/>
    <w:rsid w:val="00F23595"/>
    <w:rsid w:val="00F260F3"/>
    <w:rsid w:val="00F33E71"/>
    <w:rsid w:val="00F341B5"/>
    <w:rsid w:val="00F353E9"/>
    <w:rsid w:val="00F506CB"/>
    <w:rsid w:val="00F508C2"/>
    <w:rsid w:val="00F566EE"/>
    <w:rsid w:val="00F61099"/>
    <w:rsid w:val="00F63A3F"/>
    <w:rsid w:val="00F6723E"/>
    <w:rsid w:val="00F73DE3"/>
    <w:rsid w:val="00F94716"/>
    <w:rsid w:val="00FC6A68"/>
    <w:rsid w:val="00FD094C"/>
    <w:rsid w:val="00FD0F7C"/>
    <w:rsid w:val="00FD4909"/>
    <w:rsid w:val="00FE0F7C"/>
    <w:rsid w:val="00FE5D56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910D5F"/>
  <w15:docId w15:val="{1C9DAA67-9164-4190-9BB1-60A97ED9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0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6F3C8D"/>
    <w:rPr>
      <w:rFonts w:ascii="Arial" w:hAnsi="Arial" w:cs="Arial"/>
      <w:color w:val="000000" w:themeColor="text1" w:themeShade="BF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B08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B083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B08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B0832"/>
    <w:rPr>
      <w:sz w:val="20"/>
      <w:szCs w:val="20"/>
    </w:rPr>
  </w:style>
  <w:style w:type="table" w:styleId="TableGrid">
    <w:name w:val="Table Grid"/>
    <w:basedOn w:val="TableNormal"/>
    <w:uiPriority w:val="39"/>
    <w:rsid w:val="00D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2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0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E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65A2DB-78AB-48C4-8093-D9399316FB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D0513-BFD4-4BE9-AC5A-8BCCD8CD164E}"/>
</file>

<file path=customXml/itemProps3.xml><?xml version="1.0" encoding="utf-8"?>
<ds:datastoreItem xmlns:ds="http://schemas.openxmlformats.org/officeDocument/2006/customXml" ds:itemID="{49DDB5DF-3886-492C-A4B3-38CD69EC16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C2CF7C-CCC5-4637-812C-AED93563A95C}">
  <ds:schemaRefs>
    <ds:schemaRef ds:uri="http://schemas.microsoft.com/office/2006/documentManagement/types"/>
    <ds:schemaRef ds:uri="e4762ba0-5ce8-4757-a00e-6e91d52b4321"/>
    <ds:schemaRef ds:uri="http://purl.org/dc/elements/1.1/"/>
    <ds:schemaRef ds:uri="http://schemas.microsoft.com/office/2006/metadata/properties"/>
    <ds:schemaRef ds:uri="0c6878fc-c18c-4fec-aece-c0f47fbacded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Branda YM [SN]</dc:creator>
  <cp:keywords/>
  <dc:description/>
  <cp:lastModifiedBy>Watson, Georgia</cp:lastModifiedBy>
  <cp:revision>2</cp:revision>
  <cp:lastPrinted>2020-09-15T09:48:00Z</cp:lastPrinted>
  <dcterms:created xsi:type="dcterms:W3CDTF">2021-06-22T01:00:00Z</dcterms:created>
  <dcterms:modified xsi:type="dcterms:W3CDTF">2021-06-22T01:00:00Z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