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66B" w:rsidRPr="008B4D72" w:rsidRDefault="008B4D72" w:rsidP="008B4D72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8B4D72">
        <w:rPr>
          <w:rFonts w:ascii="Times New Roman" w:hAnsi="Times New Roman" w:cs="Times New Roman"/>
          <w:b/>
          <w:lang w:val="en-US"/>
        </w:rPr>
        <w:t>Appendix 1</w:t>
      </w:r>
    </w:p>
    <w:p w:rsidR="008B4D72" w:rsidRDefault="008B4D72" w:rsidP="008B4D7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clinical practice, do you see or treat patients who chronically use one of the following molecules?</w:t>
      </w:r>
    </w:p>
    <w:p w:rsidR="008B4D72" w:rsidRDefault="008B4D72" w:rsidP="00A1331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Buprenorphine (or buprenorphine-containing formulations)</w:t>
      </w:r>
    </w:p>
    <w:p w:rsidR="008B4D72" w:rsidRDefault="008B4D72" w:rsidP="00A1331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Codeine/paracetamol (or other codeine-containing formulations)</w:t>
      </w:r>
    </w:p>
    <w:p w:rsidR="008B4D72" w:rsidRDefault="008B4D72" w:rsidP="00A1331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Fentanyl</w:t>
      </w:r>
    </w:p>
    <w:p w:rsidR="008B4D72" w:rsidRDefault="008B4D72" w:rsidP="00A1331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Hydromorphone</w:t>
      </w:r>
    </w:p>
    <w:p w:rsidR="008B4D72" w:rsidRDefault="008B4D72" w:rsidP="00A1331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Levomethadone</w:t>
      </w:r>
    </w:p>
    <w:p w:rsidR="008B4D72" w:rsidRDefault="008B4D72" w:rsidP="00A1331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Methadone</w:t>
      </w:r>
    </w:p>
    <w:p w:rsidR="008B4D72" w:rsidRDefault="008B4D72" w:rsidP="00A1331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Morphine</w:t>
      </w:r>
    </w:p>
    <w:p w:rsidR="008B4D72" w:rsidRDefault="008B4D72" w:rsidP="00A1331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Oxycodone (or oxycodone-containing formulations)</w:t>
      </w:r>
    </w:p>
    <w:p w:rsidR="008B4D72" w:rsidRDefault="008B4D72" w:rsidP="00A1331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Tapentadol</w:t>
      </w:r>
      <w:proofErr w:type="spellEnd"/>
    </w:p>
    <w:p w:rsidR="008B4D72" w:rsidRDefault="008B4D72" w:rsidP="00A1331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Tramadol (or tramadol-containing formulations)</w:t>
      </w:r>
    </w:p>
    <w:p w:rsidR="008B4D72" w:rsidRDefault="008B4D72" w:rsidP="008B4D72">
      <w:pPr>
        <w:pStyle w:val="ListParagraph"/>
        <w:ind w:left="1440"/>
        <w:rPr>
          <w:rFonts w:ascii="Times New Roman" w:hAnsi="Times New Roman" w:cs="Times New Roman"/>
          <w:lang w:val="en-US"/>
        </w:rPr>
      </w:pPr>
    </w:p>
    <w:p w:rsidR="008B4D72" w:rsidRDefault="008B4D72" w:rsidP="008B4D72">
      <w:pPr>
        <w:ind w:left="708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Yes/No</w:t>
      </w:r>
    </w:p>
    <w:p w:rsidR="00A1331D" w:rsidRDefault="00A1331D" w:rsidP="008B4D72">
      <w:pPr>
        <w:ind w:left="708"/>
        <w:rPr>
          <w:rFonts w:ascii="Times New Roman" w:hAnsi="Times New Roman" w:cs="Times New Roman"/>
          <w:i/>
          <w:lang w:val="en-US"/>
        </w:rPr>
      </w:pPr>
    </w:p>
    <w:p w:rsidR="00A1331D" w:rsidRPr="00A1331D" w:rsidRDefault="00A1331D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>In clinical practice, which of the following molecules are used chronically by your patients (multiple responses permitted)?</w:t>
      </w:r>
    </w:p>
    <w:p w:rsidR="00A1331D" w:rsidRPr="00A1331D" w:rsidRDefault="00A1331D" w:rsidP="00A1331D">
      <w:pPr>
        <w:numPr>
          <w:ilvl w:val="1"/>
          <w:numId w:val="5"/>
        </w:numPr>
        <w:spacing w:line="480" w:lineRule="auto"/>
        <w:rPr>
          <w:rFonts w:ascii="Times New Roman" w:hAnsi="Times New Roman" w:cs="Times New Roman"/>
          <w:lang w:val="en-US"/>
        </w:rPr>
      </w:pPr>
      <w:r w:rsidRPr="00A1331D">
        <w:rPr>
          <w:rFonts w:ascii="Times New Roman" w:hAnsi="Times New Roman" w:cs="Times New Roman"/>
          <w:lang w:val="en-US"/>
        </w:rPr>
        <w:t>Buprenorphine (or buprenorphine-containing formulations)</w:t>
      </w:r>
    </w:p>
    <w:p w:rsidR="00A1331D" w:rsidRPr="00A1331D" w:rsidRDefault="00A1331D" w:rsidP="00A1331D">
      <w:pPr>
        <w:numPr>
          <w:ilvl w:val="1"/>
          <w:numId w:val="5"/>
        </w:numPr>
        <w:spacing w:line="480" w:lineRule="auto"/>
        <w:rPr>
          <w:rFonts w:ascii="Times New Roman" w:hAnsi="Times New Roman" w:cs="Times New Roman"/>
          <w:lang w:val="en-US"/>
        </w:rPr>
      </w:pPr>
      <w:r w:rsidRPr="00A1331D">
        <w:rPr>
          <w:rFonts w:ascii="Times New Roman" w:hAnsi="Times New Roman" w:cs="Times New Roman"/>
          <w:lang w:val="en-US"/>
        </w:rPr>
        <w:t>Codeine/paracetamol (or other codeine-containing formulations)</w:t>
      </w:r>
    </w:p>
    <w:p w:rsidR="00A1331D" w:rsidRPr="00A1331D" w:rsidRDefault="00A1331D" w:rsidP="00A1331D">
      <w:pPr>
        <w:numPr>
          <w:ilvl w:val="1"/>
          <w:numId w:val="5"/>
        </w:numPr>
        <w:spacing w:line="480" w:lineRule="auto"/>
        <w:rPr>
          <w:rFonts w:ascii="Times New Roman" w:hAnsi="Times New Roman" w:cs="Times New Roman"/>
          <w:lang w:val="en-US"/>
        </w:rPr>
      </w:pPr>
      <w:r w:rsidRPr="00A1331D">
        <w:rPr>
          <w:rFonts w:ascii="Times New Roman" w:hAnsi="Times New Roman" w:cs="Times New Roman"/>
          <w:lang w:val="en-US"/>
        </w:rPr>
        <w:t>Fentanyl</w:t>
      </w:r>
    </w:p>
    <w:p w:rsidR="00A1331D" w:rsidRPr="00A1331D" w:rsidRDefault="00A1331D" w:rsidP="00A1331D">
      <w:pPr>
        <w:numPr>
          <w:ilvl w:val="1"/>
          <w:numId w:val="5"/>
        </w:numPr>
        <w:spacing w:line="480" w:lineRule="auto"/>
        <w:rPr>
          <w:rFonts w:ascii="Times New Roman" w:hAnsi="Times New Roman" w:cs="Times New Roman"/>
          <w:lang w:val="en-US"/>
        </w:rPr>
      </w:pPr>
      <w:r w:rsidRPr="00A1331D">
        <w:rPr>
          <w:rFonts w:ascii="Times New Roman" w:hAnsi="Times New Roman" w:cs="Times New Roman"/>
          <w:lang w:val="en-US"/>
        </w:rPr>
        <w:t>Hydromorphone</w:t>
      </w:r>
    </w:p>
    <w:p w:rsidR="00A1331D" w:rsidRPr="00A1331D" w:rsidRDefault="00A1331D" w:rsidP="00A1331D">
      <w:pPr>
        <w:numPr>
          <w:ilvl w:val="1"/>
          <w:numId w:val="5"/>
        </w:numPr>
        <w:spacing w:line="480" w:lineRule="auto"/>
        <w:rPr>
          <w:rFonts w:ascii="Times New Roman" w:hAnsi="Times New Roman" w:cs="Times New Roman"/>
          <w:lang w:val="en-US"/>
        </w:rPr>
      </w:pPr>
      <w:r w:rsidRPr="00A1331D">
        <w:rPr>
          <w:rFonts w:ascii="Times New Roman" w:hAnsi="Times New Roman" w:cs="Times New Roman"/>
          <w:lang w:val="en-US"/>
        </w:rPr>
        <w:t>Levomethadone</w:t>
      </w:r>
    </w:p>
    <w:p w:rsidR="00A1331D" w:rsidRPr="00A1331D" w:rsidRDefault="00A1331D" w:rsidP="00A1331D">
      <w:pPr>
        <w:numPr>
          <w:ilvl w:val="1"/>
          <w:numId w:val="5"/>
        </w:numPr>
        <w:spacing w:line="480" w:lineRule="auto"/>
        <w:rPr>
          <w:rFonts w:ascii="Times New Roman" w:hAnsi="Times New Roman" w:cs="Times New Roman"/>
          <w:lang w:val="en-US"/>
        </w:rPr>
      </w:pPr>
      <w:r w:rsidRPr="00A1331D">
        <w:rPr>
          <w:rFonts w:ascii="Times New Roman" w:hAnsi="Times New Roman" w:cs="Times New Roman"/>
          <w:lang w:val="en-US"/>
        </w:rPr>
        <w:t>Methadone</w:t>
      </w:r>
    </w:p>
    <w:p w:rsidR="00A1331D" w:rsidRPr="00A1331D" w:rsidRDefault="00A1331D" w:rsidP="00A1331D">
      <w:pPr>
        <w:numPr>
          <w:ilvl w:val="1"/>
          <w:numId w:val="5"/>
        </w:numPr>
        <w:spacing w:line="480" w:lineRule="auto"/>
        <w:rPr>
          <w:rFonts w:ascii="Times New Roman" w:hAnsi="Times New Roman" w:cs="Times New Roman"/>
          <w:lang w:val="en-US"/>
        </w:rPr>
      </w:pPr>
      <w:r w:rsidRPr="00A1331D">
        <w:rPr>
          <w:rFonts w:ascii="Times New Roman" w:hAnsi="Times New Roman" w:cs="Times New Roman"/>
          <w:lang w:val="en-US"/>
        </w:rPr>
        <w:t>Morphine</w:t>
      </w:r>
    </w:p>
    <w:p w:rsidR="00A1331D" w:rsidRPr="00A1331D" w:rsidRDefault="00A1331D" w:rsidP="00A1331D">
      <w:pPr>
        <w:numPr>
          <w:ilvl w:val="1"/>
          <w:numId w:val="5"/>
        </w:numPr>
        <w:spacing w:line="480" w:lineRule="auto"/>
        <w:rPr>
          <w:rFonts w:ascii="Times New Roman" w:hAnsi="Times New Roman" w:cs="Times New Roman"/>
          <w:lang w:val="en-US"/>
        </w:rPr>
      </w:pPr>
      <w:r w:rsidRPr="00A1331D">
        <w:rPr>
          <w:rFonts w:ascii="Times New Roman" w:hAnsi="Times New Roman" w:cs="Times New Roman"/>
          <w:lang w:val="en-US"/>
        </w:rPr>
        <w:t>Oxycodone (or oxycodone-containing formulations)</w:t>
      </w:r>
    </w:p>
    <w:p w:rsidR="00A1331D" w:rsidRPr="00A1331D" w:rsidRDefault="00A1331D" w:rsidP="00A1331D">
      <w:pPr>
        <w:numPr>
          <w:ilvl w:val="1"/>
          <w:numId w:val="5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1331D">
        <w:rPr>
          <w:rFonts w:ascii="Times New Roman" w:hAnsi="Times New Roman" w:cs="Times New Roman"/>
          <w:lang w:val="en-US"/>
        </w:rPr>
        <w:t>Tapentadol</w:t>
      </w:r>
      <w:proofErr w:type="spellEnd"/>
    </w:p>
    <w:p w:rsidR="008B4D72" w:rsidRPr="00A1331D" w:rsidRDefault="00A1331D" w:rsidP="00A1331D">
      <w:pPr>
        <w:numPr>
          <w:ilvl w:val="1"/>
          <w:numId w:val="5"/>
        </w:numPr>
        <w:spacing w:line="480" w:lineRule="auto"/>
        <w:rPr>
          <w:rFonts w:ascii="Times New Roman" w:hAnsi="Times New Roman" w:cs="Times New Roman"/>
          <w:lang w:val="en-US"/>
        </w:rPr>
      </w:pPr>
      <w:r w:rsidRPr="00A1331D">
        <w:rPr>
          <w:rFonts w:ascii="Times New Roman" w:hAnsi="Times New Roman" w:cs="Times New Roman"/>
          <w:lang w:val="en-US"/>
        </w:rPr>
        <w:t>Tramadol (or tramadol-containing formulations)</w:t>
      </w:r>
    </w:p>
    <w:p w:rsidR="008B4D72" w:rsidRDefault="008B4D72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type of patients do you see in clinical practice who take chronic opioids?</w:t>
      </w:r>
    </w:p>
    <w:p w:rsidR="008B4D72" w:rsidRDefault="008B4D72" w:rsidP="00A1331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Oncology patients</w:t>
      </w:r>
    </w:p>
    <w:p w:rsidR="008B4D72" w:rsidRDefault="008B4D72" w:rsidP="008B4D7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Non-oncology patients (rehabilitative orthopedic setting, internal medicine, patients with chronic pain, primary care)</w:t>
      </w:r>
    </w:p>
    <w:p w:rsidR="008B4D72" w:rsidRDefault="008B4D72" w:rsidP="008B4D7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Patients in opioid substitution therapy for opioid dependence</w:t>
      </w:r>
    </w:p>
    <w:p w:rsidR="008B4D72" w:rsidRDefault="008B4D72" w:rsidP="008B4D7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None of the above categories</w:t>
      </w:r>
    </w:p>
    <w:p w:rsidR="00A1331D" w:rsidRPr="00A1331D" w:rsidRDefault="00A1331D" w:rsidP="00A1331D">
      <w:pPr>
        <w:spacing w:line="480" w:lineRule="auto"/>
        <w:rPr>
          <w:rFonts w:ascii="Times New Roman" w:hAnsi="Times New Roman" w:cs="Times New Roman"/>
          <w:lang w:val="en-US"/>
        </w:rPr>
      </w:pPr>
    </w:p>
    <w:p w:rsidR="008B4D72" w:rsidRDefault="008B4D72" w:rsidP="008B4D72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Survey questions</w:t>
      </w:r>
    </w:p>
    <w:p w:rsidR="008B4D72" w:rsidRDefault="008B4D72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your clinical practice do you regularly evaluate pain?</w:t>
      </w:r>
    </w:p>
    <w:p w:rsidR="008B4D72" w:rsidRDefault="008B4D72" w:rsidP="008B4D72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Yes, I ask if the patient is experiencing pain</w:t>
      </w:r>
    </w:p>
    <w:p w:rsidR="008B4D72" w:rsidRDefault="008B4D72" w:rsidP="008B4D72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Yes, I use an appropriate scale</w:t>
      </w:r>
    </w:p>
    <w:p w:rsidR="008B4D72" w:rsidRDefault="008B4D72" w:rsidP="008B4D72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No, I leave the assessment and treatment of pain to a pain specialist</w:t>
      </w:r>
    </w:p>
    <w:p w:rsidR="008B4D72" w:rsidRDefault="008B4D72" w:rsidP="008B4D72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No, I leave the assessment to the nurse</w:t>
      </w:r>
    </w:p>
    <w:p w:rsidR="008B4D72" w:rsidRDefault="008B4D72" w:rsidP="008B4D72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am frequently unable to evaluate pain because of cognitive deficits or problems communicating with the patient</w:t>
      </w:r>
    </w:p>
    <w:p w:rsidR="008B4D72" w:rsidRDefault="008B4D72" w:rsidP="008B4D72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</w:t>
      </w:r>
    </w:p>
    <w:p w:rsidR="008B4D72" w:rsidRDefault="008B4D72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At the center where you practice medicine, is intestinal function evaluated regularly?</w:t>
      </w:r>
    </w:p>
    <w:p w:rsidR="008B4D72" w:rsidRDefault="008B4D72" w:rsidP="00A1331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At every visit</w:t>
      </w:r>
    </w:p>
    <w:p w:rsidR="008B4D72" w:rsidRDefault="008B4D72" w:rsidP="00A1331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At regular intervals</w:t>
      </w:r>
    </w:p>
    <w:p w:rsidR="008B4D72" w:rsidRDefault="008B4D72" w:rsidP="00A1331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Occasionally</w:t>
      </w:r>
    </w:p>
    <w:p w:rsidR="008B4D72" w:rsidRDefault="008B4D72" w:rsidP="00A1331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Only if the patient/caregiver reports a GI disturbance</w:t>
      </w:r>
    </w:p>
    <w:p w:rsidR="008B4D72" w:rsidRDefault="008B4D72" w:rsidP="00A1331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Never</w:t>
      </w:r>
    </w:p>
    <w:p w:rsidR="008B4D72" w:rsidRDefault="008B4D72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patients who chronically use opioids, do you systematically evaluate intestinal function?</w:t>
      </w:r>
    </w:p>
    <w:p w:rsidR="008B4D72" w:rsidRDefault="008B4D72" w:rsidP="00A1331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Yes, I use specific scales or questionnaires to evaluate constipation</w:t>
      </w:r>
    </w:p>
    <w:p w:rsidR="008B4D72" w:rsidRDefault="008B4D72" w:rsidP="00A1331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No, given the delicate nature of the subject I let the patient/caregiver bring it up </w:t>
      </w:r>
    </w:p>
    <w:p w:rsidR="008B4D72" w:rsidRDefault="008B4D72" w:rsidP="00A1331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Yes, I routinely ask the patient/caregiver if the patient defecates regularly</w:t>
      </w:r>
    </w:p>
    <w:p w:rsidR="008B4D72" w:rsidRDefault="008B4D72" w:rsidP="00A1331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No, the patient’s personal nurse is responsible for this aspect of care</w:t>
      </w:r>
    </w:p>
    <w:p w:rsidR="008B4D72" w:rsidRDefault="008B4D72" w:rsidP="00A1331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No, other specialists are responsible for this aspect of care</w:t>
      </w:r>
    </w:p>
    <w:p w:rsidR="008B4D72" w:rsidRDefault="008B4D72" w:rsidP="00A1331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No, our patients are accustomed to these symptoms and there are other priorities for their care</w:t>
      </w:r>
    </w:p>
    <w:p w:rsidR="008B4D72" w:rsidRDefault="008B4D72" w:rsidP="00A1331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No, constipation is a symptom that tends to resolve spontaneously with time</w:t>
      </w:r>
    </w:p>
    <w:p w:rsidR="008B4D72" w:rsidRDefault="008B4D72" w:rsidP="00A1331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 (specify)</w:t>
      </w:r>
    </w:p>
    <w:p w:rsidR="008B4D72" w:rsidRDefault="00E66716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criteria do you use for constipation assessment (multiple responses allowed)?</w:t>
      </w:r>
    </w:p>
    <w:p w:rsidR="00E66716" w:rsidRDefault="00E66716" w:rsidP="00A1331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use the Bristol Stool Card</w:t>
      </w:r>
    </w:p>
    <w:p w:rsidR="00E66716" w:rsidRDefault="00E66716" w:rsidP="00A1331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use the Bowel Function Index</w:t>
      </w:r>
    </w:p>
    <w:p w:rsidR="00E66716" w:rsidRDefault="00E66716" w:rsidP="00A1331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use the Rome IV criteria</w:t>
      </w:r>
    </w:p>
    <w:p w:rsidR="00E66716" w:rsidRDefault="00E66716" w:rsidP="00A1331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ask the patient/caregiver to use a diary (noting changes in bowel movement frequency, consistency of feces, use of laxatives before and after the prescription of opioid therapy)</w:t>
      </w:r>
    </w:p>
    <w:p w:rsidR="00E66716" w:rsidRDefault="00E66716" w:rsidP="00A1331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None</w:t>
      </w:r>
    </w:p>
    <w:p w:rsidR="00E66716" w:rsidRDefault="00E66716" w:rsidP="00A1331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Other (specify) </w:t>
      </w:r>
    </w:p>
    <w:p w:rsidR="00E66716" w:rsidRDefault="001F3DD4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clinical practice, in a patient receiving treatment with an opioid agonist, information about the possible emergence of constipation symptoms and indications for its prevention/management:</w:t>
      </w:r>
    </w:p>
    <w:p w:rsidR="001F3DD4" w:rsidRDefault="001F3DD4" w:rsidP="00A1331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always provided before the initiation of treatment with an opioid</w:t>
      </w:r>
    </w:p>
    <w:p w:rsidR="001F3DD4" w:rsidRDefault="001F3DD4" w:rsidP="00A1331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provided to patients via informative brochure</w:t>
      </w:r>
    </w:p>
    <w:p w:rsidR="001F3DD4" w:rsidRDefault="001F3DD4" w:rsidP="00A1331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provided on patient request, at the initial onset of alterations in GI function</w:t>
      </w:r>
    </w:p>
    <w:p w:rsidR="001F3DD4" w:rsidRDefault="001F3DD4" w:rsidP="00A1331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only provided in the case of serious constipation symptoms so as to avoid alarming the patient needlessly</w:t>
      </w:r>
    </w:p>
    <w:p w:rsidR="001F3DD4" w:rsidRDefault="001F3DD4" w:rsidP="00A1331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provided by other healthcare practitioners (general practitioner, pain therapist, oncologist, geriatric specialist, orthopedic, rehabilitative specialist, gastroenterologist)</w:t>
      </w:r>
    </w:p>
    <w:p w:rsidR="001F3DD4" w:rsidRDefault="001F3DD4" w:rsidP="00A1331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</w:t>
      </w:r>
    </w:p>
    <w:p w:rsidR="001F3DD4" w:rsidRDefault="001F3DD4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many cases of opioid-induced constipation do you see in your clinical practice?</w:t>
      </w:r>
    </w:p>
    <w:p w:rsidR="001F3DD4" w:rsidRDefault="001F3DD4" w:rsidP="00A1331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None</w:t>
      </w:r>
    </w:p>
    <w:p w:rsidR="001F3DD4" w:rsidRDefault="001F3DD4" w:rsidP="00A1331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Less than 5 per month</w:t>
      </w:r>
    </w:p>
    <w:p w:rsidR="001F3DD4" w:rsidRDefault="001F3DD4" w:rsidP="00A1331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More than 5 per month</w:t>
      </w:r>
    </w:p>
    <w:p w:rsidR="001F3DD4" w:rsidRDefault="001F3DD4" w:rsidP="00A1331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More than 20 per month</w:t>
      </w:r>
    </w:p>
    <w:p w:rsidR="001F3DD4" w:rsidRDefault="00A1331D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For the prevention of opioid-induced constipation, what strategies do you use in clinical practice (multiple responses allowed)?</w:t>
      </w:r>
    </w:p>
    <w:p w:rsidR="00A1331D" w:rsidRDefault="00A1331D" w:rsidP="00A1331D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Diet</w:t>
      </w:r>
    </w:p>
    <w:p w:rsidR="00A1331D" w:rsidRDefault="00A1331D" w:rsidP="00A1331D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Hydration</w:t>
      </w:r>
    </w:p>
    <w:p w:rsidR="00A1331D" w:rsidRDefault="00A1331D" w:rsidP="00A1331D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Physical exercise</w:t>
      </w:r>
    </w:p>
    <w:p w:rsidR="00A1331D" w:rsidRDefault="00A1331D" w:rsidP="00A1331D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Lifestyle advice</w:t>
      </w:r>
    </w:p>
    <w:p w:rsidR="00A1331D" w:rsidRDefault="00A1331D" w:rsidP="00A1331D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Patient self-medication</w:t>
      </w:r>
    </w:p>
    <w:p w:rsidR="00A1331D" w:rsidRDefault="00A1331D" w:rsidP="00A1331D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Laxatives</w:t>
      </w:r>
    </w:p>
    <w:p w:rsidR="00A1331D" w:rsidRDefault="00A1331D" w:rsidP="00A1331D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Reevaluation of pharmacological </w:t>
      </w:r>
      <w:proofErr w:type="spellStart"/>
      <w:r>
        <w:rPr>
          <w:rFonts w:ascii="Times New Roman" w:hAnsi="Times New Roman" w:cs="Times New Roman"/>
          <w:lang w:val="en-US"/>
        </w:rPr>
        <w:t>itneractions</w:t>
      </w:r>
      <w:proofErr w:type="spellEnd"/>
      <w:r>
        <w:rPr>
          <w:rFonts w:ascii="Times New Roman" w:hAnsi="Times New Roman" w:cs="Times New Roman"/>
          <w:lang w:val="en-US"/>
        </w:rPr>
        <w:t xml:space="preserve"> in patients receiving polypharmacotherapy</w:t>
      </w:r>
    </w:p>
    <w:p w:rsidR="00A1331D" w:rsidRDefault="00A1331D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 than dietary and lifestyle measures, what first-line therapy do you find to be useful for the management of opioid-induced constipation?</w:t>
      </w:r>
    </w:p>
    <w:p w:rsidR="00A1331D" w:rsidRDefault="00A1331D" w:rsidP="00A1331D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Evacuating enemas, glycerin</w:t>
      </w:r>
    </w:p>
    <w:p w:rsidR="00A1331D" w:rsidRDefault="00A1331D" w:rsidP="00A1331D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Senna or </w:t>
      </w:r>
      <w:proofErr w:type="spellStart"/>
      <w:r>
        <w:rPr>
          <w:rFonts w:ascii="Times New Roman" w:hAnsi="Times New Roman" w:cs="Times New Roman"/>
          <w:lang w:val="en-US"/>
        </w:rPr>
        <w:t>bisacodyl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:rsidR="00A1331D" w:rsidRDefault="00A1331D" w:rsidP="00A1331D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Prucalopride</w:t>
      </w:r>
    </w:p>
    <w:p w:rsidR="00A1331D" w:rsidRDefault="00A1331D" w:rsidP="00A1331D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Macrogol for prophylaxis followed by a combination of macrogol and a stimulant laxative (</w:t>
      </w:r>
      <w:proofErr w:type="spellStart"/>
      <w:r>
        <w:rPr>
          <w:rFonts w:ascii="Times New Roman" w:hAnsi="Times New Roman" w:cs="Times New Roman"/>
          <w:lang w:val="en-US"/>
        </w:rPr>
        <w:t>senna</w:t>
      </w:r>
      <w:proofErr w:type="spellEnd"/>
      <w:r>
        <w:rPr>
          <w:rFonts w:ascii="Times New Roman" w:hAnsi="Times New Roman" w:cs="Times New Roman"/>
          <w:lang w:val="en-US"/>
        </w:rPr>
        <w:t xml:space="preserve"> or </w:t>
      </w:r>
      <w:proofErr w:type="spellStart"/>
      <w:r>
        <w:rPr>
          <w:rFonts w:ascii="Times New Roman" w:hAnsi="Times New Roman" w:cs="Times New Roman"/>
          <w:lang w:val="en-US"/>
        </w:rPr>
        <w:t>bisacodyl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A1331D" w:rsidRDefault="00A1331D" w:rsidP="00A1331D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</w:t>
      </w:r>
    </w:p>
    <w:p w:rsidR="00A1331D" w:rsidRDefault="00A1331D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patients receiving laxative treatment for opioid-induced constipation, in what percentage do you prescribe a PAMORA (peripherally acting mu opioid receptor antagonist)?</w:t>
      </w:r>
    </w:p>
    <w:p w:rsidR="00A1331D" w:rsidRDefault="00A1331D" w:rsidP="00A1331D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Never</w:t>
      </w:r>
    </w:p>
    <w:p w:rsidR="00A1331D" w:rsidRDefault="00A1331D" w:rsidP="00A1331D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Less than 10% of cases</w:t>
      </w:r>
    </w:p>
    <w:p w:rsidR="00A1331D" w:rsidRDefault="00A1331D" w:rsidP="00A1331D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More than 10% and less than 30% of cases</w:t>
      </w:r>
    </w:p>
    <w:p w:rsidR="00A1331D" w:rsidRDefault="00A1331D" w:rsidP="00A1331D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From 30% to 50% of cases</w:t>
      </w:r>
    </w:p>
    <w:p w:rsidR="00A1331D" w:rsidRDefault="00A1331D" w:rsidP="00A1331D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More than 50%</w:t>
      </w:r>
    </w:p>
    <w:p w:rsidR="00A1331D" w:rsidRDefault="00A1331D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your opinion, to what degree can opioid-induce constipation influence the quality of life of your patients?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Not at all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To a limited degree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Significantly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Very significantly</w:t>
      </w:r>
    </w:p>
    <w:p w:rsidR="00A1331D" w:rsidRDefault="00A1331D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you agree that opioid-induced constipation can negatively influence adherence to analgesic therapy or opioid substitution therapy?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Yes, very much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To some degree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Depends on the patient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Generally</w:t>
      </w:r>
      <w:proofErr w:type="gramEnd"/>
      <w:r>
        <w:rPr>
          <w:rFonts w:ascii="Times New Roman" w:hAnsi="Times New Roman" w:cs="Times New Roman"/>
          <w:lang w:val="en-US"/>
        </w:rPr>
        <w:t xml:space="preserve"> no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My patients have different treatment priorities and do not normally complain about constipation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</w:t>
      </w:r>
    </w:p>
    <w:p w:rsidR="00C7244B" w:rsidRDefault="00C7244B" w:rsidP="00C724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If you answered “yes” to question 14, please indicate the type of modifications that were applied to ongoing analgesic therapy.</w:t>
      </w:r>
    </w:p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Reduction in opioid dose</w:t>
      </w:r>
    </w:p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Switch to a weak opioid</w:t>
      </w:r>
    </w:p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Addition of a </w:t>
      </w:r>
      <w:proofErr w:type="spellStart"/>
      <w:r>
        <w:rPr>
          <w:rFonts w:ascii="Times New Roman" w:hAnsi="Times New Roman" w:cs="Times New Roman"/>
          <w:lang w:val="en-US"/>
        </w:rPr>
        <w:t>coadjuvant</w:t>
      </w:r>
      <w:proofErr w:type="spellEnd"/>
      <w:r>
        <w:rPr>
          <w:rFonts w:ascii="Times New Roman" w:hAnsi="Times New Roman" w:cs="Times New Roman"/>
          <w:lang w:val="en-US"/>
        </w:rPr>
        <w:t xml:space="preserve"> and reduction of opioid dose</w:t>
      </w:r>
    </w:p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alterations applied to ongoing therapy</w:t>
      </w:r>
    </w:p>
    <w:p w:rsidR="00A1331D" w:rsidRDefault="00A1331D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your experience, what percentage of cases of opioid-induced constipation require modification of an opioid-containing therapeutic regimen for chronic pain or the dose of methadone or buprenorphine in patients receiving substitution therapy for opioid dependence?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Never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&lt;10%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10-20%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</w:t>
      </w:r>
    </w:p>
    <w:p w:rsidR="00A1331D" w:rsidRDefault="00A1331D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clinical practice, do you find it useful to distinguish between opioid-induced constipation and constipation exacerbated by opioid use?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Always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Never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Only for choice of treatment</w:t>
      </w:r>
    </w:p>
    <w:p w:rsidR="00A1331D" w:rsidRDefault="00A1331D" w:rsidP="00A1331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Only when prescribing a PAMORA</w:t>
      </w:r>
    </w:p>
    <w:p w:rsidR="00A1331D" w:rsidRDefault="00031845" w:rsidP="00A133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Express your interest in the topic of opioid induce-constipation on a scale from 0 (no interest) to 10 (maximum interest).</w:t>
      </w:r>
    </w:p>
    <w:p w:rsidR="00C7244B" w:rsidRDefault="00031845" w:rsidP="00C7244B">
      <w:pPr>
        <w:pStyle w:val="ListParagraph"/>
        <w:spacing w:line="480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0-10</w:t>
      </w:r>
    </w:p>
    <w:p w:rsidR="00031845" w:rsidRPr="00C7244B" w:rsidRDefault="00031845" w:rsidP="00C724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lang w:val="en-US"/>
        </w:rPr>
      </w:pPr>
      <w:r w:rsidRPr="00C7244B">
        <w:rPr>
          <w:rFonts w:ascii="Times New Roman" w:hAnsi="Times New Roman" w:cs="Times New Roman"/>
          <w:lang w:val="en-US"/>
        </w:rPr>
        <w:t xml:space="preserve">Do you feel adequately educated </w:t>
      </w:r>
      <w:r w:rsidR="00C7244B">
        <w:rPr>
          <w:rFonts w:ascii="Times New Roman" w:hAnsi="Times New Roman" w:cs="Times New Roman"/>
          <w:lang w:val="en-US"/>
        </w:rPr>
        <w:t>about</w:t>
      </w:r>
      <w:r w:rsidRPr="00C7244B">
        <w:rPr>
          <w:rFonts w:ascii="Times New Roman" w:hAnsi="Times New Roman" w:cs="Times New Roman"/>
          <w:lang w:val="en-US"/>
        </w:rPr>
        <w:t xml:space="preserve"> the treatment of opioid-induced constipation?</w:t>
      </w:r>
    </w:p>
    <w:p w:rsidR="00031845" w:rsidRDefault="00031845" w:rsidP="00031845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Yes</w:t>
      </w:r>
    </w:p>
    <w:p w:rsidR="00031845" w:rsidRDefault="00031845" w:rsidP="00031845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No, but I am interested in further education</w:t>
      </w:r>
    </w:p>
    <w:p w:rsidR="00031845" w:rsidRPr="00C7244B" w:rsidRDefault="00031845" w:rsidP="00C7244B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No, I am not interested in the topic</w:t>
      </w:r>
    </w:p>
    <w:p w:rsidR="008B4D72" w:rsidRDefault="00031845" w:rsidP="000318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the management of candidates for surgical intervention, do you ask about pain symptoms and in particular if the patient has taken or is currently taking an opioid?</w:t>
      </w:r>
    </w:p>
    <w:p w:rsidR="00031845" w:rsidRDefault="00031845" w:rsidP="00031845">
      <w:pPr>
        <w:pStyle w:val="ListParagraph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>Yes/No</w:t>
      </w:r>
    </w:p>
    <w:p w:rsidR="00031845" w:rsidRDefault="00031845" w:rsidP="000318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the postoperative management of patients, do you systematically evaluate intestinal function?</w:t>
      </w:r>
    </w:p>
    <w:p w:rsidR="00031845" w:rsidRDefault="00031845" w:rsidP="0003184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Yes, I routinely ask patients if they defecate regularly</w:t>
      </w:r>
    </w:p>
    <w:p w:rsidR="00031845" w:rsidRDefault="00031845" w:rsidP="0003184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No, this aspect of care is the responsibility of the nursing staff</w:t>
      </w:r>
    </w:p>
    <w:p w:rsidR="00031845" w:rsidRDefault="00031845" w:rsidP="0003184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Yes, an appropriate questionnaire is administered to evaluate intestinal function</w:t>
      </w:r>
    </w:p>
    <w:p w:rsidR="00031845" w:rsidRDefault="00031845" w:rsidP="0003184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don’t see these patients</w:t>
      </w:r>
    </w:p>
    <w:p w:rsidR="00031845" w:rsidRPr="00031845" w:rsidRDefault="00031845" w:rsidP="0003184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Other</w:t>
      </w:r>
    </w:p>
    <w:p w:rsidR="00C7244B" w:rsidRDefault="00C7244B" w:rsidP="00C724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percentage of patients in your care continue to require an opioid analgesic after prosthetic surgical intervention through rehabilitation?</w:t>
      </w:r>
    </w:p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Less than 10%</w:t>
      </w:r>
    </w:p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Up to 30%</w:t>
      </w:r>
    </w:p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Between 30% and 50%</w:t>
      </w:r>
    </w:p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More than 50%</w:t>
      </w:r>
    </w:p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don’t know</w:t>
      </w:r>
    </w:p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don’t see these patients</w:t>
      </w:r>
    </w:p>
    <w:p w:rsidR="00031845" w:rsidRDefault="00031845" w:rsidP="000318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postoperative rehabilitation, are patients who use opioids correctly informed about the possible emergence of constipation symptoms and indications for its management?</w:t>
      </w:r>
    </w:p>
    <w:p w:rsidR="00031845" w:rsidRDefault="00031845" w:rsidP="0003184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Yes</w:t>
      </w:r>
    </w:p>
    <w:p w:rsidR="00031845" w:rsidRDefault="00031845" w:rsidP="0003184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</w:t>
      </w:r>
    </w:p>
    <w:p w:rsidR="00031845" w:rsidRDefault="00031845" w:rsidP="0003184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don’t know</w:t>
      </w:r>
    </w:p>
    <w:p w:rsidR="00031845" w:rsidRDefault="00031845" w:rsidP="0003184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don’t see these patients</w:t>
      </w:r>
    </w:p>
    <w:p w:rsidR="00C7244B" w:rsidRDefault="00C7244B" w:rsidP="00C724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you believe that it would be useful to initiate awareness campaigns for opioid-induced constipation among patients receiving opioid therapy?</w:t>
      </w:r>
    </w:p>
    <w:p w:rsidR="00C7244B" w:rsidRPr="00C7244B" w:rsidRDefault="00C7244B" w:rsidP="00C7244B">
      <w:pPr>
        <w:pStyle w:val="ListParagraph"/>
        <w:spacing w:line="480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Yes/No</w:t>
      </w:r>
    </w:p>
    <w:p w:rsidR="00C7244B" w:rsidRDefault="00C7244B" w:rsidP="00C724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you evaluate exacerbating factors for constipation?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i/>
          <w:lang w:val="en-US"/>
        </w:rPr>
        <w:t>Yes/No</w:t>
      </w:r>
    </w:p>
    <w:p w:rsidR="00C7244B" w:rsidRDefault="00C7244B" w:rsidP="00C724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bookmarkStart w:id="0" w:name="_GoBack"/>
      <w:r>
        <w:rPr>
          <w:rFonts w:ascii="Times New Roman" w:hAnsi="Times New Roman" w:cs="Times New Roman"/>
          <w:lang w:val="en-US"/>
        </w:rPr>
        <w:t>If you answered “yes” to question 25, which of the following factors do you evaluate?</w:t>
      </w:r>
    </w:p>
    <w:bookmarkEnd w:id="0"/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Pain on defecation</w:t>
      </w:r>
    </w:p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Neurological problems</w:t>
      </w:r>
    </w:p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Comorbidities</w:t>
      </w:r>
    </w:p>
    <w:p w:rsid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Currently assumed medications</w:t>
      </w:r>
    </w:p>
    <w:p w:rsidR="00C7244B" w:rsidRPr="00C7244B" w:rsidRDefault="00C7244B" w:rsidP="00C7244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</w:t>
      </w:r>
    </w:p>
    <w:sectPr w:rsidR="00C7244B" w:rsidRPr="00C7244B" w:rsidSect="004E6FE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44F"/>
    <w:multiLevelType w:val="hybridMultilevel"/>
    <w:tmpl w:val="E81E8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DD245C"/>
    <w:multiLevelType w:val="hybridMultilevel"/>
    <w:tmpl w:val="0CC66690"/>
    <w:lvl w:ilvl="0" w:tplc="836E8A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1C72"/>
    <w:multiLevelType w:val="hybridMultilevel"/>
    <w:tmpl w:val="E81E8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4C4066"/>
    <w:multiLevelType w:val="hybridMultilevel"/>
    <w:tmpl w:val="E81E8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8471BD"/>
    <w:multiLevelType w:val="hybridMultilevel"/>
    <w:tmpl w:val="E81E8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20057C"/>
    <w:multiLevelType w:val="hybridMultilevel"/>
    <w:tmpl w:val="E81E8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85382E"/>
    <w:multiLevelType w:val="hybridMultilevel"/>
    <w:tmpl w:val="E81E8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8454B3"/>
    <w:multiLevelType w:val="hybridMultilevel"/>
    <w:tmpl w:val="59D0D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AC3FB4"/>
    <w:multiLevelType w:val="hybridMultilevel"/>
    <w:tmpl w:val="E81E8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2E5F4E"/>
    <w:multiLevelType w:val="hybridMultilevel"/>
    <w:tmpl w:val="F3BE5628"/>
    <w:lvl w:ilvl="0" w:tplc="836E8A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C4B62"/>
    <w:multiLevelType w:val="hybridMultilevel"/>
    <w:tmpl w:val="8920F322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D1C4ABB"/>
    <w:multiLevelType w:val="hybridMultilevel"/>
    <w:tmpl w:val="E81E8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8A0F86"/>
    <w:multiLevelType w:val="hybridMultilevel"/>
    <w:tmpl w:val="D2F808B2"/>
    <w:lvl w:ilvl="0" w:tplc="4EA8D4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C0046D"/>
    <w:multiLevelType w:val="hybridMultilevel"/>
    <w:tmpl w:val="C436E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D29FD"/>
    <w:multiLevelType w:val="hybridMultilevel"/>
    <w:tmpl w:val="0674FEE8"/>
    <w:lvl w:ilvl="0" w:tplc="836E8A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4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11"/>
  </w:num>
  <w:num w:numId="12">
    <w:abstractNumId w:val="8"/>
  </w:num>
  <w:num w:numId="13">
    <w:abstractNumId w:val="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72"/>
    <w:rsid w:val="0000288E"/>
    <w:rsid w:val="00022BF7"/>
    <w:rsid w:val="00026C3D"/>
    <w:rsid w:val="00031845"/>
    <w:rsid w:val="000461BA"/>
    <w:rsid w:val="00081C80"/>
    <w:rsid w:val="00090799"/>
    <w:rsid w:val="000C0A38"/>
    <w:rsid w:val="0017324E"/>
    <w:rsid w:val="00181C49"/>
    <w:rsid w:val="001853D3"/>
    <w:rsid w:val="00187C0B"/>
    <w:rsid w:val="001C2860"/>
    <w:rsid w:val="001F3DD4"/>
    <w:rsid w:val="0020649D"/>
    <w:rsid w:val="00281518"/>
    <w:rsid w:val="002A314E"/>
    <w:rsid w:val="002B57D1"/>
    <w:rsid w:val="002E4F21"/>
    <w:rsid w:val="00326CBC"/>
    <w:rsid w:val="0033561F"/>
    <w:rsid w:val="00366C21"/>
    <w:rsid w:val="00367C6F"/>
    <w:rsid w:val="003C50F7"/>
    <w:rsid w:val="00411F39"/>
    <w:rsid w:val="004B4664"/>
    <w:rsid w:val="004C0E79"/>
    <w:rsid w:val="004E6FED"/>
    <w:rsid w:val="0056141D"/>
    <w:rsid w:val="005A4A2A"/>
    <w:rsid w:val="005C2AE5"/>
    <w:rsid w:val="005D5C27"/>
    <w:rsid w:val="0060254D"/>
    <w:rsid w:val="00662859"/>
    <w:rsid w:val="006A21E9"/>
    <w:rsid w:val="006E408F"/>
    <w:rsid w:val="007064E2"/>
    <w:rsid w:val="007548B0"/>
    <w:rsid w:val="00763583"/>
    <w:rsid w:val="00786F8C"/>
    <w:rsid w:val="007A042A"/>
    <w:rsid w:val="007C6146"/>
    <w:rsid w:val="007E6C28"/>
    <w:rsid w:val="00815185"/>
    <w:rsid w:val="00816B20"/>
    <w:rsid w:val="008A57D6"/>
    <w:rsid w:val="008B4D72"/>
    <w:rsid w:val="008B5AB3"/>
    <w:rsid w:val="008D27E2"/>
    <w:rsid w:val="0093120E"/>
    <w:rsid w:val="009A0370"/>
    <w:rsid w:val="00A01E3E"/>
    <w:rsid w:val="00A1331D"/>
    <w:rsid w:val="00A43FD1"/>
    <w:rsid w:val="00AC3B17"/>
    <w:rsid w:val="00AF12E4"/>
    <w:rsid w:val="00B3054E"/>
    <w:rsid w:val="00B36FEF"/>
    <w:rsid w:val="00B61DCF"/>
    <w:rsid w:val="00B8469C"/>
    <w:rsid w:val="00BA5B71"/>
    <w:rsid w:val="00BB4CFB"/>
    <w:rsid w:val="00C06996"/>
    <w:rsid w:val="00C06A7E"/>
    <w:rsid w:val="00C36FA2"/>
    <w:rsid w:val="00C71408"/>
    <w:rsid w:val="00C7244B"/>
    <w:rsid w:val="00C7408D"/>
    <w:rsid w:val="00C85CD3"/>
    <w:rsid w:val="00CA300F"/>
    <w:rsid w:val="00CD2430"/>
    <w:rsid w:val="00CD4BB0"/>
    <w:rsid w:val="00CF7024"/>
    <w:rsid w:val="00D150EC"/>
    <w:rsid w:val="00D56706"/>
    <w:rsid w:val="00D86DC3"/>
    <w:rsid w:val="00D87FE7"/>
    <w:rsid w:val="00DA7966"/>
    <w:rsid w:val="00DB22DC"/>
    <w:rsid w:val="00DC3C13"/>
    <w:rsid w:val="00E55601"/>
    <w:rsid w:val="00E66716"/>
    <w:rsid w:val="00EB5EDA"/>
    <w:rsid w:val="00F0371F"/>
    <w:rsid w:val="00F25C0E"/>
    <w:rsid w:val="00F53AE6"/>
    <w:rsid w:val="00F6787F"/>
    <w:rsid w:val="00F73DA4"/>
    <w:rsid w:val="00F82EF1"/>
    <w:rsid w:val="00F86E39"/>
    <w:rsid w:val="00F97062"/>
    <w:rsid w:val="00FA16B7"/>
    <w:rsid w:val="00FD1AD4"/>
    <w:rsid w:val="00F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684FD"/>
  <w15:chartTrackingRefBased/>
  <w15:docId w15:val="{B885B61F-DCF3-AF41-A227-F08097C6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FF47C7-3463-49C4-8F15-59DBE9071A32}"/>
</file>

<file path=customXml/itemProps2.xml><?xml version="1.0" encoding="utf-8"?>
<ds:datastoreItem xmlns:ds="http://schemas.openxmlformats.org/officeDocument/2006/customXml" ds:itemID="{EE09693D-1F0E-45C1-AA27-6C890D405C6B}"/>
</file>

<file path=customXml/itemProps3.xml><?xml version="1.0" encoding="utf-8"?>
<ds:datastoreItem xmlns:ds="http://schemas.openxmlformats.org/officeDocument/2006/customXml" ds:itemID="{B730071C-673A-4D38-A79D-72C9343DDD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2020-11-20T17:46:00Z</dcterms:created>
  <dcterms:modified xsi:type="dcterms:W3CDTF">2020-11-20T17:46:00Z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