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8FED5" w14:textId="77777777" w:rsidR="00A20437" w:rsidRPr="00821FA2" w:rsidRDefault="00A20437" w:rsidP="00A20437">
      <w:pPr>
        <w:pStyle w:val="BodyText12"/>
        <w:rPr>
          <w:b/>
          <w:bCs/>
          <w:color w:val="000000"/>
        </w:rPr>
      </w:pPr>
      <w:r w:rsidRPr="00821FA2">
        <w:rPr>
          <w:b/>
          <w:bCs/>
          <w:color w:val="000000"/>
        </w:rPr>
        <w:t xml:space="preserve">APPENDIX </w:t>
      </w:r>
    </w:p>
    <w:p w14:paraId="2795139D" w14:textId="77777777" w:rsidR="00A20437" w:rsidRPr="00821FA2" w:rsidRDefault="00A20437" w:rsidP="00A20437">
      <w:pPr>
        <w:pStyle w:val="BodyText12"/>
        <w:rPr>
          <w:color w:val="000000"/>
        </w:rPr>
      </w:pPr>
      <w:r w:rsidRPr="00821FA2">
        <w:rPr>
          <w:color w:val="000000"/>
        </w:rPr>
        <w:t>Appendix A - Description of Ingestible Event Marker (IEM) sensor</w:t>
      </w:r>
    </w:p>
    <w:p w14:paraId="1D1E2689" w14:textId="77777777" w:rsidR="00A20437" w:rsidRPr="00821FA2" w:rsidRDefault="00A20437" w:rsidP="00A20437">
      <w:pPr>
        <w:pStyle w:val="BodyText12"/>
        <w:rPr>
          <w:rFonts w:cs="Helvetica"/>
          <w:color w:val="000000"/>
          <w:szCs w:val="24"/>
        </w:rPr>
      </w:pPr>
      <w:r w:rsidRPr="00821FA2">
        <w:rPr>
          <w:rFonts w:cs="Helvetica"/>
          <w:color w:val="000000"/>
          <w:szCs w:val="24"/>
        </w:rPr>
        <w:t>A new technology developed to track and provide real-time medication adherence information is becoming available. It is a prescription medicine (atypical antipsychotic) in tablet form with an Ingestible Event Marker (IEM) sensor inside it used in adults for the:</w:t>
      </w:r>
    </w:p>
    <w:p w14:paraId="28B90799" w14:textId="77777777" w:rsidR="00A20437" w:rsidRPr="00821FA2" w:rsidRDefault="00A20437" w:rsidP="00A20437">
      <w:pPr>
        <w:pStyle w:val="BodyText12"/>
        <w:numPr>
          <w:ilvl w:val="0"/>
          <w:numId w:val="1"/>
        </w:numPr>
        <w:rPr>
          <w:color w:val="000000"/>
          <w:szCs w:val="24"/>
        </w:rPr>
      </w:pPr>
      <w:r w:rsidRPr="00821FA2">
        <w:rPr>
          <w:rFonts w:cs="Helvetica"/>
          <w:color w:val="000000"/>
          <w:szCs w:val="24"/>
        </w:rPr>
        <w:t xml:space="preserve">Treatment of schizophrenia </w:t>
      </w:r>
    </w:p>
    <w:p w14:paraId="5D654A67" w14:textId="77777777" w:rsidR="00A20437" w:rsidRPr="00821FA2" w:rsidRDefault="00A20437" w:rsidP="00A20437">
      <w:pPr>
        <w:pStyle w:val="BodyText12"/>
        <w:numPr>
          <w:ilvl w:val="0"/>
          <w:numId w:val="1"/>
        </w:numPr>
        <w:rPr>
          <w:color w:val="000000"/>
          <w:szCs w:val="24"/>
        </w:rPr>
      </w:pPr>
      <w:r w:rsidRPr="00821FA2">
        <w:rPr>
          <w:rFonts w:cs="Helvetica"/>
          <w:color w:val="000000"/>
          <w:szCs w:val="24"/>
        </w:rPr>
        <w:t xml:space="preserve">Treatment of bipolar I disorder alone or when used with the medicine lithium or valproate for: acute (short-term) treatment of manic or mixed episodes maintenance treatment </w:t>
      </w:r>
    </w:p>
    <w:p w14:paraId="11E438BF" w14:textId="77777777" w:rsidR="00A20437" w:rsidRPr="00821FA2" w:rsidRDefault="00A20437" w:rsidP="00A20437">
      <w:pPr>
        <w:pStyle w:val="BodyText12"/>
        <w:numPr>
          <w:ilvl w:val="0"/>
          <w:numId w:val="1"/>
        </w:numPr>
        <w:rPr>
          <w:color w:val="000000"/>
          <w:szCs w:val="24"/>
        </w:rPr>
      </w:pPr>
      <w:r w:rsidRPr="00821FA2">
        <w:rPr>
          <w:rFonts w:cs="Helvetica"/>
          <w:color w:val="000000"/>
          <w:szCs w:val="24"/>
        </w:rPr>
        <w:t>Treatment of major depressive disorder (MDD) along with other antidepressant medicines  </w:t>
      </w:r>
    </w:p>
    <w:p w14:paraId="7B61BD5E" w14:textId="4A1D9661" w:rsidR="00A20437" w:rsidRPr="00821FA2" w:rsidRDefault="00A20437" w:rsidP="00A20437">
      <w:pPr>
        <w:pStyle w:val="BodyText12"/>
        <w:rPr>
          <w:rFonts w:cs="Helvetica"/>
          <w:color w:val="000000"/>
          <w:szCs w:val="24"/>
        </w:rPr>
      </w:pPr>
      <w:r w:rsidRPr="00821FA2">
        <w:rPr>
          <w:rFonts w:cs="Helvetica"/>
          <w:color w:val="000000"/>
          <w:szCs w:val="24"/>
        </w:rPr>
        <w:t>The system is intended to track when (what days and times during each day) your patient has taken the atypical antipsychotic that you prescribed. There may be a delay in the detection</w:t>
      </w:r>
      <w:r>
        <w:rPr>
          <w:rFonts w:cs="Helvetica"/>
          <w:color w:val="000000"/>
          <w:szCs w:val="24"/>
        </w:rPr>
        <w:t xml:space="preserve"> </w:t>
      </w:r>
      <w:r w:rsidRPr="00821FA2">
        <w:rPr>
          <w:rFonts w:cs="Helvetica"/>
          <w:color w:val="000000"/>
          <w:szCs w:val="24"/>
        </w:rPr>
        <w:t>of the tablet.</w:t>
      </w:r>
      <w:r>
        <w:rPr>
          <w:rFonts w:cs="Helvetica"/>
          <w:color w:val="000000"/>
          <w:szCs w:val="24"/>
        </w:rPr>
        <w:t xml:space="preserve"> </w:t>
      </w:r>
      <w:r w:rsidRPr="00821FA2">
        <w:rPr>
          <w:rFonts w:cs="Helvetica"/>
          <w:color w:val="000000"/>
          <w:szCs w:val="24"/>
        </w:rPr>
        <w:t>Adherence data are reported to the prescribing provider in dashboard format. The dashboard is a secure, web-based portal that gives you access to your patients’ medication ingestion information over time, as well as information about other health measures that your patient chooses to share such as vital statistics.</w:t>
      </w:r>
    </w:p>
    <w:p w14:paraId="0899507D" w14:textId="5E023E48" w:rsidR="00A20437" w:rsidRPr="00821FA2" w:rsidRDefault="001D45C7" w:rsidP="001D45C7">
      <w:pPr>
        <w:rPr>
          <w:rFonts w:cs="Helvetica"/>
          <w:color w:val="000000"/>
          <w:szCs w:val="24"/>
        </w:rPr>
      </w:pPr>
      <w:r>
        <w:rPr>
          <w:rFonts w:cs="Helvetica"/>
          <w:color w:val="000000"/>
          <w:szCs w:val="24"/>
        </w:rPr>
        <w:br w:type="page"/>
      </w:r>
    </w:p>
    <w:tbl>
      <w:tblPr>
        <w:tblW w:w="19880" w:type="dxa"/>
        <w:tblLook w:val="04A0" w:firstRow="1" w:lastRow="0" w:firstColumn="1" w:lastColumn="0" w:noHBand="0" w:noVBand="1"/>
      </w:tblPr>
      <w:tblGrid>
        <w:gridCol w:w="960"/>
        <w:gridCol w:w="960"/>
        <w:gridCol w:w="960"/>
        <w:gridCol w:w="960"/>
        <w:gridCol w:w="1640"/>
        <w:gridCol w:w="960"/>
        <w:gridCol w:w="960"/>
        <w:gridCol w:w="960"/>
        <w:gridCol w:w="960"/>
        <w:gridCol w:w="960"/>
        <w:gridCol w:w="960"/>
        <w:gridCol w:w="960"/>
        <w:gridCol w:w="960"/>
        <w:gridCol w:w="960"/>
        <w:gridCol w:w="960"/>
        <w:gridCol w:w="960"/>
        <w:gridCol w:w="960"/>
        <w:gridCol w:w="960"/>
        <w:gridCol w:w="960"/>
        <w:gridCol w:w="960"/>
      </w:tblGrid>
      <w:tr w:rsidR="00E432A5" w:rsidRPr="00E432A5" w14:paraId="6E3D80F7" w14:textId="77777777" w:rsidTr="00E432A5">
        <w:trPr>
          <w:trHeight w:val="290"/>
        </w:trPr>
        <w:tc>
          <w:tcPr>
            <w:tcW w:w="960" w:type="dxa"/>
            <w:tcBorders>
              <w:top w:val="nil"/>
              <w:left w:val="nil"/>
              <w:bottom w:val="nil"/>
              <w:right w:val="nil"/>
            </w:tcBorders>
            <w:shd w:val="clear" w:color="auto" w:fill="auto"/>
            <w:noWrap/>
            <w:vAlign w:val="bottom"/>
            <w:hideMark/>
          </w:tcPr>
          <w:p w14:paraId="2A5E094E" w14:textId="77777777" w:rsidR="00E432A5" w:rsidRPr="00E432A5" w:rsidRDefault="00E432A5" w:rsidP="00E432A5">
            <w:pPr>
              <w:spacing w:after="0" w:line="240" w:lineRule="auto"/>
              <w:rPr>
                <w:rFonts w:ascii="Times New Roman" w:eastAsia="Times New Roman" w:hAnsi="Times New Roman" w:cs="Times New Roman"/>
                <w:sz w:val="24"/>
                <w:szCs w:val="24"/>
                <w:lang w:val="en-NZ" w:eastAsia="zh-CN"/>
              </w:rPr>
            </w:pPr>
            <w:bookmarkStart w:id="0" w:name="RANGE!A1:T21"/>
            <w:bookmarkEnd w:id="0"/>
          </w:p>
        </w:tc>
        <w:tc>
          <w:tcPr>
            <w:tcW w:w="960" w:type="dxa"/>
            <w:tcBorders>
              <w:top w:val="nil"/>
              <w:left w:val="nil"/>
              <w:bottom w:val="nil"/>
              <w:right w:val="nil"/>
            </w:tcBorders>
            <w:shd w:val="clear" w:color="auto" w:fill="auto"/>
            <w:noWrap/>
            <w:vAlign w:val="bottom"/>
            <w:hideMark/>
          </w:tcPr>
          <w:p w14:paraId="7497B6F8"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c>
          <w:tcPr>
            <w:tcW w:w="960" w:type="dxa"/>
            <w:tcBorders>
              <w:top w:val="nil"/>
              <w:left w:val="nil"/>
              <w:bottom w:val="nil"/>
              <w:right w:val="nil"/>
            </w:tcBorders>
            <w:shd w:val="clear" w:color="auto" w:fill="auto"/>
            <w:noWrap/>
            <w:vAlign w:val="bottom"/>
            <w:hideMark/>
          </w:tcPr>
          <w:p w14:paraId="7B534CCA"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c>
          <w:tcPr>
            <w:tcW w:w="960" w:type="dxa"/>
            <w:tcBorders>
              <w:top w:val="nil"/>
              <w:left w:val="nil"/>
              <w:bottom w:val="nil"/>
              <w:right w:val="nil"/>
            </w:tcBorders>
            <w:shd w:val="clear" w:color="auto" w:fill="auto"/>
            <w:noWrap/>
            <w:vAlign w:val="bottom"/>
            <w:hideMark/>
          </w:tcPr>
          <w:p w14:paraId="45B5D599"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c>
          <w:tcPr>
            <w:tcW w:w="1640" w:type="dxa"/>
            <w:tcBorders>
              <w:top w:val="nil"/>
              <w:left w:val="nil"/>
              <w:bottom w:val="nil"/>
              <w:right w:val="nil"/>
            </w:tcBorders>
            <w:shd w:val="clear" w:color="auto" w:fill="auto"/>
            <w:noWrap/>
            <w:vAlign w:val="bottom"/>
            <w:hideMark/>
          </w:tcPr>
          <w:p w14:paraId="6BD01DEE"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c>
          <w:tcPr>
            <w:tcW w:w="960" w:type="dxa"/>
            <w:tcBorders>
              <w:top w:val="nil"/>
              <w:left w:val="nil"/>
              <w:bottom w:val="nil"/>
              <w:right w:val="nil"/>
            </w:tcBorders>
            <w:shd w:val="clear" w:color="auto" w:fill="auto"/>
            <w:noWrap/>
            <w:vAlign w:val="bottom"/>
            <w:hideMark/>
          </w:tcPr>
          <w:p w14:paraId="2A191B03"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c>
          <w:tcPr>
            <w:tcW w:w="960" w:type="dxa"/>
            <w:tcBorders>
              <w:top w:val="nil"/>
              <w:left w:val="nil"/>
              <w:bottom w:val="nil"/>
              <w:right w:val="nil"/>
            </w:tcBorders>
            <w:shd w:val="clear" w:color="auto" w:fill="auto"/>
            <w:noWrap/>
            <w:vAlign w:val="bottom"/>
            <w:hideMark/>
          </w:tcPr>
          <w:p w14:paraId="202E1D21"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c>
          <w:tcPr>
            <w:tcW w:w="960" w:type="dxa"/>
            <w:tcBorders>
              <w:top w:val="nil"/>
              <w:left w:val="nil"/>
              <w:bottom w:val="nil"/>
              <w:right w:val="nil"/>
            </w:tcBorders>
            <w:shd w:val="clear" w:color="auto" w:fill="auto"/>
            <w:noWrap/>
            <w:vAlign w:val="bottom"/>
            <w:hideMark/>
          </w:tcPr>
          <w:p w14:paraId="24204911"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c>
          <w:tcPr>
            <w:tcW w:w="960" w:type="dxa"/>
            <w:tcBorders>
              <w:top w:val="nil"/>
              <w:left w:val="nil"/>
              <w:bottom w:val="nil"/>
              <w:right w:val="nil"/>
            </w:tcBorders>
            <w:shd w:val="clear" w:color="auto" w:fill="auto"/>
            <w:noWrap/>
            <w:vAlign w:val="bottom"/>
            <w:hideMark/>
          </w:tcPr>
          <w:p w14:paraId="059FCEFF"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c>
          <w:tcPr>
            <w:tcW w:w="960" w:type="dxa"/>
            <w:tcBorders>
              <w:top w:val="nil"/>
              <w:left w:val="nil"/>
              <w:bottom w:val="nil"/>
              <w:right w:val="nil"/>
            </w:tcBorders>
            <w:shd w:val="clear" w:color="auto" w:fill="auto"/>
            <w:noWrap/>
            <w:vAlign w:val="bottom"/>
            <w:hideMark/>
          </w:tcPr>
          <w:p w14:paraId="5ED4BA7E"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c>
          <w:tcPr>
            <w:tcW w:w="960" w:type="dxa"/>
            <w:tcBorders>
              <w:top w:val="nil"/>
              <w:left w:val="nil"/>
              <w:bottom w:val="nil"/>
              <w:right w:val="nil"/>
            </w:tcBorders>
            <w:shd w:val="clear" w:color="auto" w:fill="auto"/>
            <w:noWrap/>
            <w:vAlign w:val="bottom"/>
            <w:hideMark/>
          </w:tcPr>
          <w:p w14:paraId="220353E9"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c>
          <w:tcPr>
            <w:tcW w:w="960" w:type="dxa"/>
            <w:tcBorders>
              <w:top w:val="nil"/>
              <w:left w:val="nil"/>
              <w:bottom w:val="nil"/>
              <w:right w:val="nil"/>
            </w:tcBorders>
            <w:shd w:val="clear" w:color="auto" w:fill="auto"/>
            <w:noWrap/>
            <w:vAlign w:val="bottom"/>
            <w:hideMark/>
          </w:tcPr>
          <w:p w14:paraId="74B6C6D7"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c>
          <w:tcPr>
            <w:tcW w:w="960" w:type="dxa"/>
            <w:tcBorders>
              <w:top w:val="nil"/>
              <w:left w:val="nil"/>
              <w:bottom w:val="nil"/>
              <w:right w:val="nil"/>
            </w:tcBorders>
            <w:shd w:val="clear" w:color="auto" w:fill="auto"/>
            <w:noWrap/>
            <w:vAlign w:val="bottom"/>
            <w:hideMark/>
          </w:tcPr>
          <w:p w14:paraId="22F724F6"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c>
          <w:tcPr>
            <w:tcW w:w="960" w:type="dxa"/>
            <w:tcBorders>
              <w:top w:val="nil"/>
              <w:left w:val="nil"/>
              <w:bottom w:val="nil"/>
              <w:right w:val="nil"/>
            </w:tcBorders>
            <w:shd w:val="clear" w:color="auto" w:fill="auto"/>
            <w:noWrap/>
            <w:vAlign w:val="bottom"/>
            <w:hideMark/>
          </w:tcPr>
          <w:p w14:paraId="7E51B8C5"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c>
          <w:tcPr>
            <w:tcW w:w="960" w:type="dxa"/>
            <w:tcBorders>
              <w:top w:val="nil"/>
              <w:left w:val="nil"/>
              <w:bottom w:val="nil"/>
              <w:right w:val="nil"/>
            </w:tcBorders>
            <w:shd w:val="clear" w:color="auto" w:fill="auto"/>
            <w:noWrap/>
            <w:vAlign w:val="bottom"/>
            <w:hideMark/>
          </w:tcPr>
          <w:p w14:paraId="202A61BE"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c>
          <w:tcPr>
            <w:tcW w:w="960" w:type="dxa"/>
            <w:tcBorders>
              <w:top w:val="nil"/>
              <w:left w:val="nil"/>
              <w:bottom w:val="nil"/>
              <w:right w:val="nil"/>
            </w:tcBorders>
            <w:shd w:val="clear" w:color="auto" w:fill="auto"/>
            <w:noWrap/>
            <w:vAlign w:val="bottom"/>
            <w:hideMark/>
          </w:tcPr>
          <w:p w14:paraId="14F47963"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c>
          <w:tcPr>
            <w:tcW w:w="960" w:type="dxa"/>
            <w:tcBorders>
              <w:top w:val="nil"/>
              <w:left w:val="nil"/>
              <w:bottom w:val="nil"/>
              <w:right w:val="nil"/>
            </w:tcBorders>
            <w:shd w:val="clear" w:color="auto" w:fill="auto"/>
            <w:noWrap/>
            <w:vAlign w:val="bottom"/>
            <w:hideMark/>
          </w:tcPr>
          <w:p w14:paraId="01E189C2"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c>
          <w:tcPr>
            <w:tcW w:w="960" w:type="dxa"/>
            <w:tcBorders>
              <w:top w:val="nil"/>
              <w:left w:val="nil"/>
              <w:bottom w:val="nil"/>
              <w:right w:val="nil"/>
            </w:tcBorders>
            <w:shd w:val="clear" w:color="auto" w:fill="auto"/>
            <w:noWrap/>
            <w:vAlign w:val="bottom"/>
            <w:hideMark/>
          </w:tcPr>
          <w:p w14:paraId="446E9332"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c>
          <w:tcPr>
            <w:tcW w:w="960" w:type="dxa"/>
            <w:tcBorders>
              <w:top w:val="nil"/>
              <w:left w:val="nil"/>
              <w:bottom w:val="nil"/>
              <w:right w:val="nil"/>
            </w:tcBorders>
            <w:shd w:val="clear" w:color="auto" w:fill="auto"/>
            <w:noWrap/>
            <w:vAlign w:val="bottom"/>
            <w:hideMark/>
          </w:tcPr>
          <w:p w14:paraId="6111B616"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c>
          <w:tcPr>
            <w:tcW w:w="960" w:type="dxa"/>
            <w:tcBorders>
              <w:top w:val="nil"/>
              <w:left w:val="nil"/>
              <w:bottom w:val="nil"/>
              <w:right w:val="nil"/>
            </w:tcBorders>
            <w:shd w:val="clear" w:color="auto" w:fill="auto"/>
            <w:noWrap/>
            <w:vAlign w:val="bottom"/>
            <w:hideMark/>
          </w:tcPr>
          <w:p w14:paraId="7F83616D"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r>
      <w:tr w:rsidR="00E432A5" w:rsidRPr="00E432A5" w14:paraId="7599BBBB" w14:textId="77777777" w:rsidTr="00E432A5">
        <w:trPr>
          <w:trHeight w:val="290"/>
        </w:trPr>
        <w:tc>
          <w:tcPr>
            <w:tcW w:w="960" w:type="dxa"/>
            <w:tcBorders>
              <w:top w:val="nil"/>
              <w:left w:val="nil"/>
              <w:bottom w:val="nil"/>
              <w:right w:val="nil"/>
            </w:tcBorders>
            <w:shd w:val="clear" w:color="auto" w:fill="auto"/>
            <w:noWrap/>
            <w:vAlign w:val="bottom"/>
            <w:hideMark/>
          </w:tcPr>
          <w:p w14:paraId="48897300"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c>
          <w:tcPr>
            <w:tcW w:w="960" w:type="dxa"/>
            <w:tcBorders>
              <w:top w:val="nil"/>
              <w:left w:val="nil"/>
              <w:bottom w:val="nil"/>
              <w:right w:val="nil"/>
            </w:tcBorders>
            <w:shd w:val="clear" w:color="auto" w:fill="auto"/>
            <w:noWrap/>
            <w:vAlign w:val="bottom"/>
            <w:hideMark/>
          </w:tcPr>
          <w:p w14:paraId="5C0D96CC"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c>
          <w:tcPr>
            <w:tcW w:w="960" w:type="dxa"/>
            <w:tcBorders>
              <w:top w:val="nil"/>
              <w:left w:val="nil"/>
              <w:bottom w:val="nil"/>
              <w:right w:val="nil"/>
            </w:tcBorders>
            <w:shd w:val="clear" w:color="auto" w:fill="auto"/>
            <w:noWrap/>
            <w:vAlign w:val="bottom"/>
            <w:hideMark/>
          </w:tcPr>
          <w:p w14:paraId="105EFB1C"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c>
          <w:tcPr>
            <w:tcW w:w="960" w:type="dxa"/>
            <w:tcBorders>
              <w:top w:val="nil"/>
              <w:left w:val="nil"/>
              <w:bottom w:val="nil"/>
              <w:right w:val="nil"/>
            </w:tcBorders>
            <w:shd w:val="clear" w:color="auto" w:fill="auto"/>
            <w:noWrap/>
            <w:vAlign w:val="bottom"/>
            <w:hideMark/>
          </w:tcPr>
          <w:p w14:paraId="26D42356"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c>
          <w:tcPr>
            <w:tcW w:w="1640" w:type="dxa"/>
            <w:tcBorders>
              <w:top w:val="nil"/>
              <w:left w:val="nil"/>
              <w:bottom w:val="nil"/>
              <w:right w:val="nil"/>
            </w:tcBorders>
            <w:shd w:val="clear" w:color="auto" w:fill="auto"/>
            <w:noWrap/>
            <w:vAlign w:val="bottom"/>
            <w:hideMark/>
          </w:tcPr>
          <w:p w14:paraId="335C5CA1"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c>
          <w:tcPr>
            <w:tcW w:w="960" w:type="dxa"/>
            <w:tcBorders>
              <w:top w:val="nil"/>
              <w:left w:val="nil"/>
              <w:bottom w:val="nil"/>
              <w:right w:val="nil"/>
            </w:tcBorders>
            <w:shd w:val="clear" w:color="auto" w:fill="auto"/>
            <w:noWrap/>
            <w:vAlign w:val="bottom"/>
            <w:hideMark/>
          </w:tcPr>
          <w:p w14:paraId="795A63C7"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c>
          <w:tcPr>
            <w:tcW w:w="960" w:type="dxa"/>
            <w:tcBorders>
              <w:top w:val="nil"/>
              <w:left w:val="nil"/>
              <w:bottom w:val="nil"/>
              <w:right w:val="nil"/>
            </w:tcBorders>
            <w:shd w:val="clear" w:color="auto" w:fill="auto"/>
            <w:noWrap/>
            <w:vAlign w:val="bottom"/>
            <w:hideMark/>
          </w:tcPr>
          <w:p w14:paraId="1BB2BA96"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c>
          <w:tcPr>
            <w:tcW w:w="960" w:type="dxa"/>
            <w:tcBorders>
              <w:top w:val="nil"/>
              <w:left w:val="nil"/>
              <w:bottom w:val="nil"/>
              <w:right w:val="nil"/>
            </w:tcBorders>
            <w:shd w:val="clear" w:color="auto" w:fill="auto"/>
            <w:noWrap/>
            <w:vAlign w:val="bottom"/>
            <w:hideMark/>
          </w:tcPr>
          <w:p w14:paraId="32ACD88C"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c>
          <w:tcPr>
            <w:tcW w:w="960" w:type="dxa"/>
            <w:tcBorders>
              <w:top w:val="nil"/>
              <w:left w:val="nil"/>
              <w:bottom w:val="nil"/>
              <w:right w:val="nil"/>
            </w:tcBorders>
            <w:shd w:val="clear" w:color="auto" w:fill="auto"/>
            <w:noWrap/>
            <w:vAlign w:val="bottom"/>
            <w:hideMark/>
          </w:tcPr>
          <w:p w14:paraId="2BFC3459"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c>
          <w:tcPr>
            <w:tcW w:w="960" w:type="dxa"/>
            <w:tcBorders>
              <w:top w:val="nil"/>
              <w:left w:val="nil"/>
              <w:bottom w:val="nil"/>
              <w:right w:val="nil"/>
            </w:tcBorders>
            <w:shd w:val="clear" w:color="auto" w:fill="auto"/>
            <w:noWrap/>
            <w:vAlign w:val="bottom"/>
            <w:hideMark/>
          </w:tcPr>
          <w:p w14:paraId="05710ABC"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c>
          <w:tcPr>
            <w:tcW w:w="960" w:type="dxa"/>
            <w:tcBorders>
              <w:top w:val="nil"/>
              <w:left w:val="nil"/>
              <w:bottom w:val="nil"/>
              <w:right w:val="nil"/>
            </w:tcBorders>
            <w:shd w:val="clear" w:color="auto" w:fill="auto"/>
            <w:noWrap/>
            <w:vAlign w:val="bottom"/>
            <w:hideMark/>
          </w:tcPr>
          <w:p w14:paraId="5CB57DF3"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c>
          <w:tcPr>
            <w:tcW w:w="960" w:type="dxa"/>
            <w:tcBorders>
              <w:top w:val="nil"/>
              <w:left w:val="nil"/>
              <w:bottom w:val="nil"/>
              <w:right w:val="nil"/>
            </w:tcBorders>
            <w:shd w:val="clear" w:color="auto" w:fill="auto"/>
            <w:noWrap/>
            <w:vAlign w:val="bottom"/>
            <w:hideMark/>
          </w:tcPr>
          <w:p w14:paraId="39ADC133"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c>
          <w:tcPr>
            <w:tcW w:w="960" w:type="dxa"/>
            <w:tcBorders>
              <w:top w:val="nil"/>
              <w:left w:val="nil"/>
              <w:bottom w:val="nil"/>
              <w:right w:val="nil"/>
            </w:tcBorders>
            <w:shd w:val="clear" w:color="auto" w:fill="auto"/>
            <w:noWrap/>
            <w:vAlign w:val="bottom"/>
            <w:hideMark/>
          </w:tcPr>
          <w:p w14:paraId="59D986E9"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c>
          <w:tcPr>
            <w:tcW w:w="960" w:type="dxa"/>
            <w:tcBorders>
              <w:top w:val="nil"/>
              <w:left w:val="nil"/>
              <w:bottom w:val="nil"/>
              <w:right w:val="nil"/>
            </w:tcBorders>
            <w:shd w:val="clear" w:color="auto" w:fill="auto"/>
            <w:noWrap/>
            <w:vAlign w:val="bottom"/>
            <w:hideMark/>
          </w:tcPr>
          <w:p w14:paraId="09197A21"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c>
          <w:tcPr>
            <w:tcW w:w="960" w:type="dxa"/>
            <w:tcBorders>
              <w:top w:val="nil"/>
              <w:left w:val="nil"/>
              <w:bottom w:val="nil"/>
              <w:right w:val="nil"/>
            </w:tcBorders>
            <w:shd w:val="clear" w:color="auto" w:fill="auto"/>
            <w:noWrap/>
            <w:vAlign w:val="bottom"/>
            <w:hideMark/>
          </w:tcPr>
          <w:p w14:paraId="316F0387"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c>
          <w:tcPr>
            <w:tcW w:w="960" w:type="dxa"/>
            <w:tcBorders>
              <w:top w:val="nil"/>
              <w:left w:val="nil"/>
              <w:bottom w:val="nil"/>
              <w:right w:val="nil"/>
            </w:tcBorders>
            <w:shd w:val="clear" w:color="auto" w:fill="auto"/>
            <w:noWrap/>
            <w:vAlign w:val="bottom"/>
            <w:hideMark/>
          </w:tcPr>
          <w:p w14:paraId="0AE72D16"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c>
          <w:tcPr>
            <w:tcW w:w="960" w:type="dxa"/>
            <w:tcBorders>
              <w:top w:val="nil"/>
              <w:left w:val="nil"/>
              <w:bottom w:val="nil"/>
              <w:right w:val="nil"/>
            </w:tcBorders>
            <w:shd w:val="clear" w:color="auto" w:fill="auto"/>
            <w:noWrap/>
            <w:vAlign w:val="bottom"/>
            <w:hideMark/>
          </w:tcPr>
          <w:p w14:paraId="61B94CB4"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c>
          <w:tcPr>
            <w:tcW w:w="960" w:type="dxa"/>
            <w:tcBorders>
              <w:top w:val="nil"/>
              <w:left w:val="nil"/>
              <w:bottom w:val="nil"/>
              <w:right w:val="nil"/>
            </w:tcBorders>
            <w:shd w:val="clear" w:color="auto" w:fill="auto"/>
            <w:noWrap/>
            <w:vAlign w:val="bottom"/>
            <w:hideMark/>
          </w:tcPr>
          <w:p w14:paraId="1CC07992"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c>
          <w:tcPr>
            <w:tcW w:w="960" w:type="dxa"/>
            <w:tcBorders>
              <w:top w:val="nil"/>
              <w:left w:val="nil"/>
              <w:bottom w:val="nil"/>
              <w:right w:val="nil"/>
            </w:tcBorders>
            <w:shd w:val="clear" w:color="auto" w:fill="auto"/>
            <w:noWrap/>
            <w:vAlign w:val="bottom"/>
            <w:hideMark/>
          </w:tcPr>
          <w:p w14:paraId="1F04AA43"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c>
          <w:tcPr>
            <w:tcW w:w="960" w:type="dxa"/>
            <w:tcBorders>
              <w:top w:val="nil"/>
              <w:left w:val="nil"/>
              <w:bottom w:val="nil"/>
              <w:right w:val="nil"/>
            </w:tcBorders>
            <w:shd w:val="clear" w:color="auto" w:fill="auto"/>
            <w:noWrap/>
            <w:vAlign w:val="bottom"/>
            <w:hideMark/>
          </w:tcPr>
          <w:p w14:paraId="1104861D"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r>
      <w:tr w:rsidR="00E432A5" w:rsidRPr="00E432A5" w14:paraId="6D1462AA" w14:textId="77777777" w:rsidTr="00E432A5">
        <w:trPr>
          <w:trHeight w:val="290"/>
        </w:trPr>
        <w:tc>
          <w:tcPr>
            <w:tcW w:w="960" w:type="dxa"/>
            <w:tcBorders>
              <w:top w:val="nil"/>
              <w:left w:val="nil"/>
              <w:bottom w:val="nil"/>
              <w:right w:val="nil"/>
            </w:tcBorders>
            <w:shd w:val="clear" w:color="auto" w:fill="auto"/>
            <w:noWrap/>
            <w:vAlign w:val="bottom"/>
            <w:hideMark/>
          </w:tcPr>
          <w:p w14:paraId="25C3F3CA"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c>
          <w:tcPr>
            <w:tcW w:w="960" w:type="dxa"/>
            <w:tcBorders>
              <w:top w:val="nil"/>
              <w:left w:val="nil"/>
              <w:bottom w:val="nil"/>
              <w:right w:val="nil"/>
            </w:tcBorders>
            <w:shd w:val="clear" w:color="auto" w:fill="auto"/>
            <w:noWrap/>
            <w:vAlign w:val="bottom"/>
            <w:hideMark/>
          </w:tcPr>
          <w:p w14:paraId="696C53CA"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c>
          <w:tcPr>
            <w:tcW w:w="960" w:type="dxa"/>
            <w:tcBorders>
              <w:top w:val="nil"/>
              <w:left w:val="nil"/>
              <w:bottom w:val="nil"/>
              <w:right w:val="nil"/>
            </w:tcBorders>
            <w:shd w:val="clear" w:color="auto" w:fill="auto"/>
            <w:noWrap/>
            <w:vAlign w:val="bottom"/>
            <w:hideMark/>
          </w:tcPr>
          <w:p w14:paraId="7BD74A31"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c>
          <w:tcPr>
            <w:tcW w:w="960" w:type="dxa"/>
            <w:tcBorders>
              <w:top w:val="nil"/>
              <w:left w:val="nil"/>
              <w:bottom w:val="nil"/>
              <w:right w:val="nil"/>
            </w:tcBorders>
            <w:shd w:val="clear" w:color="auto" w:fill="auto"/>
            <w:noWrap/>
            <w:vAlign w:val="bottom"/>
            <w:hideMark/>
          </w:tcPr>
          <w:p w14:paraId="0D462387"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c>
          <w:tcPr>
            <w:tcW w:w="1640" w:type="dxa"/>
            <w:tcBorders>
              <w:top w:val="nil"/>
              <w:left w:val="nil"/>
              <w:bottom w:val="nil"/>
              <w:right w:val="nil"/>
            </w:tcBorders>
            <w:shd w:val="clear" w:color="auto" w:fill="auto"/>
            <w:noWrap/>
            <w:vAlign w:val="bottom"/>
            <w:hideMark/>
          </w:tcPr>
          <w:p w14:paraId="56CDB0E8"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c>
          <w:tcPr>
            <w:tcW w:w="960" w:type="dxa"/>
            <w:tcBorders>
              <w:top w:val="nil"/>
              <w:left w:val="nil"/>
              <w:bottom w:val="nil"/>
              <w:right w:val="nil"/>
            </w:tcBorders>
            <w:shd w:val="clear" w:color="auto" w:fill="auto"/>
            <w:noWrap/>
            <w:vAlign w:val="bottom"/>
            <w:hideMark/>
          </w:tcPr>
          <w:p w14:paraId="2C089D55"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c>
          <w:tcPr>
            <w:tcW w:w="960" w:type="dxa"/>
            <w:tcBorders>
              <w:top w:val="nil"/>
              <w:left w:val="nil"/>
              <w:bottom w:val="nil"/>
              <w:right w:val="nil"/>
            </w:tcBorders>
            <w:shd w:val="clear" w:color="auto" w:fill="auto"/>
            <w:noWrap/>
            <w:vAlign w:val="bottom"/>
            <w:hideMark/>
          </w:tcPr>
          <w:p w14:paraId="618892AE"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c>
          <w:tcPr>
            <w:tcW w:w="960" w:type="dxa"/>
            <w:tcBorders>
              <w:top w:val="nil"/>
              <w:left w:val="nil"/>
              <w:bottom w:val="nil"/>
              <w:right w:val="nil"/>
            </w:tcBorders>
            <w:shd w:val="clear" w:color="auto" w:fill="auto"/>
            <w:noWrap/>
            <w:vAlign w:val="bottom"/>
            <w:hideMark/>
          </w:tcPr>
          <w:p w14:paraId="4F6FFE05"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c>
          <w:tcPr>
            <w:tcW w:w="960" w:type="dxa"/>
            <w:tcBorders>
              <w:top w:val="nil"/>
              <w:left w:val="nil"/>
              <w:bottom w:val="nil"/>
              <w:right w:val="nil"/>
            </w:tcBorders>
            <w:shd w:val="clear" w:color="auto" w:fill="auto"/>
            <w:noWrap/>
            <w:vAlign w:val="bottom"/>
            <w:hideMark/>
          </w:tcPr>
          <w:p w14:paraId="1670D35F"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c>
          <w:tcPr>
            <w:tcW w:w="960" w:type="dxa"/>
            <w:tcBorders>
              <w:top w:val="nil"/>
              <w:left w:val="nil"/>
              <w:bottom w:val="nil"/>
              <w:right w:val="nil"/>
            </w:tcBorders>
            <w:shd w:val="clear" w:color="auto" w:fill="auto"/>
            <w:noWrap/>
            <w:vAlign w:val="bottom"/>
            <w:hideMark/>
          </w:tcPr>
          <w:p w14:paraId="016996EB"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c>
          <w:tcPr>
            <w:tcW w:w="960" w:type="dxa"/>
            <w:tcBorders>
              <w:top w:val="nil"/>
              <w:left w:val="nil"/>
              <w:bottom w:val="nil"/>
              <w:right w:val="nil"/>
            </w:tcBorders>
            <w:shd w:val="clear" w:color="auto" w:fill="auto"/>
            <w:noWrap/>
            <w:vAlign w:val="bottom"/>
            <w:hideMark/>
          </w:tcPr>
          <w:p w14:paraId="4ACF59B6"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c>
          <w:tcPr>
            <w:tcW w:w="960" w:type="dxa"/>
            <w:tcBorders>
              <w:top w:val="nil"/>
              <w:left w:val="nil"/>
              <w:bottom w:val="nil"/>
              <w:right w:val="nil"/>
            </w:tcBorders>
            <w:shd w:val="clear" w:color="auto" w:fill="auto"/>
            <w:noWrap/>
            <w:vAlign w:val="bottom"/>
            <w:hideMark/>
          </w:tcPr>
          <w:p w14:paraId="0FB178A2"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c>
          <w:tcPr>
            <w:tcW w:w="960" w:type="dxa"/>
            <w:tcBorders>
              <w:top w:val="nil"/>
              <w:left w:val="nil"/>
              <w:bottom w:val="nil"/>
              <w:right w:val="nil"/>
            </w:tcBorders>
            <w:shd w:val="clear" w:color="auto" w:fill="auto"/>
            <w:noWrap/>
            <w:vAlign w:val="bottom"/>
            <w:hideMark/>
          </w:tcPr>
          <w:p w14:paraId="266D91CE"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c>
          <w:tcPr>
            <w:tcW w:w="960" w:type="dxa"/>
            <w:tcBorders>
              <w:top w:val="nil"/>
              <w:left w:val="nil"/>
              <w:bottom w:val="nil"/>
              <w:right w:val="nil"/>
            </w:tcBorders>
            <w:shd w:val="clear" w:color="auto" w:fill="auto"/>
            <w:noWrap/>
            <w:vAlign w:val="bottom"/>
            <w:hideMark/>
          </w:tcPr>
          <w:p w14:paraId="547F5318"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c>
          <w:tcPr>
            <w:tcW w:w="960" w:type="dxa"/>
            <w:tcBorders>
              <w:top w:val="nil"/>
              <w:left w:val="nil"/>
              <w:bottom w:val="nil"/>
              <w:right w:val="nil"/>
            </w:tcBorders>
            <w:shd w:val="clear" w:color="auto" w:fill="auto"/>
            <w:noWrap/>
            <w:vAlign w:val="bottom"/>
            <w:hideMark/>
          </w:tcPr>
          <w:p w14:paraId="33A38F98"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c>
          <w:tcPr>
            <w:tcW w:w="960" w:type="dxa"/>
            <w:tcBorders>
              <w:top w:val="nil"/>
              <w:left w:val="nil"/>
              <w:bottom w:val="nil"/>
              <w:right w:val="nil"/>
            </w:tcBorders>
            <w:shd w:val="clear" w:color="auto" w:fill="auto"/>
            <w:noWrap/>
            <w:vAlign w:val="bottom"/>
            <w:hideMark/>
          </w:tcPr>
          <w:p w14:paraId="24C885D3"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c>
          <w:tcPr>
            <w:tcW w:w="960" w:type="dxa"/>
            <w:tcBorders>
              <w:top w:val="nil"/>
              <w:left w:val="nil"/>
              <w:bottom w:val="nil"/>
              <w:right w:val="nil"/>
            </w:tcBorders>
            <w:shd w:val="clear" w:color="auto" w:fill="auto"/>
            <w:noWrap/>
            <w:vAlign w:val="bottom"/>
            <w:hideMark/>
          </w:tcPr>
          <w:p w14:paraId="3BC2ADB2"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c>
          <w:tcPr>
            <w:tcW w:w="960" w:type="dxa"/>
            <w:tcBorders>
              <w:top w:val="nil"/>
              <w:left w:val="nil"/>
              <w:bottom w:val="nil"/>
              <w:right w:val="nil"/>
            </w:tcBorders>
            <w:shd w:val="clear" w:color="auto" w:fill="auto"/>
            <w:noWrap/>
            <w:vAlign w:val="bottom"/>
            <w:hideMark/>
          </w:tcPr>
          <w:p w14:paraId="368E486D"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c>
          <w:tcPr>
            <w:tcW w:w="960" w:type="dxa"/>
            <w:tcBorders>
              <w:top w:val="nil"/>
              <w:left w:val="nil"/>
              <w:bottom w:val="nil"/>
              <w:right w:val="nil"/>
            </w:tcBorders>
            <w:shd w:val="clear" w:color="auto" w:fill="auto"/>
            <w:noWrap/>
            <w:vAlign w:val="bottom"/>
            <w:hideMark/>
          </w:tcPr>
          <w:p w14:paraId="0B7D515F"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c>
          <w:tcPr>
            <w:tcW w:w="960" w:type="dxa"/>
            <w:tcBorders>
              <w:top w:val="nil"/>
              <w:left w:val="nil"/>
              <w:bottom w:val="nil"/>
              <w:right w:val="nil"/>
            </w:tcBorders>
            <w:shd w:val="clear" w:color="auto" w:fill="auto"/>
            <w:noWrap/>
            <w:vAlign w:val="bottom"/>
            <w:hideMark/>
          </w:tcPr>
          <w:p w14:paraId="61A75FD5"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r>
      <w:tr w:rsidR="00E432A5" w:rsidRPr="00E432A5" w14:paraId="04648064" w14:textId="77777777" w:rsidTr="00E432A5">
        <w:trPr>
          <w:trHeight w:val="300"/>
        </w:trPr>
        <w:tc>
          <w:tcPr>
            <w:tcW w:w="5480" w:type="dxa"/>
            <w:gridSpan w:val="5"/>
            <w:tcBorders>
              <w:top w:val="nil"/>
              <w:left w:val="nil"/>
              <w:bottom w:val="double" w:sz="6" w:space="0" w:color="auto"/>
              <w:right w:val="nil"/>
            </w:tcBorders>
            <w:shd w:val="clear" w:color="auto" w:fill="auto"/>
            <w:noWrap/>
            <w:vAlign w:val="bottom"/>
            <w:hideMark/>
          </w:tcPr>
          <w:p w14:paraId="421A105D" w14:textId="77777777" w:rsidR="00E432A5" w:rsidRPr="00E432A5" w:rsidRDefault="00E432A5" w:rsidP="00E432A5">
            <w:pPr>
              <w:spacing w:after="0" w:line="240" w:lineRule="auto"/>
              <w:rPr>
                <w:rFonts w:ascii="Calibri" w:eastAsia="Times New Roman" w:hAnsi="Calibri" w:cs="Calibri"/>
                <w:b/>
                <w:bCs/>
                <w:color w:val="000000"/>
                <w:lang w:val="en-NZ" w:eastAsia="zh-CN"/>
              </w:rPr>
            </w:pPr>
            <w:r w:rsidRPr="00E432A5">
              <w:rPr>
                <w:rFonts w:ascii="Calibri" w:eastAsia="Times New Roman" w:hAnsi="Calibri" w:cs="Calibri"/>
                <w:b/>
                <w:bCs/>
                <w:color w:val="000000"/>
                <w:lang w:val="en-NZ" w:eastAsia="zh-CN"/>
              </w:rPr>
              <w:t xml:space="preserve">Appendix </w:t>
            </w:r>
            <w:proofErr w:type="gramStart"/>
            <w:r w:rsidRPr="00E432A5">
              <w:rPr>
                <w:rFonts w:ascii="Calibri" w:eastAsia="Times New Roman" w:hAnsi="Calibri" w:cs="Calibri"/>
                <w:b/>
                <w:bCs/>
                <w:color w:val="000000"/>
                <w:lang w:val="en-NZ" w:eastAsia="zh-CN"/>
              </w:rPr>
              <w:t>B .</w:t>
            </w:r>
            <w:proofErr w:type="gramEnd"/>
            <w:r w:rsidRPr="00E432A5">
              <w:rPr>
                <w:rFonts w:ascii="Calibri" w:eastAsia="Times New Roman" w:hAnsi="Calibri" w:cs="Calibri"/>
                <w:b/>
                <w:bCs/>
                <w:color w:val="000000"/>
                <w:lang w:val="en-NZ" w:eastAsia="zh-CN"/>
              </w:rPr>
              <w:t xml:space="preserve"> Questionnaire items used in factor analysis</w:t>
            </w:r>
            <w:proofErr w:type="gramStart"/>
            <w:r w:rsidRPr="00E432A5">
              <w:rPr>
                <w:rFonts w:ascii="Calibri" w:eastAsia="Times New Roman" w:hAnsi="Calibri" w:cs="Calibri"/>
                <w:b/>
                <w:bCs/>
                <w:color w:val="000000"/>
                <w:lang w:val="en-NZ" w:eastAsia="zh-CN"/>
              </w:rPr>
              <w:t xml:space="preserve">.  </w:t>
            </w:r>
            <w:proofErr w:type="gramEnd"/>
          </w:p>
        </w:tc>
        <w:tc>
          <w:tcPr>
            <w:tcW w:w="960" w:type="dxa"/>
            <w:tcBorders>
              <w:top w:val="nil"/>
              <w:left w:val="nil"/>
              <w:bottom w:val="double" w:sz="6" w:space="0" w:color="auto"/>
              <w:right w:val="nil"/>
            </w:tcBorders>
            <w:shd w:val="clear" w:color="auto" w:fill="auto"/>
            <w:noWrap/>
            <w:vAlign w:val="bottom"/>
            <w:hideMark/>
          </w:tcPr>
          <w:p w14:paraId="7CF29C51" w14:textId="77777777" w:rsidR="00E432A5" w:rsidRPr="00E432A5" w:rsidRDefault="00E432A5" w:rsidP="00E432A5">
            <w:pPr>
              <w:spacing w:after="0" w:line="240" w:lineRule="auto"/>
              <w:rPr>
                <w:rFonts w:ascii="Calibri" w:eastAsia="Times New Roman" w:hAnsi="Calibri" w:cs="Calibri"/>
                <w:color w:val="000000"/>
                <w:lang w:val="en-NZ" w:eastAsia="zh-CN"/>
              </w:rPr>
            </w:pPr>
            <w:r w:rsidRPr="00E432A5">
              <w:rPr>
                <w:rFonts w:ascii="Calibri" w:eastAsia="Times New Roman" w:hAnsi="Calibri" w:cs="Calibri"/>
                <w:color w:val="000000"/>
                <w:lang w:val="en-NZ" w:eastAsia="zh-CN"/>
              </w:rPr>
              <w:t> </w:t>
            </w:r>
          </w:p>
        </w:tc>
        <w:tc>
          <w:tcPr>
            <w:tcW w:w="960" w:type="dxa"/>
            <w:tcBorders>
              <w:top w:val="nil"/>
              <w:left w:val="nil"/>
              <w:bottom w:val="double" w:sz="6" w:space="0" w:color="auto"/>
              <w:right w:val="nil"/>
            </w:tcBorders>
            <w:shd w:val="clear" w:color="auto" w:fill="auto"/>
            <w:noWrap/>
            <w:vAlign w:val="bottom"/>
            <w:hideMark/>
          </w:tcPr>
          <w:p w14:paraId="0263DC25" w14:textId="77777777" w:rsidR="00E432A5" w:rsidRPr="00E432A5" w:rsidRDefault="00E432A5" w:rsidP="00E432A5">
            <w:pPr>
              <w:spacing w:after="0" w:line="240" w:lineRule="auto"/>
              <w:rPr>
                <w:rFonts w:ascii="Calibri" w:eastAsia="Times New Roman" w:hAnsi="Calibri" w:cs="Calibri"/>
                <w:color w:val="000000"/>
                <w:lang w:val="en-NZ" w:eastAsia="zh-CN"/>
              </w:rPr>
            </w:pPr>
            <w:r w:rsidRPr="00E432A5">
              <w:rPr>
                <w:rFonts w:ascii="Calibri" w:eastAsia="Times New Roman" w:hAnsi="Calibri" w:cs="Calibri"/>
                <w:color w:val="000000"/>
                <w:lang w:val="en-NZ" w:eastAsia="zh-CN"/>
              </w:rPr>
              <w:t> </w:t>
            </w:r>
          </w:p>
        </w:tc>
        <w:tc>
          <w:tcPr>
            <w:tcW w:w="960" w:type="dxa"/>
            <w:tcBorders>
              <w:top w:val="nil"/>
              <w:left w:val="nil"/>
              <w:bottom w:val="double" w:sz="6" w:space="0" w:color="auto"/>
              <w:right w:val="nil"/>
            </w:tcBorders>
            <w:shd w:val="clear" w:color="auto" w:fill="auto"/>
            <w:noWrap/>
            <w:vAlign w:val="bottom"/>
            <w:hideMark/>
          </w:tcPr>
          <w:p w14:paraId="4C012FB6" w14:textId="77777777" w:rsidR="00E432A5" w:rsidRPr="00E432A5" w:rsidRDefault="00E432A5" w:rsidP="00E432A5">
            <w:pPr>
              <w:spacing w:after="0" w:line="240" w:lineRule="auto"/>
              <w:rPr>
                <w:rFonts w:ascii="Calibri" w:eastAsia="Times New Roman" w:hAnsi="Calibri" w:cs="Calibri"/>
                <w:color w:val="000000"/>
                <w:lang w:val="en-NZ" w:eastAsia="zh-CN"/>
              </w:rPr>
            </w:pPr>
            <w:r w:rsidRPr="00E432A5">
              <w:rPr>
                <w:rFonts w:ascii="Calibri" w:eastAsia="Times New Roman" w:hAnsi="Calibri" w:cs="Calibri"/>
                <w:color w:val="000000"/>
                <w:lang w:val="en-NZ" w:eastAsia="zh-CN"/>
              </w:rPr>
              <w:t> </w:t>
            </w:r>
          </w:p>
        </w:tc>
        <w:tc>
          <w:tcPr>
            <w:tcW w:w="960" w:type="dxa"/>
            <w:tcBorders>
              <w:top w:val="nil"/>
              <w:left w:val="nil"/>
              <w:bottom w:val="double" w:sz="6" w:space="0" w:color="auto"/>
              <w:right w:val="nil"/>
            </w:tcBorders>
            <w:shd w:val="clear" w:color="auto" w:fill="auto"/>
            <w:noWrap/>
            <w:vAlign w:val="bottom"/>
            <w:hideMark/>
          </w:tcPr>
          <w:p w14:paraId="649042C4" w14:textId="77777777" w:rsidR="00E432A5" w:rsidRPr="00E432A5" w:rsidRDefault="00E432A5" w:rsidP="00E432A5">
            <w:pPr>
              <w:spacing w:after="0" w:line="240" w:lineRule="auto"/>
              <w:rPr>
                <w:rFonts w:ascii="Calibri" w:eastAsia="Times New Roman" w:hAnsi="Calibri" w:cs="Calibri"/>
                <w:color w:val="000000"/>
                <w:lang w:val="en-NZ" w:eastAsia="zh-CN"/>
              </w:rPr>
            </w:pPr>
            <w:r w:rsidRPr="00E432A5">
              <w:rPr>
                <w:rFonts w:ascii="Calibri" w:eastAsia="Times New Roman" w:hAnsi="Calibri" w:cs="Calibri"/>
                <w:color w:val="000000"/>
                <w:lang w:val="en-NZ" w:eastAsia="zh-CN"/>
              </w:rPr>
              <w:t> </w:t>
            </w:r>
          </w:p>
        </w:tc>
        <w:tc>
          <w:tcPr>
            <w:tcW w:w="960" w:type="dxa"/>
            <w:tcBorders>
              <w:top w:val="nil"/>
              <w:left w:val="nil"/>
              <w:bottom w:val="double" w:sz="6" w:space="0" w:color="auto"/>
              <w:right w:val="nil"/>
            </w:tcBorders>
            <w:shd w:val="clear" w:color="auto" w:fill="auto"/>
            <w:noWrap/>
            <w:vAlign w:val="bottom"/>
            <w:hideMark/>
          </w:tcPr>
          <w:p w14:paraId="0D5E4E65" w14:textId="77777777" w:rsidR="00E432A5" w:rsidRPr="00E432A5" w:rsidRDefault="00E432A5" w:rsidP="00E432A5">
            <w:pPr>
              <w:spacing w:after="0" w:line="240" w:lineRule="auto"/>
              <w:rPr>
                <w:rFonts w:ascii="Calibri" w:eastAsia="Times New Roman" w:hAnsi="Calibri" w:cs="Calibri"/>
                <w:color w:val="000000"/>
                <w:lang w:val="en-NZ" w:eastAsia="zh-CN"/>
              </w:rPr>
            </w:pPr>
            <w:r w:rsidRPr="00E432A5">
              <w:rPr>
                <w:rFonts w:ascii="Calibri" w:eastAsia="Times New Roman" w:hAnsi="Calibri" w:cs="Calibri"/>
                <w:color w:val="000000"/>
                <w:lang w:val="en-NZ" w:eastAsia="zh-CN"/>
              </w:rPr>
              <w:t> </w:t>
            </w:r>
          </w:p>
        </w:tc>
        <w:tc>
          <w:tcPr>
            <w:tcW w:w="960" w:type="dxa"/>
            <w:tcBorders>
              <w:top w:val="nil"/>
              <w:left w:val="nil"/>
              <w:bottom w:val="double" w:sz="6" w:space="0" w:color="auto"/>
              <w:right w:val="nil"/>
            </w:tcBorders>
            <w:shd w:val="clear" w:color="auto" w:fill="auto"/>
            <w:noWrap/>
            <w:vAlign w:val="bottom"/>
            <w:hideMark/>
          </w:tcPr>
          <w:p w14:paraId="75F22F76" w14:textId="77777777" w:rsidR="00E432A5" w:rsidRPr="00E432A5" w:rsidRDefault="00E432A5" w:rsidP="00E432A5">
            <w:pPr>
              <w:spacing w:after="0" w:line="240" w:lineRule="auto"/>
              <w:rPr>
                <w:rFonts w:ascii="Calibri" w:eastAsia="Times New Roman" w:hAnsi="Calibri" w:cs="Calibri"/>
                <w:color w:val="000000"/>
                <w:lang w:val="en-NZ" w:eastAsia="zh-CN"/>
              </w:rPr>
            </w:pPr>
            <w:r w:rsidRPr="00E432A5">
              <w:rPr>
                <w:rFonts w:ascii="Calibri" w:eastAsia="Times New Roman" w:hAnsi="Calibri" w:cs="Calibri"/>
                <w:color w:val="000000"/>
                <w:lang w:val="en-NZ" w:eastAsia="zh-CN"/>
              </w:rPr>
              <w:t> </w:t>
            </w:r>
          </w:p>
        </w:tc>
        <w:tc>
          <w:tcPr>
            <w:tcW w:w="960" w:type="dxa"/>
            <w:tcBorders>
              <w:top w:val="nil"/>
              <w:left w:val="nil"/>
              <w:bottom w:val="double" w:sz="6" w:space="0" w:color="auto"/>
              <w:right w:val="nil"/>
            </w:tcBorders>
            <w:shd w:val="clear" w:color="auto" w:fill="auto"/>
            <w:noWrap/>
            <w:vAlign w:val="bottom"/>
            <w:hideMark/>
          </w:tcPr>
          <w:p w14:paraId="6713B99A" w14:textId="77777777" w:rsidR="00E432A5" w:rsidRPr="00E432A5" w:rsidRDefault="00E432A5" w:rsidP="00E432A5">
            <w:pPr>
              <w:spacing w:after="0" w:line="240" w:lineRule="auto"/>
              <w:rPr>
                <w:rFonts w:ascii="Calibri" w:eastAsia="Times New Roman" w:hAnsi="Calibri" w:cs="Calibri"/>
                <w:color w:val="000000"/>
                <w:lang w:val="en-NZ" w:eastAsia="zh-CN"/>
              </w:rPr>
            </w:pPr>
            <w:r w:rsidRPr="00E432A5">
              <w:rPr>
                <w:rFonts w:ascii="Calibri" w:eastAsia="Times New Roman" w:hAnsi="Calibri" w:cs="Calibri"/>
                <w:color w:val="000000"/>
                <w:lang w:val="en-NZ" w:eastAsia="zh-CN"/>
              </w:rPr>
              <w:t> </w:t>
            </w:r>
          </w:p>
        </w:tc>
        <w:tc>
          <w:tcPr>
            <w:tcW w:w="960" w:type="dxa"/>
            <w:tcBorders>
              <w:top w:val="nil"/>
              <w:left w:val="nil"/>
              <w:bottom w:val="double" w:sz="6" w:space="0" w:color="auto"/>
              <w:right w:val="nil"/>
            </w:tcBorders>
            <w:shd w:val="clear" w:color="auto" w:fill="auto"/>
            <w:noWrap/>
            <w:vAlign w:val="bottom"/>
            <w:hideMark/>
          </w:tcPr>
          <w:p w14:paraId="7AC42CF9" w14:textId="77777777" w:rsidR="00E432A5" w:rsidRPr="00E432A5" w:rsidRDefault="00E432A5" w:rsidP="00E432A5">
            <w:pPr>
              <w:spacing w:after="0" w:line="240" w:lineRule="auto"/>
              <w:rPr>
                <w:rFonts w:ascii="Calibri" w:eastAsia="Times New Roman" w:hAnsi="Calibri" w:cs="Calibri"/>
                <w:color w:val="000000"/>
                <w:lang w:val="en-NZ" w:eastAsia="zh-CN"/>
              </w:rPr>
            </w:pPr>
            <w:r w:rsidRPr="00E432A5">
              <w:rPr>
                <w:rFonts w:ascii="Calibri" w:eastAsia="Times New Roman" w:hAnsi="Calibri" w:cs="Calibri"/>
                <w:color w:val="000000"/>
                <w:lang w:val="en-NZ" w:eastAsia="zh-CN"/>
              </w:rPr>
              <w:t> </w:t>
            </w:r>
          </w:p>
        </w:tc>
        <w:tc>
          <w:tcPr>
            <w:tcW w:w="960" w:type="dxa"/>
            <w:tcBorders>
              <w:top w:val="nil"/>
              <w:left w:val="nil"/>
              <w:bottom w:val="double" w:sz="6" w:space="0" w:color="auto"/>
              <w:right w:val="nil"/>
            </w:tcBorders>
            <w:shd w:val="clear" w:color="auto" w:fill="auto"/>
            <w:noWrap/>
            <w:vAlign w:val="bottom"/>
            <w:hideMark/>
          </w:tcPr>
          <w:p w14:paraId="52FE391A" w14:textId="77777777" w:rsidR="00E432A5" w:rsidRPr="00E432A5" w:rsidRDefault="00E432A5" w:rsidP="00E432A5">
            <w:pPr>
              <w:spacing w:after="0" w:line="240" w:lineRule="auto"/>
              <w:rPr>
                <w:rFonts w:ascii="Calibri" w:eastAsia="Times New Roman" w:hAnsi="Calibri" w:cs="Calibri"/>
                <w:color w:val="000000"/>
                <w:lang w:val="en-NZ" w:eastAsia="zh-CN"/>
              </w:rPr>
            </w:pPr>
            <w:r w:rsidRPr="00E432A5">
              <w:rPr>
                <w:rFonts w:ascii="Calibri" w:eastAsia="Times New Roman" w:hAnsi="Calibri" w:cs="Calibri"/>
                <w:color w:val="000000"/>
                <w:lang w:val="en-NZ" w:eastAsia="zh-CN"/>
              </w:rPr>
              <w:t> </w:t>
            </w:r>
          </w:p>
        </w:tc>
        <w:tc>
          <w:tcPr>
            <w:tcW w:w="960" w:type="dxa"/>
            <w:tcBorders>
              <w:top w:val="nil"/>
              <w:left w:val="nil"/>
              <w:bottom w:val="double" w:sz="6" w:space="0" w:color="auto"/>
              <w:right w:val="nil"/>
            </w:tcBorders>
            <w:shd w:val="clear" w:color="auto" w:fill="auto"/>
            <w:noWrap/>
            <w:vAlign w:val="bottom"/>
            <w:hideMark/>
          </w:tcPr>
          <w:p w14:paraId="7DE182F8" w14:textId="77777777" w:rsidR="00E432A5" w:rsidRPr="00E432A5" w:rsidRDefault="00E432A5" w:rsidP="00E432A5">
            <w:pPr>
              <w:spacing w:after="0" w:line="240" w:lineRule="auto"/>
              <w:rPr>
                <w:rFonts w:ascii="Calibri" w:eastAsia="Times New Roman" w:hAnsi="Calibri" w:cs="Calibri"/>
                <w:color w:val="000000"/>
                <w:lang w:val="en-NZ" w:eastAsia="zh-CN"/>
              </w:rPr>
            </w:pPr>
            <w:r w:rsidRPr="00E432A5">
              <w:rPr>
                <w:rFonts w:ascii="Calibri" w:eastAsia="Times New Roman" w:hAnsi="Calibri" w:cs="Calibri"/>
                <w:color w:val="000000"/>
                <w:lang w:val="en-NZ" w:eastAsia="zh-CN"/>
              </w:rPr>
              <w:t> </w:t>
            </w:r>
          </w:p>
        </w:tc>
        <w:tc>
          <w:tcPr>
            <w:tcW w:w="960" w:type="dxa"/>
            <w:tcBorders>
              <w:top w:val="nil"/>
              <w:left w:val="nil"/>
              <w:bottom w:val="double" w:sz="6" w:space="0" w:color="auto"/>
              <w:right w:val="nil"/>
            </w:tcBorders>
            <w:shd w:val="clear" w:color="auto" w:fill="auto"/>
            <w:noWrap/>
            <w:vAlign w:val="bottom"/>
            <w:hideMark/>
          </w:tcPr>
          <w:p w14:paraId="4F6A4CD8" w14:textId="77777777" w:rsidR="00E432A5" w:rsidRPr="00E432A5" w:rsidRDefault="00E432A5" w:rsidP="00E432A5">
            <w:pPr>
              <w:spacing w:after="0" w:line="240" w:lineRule="auto"/>
              <w:rPr>
                <w:rFonts w:ascii="Calibri" w:eastAsia="Times New Roman" w:hAnsi="Calibri" w:cs="Calibri"/>
                <w:color w:val="000000"/>
                <w:lang w:val="en-NZ" w:eastAsia="zh-CN"/>
              </w:rPr>
            </w:pPr>
            <w:r w:rsidRPr="00E432A5">
              <w:rPr>
                <w:rFonts w:ascii="Calibri" w:eastAsia="Times New Roman" w:hAnsi="Calibri" w:cs="Calibri"/>
                <w:color w:val="000000"/>
                <w:lang w:val="en-NZ" w:eastAsia="zh-CN"/>
              </w:rPr>
              <w:t> </w:t>
            </w:r>
          </w:p>
        </w:tc>
        <w:tc>
          <w:tcPr>
            <w:tcW w:w="960" w:type="dxa"/>
            <w:tcBorders>
              <w:top w:val="nil"/>
              <w:left w:val="nil"/>
              <w:bottom w:val="double" w:sz="6" w:space="0" w:color="auto"/>
              <w:right w:val="nil"/>
            </w:tcBorders>
            <w:shd w:val="clear" w:color="auto" w:fill="auto"/>
            <w:noWrap/>
            <w:vAlign w:val="bottom"/>
            <w:hideMark/>
          </w:tcPr>
          <w:p w14:paraId="3C12D1E9" w14:textId="77777777" w:rsidR="00E432A5" w:rsidRPr="00E432A5" w:rsidRDefault="00E432A5" w:rsidP="00E432A5">
            <w:pPr>
              <w:spacing w:after="0" w:line="240" w:lineRule="auto"/>
              <w:rPr>
                <w:rFonts w:ascii="Calibri" w:eastAsia="Times New Roman" w:hAnsi="Calibri" w:cs="Calibri"/>
                <w:color w:val="000000"/>
                <w:lang w:val="en-NZ" w:eastAsia="zh-CN"/>
              </w:rPr>
            </w:pPr>
            <w:r w:rsidRPr="00E432A5">
              <w:rPr>
                <w:rFonts w:ascii="Calibri" w:eastAsia="Times New Roman" w:hAnsi="Calibri" w:cs="Calibri"/>
                <w:color w:val="000000"/>
                <w:lang w:val="en-NZ" w:eastAsia="zh-CN"/>
              </w:rPr>
              <w:t> </w:t>
            </w:r>
          </w:p>
        </w:tc>
        <w:tc>
          <w:tcPr>
            <w:tcW w:w="960" w:type="dxa"/>
            <w:tcBorders>
              <w:top w:val="nil"/>
              <w:left w:val="nil"/>
              <w:bottom w:val="double" w:sz="6" w:space="0" w:color="auto"/>
              <w:right w:val="nil"/>
            </w:tcBorders>
            <w:shd w:val="clear" w:color="auto" w:fill="auto"/>
            <w:noWrap/>
            <w:vAlign w:val="bottom"/>
            <w:hideMark/>
          </w:tcPr>
          <w:p w14:paraId="390BB083" w14:textId="77777777" w:rsidR="00E432A5" w:rsidRPr="00E432A5" w:rsidRDefault="00E432A5" w:rsidP="00E432A5">
            <w:pPr>
              <w:spacing w:after="0" w:line="240" w:lineRule="auto"/>
              <w:rPr>
                <w:rFonts w:ascii="Calibri" w:eastAsia="Times New Roman" w:hAnsi="Calibri" w:cs="Calibri"/>
                <w:color w:val="000000"/>
                <w:lang w:val="en-NZ" w:eastAsia="zh-CN"/>
              </w:rPr>
            </w:pPr>
            <w:r w:rsidRPr="00E432A5">
              <w:rPr>
                <w:rFonts w:ascii="Calibri" w:eastAsia="Times New Roman" w:hAnsi="Calibri" w:cs="Calibri"/>
                <w:color w:val="000000"/>
                <w:lang w:val="en-NZ" w:eastAsia="zh-CN"/>
              </w:rPr>
              <w:t> </w:t>
            </w:r>
          </w:p>
        </w:tc>
        <w:tc>
          <w:tcPr>
            <w:tcW w:w="960" w:type="dxa"/>
            <w:tcBorders>
              <w:top w:val="nil"/>
              <w:left w:val="nil"/>
              <w:bottom w:val="double" w:sz="6" w:space="0" w:color="auto"/>
              <w:right w:val="nil"/>
            </w:tcBorders>
            <w:shd w:val="clear" w:color="auto" w:fill="auto"/>
            <w:noWrap/>
            <w:vAlign w:val="bottom"/>
            <w:hideMark/>
          </w:tcPr>
          <w:p w14:paraId="107F5567" w14:textId="77777777" w:rsidR="00E432A5" w:rsidRPr="00E432A5" w:rsidRDefault="00E432A5" w:rsidP="00E432A5">
            <w:pPr>
              <w:spacing w:after="0" w:line="240" w:lineRule="auto"/>
              <w:rPr>
                <w:rFonts w:ascii="Calibri" w:eastAsia="Times New Roman" w:hAnsi="Calibri" w:cs="Calibri"/>
                <w:color w:val="000000"/>
                <w:lang w:val="en-NZ" w:eastAsia="zh-CN"/>
              </w:rPr>
            </w:pPr>
            <w:r w:rsidRPr="00E432A5">
              <w:rPr>
                <w:rFonts w:ascii="Calibri" w:eastAsia="Times New Roman" w:hAnsi="Calibri" w:cs="Calibri"/>
                <w:color w:val="000000"/>
                <w:lang w:val="en-NZ" w:eastAsia="zh-CN"/>
              </w:rPr>
              <w:t> </w:t>
            </w:r>
          </w:p>
        </w:tc>
        <w:tc>
          <w:tcPr>
            <w:tcW w:w="960" w:type="dxa"/>
            <w:tcBorders>
              <w:top w:val="nil"/>
              <w:left w:val="nil"/>
              <w:bottom w:val="double" w:sz="6" w:space="0" w:color="auto"/>
              <w:right w:val="nil"/>
            </w:tcBorders>
            <w:shd w:val="clear" w:color="auto" w:fill="auto"/>
            <w:noWrap/>
            <w:vAlign w:val="bottom"/>
            <w:hideMark/>
          </w:tcPr>
          <w:p w14:paraId="7FFC12A7" w14:textId="77777777" w:rsidR="00E432A5" w:rsidRPr="00E432A5" w:rsidRDefault="00E432A5" w:rsidP="00E432A5">
            <w:pPr>
              <w:spacing w:after="0" w:line="240" w:lineRule="auto"/>
              <w:rPr>
                <w:rFonts w:ascii="Calibri" w:eastAsia="Times New Roman" w:hAnsi="Calibri" w:cs="Calibri"/>
                <w:color w:val="000000"/>
                <w:lang w:val="en-NZ" w:eastAsia="zh-CN"/>
              </w:rPr>
            </w:pPr>
            <w:r w:rsidRPr="00E432A5">
              <w:rPr>
                <w:rFonts w:ascii="Calibri" w:eastAsia="Times New Roman" w:hAnsi="Calibri" w:cs="Calibri"/>
                <w:color w:val="000000"/>
                <w:lang w:val="en-NZ" w:eastAsia="zh-CN"/>
              </w:rPr>
              <w:t> </w:t>
            </w:r>
          </w:p>
        </w:tc>
      </w:tr>
      <w:tr w:rsidR="00E432A5" w:rsidRPr="00E432A5" w14:paraId="3FBC11D8" w14:textId="77777777" w:rsidTr="00E432A5">
        <w:trPr>
          <w:trHeight w:val="310"/>
        </w:trPr>
        <w:tc>
          <w:tcPr>
            <w:tcW w:w="3840" w:type="dxa"/>
            <w:gridSpan w:val="4"/>
            <w:tcBorders>
              <w:top w:val="double" w:sz="6" w:space="0" w:color="auto"/>
              <w:left w:val="nil"/>
              <w:bottom w:val="single" w:sz="8" w:space="0" w:color="auto"/>
              <w:right w:val="nil"/>
            </w:tcBorders>
            <w:shd w:val="clear" w:color="auto" w:fill="auto"/>
            <w:noWrap/>
            <w:vAlign w:val="bottom"/>
            <w:hideMark/>
          </w:tcPr>
          <w:p w14:paraId="1E9E2936" w14:textId="77777777" w:rsidR="00E432A5" w:rsidRPr="00E432A5" w:rsidRDefault="00E432A5" w:rsidP="00E432A5">
            <w:pPr>
              <w:spacing w:after="0" w:line="240" w:lineRule="auto"/>
              <w:jc w:val="center"/>
              <w:rPr>
                <w:rFonts w:ascii="Calibri" w:eastAsia="Times New Roman" w:hAnsi="Calibri" w:cs="Calibri"/>
                <w:color w:val="000000"/>
                <w:lang w:val="en-NZ" w:eastAsia="zh-CN"/>
              </w:rPr>
            </w:pPr>
            <w:r w:rsidRPr="00E432A5">
              <w:rPr>
                <w:rFonts w:ascii="Calibri" w:eastAsia="Times New Roman" w:hAnsi="Calibri" w:cs="Calibri"/>
                <w:color w:val="000000"/>
                <w:lang w:val="en-NZ" w:eastAsia="zh-CN"/>
              </w:rPr>
              <w:t>Domain</w:t>
            </w:r>
          </w:p>
        </w:tc>
        <w:tc>
          <w:tcPr>
            <w:tcW w:w="1640" w:type="dxa"/>
            <w:tcBorders>
              <w:top w:val="nil"/>
              <w:left w:val="nil"/>
              <w:bottom w:val="single" w:sz="8" w:space="0" w:color="auto"/>
              <w:right w:val="nil"/>
            </w:tcBorders>
            <w:shd w:val="clear" w:color="auto" w:fill="auto"/>
            <w:noWrap/>
            <w:vAlign w:val="bottom"/>
            <w:hideMark/>
          </w:tcPr>
          <w:p w14:paraId="349FCEE4" w14:textId="77777777" w:rsidR="00E432A5" w:rsidRPr="00E432A5" w:rsidRDefault="00E432A5" w:rsidP="00E432A5">
            <w:pPr>
              <w:spacing w:after="0" w:line="240" w:lineRule="auto"/>
              <w:rPr>
                <w:rFonts w:ascii="Calibri" w:eastAsia="Times New Roman" w:hAnsi="Calibri" w:cs="Calibri"/>
                <w:color w:val="000000"/>
                <w:lang w:val="en-NZ" w:eastAsia="zh-CN"/>
              </w:rPr>
            </w:pPr>
            <w:r w:rsidRPr="00E432A5">
              <w:rPr>
                <w:rFonts w:ascii="Calibri" w:eastAsia="Times New Roman" w:hAnsi="Calibri" w:cs="Calibri"/>
                <w:color w:val="000000"/>
                <w:lang w:val="en-NZ" w:eastAsia="zh-CN"/>
              </w:rPr>
              <w:t>Question Tag</w:t>
            </w:r>
          </w:p>
        </w:tc>
        <w:tc>
          <w:tcPr>
            <w:tcW w:w="1920" w:type="dxa"/>
            <w:gridSpan w:val="2"/>
            <w:tcBorders>
              <w:top w:val="double" w:sz="6" w:space="0" w:color="auto"/>
              <w:left w:val="nil"/>
              <w:bottom w:val="single" w:sz="8" w:space="0" w:color="auto"/>
              <w:right w:val="nil"/>
            </w:tcBorders>
            <w:shd w:val="clear" w:color="auto" w:fill="auto"/>
            <w:noWrap/>
            <w:vAlign w:val="bottom"/>
            <w:hideMark/>
          </w:tcPr>
          <w:p w14:paraId="71D0C53C" w14:textId="77777777" w:rsidR="00E432A5" w:rsidRPr="00E432A5" w:rsidRDefault="00E432A5" w:rsidP="00E432A5">
            <w:pPr>
              <w:spacing w:after="0" w:line="240" w:lineRule="auto"/>
              <w:rPr>
                <w:rFonts w:ascii="Calibri" w:eastAsia="Times New Roman" w:hAnsi="Calibri" w:cs="Calibri"/>
                <w:color w:val="000000"/>
                <w:lang w:val="en-NZ" w:eastAsia="zh-CN"/>
              </w:rPr>
            </w:pPr>
            <w:r w:rsidRPr="00E432A5">
              <w:rPr>
                <w:rFonts w:ascii="Calibri" w:eastAsia="Times New Roman" w:hAnsi="Calibri" w:cs="Calibri"/>
                <w:color w:val="000000"/>
                <w:lang w:val="en-NZ" w:eastAsia="zh-CN"/>
              </w:rPr>
              <w:t>Question Text</w:t>
            </w:r>
          </w:p>
        </w:tc>
        <w:tc>
          <w:tcPr>
            <w:tcW w:w="960" w:type="dxa"/>
            <w:tcBorders>
              <w:top w:val="nil"/>
              <w:left w:val="nil"/>
              <w:bottom w:val="single" w:sz="8" w:space="0" w:color="auto"/>
              <w:right w:val="nil"/>
            </w:tcBorders>
            <w:shd w:val="clear" w:color="auto" w:fill="auto"/>
            <w:noWrap/>
            <w:vAlign w:val="bottom"/>
            <w:hideMark/>
          </w:tcPr>
          <w:p w14:paraId="712B88C7" w14:textId="77777777" w:rsidR="00E432A5" w:rsidRPr="00E432A5" w:rsidRDefault="00E432A5" w:rsidP="00E432A5">
            <w:pPr>
              <w:spacing w:after="0" w:line="240" w:lineRule="auto"/>
              <w:rPr>
                <w:rFonts w:ascii="Calibri" w:eastAsia="Times New Roman" w:hAnsi="Calibri" w:cs="Calibri"/>
                <w:color w:val="000000"/>
                <w:lang w:val="en-NZ" w:eastAsia="zh-CN"/>
              </w:rPr>
            </w:pPr>
            <w:r w:rsidRPr="00E432A5">
              <w:rPr>
                <w:rFonts w:ascii="Calibri" w:eastAsia="Times New Roman" w:hAnsi="Calibri" w:cs="Calibri"/>
                <w:color w:val="000000"/>
                <w:lang w:val="en-NZ" w:eastAsia="zh-CN"/>
              </w:rPr>
              <w:t> </w:t>
            </w:r>
          </w:p>
        </w:tc>
        <w:tc>
          <w:tcPr>
            <w:tcW w:w="960" w:type="dxa"/>
            <w:tcBorders>
              <w:top w:val="nil"/>
              <w:left w:val="nil"/>
              <w:bottom w:val="single" w:sz="8" w:space="0" w:color="auto"/>
              <w:right w:val="nil"/>
            </w:tcBorders>
            <w:shd w:val="clear" w:color="auto" w:fill="auto"/>
            <w:noWrap/>
            <w:vAlign w:val="bottom"/>
            <w:hideMark/>
          </w:tcPr>
          <w:p w14:paraId="2E2B2F68" w14:textId="77777777" w:rsidR="00E432A5" w:rsidRPr="00E432A5" w:rsidRDefault="00E432A5" w:rsidP="00E432A5">
            <w:pPr>
              <w:spacing w:after="0" w:line="240" w:lineRule="auto"/>
              <w:rPr>
                <w:rFonts w:ascii="Calibri" w:eastAsia="Times New Roman" w:hAnsi="Calibri" w:cs="Calibri"/>
                <w:color w:val="000000"/>
                <w:lang w:val="en-NZ" w:eastAsia="zh-CN"/>
              </w:rPr>
            </w:pPr>
            <w:r w:rsidRPr="00E432A5">
              <w:rPr>
                <w:rFonts w:ascii="Calibri" w:eastAsia="Times New Roman" w:hAnsi="Calibri" w:cs="Calibri"/>
                <w:color w:val="000000"/>
                <w:lang w:val="en-NZ" w:eastAsia="zh-CN"/>
              </w:rPr>
              <w:t> </w:t>
            </w:r>
          </w:p>
        </w:tc>
        <w:tc>
          <w:tcPr>
            <w:tcW w:w="960" w:type="dxa"/>
            <w:tcBorders>
              <w:top w:val="nil"/>
              <w:left w:val="nil"/>
              <w:bottom w:val="single" w:sz="8" w:space="0" w:color="auto"/>
              <w:right w:val="nil"/>
            </w:tcBorders>
            <w:shd w:val="clear" w:color="auto" w:fill="auto"/>
            <w:noWrap/>
            <w:vAlign w:val="bottom"/>
            <w:hideMark/>
          </w:tcPr>
          <w:p w14:paraId="49C67F06" w14:textId="77777777" w:rsidR="00E432A5" w:rsidRPr="00E432A5" w:rsidRDefault="00E432A5" w:rsidP="00E432A5">
            <w:pPr>
              <w:spacing w:after="0" w:line="240" w:lineRule="auto"/>
              <w:rPr>
                <w:rFonts w:ascii="Calibri" w:eastAsia="Times New Roman" w:hAnsi="Calibri" w:cs="Calibri"/>
                <w:color w:val="000000"/>
                <w:lang w:val="en-NZ" w:eastAsia="zh-CN"/>
              </w:rPr>
            </w:pPr>
            <w:r w:rsidRPr="00E432A5">
              <w:rPr>
                <w:rFonts w:ascii="Calibri" w:eastAsia="Times New Roman" w:hAnsi="Calibri" w:cs="Calibri"/>
                <w:color w:val="000000"/>
                <w:lang w:val="en-NZ" w:eastAsia="zh-CN"/>
              </w:rPr>
              <w:t> </w:t>
            </w:r>
          </w:p>
        </w:tc>
        <w:tc>
          <w:tcPr>
            <w:tcW w:w="960" w:type="dxa"/>
            <w:tcBorders>
              <w:top w:val="nil"/>
              <w:left w:val="nil"/>
              <w:bottom w:val="single" w:sz="8" w:space="0" w:color="auto"/>
              <w:right w:val="nil"/>
            </w:tcBorders>
            <w:shd w:val="clear" w:color="auto" w:fill="auto"/>
            <w:noWrap/>
            <w:vAlign w:val="bottom"/>
            <w:hideMark/>
          </w:tcPr>
          <w:p w14:paraId="5F03E5A4" w14:textId="77777777" w:rsidR="00E432A5" w:rsidRPr="00E432A5" w:rsidRDefault="00E432A5" w:rsidP="00E432A5">
            <w:pPr>
              <w:spacing w:after="0" w:line="240" w:lineRule="auto"/>
              <w:rPr>
                <w:rFonts w:ascii="Calibri" w:eastAsia="Times New Roman" w:hAnsi="Calibri" w:cs="Calibri"/>
                <w:color w:val="000000"/>
                <w:lang w:val="en-NZ" w:eastAsia="zh-CN"/>
              </w:rPr>
            </w:pPr>
            <w:r w:rsidRPr="00E432A5">
              <w:rPr>
                <w:rFonts w:ascii="Calibri" w:eastAsia="Times New Roman" w:hAnsi="Calibri" w:cs="Calibri"/>
                <w:color w:val="000000"/>
                <w:lang w:val="en-NZ" w:eastAsia="zh-CN"/>
              </w:rPr>
              <w:t> </w:t>
            </w:r>
          </w:p>
        </w:tc>
        <w:tc>
          <w:tcPr>
            <w:tcW w:w="960" w:type="dxa"/>
            <w:tcBorders>
              <w:top w:val="nil"/>
              <w:left w:val="nil"/>
              <w:bottom w:val="single" w:sz="8" w:space="0" w:color="auto"/>
              <w:right w:val="nil"/>
            </w:tcBorders>
            <w:shd w:val="clear" w:color="auto" w:fill="auto"/>
            <w:noWrap/>
            <w:vAlign w:val="bottom"/>
            <w:hideMark/>
          </w:tcPr>
          <w:p w14:paraId="338DA3F7" w14:textId="77777777" w:rsidR="00E432A5" w:rsidRPr="00E432A5" w:rsidRDefault="00E432A5" w:rsidP="00E432A5">
            <w:pPr>
              <w:spacing w:after="0" w:line="240" w:lineRule="auto"/>
              <w:rPr>
                <w:rFonts w:ascii="Calibri" w:eastAsia="Times New Roman" w:hAnsi="Calibri" w:cs="Calibri"/>
                <w:color w:val="000000"/>
                <w:lang w:val="en-NZ" w:eastAsia="zh-CN"/>
              </w:rPr>
            </w:pPr>
            <w:r w:rsidRPr="00E432A5">
              <w:rPr>
                <w:rFonts w:ascii="Calibri" w:eastAsia="Times New Roman" w:hAnsi="Calibri" w:cs="Calibri"/>
                <w:color w:val="000000"/>
                <w:lang w:val="en-NZ" w:eastAsia="zh-CN"/>
              </w:rPr>
              <w:t> </w:t>
            </w:r>
          </w:p>
        </w:tc>
        <w:tc>
          <w:tcPr>
            <w:tcW w:w="960" w:type="dxa"/>
            <w:tcBorders>
              <w:top w:val="nil"/>
              <w:left w:val="nil"/>
              <w:bottom w:val="single" w:sz="8" w:space="0" w:color="auto"/>
              <w:right w:val="nil"/>
            </w:tcBorders>
            <w:shd w:val="clear" w:color="auto" w:fill="auto"/>
            <w:noWrap/>
            <w:vAlign w:val="bottom"/>
            <w:hideMark/>
          </w:tcPr>
          <w:p w14:paraId="5BD7F6F9" w14:textId="77777777" w:rsidR="00E432A5" w:rsidRPr="00E432A5" w:rsidRDefault="00E432A5" w:rsidP="00E432A5">
            <w:pPr>
              <w:spacing w:after="0" w:line="240" w:lineRule="auto"/>
              <w:rPr>
                <w:rFonts w:ascii="Calibri" w:eastAsia="Times New Roman" w:hAnsi="Calibri" w:cs="Calibri"/>
                <w:color w:val="000000"/>
                <w:lang w:val="en-NZ" w:eastAsia="zh-CN"/>
              </w:rPr>
            </w:pPr>
            <w:r w:rsidRPr="00E432A5">
              <w:rPr>
                <w:rFonts w:ascii="Calibri" w:eastAsia="Times New Roman" w:hAnsi="Calibri" w:cs="Calibri"/>
                <w:color w:val="000000"/>
                <w:lang w:val="en-NZ" w:eastAsia="zh-CN"/>
              </w:rPr>
              <w:t> </w:t>
            </w:r>
          </w:p>
        </w:tc>
        <w:tc>
          <w:tcPr>
            <w:tcW w:w="960" w:type="dxa"/>
            <w:tcBorders>
              <w:top w:val="nil"/>
              <w:left w:val="nil"/>
              <w:bottom w:val="single" w:sz="8" w:space="0" w:color="auto"/>
              <w:right w:val="nil"/>
            </w:tcBorders>
            <w:shd w:val="clear" w:color="auto" w:fill="auto"/>
            <w:noWrap/>
            <w:vAlign w:val="bottom"/>
            <w:hideMark/>
          </w:tcPr>
          <w:p w14:paraId="072A89CC" w14:textId="77777777" w:rsidR="00E432A5" w:rsidRPr="00E432A5" w:rsidRDefault="00E432A5" w:rsidP="00E432A5">
            <w:pPr>
              <w:spacing w:after="0" w:line="240" w:lineRule="auto"/>
              <w:rPr>
                <w:rFonts w:ascii="Calibri" w:eastAsia="Times New Roman" w:hAnsi="Calibri" w:cs="Calibri"/>
                <w:color w:val="000000"/>
                <w:lang w:val="en-NZ" w:eastAsia="zh-CN"/>
              </w:rPr>
            </w:pPr>
            <w:r w:rsidRPr="00E432A5">
              <w:rPr>
                <w:rFonts w:ascii="Calibri" w:eastAsia="Times New Roman" w:hAnsi="Calibri" w:cs="Calibri"/>
                <w:color w:val="000000"/>
                <w:lang w:val="en-NZ" w:eastAsia="zh-CN"/>
              </w:rPr>
              <w:t> </w:t>
            </w:r>
          </w:p>
        </w:tc>
        <w:tc>
          <w:tcPr>
            <w:tcW w:w="960" w:type="dxa"/>
            <w:tcBorders>
              <w:top w:val="nil"/>
              <w:left w:val="nil"/>
              <w:bottom w:val="single" w:sz="8" w:space="0" w:color="auto"/>
              <w:right w:val="nil"/>
            </w:tcBorders>
            <w:shd w:val="clear" w:color="auto" w:fill="auto"/>
            <w:noWrap/>
            <w:vAlign w:val="bottom"/>
            <w:hideMark/>
          </w:tcPr>
          <w:p w14:paraId="05F51AB3" w14:textId="77777777" w:rsidR="00E432A5" w:rsidRPr="00E432A5" w:rsidRDefault="00E432A5" w:rsidP="00E432A5">
            <w:pPr>
              <w:spacing w:after="0" w:line="240" w:lineRule="auto"/>
              <w:rPr>
                <w:rFonts w:ascii="Calibri" w:eastAsia="Times New Roman" w:hAnsi="Calibri" w:cs="Calibri"/>
                <w:color w:val="000000"/>
                <w:lang w:val="en-NZ" w:eastAsia="zh-CN"/>
              </w:rPr>
            </w:pPr>
            <w:r w:rsidRPr="00E432A5">
              <w:rPr>
                <w:rFonts w:ascii="Calibri" w:eastAsia="Times New Roman" w:hAnsi="Calibri" w:cs="Calibri"/>
                <w:color w:val="000000"/>
                <w:lang w:val="en-NZ" w:eastAsia="zh-CN"/>
              </w:rPr>
              <w:t> </w:t>
            </w:r>
          </w:p>
        </w:tc>
        <w:tc>
          <w:tcPr>
            <w:tcW w:w="960" w:type="dxa"/>
            <w:tcBorders>
              <w:top w:val="nil"/>
              <w:left w:val="nil"/>
              <w:bottom w:val="single" w:sz="8" w:space="0" w:color="auto"/>
              <w:right w:val="nil"/>
            </w:tcBorders>
            <w:shd w:val="clear" w:color="auto" w:fill="auto"/>
            <w:noWrap/>
            <w:vAlign w:val="bottom"/>
            <w:hideMark/>
          </w:tcPr>
          <w:p w14:paraId="270DF25C" w14:textId="77777777" w:rsidR="00E432A5" w:rsidRPr="00E432A5" w:rsidRDefault="00E432A5" w:rsidP="00E432A5">
            <w:pPr>
              <w:spacing w:after="0" w:line="240" w:lineRule="auto"/>
              <w:rPr>
                <w:rFonts w:ascii="Calibri" w:eastAsia="Times New Roman" w:hAnsi="Calibri" w:cs="Calibri"/>
                <w:color w:val="000000"/>
                <w:lang w:val="en-NZ" w:eastAsia="zh-CN"/>
              </w:rPr>
            </w:pPr>
            <w:r w:rsidRPr="00E432A5">
              <w:rPr>
                <w:rFonts w:ascii="Calibri" w:eastAsia="Times New Roman" w:hAnsi="Calibri" w:cs="Calibri"/>
                <w:color w:val="000000"/>
                <w:lang w:val="en-NZ" w:eastAsia="zh-CN"/>
              </w:rPr>
              <w:t> </w:t>
            </w:r>
          </w:p>
        </w:tc>
        <w:tc>
          <w:tcPr>
            <w:tcW w:w="960" w:type="dxa"/>
            <w:tcBorders>
              <w:top w:val="nil"/>
              <w:left w:val="nil"/>
              <w:bottom w:val="single" w:sz="8" w:space="0" w:color="auto"/>
              <w:right w:val="nil"/>
            </w:tcBorders>
            <w:shd w:val="clear" w:color="auto" w:fill="auto"/>
            <w:noWrap/>
            <w:vAlign w:val="bottom"/>
            <w:hideMark/>
          </w:tcPr>
          <w:p w14:paraId="5D178923" w14:textId="77777777" w:rsidR="00E432A5" w:rsidRPr="00E432A5" w:rsidRDefault="00E432A5" w:rsidP="00E432A5">
            <w:pPr>
              <w:spacing w:after="0" w:line="240" w:lineRule="auto"/>
              <w:rPr>
                <w:rFonts w:ascii="Calibri" w:eastAsia="Times New Roman" w:hAnsi="Calibri" w:cs="Calibri"/>
                <w:color w:val="000000"/>
                <w:lang w:val="en-NZ" w:eastAsia="zh-CN"/>
              </w:rPr>
            </w:pPr>
            <w:r w:rsidRPr="00E432A5">
              <w:rPr>
                <w:rFonts w:ascii="Calibri" w:eastAsia="Times New Roman" w:hAnsi="Calibri" w:cs="Calibri"/>
                <w:color w:val="000000"/>
                <w:lang w:val="en-NZ" w:eastAsia="zh-CN"/>
              </w:rPr>
              <w:t> </w:t>
            </w:r>
          </w:p>
        </w:tc>
        <w:tc>
          <w:tcPr>
            <w:tcW w:w="960" w:type="dxa"/>
            <w:tcBorders>
              <w:top w:val="nil"/>
              <w:left w:val="nil"/>
              <w:bottom w:val="single" w:sz="8" w:space="0" w:color="auto"/>
              <w:right w:val="nil"/>
            </w:tcBorders>
            <w:shd w:val="clear" w:color="auto" w:fill="auto"/>
            <w:noWrap/>
            <w:vAlign w:val="bottom"/>
            <w:hideMark/>
          </w:tcPr>
          <w:p w14:paraId="6AF4FC1F" w14:textId="77777777" w:rsidR="00E432A5" w:rsidRPr="00E432A5" w:rsidRDefault="00E432A5" w:rsidP="00E432A5">
            <w:pPr>
              <w:spacing w:after="0" w:line="240" w:lineRule="auto"/>
              <w:rPr>
                <w:rFonts w:ascii="Calibri" w:eastAsia="Times New Roman" w:hAnsi="Calibri" w:cs="Calibri"/>
                <w:color w:val="000000"/>
                <w:lang w:val="en-NZ" w:eastAsia="zh-CN"/>
              </w:rPr>
            </w:pPr>
            <w:r w:rsidRPr="00E432A5">
              <w:rPr>
                <w:rFonts w:ascii="Calibri" w:eastAsia="Times New Roman" w:hAnsi="Calibri" w:cs="Calibri"/>
                <w:color w:val="000000"/>
                <w:lang w:val="en-NZ" w:eastAsia="zh-CN"/>
              </w:rPr>
              <w:t> </w:t>
            </w:r>
          </w:p>
        </w:tc>
        <w:tc>
          <w:tcPr>
            <w:tcW w:w="960" w:type="dxa"/>
            <w:tcBorders>
              <w:top w:val="nil"/>
              <w:left w:val="nil"/>
              <w:bottom w:val="single" w:sz="8" w:space="0" w:color="auto"/>
              <w:right w:val="nil"/>
            </w:tcBorders>
            <w:shd w:val="clear" w:color="auto" w:fill="auto"/>
            <w:noWrap/>
            <w:vAlign w:val="bottom"/>
            <w:hideMark/>
          </w:tcPr>
          <w:p w14:paraId="53792D7E" w14:textId="77777777" w:rsidR="00E432A5" w:rsidRPr="00E432A5" w:rsidRDefault="00E432A5" w:rsidP="00E432A5">
            <w:pPr>
              <w:spacing w:after="0" w:line="240" w:lineRule="auto"/>
              <w:rPr>
                <w:rFonts w:ascii="Calibri" w:eastAsia="Times New Roman" w:hAnsi="Calibri" w:cs="Calibri"/>
                <w:color w:val="000000"/>
                <w:lang w:val="en-NZ" w:eastAsia="zh-CN"/>
              </w:rPr>
            </w:pPr>
            <w:r w:rsidRPr="00E432A5">
              <w:rPr>
                <w:rFonts w:ascii="Calibri" w:eastAsia="Times New Roman" w:hAnsi="Calibri" w:cs="Calibri"/>
                <w:color w:val="000000"/>
                <w:lang w:val="en-NZ" w:eastAsia="zh-CN"/>
              </w:rPr>
              <w:t> </w:t>
            </w:r>
          </w:p>
        </w:tc>
        <w:tc>
          <w:tcPr>
            <w:tcW w:w="960" w:type="dxa"/>
            <w:tcBorders>
              <w:top w:val="nil"/>
              <w:left w:val="nil"/>
              <w:bottom w:val="single" w:sz="8" w:space="0" w:color="auto"/>
              <w:right w:val="nil"/>
            </w:tcBorders>
            <w:shd w:val="clear" w:color="auto" w:fill="auto"/>
            <w:noWrap/>
            <w:vAlign w:val="bottom"/>
            <w:hideMark/>
          </w:tcPr>
          <w:p w14:paraId="6AD31AE7" w14:textId="77777777" w:rsidR="00E432A5" w:rsidRPr="00E432A5" w:rsidRDefault="00E432A5" w:rsidP="00E432A5">
            <w:pPr>
              <w:spacing w:after="0" w:line="240" w:lineRule="auto"/>
              <w:rPr>
                <w:rFonts w:ascii="Calibri" w:eastAsia="Times New Roman" w:hAnsi="Calibri" w:cs="Calibri"/>
                <w:color w:val="000000"/>
                <w:lang w:val="en-NZ" w:eastAsia="zh-CN"/>
              </w:rPr>
            </w:pPr>
            <w:r w:rsidRPr="00E432A5">
              <w:rPr>
                <w:rFonts w:ascii="Calibri" w:eastAsia="Times New Roman" w:hAnsi="Calibri" w:cs="Calibri"/>
                <w:color w:val="000000"/>
                <w:lang w:val="en-NZ" w:eastAsia="zh-CN"/>
              </w:rPr>
              <w:t> </w:t>
            </w:r>
          </w:p>
        </w:tc>
      </w:tr>
      <w:tr w:rsidR="00E432A5" w:rsidRPr="00E432A5" w14:paraId="6DC5EAE5" w14:textId="77777777" w:rsidTr="00E432A5">
        <w:trPr>
          <w:trHeight w:val="645"/>
        </w:trPr>
        <w:tc>
          <w:tcPr>
            <w:tcW w:w="3840" w:type="dxa"/>
            <w:gridSpan w:val="4"/>
            <w:vMerge w:val="restart"/>
            <w:tcBorders>
              <w:top w:val="single" w:sz="8" w:space="0" w:color="auto"/>
              <w:left w:val="nil"/>
              <w:bottom w:val="single" w:sz="4" w:space="0" w:color="000000"/>
              <w:right w:val="nil"/>
            </w:tcBorders>
            <w:shd w:val="clear" w:color="000000" w:fill="FFFFFF"/>
            <w:vAlign w:val="center"/>
            <w:hideMark/>
          </w:tcPr>
          <w:p w14:paraId="2D05641C" w14:textId="77777777" w:rsidR="00E432A5" w:rsidRPr="00E432A5" w:rsidRDefault="00E432A5" w:rsidP="00E432A5">
            <w:pPr>
              <w:spacing w:after="0" w:line="240" w:lineRule="auto"/>
              <w:rPr>
                <w:rFonts w:ascii="Calibri" w:eastAsia="Times New Roman" w:hAnsi="Calibri" w:cs="Calibri"/>
                <w:color w:val="000000"/>
                <w:lang w:val="en-NZ" w:eastAsia="zh-CN"/>
              </w:rPr>
            </w:pPr>
            <w:r w:rsidRPr="00E432A5">
              <w:rPr>
                <w:rFonts w:ascii="Calibri" w:eastAsia="Times New Roman" w:hAnsi="Calibri" w:cs="Calibri"/>
                <w:color w:val="000000"/>
                <w:lang w:val="en-NZ" w:eastAsia="zh-CN"/>
              </w:rPr>
              <w:t>Perspectives on the value of adherence</w:t>
            </w:r>
          </w:p>
        </w:tc>
        <w:tc>
          <w:tcPr>
            <w:tcW w:w="1640" w:type="dxa"/>
            <w:tcBorders>
              <w:top w:val="nil"/>
              <w:left w:val="single" w:sz="4" w:space="0" w:color="auto"/>
              <w:bottom w:val="single" w:sz="4" w:space="0" w:color="auto"/>
              <w:right w:val="nil"/>
            </w:tcBorders>
            <w:shd w:val="clear" w:color="000000" w:fill="FFFFFF"/>
            <w:noWrap/>
            <w:vAlign w:val="center"/>
            <w:hideMark/>
          </w:tcPr>
          <w:p w14:paraId="42DE5B71" w14:textId="77777777" w:rsidR="00E432A5" w:rsidRPr="00E432A5" w:rsidRDefault="00E432A5" w:rsidP="00E432A5">
            <w:pPr>
              <w:spacing w:after="0" w:line="240" w:lineRule="auto"/>
              <w:jc w:val="center"/>
              <w:rPr>
                <w:rFonts w:ascii="Calibri" w:eastAsia="Times New Roman" w:hAnsi="Calibri" w:cs="Calibri"/>
                <w:color w:val="000000"/>
                <w:lang w:val="en-NZ" w:eastAsia="zh-CN"/>
              </w:rPr>
            </w:pPr>
            <w:r w:rsidRPr="00E432A5">
              <w:rPr>
                <w:rFonts w:ascii="Calibri" w:eastAsia="Times New Roman" w:hAnsi="Calibri" w:cs="Calibri"/>
                <w:color w:val="000000"/>
                <w:lang w:val="en-NZ" w:eastAsia="zh-CN"/>
              </w:rPr>
              <w:t>IMPROVE</w:t>
            </w:r>
          </w:p>
        </w:tc>
        <w:tc>
          <w:tcPr>
            <w:tcW w:w="14400" w:type="dxa"/>
            <w:gridSpan w:val="15"/>
            <w:tcBorders>
              <w:top w:val="single" w:sz="8" w:space="0" w:color="auto"/>
              <w:left w:val="single" w:sz="4" w:space="0" w:color="auto"/>
              <w:bottom w:val="single" w:sz="4" w:space="0" w:color="auto"/>
              <w:right w:val="nil"/>
            </w:tcBorders>
            <w:shd w:val="clear" w:color="000000" w:fill="FFFFFF"/>
            <w:vAlign w:val="center"/>
            <w:hideMark/>
          </w:tcPr>
          <w:p w14:paraId="6766CCA6" w14:textId="77777777" w:rsidR="00E432A5" w:rsidRPr="00E432A5" w:rsidRDefault="00E432A5" w:rsidP="00E432A5">
            <w:pPr>
              <w:spacing w:after="0" w:line="240" w:lineRule="auto"/>
              <w:rPr>
                <w:rFonts w:ascii="Calibri" w:eastAsia="Times New Roman" w:hAnsi="Calibri" w:cs="Calibri"/>
                <w:color w:val="32363A"/>
                <w:lang w:val="en-NZ" w:eastAsia="zh-CN"/>
              </w:rPr>
            </w:pPr>
            <w:r w:rsidRPr="00E432A5">
              <w:rPr>
                <w:rFonts w:ascii="Calibri" w:eastAsia="Times New Roman" w:hAnsi="Calibri" w:cs="Calibri"/>
                <w:color w:val="32363A"/>
                <w:lang w:val="en-NZ" w:eastAsia="zh-CN"/>
              </w:rPr>
              <w:t>Methods for improving adherence with antipsychotics greatly reduces the health, social, and financial consequences of [disorder]¥.</w:t>
            </w:r>
          </w:p>
        </w:tc>
      </w:tr>
      <w:tr w:rsidR="00E432A5" w:rsidRPr="00E432A5" w14:paraId="41707902" w14:textId="77777777" w:rsidTr="00E432A5">
        <w:trPr>
          <w:trHeight w:val="290"/>
        </w:trPr>
        <w:tc>
          <w:tcPr>
            <w:tcW w:w="3840" w:type="dxa"/>
            <w:gridSpan w:val="4"/>
            <w:vMerge/>
            <w:tcBorders>
              <w:top w:val="single" w:sz="8" w:space="0" w:color="auto"/>
              <w:left w:val="nil"/>
              <w:bottom w:val="single" w:sz="4" w:space="0" w:color="000000"/>
              <w:right w:val="nil"/>
            </w:tcBorders>
            <w:vAlign w:val="center"/>
            <w:hideMark/>
          </w:tcPr>
          <w:p w14:paraId="5CD1574A" w14:textId="77777777" w:rsidR="00E432A5" w:rsidRPr="00E432A5" w:rsidRDefault="00E432A5" w:rsidP="00E432A5">
            <w:pPr>
              <w:spacing w:after="0" w:line="240" w:lineRule="auto"/>
              <w:rPr>
                <w:rFonts w:ascii="Calibri" w:eastAsia="Times New Roman" w:hAnsi="Calibri" w:cs="Calibri"/>
                <w:color w:val="000000"/>
                <w:lang w:val="en-NZ" w:eastAsia="zh-CN"/>
              </w:rPr>
            </w:pPr>
          </w:p>
        </w:tc>
        <w:tc>
          <w:tcPr>
            <w:tcW w:w="1640" w:type="dxa"/>
            <w:tcBorders>
              <w:top w:val="nil"/>
              <w:left w:val="single" w:sz="4" w:space="0" w:color="auto"/>
              <w:bottom w:val="nil"/>
              <w:right w:val="nil"/>
            </w:tcBorders>
            <w:shd w:val="clear" w:color="000000" w:fill="FFFFFF"/>
            <w:noWrap/>
            <w:vAlign w:val="center"/>
            <w:hideMark/>
          </w:tcPr>
          <w:p w14:paraId="660E94B6" w14:textId="77777777" w:rsidR="00E432A5" w:rsidRPr="00E432A5" w:rsidRDefault="00E432A5" w:rsidP="00E432A5">
            <w:pPr>
              <w:spacing w:after="0" w:line="240" w:lineRule="auto"/>
              <w:jc w:val="center"/>
              <w:rPr>
                <w:rFonts w:ascii="Calibri" w:eastAsia="Times New Roman" w:hAnsi="Calibri" w:cs="Calibri"/>
                <w:color w:val="000000"/>
                <w:lang w:val="en-NZ" w:eastAsia="zh-CN"/>
              </w:rPr>
            </w:pPr>
            <w:r w:rsidRPr="00E432A5">
              <w:rPr>
                <w:rFonts w:ascii="Calibri" w:eastAsia="Times New Roman" w:hAnsi="Calibri" w:cs="Calibri"/>
                <w:color w:val="000000"/>
                <w:lang w:val="en-NZ" w:eastAsia="zh-CN"/>
              </w:rPr>
              <w:t>APPS_WRK</w:t>
            </w:r>
          </w:p>
        </w:tc>
        <w:tc>
          <w:tcPr>
            <w:tcW w:w="14400" w:type="dxa"/>
            <w:gridSpan w:val="15"/>
            <w:tcBorders>
              <w:top w:val="nil"/>
              <w:left w:val="single" w:sz="4" w:space="0" w:color="auto"/>
              <w:bottom w:val="nil"/>
              <w:right w:val="nil"/>
            </w:tcBorders>
            <w:shd w:val="clear" w:color="000000" w:fill="FFFFFF"/>
            <w:vAlign w:val="center"/>
            <w:hideMark/>
          </w:tcPr>
          <w:p w14:paraId="586BFA5C" w14:textId="77777777" w:rsidR="00E432A5" w:rsidRPr="00E432A5" w:rsidRDefault="00E432A5" w:rsidP="00E432A5">
            <w:pPr>
              <w:spacing w:after="0" w:line="240" w:lineRule="auto"/>
              <w:rPr>
                <w:rFonts w:ascii="Calibri" w:eastAsia="Times New Roman" w:hAnsi="Calibri" w:cs="Calibri"/>
                <w:color w:val="32363A"/>
                <w:lang w:val="en-NZ" w:eastAsia="zh-CN"/>
              </w:rPr>
            </w:pPr>
            <w:r w:rsidRPr="00E432A5">
              <w:rPr>
                <w:rFonts w:ascii="Calibri" w:eastAsia="Times New Roman" w:hAnsi="Calibri" w:cs="Calibri"/>
                <w:color w:val="32363A"/>
                <w:lang w:val="en-NZ" w:eastAsia="zh-CN"/>
              </w:rPr>
              <w:t>Digital medicine applications (apps other than the E.H.R.) typically work</w:t>
            </w:r>
          </w:p>
        </w:tc>
      </w:tr>
      <w:tr w:rsidR="00E432A5" w:rsidRPr="00E432A5" w14:paraId="299C0FD9" w14:textId="77777777" w:rsidTr="00E432A5">
        <w:trPr>
          <w:trHeight w:val="1275"/>
        </w:trPr>
        <w:tc>
          <w:tcPr>
            <w:tcW w:w="3840" w:type="dxa"/>
            <w:gridSpan w:val="4"/>
            <w:vMerge/>
            <w:tcBorders>
              <w:top w:val="single" w:sz="8" w:space="0" w:color="auto"/>
              <w:left w:val="nil"/>
              <w:bottom w:val="single" w:sz="4" w:space="0" w:color="000000"/>
              <w:right w:val="nil"/>
            </w:tcBorders>
            <w:vAlign w:val="center"/>
            <w:hideMark/>
          </w:tcPr>
          <w:p w14:paraId="12DF168C" w14:textId="77777777" w:rsidR="00E432A5" w:rsidRPr="00E432A5" w:rsidRDefault="00E432A5" w:rsidP="00E432A5">
            <w:pPr>
              <w:spacing w:after="0" w:line="240" w:lineRule="auto"/>
              <w:rPr>
                <w:rFonts w:ascii="Calibri" w:eastAsia="Times New Roman" w:hAnsi="Calibri" w:cs="Calibri"/>
                <w:color w:val="000000"/>
                <w:lang w:val="en-NZ" w:eastAsia="zh-CN"/>
              </w:rPr>
            </w:pPr>
          </w:p>
        </w:tc>
        <w:tc>
          <w:tcPr>
            <w:tcW w:w="1640" w:type="dxa"/>
            <w:tcBorders>
              <w:top w:val="single" w:sz="4" w:space="0" w:color="auto"/>
              <w:left w:val="single" w:sz="4" w:space="0" w:color="auto"/>
              <w:bottom w:val="single" w:sz="4" w:space="0" w:color="auto"/>
              <w:right w:val="nil"/>
            </w:tcBorders>
            <w:shd w:val="clear" w:color="000000" w:fill="FFFFFF"/>
            <w:noWrap/>
            <w:vAlign w:val="center"/>
            <w:hideMark/>
          </w:tcPr>
          <w:p w14:paraId="1370C404" w14:textId="77777777" w:rsidR="00E432A5" w:rsidRPr="00E432A5" w:rsidRDefault="00E432A5" w:rsidP="00E432A5">
            <w:pPr>
              <w:spacing w:after="0" w:line="240" w:lineRule="auto"/>
              <w:jc w:val="center"/>
              <w:rPr>
                <w:rFonts w:ascii="Calibri" w:eastAsia="Times New Roman" w:hAnsi="Calibri" w:cs="Calibri"/>
                <w:color w:val="000000"/>
                <w:lang w:val="en-NZ" w:eastAsia="zh-CN"/>
              </w:rPr>
            </w:pPr>
            <w:r w:rsidRPr="00E432A5">
              <w:rPr>
                <w:rFonts w:ascii="Calibri" w:eastAsia="Times New Roman" w:hAnsi="Calibri" w:cs="Calibri"/>
                <w:color w:val="000000"/>
                <w:lang w:val="en-NZ" w:eastAsia="zh-CN"/>
              </w:rPr>
              <w:t>DISRUPT</w:t>
            </w:r>
          </w:p>
        </w:tc>
        <w:tc>
          <w:tcPr>
            <w:tcW w:w="14400" w:type="dxa"/>
            <w:gridSpan w:val="15"/>
            <w:tcBorders>
              <w:top w:val="single" w:sz="4" w:space="0" w:color="auto"/>
              <w:left w:val="single" w:sz="4" w:space="0" w:color="auto"/>
              <w:bottom w:val="single" w:sz="4" w:space="0" w:color="auto"/>
              <w:right w:val="nil"/>
            </w:tcBorders>
            <w:shd w:val="clear" w:color="000000" w:fill="FFFFFF"/>
            <w:vAlign w:val="center"/>
            <w:hideMark/>
          </w:tcPr>
          <w:p w14:paraId="681C880C" w14:textId="77777777" w:rsidR="00E432A5" w:rsidRPr="00E432A5" w:rsidRDefault="00E432A5" w:rsidP="00E432A5">
            <w:pPr>
              <w:spacing w:after="0" w:line="240" w:lineRule="auto"/>
              <w:rPr>
                <w:rFonts w:ascii="Calibri" w:eastAsia="Times New Roman" w:hAnsi="Calibri" w:cs="Calibri"/>
                <w:color w:val="32363A"/>
                <w:lang w:val="en-NZ" w:eastAsia="zh-CN"/>
              </w:rPr>
            </w:pPr>
            <w:r w:rsidRPr="00E432A5">
              <w:rPr>
                <w:rFonts w:ascii="Calibri" w:eastAsia="Times New Roman" w:hAnsi="Calibri" w:cs="Calibri"/>
                <w:color w:val="32363A"/>
                <w:lang w:val="en-NZ" w:eastAsia="zh-CN"/>
              </w:rPr>
              <w:t>The following items refer to methods of direct assessment of medication adherence among my (disorder) patients that exceeds patient and collateral self-report. Here we are talking about methods that directly assess whether and when medications were taken. Please rate your level of agreement with the following statements by marking in the box that applies</w:t>
            </w:r>
            <w:proofErr w:type="gramStart"/>
            <w:r w:rsidRPr="00E432A5">
              <w:rPr>
                <w:rFonts w:ascii="Calibri" w:eastAsia="Times New Roman" w:hAnsi="Calibri" w:cs="Calibri"/>
                <w:color w:val="32363A"/>
                <w:lang w:val="en-NZ" w:eastAsia="zh-CN"/>
              </w:rPr>
              <w:t xml:space="preserve">.  </w:t>
            </w:r>
            <w:proofErr w:type="gramEnd"/>
            <w:r w:rsidRPr="00E432A5">
              <w:rPr>
                <w:rFonts w:ascii="Calibri" w:eastAsia="Times New Roman" w:hAnsi="Calibri" w:cs="Calibri"/>
                <w:color w:val="32363A"/>
                <w:lang w:val="en-NZ" w:eastAsia="zh-CN"/>
              </w:rPr>
              <w:t>Direct assessment (urine, blood levels, observed dosing) of medication adherence among my patients could disrupt my clinical relationship with them.</w:t>
            </w:r>
          </w:p>
        </w:tc>
      </w:tr>
      <w:tr w:rsidR="00E432A5" w:rsidRPr="00E432A5" w14:paraId="1C24ED74" w14:textId="77777777" w:rsidTr="00E432A5">
        <w:trPr>
          <w:trHeight w:val="290"/>
        </w:trPr>
        <w:tc>
          <w:tcPr>
            <w:tcW w:w="3840" w:type="dxa"/>
            <w:gridSpan w:val="4"/>
            <w:vMerge w:val="restart"/>
            <w:tcBorders>
              <w:top w:val="nil"/>
              <w:left w:val="nil"/>
              <w:bottom w:val="single" w:sz="4" w:space="0" w:color="000000"/>
              <w:right w:val="nil"/>
            </w:tcBorders>
            <w:shd w:val="clear" w:color="000000" w:fill="D9D9D9"/>
            <w:vAlign w:val="center"/>
            <w:hideMark/>
          </w:tcPr>
          <w:p w14:paraId="6318C95A" w14:textId="77777777" w:rsidR="00E432A5" w:rsidRPr="00E432A5" w:rsidRDefault="00E432A5" w:rsidP="00E432A5">
            <w:pPr>
              <w:spacing w:after="0" w:line="240" w:lineRule="auto"/>
              <w:rPr>
                <w:rFonts w:ascii="Calibri" w:eastAsia="Times New Roman" w:hAnsi="Calibri" w:cs="Calibri"/>
                <w:color w:val="000000"/>
                <w:lang w:val="en-NZ" w:eastAsia="zh-CN"/>
              </w:rPr>
            </w:pPr>
            <w:r w:rsidRPr="00E432A5">
              <w:rPr>
                <w:rFonts w:ascii="Calibri" w:eastAsia="Times New Roman" w:hAnsi="Calibri" w:cs="Calibri"/>
                <w:color w:val="000000"/>
                <w:lang w:val="en-NZ" w:eastAsia="zh-CN"/>
              </w:rPr>
              <w:t>Concerns about measuring adherence</w:t>
            </w:r>
          </w:p>
        </w:tc>
        <w:tc>
          <w:tcPr>
            <w:tcW w:w="1640" w:type="dxa"/>
            <w:tcBorders>
              <w:top w:val="nil"/>
              <w:left w:val="single" w:sz="4" w:space="0" w:color="auto"/>
              <w:bottom w:val="single" w:sz="4" w:space="0" w:color="auto"/>
              <w:right w:val="single" w:sz="4" w:space="0" w:color="auto"/>
            </w:tcBorders>
            <w:shd w:val="clear" w:color="000000" w:fill="D9D9D9"/>
            <w:noWrap/>
            <w:vAlign w:val="center"/>
            <w:hideMark/>
          </w:tcPr>
          <w:p w14:paraId="48F17383" w14:textId="77777777" w:rsidR="00E432A5" w:rsidRPr="00E432A5" w:rsidRDefault="00E432A5" w:rsidP="00E432A5">
            <w:pPr>
              <w:spacing w:after="0" w:line="240" w:lineRule="auto"/>
              <w:jc w:val="center"/>
              <w:rPr>
                <w:rFonts w:ascii="Calibri" w:eastAsia="Times New Roman" w:hAnsi="Calibri" w:cs="Calibri"/>
                <w:color w:val="000000"/>
                <w:lang w:val="en-NZ" w:eastAsia="zh-CN"/>
              </w:rPr>
            </w:pPr>
            <w:r w:rsidRPr="00E432A5">
              <w:rPr>
                <w:rFonts w:ascii="Calibri" w:eastAsia="Times New Roman" w:hAnsi="Calibri" w:cs="Calibri"/>
                <w:color w:val="000000"/>
                <w:lang w:val="en-NZ" w:eastAsia="zh-CN"/>
              </w:rPr>
              <w:t>MONITOR</w:t>
            </w:r>
          </w:p>
        </w:tc>
        <w:tc>
          <w:tcPr>
            <w:tcW w:w="14400" w:type="dxa"/>
            <w:gridSpan w:val="15"/>
            <w:tcBorders>
              <w:top w:val="single" w:sz="4" w:space="0" w:color="auto"/>
              <w:left w:val="nil"/>
              <w:bottom w:val="single" w:sz="4" w:space="0" w:color="auto"/>
              <w:right w:val="nil"/>
            </w:tcBorders>
            <w:shd w:val="clear" w:color="000000" w:fill="D9D9D9"/>
            <w:vAlign w:val="center"/>
            <w:hideMark/>
          </w:tcPr>
          <w:p w14:paraId="71E93F0E" w14:textId="77777777" w:rsidR="00E432A5" w:rsidRPr="00E432A5" w:rsidRDefault="00E432A5" w:rsidP="00E432A5">
            <w:pPr>
              <w:spacing w:after="0" w:line="240" w:lineRule="auto"/>
              <w:rPr>
                <w:rFonts w:ascii="Calibri" w:eastAsia="Times New Roman" w:hAnsi="Calibri" w:cs="Calibri"/>
                <w:color w:val="32363A"/>
                <w:lang w:val="en-NZ" w:eastAsia="zh-CN"/>
              </w:rPr>
            </w:pPr>
            <w:r w:rsidRPr="00E432A5">
              <w:rPr>
                <w:rFonts w:ascii="Calibri" w:eastAsia="Times New Roman" w:hAnsi="Calibri" w:cs="Calibri"/>
                <w:color w:val="32363A"/>
                <w:lang w:val="en-NZ" w:eastAsia="zh-CN"/>
              </w:rPr>
              <w:t>I am concerned that I am not able to adequately monitor adherence levels in my patients.</w:t>
            </w:r>
          </w:p>
        </w:tc>
      </w:tr>
      <w:tr w:rsidR="00E432A5" w:rsidRPr="00E432A5" w14:paraId="7D2DCA40" w14:textId="77777777" w:rsidTr="00E432A5">
        <w:trPr>
          <w:trHeight w:val="290"/>
        </w:trPr>
        <w:tc>
          <w:tcPr>
            <w:tcW w:w="3840" w:type="dxa"/>
            <w:gridSpan w:val="4"/>
            <w:vMerge/>
            <w:tcBorders>
              <w:top w:val="nil"/>
              <w:left w:val="nil"/>
              <w:bottom w:val="single" w:sz="4" w:space="0" w:color="000000"/>
              <w:right w:val="nil"/>
            </w:tcBorders>
            <w:vAlign w:val="center"/>
            <w:hideMark/>
          </w:tcPr>
          <w:p w14:paraId="4FB64E3C" w14:textId="77777777" w:rsidR="00E432A5" w:rsidRPr="00E432A5" w:rsidRDefault="00E432A5" w:rsidP="00E432A5">
            <w:pPr>
              <w:spacing w:after="0" w:line="240" w:lineRule="auto"/>
              <w:rPr>
                <w:rFonts w:ascii="Calibri" w:eastAsia="Times New Roman" w:hAnsi="Calibri" w:cs="Calibri"/>
                <w:color w:val="000000"/>
                <w:lang w:val="en-NZ" w:eastAsia="zh-CN"/>
              </w:rPr>
            </w:pPr>
          </w:p>
        </w:tc>
        <w:tc>
          <w:tcPr>
            <w:tcW w:w="1640" w:type="dxa"/>
            <w:tcBorders>
              <w:top w:val="nil"/>
              <w:left w:val="single" w:sz="4" w:space="0" w:color="auto"/>
              <w:bottom w:val="single" w:sz="4" w:space="0" w:color="auto"/>
              <w:right w:val="nil"/>
            </w:tcBorders>
            <w:shd w:val="clear" w:color="000000" w:fill="D9D9D9"/>
            <w:noWrap/>
            <w:vAlign w:val="center"/>
            <w:hideMark/>
          </w:tcPr>
          <w:p w14:paraId="1FE43E7F" w14:textId="77777777" w:rsidR="00E432A5" w:rsidRPr="00E432A5" w:rsidRDefault="00E432A5" w:rsidP="00E432A5">
            <w:pPr>
              <w:spacing w:after="0" w:line="240" w:lineRule="auto"/>
              <w:jc w:val="center"/>
              <w:rPr>
                <w:rFonts w:ascii="Calibri" w:eastAsia="Times New Roman" w:hAnsi="Calibri" w:cs="Calibri"/>
                <w:color w:val="000000"/>
                <w:lang w:val="en-NZ" w:eastAsia="zh-CN"/>
              </w:rPr>
            </w:pPr>
            <w:r w:rsidRPr="00E432A5">
              <w:rPr>
                <w:rFonts w:ascii="Calibri" w:eastAsia="Times New Roman" w:hAnsi="Calibri" w:cs="Calibri"/>
                <w:color w:val="000000"/>
                <w:lang w:val="en-NZ" w:eastAsia="zh-CN"/>
              </w:rPr>
              <w:t>SELFRPT</w:t>
            </w:r>
          </w:p>
        </w:tc>
        <w:tc>
          <w:tcPr>
            <w:tcW w:w="14400" w:type="dxa"/>
            <w:gridSpan w:val="15"/>
            <w:tcBorders>
              <w:top w:val="single" w:sz="4" w:space="0" w:color="auto"/>
              <w:left w:val="single" w:sz="4" w:space="0" w:color="auto"/>
              <w:bottom w:val="single" w:sz="4" w:space="0" w:color="auto"/>
              <w:right w:val="nil"/>
            </w:tcBorders>
            <w:shd w:val="clear" w:color="000000" w:fill="D9D9D9"/>
            <w:vAlign w:val="center"/>
            <w:hideMark/>
          </w:tcPr>
          <w:p w14:paraId="123E5ACB" w14:textId="77777777" w:rsidR="00E432A5" w:rsidRPr="00E432A5" w:rsidRDefault="00E432A5" w:rsidP="00E432A5">
            <w:pPr>
              <w:spacing w:after="0" w:line="240" w:lineRule="auto"/>
              <w:rPr>
                <w:rFonts w:ascii="Calibri" w:eastAsia="Times New Roman" w:hAnsi="Calibri" w:cs="Calibri"/>
                <w:color w:val="32363A"/>
                <w:lang w:val="en-NZ" w:eastAsia="zh-CN"/>
              </w:rPr>
            </w:pPr>
            <w:r w:rsidRPr="00E432A5">
              <w:rPr>
                <w:rFonts w:ascii="Calibri" w:eastAsia="Times New Roman" w:hAnsi="Calibri" w:cs="Calibri"/>
                <w:color w:val="32363A"/>
                <w:lang w:val="en-NZ" w:eastAsia="zh-CN"/>
              </w:rPr>
              <w:t>I am concerned about the validity of patient self-reporting of medication adherence.</w:t>
            </w:r>
          </w:p>
        </w:tc>
      </w:tr>
      <w:tr w:rsidR="00E432A5" w:rsidRPr="00E432A5" w14:paraId="636239CE" w14:textId="77777777" w:rsidTr="00E432A5">
        <w:trPr>
          <w:trHeight w:val="290"/>
        </w:trPr>
        <w:tc>
          <w:tcPr>
            <w:tcW w:w="3840" w:type="dxa"/>
            <w:gridSpan w:val="4"/>
            <w:vMerge/>
            <w:tcBorders>
              <w:top w:val="nil"/>
              <w:left w:val="nil"/>
              <w:bottom w:val="single" w:sz="4" w:space="0" w:color="000000"/>
              <w:right w:val="nil"/>
            </w:tcBorders>
            <w:vAlign w:val="center"/>
            <w:hideMark/>
          </w:tcPr>
          <w:p w14:paraId="60B4F568" w14:textId="77777777" w:rsidR="00E432A5" w:rsidRPr="00E432A5" w:rsidRDefault="00E432A5" w:rsidP="00E432A5">
            <w:pPr>
              <w:spacing w:after="0" w:line="240" w:lineRule="auto"/>
              <w:rPr>
                <w:rFonts w:ascii="Calibri" w:eastAsia="Times New Roman" w:hAnsi="Calibri" w:cs="Calibri"/>
                <w:color w:val="000000"/>
                <w:lang w:val="en-NZ" w:eastAsia="zh-CN"/>
              </w:rPr>
            </w:pPr>
          </w:p>
        </w:tc>
        <w:tc>
          <w:tcPr>
            <w:tcW w:w="1640" w:type="dxa"/>
            <w:tcBorders>
              <w:top w:val="nil"/>
              <w:left w:val="single" w:sz="4" w:space="0" w:color="auto"/>
              <w:bottom w:val="single" w:sz="4" w:space="0" w:color="auto"/>
              <w:right w:val="nil"/>
            </w:tcBorders>
            <w:shd w:val="clear" w:color="000000" w:fill="D9D9D9"/>
            <w:noWrap/>
            <w:vAlign w:val="center"/>
            <w:hideMark/>
          </w:tcPr>
          <w:p w14:paraId="19376FE0" w14:textId="77777777" w:rsidR="00E432A5" w:rsidRPr="00E432A5" w:rsidRDefault="00E432A5" w:rsidP="00E432A5">
            <w:pPr>
              <w:spacing w:after="0" w:line="240" w:lineRule="auto"/>
              <w:jc w:val="center"/>
              <w:rPr>
                <w:rFonts w:ascii="Calibri" w:eastAsia="Times New Roman" w:hAnsi="Calibri" w:cs="Calibri"/>
                <w:color w:val="000000"/>
                <w:lang w:val="en-NZ" w:eastAsia="zh-CN"/>
              </w:rPr>
            </w:pPr>
            <w:r w:rsidRPr="00E432A5">
              <w:rPr>
                <w:rFonts w:ascii="Calibri" w:eastAsia="Times New Roman" w:hAnsi="Calibri" w:cs="Calibri"/>
                <w:color w:val="000000"/>
                <w:lang w:val="en-NZ" w:eastAsia="zh-CN"/>
              </w:rPr>
              <w:t>TIME</w:t>
            </w:r>
          </w:p>
        </w:tc>
        <w:tc>
          <w:tcPr>
            <w:tcW w:w="14400" w:type="dxa"/>
            <w:gridSpan w:val="15"/>
            <w:tcBorders>
              <w:top w:val="nil"/>
              <w:left w:val="single" w:sz="4" w:space="0" w:color="auto"/>
              <w:bottom w:val="single" w:sz="4" w:space="0" w:color="auto"/>
              <w:right w:val="nil"/>
            </w:tcBorders>
            <w:shd w:val="clear" w:color="000000" w:fill="D9D9D9"/>
            <w:vAlign w:val="center"/>
            <w:hideMark/>
          </w:tcPr>
          <w:p w14:paraId="7ECB96B9" w14:textId="77777777" w:rsidR="00E432A5" w:rsidRPr="00E432A5" w:rsidRDefault="00E432A5" w:rsidP="00E432A5">
            <w:pPr>
              <w:spacing w:after="0" w:line="240" w:lineRule="auto"/>
              <w:rPr>
                <w:rFonts w:ascii="Calibri" w:eastAsia="Times New Roman" w:hAnsi="Calibri" w:cs="Calibri"/>
                <w:color w:val="32363A"/>
                <w:lang w:val="en-NZ" w:eastAsia="zh-CN"/>
              </w:rPr>
            </w:pPr>
            <w:r w:rsidRPr="00E432A5">
              <w:rPr>
                <w:rFonts w:ascii="Calibri" w:eastAsia="Times New Roman" w:hAnsi="Calibri" w:cs="Calibri"/>
                <w:color w:val="32363A"/>
                <w:lang w:val="en-NZ" w:eastAsia="zh-CN"/>
              </w:rPr>
              <w:t>I have adequate time to assess medication adherence.</w:t>
            </w:r>
          </w:p>
        </w:tc>
      </w:tr>
      <w:tr w:rsidR="00E432A5" w:rsidRPr="00E432A5" w14:paraId="18D6066F" w14:textId="77777777" w:rsidTr="00E432A5">
        <w:trPr>
          <w:trHeight w:val="290"/>
        </w:trPr>
        <w:tc>
          <w:tcPr>
            <w:tcW w:w="3840" w:type="dxa"/>
            <w:gridSpan w:val="4"/>
            <w:vMerge w:val="restart"/>
            <w:tcBorders>
              <w:top w:val="nil"/>
              <w:left w:val="nil"/>
              <w:bottom w:val="single" w:sz="4" w:space="0" w:color="000000"/>
              <w:right w:val="nil"/>
            </w:tcBorders>
            <w:shd w:val="clear" w:color="auto" w:fill="auto"/>
            <w:vAlign w:val="center"/>
            <w:hideMark/>
          </w:tcPr>
          <w:p w14:paraId="4A5084C1" w14:textId="77777777" w:rsidR="00E432A5" w:rsidRPr="00E432A5" w:rsidRDefault="00E432A5" w:rsidP="00E432A5">
            <w:pPr>
              <w:spacing w:after="0" w:line="240" w:lineRule="auto"/>
              <w:rPr>
                <w:rFonts w:ascii="Calibri" w:eastAsia="Times New Roman" w:hAnsi="Calibri" w:cs="Calibri"/>
                <w:color w:val="000000"/>
                <w:lang w:val="en-NZ" w:eastAsia="zh-CN"/>
              </w:rPr>
            </w:pPr>
            <w:r w:rsidRPr="00E432A5">
              <w:rPr>
                <w:rFonts w:ascii="Calibri" w:eastAsia="Times New Roman" w:hAnsi="Calibri" w:cs="Calibri"/>
                <w:color w:val="000000"/>
                <w:lang w:val="en-NZ" w:eastAsia="zh-CN"/>
              </w:rPr>
              <w:t>Views toward digital health technologies</w:t>
            </w:r>
          </w:p>
        </w:tc>
        <w:tc>
          <w:tcPr>
            <w:tcW w:w="1640" w:type="dxa"/>
            <w:tcBorders>
              <w:top w:val="nil"/>
              <w:left w:val="single" w:sz="4" w:space="0" w:color="auto"/>
              <w:bottom w:val="single" w:sz="4" w:space="0" w:color="auto"/>
              <w:right w:val="nil"/>
            </w:tcBorders>
            <w:shd w:val="clear" w:color="auto" w:fill="auto"/>
            <w:noWrap/>
            <w:vAlign w:val="center"/>
            <w:hideMark/>
          </w:tcPr>
          <w:p w14:paraId="0E01AFB1" w14:textId="77777777" w:rsidR="00E432A5" w:rsidRPr="00E432A5" w:rsidRDefault="00E432A5" w:rsidP="00E432A5">
            <w:pPr>
              <w:spacing w:after="0" w:line="240" w:lineRule="auto"/>
              <w:jc w:val="center"/>
              <w:rPr>
                <w:rFonts w:ascii="Calibri" w:eastAsia="Times New Roman" w:hAnsi="Calibri" w:cs="Calibri"/>
                <w:color w:val="000000"/>
                <w:lang w:val="en-NZ" w:eastAsia="zh-CN"/>
              </w:rPr>
            </w:pPr>
            <w:r w:rsidRPr="00E432A5">
              <w:rPr>
                <w:rFonts w:ascii="Calibri" w:eastAsia="Times New Roman" w:hAnsi="Calibri" w:cs="Calibri"/>
                <w:color w:val="000000"/>
                <w:lang w:val="en-NZ" w:eastAsia="zh-CN"/>
              </w:rPr>
              <w:t>EHR_EASY</w:t>
            </w:r>
          </w:p>
        </w:tc>
        <w:tc>
          <w:tcPr>
            <w:tcW w:w="14400" w:type="dxa"/>
            <w:gridSpan w:val="15"/>
            <w:tcBorders>
              <w:top w:val="single" w:sz="4" w:space="0" w:color="auto"/>
              <w:left w:val="single" w:sz="4" w:space="0" w:color="auto"/>
              <w:bottom w:val="single" w:sz="4" w:space="0" w:color="auto"/>
              <w:right w:val="nil"/>
            </w:tcBorders>
            <w:shd w:val="clear" w:color="auto" w:fill="auto"/>
            <w:vAlign w:val="center"/>
            <w:hideMark/>
          </w:tcPr>
          <w:p w14:paraId="71BDC907" w14:textId="77777777" w:rsidR="00E432A5" w:rsidRPr="00E432A5" w:rsidRDefault="00E432A5" w:rsidP="00E432A5">
            <w:pPr>
              <w:spacing w:after="0" w:line="240" w:lineRule="auto"/>
              <w:rPr>
                <w:rFonts w:ascii="Calibri" w:eastAsia="Times New Roman" w:hAnsi="Calibri" w:cs="Calibri"/>
                <w:color w:val="000000"/>
                <w:lang w:val="en-NZ" w:eastAsia="zh-CN"/>
              </w:rPr>
            </w:pPr>
            <w:r w:rsidRPr="00E432A5">
              <w:rPr>
                <w:rFonts w:ascii="Calibri" w:eastAsia="Times New Roman" w:hAnsi="Calibri" w:cs="Calibri"/>
                <w:color w:val="000000"/>
                <w:lang w:val="en-NZ" w:eastAsia="zh-CN"/>
              </w:rPr>
              <w:t>My current E.H.R. system is easy to use in clinical practice</w:t>
            </w:r>
          </w:p>
        </w:tc>
      </w:tr>
      <w:tr w:rsidR="00E432A5" w:rsidRPr="00E432A5" w14:paraId="1EBD9BEA" w14:textId="77777777" w:rsidTr="00E432A5">
        <w:trPr>
          <w:trHeight w:val="290"/>
        </w:trPr>
        <w:tc>
          <w:tcPr>
            <w:tcW w:w="3840" w:type="dxa"/>
            <w:gridSpan w:val="4"/>
            <w:vMerge/>
            <w:tcBorders>
              <w:top w:val="nil"/>
              <w:left w:val="nil"/>
              <w:bottom w:val="single" w:sz="4" w:space="0" w:color="000000"/>
              <w:right w:val="nil"/>
            </w:tcBorders>
            <w:vAlign w:val="center"/>
            <w:hideMark/>
          </w:tcPr>
          <w:p w14:paraId="65C19196" w14:textId="77777777" w:rsidR="00E432A5" w:rsidRPr="00E432A5" w:rsidRDefault="00E432A5" w:rsidP="00E432A5">
            <w:pPr>
              <w:spacing w:after="0" w:line="240" w:lineRule="auto"/>
              <w:rPr>
                <w:rFonts w:ascii="Calibri" w:eastAsia="Times New Roman" w:hAnsi="Calibri" w:cs="Calibri"/>
                <w:color w:val="000000"/>
                <w:lang w:val="en-NZ" w:eastAsia="zh-CN"/>
              </w:rPr>
            </w:pPr>
          </w:p>
        </w:tc>
        <w:tc>
          <w:tcPr>
            <w:tcW w:w="1640" w:type="dxa"/>
            <w:tcBorders>
              <w:top w:val="nil"/>
              <w:left w:val="single" w:sz="4" w:space="0" w:color="auto"/>
              <w:bottom w:val="single" w:sz="4" w:space="0" w:color="auto"/>
              <w:right w:val="nil"/>
            </w:tcBorders>
            <w:shd w:val="clear" w:color="auto" w:fill="auto"/>
            <w:noWrap/>
            <w:vAlign w:val="center"/>
            <w:hideMark/>
          </w:tcPr>
          <w:p w14:paraId="4DFB0959" w14:textId="77777777" w:rsidR="00E432A5" w:rsidRPr="00E432A5" w:rsidRDefault="00E432A5" w:rsidP="00E432A5">
            <w:pPr>
              <w:spacing w:after="0" w:line="240" w:lineRule="auto"/>
              <w:jc w:val="center"/>
              <w:rPr>
                <w:rFonts w:ascii="Calibri" w:eastAsia="Times New Roman" w:hAnsi="Calibri" w:cs="Calibri"/>
                <w:color w:val="000000"/>
                <w:lang w:val="en-NZ" w:eastAsia="zh-CN"/>
              </w:rPr>
            </w:pPr>
            <w:r w:rsidRPr="00E432A5">
              <w:rPr>
                <w:rFonts w:ascii="Calibri" w:eastAsia="Times New Roman" w:hAnsi="Calibri" w:cs="Calibri"/>
                <w:color w:val="000000"/>
                <w:lang w:val="en-NZ" w:eastAsia="zh-CN"/>
              </w:rPr>
              <w:t>EHR_USEFUL</w:t>
            </w:r>
          </w:p>
        </w:tc>
        <w:tc>
          <w:tcPr>
            <w:tcW w:w="14400" w:type="dxa"/>
            <w:gridSpan w:val="15"/>
            <w:tcBorders>
              <w:top w:val="single" w:sz="4" w:space="0" w:color="auto"/>
              <w:left w:val="single" w:sz="4" w:space="0" w:color="auto"/>
              <w:bottom w:val="single" w:sz="4" w:space="0" w:color="auto"/>
              <w:right w:val="nil"/>
            </w:tcBorders>
            <w:shd w:val="clear" w:color="auto" w:fill="auto"/>
            <w:vAlign w:val="center"/>
            <w:hideMark/>
          </w:tcPr>
          <w:p w14:paraId="32A27DB7" w14:textId="77777777" w:rsidR="00E432A5" w:rsidRPr="00E432A5" w:rsidRDefault="00E432A5" w:rsidP="00E432A5">
            <w:pPr>
              <w:spacing w:after="0" w:line="240" w:lineRule="auto"/>
              <w:rPr>
                <w:rFonts w:ascii="Calibri" w:eastAsia="Times New Roman" w:hAnsi="Calibri" w:cs="Calibri"/>
                <w:color w:val="000000"/>
                <w:lang w:val="en-NZ" w:eastAsia="zh-CN"/>
              </w:rPr>
            </w:pPr>
            <w:r w:rsidRPr="00E432A5">
              <w:rPr>
                <w:rFonts w:ascii="Calibri" w:eastAsia="Times New Roman" w:hAnsi="Calibri" w:cs="Calibri"/>
                <w:color w:val="000000"/>
                <w:lang w:val="en-NZ" w:eastAsia="zh-CN"/>
              </w:rPr>
              <w:t>The clinical patient information stored in my E.H.R. is more accessible and useful than any paper chart</w:t>
            </w:r>
          </w:p>
        </w:tc>
      </w:tr>
      <w:tr w:rsidR="00E432A5" w:rsidRPr="00E432A5" w14:paraId="194649D1" w14:textId="77777777" w:rsidTr="00E432A5">
        <w:trPr>
          <w:trHeight w:val="290"/>
        </w:trPr>
        <w:tc>
          <w:tcPr>
            <w:tcW w:w="3840" w:type="dxa"/>
            <w:gridSpan w:val="4"/>
            <w:vMerge/>
            <w:tcBorders>
              <w:top w:val="nil"/>
              <w:left w:val="nil"/>
              <w:bottom w:val="single" w:sz="4" w:space="0" w:color="000000"/>
              <w:right w:val="nil"/>
            </w:tcBorders>
            <w:vAlign w:val="center"/>
            <w:hideMark/>
          </w:tcPr>
          <w:p w14:paraId="6B132FF4" w14:textId="77777777" w:rsidR="00E432A5" w:rsidRPr="00E432A5" w:rsidRDefault="00E432A5" w:rsidP="00E432A5">
            <w:pPr>
              <w:spacing w:after="0" w:line="240" w:lineRule="auto"/>
              <w:rPr>
                <w:rFonts w:ascii="Calibri" w:eastAsia="Times New Roman" w:hAnsi="Calibri" w:cs="Calibri"/>
                <w:color w:val="000000"/>
                <w:lang w:val="en-NZ" w:eastAsia="zh-CN"/>
              </w:rPr>
            </w:pPr>
          </w:p>
        </w:tc>
        <w:tc>
          <w:tcPr>
            <w:tcW w:w="1640" w:type="dxa"/>
            <w:tcBorders>
              <w:top w:val="nil"/>
              <w:left w:val="single" w:sz="4" w:space="0" w:color="auto"/>
              <w:bottom w:val="single" w:sz="4" w:space="0" w:color="auto"/>
              <w:right w:val="nil"/>
            </w:tcBorders>
            <w:shd w:val="clear" w:color="auto" w:fill="auto"/>
            <w:noWrap/>
            <w:vAlign w:val="center"/>
            <w:hideMark/>
          </w:tcPr>
          <w:p w14:paraId="5A239C93" w14:textId="77777777" w:rsidR="00E432A5" w:rsidRPr="00E432A5" w:rsidRDefault="00E432A5" w:rsidP="00E432A5">
            <w:pPr>
              <w:spacing w:after="0" w:line="240" w:lineRule="auto"/>
              <w:jc w:val="center"/>
              <w:rPr>
                <w:rFonts w:ascii="Calibri" w:eastAsia="Times New Roman" w:hAnsi="Calibri" w:cs="Calibri"/>
                <w:color w:val="000000"/>
                <w:lang w:val="en-NZ" w:eastAsia="zh-CN"/>
              </w:rPr>
            </w:pPr>
            <w:r w:rsidRPr="00E432A5">
              <w:rPr>
                <w:rFonts w:ascii="Calibri" w:eastAsia="Times New Roman" w:hAnsi="Calibri" w:cs="Calibri"/>
                <w:color w:val="000000"/>
                <w:lang w:val="en-NZ" w:eastAsia="zh-CN"/>
              </w:rPr>
              <w:t>APPS</w:t>
            </w:r>
          </w:p>
        </w:tc>
        <w:tc>
          <w:tcPr>
            <w:tcW w:w="14400" w:type="dxa"/>
            <w:gridSpan w:val="15"/>
            <w:tcBorders>
              <w:top w:val="nil"/>
              <w:left w:val="single" w:sz="4" w:space="0" w:color="auto"/>
              <w:bottom w:val="single" w:sz="4" w:space="0" w:color="auto"/>
              <w:right w:val="nil"/>
            </w:tcBorders>
            <w:shd w:val="clear" w:color="auto" w:fill="auto"/>
            <w:vAlign w:val="center"/>
            <w:hideMark/>
          </w:tcPr>
          <w:p w14:paraId="233A93D6" w14:textId="77777777" w:rsidR="00E432A5" w:rsidRPr="00E432A5" w:rsidRDefault="00E432A5" w:rsidP="00E432A5">
            <w:pPr>
              <w:spacing w:after="0" w:line="240" w:lineRule="auto"/>
              <w:rPr>
                <w:rFonts w:ascii="Calibri" w:eastAsia="Times New Roman" w:hAnsi="Calibri" w:cs="Calibri"/>
                <w:color w:val="32363A"/>
                <w:lang w:val="en-NZ" w:eastAsia="zh-CN"/>
              </w:rPr>
            </w:pPr>
            <w:r w:rsidRPr="00E432A5">
              <w:rPr>
                <w:rFonts w:ascii="Calibri" w:eastAsia="Times New Roman" w:hAnsi="Calibri" w:cs="Calibri"/>
                <w:color w:val="32363A"/>
                <w:lang w:val="en-NZ" w:eastAsia="zh-CN"/>
              </w:rPr>
              <w:t>Digital medicine applications (apps other than the E.H.R.) typically improve efficiency.</w:t>
            </w:r>
          </w:p>
        </w:tc>
      </w:tr>
      <w:tr w:rsidR="00E432A5" w:rsidRPr="00E432A5" w14:paraId="1B953F2C" w14:textId="77777777" w:rsidTr="00E432A5">
        <w:trPr>
          <w:trHeight w:val="290"/>
        </w:trPr>
        <w:tc>
          <w:tcPr>
            <w:tcW w:w="3840" w:type="dxa"/>
            <w:gridSpan w:val="4"/>
            <w:vMerge w:val="restart"/>
            <w:tcBorders>
              <w:top w:val="nil"/>
              <w:left w:val="nil"/>
              <w:bottom w:val="single" w:sz="4" w:space="0" w:color="000000"/>
              <w:right w:val="nil"/>
            </w:tcBorders>
            <w:shd w:val="clear" w:color="000000" w:fill="D9D9D9"/>
            <w:vAlign w:val="center"/>
            <w:hideMark/>
          </w:tcPr>
          <w:p w14:paraId="388A9EEF" w14:textId="77777777" w:rsidR="00E432A5" w:rsidRPr="00E432A5" w:rsidRDefault="00E432A5" w:rsidP="00E432A5">
            <w:pPr>
              <w:spacing w:after="0" w:line="240" w:lineRule="auto"/>
              <w:rPr>
                <w:rFonts w:ascii="Calibri" w:eastAsia="Times New Roman" w:hAnsi="Calibri" w:cs="Calibri"/>
                <w:color w:val="000000"/>
                <w:lang w:val="en-NZ" w:eastAsia="zh-CN"/>
              </w:rPr>
            </w:pPr>
            <w:r w:rsidRPr="00E432A5">
              <w:rPr>
                <w:rFonts w:ascii="Calibri" w:eastAsia="Times New Roman" w:hAnsi="Calibri" w:cs="Calibri"/>
                <w:color w:val="000000"/>
                <w:lang w:val="en-NZ" w:eastAsia="zh-CN"/>
              </w:rPr>
              <w:t>Views on payer role/reimbursement</w:t>
            </w:r>
          </w:p>
        </w:tc>
        <w:tc>
          <w:tcPr>
            <w:tcW w:w="1640" w:type="dxa"/>
            <w:tcBorders>
              <w:top w:val="nil"/>
              <w:left w:val="single" w:sz="4" w:space="0" w:color="auto"/>
              <w:bottom w:val="single" w:sz="4" w:space="0" w:color="auto"/>
              <w:right w:val="nil"/>
            </w:tcBorders>
            <w:shd w:val="clear" w:color="000000" w:fill="D9D9D9"/>
            <w:noWrap/>
            <w:vAlign w:val="center"/>
            <w:hideMark/>
          </w:tcPr>
          <w:p w14:paraId="38FFFFA8" w14:textId="77777777" w:rsidR="00E432A5" w:rsidRPr="00E432A5" w:rsidRDefault="00E432A5" w:rsidP="00E432A5">
            <w:pPr>
              <w:spacing w:after="0" w:line="240" w:lineRule="auto"/>
              <w:jc w:val="center"/>
              <w:rPr>
                <w:rFonts w:ascii="Calibri" w:eastAsia="Times New Roman" w:hAnsi="Calibri" w:cs="Calibri"/>
                <w:color w:val="000000"/>
                <w:lang w:val="en-NZ" w:eastAsia="zh-CN"/>
              </w:rPr>
            </w:pPr>
            <w:r w:rsidRPr="00E432A5">
              <w:rPr>
                <w:rFonts w:ascii="Calibri" w:eastAsia="Times New Roman" w:hAnsi="Calibri" w:cs="Calibri"/>
                <w:color w:val="000000"/>
                <w:lang w:val="en-NZ" w:eastAsia="zh-CN"/>
              </w:rPr>
              <w:t>PYRSBEN</w:t>
            </w:r>
          </w:p>
        </w:tc>
        <w:tc>
          <w:tcPr>
            <w:tcW w:w="14400" w:type="dxa"/>
            <w:gridSpan w:val="15"/>
            <w:tcBorders>
              <w:top w:val="single" w:sz="4" w:space="0" w:color="auto"/>
              <w:left w:val="single" w:sz="4" w:space="0" w:color="auto"/>
              <w:bottom w:val="single" w:sz="4" w:space="0" w:color="auto"/>
              <w:right w:val="nil"/>
            </w:tcBorders>
            <w:shd w:val="clear" w:color="000000" w:fill="D9D9D9"/>
            <w:vAlign w:val="center"/>
            <w:hideMark/>
          </w:tcPr>
          <w:p w14:paraId="4FFF98C9" w14:textId="77777777" w:rsidR="00E432A5" w:rsidRPr="00E432A5" w:rsidRDefault="00E432A5" w:rsidP="00E432A5">
            <w:pPr>
              <w:spacing w:after="0" w:line="240" w:lineRule="auto"/>
              <w:rPr>
                <w:rFonts w:ascii="Calibri" w:eastAsia="Times New Roman" w:hAnsi="Calibri" w:cs="Calibri"/>
                <w:color w:val="32363A"/>
                <w:lang w:val="en-NZ" w:eastAsia="zh-CN"/>
              </w:rPr>
            </w:pPr>
            <w:r w:rsidRPr="00E432A5">
              <w:rPr>
                <w:rFonts w:ascii="Calibri" w:eastAsia="Times New Roman" w:hAnsi="Calibri" w:cs="Calibri"/>
                <w:color w:val="32363A"/>
                <w:lang w:val="en-NZ" w:eastAsia="zh-CN"/>
              </w:rPr>
              <w:t>Payers will be among those to benefit from adherence assessing technology.</w:t>
            </w:r>
          </w:p>
        </w:tc>
      </w:tr>
      <w:tr w:rsidR="00E432A5" w:rsidRPr="00E432A5" w14:paraId="474A65C9" w14:textId="77777777" w:rsidTr="00E432A5">
        <w:trPr>
          <w:trHeight w:val="290"/>
        </w:trPr>
        <w:tc>
          <w:tcPr>
            <w:tcW w:w="3840" w:type="dxa"/>
            <w:gridSpan w:val="4"/>
            <w:vMerge/>
            <w:tcBorders>
              <w:top w:val="nil"/>
              <w:left w:val="nil"/>
              <w:bottom w:val="single" w:sz="4" w:space="0" w:color="000000"/>
              <w:right w:val="nil"/>
            </w:tcBorders>
            <w:vAlign w:val="center"/>
            <w:hideMark/>
          </w:tcPr>
          <w:p w14:paraId="47A540E4" w14:textId="77777777" w:rsidR="00E432A5" w:rsidRPr="00E432A5" w:rsidRDefault="00E432A5" w:rsidP="00E432A5">
            <w:pPr>
              <w:spacing w:after="0" w:line="240" w:lineRule="auto"/>
              <w:rPr>
                <w:rFonts w:ascii="Calibri" w:eastAsia="Times New Roman" w:hAnsi="Calibri" w:cs="Calibri"/>
                <w:color w:val="000000"/>
                <w:lang w:val="en-NZ" w:eastAsia="zh-CN"/>
              </w:rPr>
            </w:pPr>
          </w:p>
        </w:tc>
        <w:tc>
          <w:tcPr>
            <w:tcW w:w="1640" w:type="dxa"/>
            <w:tcBorders>
              <w:top w:val="nil"/>
              <w:left w:val="single" w:sz="4" w:space="0" w:color="auto"/>
              <w:bottom w:val="single" w:sz="4" w:space="0" w:color="auto"/>
              <w:right w:val="nil"/>
            </w:tcBorders>
            <w:shd w:val="clear" w:color="000000" w:fill="D9D9D9"/>
            <w:noWrap/>
            <w:vAlign w:val="center"/>
            <w:hideMark/>
          </w:tcPr>
          <w:p w14:paraId="29B756BA" w14:textId="77777777" w:rsidR="00E432A5" w:rsidRPr="00E432A5" w:rsidRDefault="00E432A5" w:rsidP="00E432A5">
            <w:pPr>
              <w:spacing w:after="0" w:line="240" w:lineRule="auto"/>
              <w:jc w:val="center"/>
              <w:rPr>
                <w:rFonts w:ascii="Calibri" w:eastAsia="Times New Roman" w:hAnsi="Calibri" w:cs="Calibri"/>
                <w:color w:val="000000"/>
                <w:lang w:val="en-NZ" w:eastAsia="zh-CN"/>
              </w:rPr>
            </w:pPr>
            <w:r w:rsidRPr="00E432A5">
              <w:rPr>
                <w:rFonts w:ascii="Calibri" w:eastAsia="Times New Roman" w:hAnsi="Calibri" w:cs="Calibri"/>
                <w:color w:val="000000"/>
                <w:lang w:val="en-NZ" w:eastAsia="zh-CN"/>
              </w:rPr>
              <w:t>MGDCARE</w:t>
            </w:r>
          </w:p>
        </w:tc>
        <w:tc>
          <w:tcPr>
            <w:tcW w:w="14400" w:type="dxa"/>
            <w:gridSpan w:val="15"/>
            <w:tcBorders>
              <w:top w:val="nil"/>
              <w:left w:val="single" w:sz="4" w:space="0" w:color="auto"/>
              <w:bottom w:val="single" w:sz="4" w:space="0" w:color="auto"/>
              <w:right w:val="nil"/>
            </w:tcBorders>
            <w:shd w:val="clear" w:color="000000" w:fill="D9D9D9"/>
            <w:vAlign w:val="center"/>
            <w:hideMark/>
          </w:tcPr>
          <w:p w14:paraId="7986E69F" w14:textId="77777777" w:rsidR="00E432A5" w:rsidRPr="00E432A5" w:rsidRDefault="00E432A5" w:rsidP="00E432A5">
            <w:pPr>
              <w:spacing w:after="0" w:line="240" w:lineRule="auto"/>
              <w:rPr>
                <w:rFonts w:ascii="Calibri" w:eastAsia="Times New Roman" w:hAnsi="Calibri" w:cs="Calibri"/>
                <w:color w:val="32363A"/>
                <w:lang w:val="en-NZ" w:eastAsia="zh-CN"/>
              </w:rPr>
            </w:pPr>
            <w:r w:rsidRPr="00E432A5">
              <w:rPr>
                <w:rFonts w:ascii="Calibri" w:eastAsia="Times New Roman" w:hAnsi="Calibri" w:cs="Calibri"/>
                <w:color w:val="32363A"/>
                <w:lang w:val="en-NZ" w:eastAsia="zh-CN"/>
              </w:rPr>
              <w:t>Managed care should reimburse for monitoring medication adherence.</w:t>
            </w:r>
          </w:p>
        </w:tc>
      </w:tr>
      <w:tr w:rsidR="00E432A5" w:rsidRPr="00E432A5" w14:paraId="5F8DF72C" w14:textId="77777777" w:rsidTr="00E432A5">
        <w:trPr>
          <w:trHeight w:val="290"/>
        </w:trPr>
        <w:tc>
          <w:tcPr>
            <w:tcW w:w="2880" w:type="dxa"/>
            <w:gridSpan w:val="3"/>
            <w:tcBorders>
              <w:top w:val="nil"/>
              <w:left w:val="nil"/>
              <w:bottom w:val="nil"/>
              <w:right w:val="nil"/>
            </w:tcBorders>
            <w:shd w:val="clear" w:color="auto" w:fill="auto"/>
            <w:noWrap/>
            <w:vAlign w:val="center"/>
            <w:hideMark/>
          </w:tcPr>
          <w:p w14:paraId="0C2FABF6" w14:textId="77777777" w:rsidR="00E432A5" w:rsidRPr="00E432A5" w:rsidRDefault="00E432A5" w:rsidP="00E432A5">
            <w:pPr>
              <w:spacing w:after="0" w:line="240" w:lineRule="auto"/>
              <w:rPr>
                <w:rFonts w:ascii="Calibri" w:eastAsia="Times New Roman" w:hAnsi="Calibri" w:cs="Calibri"/>
                <w:color w:val="000000"/>
                <w:lang w:val="en-NZ" w:eastAsia="zh-CN"/>
              </w:rPr>
            </w:pPr>
            <w:r w:rsidRPr="00E432A5">
              <w:rPr>
                <w:rFonts w:ascii="Calibri" w:eastAsia="Times New Roman" w:hAnsi="Calibri" w:cs="Calibri"/>
                <w:color w:val="000000"/>
                <w:lang w:val="en-NZ" w:eastAsia="zh-CN"/>
              </w:rPr>
              <w:t>¥ Disorder can be MDD, BD, SC</w:t>
            </w:r>
          </w:p>
        </w:tc>
        <w:tc>
          <w:tcPr>
            <w:tcW w:w="960" w:type="dxa"/>
            <w:tcBorders>
              <w:top w:val="nil"/>
              <w:left w:val="nil"/>
              <w:bottom w:val="nil"/>
              <w:right w:val="nil"/>
            </w:tcBorders>
            <w:shd w:val="clear" w:color="auto" w:fill="auto"/>
            <w:vAlign w:val="center"/>
            <w:hideMark/>
          </w:tcPr>
          <w:p w14:paraId="1BE4AAFA" w14:textId="77777777" w:rsidR="00E432A5" w:rsidRPr="00E432A5" w:rsidRDefault="00E432A5" w:rsidP="00E432A5">
            <w:pPr>
              <w:spacing w:after="0" w:line="240" w:lineRule="auto"/>
              <w:rPr>
                <w:rFonts w:ascii="Calibri" w:eastAsia="Times New Roman" w:hAnsi="Calibri" w:cs="Calibri"/>
                <w:color w:val="000000"/>
                <w:lang w:val="en-NZ" w:eastAsia="zh-CN"/>
              </w:rPr>
            </w:pPr>
          </w:p>
        </w:tc>
        <w:tc>
          <w:tcPr>
            <w:tcW w:w="1640" w:type="dxa"/>
            <w:tcBorders>
              <w:top w:val="nil"/>
              <w:left w:val="nil"/>
              <w:bottom w:val="nil"/>
              <w:right w:val="nil"/>
            </w:tcBorders>
            <w:shd w:val="clear" w:color="auto" w:fill="auto"/>
            <w:noWrap/>
            <w:vAlign w:val="center"/>
            <w:hideMark/>
          </w:tcPr>
          <w:p w14:paraId="2E7FEB8C"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c>
          <w:tcPr>
            <w:tcW w:w="960" w:type="dxa"/>
            <w:tcBorders>
              <w:top w:val="nil"/>
              <w:left w:val="nil"/>
              <w:bottom w:val="nil"/>
              <w:right w:val="nil"/>
            </w:tcBorders>
            <w:shd w:val="clear" w:color="auto" w:fill="auto"/>
            <w:vAlign w:val="center"/>
            <w:hideMark/>
          </w:tcPr>
          <w:p w14:paraId="7C7C3292"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c>
          <w:tcPr>
            <w:tcW w:w="960" w:type="dxa"/>
            <w:tcBorders>
              <w:top w:val="nil"/>
              <w:left w:val="nil"/>
              <w:bottom w:val="nil"/>
              <w:right w:val="nil"/>
            </w:tcBorders>
            <w:shd w:val="clear" w:color="auto" w:fill="auto"/>
            <w:vAlign w:val="center"/>
            <w:hideMark/>
          </w:tcPr>
          <w:p w14:paraId="43AD0DA4"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c>
          <w:tcPr>
            <w:tcW w:w="960" w:type="dxa"/>
            <w:tcBorders>
              <w:top w:val="nil"/>
              <w:left w:val="nil"/>
              <w:bottom w:val="nil"/>
              <w:right w:val="nil"/>
            </w:tcBorders>
            <w:shd w:val="clear" w:color="auto" w:fill="auto"/>
            <w:vAlign w:val="center"/>
            <w:hideMark/>
          </w:tcPr>
          <w:p w14:paraId="60F11721"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c>
          <w:tcPr>
            <w:tcW w:w="960" w:type="dxa"/>
            <w:tcBorders>
              <w:top w:val="nil"/>
              <w:left w:val="nil"/>
              <w:bottom w:val="nil"/>
              <w:right w:val="nil"/>
            </w:tcBorders>
            <w:shd w:val="clear" w:color="auto" w:fill="auto"/>
            <w:vAlign w:val="center"/>
            <w:hideMark/>
          </w:tcPr>
          <w:p w14:paraId="1C1142EE"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c>
          <w:tcPr>
            <w:tcW w:w="960" w:type="dxa"/>
            <w:tcBorders>
              <w:top w:val="nil"/>
              <w:left w:val="nil"/>
              <w:bottom w:val="nil"/>
              <w:right w:val="nil"/>
            </w:tcBorders>
            <w:shd w:val="clear" w:color="auto" w:fill="auto"/>
            <w:vAlign w:val="center"/>
            <w:hideMark/>
          </w:tcPr>
          <w:p w14:paraId="5D415430"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c>
          <w:tcPr>
            <w:tcW w:w="960" w:type="dxa"/>
            <w:tcBorders>
              <w:top w:val="nil"/>
              <w:left w:val="nil"/>
              <w:bottom w:val="nil"/>
              <w:right w:val="nil"/>
            </w:tcBorders>
            <w:shd w:val="clear" w:color="auto" w:fill="auto"/>
            <w:vAlign w:val="center"/>
            <w:hideMark/>
          </w:tcPr>
          <w:p w14:paraId="2E47AA54"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c>
          <w:tcPr>
            <w:tcW w:w="960" w:type="dxa"/>
            <w:tcBorders>
              <w:top w:val="nil"/>
              <w:left w:val="nil"/>
              <w:bottom w:val="nil"/>
              <w:right w:val="nil"/>
            </w:tcBorders>
            <w:shd w:val="clear" w:color="auto" w:fill="auto"/>
            <w:vAlign w:val="center"/>
            <w:hideMark/>
          </w:tcPr>
          <w:p w14:paraId="0E5E19C8"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c>
          <w:tcPr>
            <w:tcW w:w="960" w:type="dxa"/>
            <w:tcBorders>
              <w:top w:val="nil"/>
              <w:left w:val="nil"/>
              <w:bottom w:val="nil"/>
              <w:right w:val="nil"/>
            </w:tcBorders>
            <w:shd w:val="clear" w:color="auto" w:fill="auto"/>
            <w:vAlign w:val="center"/>
            <w:hideMark/>
          </w:tcPr>
          <w:p w14:paraId="4B0FC926"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c>
          <w:tcPr>
            <w:tcW w:w="960" w:type="dxa"/>
            <w:tcBorders>
              <w:top w:val="nil"/>
              <w:left w:val="nil"/>
              <w:bottom w:val="nil"/>
              <w:right w:val="nil"/>
            </w:tcBorders>
            <w:shd w:val="clear" w:color="auto" w:fill="auto"/>
            <w:vAlign w:val="center"/>
            <w:hideMark/>
          </w:tcPr>
          <w:p w14:paraId="37A49930"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c>
          <w:tcPr>
            <w:tcW w:w="960" w:type="dxa"/>
            <w:tcBorders>
              <w:top w:val="nil"/>
              <w:left w:val="nil"/>
              <w:bottom w:val="nil"/>
              <w:right w:val="nil"/>
            </w:tcBorders>
            <w:shd w:val="clear" w:color="auto" w:fill="auto"/>
            <w:vAlign w:val="center"/>
            <w:hideMark/>
          </w:tcPr>
          <w:p w14:paraId="40958CDF"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c>
          <w:tcPr>
            <w:tcW w:w="960" w:type="dxa"/>
            <w:tcBorders>
              <w:top w:val="nil"/>
              <w:left w:val="nil"/>
              <w:bottom w:val="nil"/>
              <w:right w:val="nil"/>
            </w:tcBorders>
            <w:shd w:val="clear" w:color="auto" w:fill="auto"/>
            <w:vAlign w:val="center"/>
            <w:hideMark/>
          </w:tcPr>
          <w:p w14:paraId="444A16F6"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c>
          <w:tcPr>
            <w:tcW w:w="960" w:type="dxa"/>
            <w:tcBorders>
              <w:top w:val="nil"/>
              <w:left w:val="nil"/>
              <w:bottom w:val="nil"/>
              <w:right w:val="nil"/>
            </w:tcBorders>
            <w:shd w:val="clear" w:color="auto" w:fill="auto"/>
            <w:vAlign w:val="center"/>
            <w:hideMark/>
          </w:tcPr>
          <w:p w14:paraId="695FADF0"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c>
          <w:tcPr>
            <w:tcW w:w="960" w:type="dxa"/>
            <w:tcBorders>
              <w:top w:val="nil"/>
              <w:left w:val="nil"/>
              <w:bottom w:val="nil"/>
              <w:right w:val="nil"/>
            </w:tcBorders>
            <w:shd w:val="clear" w:color="auto" w:fill="auto"/>
            <w:vAlign w:val="center"/>
            <w:hideMark/>
          </w:tcPr>
          <w:p w14:paraId="16A0B079"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c>
          <w:tcPr>
            <w:tcW w:w="960" w:type="dxa"/>
            <w:tcBorders>
              <w:top w:val="nil"/>
              <w:left w:val="nil"/>
              <w:bottom w:val="nil"/>
              <w:right w:val="nil"/>
            </w:tcBorders>
            <w:shd w:val="clear" w:color="auto" w:fill="auto"/>
            <w:vAlign w:val="center"/>
            <w:hideMark/>
          </w:tcPr>
          <w:p w14:paraId="2D9ED518"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c>
          <w:tcPr>
            <w:tcW w:w="960" w:type="dxa"/>
            <w:tcBorders>
              <w:top w:val="nil"/>
              <w:left w:val="nil"/>
              <w:bottom w:val="nil"/>
              <w:right w:val="nil"/>
            </w:tcBorders>
            <w:shd w:val="clear" w:color="auto" w:fill="auto"/>
            <w:vAlign w:val="center"/>
            <w:hideMark/>
          </w:tcPr>
          <w:p w14:paraId="4161C9F8"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r>
      <w:tr w:rsidR="00E432A5" w:rsidRPr="00E432A5" w14:paraId="3636C63A" w14:textId="77777777" w:rsidTr="00E432A5">
        <w:trPr>
          <w:trHeight w:val="290"/>
        </w:trPr>
        <w:tc>
          <w:tcPr>
            <w:tcW w:w="5480" w:type="dxa"/>
            <w:gridSpan w:val="5"/>
            <w:tcBorders>
              <w:top w:val="nil"/>
              <w:left w:val="nil"/>
              <w:bottom w:val="nil"/>
              <w:right w:val="nil"/>
            </w:tcBorders>
            <w:shd w:val="clear" w:color="auto" w:fill="auto"/>
            <w:noWrap/>
            <w:vAlign w:val="center"/>
            <w:hideMark/>
          </w:tcPr>
          <w:p w14:paraId="64504925" w14:textId="77777777" w:rsidR="00E432A5" w:rsidRPr="00E432A5" w:rsidRDefault="00E432A5" w:rsidP="00E432A5">
            <w:pPr>
              <w:spacing w:after="0" w:line="240" w:lineRule="auto"/>
              <w:rPr>
                <w:rFonts w:ascii="Calibri" w:eastAsia="Times New Roman" w:hAnsi="Calibri" w:cs="Calibri"/>
                <w:color w:val="000000"/>
                <w:lang w:val="en-NZ" w:eastAsia="zh-CN"/>
              </w:rPr>
            </w:pPr>
            <w:r w:rsidRPr="00E432A5">
              <w:rPr>
                <w:rFonts w:ascii="Calibri" w:eastAsia="Times New Roman" w:hAnsi="Calibri" w:cs="Calibri"/>
                <w:color w:val="000000"/>
                <w:lang w:val="en-NZ" w:eastAsia="zh-CN"/>
              </w:rPr>
              <w:t xml:space="preserve">Extraction Method: Principal Component Analysis. </w:t>
            </w:r>
          </w:p>
        </w:tc>
        <w:tc>
          <w:tcPr>
            <w:tcW w:w="960" w:type="dxa"/>
            <w:tcBorders>
              <w:top w:val="nil"/>
              <w:left w:val="nil"/>
              <w:bottom w:val="nil"/>
              <w:right w:val="nil"/>
            </w:tcBorders>
            <w:shd w:val="clear" w:color="auto" w:fill="auto"/>
            <w:noWrap/>
            <w:vAlign w:val="center"/>
            <w:hideMark/>
          </w:tcPr>
          <w:p w14:paraId="7712FB70" w14:textId="77777777" w:rsidR="00E432A5" w:rsidRPr="00E432A5" w:rsidRDefault="00E432A5" w:rsidP="00E432A5">
            <w:pPr>
              <w:spacing w:after="0" w:line="240" w:lineRule="auto"/>
              <w:rPr>
                <w:rFonts w:ascii="Calibri" w:eastAsia="Times New Roman" w:hAnsi="Calibri" w:cs="Calibri"/>
                <w:color w:val="000000"/>
                <w:lang w:val="en-NZ" w:eastAsia="zh-CN"/>
              </w:rPr>
            </w:pPr>
          </w:p>
        </w:tc>
        <w:tc>
          <w:tcPr>
            <w:tcW w:w="960" w:type="dxa"/>
            <w:tcBorders>
              <w:top w:val="nil"/>
              <w:left w:val="nil"/>
              <w:bottom w:val="nil"/>
              <w:right w:val="nil"/>
            </w:tcBorders>
            <w:shd w:val="clear" w:color="auto" w:fill="auto"/>
            <w:noWrap/>
            <w:vAlign w:val="center"/>
            <w:hideMark/>
          </w:tcPr>
          <w:p w14:paraId="2E44E037"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c>
          <w:tcPr>
            <w:tcW w:w="960" w:type="dxa"/>
            <w:tcBorders>
              <w:top w:val="nil"/>
              <w:left w:val="nil"/>
              <w:bottom w:val="nil"/>
              <w:right w:val="nil"/>
            </w:tcBorders>
            <w:shd w:val="clear" w:color="auto" w:fill="auto"/>
            <w:noWrap/>
            <w:vAlign w:val="center"/>
            <w:hideMark/>
          </w:tcPr>
          <w:p w14:paraId="235A6072"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c>
          <w:tcPr>
            <w:tcW w:w="960" w:type="dxa"/>
            <w:tcBorders>
              <w:top w:val="nil"/>
              <w:left w:val="nil"/>
              <w:bottom w:val="nil"/>
              <w:right w:val="nil"/>
            </w:tcBorders>
            <w:shd w:val="clear" w:color="auto" w:fill="auto"/>
            <w:noWrap/>
            <w:vAlign w:val="center"/>
            <w:hideMark/>
          </w:tcPr>
          <w:p w14:paraId="5D32AD4F"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c>
          <w:tcPr>
            <w:tcW w:w="960" w:type="dxa"/>
            <w:tcBorders>
              <w:top w:val="nil"/>
              <w:left w:val="nil"/>
              <w:bottom w:val="nil"/>
              <w:right w:val="nil"/>
            </w:tcBorders>
            <w:shd w:val="clear" w:color="auto" w:fill="auto"/>
            <w:noWrap/>
            <w:vAlign w:val="center"/>
            <w:hideMark/>
          </w:tcPr>
          <w:p w14:paraId="7C2F9CDE"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c>
          <w:tcPr>
            <w:tcW w:w="960" w:type="dxa"/>
            <w:tcBorders>
              <w:top w:val="nil"/>
              <w:left w:val="nil"/>
              <w:bottom w:val="nil"/>
              <w:right w:val="nil"/>
            </w:tcBorders>
            <w:shd w:val="clear" w:color="auto" w:fill="auto"/>
            <w:noWrap/>
            <w:vAlign w:val="center"/>
            <w:hideMark/>
          </w:tcPr>
          <w:p w14:paraId="49A1E370"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c>
          <w:tcPr>
            <w:tcW w:w="960" w:type="dxa"/>
            <w:tcBorders>
              <w:top w:val="nil"/>
              <w:left w:val="nil"/>
              <w:bottom w:val="nil"/>
              <w:right w:val="nil"/>
            </w:tcBorders>
            <w:shd w:val="clear" w:color="auto" w:fill="auto"/>
            <w:noWrap/>
            <w:vAlign w:val="center"/>
            <w:hideMark/>
          </w:tcPr>
          <w:p w14:paraId="629F2404"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c>
          <w:tcPr>
            <w:tcW w:w="960" w:type="dxa"/>
            <w:tcBorders>
              <w:top w:val="nil"/>
              <w:left w:val="nil"/>
              <w:bottom w:val="nil"/>
              <w:right w:val="nil"/>
            </w:tcBorders>
            <w:shd w:val="clear" w:color="auto" w:fill="auto"/>
            <w:noWrap/>
            <w:vAlign w:val="center"/>
            <w:hideMark/>
          </w:tcPr>
          <w:p w14:paraId="0E358F9D"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c>
          <w:tcPr>
            <w:tcW w:w="960" w:type="dxa"/>
            <w:tcBorders>
              <w:top w:val="nil"/>
              <w:left w:val="nil"/>
              <w:bottom w:val="nil"/>
              <w:right w:val="nil"/>
            </w:tcBorders>
            <w:shd w:val="clear" w:color="auto" w:fill="auto"/>
            <w:noWrap/>
            <w:vAlign w:val="center"/>
            <w:hideMark/>
          </w:tcPr>
          <w:p w14:paraId="37D32B90"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c>
          <w:tcPr>
            <w:tcW w:w="960" w:type="dxa"/>
            <w:tcBorders>
              <w:top w:val="nil"/>
              <w:left w:val="nil"/>
              <w:bottom w:val="nil"/>
              <w:right w:val="nil"/>
            </w:tcBorders>
            <w:shd w:val="clear" w:color="auto" w:fill="auto"/>
            <w:noWrap/>
            <w:vAlign w:val="center"/>
            <w:hideMark/>
          </w:tcPr>
          <w:p w14:paraId="3B3B0FA0"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c>
          <w:tcPr>
            <w:tcW w:w="960" w:type="dxa"/>
            <w:tcBorders>
              <w:top w:val="nil"/>
              <w:left w:val="nil"/>
              <w:bottom w:val="nil"/>
              <w:right w:val="nil"/>
            </w:tcBorders>
            <w:shd w:val="clear" w:color="auto" w:fill="auto"/>
            <w:noWrap/>
            <w:vAlign w:val="center"/>
            <w:hideMark/>
          </w:tcPr>
          <w:p w14:paraId="63D33E92"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c>
          <w:tcPr>
            <w:tcW w:w="960" w:type="dxa"/>
            <w:tcBorders>
              <w:top w:val="nil"/>
              <w:left w:val="nil"/>
              <w:bottom w:val="nil"/>
              <w:right w:val="nil"/>
            </w:tcBorders>
            <w:shd w:val="clear" w:color="auto" w:fill="auto"/>
            <w:noWrap/>
            <w:vAlign w:val="center"/>
            <w:hideMark/>
          </w:tcPr>
          <w:p w14:paraId="3A1451E3"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c>
          <w:tcPr>
            <w:tcW w:w="960" w:type="dxa"/>
            <w:tcBorders>
              <w:top w:val="nil"/>
              <w:left w:val="nil"/>
              <w:bottom w:val="nil"/>
              <w:right w:val="nil"/>
            </w:tcBorders>
            <w:shd w:val="clear" w:color="auto" w:fill="auto"/>
            <w:noWrap/>
            <w:vAlign w:val="center"/>
            <w:hideMark/>
          </w:tcPr>
          <w:p w14:paraId="38964C0E"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c>
          <w:tcPr>
            <w:tcW w:w="960" w:type="dxa"/>
            <w:tcBorders>
              <w:top w:val="nil"/>
              <w:left w:val="nil"/>
              <w:bottom w:val="nil"/>
              <w:right w:val="nil"/>
            </w:tcBorders>
            <w:shd w:val="clear" w:color="auto" w:fill="auto"/>
            <w:noWrap/>
            <w:vAlign w:val="center"/>
            <w:hideMark/>
          </w:tcPr>
          <w:p w14:paraId="78F07FB6"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c>
          <w:tcPr>
            <w:tcW w:w="960" w:type="dxa"/>
            <w:tcBorders>
              <w:top w:val="nil"/>
              <w:left w:val="nil"/>
              <w:bottom w:val="nil"/>
              <w:right w:val="nil"/>
            </w:tcBorders>
            <w:shd w:val="clear" w:color="auto" w:fill="auto"/>
            <w:noWrap/>
            <w:vAlign w:val="center"/>
            <w:hideMark/>
          </w:tcPr>
          <w:p w14:paraId="3D606606"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r>
      <w:tr w:rsidR="00E432A5" w:rsidRPr="00E432A5" w14:paraId="08A0C928" w14:textId="77777777" w:rsidTr="00E432A5">
        <w:trPr>
          <w:trHeight w:val="290"/>
        </w:trPr>
        <w:tc>
          <w:tcPr>
            <w:tcW w:w="5480" w:type="dxa"/>
            <w:gridSpan w:val="5"/>
            <w:tcBorders>
              <w:top w:val="nil"/>
              <w:left w:val="nil"/>
              <w:bottom w:val="nil"/>
              <w:right w:val="nil"/>
            </w:tcBorders>
            <w:shd w:val="clear" w:color="auto" w:fill="auto"/>
            <w:noWrap/>
            <w:vAlign w:val="center"/>
            <w:hideMark/>
          </w:tcPr>
          <w:p w14:paraId="6E5F74F0" w14:textId="77777777" w:rsidR="00E432A5" w:rsidRPr="00E432A5" w:rsidRDefault="00E432A5" w:rsidP="00E432A5">
            <w:pPr>
              <w:spacing w:after="0" w:line="240" w:lineRule="auto"/>
              <w:rPr>
                <w:rFonts w:ascii="Calibri" w:eastAsia="Times New Roman" w:hAnsi="Calibri" w:cs="Calibri"/>
                <w:color w:val="000000"/>
                <w:lang w:val="en-NZ" w:eastAsia="zh-CN"/>
              </w:rPr>
            </w:pPr>
            <w:r w:rsidRPr="00E432A5">
              <w:rPr>
                <w:rFonts w:ascii="Calibri" w:eastAsia="Times New Roman" w:hAnsi="Calibri" w:cs="Calibri"/>
                <w:color w:val="000000"/>
                <w:lang w:val="en-NZ" w:eastAsia="zh-CN"/>
              </w:rPr>
              <w:t xml:space="preserve">Rotation Method: </w:t>
            </w:r>
            <w:proofErr w:type="spellStart"/>
            <w:r w:rsidRPr="00E432A5">
              <w:rPr>
                <w:rFonts w:ascii="Calibri" w:eastAsia="Times New Roman" w:hAnsi="Calibri" w:cs="Calibri"/>
                <w:color w:val="000000"/>
                <w:lang w:val="en-NZ" w:eastAsia="zh-CN"/>
              </w:rPr>
              <w:t>Oblimin</w:t>
            </w:r>
            <w:proofErr w:type="spellEnd"/>
            <w:r w:rsidRPr="00E432A5">
              <w:rPr>
                <w:rFonts w:ascii="Calibri" w:eastAsia="Times New Roman" w:hAnsi="Calibri" w:cs="Calibri"/>
                <w:color w:val="000000"/>
                <w:lang w:val="en-NZ" w:eastAsia="zh-CN"/>
              </w:rPr>
              <w:t xml:space="preserve"> with Kaiser Normalization.</w:t>
            </w:r>
          </w:p>
        </w:tc>
        <w:tc>
          <w:tcPr>
            <w:tcW w:w="960" w:type="dxa"/>
            <w:tcBorders>
              <w:top w:val="nil"/>
              <w:left w:val="nil"/>
              <w:bottom w:val="nil"/>
              <w:right w:val="nil"/>
            </w:tcBorders>
            <w:shd w:val="clear" w:color="auto" w:fill="auto"/>
            <w:noWrap/>
            <w:vAlign w:val="center"/>
            <w:hideMark/>
          </w:tcPr>
          <w:p w14:paraId="5F15FB2B" w14:textId="77777777" w:rsidR="00E432A5" w:rsidRPr="00E432A5" w:rsidRDefault="00E432A5" w:rsidP="00E432A5">
            <w:pPr>
              <w:spacing w:after="0" w:line="240" w:lineRule="auto"/>
              <w:rPr>
                <w:rFonts w:ascii="Calibri" w:eastAsia="Times New Roman" w:hAnsi="Calibri" w:cs="Calibri"/>
                <w:color w:val="000000"/>
                <w:lang w:val="en-NZ" w:eastAsia="zh-CN"/>
              </w:rPr>
            </w:pPr>
          </w:p>
        </w:tc>
        <w:tc>
          <w:tcPr>
            <w:tcW w:w="960" w:type="dxa"/>
            <w:tcBorders>
              <w:top w:val="nil"/>
              <w:left w:val="nil"/>
              <w:bottom w:val="nil"/>
              <w:right w:val="nil"/>
            </w:tcBorders>
            <w:shd w:val="clear" w:color="auto" w:fill="auto"/>
            <w:noWrap/>
            <w:vAlign w:val="center"/>
            <w:hideMark/>
          </w:tcPr>
          <w:p w14:paraId="695194AF"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c>
          <w:tcPr>
            <w:tcW w:w="960" w:type="dxa"/>
            <w:tcBorders>
              <w:top w:val="nil"/>
              <w:left w:val="nil"/>
              <w:bottom w:val="nil"/>
              <w:right w:val="nil"/>
            </w:tcBorders>
            <w:shd w:val="clear" w:color="auto" w:fill="auto"/>
            <w:noWrap/>
            <w:vAlign w:val="center"/>
            <w:hideMark/>
          </w:tcPr>
          <w:p w14:paraId="79C1E546"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c>
          <w:tcPr>
            <w:tcW w:w="960" w:type="dxa"/>
            <w:tcBorders>
              <w:top w:val="nil"/>
              <w:left w:val="nil"/>
              <w:bottom w:val="nil"/>
              <w:right w:val="nil"/>
            </w:tcBorders>
            <w:shd w:val="clear" w:color="auto" w:fill="auto"/>
            <w:noWrap/>
            <w:vAlign w:val="center"/>
            <w:hideMark/>
          </w:tcPr>
          <w:p w14:paraId="1E859742"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c>
          <w:tcPr>
            <w:tcW w:w="960" w:type="dxa"/>
            <w:tcBorders>
              <w:top w:val="nil"/>
              <w:left w:val="nil"/>
              <w:bottom w:val="nil"/>
              <w:right w:val="nil"/>
            </w:tcBorders>
            <w:shd w:val="clear" w:color="auto" w:fill="auto"/>
            <w:noWrap/>
            <w:vAlign w:val="center"/>
            <w:hideMark/>
          </w:tcPr>
          <w:p w14:paraId="060876F4"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c>
          <w:tcPr>
            <w:tcW w:w="960" w:type="dxa"/>
            <w:tcBorders>
              <w:top w:val="nil"/>
              <w:left w:val="nil"/>
              <w:bottom w:val="nil"/>
              <w:right w:val="nil"/>
            </w:tcBorders>
            <w:shd w:val="clear" w:color="auto" w:fill="auto"/>
            <w:noWrap/>
            <w:vAlign w:val="center"/>
            <w:hideMark/>
          </w:tcPr>
          <w:p w14:paraId="0DC8160E"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c>
          <w:tcPr>
            <w:tcW w:w="960" w:type="dxa"/>
            <w:tcBorders>
              <w:top w:val="nil"/>
              <w:left w:val="nil"/>
              <w:bottom w:val="nil"/>
              <w:right w:val="nil"/>
            </w:tcBorders>
            <w:shd w:val="clear" w:color="auto" w:fill="auto"/>
            <w:noWrap/>
            <w:vAlign w:val="center"/>
            <w:hideMark/>
          </w:tcPr>
          <w:p w14:paraId="5002DF64"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c>
          <w:tcPr>
            <w:tcW w:w="960" w:type="dxa"/>
            <w:tcBorders>
              <w:top w:val="nil"/>
              <w:left w:val="nil"/>
              <w:bottom w:val="nil"/>
              <w:right w:val="nil"/>
            </w:tcBorders>
            <w:shd w:val="clear" w:color="auto" w:fill="auto"/>
            <w:noWrap/>
            <w:vAlign w:val="center"/>
            <w:hideMark/>
          </w:tcPr>
          <w:p w14:paraId="1940E409"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c>
          <w:tcPr>
            <w:tcW w:w="960" w:type="dxa"/>
            <w:tcBorders>
              <w:top w:val="nil"/>
              <w:left w:val="nil"/>
              <w:bottom w:val="nil"/>
              <w:right w:val="nil"/>
            </w:tcBorders>
            <w:shd w:val="clear" w:color="auto" w:fill="auto"/>
            <w:noWrap/>
            <w:vAlign w:val="center"/>
            <w:hideMark/>
          </w:tcPr>
          <w:p w14:paraId="6978E58A"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c>
          <w:tcPr>
            <w:tcW w:w="960" w:type="dxa"/>
            <w:tcBorders>
              <w:top w:val="nil"/>
              <w:left w:val="nil"/>
              <w:bottom w:val="nil"/>
              <w:right w:val="nil"/>
            </w:tcBorders>
            <w:shd w:val="clear" w:color="auto" w:fill="auto"/>
            <w:noWrap/>
            <w:vAlign w:val="center"/>
            <w:hideMark/>
          </w:tcPr>
          <w:p w14:paraId="5E0AC8C8"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c>
          <w:tcPr>
            <w:tcW w:w="960" w:type="dxa"/>
            <w:tcBorders>
              <w:top w:val="nil"/>
              <w:left w:val="nil"/>
              <w:bottom w:val="nil"/>
              <w:right w:val="nil"/>
            </w:tcBorders>
            <w:shd w:val="clear" w:color="auto" w:fill="auto"/>
            <w:noWrap/>
            <w:vAlign w:val="center"/>
            <w:hideMark/>
          </w:tcPr>
          <w:p w14:paraId="5EC57ED7"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c>
          <w:tcPr>
            <w:tcW w:w="960" w:type="dxa"/>
            <w:tcBorders>
              <w:top w:val="nil"/>
              <w:left w:val="nil"/>
              <w:bottom w:val="nil"/>
              <w:right w:val="nil"/>
            </w:tcBorders>
            <w:shd w:val="clear" w:color="auto" w:fill="auto"/>
            <w:noWrap/>
            <w:vAlign w:val="center"/>
            <w:hideMark/>
          </w:tcPr>
          <w:p w14:paraId="599FE44E"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c>
          <w:tcPr>
            <w:tcW w:w="960" w:type="dxa"/>
            <w:tcBorders>
              <w:top w:val="nil"/>
              <w:left w:val="nil"/>
              <w:bottom w:val="nil"/>
              <w:right w:val="nil"/>
            </w:tcBorders>
            <w:shd w:val="clear" w:color="auto" w:fill="auto"/>
            <w:noWrap/>
            <w:vAlign w:val="center"/>
            <w:hideMark/>
          </w:tcPr>
          <w:p w14:paraId="66067B3F"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c>
          <w:tcPr>
            <w:tcW w:w="960" w:type="dxa"/>
            <w:tcBorders>
              <w:top w:val="nil"/>
              <w:left w:val="nil"/>
              <w:bottom w:val="nil"/>
              <w:right w:val="nil"/>
            </w:tcBorders>
            <w:shd w:val="clear" w:color="auto" w:fill="auto"/>
            <w:noWrap/>
            <w:vAlign w:val="center"/>
            <w:hideMark/>
          </w:tcPr>
          <w:p w14:paraId="21B303D8"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c>
          <w:tcPr>
            <w:tcW w:w="960" w:type="dxa"/>
            <w:tcBorders>
              <w:top w:val="nil"/>
              <w:left w:val="nil"/>
              <w:bottom w:val="nil"/>
              <w:right w:val="nil"/>
            </w:tcBorders>
            <w:shd w:val="clear" w:color="auto" w:fill="auto"/>
            <w:noWrap/>
            <w:vAlign w:val="center"/>
            <w:hideMark/>
          </w:tcPr>
          <w:p w14:paraId="6BA734C8"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r>
      <w:tr w:rsidR="00E432A5" w:rsidRPr="00E432A5" w14:paraId="346DDBAB" w14:textId="77777777" w:rsidTr="00E432A5">
        <w:trPr>
          <w:trHeight w:val="290"/>
        </w:trPr>
        <w:tc>
          <w:tcPr>
            <w:tcW w:w="960" w:type="dxa"/>
            <w:tcBorders>
              <w:top w:val="nil"/>
              <w:left w:val="nil"/>
              <w:bottom w:val="nil"/>
              <w:right w:val="nil"/>
            </w:tcBorders>
            <w:shd w:val="clear" w:color="auto" w:fill="auto"/>
            <w:noWrap/>
            <w:vAlign w:val="center"/>
            <w:hideMark/>
          </w:tcPr>
          <w:p w14:paraId="1B51B79C"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c>
          <w:tcPr>
            <w:tcW w:w="960" w:type="dxa"/>
            <w:tcBorders>
              <w:top w:val="nil"/>
              <w:left w:val="nil"/>
              <w:bottom w:val="nil"/>
              <w:right w:val="nil"/>
            </w:tcBorders>
            <w:shd w:val="clear" w:color="auto" w:fill="auto"/>
            <w:noWrap/>
            <w:vAlign w:val="center"/>
            <w:hideMark/>
          </w:tcPr>
          <w:p w14:paraId="28FD985E"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c>
          <w:tcPr>
            <w:tcW w:w="960" w:type="dxa"/>
            <w:tcBorders>
              <w:top w:val="nil"/>
              <w:left w:val="nil"/>
              <w:bottom w:val="nil"/>
              <w:right w:val="nil"/>
            </w:tcBorders>
            <w:shd w:val="clear" w:color="auto" w:fill="auto"/>
            <w:noWrap/>
            <w:vAlign w:val="center"/>
            <w:hideMark/>
          </w:tcPr>
          <w:p w14:paraId="23CB0692"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c>
          <w:tcPr>
            <w:tcW w:w="960" w:type="dxa"/>
            <w:tcBorders>
              <w:top w:val="nil"/>
              <w:left w:val="nil"/>
              <w:bottom w:val="nil"/>
              <w:right w:val="nil"/>
            </w:tcBorders>
            <w:shd w:val="clear" w:color="auto" w:fill="auto"/>
            <w:noWrap/>
            <w:vAlign w:val="center"/>
            <w:hideMark/>
          </w:tcPr>
          <w:p w14:paraId="3EC7E043"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c>
          <w:tcPr>
            <w:tcW w:w="1640" w:type="dxa"/>
            <w:tcBorders>
              <w:top w:val="nil"/>
              <w:left w:val="nil"/>
              <w:bottom w:val="nil"/>
              <w:right w:val="nil"/>
            </w:tcBorders>
            <w:shd w:val="clear" w:color="auto" w:fill="auto"/>
            <w:noWrap/>
            <w:vAlign w:val="center"/>
            <w:hideMark/>
          </w:tcPr>
          <w:p w14:paraId="14F34049"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c>
          <w:tcPr>
            <w:tcW w:w="960" w:type="dxa"/>
            <w:tcBorders>
              <w:top w:val="nil"/>
              <w:left w:val="nil"/>
              <w:bottom w:val="nil"/>
              <w:right w:val="nil"/>
            </w:tcBorders>
            <w:shd w:val="clear" w:color="auto" w:fill="auto"/>
            <w:noWrap/>
            <w:vAlign w:val="center"/>
            <w:hideMark/>
          </w:tcPr>
          <w:p w14:paraId="52F5F11B"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c>
          <w:tcPr>
            <w:tcW w:w="960" w:type="dxa"/>
            <w:tcBorders>
              <w:top w:val="nil"/>
              <w:left w:val="nil"/>
              <w:bottom w:val="nil"/>
              <w:right w:val="nil"/>
            </w:tcBorders>
            <w:shd w:val="clear" w:color="auto" w:fill="auto"/>
            <w:noWrap/>
            <w:vAlign w:val="center"/>
            <w:hideMark/>
          </w:tcPr>
          <w:p w14:paraId="402F88AD"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c>
          <w:tcPr>
            <w:tcW w:w="960" w:type="dxa"/>
            <w:tcBorders>
              <w:top w:val="nil"/>
              <w:left w:val="nil"/>
              <w:bottom w:val="nil"/>
              <w:right w:val="nil"/>
            </w:tcBorders>
            <w:shd w:val="clear" w:color="auto" w:fill="auto"/>
            <w:noWrap/>
            <w:vAlign w:val="center"/>
            <w:hideMark/>
          </w:tcPr>
          <w:p w14:paraId="7A9B35F4"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c>
          <w:tcPr>
            <w:tcW w:w="960" w:type="dxa"/>
            <w:tcBorders>
              <w:top w:val="nil"/>
              <w:left w:val="nil"/>
              <w:bottom w:val="nil"/>
              <w:right w:val="nil"/>
            </w:tcBorders>
            <w:shd w:val="clear" w:color="auto" w:fill="auto"/>
            <w:noWrap/>
            <w:vAlign w:val="center"/>
            <w:hideMark/>
          </w:tcPr>
          <w:p w14:paraId="2F71BB11"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c>
          <w:tcPr>
            <w:tcW w:w="960" w:type="dxa"/>
            <w:tcBorders>
              <w:top w:val="nil"/>
              <w:left w:val="nil"/>
              <w:bottom w:val="nil"/>
              <w:right w:val="nil"/>
            </w:tcBorders>
            <w:shd w:val="clear" w:color="auto" w:fill="auto"/>
            <w:noWrap/>
            <w:vAlign w:val="center"/>
            <w:hideMark/>
          </w:tcPr>
          <w:p w14:paraId="39224488"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c>
          <w:tcPr>
            <w:tcW w:w="960" w:type="dxa"/>
            <w:tcBorders>
              <w:top w:val="nil"/>
              <w:left w:val="nil"/>
              <w:bottom w:val="nil"/>
              <w:right w:val="nil"/>
            </w:tcBorders>
            <w:shd w:val="clear" w:color="auto" w:fill="auto"/>
            <w:noWrap/>
            <w:vAlign w:val="center"/>
            <w:hideMark/>
          </w:tcPr>
          <w:p w14:paraId="72ABE893"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c>
          <w:tcPr>
            <w:tcW w:w="960" w:type="dxa"/>
            <w:tcBorders>
              <w:top w:val="nil"/>
              <w:left w:val="nil"/>
              <w:bottom w:val="nil"/>
              <w:right w:val="nil"/>
            </w:tcBorders>
            <w:shd w:val="clear" w:color="auto" w:fill="auto"/>
            <w:noWrap/>
            <w:vAlign w:val="center"/>
            <w:hideMark/>
          </w:tcPr>
          <w:p w14:paraId="48064112"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c>
          <w:tcPr>
            <w:tcW w:w="960" w:type="dxa"/>
            <w:tcBorders>
              <w:top w:val="nil"/>
              <w:left w:val="nil"/>
              <w:bottom w:val="nil"/>
              <w:right w:val="nil"/>
            </w:tcBorders>
            <w:shd w:val="clear" w:color="auto" w:fill="auto"/>
            <w:noWrap/>
            <w:vAlign w:val="center"/>
            <w:hideMark/>
          </w:tcPr>
          <w:p w14:paraId="32FB1825"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c>
          <w:tcPr>
            <w:tcW w:w="960" w:type="dxa"/>
            <w:tcBorders>
              <w:top w:val="nil"/>
              <w:left w:val="nil"/>
              <w:bottom w:val="nil"/>
              <w:right w:val="nil"/>
            </w:tcBorders>
            <w:shd w:val="clear" w:color="auto" w:fill="auto"/>
            <w:noWrap/>
            <w:vAlign w:val="center"/>
            <w:hideMark/>
          </w:tcPr>
          <w:p w14:paraId="65DA1DA7"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c>
          <w:tcPr>
            <w:tcW w:w="960" w:type="dxa"/>
            <w:tcBorders>
              <w:top w:val="nil"/>
              <w:left w:val="nil"/>
              <w:bottom w:val="nil"/>
              <w:right w:val="nil"/>
            </w:tcBorders>
            <w:shd w:val="clear" w:color="auto" w:fill="auto"/>
            <w:noWrap/>
            <w:vAlign w:val="center"/>
            <w:hideMark/>
          </w:tcPr>
          <w:p w14:paraId="7BB0842E"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c>
          <w:tcPr>
            <w:tcW w:w="960" w:type="dxa"/>
            <w:tcBorders>
              <w:top w:val="nil"/>
              <w:left w:val="nil"/>
              <w:bottom w:val="nil"/>
              <w:right w:val="nil"/>
            </w:tcBorders>
            <w:shd w:val="clear" w:color="auto" w:fill="auto"/>
            <w:noWrap/>
            <w:vAlign w:val="center"/>
            <w:hideMark/>
          </w:tcPr>
          <w:p w14:paraId="3DCBC3DC"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c>
          <w:tcPr>
            <w:tcW w:w="960" w:type="dxa"/>
            <w:tcBorders>
              <w:top w:val="nil"/>
              <w:left w:val="nil"/>
              <w:bottom w:val="nil"/>
              <w:right w:val="nil"/>
            </w:tcBorders>
            <w:shd w:val="clear" w:color="auto" w:fill="auto"/>
            <w:noWrap/>
            <w:vAlign w:val="center"/>
            <w:hideMark/>
          </w:tcPr>
          <w:p w14:paraId="4D259F2B"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c>
          <w:tcPr>
            <w:tcW w:w="960" w:type="dxa"/>
            <w:tcBorders>
              <w:top w:val="nil"/>
              <w:left w:val="nil"/>
              <w:bottom w:val="nil"/>
              <w:right w:val="nil"/>
            </w:tcBorders>
            <w:shd w:val="clear" w:color="auto" w:fill="auto"/>
            <w:noWrap/>
            <w:vAlign w:val="center"/>
            <w:hideMark/>
          </w:tcPr>
          <w:p w14:paraId="37582311"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c>
          <w:tcPr>
            <w:tcW w:w="960" w:type="dxa"/>
            <w:tcBorders>
              <w:top w:val="nil"/>
              <w:left w:val="nil"/>
              <w:bottom w:val="nil"/>
              <w:right w:val="nil"/>
            </w:tcBorders>
            <w:shd w:val="clear" w:color="auto" w:fill="auto"/>
            <w:noWrap/>
            <w:vAlign w:val="center"/>
            <w:hideMark/>
          </w:tcPr>
          <w:p w14:paraId="4B4612F9"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c>
          <w:tcPr>
            <w:tcW w:w="960" w:type="dxa"/>
            <w:tcBorders>
              <w:top w:val="nil"/>
              <w:left w:val="nil"/>
              <w:bottom w:val="nil"/>
              <w:right w:val="nil"/>
            </w:tcBorders>
            <w:shd w:val="clear" w:color="auto" w:fill="auto"/>
            <w:noWrap/>
            <w:vAlign w:val="center"/>
            <w:hideMark/>
          </w:tcPr>
          <w:p w14:paraId="5A52C574"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r>
      <w:tr w:rsidR="00E432A5" w:rsidRPr="00E432A5" w14:paraId="43F820DE" w14:textId="77777777" w:rsidTr="00E432A5">
        <w:trPr>
          <w:trHeight w:val="290"/>
        </w:trPr>
        <w:tc>
          <w:tcPr>
            <w:tcW w:w="960" w:type="dxa"/>
            <w:tcBorders>
              <w:top w:val="nil"/>
              <w:left w:val="nil"/>
              <w:bottom w:val="nil"/>
              <w:right w:val="nil"/>
            </w:tcBorders>
            <w:shd w:val="clear" w:color="auto" w:fill="auto"/>
            <w:noWrap/>
            <w:vAlign w:val="center"/>
            <w:hideMark/>
          </w:tcPr>
          <w:p w14:paraId="7590F181"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c>
          <w:tcPr>
            <w:tcW w:w="960" w:type="dxa"/>
            <w:tcBorders>
              <w:top w:val="nil"/>
              <w:left w:val="nil"/>
              <w:bottom w:val="nil"/>
              <w:right w:val="nil"/>
            </w:tcBorders>
            <w:shd w:val="clear" w:color="auto" w:fill="auto"/>
            <w:noWrap/>
            <w:vAlign w:val="center"/>
            <w:hideMark/>
          </w:tcPr>
          <w:p w14:paraId="548DDF84"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c>
          <w:tcPr>
            <w:tcW w:w="960" w:type="dxa"/>
            <w:tcBorders>
              <w:top w:val="nil"/>
              <w:left w:val="nil"/>
              <w:bottom w:val="nil"/>
              <w:right w:val="nil"/>
            </w:tcBorders>
            <w:shd w:val="clear" w:color="auto" w:fill="auto"/>
            <w:noWrap/>
            <w:vAlign w:val="center"/>
            <w:hideMark/>
          </w:tcPr>
          <w:p w14:paraId="61C4BC51"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c>
          <w:tcPr>
            <w:tcW w:w="960" w:type="dxa"/>
            <w:tcBorders>
              <w:top w:val="nil"/>
              <w:left w:val="nil"/>
              <w:bottom w:val="nil"/>
              <w:right w:val="nil"/>
            </w:tcBorders>
            <w:shd w:val="clear" w:color="auto" w:fill="auto"/>
            <w:noWrap/>
            <w:vAlign w:val="center"/>
            <w:hideMark/>
          </w:tcPr>
          <w:p w14:paraId="537968CF"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c>
          <w:tcPr>
            <w:tcW w:w="1640" w:type="dxa"/>
            <w:tcBorders>
              <w:top w:val="nil"/>
              <w:left w:val="nil"/>
              <w:bottom w:val="nil"/>
              <w:right w:val="nil"/>
            </w:tcBorders>
            <w:shd w:val="clear" w:color="auto" w:fill="auto"/>
            <w:noWrap/>
            <w:vAlign w:val="center"/>
            <w:hideMark/>
          </w:tcPr>
          <w:p w14:paraId="73B6B0ED"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c>
          <w:tcPr>
            <w:tcW w:w="960" w:type="dxa"/>
            <w:tcBorders>
              <w:top w:val="nil"/>
              <w:left w:val="nil"/>
              <w:bottom w:val="nil"/>
              <w:right w:val="nil"/>
            </w:tcBorders>
            <w:shd w:val="clear" w:color="auto" w:fill="auto"/>
            <w:noWrap/>
            <w:vAlign w:val="center"/>
            <w:hideMark/>
          </w:tcPr>
          <w:p w14:paraId="42AE6B3C"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c>
          <w:tcPr>
            <w:tcW w:w="960" w:type="dxa"/>
            <w:tcBorders>
              <w:top w:val="nil"/>
              <w:left w:val="nil"/>
              <w:bottom w:val="nil"/>
              <w:right w:val="nil"/>
            </w:tcBorders>
            <w:shd w:val="clear" w:color="auto" w:fill="auto"/>
            <w:noWrap/>
            <w:vAlign w:val="center"/>
            <w:hideMark/>
          </w:tcPr>
          <w:p w14:paraId="3854AF72"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c>
          <w:tcPr>
            <w:tcW w:w="960" w:type="dxa"/>
            <w:tcBorders>
              <w:top w:val="nil"/>
              <w:left w:val="nil"/>
              <w:bottom w:val="nil"/>
              <w:right w:val="nil"/>
            </w:tcBorders>
            <w:shd w:val="clear" w:color="auto" w:fill="auto"/>
            <w:noWrap/>
            <w:vAlign w:val="center"/>
            <w:hideMark/>
          </w:tcPr>
          <w:p w14:paraId="23DB694E"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c>
          <w:tcPr>
            <w:tcW w:w="960" w:type="dxa"/>
            <w:tcBorders>
              <w:top w:val="nil"/>
              <w:left w:val="nil"/>
              <w:bottom w:val="nil"/>
              <w:right w:val="nil"/>
            </w:tcBorders>
            <w:shd w:val="clear" w:color="auto" w:fill="auto"/>
            <w:noWrap/>
            <w:vAlign w:val="center"/>
            <w:hideMark/>
          </w:tcPr>
          <w:p w14:paraId="3363945A"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c>
          <w:tcPr>
            <w:tcW w:w="960" w:type="dxa"/>
            <w:tcBorders>
              <w:top w:val="nil"/>
              <w:left w:val="nil"/>
              <w:bottom w:val="nil"/>
              <w:right w:val="nil"/>
            </w:tcBorders>
            <w:shd w:val="clear" w:color="auto" w:fill="auto"/>
            <w:noWrap/>
            <w:vAlign w:val="center"/>
            <w:hideMark/>
          </w:tcPr>
          <w:p w14:paraId="0E3F1152"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c>
          <w:tcPr>
            <w:tcW w:w="960" w:type="dxa"/>
            <w:tcBorders>
              <w:top w:val="nil"/>
              <w:left w:val="nil"/>
              <w:bottom w:val="nil"/>
              <w:right w:val="nil"/>
            </w:tcBorders>
            <w:shd w:val="clear" w:color="auto" w:fill="auto"/>
            <w:noWrap/>
            <w:vAlign w:val="center"/>
            <w:hideMark/>
          </w:tcPr>
          <w:p w14:paraId="24883B5A"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c>
          <w:tcPr>
            <w:tcW w:w="960" w:type="dxa"/>
            <w:tcBorders>
              <w:top w:val="nil"/>
              <w:left w:val="nil"/>
              <w:bottom w:val="nil"/>
              <w:right w:val="nil"/>
            </w:tcBorders>
            <w:shd w:val="clear" w:color="auto" w:fill="auto"/>
            <w:noWrap/>
            <w:vAlign w:val="center"/>
            <w:hideMark/>
          </w:tcPr>
          <w:p w14:paraId="1959A6E4"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c>
          <w:tcPr>
            <w:tcW w:w="960" w:type="dxa"/>
            <w:tcBorders>
              <w:top w:val="nil"/>
              <w:left w:val="nil"/>
              <w:bottom w:val="nil"/>
              <w:right w:val="nil"/>
            </w:tcBorders>
            <w:shd w:val="clear" w:color="auto" w:fill="auto"/>
            <w:noWrap/>
            <w:vAlign w:val="center"/>
            <w:hideMark/>
          </w:tcPr>
          <w:p w14:paraId="1F643F57"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c>
          <w:tcPr>
            <w:tcW w:w="960" w:type="dxa"/>
            <w:tcBorders>
              <w:top w:val="nil"/>
              <w:left w:val="nil"/>
              <w:bottom w:val="nil"/>
              <w:right w:val="nil"/>
            </w:tcBorders>
            <w:shd w:val="clear" w:color="auto" w:fill="auto"/>
            <w:noWrap/>
            <w:vAlign w:val="center"/>
            <w:hideMark/>
          </w:tcPr>
          <w:p w14:paraId="63DE9D28"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c>
          <w:tcPr>
            <w:tcW w:w="960" w:type="dxa"/>
            <w:tcBorders>
              <w:top w:val="nil"/>
              <w:left w:val="nil"/>
              <w:bottom w:val="nil"/>
              <w:right w:val="nil"/>
            </w:tcBorders>
            <w:shd w:val="clear" w:color="auto" w:fill="auto"/>
            <w:noWrap/>
            <w:vAlign w:val="center"/>
            <w:hideMark/>
          </w:tcPr>
          <w:p w14:paraId="6E3FFC58"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c>
          <w:tcPr>
            <w:tcW w:w="960" w:type="dxa"/>
            <w:tcBorders>
              <w:top w:val="nil"/>
              <w:left w:val="nil"/>
              <w:bottom w:val="nil"/>
              <w:right w:val="nil"/>
            </w:tcBorders>
            <w:shd w:val="clear" w:color="auto" w:fill="auto"/>
            <w:noWrap/>
            <w:vAlign w:val="center"/>
            <w:hideMark/>
          </w:tcPr>
          <w:p w14:paraId="27C09CA1"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c>
          <w:tcPr>
            <w:tcW w:w="960" w:type="dxa"/>
            <w:tcBorders>
              <w:top w:val="nil"/>
              <w:left w:val="nil"/>
              <w:bottom w:val="nil"/>
              <w:right w:val="nil"/>
            </w:tcBorders>
            <w:shd w:val="clear" w:color="auto" w:fill="auto"/>
            <w:noWrap/>
            <w:vAlign w:val="center"/>
            <w:hideMark/>
          </w:tcPr>
          <w:p w14:paraId="23458C41"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c>
          <w:tcPr>
            <w:tcW w:w="960" w:type="dxa"/>
            <w:tcBorders>
              <w:top w:val="nil"/>
              <w:left w:val="nil"/>
              <w:bottom w:val="nil"/>
              <w:right w:val="nil"/>
            </w:tcBorders>
            <w:shd w:val="clear" w:color="auto" w:fill="auto"/>
            <w:noWrap/>
            <w:vAlign w:val="center"/>
            <w:hideMark/>
          </w:tcPr>
          <w:p w14:paraId="3E226331"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c>
          <w:tcPr>
            <w:tcW w:w="960" w:type="dxa"/>
            <w:tcBorders>
              <w:top w:val="nil"/>
              <w:left w:val="nil"/>
              <w:bottom w:val="nil"/>
              <w:right w:val="nil"/>
            </w:tcBorders>
            <w:shd w:val="clear" w:color="auto" w:fill="auto"/>
            <w:noWrap/>
            <w:vAlign w:val="center"/>
            <w:hideMark/>
          </w:tcPr>
          <w:p w14:paraId="484436E0"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c>
          <w:tcPr>
            <w:tcW w:w="960" w:type="dxa"/>
            <w:tcBorders>
              <w:top w:val="nil"/>
              <w:left w:val="nil"/>
              <w:bottom w:val="nil"/>
              <w:right w:val="nil"/>
            </w:tcBorders>
            <w:shd w:val="clear" w:color="auto" w:fill="auto"/>
            <w:noWrap/>
            <w:vAlign w:val="center"/>
            <w:hideMark/>
          </w:tcPr>
          <w:p w14:paraId="7BFA14AD" w14:textId="77777777" w:rsidR="00E432A5" w:rsidRPr="00E432A5" w:rsidRDefault="00E432A5" w:rsidP="00E432A5">
            <w:pPr>
              <w:spacing w:after="0" w:line="240" w:lineRule="auto"/>
              <w:rPr>
                <w:rFonts w:ascii="Times New Roman" w:eastAsia="Times New Roman" w:hAnsi="Times New Roman" w:cs="Times New Roman"/>
                <w:sz w:val="20"/>
                <w:szCs w:val="20"/>
                <w:lang w:val="en-NZ" w:eastAsia="zh-CN"/>
              </w:rPr>
            </w:pPr>
          </w:p>
        </w:tc>
      </w:tr>
    </w:tbl>
    <w:p w14:paraId="51027CAF" w14:textId="77777777" w:rsidR="003F4C8B" w:rsidRPr="00E432A5" w:rsidRDefault="003F4C8B">
      <w:pPr>
        <w:rPr>
          <w:lang w:val="en-NZ"/>
        </w:rPr>
      </w:pPr>
    </w:p>
    <w:sectPr w:rsidR="003F4C8B" w:rsidRPr="00E432A5" w:rsidSect="001D45C7">
      <w:headerReference w:type="default" r:id="rId8"/>
      <w:footerReference w:type="default" r:id="rId9"/>
      <w:pgSz w:w="24480" w:h="15840" w:orient="landscape" w:code="3"/>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6B957" w14:textId="77777777" w:rsidR="007C0CEB" w:rsidRDefault="007C0CEB">
      <w:pPr>
        <w:spacing w:after="0" w:line="240" w:lineRule="auto"/>
      </w:pPr>
      <w:r>
        <w:separator/>
      </w:r>
    </w:p>
  </w:endnote>
  <w:endnote w:type="continuationSeparator" w:id="0">
    <w:p w14:paraId="688E8B7C" w14:textId="77777777" w:rsidR="007C0CEB" w:rsidRDefault="007C0C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92DCB" w14:textId="77777777" w:rsidR="00D21B34" w:rsidRPr="007F342D" w:rsidRDefault="00A20437">
    <w:pPr>
      <w:pStyle w:val="Footer"/>
      <w:rPr>
        <w:rFonts w:ascii="Palatino Linotype" w:hAnsi="Palatino Linotype"/>
        <w:sz w:val="20"/>
        <w:szCs w:val="20"/>
      </w:rPr>
    </w:pPr>
    <w:r w:rsidRPr="007F342D">
      <w:rPr>
        <w:rFonts w:ascii="Palatino Linotype" w:hAnsi="Palatino Linotype"/>
        <w:sz w:val="20"/>
        <w:szCs w:val="20"/>
      </w:rPr>
      <w:t xml:space="preserve">Financial support for this study was provided </w:t>
    </w:r>
    <w:r w:rsidRPr="007F342D">
      <w:rPr>
        <w:rFonts w:ascii="Palatino Linotype" w:hAnsi="Palatino Linotype"/>
        <w:b/>
        <w:bCs/>
        <w:sz w:val="20"/>
        <w:szCs w:val="20"/>
      </w:rPr>
      <w:t>entirely</w:t>
    </w:r>
    <w:r w:rsidRPr="007F342D">
      <w:rPr>
        <w:rFonts w:ascii="Palatino Linotype" w:hAnsi="Palatino Linotype"/>
        <w:sz w:val="20"/>
        <w:szCs w:val="20"/>
      </w:rPr>
      <w:t xml:space="preserve"> by a </w:t>
    </w:r>
    <w:r w:rsidRPr="007F342D">
      <w:rPr>
        <w:rFonts w:ascii="Palatino Linotype" w:hAnsi="Palatino Linotype"/>
        <w:b/>
        <w:bCs/>
        <w:sz w:val="20"/>
        <w:szCs w:val="20"/>
      </w:rPr>
      <w:t>contract with</w:t>
    </w:r>
    <w:r w:rsidRPr="007F342D">
      <w:rPr>
        <w:rFonts w:ascii="Palatino Linotype" w:hAnsi="Palatino Linotype"/>
        <w:sz w:val="20"/>
        <w:szCs w:val="20"/>
      </w:rPr>
      <w:t xml:space="preserve"> </w:t>
    </w:r>
    <w:r w:rsidRPr="007F342D">
      <w:rPr>
        <w:rFonts w:ascii="Palatino Linotype" w:hAnsi="Palatino Linotype"/>
        <w:b/>
        <w:bCs/>
        <w:sz w:val="20"/>
        <w:szCs w:val="20"/>
      </w:rPr>
      <w:t>Otsuka Pharmaceutical Development &amp; Commercialization, Inc</w:t>
    </w:r>
    <w:r w:rsidRPr="007F342D">
      <w:rPr>
        <w:rFonts w:ascii="Palatino Linotype" w:hAnsi="Palatino Linotype"/>
        <w:sz w:val="20"/>
        <w:szCs w:val="20"/>
      </w:rPr>
      <w:t xml:space="preserve">. The funding agreement ensured the authors’ independence in designing the study, interpreting the data, writing, and publishing the report. </w:t>
    </w:r>
    <w:r w:rsidRPr="007F342D">
      <w:rPr>
        <w:rFonts w:ascii="Palatino Linotype" w:hAnsi="Palatino Linotype"/>
        <w:b/>
        <w:bCs/>
        <w:sz w:val="20"/>
        <w:szCs w:val="20"/>
      </w:rPr>
      <w:t>The following author is employed by the sponsor: Felicia Forma.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BD43B" w14:textId="77777777" w:rsidR="007C0CEB" w:rsidRDefault="007C0CEB">
      <w:pPr>
        <w:spacing w:after="0" w:line="240" w:lineRule="auto"/>
      </w:pPr>
      <w:r>
        <w:separator/>
      </w:r>
    </w:p>
  </w:footnote>
  <w:footnote w:type="continuationSeparator" w:id="0">
    <w:p w14:paraId="6EE6F83F" w14:textId="77777777" w:rsidR="007C0CEB" w:rsidRDefault="007C0C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8CE07" w14:textId="77777777" w:rsidR="00D21B34" w:rsidRPr="00584D7C" w:rsidRDefault="00A20437" w:rsidP="001F0B53">
    <w:pPr>
      <w:pStyle w:val="Header"/>
      <w:jc w:val="right"/>
      <w:rPr>
        <w:rFonts w:ascii="Palatino Linotype" w:hAnsi="Palatino Linotype"/>
      </w:rPr>
    </w:pPr>
    <w:r>
      <w:rPr>
        <w:rFonts w:ascii="Palatino Linotype" w:hAnsi="Palatino Linotype"/>
      </w:rPr>
      <w:t>Prescriber Attitudes Toward Digital Medicine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A34353"/>
    <w:multiLevelType w:val="hybridMultilevel"/>
    <w:tmpl w:val="0B864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437"/>
    <w:rsid w:val="00014F2E"/>
    <w:rsid w:val="001A12A9"/>
    <w:rsid w:val="001D45C7"/>
    <w:rsid w:val="0024611E"/>
    <w:rsid w:val="003F4C8B"/>
    <w:rsid w:val="0049392F"/>
    <w:rsid w:val="007C0CEB"/>
    <w:rsid w:val="008918E5"/>
    <w:rsid w:val="00A20437"/>
    <w:rsid w:val="00E432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FF107"/>
  <w15:chartTrackingRefBased/>
  <w15:docId w15:val="{038334F6-C056-40F1-8107-326FCF014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4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2">
    <w:name w:val="Body Text 12"/>
    <w:link w:val="BodyText12Char"/>
    <w:qFormat/>
    <w:rsid w:val="00A20437"/>
    <w:pPr>
      <w:spacing w:after="120" w:line="360" w:lineRule="auto"/>
      <w:jc w:val="both"/>
    </w:pPr>
    <w:rPr>
      <w:rFonts w:ascii="Palatino Linotype" w:eastAsia="Times New Roman" w:hAnsi="Palatino Linotype" w:cs="Times New Roman"/>
      <w:sz w:val="24"/>
      <w:szCs w:val="20"/>
    </w:rPr>
  </w:style>
  <w:style w:type="character" w:customStyle="1" w:styleId="BodyText12Char">
    <w:name w:val="Body Text 12 Char"/>
    <w:basedOn w:val="DefaultParagraphFont"/>
    <w:link w:val="BodyText12"/>
    <w:locked/>
    <w:rsid w:val="00A20437"/>
    <w:rPr>
      <w:rFonts w:ascii="Palatino Linotype" w:eastAsia="Times New Roman" w:hAnsi="Palatino Linotype" w:cs="Times New Roman"/>
      <w:sz w:val="24"/>
      <w:szCs w:val="20"/>
    </w:rPr>
  </w:style>
  <w:style w:type="paragraph" w:styleId="Header">
    <w:name w:val="header"/>
    <w:basedOn w:val="Normal"/>
    <w:link w:val="HeaderChar"/>
    <w:uiPriority w:val="99"/>
    <w:unhideWhenUsed/>
    <w:rsid w:val="00A204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0437"/>
  </w:style>
  <w:style w:type="paragraph" w:styleId="Footer">
    <w:name w:val="footer"/>
    <w:basedOn w:val="Normal"/>
    <w:link w:val="FooterChar"/>
    <w:uiPriority w:val="99"/>
    <w:unhideWhenUsed/>
    <w:rsid w:val="00A204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0437"/>
  </w:style>
  <w:style w:type="character" w:styleId="CommentReference">
    <w:name w:val="annotation reference"/>
    <w:basedOn w:val="DefaultParagraphFont"/>
    <w:uiPriority w:val="99"/>
    <w:semiHidden/>
    <w:unhideWhenUsed/>
    <w:rsid w:val="008918E5"/>
    <w:rPr>
      <w:sz w:val="16"/>
      <w:szCs w:val="16"/>
    </w:rPr>
  </w:style>
  <w:style w:type="paragraph" w:styleId="CommentText">
    <w:name w:val="annotation text"/>
    <w:basedOn w:val="Normal"/>
    <w:link w:val="CommentTextChar"/>
    <w:uiPriority w:val="99"/>
    <w:semiHidden/>
    <w:unhideWhenUsed/>
    <w:rsid w:val="008918E5"/>
    <w:pPr>
      <w:spacing w:line="240" w:lineRule="auto"/>
    </w:pPr>
    <w:rPr>
      <w:sz w:val="20"/>
      <w:szCs w:val="20"/>
    </w:rPr>
  </w:style>
  <w:style w:type="character" w:customStyle="1" w:styleId="CommentTextChar">
    <w:name w:val="Comment Text Char"/>
    <w:basedOn w:val="DefaultParagraphFont"/>
    <w:link w:val="CommentText"/>
    <w:uiPriority w:val="99"/>
    <w:semiHidden/>
    <w:rsid w:val="008918E5"/>
    <w:rPr>
      <w:sz w:val="20"/>
      <w:szCs w:val="20"/>
    </w:rPr>
  </w:style>
  <w:style w:type="paragraph" w:styleId="CommentSubject">
    <w:name w:val="annotation subject"/>
    <w:basedOn w:val="CommentText"/>
    <w:next w:val="CommentText"/>
    <w:link w:val="CommentSubjectChar"/>
    <w:uiPriority w:val="99"/>
    <w:semiHidden/>
    <w:unhideWhenUsed/>
    <w:rsid w:val="008918E5"/>
    <w:rPr>
      <w:b/>
      <w:bCs/>
    </w:rPr>
  </w:style>
  <w:style w:type="character" w:customStyle="1" w:styleId="CommentSubjectChar">
    <w:name w:val="Comment Subject Char"/>
    <w:basedOn w:val="CommentTextChar"/>
    <w:link w:val="CommentSubject"/>
    <w:uiPriority w:val="99"/>
    <w:semiHidden/>
    <w:rsid w:val="008918E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782701">
      <w:bodyDiv w:val="1"/>
      <w:marLeft w:val="0"/>
      <w:marRight w:val="0"/>
      <w:marTop w:val="0"/>
      <w:marBottom w:val="0"/>
      <w:divBdr>
        <w:top w:val="none" w:sz="0" w:space="0" w:color="auto"/>
        <w:left w:val="none" w:sz="0" w:space="0" w:color="auto"/>
        <w:bottom w:val="none" w:sz="0" w:space="0" w:color="auto"/>
        <w:right w:val="none" w:sz="0" w:space="0" w:color="auto"/>
      </w:divBdr>
    </w:div>
    <w:div w:id="1305700490">
      <w:bodyDiv w:val="1"/>
      <w:marLeft w:val="0"/>
      <w:marRight w:val="0"/>
      <w:marTop w:val="0"/>
      <w:marBottom w:val="0"/>
      <w:divBdr>
        <w:top w:val="none" w:sz="0" w:space="0" w:color="auto"/>
        <w:left w:val="none" w:sz="0" w:space="0" w:color="auto"/>
        <w:bottom w:val="none" w:sz="0" w:space="0" w:color="auto"/>
        <w:right w:val="none" w:sz="0" w:space="0" w:color="auto"/>
      </w:divBdr>
    </w:div>
    <w:div w:id="1687094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799AD-59A6-4AAF-9331-7F084B091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474</Words>
  <Characters>2703</Characters>
  <Application>Microsoft Office Word</Application>
  <DocSecurity>0</DocSecurity>
  <Lines>22</Lines>
  <Paragraphs>6</Paragraphs>
  <ScaleCrop>false</ScaleCrop>
  <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Stinstrom</dc:creator>
  <cp:keywords/>
  <dc:description/>
  <cp:lastModifiedBy>Lee, Boon</cp:lastModifiedBy>
  <cp:revision>2</cp:revision>
  <dcterms:created xsi:type="dcterms:W3CDTF">2021-11-22T23:25:00Z</dcterms:created>
  <dcterms:modified xsi:type="dcterms:W3CDTF">2021-11-22T23:25:00Z</dcterms:modified>
</cp:coreProperties>
</file>