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6D0B5" w14:textId="5F13F9DD" w:rsidR="00FA4111" w:rsidRPr="00913BF7" w:rsidRDefault="008A1629">
      <w:pPr>
        <w:rPr>
          <w:rFonts w:ascii="Times New Roman" w:hAnsi="Times New Roman" w:cs="Times New Roman"/>
        </w:rPr>
      </w:pPr>
      <w:r w:rsidRPr="00913BF7">
        <w:rPr>
          <w:rFonts w:ascii="Times New Roman" w:hAnsi="Times New Roman" w:cs="Times New Roman"/>
          <w:b/>
          <w:bCs/>
        </w:rPr>
        <w:t xml:space="preserve">Supplementary Table 1 </w:t>
      </w:r>
      <w:r w:rsidRPr="00913BF7">
        <w:rPr>
          <w:rFonts w:ascii="Times New Roman" w:hAnsi="Times New Roman" w:cs="Times New Roman"/>
        </w:rPr>
        <w:t>Multivariate Cox proportional hazard analysis of GDF10 expression and clinical factors.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3833"/>
      </w:tblGrid>
      <w:tr w:rsidR="008A1629" w:rsidRPr="00913BF7" w14:paraId="5AE1A9B8" w14:textId="77777777" w:rsidTr="00630770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3C459B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Clinical factors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473855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Adjusted P value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8D35E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Hazard Ratio (95% confidence interval)</w:t>
            </w:r>
          </w:p>
        </w:tc>
      </w:tr>
      <w:tr w:rsidR="008A1629" w:rsidRPr="00913BF7" w14:paraId="2572B080" w14:textId="77777777" w:rsidTr="00630770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</w:tcBorders>
            <w:noWrap/>
            <w:hideMark/>
          </w:tcPr>
          <w:p w14:paraId="1E38D941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 xml:space="preserve">Stage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05F34B30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0.3378</w:t>
            </w:r>
          </w:p>
        </w:tc>
        <w:tc>
          <w:tcPr>
            <w:tcW w:w="3833" w:type="dxa"/>
            <w:tcBorders>
              <w:top w:val="single" w:sz="4" w:space="0" w:color="auto"/>
            </w:tcBorders>
            <w:noWrap/>
            <w:hideMark/>
          </w:tcPr>
          <w:p w14:paraId="6198293B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2.28 (0.42 - 12.33)</w:t>
            </w:r>
          </w:p>
        </w:tc>
      </w:tr>
      <w:tr w:rsidR="008A1629" w:rsidRPr="00913BF7" w14:paraId="58FD9AFE" w14:textId="77777777" w:rsidTr="00630770">
        <w:trPr>
          <w:trHeight w:val="300"/>
          <w:jc w:val="center"/>
        </w:trPr>
        <w:tc>
          <w:tcPr>
            <w:tcW w:w="1980" w:type="dxa"/>
            <w:noWrap/>
            <w:hideMark/>
          </w:tcPr>
          <w:p w14:paraId="3BE9DFD7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984" w:type="dxa"/>
            <w:noWrap/>
            <w:hideMark/>
          </w:tcPr>
          <w:p w14:paraId="163CFD92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0.3730</w:t>
            </w:r>
          </w:p>
        </w:tc>
        <w:tc>
          <w:tcPr>
            <w:tcW w:w="3833" w:type="dxa"/>
            <w:noWrap/>
            <w:hideMark/>
          </w:tcPr>
          <w:p w14:paraId="3CD881F0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1.30 (0.73 - 2.33)</w:t>
            </w:r>
          </w:p>
        </w:tc>
      </w:tr>
      <w:tr w:rsidR="008A1629" w:rsidRPr="00913BF7" w14:paraId="313E83B0" w14:textId="77777777" w:rsidTr="00630770">
        <w:trPr>
          <w:trHeight w:val="300"/>
          <w:jc w:val="center"/>
        </w:trPr>
        <w:tc>
          <w:tcPr>
            <w:tcW w:w="1980" w:type="dxa"/>
            <w:noWrap/>
            <w:hideMark/>
          </w:tcPr>
          <w:p w14:paraId="142FF511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Smoking history</w:t>
            </w:r>
          </w:p>
        </w:tc>
        <w:tc>
          <w:tcPr>
            <w:tcW w:w="1984" w:type="dxa"/>
            <w:noWrap/>
            <w:hideMark/>
          </w:tcPr>
          <w:p w14:paraId="0ED94B25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0.5431</w:t>
            </w:r>
          </w:p>
        </w:tc>
        <w:tc>
          <w:tcPr>
            <w:tcW w:w="3833" w:type="dxa"/>
            <w:noWrap/>
            <w:hideMark/>
          </w:tcPr>
          <w:p w14:paraId="4124863C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0.78 (0.36 - 1.71)</w:t>
            </w:r>
          </w:p>
        </w:tc>
      </w:tr>
      <w:tr w:rsidR="008A1629" w:rsidRPr="00913BF7" w14:paraId="1DAE1E2E" w14:textId="77777777" w:rsidTr="00630770">
        <w:trPr>
          <w:trHeight w:val="30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464ED340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GDF10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590B0FB2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0.0138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noWrap/>
            <w:hideMark/>
          </w:tcPr>
          <w:p w14:paraId="18660A84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0.47 (0.26 - 0.86)</w:t>
            </w:r>
          </w:p>
        </w:tc>
      </w:tr>
    </w:tbl>
    <w:p w14:paraId="6A8FA802" w14:textId="329325F8" w:rsidR="008A1629" w:rsidRPr="00913BF7" w:rsidRDefault="008A1629">
      <w:pPr>
        <w:rPr>
          <w:rFonts w:ascii="Times New Roman" w:hAnsi="Times New Roman" w:cs="Times New Roman"/>
        </w:rPr>
      </w:pPr>
    </w:p>
    <w:p w14:paraId="52246C51" w14:textId="7B5747F0" w:rsidR="008A1629" w:rsidRPr="00913BF7" w:rsidRDefault="008A1629">
      <w:pPr>
        <w:rPr>
          <w:rFonts w:ascii="Times New Roman" w:hAnsi="Times New Roman" w:cs="Times New Roman"/>
        </w:rPr>
      </w:pPr>
      <w:r w:rsidRPr="00913BF7">
        <w:rPr>
          <w:rFonts w:ascii="Times New Roman" w:hAnsi="Times New Roman" w:cs="Times New Roman"/>
          <w:b/>
          <w:bCs/>
        </w:rPr>
        <w:t xml:space="preserve">Supplementary Table </w:t>
      </w:r>
      <w:r w:rsidRPr="00913BF7">
        <w:rPr>
          <w:rFonts w:ascii="Times New Roman" w:hAnsi="Times New Roman" w:cs="Times New Roman"/>
          <w:b/>
          <w:bCs/>
        </w:rPr>
        <w:t>2</w:t>
      </w:r>
      <w:r w:rsidRPr="00913BF7">
        <w:rPr>
          <w:rFonts w:ascii="Times New Roman" w:hAnsi="Times New Roman" w:cs="Times New Roman"/>
        </w:rPr>
        <w:t xml:space="preserve"> Multivariate Cox proportional hazard analysis of HPGDS expression and clinical factors.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3833"/>
      </w:tblGrid>
      <w:tr w:rsidR="008A1629" w:rsidRPr="00913BF7" w14:paraId="4794183A" w14:textId="77777777" w:rsidTr="00630770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8A0B02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Clinical factors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D5162B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Adjusted P value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C047ED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Hazard Ratio (95% confidence interval)</w:t>
            </w:r>
          </w:p>
        </w:tc>
      </w:tr>
      <w:tr w:rsidR="008A1629" w:rsidRPr="00913BF7" w14:paraId="7CA6AF59" w14:textId="77777777" w:rsidTr="00630770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</w:tcBorders>
            <w:noWrap/>
            <w:hideMark/>
          </w:tcPr>
          <w:p w14:paraId="17724DB4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 xml:space="preserve">Stage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171BA3B2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0.2830</w:t>
            </w:r>
          </w:p>
        </w:tc>
        <w:tc>
          <w:tcPr>
            <w:tcW w:w="3833" w:type="dxa"/>
            <w:tcBorders>
              <w:top w:val="single" w:sz="4" w:space="0" w:color="auto"/>
            </w:tcBorders>
            <w:noWrap/>
            <w:hideMark/>
          </w:tcPr>
          <w:p w14:paraId="1A63AB13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2.50 (0.47 - 13.34)</w:t>
            </w:r>
          </w:p>
        </w:tc>
      </w:tr>
      <w:tr w:rsidR="008A1629" w:rsidRPr="00913BF7" w14:paraId="758D4055" w14:textId="77777777" w:rsidTr="00630770">
        <w:trPr>
          <w:trHeight w:val="300"/>
          <w:jc w:val="center"/>
        </w:trPr>
        <w:tc>
          <w:tcPr>
            <w:tcW w:w="1980" w:type="dxa"/>
            <w:noWrap/>
            <w:hideMark/>
          </w:tcPr>
          <w:p w14:paraId="21A1D30F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984" w:type="dxa"/>
            <w:noWrap/>
            <w:hideMark/>
          </w:tcPr>
          <w:p w14:paraId="582AA550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0.1506</w:t>
            </w:r>
          </w:p>
        </w:tc>
        <w:tc>
          <w:tcPr>
            <w:tcW w:w="3833" w:type="dxa"/>
            <w:noWrap/>
            <w:hideMark/>
          </w:tcPr>
          <w:p w14:paraId="7714D71C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1.55 (0.85 - 2.81)</w:t>
            </w:r>
          </w:p>
        </w:tc>
      </w:tr>
      <w:tr w:rsidR="008A1629" w:rsidRPr="00913BF7" w14:paraId="3F1271F6" w14:textId="77777777" w:rsidTr="00630770">
        <w:trPr>
          <w:trHeight w:val="300"/>
          <w:jc w:val="center"/>
        </w:trPr>
        <w:tc>
          <w:tcPr>
            <w:tcW w:w="1980" w:type="dxa"/>
            <w:noWrap/>
            <w:hideMark/>
          </w:tcPr>
          <w:p w14:paraId="46EA0420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Smoking history</w:t>
            </w:r>
          </w:p>
        </w:tc>
        <w:tc>
          <w:tcPr>
            <w:tcW w:w="1984" w:type="dxa"/>
            <w:noWrap/>
            <w:hideMark/>
          </w:tcPr>
          <w:p w14:paraId="1AAD1439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0.6384</w:t>
            </w:r>
          </w:p>
        </w:tc>
        <w:tc>
          <w:tcPr>
            <w:tcW w:w="3833" w:type="dxa"/>
            <w:noWrap/>
            <w:hideMark/>
          </w:tcPr>
          <w:p w14:paraId="7CED84F4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1.22 (0.53 - 2.81)</w:t>
            </w:r>
          </w:p>
        </w:tc>
      </w:tr>
      <w:tr w:rsidR="008A1629" w:rsidRPr="00913BF7" w14:paraId="55DDFA42" w14:textId="77777777" w:rsidTr="00630770">
        <w:trPr>
          <w:trHeight w:val="30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41AAC4CE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HPGDS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4F4CF5E4" w14:textId="7777777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0.0213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noWrap/>
            <w:hideMark/>
          </w:tcPr>
          <w:p w14:paraId="56820A9D" w14:textId="057AECF7" w:rsidR="008A1629" w:rsidRPr="00913BF7" w:rsidRDefault="008A1629" w:rsidP="00630770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0.49 (0.27 - 0.9</w:t>
            </w:r>
            <w:r w:rsidR="00630770" w:rsidRPr="00913BF7">
              <w:rPr>
                <w:rFonts w:ascii="Times New Roman" w:hAnsi="Times New Roman" w:cs="Times New Roman"/>
              </w:rPr>
              <w:t>0</w:t>
            </w:r>
            <w:r w:rsidRPr="00913BF7">
              <w:rPr>
                <w:rFonts w:ascii="Times New Roman" w:hAnsi="Times New Roman" w:cs="Times New Roman"/>
              </w:rPr>
              <w:t>)</w:t>
            </w:r>
          </w:p>
        </w:tc>
      </w:tr>
    </w:tbl>
    <w:p w14:paraId="39DE4C5E" w14:textId="77777777" w:rsidR="008A1629" w:rsidRPr="00913BF7" w:rsidRDefault="008A1629">
      <w:pPr>
        <w:rPr>
          <w:rFonts w:ascii="Times New Roman" w:hAnsi="Times New Roman" w:cs="Times New Roman"/>
        </w:rPr>
      </w:pPr>
    </w:p>
    <w:p w14:paraId="05F334F4" w14:textId="3874379B" w:rsidR="008A1629" w:rsidRPr="00913BF7" w:rsidRDefault="008A1629">
      <w:pPr>
        <w:rPr>
          <w:rFonts w:ascii="Times New Roman" w:hAnsi="Times New Roman" w:cs="Times New Roman"/>
        </w:rPr>
      </w:pPr>
      <w:r w:rsidRPr="00913BF7">
        <w:rPr>
          <w:rFonts w:ascii="Times New Roman" w:hAnsi="Times New Roman" w:cs="Times New Roman"/>
          <w:b/>
          <w:bCs/>
        </w:rPr>
        <w:t xml:space="preserve">Supplementary Table </w:t>
      </w:r>
      <w:r w:rsidRPr="00913BF7">
        <w:rPr>
          <w:rFonts w:ascii="Times New Roman" w:hAnsi="Times New Roman" w:cs="Times New Roman"/>
          <w:b/>
          <w:bCs/>
        </w:rPr>
        <w:t>3</w:t>
      </w:r>
      <w:r w:rsidRPr="00913BF7">
        <w:rPr>
          <w:rFonts w:ascii="Times New Roman" w:hAnsi="Times New Roman" w:cs="Times New Roman"/>
          <w:b/>
          <w:bCs/>
        </w:rPr>
        <w:t xml:space="preserve"> </w:t>
      </w:r>
      <w:r w:rsidRPr="00913BF7">
        <w:rPr>
          <w:rFonts w:ascii="Times New Roman" w:hAnsi="Times New Roman" w:cs="Times New Roman"/>
        </w:rPr>
        <w:t>Multivariate Cox proportional hazard analysis of ABCA8 expression and clinical factors.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3833"/>
      </w:tblGrid>
      <w:tr w:rsidR="008A1629" w:rsidRPr="00913BF7" w14:paraId="76FE851E" w14:textId="77777777" w:rsidTr="004D65FB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9FF32D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Clinical factors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40F6CA" w14:textId="77777777" w:rsidR="008A1629" w:rsidRPr="00913BF7" w:rsidRDefault="008A1629" w:rsidP="004D65FB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Adjusted P value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487D60" w14:textId="77777777" w:rsidR="008A1629" w:rsidRPr="00913BF7" w:rsidRDefault="008A1629" w:rsidP="004D65FB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Hazard Ratio (95% confidence interval)</w:t>
            </w:r>
          </w:p>
        </w:tc>
      </w:tr>
      <w:tr w:rsidR="008A1629" w:rsidRPr="00913BF7" w14:paraId="203EAE7B" w14:textId="77777777" w:rsidTr="004D65FB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</w:tcBorders>
            <w:noWrap/>
            <w:hideMark/>
          </w:tcPr>
          <w:p w14:paraId="1D45C769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 xml:space="preserve">Stage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18FFD632" w14:textId="77777777" w:rsidR="008A1629" w:rsidRPr="00913BF7" w:rsidRDefault="008A1629" w:rsidP="004D65FB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0.3197</w:t>
            </w:r>
          </w:p>
        </w:tc>
        <w:tc>
          <w:tcPr>
            <w:tcW w:w="3833" w:type="dxa"/>
            <w:tcBorders>
              <w:top w:val="single" w:sz="4" w:space="0" w:color="auto"/>
            </w:tcBorders>
            <w:noWrap/>
            <w:hideMark/>
          </w:tcPr>
          <w:p w14:paraId="29C907D8" w14:textId="77777777" w:rsidR="008A1629" w:rsidRPr="00913BF7" w:rsidRDefault="008A1629" w:rsidP="004D65FB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2.35 (0.44 - 12.67)</w:t>
            </w:r>
          </w:p>
        </w:tc>
      </w:tr>
      <w:tr w:rsidR="008A1629" w:rsidRPr="00913BF7" w14:paraId="7ADCAAC2" w14:textId="77777777" w:rsidTr="004D65FB">
        <w:trPr>
          <w:trHeight w:val="300"/>
          <w:jc w:val="center"/>
        </w:trPr>
        <w:tc>
          <w:tcPr>
            <w:tcW w:w="1980" w:type="dxa"/>
            <w:noWrap/>
            <w:hideMark/>
          </w:tcPr>
          <w:p w14:paraId="1FB86353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984" w:type="dxa"/>
            <w:noWrap/>
            <w:hideMark/>
          </w:tcPr>
          <w:p w14:paraId="7FC73B4B" w14:textId="77777777" w:rsidR="008A1629" w:rsidRPr="00913BF7" w:rsidRDefault="008A1629" w:rsidP="004D65FB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0.1101</w:t>
            </w:r>
          </w:p>
        </w:tc>
        <w:tc>
          <w:tcPr>
            <w:tcW w:w="3833" w:type="dxa"/>
            <w:noWrap/>
            <w:hideMark/>
          </w:tcPr>
          <w:p w14:paraId="193AABC7" w14:textId="77777777" w:rsidR="008A1629" w:rsidRPr="00913BF7" w:rsidRDefault="008A1629" w:rsidP="004D65FB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1.64 (0.89 - 3.00)</w:t>
            </w:r>
          </w:p>
        </w:tc>
      </w:tr>
      <w:tr w:rsidR="008A1629" w:rsidRPr="00913BF7" w14:paraId="16B517C7" w14:textId="77777777" w:rsidTr="004D65FB">
        <w:trPr>
          <w:trHeight w:val="300"/>
          <w:jc w:val="center"/>
        </w:trPr>
        <w:tc>
          <w:tcPr>
            <w:tcW w:w="1980" w:type="dxa"/>
            <w:noWrap/>
            <w:hideMark/>
          </w:tcPr>
          <w:p w14:paraId="7E8FE0E4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Smoking history</w:t>
            </w:r>
          </w:p>
        </w:tc>
        <w:tc>
          <w:tcPr>
            <w:tcW w:w="1984" w:type="dxa"/>
            <w:noWrap/>
            <w:hideMark/>
          </w:tcPr>
          <w:p w14:paraId="70B373F3" w14:textId="77777777" w:rsidR="008A1629" w:rsidRPr="00913BF7" w:rsidRDefault="008A1629" w:rsidP="004D65FB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0.8999</w:t>
            </w:r>
          </w:p>
        </w:tc>
        <w:tc>
          <w:tcPr>
            <w:tcW w:w="3833" w:type="dxa"/>
            <w:noWrap/>
            <w:hideMark/>
          </w:tcPr>
          <w:p w14:paraId="2F742B7D" w14:textId="77777777" w:rsidR="008A1629" w:rsidRPr="00913BF7" w:rsidRDefault="008A1629" w:rsidP="004D65FB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1.05 (0.47 - 2.33)</w:t>
            </w:r>
          </w:p>
        </w:tc>
      </w:tr>
      <w:tr w:rsidR="008A1629" w:rsidRPr="00913BF7" w14:paraId="638A06BA" w14:textId="77777777" w:rsidTr="004D65FB">
        <w:trPr>
          <w:trHeight w:val="30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3C5DFE11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ABCA8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7CE8A4AB" w14:textId="77777777" w:rsidR="008A1629" w:rsidRPr="00913BF7" w:rsidRDefault="008A1629" w:rsidP="004D65FB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0.0140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noWrap/>
            <w:hideMark/>
          </w:tcPr>
          <w:p w14:paraId="040233CE" w14:textId="77777777" w:rsidR="008A1629" w:rsidRPr="00913BF7" w:rsidRDefault="008A1629" w:rsidP="004D65FB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0.47 (0.26 - 0.86)</w:t>
            </w:r>
          </w:p>
        </w:tc>
      </w:tr>
    </w:tbl>
    <w:p w14:paraId="7A400C45" w14:textId="2EDCAD96" w:rsidR="008A1629" w:rsidRPr="00913BF7" w:rsidRDefault="008A1629">
      <w:pPr>
        <w:rPr>
          <w:rFonts w:ascii="Times New Roman" w:hAnsi="Times New Roman" w:cs="Times New Roman"/>
        </w:rPr>
      </w:pPr>
    </w:p>
    <w:p w14:paraId="62FC1D5F" w14:textId="61A30CC8" w:rsidR="008A1629" w:rsidRPr="00913BF7" w:rsidRDefault="008A1629">
      <w:pPr>
        <w:rPr>
          <w:rFonts w:ascii="Times New Roman" w:hAnsi="Times New Roman" w:cs="Times New Roman"/>
        </w:rPr>
      </w:pPr>
      <w:bookmarkStart w:id="0" w:name="_Hlk79498970"/>
      <w:r w:rsidRPr="00913BF7">
        <w:rPr>
          <w:rFonts w:ascii="Times New Roman" w:hAnsi="Times New Roman" w:cs="Times New Roman"/>
          <w:b/>
          <w:bCs/>
        </w:rPr>
        <w:t xml:space="preserve">Supplementary Table </w:t>
      </w:r>
      <w:r w:rsidRPr="00913BF7">
        <w:rPr>
          <w:rFonts w:ascii="Times New Roman" w:hAnsi="Times New Roman" w:cs="Times New Roman"/>
          <w:b/>
          <w:bCs/>
        </w:rPr>
        <w:t>4</w:t>
      </w:r>
      <w:r w:rsidRPr="00913BF7">
        <w:rPr>
          <w:rFonts w:ascii="Times New Roman" w:hAnsi="Times New Roman" w:cs="Times New Roman"/>
          <w:b/>
          <w:bCs/>
        </w:rPr>
        <w:t xml:space="preserve"> </w:t>
      </w:r>
      <w:r w:rsidRPr="00913BF7">
        <w:rPr>
          <w:rFonts w:ascii="Times New Roman" w:hAnsi="Times New Roman" w:cs="Times New Roman"/>
        </w:rPr>
        <w:t>Multivariate Cox proportional hazard analysis of SLIT3 expression and clinical factors.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3833"/>
      </w:tblGrid>
      <w:tr w:rsidR="008A1629" w:rsidRPr="00913BF7" w14:paraId="5719E2D5" w14:textId="77777777" w:rsidTr="00C337E6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bookmarkEnd w:id="0"/>
          <w:p w14:paraId="22F5356F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Clinical factors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0FB7B2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Adjusted P value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06EF5F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Hazard Ratio (95% confidence interval)</w:t>
            </w:r>
          </w:p>
        </w:tc>
      </w:tr>
      <w:tr w:rsidR="008A1629" w:rsidRPr="00913BF7" w14:paraId="30F5D613" w14:textId="77777777" w:rsidTr="00C337E6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</w:tcBorders>
            <w:noWrap/>
            <w:hideMark/>
          </w:tcPr>
          <w:p w14:paraId="171FDE9F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 xml:space="preserve">Stage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3CAC3A0D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0.2655</w:t>
            </w:r>
          </w:p>
        </w:tc>
        <w:tc>
          <w:tcPr>
            <w:tcW w:w="3833" w:type="dxa"/>
            <w:tcBorders>
              <w:top w:val="single" w:sz="4" w:space="0" w:color="auto"/>
            </w:tcBorders>
            <w:noWrap/>
            <w:hideMark/>
          </w:tcPr>
          <w:p w14:paraId="363BD8B8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2.61 (0.48 - 14.13)</w:t>
            </w:r>
          </w:p>
        </w:tc>
      </w:tr>
      <w:tr w:rsidR="008A1629" w:rsidRPr="00913BF7" w14:paraId="50F25D9D" w14:textId="77777777" w:rsidTr="00C337E6">
        <w:trPr>
          <w:trHeight w:val="300"/>
          <w:jc w:val="center"/>
        </w:trPr>
        <w:tc>
          <w:tcPr>
            <w:tcW w:w="1980" w:type="dxa"/>
            <w:noWrap/>
            <w:hideMark/>
          </w:tcPr>
          <w:p w14:paraId="62225876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984" w:type="dxa"/>
            <w:noWrap/>
            <w:hideMark/>
          </w:tcPr>
          <w:p w14:paraId="5AA8A498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0.1262</w:t>
            </w:r>
          </w:p>
        </w:tc>
        <w:tc>
          <w:tcPr>
            <w:tcW w:w="3833" w:type="dxa"/>
            <w:noWrap/>
            <w:hideMark/>
          </w:tcPr>
          <w:p w14:paraId="12BF537B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1.59 (0.88 - 2.90)</w:t>
            </w:r>
          </w:p>
        </w:tc>
      </w:tr>
      <w:tr w:rsidR="008A1629" w:rsidRPr="00913BF7" w14:paraId="54BCF3A6" w14:textId="77777777" w:rsidTr="00C337E6">
        <w:trPr>
          <w:trHeight w:val="300"/>
          <w:jc w:val="center"/>
        </w:trPr>
        <w:tc>
          <w:tcPr>
            <w:tcW w:w="1980" w:type="dxa"/>
            <w:noWrap/>
            <w:hideMark/>
          </w:tcPr>
          <w:p w14:paraId="7CFE3842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Smoking history</w:t>
            </w:r>
          </w:p>
        </w:tc>
        <w:tc>
          <w:tcPr>
            <w:tcW w:w="1984" w:type="dxa"/>
            <w:noWrap/>
            <w:hideMark/>
          </w:tcPr>
          <w:p w14:paraId="3FC12F37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0.8593</w:t>
            </w:r>
          </w:p>
        </w:tc>
        <w:tc>
          <w:tcPr>
            <w:tcW w:w="3833" w:type="dxa"/>
            <w:noWrap/>
            <w:hideMark/>
          </w:tcPr>
          <w:p w14:paraId="713D38E7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0.93 (0.43 - 2.02)</w:t>
            </w:r>
          </w:p>
        </w:tc>
      </w:tr>
      <w:tr w:rsidR="008A1629" w:rsidRPr="00913BF7" w14:paraId="3CE253FA" w14:textId="77777777" w:rsidTr="00C337E6">
        <w:trPr>
          <w:trHeight w:val="30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6FDBF959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MEGF5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64F9C790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0.0340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noWrap/>
            <w:hideMark/>
          </w:tcPr>
          <w:p w14:paraId="5D69BF72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0.54 (0.30 - 0.96)</w:t>
            </w:r>
          </w:p>
        </w:tc>
      </w:tr>
    </w:tbl>
    <w:p w14:paraId="649F68AD" w14:textId="5BB625C0" w:rsidR="008A1629" w:rsidRPr="00913BF7" w:rsidRDefault="008A1629">
      <w:pPr>
        <w:rPr>
          <w:rFonts w:ascii="Times New Roman" w:hAnsi="Times New Roman" w:cs="Times New Roman"/>
        </w:rPr>
      </w:pPr>
    </w:p>
    <w:p w14:paraId="17989C6A" w14:textId="44B07F19" w:rsidR="008A1629" w:rsidRPr="00913BF7" w:rsidRDefault="008A1629" w:rsidP="008A1629">
      <w:pPr>
        <w:rPr>
          <w:rFonts w:ascii="Times New Roman" w:hAnsi="Times New Roman" w:cs="Times New Roman"/>
        </w:rPr>
      </w:pPr>
      <w:r w:rsidRPr="00913BF7">
        <w:rPr>
          <w:rFonts w:ascii="Times New Roman" w:hAnsi="Times New Roman" w:cs="Times New Roman"/>
          <w:b/>
          <w:bCs/>
        </w:rPr>
        <w:t xml:space="preserve">Supplementary Table </w:t>
      </w:r>
      <w:r w:rsidRPr="00913BF7">
        <w:rPr>
          <w:rFonts w:ascii="Times New Roman" w:hAnsi="Times New Roman" w:cs="Times New Roman"/>
          <w:b/>
          <w:bCs/>
        </w:rPr>
        <w:t>5</w:t>
      </w:r>
      <w:r w:rsidRPr="00913BF7">
        <w:rPr>
          <w:rFonts w:ascii="Times New Roman" w:hAnsi="Times New Roman" w:cs="Times New Roman"/>
          <w:b/>
          <w:bCs/>
        </w:rPr>
        <w:t xml:space="preserve"> </w:t>
      </w:r>
      <w:r w:rsidRPr="00913BF7">
        <w:rPr>
          <w:rFonts w:ascii="Times New Roman" w:hAnsi="Times New Roman" w:cs="Times New Roman"/>
        </w:rPr>
        <w:t>Multivariate Cox proportional hazard analysis of ADAMTS8 expression and clinical factors.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3833"/>
      </w:tblGrid>
      <w:tr w:rsidR="008A1629" w:rsidRPr="00913BF7" w14:paraId="3E005771" w14:textId="77777777" w:rsidTr="00C337E6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2FD6ED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Clinical factors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55053B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Adjusted P value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B69F0C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Hazard Ratio (95% confidence interval)</w:t>
            </w:r>
          </w:p>
        </w:tc>
      </w:tr>
      <w:tr w:rsidR="008A1629" w:rsidRPr="00913BF7" w14:paraId="4DF653E2" w14:textId="77777777" w:rsidTr="00C337E6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</w:tcBorders>
            <w:noWrap/>
            <w:hideMark/>
          </w:tcPr>
          <w:p w14:paraId="2E2759DA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 xml:space="preserve">Stage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36AEC4D5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0.2719</w:t>
            </w:r>
          </w:p>
        </w:tc>
        <w:tc>
          <w:tcPr>
            <w:tcW w:w="3833" w:type="dxa"/>
            <w:tcBorders>
              <w:top w:val="single" w:sz="4" w:space="0" w:color="auto"/>
            </w:tcBorders>
            <w:noWrap/>
            <w:hideMark/>
          </w:tcPr>
          <w:p w14:paraId="69C1E18A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2.59 (0.47 - 14.09)</w:t>
            </w:r>
          </w:p>
        </w:tc>
      </w:tr>
      <w:tr w:rsidR="008A1629" w:rsidRPr="00913BF7" w14:paraId="76CA3769" w14:textId="77777777" w:rsidTr="00C337E6">
        <w:trPr>
          <w:trHeight w:val="300"/>
          <w:jc w:val="center"/>
        </w:trPr>
        <w:tc>
          <w:tcPr>
            <w:tcW w:w="1980" w:type="dxa"/>
            <w:noWrap/>
            <w:hideMark/>
          </w:tcPr>
          <w:p w14:paraId="7DFCDC64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984" w:type="dxa"/>
            <w:noWrap/>
            <w:hideMark/>
          </w:tcPr>
          <w:p w14:paraId="689FD99E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0.1250</w:t>
            </w:r>
          </w:p>
        </w:tc>
        <w:tc>
          <w:tcPr>
            <w:tcW w:w="3833" w:type="dxa"/>
            <w:noWrap/>
            <w:hideMark/>
          </w:tcPr>
          <w:p w14:paraId="576C74D0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1.59 (0.88 - 2.90)</w:t>
            </w:r>
          </w:p>
        </w:tc>
      </w:tr>
      <w:tr w:rsidR="008A1629" w:rsidRPr="00913BF7" w14:paraId="402C48AE" w14:textId="77777777" w:rsidTr="00C337E6">
        <w:trPr>
          <w:trHeight w:val="300"/>
          <w:jc w:val="center"/>
        </w:trPr>
        <w:tc>
          <w:tcPr>
            <w:tcW w:w="1980" w:type="dxa"/>
            <w:noWrap/>
            <w:hideMark/>
          </w:tcPr>
          <w:p w14:paraId="46BCADE8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Smoking history</w:t>
            </w:r>
          </w:p>
        </w:tc>
        <w:tc>
          <w:tcPr>
            <w:tcW w:w="1984" w:type="dxa"/>
            <w:noWrap/>
            <w:hideMark/>
          </w:tcPr>
          <w:p w14:paraId="4F687360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0.9457</w:t>
            </w:r>
          </w:p>
        </w:tc>
        <w:tc>
          <w:tcPr>
            <w:tcW w:w="3833" w:type="dxa"/>
            <w:noWrap/>
            <w:hideMark/>
          </w:tcPr>
          <w:p w14:paraId="751EF866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0.97 (0.44 - 2.14)</w:t>
            </w:r>
          </w:p>
        </w:tc>
      </w:tr>
      <w:tr w:rsidR="008A1629" w:rsidRPr="00913BF7" w14:paraId="5E2F627E" w14:textId="77777777" w:rsidTr="00C337E6">
        <w:trPr>
          <w:trHeight w:val="30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7DED1D24" w14:textId="77777777" w:rsidR="008A1629" w:rsidRPr="00913BF7" w:rsidRDefault="008A1629" w:rsidP="008A1629">
            <w:pPr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ADAMTS8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0C83D76E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0.0310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noWrap/>
            <w:hideMark/>
          </w:tcPr>
          <w:p w14:paraId="38EC596C" w14:textId="77777777" w:rsidR="008A1629" w:rsidRPr="00913BF7" w:rsidRDefault="008A1629" w:rsidP="00C337E6">
            <w:pPr>
              <w:jc w:val="center"/>
              <w:rPr>
                <w:rFonts w:ascii="Times New Roman" w:hAnsi="Times New Roman" w:cs="Times New Roman"/>
              </w:rPr>
            </w:pPr>
            <w:r w:rsidRPr="00913BF7">
              <w:rPr>
                <w:rFonts w:ascii="Times New Roman" w:hAnsi="Times New Roman" w:cs="Times New Roman"/>
              </w:rPr>
              <w:t>0.55 (0.32 - 0.96)</w:t>
            </w:r>
          </w:p>
        </w:tc>
      </w:tr>
    </w:tbl>
    <w:p w14:paraId="75D32770" w14:textId="77777777" w:rsidR="008A1629" w:rsidRPr="00913BF7" w:rsidRDefault="008A1629">
      <w:pPr>
        <w:rPr>
          <w:rFonts w:ascii="Times New Roman" w:hAnsi="Times New Roman" w:cs="Times New Roman"/>
        </w:rPr>
      </w:pPr>
    </w:p>
    <w:sectPr w:rsidR="008A1629" w:rsidRPr="00913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67"/>
    <w:rsid w:val="004A10C7"/>
    <w:rsid w:val="004D65FB"/>
    <w:rsid w:val="00630770"/>
    <w:rsid w:val="008A1629"/>
    <w:rsid w:val="00913567"/>
    <w:rsid w:val="00913BF7"/>
    <w:rsid w:val="00943113"/>
    <w:rsid w:val="00A84E3A"/>
    <w:rsid w:val="00C23339"/>
    <w:rsid w:val="00C310F1"/>
    <w:rsid w:val="00C337E6"/>
    <w:rsid w:val="00C44A39"/>
    <w:rsid w:val="00C7537B"/>
    <w:rsid w:val="00E014BD"/>
    <w:rsid w:val="00EA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6850"/>
  <w15:chartTrackingRefBased/>
  <w15:docId w15:val="{646E0FF5-E73B-4745-BDB6-DC1A2A3F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11</cp:revision>
  <dcterms:created xsi:type="dcterms:W3CDTF">2021-08-10T03:33:00Z</dcterms:created>
  <dcterms:modified xsi:type="dcterms:W3CDTF">2021-08-10T06:48:00Z</dcterms:modified>
</cp:coreProperties>
</file>