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3417B" w14:textId="0A9775E7" w:rsidR="00EE4E1A" w:rsidRDefault="00EE4E1A" w:rsidP="00EE4E1A">
      <w:pPr>
        <w:spacing w:line="480" w:lineRule="auto"/>
        <w:contextualSpacing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Legend</w:t>
      </w:r>
    </w:p>
    <w:p w14:paraId="57EC03F8" w14:textId="28C373EE" w:rsidR="00EE4E1A" w:rsidRPr="00EE4E1A" w:rsidRDefault="00EE4E1A" w:rsidP="00EE4E1A">
      <w:pPr>
        <w:spacing w:line="480" w:lineRule="auto"/>
        <w:contextualSpacing/>
        <w:rPr>
          <w:rFonts w:ascii="Times New Roman" w:hAnsi="Times New Roman"/>
          <w:b/>
          <w:bCs/>
          <w:lang w:val="en-US"/>
        </w:rPr>
      </w:pPr>
      <w:r w:rsidRPr="00EE4E1A">
        <w:rPr>
          <w:rFonts w:ascii="Times New Roman" w:hAnsi="Times New Roman"/>
          <w:b/>
          <w:bCs/>
          <w:lang w:val="en-US"/>
        </w:rPr>
        <w:t xml:space="preserve">Supplementary Table 1. </w:t>
      </w:r>
      <w:r w:rsidRPr="00EE4E1A">
        <w:rPr>
          <w:rFonts w:ascii="Times New Roman" w:hAnsi="Times New Roman"/>
          <w:lang w:val="en-US"/>
        </w:rPr>
        <w:t>Results of GLM repeated measures for blood works and cell blood count.</w:t>
      </w:r>
    </w:p>
    <w:p w14:paraId="549C5DB6" w14:textId="6F92E3B3" w:rsidR="00EE4E1A" w:rsidRDefault="00EE4E1A" w:rsidP="00EE4E1A">
      <w:pPr>
        <w:spacing w:line="480" w:lineRule="auto"/>
        <w:contextualSpacing/>
        <w:rPr>
          <w:rFonts w:ascii="Times New Roman" w:hAnsi="Times New Roman"/>
          <w:lang w:val="en-US"/>
        </w:rPr>
      </w:pPr>
      <w:r w:rsidRPr="00EE4E1A">
        <w:rPr>
          <w:rFonts w:ascii="Times New Roman" w:hAnsi="Times New Roman"/>
          <w:b/>
          <w:bCs/>
          <w:lang w:val="en-US"/>
        </w:rPr>
        <w:t xml:space="preserve">Supplementary Table 2. </w:t>
      </w:r>
      <w:r w:rsidRPr="00EE4E1A">
        <w:rPr>
          <w:rFonts w:ascii="Times New Roman" w:hAnsi="Times New Roman"/>
          <w:lang w:val="en-US"/>
        </w:rPr>
        <w:t>Results of GLM repeated measures for clinical features.</w:t>
      </w:r>
    </w:p>
    <w:p w14:paraId="7136407C" w14:textId="77777777" w:rsidR="00EE4E1A" w:rsidRDefault="00EE4E1A" w:rsidP="00EE4E1A">
      <w:pPr>
        <w:spacing w:line="480" w:lineRule="auto"/>
        <w:contextualSpacing/>
        <w:rPr>
          <w:rFonts w:ascii="Times New Roman" w:hAnsi="Times New Roman"/>
          <w:b/>
          <w:bCs/>
          <w:lang w:val="en-US"/>
        </w:rPr>
      </w:pPr>
    </w:p>
    <w:p w14:paraId="20639E7A" w14:textId="77777777" w:rsidR="00EE4E1A" w:rsidRDefault="00EE4E1A" w:rsidP="00EE4E1A">
      <w:pPr>
        <w:contextualSpacing/>
        <w:rPr>
          <w:rFonts w:ascii="Times New Roman" w:hAnsi="Times New Roman"/>
          <w:b/>
          <w:bCs/>
          <w:lang w:val="en-US"/>
        </w:rPr>
      </w:pPr>
    </w:p>
    <w:p w14:paraId="6793663C" w14:textId="266A3C69" w:rsidR="0094072B" w:rsidRPr="009C04A6" w:rsidRDefault="0094072B" w:rsidP="0094072B">
      <w:pPr>
        <w:contextualSpacing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Supplementary </w:t>
      </w:r>
      <w:r w:rsidRPr="009C04A6">
        <w:rPr>
          <w:rFonts w:ascii="Times New Roman" w:hAnsi="Times New Roman"/>
          <w:b/>
          <w:bCs/>
          <w:lang w:val="en-US"/>
        </w:rPr>
        <w:t xml:space="preserve">Table </w:t>
      </w:r>
      <w:r>
        <w:rPr>
          <w:rFonts w:ascii="Times New Roman" w:hAnsi="Times New Roman"/>
          <w:b/>
          <w:bCs/>
          <w:lang w:val="en-US"/>
        </w:rPr>
        <w:t>1</w:t>
      </w:r>
      <w:r w:rsidRPr="009C04A6">
        <w:rPr>
          <w:rFonts w:ascii="Times New Roman" w:hAnsi="Times New Roman"/>
          <w:b/>
          <w:bCs/>
          <w:lang w:val="en-US"/>
        </w:rPr>
        <w:t xml:space="preserve">. </w:t>
      </w:r>
      <w:r w:rsidRPr="009C04A6">
        <w:rPr>
          <w:rFonts w:ascii="Times New Roman" w:eastAsia="Times New Roman" w:hAnsi="Times New Roman"/>
          <w:color w:val="000000"/>
          <w:lang w:val="en-US" w:eastAsia="it-IT"/>
        </w:rPr>
        <w:t xml:space="preserve">Results of GLM repeated measures for </w:t>
      </w:r>
      <w:r>
        <w:rPr>
          <w:rFonts w:ascii="Times New Roman" w:eastAsia="Times New Roman" w:hAnsi="Times New Roman"/>
          <w:color w:val="000000"/>
          <w:lang w:val="en-US" w:eastAsia="it-IT"/>
        </w:rPr>
        <w:t xml:space="preserve">blood works and </w:t>
      </w:r>
      <w:r w:rsidRPr="003033BC">
        <w:rPr>
          <w:rFonts w:ascii="Times New Roman" w:eastAsia="Times New Roman" w:hAnsi="Times New Roman"/>
          <w:color w:val="000000"/>
          <w:lang w:val="en-US" w:eastAsia="it-IT"/>
        </w:rPr>
        <w:t>cell blood count</w:t>
      </w:r>
      <w:r>
        <w:rPr>
          <w:rFonts w:ascii="Times New Roman" w:eastAsia="Times New Roman" w:hAnsi="Times New Roman"/>
          <w:color w:val="000000"/>
          <w:lang w:val="en-US" w:eastAsia="it-IT"/>
        </w:rPr>
        <w:t>.</w:t>
      </w:r>
      <w:r w:rsidR="0033727D">
        <w:rPr>
          <w:rFonts w:ascii="Times New Roman" w:eastAsia="Times New Roman" w:hAnsi="Times New Roman"/>
          <w:color w:val="000000"/>
          <w:lang w:val="en-US" w:eastAsia="it-IT"/>
        </w:rPr>
        <w:t xml:space="preserve"> </w:t>
      </w:r>
    </w:p>
    <w:tbl>
      <w:tblPr>
        <w:tblW w:w="5258" w:type="pct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1619"/>
        <w:gridCol w:w="1384"/>
        <w:gridCol w:w="1380"/>
        <w:gridCol w:w="1380"/>
        <w:gridCol w:w="1608"/>
        <w:gridCol w:w="590"/>
        <w:gridCol w:w="820"/>
      </w:tblGrid>
      <w:tr w:rsidR="0094072B" w:rsidRPr="009C04A6" w14:paraId="36A9B575" w14:textId="77777777" w:rsidTr="00C00462">
        <w:trPr>
          <w:trHeight w:val="600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5E856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EEB3A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</w:t>
            </w:r>
            <w:r w:rsidRPr="009C04A6"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i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4314E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</w:t>
            </w:r>
            <w:r w:rsidRPr="009C04A6"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f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65728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DA650E">
              <w:rPr>
                <w:rFonts w:ascii="Times New Roman" w:eastAsia="Times New Roman" w:hAnsi="Times New Roman"/>
                <w:color w:val="000000"/>
                <w:lang w:val="en-US" w:eastAsia="it-IT"/>
              </w:rPr>
              <w:t>Δ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(t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 xml:space="preserve">f 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- t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)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A86EC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7136D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13B0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i/>
                <w:iCs/>
                <w:color w:val="000000"/>
                <w:lang w:val="en-US" w:eastAsia="it-IT"/>
              </w:rPr>
              <w:t>p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15940" w14:textId="77777777" w:rsidR="0094072B" w:rsidRPr="00F05BBF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vertAlign w:val="superscript"/>
                <w:lang w:val="en-US" w:eastAsia="it-IT"/>
              </w:rPr>
            </w:pPr>
            <w:r w:rsidRPr="004E1FAE">
              <w:rPr>
                <w:rFonts w:ascii="Times New Roman" w:eastAsia="Times New Roman" w:hAnsi="Times New Roman"/>
                <w:i/>
                <w:iCs/>
                <w:color w:val="000000"/>
                <w:lang w:val="en-US" w:eastAsia="it-IT"/>
              </w:rPr>
              <w:t>η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vertAlign w:val="superscript"/>
                <w:lang w:val="en-US" w:eastAsia="it-IT"/>
              </w:rPr>
              <w:t>2</w:t>
            </w:r>
          </w:p>
        </w:tc>
      </w:tr>
      <w:tr w:rsidR="0094072B" w:rsidRPr="009C04A6" w14:paraId="4749241B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30EBD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RBC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5793C35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4.7 ± 0.6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707850A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4.4 ± 0.6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687848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-0.4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3711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6E33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)=6.611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915D" w14:textId="77777777" w:rsidR="0094072B" w:rsidRPr="0002521A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FF0000"/>
                <w:lang w:val="en-US" w:eastAsia="it-IT"/>
              </w:rPr>
            </w:pPr>
            <w:r w:rsidRPr="0002521A">
              <w:rPr>
                <w:rFonts w:ascii="Times New Roman" w:eastAsia="Times New Roman" w:hAnsi="Times New Roman"/>
                <w:color w:val="000000" w:themeColor="text1"/>
                <w:lang w:val="en-US" w:eastAsia="it-IT"/>
              </w:rPr>
              <w:t>.024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79ED" w14:textId="77777777" w:rsidR="0094072B" w:rsidRPr="004E1FAE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 w:themeColor="text1"/>
                <w:lang w:val="en-US" w:eastAsia="it-IT"/>
              </w:rPr>
            </w:pPr>
            <w:r w:rsidRPr="004E1FAE">
              <w:rPr>
                <w:rFonts w:ascii="Times New Roman" w:eastAsia="Times New Roman" w:hAnsi="Times New Roman"/>
                <w:color w:val="000000" w:themeColor="text1"/>
                <w:lang w:val="en-US" w:eastAsia="it-IT"/>
              </w:rPr>
              <w:t>0.952</w:t>
            </w:r>
          </w:p>
        </w:tc>
      </w:tr>
      <w:tr w:rsidR="0094072B" w:rsidRPr="009C04A6" w14:paraId="32286F03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03B0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955A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78B9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1C702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CA4AB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013A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)=.798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E05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.66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CF9B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63528F5F" w14:textId="77777777" w:rsidTr="00C00462">
        <w:trPr>
          <w:trHeight w:val="300"/>
        </w:trPr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789C0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WBC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71AC656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8.2 ± 2.6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DBB651A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7.7 ± 2.6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9228F4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-0.5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7CB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B9CD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)=.881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92DC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.615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7F44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56419C6E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5311F7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5247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5E80A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3A18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9508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13C6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 .611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3B2B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.790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3A8DA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1BF01F1F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1967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Neutrophils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0AA5E68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5.4 ± 2.2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2F49B65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5.2 ± 2.3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CFA1C7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-0.2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434D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9666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)=.388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8E16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.929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3C36C35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1CE848D1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A52D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BA30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A7B7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067D7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C7F7D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DD31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)=.310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612B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.964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75216338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620FA1E3" w14:textId="77777777" w:rsidTr="00C00462">
        <w:trPr>
          <w:trHeight w:val="300"/>
        </w:trPr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E3BF1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Eosinophils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C8E410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0.2 ± 0.1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8607C8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0.1 ± 0.1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8965E07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-0.1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E63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BF19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 1.320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1579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.406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E924E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273C5D3F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25C82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8EF1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F715D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CF75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AB14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FF2B8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)=.363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F5556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.941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98B9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37F29621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2015E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Lymphocytes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08B57E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2.2 ± 0.7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CB904B2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2.0 ± 0.6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0F62C8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-0.2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2DC2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5414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)=.472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4C9F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.414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347642EF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41B8ED1C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63884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31991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87BA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CCDC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F0B7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6763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F(5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)=1.015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EE1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.542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74321E14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6CBCE1DE" w14:textId="77777777" w:rsidTr="00C00462">
        <w:trPr>
          <w:trHeight w:val="300"/>
        </w:trPr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D3126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PLT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6E0360C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213.0 ± 51.8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2A5D585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215.4 ± 58.3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EFD0D94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2.4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6.5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E4CB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2DAA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F(5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)=.657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BE82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.758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93C58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24C7BC05" w14:textId="77777777" w:rsidTr="00C00462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32030D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BD7E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57128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301F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4DD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7A992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11CCF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.903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AF1B6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0D29CBDE" w14:textId="77777777" w:rsidTr="00C00462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CAAF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HB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0A605E44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13.3 ± 1.5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E0CFD25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13.1 ± 1.5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3582EE3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-0.2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8804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DB38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)=2.852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BE0D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.126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76AAAFDE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1EF786C3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ACA3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1AA6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30C4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BF2E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C80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D09F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)=.907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24F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.600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BE6592B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0AD1C3AA" w14:textId="77777777" w:rsidTr="00C00462">
        <w:trPr>
          <w:trHeight w:val="300"/>
        </w:trPr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ACE7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HCT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</w:tcPr>
          <w:p w14:paraId="3D6AC70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40.5 ± 4.4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462185B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36.9 ± 4.4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24D397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-3.6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855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1ECA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)=1.214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2776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.448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AD247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470E4CA2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4C0A61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6F8D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61704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E17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FC3CF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7C8EB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)=.487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3CEB7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.871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E195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626758BE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9EC7A2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MCV</w:t>
            </w:r>
          </w:p>
        </w:tc>
        <w:tc>
          <w:tcPr>
            <w:tcW w:w="799" w:type="pct"/>
            <w:tcBorders>
              <w:top w:val="nil"/>
              <w:left w:val="nil"/>
              <w:right w:val="nil"/>
            </w:tcBorders>
          </w:tcPr>
          <w:p w14:paraId="085D5118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86.5 ± 6.9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</w:tcPr>
          <w:p w14:paraId="7EFCC4E1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92.1 ± 7.9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</w:tcPr>
          <w:p w14:paraId="4219F0A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5.6 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1.0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6639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8F3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)=3.794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B003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.074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</w:tcPr>
          <w:p w14:paraId="3C3F45D9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  <w:tr w:rsidR="0094072B" w:rsidRPr="009C04A6" w14:paraId="0FDDFC14" w14:textId="77777777" w:rsidTr="00C00462">
        <w:trPr>
          <w:trHeight w:val="300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C452BB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6A460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CEBEA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33F36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CADDD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700C7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5,15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5B820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.894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55155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</w:tr>
    </w:tbl>
    <w:p w14:paraId="521C5435" w14:textId="77777777" w:rsidR="0094072B" w:rsidRPr="00155619" w:rsidRDefault="0094072B" w:rsidP="0094072B">
      <w:pPr>
        <w:contextualSpacing/>
        <w:rPr>
          <w:rFonts w:ascii="Times New Roman" w:hAnsi="Times New Roman"/>
          <w:lang w:val="en-US"/>
        </w:rPr>
      </w:pPr>
      <w:r w:rsidRPr="009C04A6">
        <w:rPr>
          <w:rFonts w:ascii="Times New Roman" w:hAnsi="Times New Roman"/>
          <w:lang w:val="en-US"/>
        </w:rPr>
        <w:t>CLZ: clozapine</w:t>
      </w:r>
      <w:r>
        <w:rPr>
          <w:rFonts w:ascii="Times New Roman" w:hAnsi="Times New Roman"/>
          <w:lang w:val="en-US"/>
        </w:rPr>
        <w:t xml:space="preserve">; GLM: </w:t>
      </w:r>
      <w:r w:rsidRPr="000B70DB">
        <w:rPr>
          <w:rFonts w:ascii="Times New Roman" w:hAnsi="Times New Roman"/>
          <w:lang w:val="en-US"/>
        </w:rPr>
        <w:t>General Linear Model</w:t>
      </w:r>
      <w:r>
        <w:rPr>
          <w:rFonts w:ascii="Times New Roman" w:hAnsi="Times New Roman"/>
          <w:lang w:val="en-US"/>
        </w:rPr>
        <w:t>; HB: h</w:t>
      </w:r>
      <w:r w:rsidRPr="009C04A6">
        <w:rPr>
          <w:rFonts w:ascii="Times New Roman" w:hAnsi="Times New Roman"/>
          <w:lang w:val="en-US"/>
        </w:rPr>
        <w:t>emoglobin</w:t>
      </w:r>
      <w:r>
        <w:rPr>
          <w:rFonts w:ascii="Times New Roman" w:hAnsi="Times New Roman"/>
          <w:lang w:val="en-US"/>
        </w:rPr>
        <w:t>; HCT: h</w:t>
      </w:r>
      <w:r w:rsidRPr="00453E20">
        <w:rPr>
          <w:rFonts w:ascii="Times New Roman" w:hAnsi="Times New Roman"/>
          <w:lang w:val="en-US"/>
        </w:rPr>
        <w:t>ematocrit</w:t>
      </w:r>
      <w:r>
        <w:rPr>
          <w:rFonts w:ascii="Times New Roman" w:hAnsi="Times New Roman"/>
          <w:lang w:val="en-US"/>
        </w:rPr>
        <w:t xml:space="preserve">; MCV: </w:t>
      </w:r>
      <w:r w:rsidRPr="00453E20">
        <w:rPr>
          <w:rFonts w:ascii="Times New Roman" w:hAnsi="Times New Roman"/>
          <w:lang w:val="en-US"/>
        </w:rPr>
        <w:t>mean cell volume</w:t>
      </w:r>
      <w:r>
        <w:rPr>
          <w:rFonts w:ascii="Times New Roman" w:hAnsi="Times New Roman"/>
          <w:lang w:val="en-US"/>
        </w:rPr>
        <w:t xml:space="preserve">; PLT: </w:t>
      </w:r>
      <w:r w:rsidRPr="009C04A6">
        <w:rPr>
          <w:rFonts w:ascii="Times New Roman" w:hAnsi="Times New Roman"/>
          <w:lang w:val="en-US"/>
        </w:rPr>
        <w:t>Platelets</w:t>
      </w:r>
      <w:r>
        <w:rPr>
          <w:rFonts w:ascii="Times New Roman" w:hAnsi="Times New Roman"/>
          <w:lang w:val="en-US"/>
        </w:rPr>
        <w:t xml:space="preserve">; RBC: </w:t>
      </w:r>
      <w:r w:rsidRPr="009C04A6">
        <w:rPr>
          <w:rFonts w:ascii="Times New Roman" w:hAnsi="Times New Roman"/>
          <w:lang w:val="en-US"/>
        </w:rPr>
        <w:t>Red blood cells</w:t>
      </w:r>
      <w:r>
        <w:rPr>
          <w:rFonts w:ascii="Times New Roman" w:hAnsi="Times New Roman"/>
          <w:lang w:val="en-US"/>
        </w:rPr>
        <w:t>; t</w:t>
      </w:r>
      <w:r>
        <w:rPr>
          <w:rFonts w:ascii="Times New Roman" w:hAnsi="Times New Roman"/>
          <w:vertAlign w:val="subscript"/>
          <w:lang w:val="en-US"/>
        </w:rPr>
        <w:t>i</w:t>
      </w:r>
      <w:r>
        <w:rPr>
          <w:rFonts w:ascii="Times New Roman" w:hAnsi="Times New Roman"/>
          <w:lang w:val="en-US"/>
        </w:rPr>
        <w:t>: baseline; t</w:t>
      </w:r>
      <w:r>
        <w:rPr>
          <w:rFonts w:ascii="Times New Roman" w:hAnsi="Times New Roman"/>
          <w:vertAlign w:val="subscript"/>
          <w:lang w:val="en-US"/>
        </w:rPr>
        <w:t>f</w:t>
      </w:r>
      <w:r>
        <w:rPr>
          <w:rFonts w:ascii="Times New Roman" w:hAnsi="Times New Roman"/>
          <w:lang w:val="en-US"/>
        </w:rPr>
        <w:t xml:space="preserve">: study conclusion; WBC: </w:t>
      </w:r>
      <w:r w:rsidRPr="009C04A6">
        <w:rPr>
          <w:rFonts w:ascii="Times New Roman" w:hAnsi="Times New Roman"/>
          <w:lang w:val="en-US"/>
        </w:rPr>
        <w:t>White blood cells</w:t>
      </w:r>
      <w:r>
        <w:rPr>
          <w:rFonts w:ascii="Times New Roman" w:hAnsi="Times New Roman"/>
          <w:lang w:val="en-US"/>
        </w:rPr>
        <w:t>.</w:t>
      </w:r>
    </w:p>
    <w:p w14:paraId="23D75BA5" w14:textId="77777777" w:rsidR="0094072B" w:rsidRDefault="0094072B" w:rsidP="0094072B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7E397C5" w14:textId="77777777" w:rsidR="0094072B" w:rsidRDefault="0094072B" w:rsidP="0094072B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br w:type="page"/>
      </w:r>
    </w:p>
    <w:p w14:paraId="11421758" w14:textId="77777777" w:rsidR="0094072B" w:rsidRPr="0008620B" w:rsidRDefault="0094072B" w:rsidP="0094072B">
      <w:pPr>
        <w:contextualSpacing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lastRenderedPageBreak/>
        <w:t xml:space="preserve">Supplementary </w:t>
      </w:r>
      <w:r w:rsidRPr="0008620B">
        <w:rPr>
          <w:rFonts w:ascii="Times New Roman" w:hAnsi="Times New Roman"/>
          <w:b/>
          <w:bCs/>
          <w:lang w:val="en-US"/>
        </w:rPr>
        <w:t xml:space="preserve">Table </w:t>
      </w:r>
      <w:r>
        <w:rPr>
          <w:rFonts w:ascii="Times New Roman" w:hAnsi="Times New Roman"/>
          <w:b/>
          <w:bCs/>
          <w:lang w:val="en-US"/>
        </w:rPr>
        <w:t>2</w:t>
      </w:r>
      <w:r w:rsidRPr="0008620B">
        <w:rPr>
          <w:rFonts w:ascii="Times New Roman" w:hAnsi="Times New Roman"/>
          <w:b/>
          <w:bCs/>
          <w:lang w:val="en-US"/>
        </w:rPr>
        <w:t xml:space="preserve">. </w:t>
      </w:r>
      <w:r w:rsidRPr="0008620B">
        <w:rPr>
          <w:rFonts w:ascii="Times New Roman" w:eastAsia="Times New Roman" w:hAnsi="Times New Roman"/>
          <w:color w:val="000000"/>
          <w:lang w:val="en-US" w:eastAsia="it-IT"/>
        </w:rPr>
        <w:t>Results of GLM repeated measures for clinical features.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519"/>
        <w:gridCol w:w="1409"/>
        <w:gridCol w:w="1267"/>
        <w:gridCol w:w="1267"/>
        <w:gridCol w:w="1529"/>
        <w:gridCol w:w="781"/>
      </w:tblGrid>
      <w:tr w:rsidR="0094072B" w:rsidRPr="0008620B" w14:paraId="62D9FA3A" w14:textId="77777777" w:rsidTr="00C00462">
        <w:trPr>
          <w:trHeight w:val="552"/>
        </w:trPr>
        <w:tc>
          <w:tcPr>
            <w:tcW w:w="8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635FB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D19BB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</w:t>
            </w:r>
            <w:r w:rsidRPr="0008620B"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i</w:t>
            </w:r>
          </w:p>
        </w:tc>
        <w:tc>
          <w:tcPr>
            <w:tcW w:w="7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4F00B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</w:t>
            </w:r>
            <w:r w:rsidRPr="0008620B"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f</w:t>
            </w:r>
          </w:p>
        </w:tc>
        <w:tc>
          <w:tcPr>
            <w:tcW w:w="6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DC1CE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DA650E">
              <w:rPr>
                <w:rFonts w:ascii="Times New Roman" w:eastAsia="Times New Roman" w:hAnsi="Times New Roman"/>
                <w:color w:val="000000"/>
                <w:lang w:val="en-US" w:eastAsia="it-IT"/>
              </w:rPr>
              <w:t>Δ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(t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 xml:space="preserve">f 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- t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val="en-US" w:eastAsia="it-IT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)</w:t>
            </w:r>
          </w:p>
        </w:tc>
        <w:tc>
          <w:tcPr>
            <w:tcW w:w="6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E1713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7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7F44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</w:t>
            </w:r>
          </w:p>
        </w:tc>
        <w:tc>
          <w:tcPr>
            <w:tcW w:w="4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2AFA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i/>
                <w:iCs/>
                <w:color w:val="000000"/>
                <w:lang w:val="en-US" w:eastAsia="it-IT"/>
              </w:rPr>
              <w:t>p</w:t>
            </w:r>
          </w:p>
        </w:tc>
      </w:tr>
      <w:tr w:rsidR="0094072B" w:rsidRPr="0008620B" w14:paraId="14EA11AE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6B5E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Heart rate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3760EF5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88.7 ± 6.7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1CCB59B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87.1 ± 11.3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403D8B4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-1.6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4.6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462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85A8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)=1.418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48CF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.273</w:t>
            </w:r>
          </w:p>
        </w:tc>
      </w:tr>
      <w:tr w:rsidR="0094072B" w:rsidRPr="0008620B" w14:paraId="7F91675F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B509F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B323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1ABA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36A2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B57D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6BE5C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)=1.109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199AE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.386</w:t>
            </w:r>
          </w:p>
        </w:tc>
      </w:tr>
      <w:tr w:rsidR="0094072B" w:rsidRPr="0008620B" w14:paraId="4CC776E2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7AC7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QTc</w:t>
            </w:r>
            <w:r>
              <w:rPr>
                <w:rFonts w:ascii="Times New Roman" w:hAnsi="Times New Roman"/>
                <w:lang w:val="en-US"/>
              </w:rPr>
              <w:t xml:space="preserve"> interval (ms)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5ADF012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404.4 ± 19.0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383C256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405.5 ± 17.7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76740AB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1.1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1.3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7CC0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C345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)=1.570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E8AA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.230</w:t>
            </w:r>
          </w:p>
        </w:tc>
      </w:tr>
      <w:tr w:rsidR="0094072B" w:rsidRPr="0008620B" w14:paraId="40C12580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88DA1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E159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EC28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9A74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45B9E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6EAC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)=1.348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B81E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.296</w:t>
            </w:r>
          </w:p>
        </w:tc>
      </w:tr>
      <w:tr w:rsidR="0094072B" w:rsidRPr="0008620B" w14:paraId="36F03D9D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867BB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Glycemia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3F404EA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85.2 ± 29.0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2116D8E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99.7 ± 26.4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048AF2A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14.5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2.6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AC0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C389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)=.595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2D71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.671</w:t>
            </w:r>
          </w:p>
        </w:tc>
      </w:tr>
      <w:tr w:rsidR="0094072B" w:rsidRPr="0008620B" w14:paraId="7D4042EE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7889BA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8684E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659F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64C9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44FD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79392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)=.472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4FECF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.756</w:t>
            </w:r>
          </w:p>
        </w:tc>
      </w:tr>
      <w:tr w:rsidR="0094072B" w:rsidRPr="0008620B" w14:paraId="5CFE4912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4AEB5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Cholesterol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3CBF0E2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181.6 ± 44.4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088FA59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161.8 ± 26.5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09CFA7F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-19.8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17.9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2F2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1B39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)=1.425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1486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.271</w:t>
            </w:r>
          </w:p>
        </w:tc>
      </w:tr>
      <w:tr w:rsidR="0094072B" w:rsidRPr="0008620B" w14:paraId="3EED1ACA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6231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BE96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56D3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C4A6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FF0E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3F7D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)=.706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6944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.599</w:t>
            </w:r>
          </w:p>
        </w:tc>
      </w:tr>
      <w:tr w:rsidR="0094072B" w:rsidRPr="0008620B" w14:paraId="29732970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97CFE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HDL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37ACEC4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38.2 ± 10.8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7FF1F925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39.6 ± 10.9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00F002F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1.4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A7C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71C7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)=1.856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BC64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.168</w:t>
            </w:r>
          </w:p>
        </w:tc>
      </w:tr>
      <w:tr w:rsidR="0094072B" w:rsidRPr="0008620B" w14:paraId="7C0E7339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970C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73F0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9E21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41BA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6649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E8751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)=1.380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A15AE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.285</w:t>
            </w:r>
          </w:p>
        </w:tc>
      </w:tr>
      <w:tr w:rsidR="0094072B" w:rsidRPr="0008620B" w14:paraId="01736620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48B1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LDL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025C993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116.5 ± 38.5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356F014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100.1 ± 21.1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7E90543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-16.4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17.4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898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3898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)=.518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E14E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.723</w:t>
            </w:r>
          </w:p>
        </w:tc>
      </w:tr>
      <w:tr w:rsidR="0094072B" w:rsidRPr="0008620B" w14:paraId="6D7BE5A6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1859C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F7D0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D36B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7C53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4DF0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4E3D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)=.168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3833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.952</w:t>
            </w:r>
          </w:p>
        </w:tc>
      </w:tr>
      <w:tr w:rsidR="0094072B" w:rsidRPr="0008620B" w14:paraId="5EA8513F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60B8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TG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5F94845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133.9 ± 57.2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5FA50E8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109.7 ± 32.5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5A2C7CC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-24.2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24.7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EA8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9136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)=1.069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9490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.404</w:t>
            </w:r>
          </w:p>
        </w:tc>
      </w:tr>
      <w:tr w:rsidR="0094072B" w:rsidRPr="0008620B" w14:paraId="074ABD0E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41BE2B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9611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FB28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013A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F7D4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61E28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)=.822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FA6B2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.530</w:t>
            </w:r>
          </w:p>
        </w:tc>
      </w:tr>
      <w:tr w:rsidR="0094072B" w:rsidRPr="0008620B" w14:paraId="4BF1B4B9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3730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Azotemia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0BA02B6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30.0 ± 10.4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1AAD1AA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31.3 ± 10.4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7DE4608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1.3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9EB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A892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)=2.705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DDEE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.068</w:t>
            </w:r>
          </w:p>
        </w:tc>
      </w:tr>
      <w:tr w:rsidR="0094072B" w:rsidRPr="0008620B" w14:paraId="0EA13FF2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FF11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BEB3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AA39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2F48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BD7F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7240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)=1.701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F8B1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.199</w:t>
            </w:r>
          </w:p>
        </w:tc>
      </w:tr>
      <w:tr w:rsidR="0094072B" w:rsidRPr="0008620B" w14:paraId="3932E61D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EEFBF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Creatinine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4CE05225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0.9 ± 0.2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54BC348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0.9 ± 0.2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5337E5C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0.0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C8C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5633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)=.208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C450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.930</w:t>
            </w:r>
          </w:p>
        </w:tc>
      </w:tr>
      <w:tr w:rsidR="0094072B" w:rsidRPr="0008620B" w14:paraId="12464EDC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B2B116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08EE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816B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BD3D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B319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9DD5E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)=.077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E60D9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.988</w:t>
            </w:r>
          </w:p>
        </w:tc>
      </w:tr>
      <w:tr w:rsidR="0094072B" w:rsidRPr="0008620B" w14:paraId="5D4732ED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4C0239" w14:textId="77777777" w:rsidR="0094072B" w:rsidRPr="009C04A6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9C04A6">
              <w:rPr>
                <w:rFonts w:ascii="Times New Roman" w:hAnsi="Times New Roman"/>
                <w:lang w:val="en-US"/>
              </w:rPr>
              <w:t>Albumin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</w:tcPr>
          <w:p w14:paraId="34FE164E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4.2 ± 0.3</w:t>
            </w: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</w:tcPr>
          <w:p w14:paraId="12AA80C3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4.0 ± 0.4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</w:tcPr>
          <w:p w14:paraId="321A64D3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-0.2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ABE08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90869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)=.556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444CE8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.698</w:t>
            </w:r>
          </w:p>
        </w:tc>
      </w:tr>
      <w:tr w:rsidR="0094072B" w:rsidRPr="0008620B" w14:paraId="602FA690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79A0D1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B28E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DCC03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8669C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D52825" w14:textId="77777777" w:rsidR="0094072B" w:rsidRPr="009C04A6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1D322" w14:textId="77777777" w:rsidR="0094072B" w:rsidRPr="009C04A6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D81F6" w14:textId="77777777" w:rsidR="0094072B" w:rsidRPr="009C04A6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9C04A6">
              <w:rPr>
                <w:rFonts w:ascii="Times New Roman" w:eastAsia="Times New Roman" w:hAnsi="Times New Roman"/>
                <w:color w:val="000000"/>
                <w:lang w:val="en-US" w:eastAsia="it-IT"/>
              </w:rPr>
              <w:t>.761</w:t>
            </w:r>
          </w:p>
        </w:tc>
      </w:tr>
      <w:tr w:rsidR="0094072B" w:rsidRPr="0008620B" w14:paraId="53589E39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5C73E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eGFR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962B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87.3 ± 13.2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C4A5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86.6 ± 19.3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BBE5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-0.7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6.1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1E2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7744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)=.377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2EEA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.822</w:t>
            </w:r>
          </w:p>
        </w:tc>
      </w:tr>
      <w:tr w:rsidR="0094072B" w:rsidRPr="0008620B" w14:paraId="7E3C9A0B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BADB09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1921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DF0B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97CF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B142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1C807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)=.242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3B1E5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.910</w:t>
            </w:r>
          </w:p>
        </w:tc>
      </w:tr>
      <w:tr w:rsidR="0094072B" w:rsidRPr="0008620B" w14:paraId="3BB1A3B2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EA1F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Bilirubin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75D7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0.3 ± 1.3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959A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0.2 ± 1.2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110B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-0.1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2D6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71B3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1,19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)=.769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E374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.392</w:t>
            </w:r>
          </w:p>
        </w:tc>
      </w:tr>
      <w:tr w:rsidR="0094072B" w:rsidRPr="0008620B" w14:paraId="0D9EB79F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E1B33D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60140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AE92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ECB5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BAA8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A3331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1,19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)=.244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CE71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.627</w:t>
            </w:r>
          </w:p>
        </w:tc>
      </w:tr>
      <w:tr w:rsidR="0094072B" w:rsidRPr="0008620B" w14:paraId="192D9B4E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6F7D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AST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E21C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24.7 ± 9.1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3D8F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21.0 ± 10.3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7629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-3.7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1.2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BD4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5F5A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)=1.536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E4A0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.239</w:t>
            </w:r>
          </w:p>
        </w:tc>
      </w:tr>
      <w:tr w:rsidR="0094072B" w:rsidRPr="0008620B" w14:paraId="02051AEF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BB64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BE14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E892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0A2F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9AD7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4544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05A9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.763</w:t>
            </w:r>
          </w:p>
        </w:tc>
      </w:tr>
      <w:tr w:rsidR="0094072B" w:rsidRPr="0008620B" w14:paraId="6F96FB20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70417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ALT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7194A1D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24.2 ± 14.4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6E11FB3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19.3 ± 13.7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42DF50B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-4.9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26F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AB31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)=1.327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725B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.302</w:t>
            </w:r>
          </w:p>
        </w:tc>
      </w:tr>
      <w:tr w:rsidR="0094072B" w:rsidRPr="0008620B" w14:paraId="06D8D591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2CF46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833E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B4E9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33A3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C583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238B0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57C92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.791</w:t>
            </w:r>
          </w:p>
        </w:tc>
      </w:tr>
      <w:tr w:rsidR="0094072B" w:rsidRPr="0008620B" w14:paraId="2E86A04E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5DE10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ESR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75A4E31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11.3 ± 7.1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51A94DB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7.8 ± 9.1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671817B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-3.5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2.0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88F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627E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)=2.262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51CB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.108</w:t>
            </w:r>
          </w:p>
        </w:tc>
      </w:tr>
      <w:tr w:rsidR="0094072B" w:rsidRPr="0008620B" w14:paraId="2770E100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095B7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C955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97722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C0EFF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8169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8369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)=1.006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23D9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.433</w:t>
            </w:r>
          </w:p>
        </w:tc>
      </w:tr>
      <w:tr w:rsidR="0094072B" w:rsidRPr="0008620B" w14:paraId="22C46819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7413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  <w:r w:rsidRPr="0008620B">
              <w:rPr>
                <w:rFonts w:ascii="Times New Roman" w:hAnsi="Times New Roman"/>
                <w:lang w:val="en-US"/>
              </w:rPr>
              <w:t>erum iron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7E95C3C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89.3 ± 25.3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5284C96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77.5 ± 31.8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4B2FC7CA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-11.8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6.5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79E3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A35A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)=.080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7BC7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.987</w:t>
            </w:r>
          </w:p>
        </w:tc>
      </w:tr>
      <w:tr w:rsidR="0094072B" w:rsidRPr="0008620B" w14:paraId="3C060FD5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A42A6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BC3A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DC65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EEE4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8824C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694A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300E5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.795</w:t>
            </w:r>
          </w:p>
        </w:tc>
      </w:tr>
      <w:tr w:rsidR="0094072B" w:rsidRPr="0008620B" w14:paraId="4448BBD8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3286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Uric acid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699117D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5.0 ± 1.0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7E4C992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5.1 ± 1.0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5B9C454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0.1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CC60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43F6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)=1.114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F9FB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.384</w:t>
            </w:r>
          </w:p>
        </w:tc>
      </w:tr>
      <w:tr w:rsidR="0094072B" w:rsidRPr="0008620B" w14:paraId="7DCD1431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2702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453E4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31557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67756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CD1B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5184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)=.711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0E57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.597</w:t>
            </w:r>
          </w:p>
        </w:tc>
      </w:tr>
      <w:tr w:rsidR="0094072B" w:rsidRPr="0008620B" w14:paraId="7CFB5B4C" w14:textId="77777777" w:rsidTr="00C00462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C8DEB" w14:textId="77777777" w:rsidR="0094072B" w:rsidRPr="0008620B" w:rsidRDefault="0094072B" w:rsidP="00C00462">
            <w:pPr>
              <w:contextualSpacing/>
              <w:rPr>
                <w:rFonts w:ascii="Times New Roman" w:hAnsi="Times New Roman"/>
                <w:lang w:val="en-US"/>
              </w:rPr>
            </w:pPr>
            <w:r w:rsidRPr="0008620B">
              <w:rPr>
                <w:rFonts w:ascii="Times New Roman" w:hAnsi="Times New Roman"/>
                <w:lang w:val="en-US"/>
              </w:rPr>
              <w:t>Urobilinogen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14:paraId="0E2D3C6D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0.1 ± 0.1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7873E315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0.0 ± 0.0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</w:tcPr>
          <w:p w14:paraId="10DB9365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-0.1 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 xml:space="preserve"> 0.1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396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time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B2C3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)=.495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A41A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.740</w:t>
            </w:r>
          </w:p>
        </w:tc>
      </w:tr>
      <w:tr w:rsidR="0094072B" w:rsidRPr="0008620B" w14:paraId="0BA989DC" w14:textId="77777777" w:rsidTr="00C00462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A7B5A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B1891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A4999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61AAB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9F2C8" w14:textId="77777777" w:rsidR="0094072B" w:rsidRPr="0008620B" w:rsidRDefault="0094072B" w:rsidP="00C00462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CLZ dose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3A244" w14:textId="77777777" w:rsidR="0094072B" w:rsidRPr="0008620B" w:rsidRDefault="0094072B" w:rsidP="00C00462">
            <w:pPr>
              <w:contextualSpacing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F(</w:t>
            </w:r>
            <w:r>
              <w:rPr>
                <w:rFonts w:ascii="Times New Roman" w:eastAsia="Times New Roman" w:hAnsi="Times New Roman"/>
                <w:color w:val="000000"/>
                <w:lang w:val="en-US" w:eastAsia="it-IT"/>
              </w:rPr>
              <w:t>4,16</w:t>
            </w: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)=.569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51313" w14:textId="77777777" w:rsidR="0094072B" w:rsidRPr="0008620B" w:rsidRDefault="0094072B" w:rsidP="00C00462">
            <w:pPr>
              <w:contextualSpacing/>
              <w:jc w:val="right"/>
              <w:rPr>
                <w:rFonts w:ascii="Times New Roman" w:eastAsia="Times New Roman" w:hAnsi="Times New Roman"/>
                <w:color w:val="000000"/>
                <w:lang w:val="en-US" w:eastAsia="it-IT"/>
              </w:rPr>
            </w:pPr>
            <w:r w:rsidRPr="0008620B">
              <w:rPr>
                <w:rFonts w:ascii="Times New Roman" w:eastAsia="Times New Roman" w:hAnsi="Times New Roman"/>
                <w:color w:val="000000"/>
                <w:lang w:val="en-US" w:eastAsia="it-IT"/>
              </w:rPr>
              <w:t>.689</w:t>
            </w:r>
          </w:p>
        </w:tc>
      </w:tr>
    </w:tbl>
    <w:p w14:paraId="021A7B1E" w14:textId="77777777" w:rsidR="0094072B" w:rsidRPr="00DC66EE" w:rsidRDefault="0094072B" w:rsidP="0094072B">
      <w:pPr>
        <w:contextualSpacing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ALT: a</w:t>
      </w:r>
      <w:r w:rsidRPr="00A24C5D">
        <w:rPr>
          <w:rFonts w:ascii="Times New Roman" w:hAnsi="Times New Roman"/>
          <w:lang w:val="en-US"/>
        </w:rPr>
        <w:t>lanine transaminase</w:t>
      </w:r>
      <w:r>
        <w:rPr>
          <w:rFonts w:ascii="Times New Roman" w:hAnsi="Times New Roman"/>
          <w:lang w:val="en-US"/>
        </w:rPr>
        <w:t xml:space="preserve">; AST: aspartate transaminase; </w:t>
      </w:r>
      <w:r w:rsidRPr="0008620B">
        <w:rPr>
          <w:rFonts w:ascii="Times New Roman" w:hAnsi="Times New Roman"/>
          <w:lang w:val="en-US"/>
        </w:rPr>
        <w:t xml:space="preserve">CLZ: clozapine; </w:t>
      </w:r>
      <w:r>
        <w:rPr>
          <w:rFonts w:ascii="Times New Roman" w:hAnsi="Times New Roman"/>
          <w:lang w:val="en-US"/>
        </w:rPr>
        <w:t>eGFR: e</w:t>
      </w:r>
      <w:r w:rsidRPr="00E4691A">
        <w:rPr>
          <w:rFonts w:ascii="Times New Roman" w:hAnsi="Times New Roman"/>
          <w:lang w:val="en-US"/>
        </w:rPr>
        <w:t>stimated Glomerular Filtration Rate</w:t>
      </w:r>
      <w:r>
        <w:rPr>
          <w:rFonts w:ascii="Times New Roman" w:hAnsi="Times New Roman"/>
          <w:lang w:val="en-US"/>
        </w:rPr>
        <w:t xml:space="preserve">; </w:t>
      </w:r>
      <w:r w:rsidRPr="0008620B">
        <w:rPr>
          <w:rFonts w:ascii="Times New Roman" w:hAnsi="Times New Roman"/>
          <w:lang w:val="en-US"/>
        </w:rPr>
        <w:t>GLM: General Linear Model;</w:t>
      </w:r>
      <w:r>
        <w:rPr>
          <w:rFonts w:ascii="Times New Roman" w:hAnsi="Times New Roman"/>
          <w:lang w:val="en-US"/>
        </w:rPr>
        <w:t xml:space="preserve"> </w:t>
      </w:r>
      <w:r w:rsidRPr="0008620B">
        <w:rPr>
          <w:rFonts w:ascii="Times New Roman" w:hAnsi="Times New Roman"/>
          <w:lang w:val="en-US"/>
        </w:rPr>
        <w:t>ES</w:t>
      </w:r>
      <w:r>
        <w:rPr>
          <w:rFonts w:ascii="Times New Roman" w:hAnsi="Times New Roman"/>
          <w:lang w:val="en-US"/>
        </w:rPr>
        <w:t>R</w:t>
      </w:r>
      <w:r w:rsidRPr="0008620B">
        <w:rPr>
          <w:rFonts w:ascii="Times New Roman" w:hAnsi="Times New Roman"/>
          <w:lang w:val="en-US"/>
        </w:rPr>
        <w:t xml:space="preserve">: </w:t>
      </w:r>
      <w:r>
        <w:rPr>
          <w:rFonts w:ascii="Times New Roman" w:hAnsi="Times New Roman"/>
          <w:lang w:val="en-US"/>
        </w:rPr>
        <w:t>e</w:t>
      </w:r>
      <w:r w:rsidRPr="0080578A">
        <w:rPr>
          <w:rFonts w:ascii="Times New Roman" w:hAnsi="Times New Roman"/>
          <w:lang w:val="en-US"/>
        </w:rPr>
        <w:t>rythrocyte Sedimentation Rate</w:t>
      </w:r>
      <w:r w:rsidRPr="0008620B">
        <w:rPr>
          <w:rFonts w:ascii="Times New Roman" w:hAnsi="Times New Roman"/>
          <w:lang w:val="en-US"/>
        </w:rPr>
        <w:t xml:space="preserve">; HDL: </w:t>
      </w:r>
      <w:r w:rsidRPr="009F537D">
        <w:rPr>
          <w:rFonts w:ascii="Times New Roman" w:hAnsi="Times New Roman"/>
          <w:lang w:val="en-US"/>
        </w:rPr>
        <w:t>high-density lipoproteins</w:t>
      </w:r>
      <w:r w:rsidRPr="0008620B">
        <w:rPr>
          <w:rFonts w:ascii="Times New Roman" w:hAnsi="Times New Roman"/>
          <w:lang w:val="en-US"/>
        </w:rPr>
        <w:t xml:space="preserve">; LDL: </w:t>
      </w:r>
      <w:r>
        <w:rPr>
          <w:rFonts w:ascii="Times New Roman" w:hAnsi="Times New Roman"/>
          <w:lang w:val="en-US"/>
        </w:rPr>
        <w:t>low</w:t>
      </w:r>
      <w:r w:rsidRPr="009F537D">
        <w:rPr>
          <w:rFonts w:ascii="Times New Roman" w:hAnsi="Times New Roman"/>
          <w:lang w:val="en-US"/>
        </w:rPr>
        <w:t>-density lipoproteins</w:t>
      </w:r>
      <w:r w:rsidRPr="0008620B">
        <w:rPr>
          <w:rFonts w:ascii="Times New Roman" w:hAnsi="Times New Roman"/>
          <w:lang w:val="en-US"/>
        </w:rPr>
        <w:t xml:space="preserve">; </w:t>
      </w:r>
      <w:r>
        <w:rPr>
          <w:rFonts w:ascii="Times New Roman" w:hAnsi="Times New Roman"/>
          <w:lang w:val="en-US"/>
        </w:rPr>
        <w:t xml:space="preserve">ms: milliseconds; </w:t>
      </w:r>
      <w:r w:rsidRPr="0008620B">
        <w:rPr>
          <w:rFonts w:ascii="Times New Roman" w:hAnsi="Times New Roman"/>
          <w:lang w:val="en-US"/>
        </w:rPr>
        <w:t>t</w:t>
      </w:r>
      <w:r w:rsidRPr="0008620B">
        <w:rPr>
          <w:rFonts w:ascii="Times New Roman" w:hAnsi="Times New Roman"/>
          <w:vertAlign w:val="subscript"/>
          <w:lang w:val="en-US"/>
        </w:rPr>
        <w:t>i</w:t>
      </w:r>
      <w:r w:rsidRPr="0008620B">
        <w:rPr>
          <w:rFonts w:ascii="Times New Roman" w:hAnsi="Times New Roman"/>
          <w:lang w:val="en-US"/>
        </w:rPr>
        <w:t>: baseline; t</w:t>
      </w:r>
      <w:r w:rsidRPr="0008620B">
        <w:rPr>
          <w:rFonts w:ascii="Times New Roman" w:hAnsi="Times New Roman"/>
          <w:vertAlign w:val="subscript"/>
          <w:lang w:val="en-US"/>
        </w:rPr>
        <w:t>f</w:t>
      </w:r>
      <w:r w:rsidRPr="0008620B">
        <w:rPr>
          <w:rFonts w:ascii="Times New Roman" w:hAnsi="Times New Roman"/>
          <w:lang w:val="en-US"/>
        </w:rPr>
        <w:t>: study conclusion</w:t>
      </w:r>
      <w:r>
        <w:rPr>
          <w:rFonts w:ascii="Times New Roman" w:hAnsi="Times New Roman"/>
          <w:lang w:val="en-US"/>
        </w:rPr>
        <w:t>; TG: t</w:t>
      </w:r>
      <w:r w:rsidRPr="0008620B">
        <w:rPr>
          <w:rFonts w:ascii="Times New Roman" w:hAnsi="Times New Roman"/>
          <w:lang w:val="en-US"/>
        </w:rPr>
        <w:t>riglycerides</w:t>
      </w:r>
      <w:r>
        <w:rPr>
          <w:rFonts w:ascii="Times New Roman" w:hAnsi="Times New Roman"/>
          <w:lang w:val="en-US"/>
        </w:rPr>
        <w:t>.</w:t>
      </w:r>
    </w:p>
    <w:p w14:paraId="4CF1D83C" w14:textId="77777777" w:rsidR="00202B64" w:rsidRDefault="0002521A"/>
    <w:sectPr w:rsidR="00202B64" w:rsidSect="008905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2B"/>
    <w:rsid w:val="00004866"/>
    <w:rsid w:val="000058E5"/>
    <w:rsid w:val="00007437"/>
    <w:rsid w:val="00016827"/>
    <w:rsid w:val="00017144"/>
    <w:rsid w:val="00024C25"/>
    <w:rsid w:val="0002521A"/>
    <w:rsid w:val="000330E6"/>
    <w:rsid w:val="00033489"/>
    <w:rsid w:val="00040E0E"/>
    <w:rsid w:val="000610CE"/>
    <w:rsid w:val="00067E56"/>
    <w:rsid w:val="000820A6"/>
    <w:rsid w:val="000839EA"/>
    <w:rsid w:val="00093A49"/>
    <w:rsid w:val="000A1121"/>
    <w:rsid w:val="000A30AA"/>
    <w:rsid w:val="000A4C67"/>
    <w:rsid w:val="000B4FF9"/>
    <w:rsid w:val="000C1E3E"/>
    <w:rsid w:val="000C204B"/>
    <w:rsid w:val="000C3E9C"/>
    <w:rsid w:val="000C7329"/>
    <w:rsid w:val="000D4CB6"/>
    <w:rsid w:val="000D683F"/>
    <w:rsid w:val="000D68F3"/>
    <w:rsid w:val="000E04C0"/>
    <w:rsid w:val="000E3B9A"/>
    <w:rsid w:val="000F6A42"/>
    <w:rsid w:val="000F7292"/>
    <w:rsid w:val="001005A4"/>
    <w:rsid w:val="00101827"/>
    <w:rsid w:val="001020C5"/>
    <w:rsid w:val="001057D0"/>
    <w:rsid w:val="001142A3"/>
    <w:rsid w:val="0011473F"/>
    <w:rsid w:val="00114743"/>
    <w:rsid w:val="00126A68"/>
    <w:rsid w:val="00133EF3"/>
    <w:rsid w:val="00136771"/>
    <w:rsid w:val="00143878"/>
    <w:rsid w:val="001451EE"/>
    <w:rsid w:val="00151EE7"/>
    <w:rsid w:val="00157433"/>
    <w:rsid w:val="00164642"/>
    <w:rsid w:val="00167CC4"/>
    <w:rsid w:val="0017000F"/>
    <w:rsid w:val="001736F7"/>
    <w:rsid w:val="00181158"/>
    <w:rsid w:val="00181FD1"/>
    <w:rsid w:val="00183197"/>
    <w:rsid w:val="001839A9"/>
    <w:rsid w:val="00184D60"/>
    <w:rsid w:val="00186BCC"/>
    <w:rsid w:val="001A31CD"/>
    <w:rsid w:val="001A6068"/>
    <w:rsid w:val="001B16FC"/>
    <w:rsid w:val="001B2ACC"/>
    <w:rsid w:val="001B36EE"/>
    <w:rsid w:val="001B651E"/>
    <w:rsid w:val="001B759C"/>
    <w:rsid w:val="001C0921"/>
    <w:rsid w:val="001C1195"/>
    <w:rsid w:val="001C4756"/>
    <w:rsid w:val="001C56E4"/>
    <w:rsid w:val="001C71A8"/>
    <w:rsid w:val="001D7438"/>
    <w:rsid w:val="001E402B"/>
    <w:rsid w:val="001E4B77"/>
    <w:rsid w:val="001E7F06"/>
    <w:rsid w:val="001F1220"/>
    <w:rsid w:val="00204368"/>
    <w:rsid w:val="00206532"/>
    <w:rsid w:val="00210CD8"/>
    <w:rsid w:val="00216CBB"/>
    <w:rsid w:val="00222248"/>
    <w:rsid w:val="002228EB"/>
    <w:rsid w:val="0022578F"/>
    <w:rsid w:val="002302BB"/>
    <w:rsid w:val="00231792"/>
    <w:rsid w:val="00232D4E"/>
    <w:rsid w:val="002346DE"/>
    <w:rsid w:val="002407A7"/>
    <w:rsid w:val="00243017"/>
    <w:rsid w:val="0024459B"/>
    <w:rsid w:val="0025688E"/>
    <w:rsid w:val="00257C75"/>
    <w:rsid w:val="00261275"/>
    <w:rsid w:val="00263A58"/>
    <w:rsid w:val="00272AB0"/>
    <w:rsid w:val="00274929"/>
    <w:rsid w:val="00274DC1"/>
    <w:rsid w:val="002762C4"/>
    <w:rsid w:val="002779E4"/>
    <w:rsid w:val="002804D7"/>
    <w:rsid w:val="00280659"/>
    <w:rsid w:val="00286716"/>
    <w:rsid w:val="00287884"/>
    <w:rsid w:val="00295FB4"/>
    <w:rsid w:val="002A17BD"/>
    <w:rsid w:val="002A1C6C"/>
    <w:rsid w:val="002B6CF0"/>
    <w:rsid w:val="002C3B00"/>
    <w:rsid w:val="002D136D"/>
    <w:rsid w:val="002D3EF2"/>
    <w:rsid w:val="002E3AF1"/>
    <w:rsid w:val="002F24D5"/>
    <w:rsid w:val="002F30DB"/>
    <w:rsid w:val="002F7C8A"/>
    <w:rsid w:val="0031153E"/>
    <w:rsid w:val="0031159F"/>
    <w:rsid w:val="00322417"/>
    <w:rsid w:val="003229B1"/>
    <w:rsid w:val="0032786D"/>
    <w:rsid w:val="003313C0"/>
    <w:rsid w:val="003350E3"/>
    <w:rsid w:val="00335159"/>
    <w:rsid w:val="003351F0"/>
    <w:rsid w:val="0033727D"/>
    <w:rsid w:val="00344744"/>
    <w:rsid w:val="003613F1"/>
    <w:rsid w:val="00362E8B"/>
    <w:rsid w:val="00363580"/>
    <w:rsid w:val="00363741"/>
    <w:rsid w:val="00364919"/>
    <w:rsid w:val="003655DD"/>
    <w:rsid w:val="00381C08"/>
    <w:rsid w:val="003822C8"/>
    <w:rsid w:val="0038268F"/>
    <w:rsid w:val="0038311D"/>
    <w:rsid w:val="00397A47"/>
    <w:rsid w:val="003A7201"/>
    <w:rsid w:val="003B121E"/>
    <w:rsid w:val="003B28B0"/>
    <w:rsid w:val="003B2AD8"/>
    <w:rsid w:val="003B7245"/>
    <w:rsid w:val="003C4BB0"/>
    <w:rsid w:val="003C523B"/>
    <w:rsid w:val="003D53D7"/>
    <w:rsid w:val="003D758E"/>
    <w:rsid w:val="003E247A"/>
    <w:rsid w:val="003E42E1"/>
    <w:rsid w:val="003E79FF"/>
    <w:rsid w:val="003F0F87"/>
    <w:rsid w:val="003F1820"/>
    <w:rsid w:val="003F2DE3"/>
    <w:rsid w:val="00401764"/>
    <w:rsid w:val="004034EF"/>
    <w:rsid w:val="0040549A"/>
    <w:rsid w:val="004066E2"/>
    <w:rsid w:val="004141D1"/>
    <w:rsid w:val="004164C1"/>
    <w:rsid w:val="004270A7"/>
    <w:rsid w:val="00427535"/>
    <w:rsid w:val="00430B40"/>
    <w:rsid w:val="004420C3"/>
    <w:rsid w:val="004438C3"/>
    <w:rsid w:val="00452770"/>
    <w:rsid w:val="00453431"/>
    <w:rsid w:val="0045475F"/>
    <w:rsid w:val="00454FDC"/>
    <w:rsid w:val="004608C3"/>
    <w:rsid w:val="0046130E"/>
    <w:rsid w:val="00464E8B"/>
    <w:rsid w:val="0046630C"/>
    <w:rsid w:val="004766C8"/>
    <w:rsid w:val="0049027C"/>
    <w:rsid w:val="004918AF"/>
    <w:rsid w:val="004A0252"/>
    <w:rsid w:val="004A3FA3"/>
    <w:rsid w:val="004A4C7C"/>
    <w:rsid w:val="004A6716"/>
    <w:rsid w:val="004B6292"/>
    <w:rsid w:val="004C05B1"/>
    <w:rsid w:val="004C0EDF"/>
    <w:rsid w:val="004C2B8D"/>
    <w:rsid w:val="004C3285"/>
    <w:rsid w:val="004E1469"/>
    <w:rsid w:val="004E168E"/>
    <w:rsid w:val="004E7019"/>
    <w:rsid w:val="004F02DB"/>
    <w:rsid w:val="004F4302"/>
    <w:rsid w:val="004F6EEF"/>
    <w:rsid w:val="004F761C"/>
    <w:rsid w:val="00513E6E"/>
    <w:rsid w:val="00521040"/>
    <w:rsid w:val="00524006"/>
    <w:rsid w:val="00532E00"/>
    <w:rsid w:val="00543119"/>
    <w:rsid w:val="00552750"/>
    <w:rsid w:val="00556A23"/>
    <w:rsid w:val="00560B3C"/>
    <w:rsid w:val="005627A7"/>
    <w:rsid w:val="0056780F"/>
    <w:rsid w:val="00570E0C"/>
    <w:rsid w:val="0058304F"/>
    <w:rsid w:val="005868F1"/>
    <w:rsid w:val="005952E9"/>
    <w:rsid w:val="0059538D"/>
    <w:rsid w:val="00597178"/>
    <w:rsid w:val="00597523"/>
    <w:rsid w:val="005A06C0"/>
    <w:rsid w:val="005A49F8"/>
    <w:rsid w:val="005A6949"/>
    <w:rsid w:val="005A6DF1"/>
    <w:rsid w:val="005A7698"/>
    <w:rsid w:val="005B0393"/>
    <w:rsid w:val="005B1030"/>
    <w:rsid w:val="005C20E6"/>
    <w:rsid w:val="005C2C03"/>
    <w:rsid w:val="005C3367"/>
    <w:rsid w:val="005D051D"/>
    <w:rsid w:val="005D07B4"/>
    <w:rsid w:val="005D09F3"/>
    <w:rsid w:val="005D20EB"/>
    <w:rsid w:val="005D2605"/>
    <w:rsid w:val="005E4F33"/>
    <w:rsid w:val="005F774B"/>
    <w:rsid w:val="00600FC5"/>
    <w:rsid w:val="00605EC3"/>
    <w:rsid w:val="006110F4"/>
    <w:rsid w:val="00612114"/>
    <w:rsid w:val="00612847"/>
    <w:rsid w:val="006207BA"/>
    <w:rsid w:val="0062212E"/>
    <w:rsid w:val="00622408"/>
    <w:rsid w:val="0062367A"/>
    <w:rsid w:val="006311D6"/>
    <w:rsid w:val="006506F0"/>
    <w:rsid w:val="00651DB7"/>
    <w:rsid w:val="00652FAB"/>
    <w:rsid w:val="00654998"/>
    <w:rsid w:val="0065507B"/>
    <w:rsid w:val="00655AAB"/>
    <w:rsid w:val="00662363"/>
    <w:rsid w:val="006628B8"/>
    <w:rsid w:val="00670BE2"/>
    <w:rsid w:val="006776A0"/>
    <w:rsid w:val="00680321"/>
    <w:rsid w:val="00682607"/>
    <w:rsid w:val="006835BA"/>
    <w:rsid w:val="00683769"/>
    <w:rsid w:val="0069152C"/>
    <w:rsid w:val="0069754F"/>
    <w:rsid w:val="006A7CB0"/>
    <w:rsid w:val="006B5B3C"/>
    <w:rsid w:val="006C408C"/>
    <w:rsid w:val="006E5644"/>
    <w:rsid w:val="0070061A"/>
    <w:rsid w:val="00703962"/>
    <w:rsid w:val="007060A3"/>
    <w:rsid w:val="007069D4"/>
    <w:rsid w:val="00710D39"/>
    <w:rsid w:val="00714C4D"/>
    <w:rsid w:val="00715128"/>
    <w:rsid w:val="00716ADA"/>
    <w:rsid w:val="00716B48"/>
    <w:rsid w:val="00717721"/>
    <w:rsid w:val="00721A65"/>
    <w:rsid w:val="00722033"/>
    <w:rsid w:val="007224EB"/>
    <w:rsid w:val="0073714C"/>
    <w:rsid w:val="007376C2"/>
    <w:rsid w:val="0074074A"/>
    <w:rsid w:val="0074183B"/>
    <w:rsid w:val="007477FE"/>
    <w:rsid w:val="00756E26"/>
    <w:rsid w:val="007615C7"/>
    <w:rsid w:val="0076413F"/>
    <w:rsid w:val="0076575A"/>
    <w:rsid w:val="007670AE"/>
    <w:rsid w:val="0076756F"/>
    <w:rsid w:val="00767F06"/>
    <w:rsid w:val="00771763"/>
    <w:rsid w:val="00773A90"/>
    <w:rsid w:val="00790AE7"/>
    <w:rsid w:val="00791102"/>
    <w:rsid w:val="00792A32"/>
    <w:rsid w:val="007945E9"/>
    <w:rsid w:val="00797004"/>
    <w:rsid w:val="007A5C9D"/>
    <w:rsid w:val="007A7052"/>
    <w:rsid w:val="007B1A5F"/>
    <w:rsid w:val="007B2B6B"/>
    <w:rsid w:val="007B52DA"/>
    <w:rsid w:val="007C4657"/>
    <w:rsid w:val="007C7B00"/>
    <w:rsid w:val="007D27C6"/>
    <w:rsid w:val="007D58CD"/>
    <w:rsid w:val="007E09D5"/>
    <w:rsid w:val="007E3091"/>
    <w:rsid w:val="007E4CD7"/>
    <w:rsid w:val="007F0F3C"/>
    <w:rsid w:val="00801007"/>
    <w:rsid w:val="00802894"/>
    <w:rsid w:val="008220A6"/>
    <w:rsid w:val="00824CE7"/>
    <w:rsid w:val="00825C74"/>
    <w:rsid w:val="00827114"/>
    <w:rsid w:val="008312FB"/>
    <w:rsid w:val="0083249C"/>
    <w:rsid w:val="0083334D"/>
    <w:rsid w:val="00837122"/>
    <w:rsid w:val="0084239E"/>
    <w:rsid w:val="0084325A"/>
    <w:rsid w:val="00844A1E"/>
    <w:rsid w:val="00851F21"/>
    <w:rsid w:val="0086150C"/>
    <w:rsid w:val="00863235"/>
    <w:rsid w:val="00866283"/>
    <w:rsid w:val="008729AC"/>
    <w:rsid w:val="008752BB"/>
    <w:rsid w:val="00884EB5"/>
    <w:rsid w:val="00890532"/>
    <w:rsid w:val="00891545"/>
    <w:rsid w:val="008A138E"/>
    <w:rsid w:val="008A1C28"/>
    <w:rsid w:val="008A2EE0"/>
    <w:rsid w:val="008B29DB"/>
    <w:rsid w:val="008B3A65"/>
    <w:rsid w:val="008B5676"/>
    <w:rsid w:val="008B7C5D"/>
    <w:rsid w:val="008C67B0"/>
    <w:rsid w:val="008C75C8"/>
    <w:rsid w:val="008D04F2"/>
    <w:rsid w:val="008D057A"/>
    <w:rsid w:val="008D4A72"/>
    <w:rsid w:val="008D677A"/>
    <w:rsid w:val="008F29E6"/>
    <w:rsid w:val="008F7625"/>
    <w:rsid w:val="009039AA"/>
    <w:rsid w:val="00910674"/>
    <w:rsid w:val="00915ECA"/>
    <w:rsid w:val="00920F73"/>
    <w:rsid w:val="009255CF"/>
    <w:rsid w:val="0092705B"/>
    <w:rsid w:val="00935549"/>
    <w:rsid w:val="00936E78"/>
    <w:rsid w:val="009373B8"/>
    <w:rsid w:val="0094072B"/>
    <w:rsid w:val="0094186B"/>
    <w:rsid w:val="0094318C"/>
    <w:rsid w:val="009438E0"/>
    <w:rsid w:val="0094432D"/>
    <w:rsid w:val="00954D72"/>
    <w:rsid w:val="00967656"/>
    <w:rsid w:val="00973E9D"/>
    <w:rsid w:val="009740C2"/>
    <w:rsid w:val="00975F6A"/>
    <w:rsid w:val="00983123"/>
    <w:rsid w:val="009851E8"/>
    <w:rsid w:val="00985F07"/>
    <w:rsid w:val="009A0AC5"/>
    <w:rsid w:val="009A3432"/>
    <w:rsid w:val="009A69A0"/>
    <w:rsid w:val="009A6F01"/>
    <w:rsid w:val="009B1190"/>
    <w:rsid w:val="009B2154"/>
    <w:rsid w:val="009B65D4"/>
    <w:rsid w:val="009C310A"/>
    <w:rsid w:val="009D15B8"/>
    <w:rsid w:val="009D374C"/>
    <w:rsid w:val="009D721D"/>
    <w:rsid w:val="009E18E9"/>
    <w:rsid w:val="009E2C74"/>
    <w:rsid w:val="009F0784"/>
    <w:rsid w:val="009F0A7E"/>
    <w:rsid w:val="009F15FB"/>
    <w:rsid w:val="00A02BE7"/>
    <w:rsid w:val="00A121AB"/>
    <w:rsid w:val="00A1297A"/>
    <w:rsid w:val="00A14493"/>
    <w:rsid w:val="00A37CC4"/>
    <w:rsid w:val="00A430A0"/>
    <w:rsid w:val="00A513C4"/>
    <w:rsid w:val="00A5459B"/>
    <w:rsid w:val="00A567A6"/>
    <w:rsid w:val="00A56FA8"/>
    <w:rsid w:val="00A64B66"/>
    <w:rsid w:val="00A65A54"/>
    <w:rsid w:val="00A7303C"/>
    <w:rsid w:val="00A83BB6"/>
    <w:rsid w:val="00A879C5"/>
    <w:rsid w:val="00A917E4"/>
    <w:rsid w:val="00A95DE8"/>
    <w:rsid w:val="00AA3349"/>
    <w:rsid w:val="00AB0815"/>
    <w:rsid w:val="00AB3BB5"/>
    <w:rsid w:val="00AB56EC"/>
    <w:rsid w:val="00AB64C4"/>
    <w:rsid w:val="00AD21DB"/>
    <w:rsid w:val="00AD4819"/>
    <w:rsid w:val="00AD7684"/>
    <w:rsid w:val="00AE186D"/>
    <w:rsid w:val="00AE2EC8"/>
    <w:rsid w:val="00AE73A9"/>
    <w:rsid w:val="00AF7F2C"/>
    <w:rsid w:val="00B00A8B"/>
    <w:rsid w:val="00B11DAC"/>
    <w:rsid w:val="00B1614C"/>
    <w:rsid w:val="00B21973"/>
    <w:rsid w:val="00B3069D"/>
    <w:rsid w:val="00B30BCC"/>
    <w:rsid w:val="00B319DC"/>
    <w:rsid w:val="00B32349"/>
    <w:rsid w:val="00B3251D"/>
    <w:rsid w:val="00B34209"/>
    <w:rsid w:val="00B462D4"/>
    <w:rsid w:val="00B51423"/>
    <w:rsid w:val="00B52DFB"/>
    <w:rsid w:val="00B54882"/>
    <w:rsid w:val="00B61D0D"/>
    <w:rsid w:val="00B6203B"/>
    <w:rsid w:val="00B63EAB"/>
    <w:rsid w:val="00B66312"/>
    <w:rsid w:val="00B71DBA"/>
    <w:rsid w:val="00B76AF2"/>
    <w:rsid w:val="00B8368B"/>
    <w:rsid w:val="00B85EA2"/>
    <w:rsid w:val="00B91420"/>
    <w:rsid w:val="00B94759"/>
    <w:rsid w:val="00B9673C"/>
    <w:rsid w:val="00B96E7F"/>
    <w:rsid w:val="00BA0169"/>
    <w:rsid w:val="00BA1555"/>
    <w:rsid w:val="00BA2A0C"/>
    <w:rsid w:val="00BA53B0"/>
    <w:rsid w:val="00BD5EF8"/>
    <w:rsid w:val="00BE390A"/>
    <w:rsid w:val="00BE6937"/>
    <w:rsid w:val="00BF3E26"/>
    <w:rsid w:val="00BF69A4"/>
    <w:rsid w:val="00C127F1"/>
    <w:rsid w:val="00C12BE3"/>
    <w:rsid w:val="00C135E1"/>
    <w:rsid w:val="00C148E7"/>
    <w:rsid w:val="00C14DE7"/>
    <w:rsid w:val="00C15F09"/>
    <w:rsid w:val="00C25809"/>
    <w:rsid w:val="00C3252E"/>
    <w:rsid w:val="00C40074"/>
    <w:rsid w:val="00C435B8"/>
    <w:rsid w:val="00C51E71"/>
    <w:rsid w:val="00C525D7"/>
    <w:rsid w:val="00C56F92"/>
    <w:rsid w:val="00C607DF"/>
    <w:rsid w:val="00C66CA7"/>
    <w:rsid w:val="00C70F53"/>
    <w:rsid w:val="00C86798"/>
    <w:rsid w:val="00C875D7"/>
    <w:rsid w:val="00C90FED"/>
    <w:rsid w:val="00C931FB"/>
    <w:rsid w:val="00CA1961"/>
    <w:rsid w:val="00CA1C71"/>
    <w:rsid w:val="00CA2F71"/>
    <w:rsid w:val="00CA3742"/>
    <w:rsid w:val="00CA3F33"/>
    <w:rsid w:val="00CA4651"/>
    <w:rsid w:val="00CA4843"/>
    <w:rsid w:val="00CA776A"/>
    <w:rsid w:val="00CB7D76"/>
    <w:rsid w:val="00CC02A0"/>
    <w:rsid w:val="00CC445C"/>
    <w:rsid w:val="00CD1E34"/>
    <w:rsid w:val="00CD6996"/>
    <w:rsid w:val="00CE1B15"/>
    <w:rsid w:val="00CE55B3"/>
    <w:rsid w:val="00CF410A"/>
    <w:rsid w:val="00CF6636"/>
    <w:rsid w:val="00CF6C51"/>
    <w:rsid w:val="00D061FD"/>
    <w:rsid w:val="00D07D3F"/>
    <w:rsid w:val="00D10774"/>
    <w:rsid w:val="00D12C47"/>
    <w:rsid w:val="00D16341"/>
    <w:rsid w:val="00D16358"/>
    <w:rsid w:val="00D20D52"/>
    <w:rsid w:val="00D27AF5"/>
    <w:rsid w:val="00D31DFA"/>
    <w:rsid w:val="00D36B0F"/>
    <w:rsid w:val="00D53688"/>
    <w:rsid w:val="00D62AE4"/>
    <w:rsid w:val="00D6344B"/>
    <w:rsid w:val="00D647FE"/>
    <w:rsid w:val="00D6634F"/>
    <w:rsid w:val="00D80A46"/>
    <w:rsid w:val="00D82930"/>
    <w:rsid w:val="00D84771"/>
    <w:rsid w:val="00D84BB4"/>
    <w:rsid w:val="00D87523"/>
    <w:rsid w:val="00D90BE6"/>
    <w:rsid w:val="00D931CD"/>
    <w:rsid w:val="00D97423"/>
    <w:rsid w:val="00DA0CD7"/>
    <w:rsid w:val="00DA1163"/>
    <w:rsid w:val="00DC499D"/>
    <w:rsid w:val="00DD130C"/>
    <w:rsid w:val="00DD7454"/>
    <w:rsid w:val="00DE370E"/>
    <w:rsid w:val="00DE70E1"/>
    <w:rsid w:val="00DE7190"/>
    <w:rsid w:val="00DF2252"/>
    <w:rsid w:val="00DF4884"/>
    <w:rsid w:val="00E00DB6"/>
    <w:rsid w:val="00E01BE4"/>
    <w:rsid w:val="00E0547C"/>
    <w:rsid w:val="00E05759"/>
    <w:rsid w:val="00E06045"/>
    <w:rsid w:val="00E06079"/>
    <w:rsid w:val="00E112A8"/>
    <w:rsid w:val="00E118EC"/>
    <w:rsid w:val="00E150A3"/>
    <w:rsid w:val="00E206B4"/>
    <w:rsid w:val="00E25564"/>
    <w:rsid w:val="00E32E65"/>
    <w:rsid w:val="00E3570B"/>
    <w:rsid w:val="00E4751A"/>
    <w:rsid w:val="00E51C90"/>
    <w:rsid w:val="00E737DB"/>
    <w:rsid w:val="00E76B87"/>
    <w:rsid w:val="00E84229"/>
    <w:rsid w:val="00E8487E"/>
    <w:rsid w:val="00E853AE"/>
    <w:rsid w:val="00E9298D"/>
    <w:rsid w:val="00E9788C"/>
    <w:rsid w:val="00EA0C20"/>
    <w:rsid w:val="00EA24CD"/>
    <w:rsid w:val="00ED3345"/>
    <w:rsid w:val="00ED4333"/>
    <w:rsid w:val="00EE0EBB"/>
    <w:rsid w:val="00EE4E1A"/>
    <w:rsid w:val="00F021D0"/>
    <w:rsid w:val="00F04974"/>
    <w:rsid w:val="00F05B93"/>
    <w:rsid w:val="00F07435"/>
    <w:rsid w:val="00F102EC"/>
    <w:rsid w:val="00F21EC6"/>
    <w:rsid w:val="00F3464E"/>
    <w:rsid w:val="00F4111F"/>
    <w:rsid w:val="00F43625"/>
    <w:rsid w:val="00F44D21"/>
    <w:rsid w:val="00F4725F"/>
    <w:rsid w:val="00F55355"/>
    <w:rsid w:val="00F624B6"/>
    <w:rsid w:val="00F72371"/>
    <w:rsid w:val="00F731F9"/>
    <w:rsid w:val="00F85DCA"/>
    <w:rsid w:val="00F8779C"/>
    <w:rsid w:val="00F91A00"/>
    <w:rsid w:val="00FA0E6F"/>
    <w:rsid w:val="00FA4BAE"/>
    <w:rsid w:val="00FB07F3"/>
    <w:rsid w:val="00FB09A1"/>
    <w:rsid w:val="00FB19CA"/>
    <w:rsid w:val="00FB3788"/>
    <w:rsid w:val="00FB3F7A"/>
    <w:rsid w:val="00FC0429"/>
    <w:rsid w:val="00FC631A"/>
    <w:rsid w:val="00FD651E"/>
    <w:rsid w:val="00FE1A98"/>
    <w:rsid w:val="00FF0180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40197"/>
  <w14:defaultImageDpi w14:val="32767"/>
  <w15:chartTrackingRefBased/>
  <w15:docId w15:val="{81221E7D-D28C-8E4F-BCA7-C6E1D2B5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407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DE FILIPPIS</dc:creator>
  <cp:keywords/>
  <dc:description/>
  <cp:lastModifiedBy>RENATO DE FILIPPIS</cp:lastModifiedBy>
  <cp:revision>6</cp:revision>
  <dcterms:created xsi:type="dcterms:W3CDTF">2020-11-07T17:41:00Z</dcterms:created>
  <dcterms:modified xsi:type="dcterms:W3CDTF">2021-06-11T10:53:00Z</dcterms:modified>
</cp:coreProperties>
</file>