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C90E" w14:textId="77777777" w:rsidR="008F028C" w:rsidRPr="00C77C84" w:rsidRDefault="008F028C" w:rsidP="008F028C">
      <w:pPr>
        <w:rPr>
          <w:b/>
          <w:color w:val="000000"/>
        </w:rPr>
      </w:pPr>
      <w:r w:rsidRPr="00C77C84">
        <w:rPr>
          <w:b/>
          <w:color w:val="000000"/>
        </w:rPr>
        <w:t xml:space="preserve">Supplementary </w:t>
      </w:r>
      <w:r w:rsidR="001634B9" w:rsidRPr="00C77C84">
        <w:rPr>
          <w:b/>
          <w:color w:val="000000"/>
        </w:rPr>
        <w:t>T</w:t>
      </w:r>
      <w:r w:rsidRPr="00C77C84">
        <w:rPr>
          <w:b/>
          <w:color w:val="000000"/>
        </w:rPr>
        <w:t xml:space="preserve">able 1 Spearman coefficient </w:t>
      </w:r>
      <w:r w:rsidR="001634B9" w:rsidRPr="00C77C84">
        <w:rPr>
          <w:b/>
          <w:color w:val="000000"/>
        </w:rPr>
        <w:t xml:space="preserve">and </w:t>
      </w:r>
      <w:r w:rsidR="001634B9" w:rsidRPr="00C77C84">
        <w:rPr>
          <w:b/>
          <w:i/>
          <w:color w:val="000000"/>
        </w:rPr>
        <w:t>P</w:t>
      </w:r>
      <w:r w:rsidR="001634B9" w:rsidRPr="00C77C84">
        <w:rPr>
          <w:b/>
          <w:color w:val="000000"/>
        </w:rPr>
        <w:t xml:space="preserve"> value </w:t>
      </w:r>
      <w:r w:rsidRPr="00C77C84">
        <w:rPr>
          <w:b/>
          <w:color w:val="000000"/>
        </w:rPr>
        <w:t xml:space="preserve">between sub-dimension depression symptoms and </w:t>
      </w:r>
      <w:r w:rsidR="001634B9" w:rsidRPr="00C77C84">
        <w:rPr>
          <w:b/>
          <w:color w:val="000000"/>
        </w:rPr>
        <w:t>other variables</w:t>
      </w:r>
    </w:p>
    <w:tbl>
      <w:tblPr>
        <w:tblW w:w="15320" w:type="dxa"/>
        <w:tblInd w:w="-676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1557"/>
        <w:gridCol w:w="1558"/>
        <w:gridCol w:w="711"/>
        <w:gridCol w:w="1418"/>
        <w:gridCol w:w="1417"/>
        <w:gridCol w:w="1276"/>
        <w:gridCol w:w="709"/>
        <w:gridCol w:w="939"/>
        <w:gridCol w:w="684"/>
        <w:gridCol w:w="789"/>
        <w:gridCol w:w="1418"/>
        <w:gridCol w:w="715"/>
      </w:tblGrid>
      <w:tr w:rsidR="00740F62" w:rsidRPr="00C77C84" w14:paraId="2637C928" w14:textId="77777777" w:rsidTr="00740F62">
        <w:tc>
          <w:tcPr>
            <w:tcW w:w="2129" w:type="dxa"/>
            <w:tcBorders>
              <w:bottom w:val="single" w:sz="4" w:space="0" w:color="000000"/>
            </w:tcBorders>
            <w:shd w:val="clear" w:color="auto" w:fill="auto"/>
          </w:tcPr>
          <w:p w14:paraId="6967F96C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auto"/>
          </w:tcPr>
          <w:p w14:paraId="54D88E2F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Disease onset-age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</w:tcPr>
          <w:p w14:paraId="12D374C6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Disease duration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shd w:val="clear" w:color="auto" w:fill="auto"/>
          </w:tcPr>
          <w:p w14:paraId="55337F49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BMI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3A6E591" w14:textId="77777777" w:rsidR="00740F62" w:rsidRPr="00C77C84" w:rsidRDefault="00740F62" w:rsidP="001634B9">
            <w:pPr>
              <w:jc w:val="center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Education level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24C1C18C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Sleep efficiency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382AD17B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Sleep latency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5DB3294F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R%</w:t>
            </w:r>
          </w:p>
        </w:tc>
        <w:tc>
          <w:tcPr>
            <w:tcW w:w="939" w:type="dxa"/>
            <w:tcBorders>
              <w:bottom w:val="single" w:sz="4" w:space="0" w:color="000000"/>
            </w:tcBorders>
            <w:shd w:val="clear" w:color="auto" w:fill="auto"/>
          </w:tcPr>
          <w:p w14:paraId="3D449C6F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N1+N2%</w:t>
            </w:r>
          </w:p>
        </w:tc>
        <w:tc>
          <w:tcPr>
            <w:tcW w:w="684" w:type="dxa"/>
            <w:tcBorders>
              <w:bottom w:val="single" w:sz="4" w:space="0" w:color="000000"/>
            </w:tcBorders>
            <w:shd w:val="clear" w:color="auto" w:fill="auto"/>
          </w:tcPr>
          <w:p w14:paraId="0C3214E9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N3%</w:t>
            </w:r>
          </w:p>
        </w:tc>
        <w:tc>
          <w:tcPr>
            <w:tcW w:w="789" w:type="dxa"/>
            <w:tcBorders>
              <w:bottom w:val="single" w:sz="4" w:space="0" w:color="000000"/>
            </w:tcBorders>
            <w:shd w:val="clear" w:color="auto" w:fill="auto"/>
          </w:tcPr>
          <w:p w14:paraId="7858E62A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AHI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0582C9F4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Arousal index</w:t>
            </w:r>
          </w:p>
        </w:tc>
        <w:tc>
          <w:tcPr>
            <w:tcW w:w="715" w:type="dxa"/>
            <w:tcBorders>
              <w:bottom w:val="single" w:sz="4" w:space="0" w:color="000000"/>
            </w:tcBorders>
            <w:shd w:val="clear" w:color="auto" w:fill="auto"/>
          </w:tcPr>
          <w:p w14:paraId="058A5050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ESS</w:t>
            </w:r>
          </w:p>
        </w:tc>
      </w:tr>
      <w:tr w:rsidR="00740F62" w:rsidRPr="00C77C84" w14:paraId="05B0DD9B" w14:textId="77777777" w:rsidTr="00740F62">
        <w:tc>
          <w:tcPr>
            <w:tcW w:w="2129" w:type="dxa"/>
            <w:shd w:val="clear" w:color="auto" w:fill="CCCCCC"/>
          </w:tcPr>
          <w:p w14:paraId="452CD0EF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Depressed affect</w:t>
            </w:r>
          </w:p>
          <w:p w14:paraId="63582CA6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b/>
                <w:bCs/>
                <w:i/>
                <w:color w:val="000000"/>
                <w:sz w:val="18"/>
                <w:szCs w:val="18"/>
              </w:rPr>
              <w:t>P</w:t>
            </w:r>
            <w:r w:rsidRPr="00C77C84">
              <w:rPr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1557" w:type="dxa"/>
            <w:shd w:val="clear" w:color="auto" w:fill="CCCCCC"/>
          </w:tcPr>
          <w:p w14:paraId="48B5D59D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0.143</w:t>
            </w:r>
          </w:p>
          <w:p w14:paraId="02D0C4CD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0.196</w:t>
            </w:r>
          </w:p>
        </w:tc>
        <w:tc>
          <w:tcPr>
            <w:tcW w:w="1558" w:type="dxa"/>
            <w:shd w:val="clear" w:color="auto" w:fill="CCCCCC"/>
          </w:tcPr>
          <w:p w14:paraId="1E1A9B01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0.156</w:t>
            </w:r>
          </w:p>
          <w:p w14:paraId="7DB9477C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0.158</w:t>
            </w:r>
          </w:p>
        </w:tc>
        <w:tc>
          <w:tcPr>
            <w:tcW w:w="711" w:type="dxa"/>
            <w:shd w:val="clear" w:color="auto" w:fill="CCCCCC"/>
          </w:tcPr>
          <w:p w14:paraId="47F853E3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0.155</w:t>
            </w:r>
          </w:p>
          <w:p w14:paraId="1CB6FE6A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1418" w:type="dxa"/>
            <w:shd w:val="clear" w:color="auto" w:fill="CCCCCC"/>
          </w:tcPr>
          <w:p w14:paraId="334ADEE8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0.273</w:t>
            </w:r>
          </w:p>
          <w:p w14:paraId="5A563F2C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0.013*</w:t>
            </w:r>
          </w:p>
        </w:tc>
        <w:tc>
          <w:tcPr>
            <w:tcW w:w="1417" w:type="dxa"/>
            <w:shd w:val="clear" w:color="auto" w:fill="CCCCCC"/>
          </w:tcPr>
          <w:p w14:paraId="39C27378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-0.025</w:t>
            </w:r>
          </w:p>
          <w:p w14:paraId="73D49F6D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0.824</w:t>
            </w:r>
          </w:p>
        </w:tc>
        <w:tc>
          <w:tcPr>
            <w:tcW w:w="1276" w:type="dxa"/>
            <w:shd w:val="clear" w:color="auto" w:fill="CCCCCC"/>
          </w:tcPr>
          <w:p w14:paraId="3EF51AD3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-0.15</w:t>
            </w:r>
          </w:p>
          <w:p w14:paraId="5C12DECD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709" w:type="dxa"/>
            <w:shd w:val="clear" w:color="auto" w:fill="CCCCCC"/>
          </w:tcPr>
          <w:p w14:paraId="5AFA499E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0.028</w:t>
            </w:r>
          </w:p>
          <w:p w14:paraId="4EE728DC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0.803</w:t>
            </w:r>
          </w:p>
        </w:tc>
        <w:tc>
          <w:tcPr>
            <w:tcW w:w="939" w:type="dxa"/>
            <w:shd w:val="clear" w:color="auto" w:fill="CCCCCC"/>
          </w:tcPr>
          <w:p w14:paraId="1517606F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-0.047</w:t>
            </w:r>
          </w:p>
          <w:p w14:paraId="3CDB3401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0.676</w:t>
            </w:r>
          </w:p>
        </w:tc>
        <w:tc>
          <w:tcPr>
            <w:tcW w:w="684" w:type="dxa"/>
            <w:shd w:val="clear" w:color="auto" w:fill="CCCCCC"/>
          </w:tcPr>
          <w:p w14:paraId="4066CE40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-0.037</w:t>
            </w:r>
          </w:p>
          <w:p w14:paraId="43033675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0.738</w:t>
            </w:r>
          </w:p>
        </w:tc>
        <w:tc>
          <w:tcPr>
            <w:tcW w:w="789" w:type="dxa"/>
            <w:shd w:val="clear" w:color="auto" w:fill="CCCCCC"/>
          </w:tcPr>
          <w:p w14:paraId="6D4CEBBC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0.084</w:t>
            </w:r>
          </w:p>
          <w:p w14:paraId="3AFC8535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0.449</w:t>
            </w:r>
          </w:p>
        </w:tc>
        <w:tc>
          <w:tcPr>
            <w:tcW w:w="1418" w:type="dxa"/>
            <w:shd w:val="clear" w:color="auto" w:fill="CCCCCC"/>
          </w:tcPr>
          <w:p w14:paraId="048F0A1D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0.009</w:t>
            </w:r>
          </w:p>
          <w:p w14:paraId="7E83B56D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0.937</w:t>
            </w:r>
          </w:p>
        </w:tc>
        <w:tc>
          <w:tcPr>
            <w:tcW w:w="715" w:type="dxa"/>
            <w:shd w:val="clear" w:color="auto" w:fill="CCCCCC"/>
          </w:tcPr>
          <w:p w14:paraId="1DD40DF6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0.257</w:t>
            </w:r>
          </w:p>
          <w:p w14:paraId="6B28577A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0.019*</w:t>
            </w:r>
          </w:p>
        </w:tc>
      </w:tr>
      <w:tr w:rsidR="00740F62" w:rsidRPr="00C77C84" w14:paraId="264CE33E" w14:textId="77777777" w:rsidTr="00740F62">
        <w:tc>
          <w:tcPr>
            <w:tcW w:w="2129" w:type="dxa"/>
            <w:shd w:val="clear" w:color="auto" w:fill="auto"/>
          </w:tcPr>
          <w:p w14:paraId="6D324791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Lack of positive affect</w:t>
            </w:r>
          </w:p>
          <w:p w14:paraId="3CF071B9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b/>
                <w:bCs/>
                <w:i/>
                <w:color w:val="000000"/>
                <w:sz w:val="18"/>
                <w:szCs w:val="18"/>
              </w:rPr>
              <w:t>P</w:t>
            </w:r>
            <w:r w:rsidRPr="00C77C84">
              <w:rPr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1557" w:type="dxa"/>
            <w:shd w:val="clear" w:color="auto" w:fill="auto"/>
          </w:tcPr>
          <w:p w14:paraId="6F479D59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-0.055</w:t>
            </w:r>
          </w:p>
          <w:p w14:paraId="296C42B0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0.619</w:t>
            </w:r>
          </w:p>
        </w:tc>
        <w:tc>
          <w:tcPr>
            <w:tcW w:w="1558" w:type="dxa"/>
            <w:shd w:val="clear" w:color="auto" w:fill="auto"/>
          </w:tcPr>
          <w:p w14:paraId="39472E62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0.191</w:t>
            </w:r>
          </w:p>
          <w:p w14:paraId="7ACB3446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711" w:type="dxa"/>
            <w:shd w:val="clear" w:color="auto" w:fill="auto"/>
          </w:tcPr>
          <w:p w14:paraId="60A156FE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0.191</w:t>
            </w:r>
          </w:p>
          <w:p w14:paraId="289327F7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418" w:type="dxa"/>
          </w:tcPr>
          <w:p w14:paraId="3070F278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0.07</w:t>
            </w:r>
          </w:p>
          <w:p w14:paraId="7812A0DC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0.528</w:t>
            </w:r>
          </w:p>
        </w:tc>
        <w:tc>
          <w:tcPr>
            <w:tcW w:w="1417" w:type="dxa"/>
            <w:shd w:val="clear" w:color="auto" w:fill="auto"/>
          </w:tcPr>
          <w:p w14:paraId="7DB20BC2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-0.163</w:t>
            </w:r>
          </w:p>
          <w:p w14:paraId="327A0AC9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276" w:type="dxa"/>
            <w:shd w:val="clear" w:color="auto" w:fill="auto"/>
          </w:tcPr>
          <w:p w14:paraId="0EFC9DDC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-0.068</w:t>
            </w:r>
          </w:p>
          <w:p w14:paraId="0C40B66D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0.541</w:t>
            </w:r>
          </w:p>
        </w:tc>
        <w:tc>
          <w:tcPr>
            <w:tcW w:w="709" w:type="dxa"/>
            <w:shd w:val="clear" w:color="auto" w:fill="auto"/>
          </w:tcPr>
          <w:p w14:paraId="29A31B3D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-0.087</w:t>
            </w:r>
          </w:p>
          <w:p w14:paraId="7158AA01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939" w:type="dxa"/>
            <w:shd w:val="clear" w:color="auto" w:fill="auto"/>
          </w:tcPr>
          <w:p w14:paraId="717EE710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0.058</w:t>
            </w:r>
          </w:p>
          <w:p w14:paraId="2C735703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0.599</w:t>
            </w:r>
          </w:p>
        </w:tc>
        <w:tc>
          <w:tcPr>
            <w:tcW w:w="684" w:type="dxa"/>
            <w:shd w:val="clear" w:color="auto" w:fill="auto"/>
          </w:tcPr>
          <w:p w14:paraId="5FDDCDDA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-0.027</w:t>
            </w:r>
          </w:p>
          <w:p w14:paraId="5B2F1423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0.808</w:t>
            </w:r>
          </w:p>
        </w:tc>
        <w:tc>
          <w:tcPr>
            <w:tcW w:w="789" w:type="dxa"/>
            <w:shd w:val="clear" w:color="auto" w:fill="auto"/>
          </w:tcPr>
          <w:p w14:paraId="38246ACB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0.106</w:t>
            </w:r>
          </w:p>
          <w:p w14:paraId="6821ACAF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0.338</w:t>
            </w:r>
          </w:p>
        </w:tc>
        <w:tc>
          <w:tcPr>
            <w:tcW w:w="1418" w:type="dxa"/>
            <w:shd w:val="clear" w:color="auto" w:fill="auto"/>
          </w:tcPr>
          <w:p w14:paraId="6EEAA597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-0.155</w:t>
            </w:r>
          </w:p>
          <w:p w14:paraId="3ADF80E6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0.161</w:t>
            </w:r>
          </w:p>
        </w:tc>
        <w:tc>
          <w:tcPr>
            <w:tcW w:w="715" w:type="dxa"/>
            <w:shd w:val="clear" w:color="auto" w:fill="auto"/>
          </w:tcPr>
          <w:p w14:paraId="2B60D8E3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C77C84">
              <w:rPr>
                <w:color w:val="000000"/>
                <w:sz w:val="18"/>
                <w:szCs w:val="18"/>
              </w:rPr>
              <w:t>.097</w:t>
            </w:r>
          </w:p>
          <w:p w14:paraId="3D6D546E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</w:t>
            </w:r>
            <w:r w:rsidRPr="00C77C84">
              <w:rPr>
                <w:rFonts w:hint="eastAsia"/>
                <w:color w:val="000000"/>
                <w:sz w:val="18"/>
                <w:szCs w:val="18"/>
              </w:rPr>
              <w:t>.385</w:t>
            </w:r>
          </w:p>
        </w:tc>
      </w:tr>
      <w:tr w:rsidR="00740F62" w:rsidRPr="00C77C84" w14:paraId="27A67744" w14:textId="77777777" w:rsidTr="00740F62">
        <w:tc>
          <w:tcPr>
            <w:tcW w:w="2129" w:type="dxa"/>
            <w:shd w:val="clear" w:color="auto" w:fill="CCCCCC"/>
          </w:tcPr>
          <w:p w14:paraId="6EB68ED9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Somatic symptoms</w:t>
            </w:r>
          </w:p>
          <w:p w14:paraId="6C93060D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b/>
                <w:bCs/>
                <w:i/>
                <w:color w:val="000000"/>
                <w:sz w:val="18"/>
                <w:szCs w:val="18"/>
              </w:rPr>
              <w:t>P</w:t>
            </w:r>
            <w:r w:rsidRPr="00C77C84">
              <w:rPr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1557" w:type="dxa"/>
            <w:shd w:val="clear" w:color="auto" w:fill="CCCCCC"/>
          </w:tcPr>
          <w:p w14:paraId="5F5C1E3A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0.123</w:t>
            </w:r>
          </w:p>
          <w:p w14:paraId="6C007A7F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0.269</w:t>
            </w:r>
          </w:p>
        </w:tc>
        <w:tc>
          <w:tcPr>
            <w:tcW w:w="1558" w:type="dxa"/>
            <w:shd w:val="clear" w:color="auto" w:fill="CCCCCC"/>
          </w:tcPr>
          <w:p w14:paraId="69685BC3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0.033</w:t>
            </w:r>
          </w:p>
          <w:p w14:paraId="63952AF8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711" w:type="dxa"/>
            <w:shd w:val="clear" w:color="auto" w:fill="CCCCCC"/>
          </w:tcPr>
          <w:p w14:paraId="6C9E51D8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0.110</w:t>
            </w:r>
          </w:p>
          <w:p w14:paraId="10B6BEF0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0.323</w:t>
            </w:r>
          </w:p>
        </w:tc>
        <w:tc>
          <w:tcPr>
            <w:tcW w:w="1418" w:type="dxa"/>
            <w:shd w:val="clear" w:color="auto" w:fill="CCCCCC"/>
          </w:tcPr>
          <w:p w14:paraId="4DC7AD37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0.151</w:t>
            </w:r>
          </w:p>
          <w:p w14:paraId="004D0162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1417" w:type="dxa"/>
            <w:shd w:val="clear" w:color="auto" w:fill="CCCCCC"/>
          </w:tcPr>
          <w:p w14:paraId="253ABD62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0.042</w:t>
            </w:r>
          </w:p>
          <w:p w14:paraId="59801598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0.708</w:t>
            </w:r>
          </w:p>
        </w:tc>
        <w:tc>
          <w:tcPr>
            <w:tcW w:w="1276" w:type="dxa"/>
            <w:shd w:val="clear" w:color="auto" w:fill="CCCCCC"/>
          </w:tcPr>
          <w:p w14:paraId="21C94AE7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-0.156</w:t>
            </w:r>
          </w:p>
          <w:p w14:paraId="424B3BDC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0.159</w:t>
            </w:r>
          </w:p>
        </w:tc>
        <w:tc>
          <w:tcPr>
            <w:tcW w:w="709" w:type="dxa"/>
            <w:shd w:val="clear" w:color="auto" w:fill="CCCCCC"/>
          </w:tcPr>
          <w:p w14:paraId="5B444CC0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-0.087</w:t>
            </w:r>
          </w:p>
          <w:p w14:paraId="664135D1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0.435</w:t>
            </w:r>
          </w:p>
        </w:tc>
        <w:tc>
          <w:tcPr>
            <w:tcW w:w="939" w:type="dxa"/>
            <w:shd w:val="clear" w:color="auto" w:fill="CCCCCC"/>
          </w:tcPr>
          <w:p w14:paraId="6EBA8B7C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-0.061</w:t>
            </w:r>
          </w:p>
          <w:p w14:paraId="0585F7DB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0.583</w:t>
            </w:r>
          </w:p>
        </w:tc>
        <w:tc>
          <w:tcPr>
            <w:tcW w:w="684" w:type="dxa"/>
            <w:shd w:val="clear" w:color="auto" w:fill="CCCCCC"/>
          </w:tcPr>
          <w:p w14:paraId="7F823DEF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0.05</w:t>
            </w:r>
          </w:p>
          <w:p w14:paraId="428EEE90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0.651</w:t>
            </w:r>
          </w:p>
        </w:tc>
        <w:tc>
          <w:tcPr>
            <w:tcW w:w="789" w:type="dxa"/>
            <w:shd w:val="clear" w:color="auto" w:fill="CCCCCC"/>
          </w:tcPr>
          <w:p w14:paraId="0062E428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-0.053</w:t>
            </w:r>
          </w:p>
          <w:p w14:paraId="6CD77DD6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0.634</w:t>
            </w:r>
          </w:p>
        </w:tc>
        <w:tc>
          <w:tcPr>
            <w:tcW w:w="1418" w:type="dxa"/>
            <w:shd w:val="clear" w:color="auto" w:fill="CCCCCC"/>
          </w:tcPr>
          <w:p w14:paraId="22037A80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-0.087</w:t>
            </w:r>
          </w:p>
          <w:p w14:paraId="7A7F36D2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0.433</w:t>
            </w:r>
          </w:p>
        </w:tc>
        <w:tc>
          <w:tcPr>
            <w:tcW w:w="715" w:type="dxa"/>
            <w:shd w:val="clear" w:color="auto" w:fill="CCCCCC"/>
          </w:tcPr>
          <w:p w14:paraId="7D670A93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0.244</w:t>
            </w:r>
          </w:p>
          <w:p w14:paraId="750DA601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0.026*</w:t>
            </w:r>
          </w:p>
        </w:tc>
      </w:tr>
      <w:tr w:rsidR="00740F62" w:rsidRPr="00C77C84" w14:paraId="43C8EFDE" w14:textId="77777777" w:rsidTr="00740F62">
        <w:tc>
          <w:tcPr>
            <w:tcW w:w="2129" w:type="dxa"/>
            <w:shd w:val="clear" w:color="auto" w:fill="auto"/>
          </w:tcPr>
          <w:p w14:paraId="383A2BC5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b/>
                <w:bCs/>
                <w:color w:val="000000"/>
                <w:sz w:val="18"/>
                <w:szCs w:val="18"/>
              </w:rPr>
              <w:t>Interpersonal</w:t>
            </w:r>
            <w:r w:rsidRPr="00C77C84">
              <w:rPr>
                <w:b/>
                <w:bCs/>
                <w:color w:val="000000"/>
                <w:sz w:val="18"/>
                <w:szCs w:val="18"/>
              </w:rPr>
              <w:t xml:space="preserve"> problems</w:t>
            </w:r>
          </w:p>
          <w:p w14:paraId="2AADE3A8" w14:textId="77777777" w:rsidR="00740F62" w:rsidRPr="00C77C84" w:rsidRDefault="00740F62" w:rsidP="001634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7C84">
              <w:rPr>
                <w:b/>
                <w:bCs/>
                <w:i/>
                <w:color w:val="000000"/>
                <w:sz w:val="18"/>
                <w:szCs w:val="18"/>
              </w:rPr>
              <w:t>P</w:t>
            </w:r>
            <w:r w:rsidRPr="00C77C84">
              <w:rPr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  <w:tc>
          <w:tcPr>
            <w:tcW w:w="1557" w:type="dxa"/>
            <w:shd w:val="clear" w:color="auto" w:fill="auto"/>
          </w:tcPr>
          <w:p w14:paraId="6C037B9F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-0.106</w:t>
            </w:r>
          </w:p>
          <w:p w14:paraId="5CAA6990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1558" w:type="dxa"/>
            <w:shd w:val="clear" w:color="auto" w:fill="auto"/>
          </w:tcPr>
          <w:p w14:paraId="10A09B3F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0.364</w:t>
            </w:r>
          </w:p>
          <w:p w14:paraId="7C7082DF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0.001*</w:t>
            </w:r>
          </w:p>
        </w:tc>
        <w:tc>
          <w:tcPr>
            <w:tcW w:w="711" w:type="dxa"/>
            <w:shd w:val="clear" w:color="auto" w:fill="auto"/>
          </w:tcPr>
          <w:p w14:paraId="03598DB1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0.236</w:t>
            </w:r>
          </w:p>
          <w:p w14:paraId="1D9D6957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0.032*</w:t>
            </w:r>
          </w:p>
        </w:tc>
        <w:tc>
          <w:tcPr>
            <w:tcW w:w="1418" w:type="dxa"/>
          </w:tcPr>
          <w:p w14:paraId="3ADEDE43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0.213</w:t>
            </w:r>
          </w:p>
          <w:p w14:paraId="130177E6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1417" w:type="dxa"/>
            <w:shd w:val="clear" w:color="auto" w:fill="auto"/>
          </w:tcPr>
          <w:p w14:paraId="3A6177F0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-0.172</w:t>
            </w:r>
          </w:p>
          <w:p w14:paraId="484313AB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1276" w:type="dxa"/>
            <w:shd w:val="clear" w:color="auto" w:fill="auto"/>
          </w:tcPr>
          <w:p w14:paraId="50566D06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-0.063</w:t>
            </w:r>
          </w:p>
          <w:p w14:paraId="1EA15A38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0.573</w:t>
            </w:r>
          </w:p>
        </w:tc>
        <w:tc>
          <w:tcPr>
            <w:tcW w:w="709" w:type="dxa"/>
            <w:shd w:val="clear" w:color="auto" w:fill="auto"/>
          </w:tcPr>
          <w:p w14:paraId="2F0EE46C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0.039</w:t>
            </w:r>
          </w:p>
          <w:p w14:paraId="695DC10C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939" w:type="dxa"/>
            <w:shd w:val="clear" w:color="auto" w:fill="auto"/>
          </w:tcPr>
          <w:p w14:paraId="4CC3E3F1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-0.095</w:t>
            </w:r>
          </w:p>
          <w:p w14:paraId="120C74B0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0.391</w:t>
            </w:r>
          </w:p>
        </w:tc>
        <w:tc>
          <w:tcPr>
            <w:tcW w:w="684" w:type="dxa"/>
            <w:shd w:val="clear" w:color="auto" w:fill="auto"/>
          </w:tcPr>
          <w:p w14:paraId="02E53924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0.006</w:t>
            </w:r>
          </w:p>
          <w:p w14:paraId="2ECDCC35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0.954</w:t>
            </w:r>
          </w:p>
        </w:tc>
        <w:tc>
          <w:tcPr>
            <w:tcW w:w="789" w:type="dxa"/>
            <w:shd w:val="clear" w:color="auto" w:fill="auto"/>
          </w:tcPr>
          <w:p w14:paraId="281FD497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0.274</w:t>
            </w:r>
          </w:p>
          <w:p w14:paraId="682B6C56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0.012*</w:t>
            </w:r>
          </w:p>
        </w:tc>
        <w:tc>
          <w:tcPr>
            <w:tcW w:w="1418" w:type="dxa"/>
            <w:shd w:val="clear" w:color="auto" w:fill="auto"/>
          </w:tcPr>
          <w:p w14:paraId="64E80405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-0.103</w:t>
            </w:r>
          </w:p>
          <w:p w14:paraId="33EF196C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0.352</w:t>
            </w:r>
          </w:p>
        </w:tc>
        <w:tc>
          <w:tcPr>
            <w:tcW w:w="715" w:type="dxa"/>
            <w:shd w:val="clear" w:color="auto" w:fill="auto"/>
          </w:tcPr>
          <w:p w14:paraId="76AF0365" w14:textId="77777777" w:rsidR="00740F62" w:rsidRPr="00C77C84" w:rsidRDefault="00740F62" w:rsidP="001634B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C77C84">
              <w:rPr>
                <w:rFonts w:hint="eastAsia"/>
                <w:color w:val="000000"/>
                <w:sz w:val="18"/>
                <w:szCs w:val="18"/>
              </w:rPr>
              <w:t>0.341</w:t>
            </w:r>
          </w:p>
          <w:p w14:paraId="33223E9E" w14:textId="77777777" w:rsidR="00740F62" w:rsidRPr="00C77C84" w:rsidRDefault="00740F62" w:rsidP="001634B9">
            <w:pPr>
              <w:jc w:val="center"/>
              <w:rPr>
                <w:color w:val="000000"/>
                <w:sz w:val="18"/>
                <w:szCs w:val="18"/>
              </w:rPr>
            </w:pPr>
            <w:r w:rsidRPr="00C77C84">
              <w:rPr>
                <w:color w:val="000000"/>
                <w:sz w:val="18"/>
                <w:szCs w:val="18"/>
              </w:rPr>
              <w:t>0.002*</w:t>
            </w:r>
          </w:p>
        </w:tc>
      </w:tr>
    </w:tbl>
    <w:p w14:paraId="0EA6E188" w14:textId="77777777" w:rsidR="00D75E94" w:rsidRPr="00C77C84" w:rsidRDefault="001634B9" w:rsidP="001634B9">
      <w:pPr>
        <w:rPr>
          <w:color w:val="000000"/>
        </w:rPr>
      </w:pPr>
      <w:r w:rsidRPr="00C77C84">
        <w:rPr>
          <w:color w:val="000000"/>
        </w:rPr>
        <w:t>Abbreviations: BMI, body mass index. AHI, apnea hypopnea index. ESS, Epworth sleepiness scale.</w:t>
      </w:r>
      <w:r w:rsidR="00213D7E" w:rsidRPr="00C77C84">
        <w:rPr>
          <w:color w:val="000000"/>
        </w:rPr>
        <w:t xml:space="preserve"> * P &lt; 0.05.</w:t>
      </w:r>
    </w:p>
    <w:sectPr w:rsidR="00D75E94" w:rsidRPr="00C77C84" w:rsidSect="008F02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8687" w14:textId="77777777" w:rsidR="00964E14" w:rsidRDefault="00964E14" w:rsidP="00740F62">
      <w:r>
        <w:separator/>
      </w:r>
    </w:p>
  </w:endnote>
  <w:endnote w:type="continuationSeparator" w:id="0">
    <w:p w14:paraId="64E8FF3D" w14:textId="77777777" w:rsidR="00964E14" w:rsidRDefault="00964E14" w:rsidP="0074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D5A1" w14:textId="77777777" w:rsidR="00964E14" w:rsidRDefault="00964E14" w:rsidP="00740F62">
      <w:r>
        <w:separator/>
      </w:r>
    </w:p>
  </w:footnote>
  <w:footnote w:type="continuationSeparator" w:id="0">
    <w:p w14:paraId="33A1DFDA" w14:textId="77777777" w:rsidR="00964E14" w:rsidRDefault="00964E14" w:rsidP="00740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28C"/>
    <w:rsid w:val="001634B9"/>
    <w:rsid w:val="00213D7E"/>
    <w:rsid w:val="006F2063"/>
    <w:rsid w:val="00740F62"/>
    <w:rsid w:val="00841FED"/>
    <w:rsid w:val="008F028C"/>
    <w:rsid w:val="00964E14"/>
    <w:rsid w:val="00AC4041"/>
    <w:rsid w:val="00C77C84"/>
    <w:rsid w:val="00D7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00FF5C3"/>
  <w15:chartTrackingRefBased/>
  <w15:docId w15:val="{38986299-0816-46F3-80BF-B44C313B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28C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1634B9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eader">
    <w:name w:val="header"/>
    <w:basedOn w:val="Normal"/>
    <w:link w:val="HeaderChar"/>
    <w:rsid w:val="00740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740F62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740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740F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xiaofulong Peking University</dc:creator>
  <cp:keywords/>
  <dc:description/>
  <cp:lastModifiedBy>Ralph, Marina</cp:lastModifiedBy>
  <cp:revision>2</cp:revision>
  <dcterms:created xsi:type="dcterms:W3CDTF">2021-06-03T00:31:00Z</dcterms:created>
  <dcterms:modified xsi:type="dcterms:W3CDTF">2021-06-03T00:31:00Z</dcterms:modified>
</cp:coreProperties>
</file>