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9A83B" w14:textId="77777777" w:rsidR="003E481A" w:rsidRPr="00495E57" w:rsidRDefault="003E481A" w:rsidP="003E481A">
      <w:pPr>
        <w:rPr>
          <w:rFonts w:cs="Arial"/>
          <w:color w:val="000000"/>
          <w:szCs w:val="20"/>
          <w:lang w:val="en-CA"/>
        </w:rPr>
      </w:pPr>
      <w:r w:rsidRPr="00495E57">
        <w:rPr>
          <w:rFonts w:cs="Arial"/>
          <w:b/>
          <w:color w:val="000000"/>
          <w:szCs w:val="20"/>
          <w:lang w:val="en-CA"/>
        </w:rPr>
        <w:t>Supplementary Table 1.</w:t>
      </w:r>
      <w:r w:rsidRPr="00495E57">
        <w:rPr>
          <w:rFonts w:cs="Arial"/>
          <w:color w:val="000000"/>
          <w:szCs w:val="20"/>
          <w:lang w:val="en-CA"/>
        </w:rPr>
        <w:t xml:space="preserve"> Description of the intervention modules, </w:t>
      </w:r>
      <w:proofErr w:type="gramStart"/>
      <w:r w:rsidRPr="00495E57">
        <w:rPr>
          <w:rFonts w:cs="Arial"/>
          <w:color w:val="000000"/>
          <w:szCs w:val="20"/>
          <w:lang w:val="en-CA"/>
        </w:rPr>
        <w:t>content</w:t>
      </w:r>
      <w:proofErr w:type="gramEnd"/>
      <w:r w:rsidRPr="00495E57">
        <w:rPr>
          <w:rFonts w:cs="Arial"/>
          <w:color w:val="000000"/>
          <w:szCs w:val="20"/>
          <w:lang w:val="en-CA"/>
        </w:rPr>
        <w:t xml:space="preserve"> and exercises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4252"/>
        <w:gridCol w:w="2823"/>
      </w:tblGrid>
      <w:tr w:rsidR="003E481A" w:rsidRPr="00495E57" w14:paraId="67994A4B" w14:textId="77777777" w:rsidTr="000F1B90">
        <w:tc>
          <w:tcPr>
            <w:tcW w:w="1555" w:type="dxa"/>
          </w:tcPr>
          <w:p w14:paraId="70E7E088" w14:textId="77777777" w:rsidR="003E481A" w:rsidRPr="00495E57" w:rsidRDefault="003E481A" w:rsidP="000F1B90">
            <w:pPr>
              <w:spacing w:line="240" w:lineRule="auto"/>
              <w:rPr>
                <w:rFonts w:cs="Arial"/>
                <w:b/>
                <w:color w:val="000000"/>
                <w:szCs w:val="20"/>
              </w:rPr>
            </w:pPr>
            <w:r w:rsidRPr="00495E57">
              <w:rPr>
                <w:rFonts w:cs="Arial"/>
                <w:b/>
                <w:color w:val="000000"/>
                <w:szCs w:val="20"/>
              </w:rPr>
              <w:t>Module</w:t>
            </w:r>
          </w:p>
          <w:p w14:paraId="0A9DC06A" w14:textId="77777777" w:rsidR="003E481A" w:rsidRPr="00495E57" w:rsidRDefault="003E481A" w:rsidP="000F1B90">
            <w:pPr>
              <w:spacing w:line="240" w:lineRule="auto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4252" w:type="dxa"/>
          </w:tcPr>
          <w:p w14:paraId="60EB517C" w14:textId="77777777" w:rsidR="003E481A" w:rsidRPr="00495E57" w:rsidRDefault="003E481A" w:rsidP="000F1B90">
            <w:pPr>
              <w:spacing w:line="240" w:lineRule="auto"/>
              <w:rPr>
                <w:rFonts w:cs="Arial"/>
                <w:b/>
                <w:color w:val="000000"/>
                <w:szCs w:val="20"/>
              </w:rPr>
            </w:pPr>
            <w:r w:rsidRPr="00495E57">
              <w:rPr>
                <w:rFonts w:cs="Arial"/>
                <w:b/>
                <w:color w:val="000000"/>
                <w:szCs w:val="20"/>
              </w:rPr>
              <w:t>Content</w:t>
            </w:r>
          </w:p>
        </w:tc>
        <w:tc>
          <w:tcPr>
            <w:tcW w:w="2823" w:type="dxa"/>
          </w:tcPr>
          <w:p w14:paraId="3EA1FDFB" w14:textId="77777777" w:rsidR="003E481A" w:rsidRPr="00495E57" w:rsidRDefault="003E481A" w:rsidP="000F1B90">
            <w:pPr>
              <w:spacing w:line="240" w:lineRule="auto"/>
              <w:rPr>
                <w:rFonts w:cs="Arial"/>
                <w:b/>
                <w:color w:val="000000"/>
                <w:szCs w:val="20"/>
              </w:rPr>
            </w:pPr>
            <w:r w:rsidRPr="00495E57">
              <w:rPr>
                <w:rFonts w:cs="Arial"/>
                <w:b/>
                <w:color w:val="000000"/>
                <w:szCs w:val="20"/>
              </w:rPr>
              <w:t>Adolescent exercise</w:t>
            </w:r>
          </w:p>
        </w:tc>
      </w:tr>
      <w:tr w:rsidR="003E481A" w:rsidRPr="00495E57" w14:paraId="1AB650EB" w14:textId="77777777" w:rsidTr="000F1B90">
        <w:tc>
          <w:tcPr>
            <w:tcW w:w="1555" w:type="dxa"/>
            <w:shd w:val="clear" w:color="auto" w:fill="E7E6E6" w:themeFill="background2"/>
          </w:tcPr>
          <w:p w14:paraId="7EC3FD5A" w14:textId="77777777" w:rsidR="003E481A" w:rsidRPr="00495E57" w:rsidRDefault="003E481A" w:rsidP="000F1B90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495E57">
              <w:rPr>
                <w:rFonts w:cs="Arial"/>
                <w:color w:val="000000"/>
                <w:szCs w:val="20"/>
              </w:rPr>
              <w:t>Orientation</w:t>
            </w:r>
          </w:p>
        </w:tc>
        <w:tc>
          <w:tcPr>
            <w:tcW w:w="4252" w:type="dxa"/>
            <w:shd w:val="clear" w:color="auto" w:fill="E7E6E6" w:themeFill="background2"/>
          </w:tcPr>
          <w:p w14:paraId="3FDB6B4B" w14:textId="77777777" w:rsidR="003E481A" w:rsidRPr="00495E57" w:rsidRDefault="003E481A" w:rsidP="003E481A">
            <w:pPr>
              <w:numPr>
                <w:ilvl w:val="0"/>
                <w:numId w:val="1"/>
              </w:numPr>
              <w:spacing w:line="240" w:lineRule="auto"/>
              <w:rPr>
                <w:rFonts w:cs="Arial"/>
                <w:color w:val="000000"/>
                <w:szCs w:val="20"/>
              </w:rPr>
            </w:pPr>
            <w:r w:rsidRPr="00495E57">
              <w:rPr>
                <w:rFonts w:cs="Arial"/>
                <w:color w:val="000000"/>
                <w:szCs w:val="20"/>
              </w:rPr>
              <w:t xml:space="preserve">Welcoming words </w:t>
            </w:r>
          </w:p>
          <w:p w14:paraId="5FAFF0FD" w14:textId="77777777" w:rsidR="003E481A" w:rsidRPr="00495E57" w:rsidRDefault="003E481A" w:rsidP="003E481A">
            <w:pPr>
              <w:numPr>
                <w:ilvl w:val="0"/>
                <w:numId w:val="1"/>
              </w:numPr>
              <w:spacing w:line="240" w:lineRule="auto"/>
              <w:rPr>
                <w:rFonts w:cs="Arial"/>
                <w:color w:val="000000"/>
                <w:szCs w:val="20"/>
              </w:rPr>
            </w:pPr>
            <w:r w:rsidRPr="00495E57">
              <w:rPr>
                <w:rFonts w:cs="Arial"/>
                <w:color w:val="000000"/>
                <w:szCs w:val="20"/>
              </w:rPr>
              <w:t xml:space="preserve">Security, net </w:t>
            </w:r>
            <w:proofErr w:type="gramStart"/>
            <w:r w:rsidRPr="00495E57">
              <w:rPr>
                <w:rFonts w:cs="Arial"/>
                <w:color w:val="000000"/>
                <w:szCs w:val="20"/>
              </w:rPr>
              <w:t>etiquette</w:t>
            </w:r>
            <w:proofErr w:type="gramEnd"/>
            <w:r w:rsidRPr="00495E57">
              <w:rPr>
                <w:rFonts w:cs="Arial"/>
                <w:color w:val="000000"/>
                <w:szCs w:val="20"/>
              </w:rPr>
              <w:t xml:space="preserve"> and copyright </w:t>
            </w:r>
          </w:p>
          <w:p w14:paraId="7BBD0474" w14:textId="77777777" w:rsidR="003E481A" w:rsidRPr="00495E57" w:rsidRDefault="003E481A" w:rsidP="003E481A">
            <w:pPr>
              <w:numPr>
                <w:ilvl w:val="0"/>
                <w:numId w:val="1"/>
              </w:numPr>
              <w:spacing w:line="240" w:lineRule="auto"/>
              <w:rPr>
                <w:rFonts w:cs="Arial"/>
                <w:color w:val="000000"/>
                <w:szCs w:val="20"/>
              </w:rPr>
            </w:pPr>
            <w:r w:rsidRPr="00495E57">
              <w:rPr>
                <w:rFonts w:cs="Arial"/>
                <w:color w:val="000000"/>
                <w:szCs w:val="20"/>
              </w:rPr>
              <w:t>Description and aims of the program</w:t>
            </w:r>
          </w:p>
          <w:p w14:paraId="1D60E196" w14:textId="77777777" w:rsidR="003E481A" w:rsidRPr="00495E57" w:rsidRDefault="003E481A" w:rsidP="003E481A">
            <w:pPr>
              <w:numPr>
                <w:ilvl w:val="0"/>
                <w:numId w:val="1"/>
              </w:numPr>
              <w:spacing w:line="240" w:lineRule="auto"/>
              <w:rPr>
                <w:rFonts w:cs="Arial"/>
                <w:color w:val="000000"/>
                <w:szCs w:val="20"/>
              </w:rPr>
            </w:pPr>
            <w:r w:rsidRPr="00495E57">
              <w:rPr>
                <w:rFonts w:cs="Arial"/>
                <w:color w:val="000000"/>
                <w:szCs w:val="20"/>
              </w:rPr>
              <w:t xml:space="preserve">News </w:t>
            </w:r>
          </w:p>
          <w:p w14:paraId="28BAEC52" w14:textId="77777777" w:rsidR="003E481A" w:rsidRPr="00495E57" w:rsidRDefault="003E481A" w:rsidP="003E481A">
            <w:pPr>
              <w:numPr>
                <w:ilvl w:val="0"/>
                <w:numId w:val="1"/>
              </w:numPr>
              <w:spacing w:line="240" w:lineRule="auto"/>
              <w:rPr>
                <w:rFonts w:cs="Arial"/>
                <w:color w:val="000000"/>
                <w:szCs w:val="20"/>
              </w:rPr>
            </w:pPr>
            <w:r w:rsidRPr="00495E57">
              <w:rPr>
                <w:rFonts w:cs="Arial"/>
                <w:color w:val="000000"/>
                <w:szCs w:val="20"/>
              </w:rPr>
              <w:t>Discussion forum</w:t>
            </w:r>
          </w:p>
          <w:p w14:paraId="2608BB71" w14:textId="77777777" w:rsidR="003E481A" w:rsidRPr="00495E57" w:rsidRDefault="003E481A" w:rsidP="003E481A">
            <w:pPr>
              <w:numPr>
                <w:ilvl w:val="0"/>
                <w:numId w:val="1"/>
              </w:numPr>
              <w:spacing w:line="240" w:lineRule="auto"/>
              <w:rPr>
                <w:rFonts w:cs="Arial"/>
                <w:color w:val="000000"/>
                <w:szCs w:val="20"/>
              </w:rPr>
            </w:pPr>
            <w:r w:rsidRPr="00495E57">
              <w:rPr>
                <w:rFonts w:cs="Arial"/>
                <w:color w:val="000000"/>
                <w:szCs w:val="20"/>
              </w:rPr>
              <w:t>Introduction of program leaders and tutors</w:t>
            </w:r>
          </w:p>
          <w:p w14:paraId="380B93A0" w14:textId="77777777" w:rsidR="003E481A" w:rsidRPr="00495E57" w:rsidRDefault="003E481A" w:rsidP="003E481A">
            <w:pPr>
              <w:numPr>
                <w:ilvl w:val="0"/>
                <w:numId w:val="1"/>
              </w:numPr>
              <w:spacing w:line="240" w:lineRule="auto"/>
              <w:rPr>
                <w:rFonts w:cs="Arial"/>
                <w:color w:val="000000"/>
                <w:szCs w:val="20"/>
              </w:rPr>
            </w:pPr>
            <w:r w:rsidRPr="00495E57">
              <w:rPr>
                <w:rFonts w:cs="Arial"/>
                <w:color w:val="000000"/>
                <w:szCs w:val="20"/>
              </w:rPr>
              <w:t xml:space="preserve">Information about Moodle </w:t>
            </w:r>
          </w:p>
          <w:p w14:paraId="2F2B3618" w14:textId="77777777" w:rsidR="003E481A" w:rsidRPr="00495E57" w:rsidRDefault="003E481A" w:rsidP="003E481A">
            <w:pPr>
              <w:numPr>
                <w:ilvl w:val="0"/>
                <w:numId w:val="1"/>
              </w:numPr>
              <w:spacing w:line="240" w:lineRule="auto"/>
              <w:rPr>
                <w:rFonts w:cs="Arial"/>
                <w:color w:val="000000"/>
                <w:szCs w:val="20"/>
              </w:rPr>
            </w:pPr>
            <w:r w:rsidRPr="00495E57">
              <w:rPr>
                <w:rFonts w:cs="Arial"/>
                <w:color w:val="000000"/>
                <w:szCs w:val="20"/>
              </w:rPr>
              <w:t>Information about the exercises</w:t>
            </w:r>
          </w:p>
        </w:tc>
        <w:tc>
          <w:tcPr>
            <w:tcW w:w="2823" w:type="dxa"/>
            <w:shd w:val="clear" w:color="auto" w:fill="E7E6E6" w:themeFill="background2"/>
          </w:tcPr>
          <w:p w14:paraId="27C70FCF" w14:textId="77777777" w:rsidR="003E481A" w:rsidRPr="00495E57" w:rsidRDefault="003E481A" w:rsidP="000F1B90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495E57">
              <w:rPr>
                <w:rFonts w:cs="Arial"/>
                <w:color w:val="000000"/>
                <w:szCs w:val="20"/>
              </w:rPr>
              <w:t>Reading the information</w:t>
            </w:r>
          </w:p>
        </w:tc>
      </w:tr>
      <w:tr w:rsidR="003E481A" w:rsidRPr="00495E57" w14:paraId="4B43E8E8" w14:textId="77777777" w:rsidTr="000F1B90">
        <w:tc>
          <w:tcPr>
            <w:tcW w:w="1555" w:type="dxa"/>
          </w:tcPr>
          <w:p w14:paraId="5F4AFD3E" w14:textId="77777777" w:rsidR="003E481A" w:rsidRPr="00495E57" w:rsidRDefault="003E481A" w:rsidP="000F1B90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495E57">
              <w:rPr>
                <w:rFonts w:cs="Arial"/>
                <w:color w:val="000000"/>
                <w:szCs w:val="20"/>
              </w:rPr>
              <w:t>1</w:t>
            </w:r>
          </w:p>
          <w:p w14:paraId="5AE2245D" w14:textId="77777777" w:rsidR="003E481A" w:rsidRPr="00495E57" w:rsidRDefault="003E481A" w:rsidP="000F1B90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495E57">
              <w:rPr>
                <w:rFonts w:cs="Arial"/>
                <w:color w:val="000000"/>
                <w:szCs w:val="20"/>
              </w:rPr>
              <w:t>Well-being</w:t>
            </w:r>
          </w:p>
        </w:tc>
        <w:tc>
          <w:tcPr>
            <w:tcW w:w="4252" w:type="dxa"/>
          </w:tcPr>
          <w:p w14:paraId="3099F2C1" w14:textId="77777777" w:rsidR="003E481A" w:rsidRPr="00495E57" w:rsidRDefault="003E481A" w:rsidP="003E481A">
            <w:pPr>
              <w:numPr>
                <w:ilvl w:val="0"/>
                <w:numId w:val="2"/>
              </w:numPr>
              <w:spacing w:line="240" w:lineRule="auto"/>
              <w:rPr>
                <w:rFonts w:cs="Arial"/>
                <w:color w:val="000000"/>
                <w:szCs w:val="20"/>
              </w:rPr>
            </w:pPr>
            <w:r w:rsidRPr="00495E57">
              <w:rPr>
                <w:rFonts w:cs="Arial"/>
                <w:color w:val="000000"/>
                <w:szCs w:val="20"/>
              </w:rPr>
              <w:t>Information why the topic is important</w:t>
            </w:r>
          </w:p>
          <w:p w14:paraId="1D02B054" w14:textId="77777777" w:rsidR="003E481A" w:rsidRPr="00495E57" w:rsidRDefault="003E481A" w:rsidP="003E481A">
            <w:pPr>
              <w:numPr>
                <w:ilvl w:val="0"/>
                <w:numId w:val="2"/>
              </w:numPr>
              <w:spacing w:line="240" w:lineRule="auto"/>
              <w:rPr>
                <w:rFonts w:cs="Arial"/>
                <w:color w:val="000000"/>
                <w:szCs w:val="20"/>
              </w:rPr>
            </w:pPr>
            <w:r w:rsidRPr="00495E57">
              <w:rPr>
                <w:rFonts w:cs="Arial"/>
                <w:color w:val="000000"/>
                <w:szCs w:val="20"/>
              </w:rPr>
              <w:t xml:space="preserve">Information about aspects of well-being in everyday life: mental health, interpersonal relationships, sexuality, drugs and tobacco, </w:t>
            </w:r>
            <w:proofErr w:type="gramStart"/>
            <w:r w:rsidRPr="00495E57">
              <w:rPr>
                <w:rFonts w:cs="Arial"/>
                <w:color w:val="000000"/>
                <w:szCs w:val="20"/>
              </w:rPr>
              <w:t>spirituality</w:t>
            </w:r>
            <w:proofErr w:type="gramEnd"/>
            <w:r w:rsidRPr="00495E57">
              <w:rPr>
                <w:rFonts w:cs="Arial"/>
                <w:color w:val="000000"/>
                <w:szCs w:val="20"/>
              </w:rPr>
              <w:t xml:space="preserve"> and religion </w:t>
            </w:r>
          </w:p>
        </w:tc>
        <w:tc>
          <w:tcPr>
            <w:tcW w:w="2823" w:type="dxa"/>
          </w:tcPr>
          <w:p w14:paraId="0B3354AB" w14:textId="77777777" w:rsidR="003E481A" w:rsidRPr="00495E57" w:rsidRDefault="003E481A" w:rsidP="000F1B90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495E57">
              <w:rPr>
                <w:rFonts w:cs="Arial"/>
                <w:color w:val="000000"/>
                <w:szCs w:val="20"/>
              </w:rPr>
              <w:t>Writing in a “diary” in the Moodle about any worries or concerns and about ideas how to reduce stressors after reading information about the topic.</w:t>
            </w:r>
          </w:p>
        </w:tc>
      </w:tr>
      <w:tr w:rsidR="003E481A" w:rsidRPr="00495E57" w14:paraId="22D5C9F2" w14:textId="77777777" w:rsidTr="000F1B90">
        <w:tc>
          <w:tcPr>
            <w:tcW w:w="1555" w:type="dxa"/>
          </w:tcPr>
          <w:p w14:paraId="074ADC62" w14:textId="77777777" w:rsidR="003E481A" w:rsidRPr="00495E57" w:rsidRDefault="003E481A" w:rsidP="000F1B90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495E57">
              <w:rPr>
                <w:rFonts w:cs="Arial"/>
                <w:color w:val="000000"/>
                <w:szCs w:val="20"/>
              </w:rPr>
              <w:t>2</w:t>
            </w:r>
          </w:p>
          <w:p w14:paraId="5DF555BF" w14:textId="77777777" w:rsidR="003E481A" w:rsidRPr="00495E57" w:rsidRDefault="003E481A" w:rsidP="000F1B90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495E57">
              <w:rPr>
                <w:rFonts w:cs="Arial"/>
                <w:color w:val="000000"/>
                <w:szCs w:val="20"/>
              </w:rPr>
              <w:t>Me and my family</w:t>
            </w:r>
          </w:p>
        </w:tc>
        <w:tc>
          <w:tcPr>
            <w:tcW w:w="4252" w:type="dxa"/>
          </w:tcPr>
          <w:p w14:paraId="27E7586E" w14:textId="77777777" w:rsidR="003E481A" w:rsidRPr="00495E57" w:rsidRDefault="003E481A" w:rsidP="003E481A">
            <w:pPr>
              <w:numPr>
                <w:ilvl w:val="0"/>
                <w:numId w:val="3"/>
              </w:numPr>
              <w:spacing w:line="240" w:lineRule="auto"/>
              <w:rPr>
                <w:rFonts w:cs="Arial"/>
                <w:color w:val="000000"/>
                <w:szCs w:val="20"/>
              </w:rPr>
            </w:pPr>
            <w:r w:rsidRPr="00495E57">
              <w:rPr>
                <w:rFonts w:cs="Arial"/>
                <w:color w:val="000000"/>
                <w:szCs w:val="20"/>
              </w:rPr>
              <w:t>Information about adolescents as family members: different families, families’ everyday life and difficult situations at home</w:t>
            </w:r>
          </w:p>
          <w:p w14:paraId="713837D8" w14:textId="77777777" w:rsidR="003E481A" w:rsidRPr="00495E57" w:rsidRDefault="003E481A" w:rsidP="003E481A">
            <w:pPr>
              <w:numPr>
                <w:ilvl w:val="0"/>
                <w:numId w:val="3"/>
              </w:numPr>
              <w:spacing w:line="240" w:lineRule="auto"/>
              <w:rPr>
                <w:rFonts w:cs="Arial"/>
                <w:color w:val="000000"/>
                <w:szCs w:val="20"/>
              </w:rPr>
            </w:pPr>
            <w:r w:rsidRPr="00495E57">
              <w:rPr>
                <w:rFonts w:cs="Arial"/>
                <w:color w:val="000000"/>
                <w:szCs w:val="20"/>
              </w:rPr>
              <w:t xml:space="preserve">Information about how to communicate in a positive way </w:t>
            </w:r>
          </w:p>
        </w:tc>
        <w:tc>
          <w:tcPr>
            <w:tcW w:w="2823" w:type="dxa"/>
          </w:tcPr>
          <w:p w14:paraId="14C3490A" w14:textId="77777777" w:rsidR="003E481A" w:rsidRPr="00495E57" w:rsidRDefault="003E481A" w:rsidP="000F1B90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495E57">
              <w:rPr>
                <w:rFonts w:cs="Arial"/>
                <w:color w:val="000000"/>
                <w:szCs w:val="20"/>
              </w:rPr>
              <w:t>Filling the Internet Addiction Test (IAT) on Internet. Writing in a “diary” about the own family and about the feelings when filling IAS-test.</w:t>
            </w:r>
          </w:p>
        </w:tc>
      </w:tr>
      <w:tr w:rsidR="003E481A" w:rsidRPr="00495E57" w14:paraId="0CCC948E" w14:textId="77777777" w:rsidTr="000F1B90">
        <w:tc>
          <w:tcPr>
            <w:tcW w:w="1555" w:type="dxa"/>
          </w:tcPr>
          <w:p w14:paraId="7EB0FD10" w14:textId="77777777" w:rsidR="003E481A" w:rsidRPr="00495E57" w:rsidRDefault="003E481A" w:rsidP="000F1B90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495E57">
              <w:rPr>
                <w:rFonts w:cs="Arial"/>
                <w:color w:val="000000"/>
                <w:szCs w:val="20"/>
              </w:rPr>
              <w:t>3</w:t>
            </w:r>
          </w:p>
          <w:p w14:paraId="66E938D6" w14:textId="77777777" w:rsidR="003E481A" w:rsidRPr="00495E57" w:rsidRDefault="003E481A" w:rsidP="000F1B90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495E57">
              <w:rPr>
                <w:rFonts w:cs="Arial"/>
                <w:color w:val="000000"/>
                <w:szCs w:val="20"/>
              </w:rPr>
              <w:t>My rights and responsibilities</w:t>
            </w:r>
          </w:p>
        </w:tc>
        <w:tc>
          <w:tcPr>
            <w:tcW w:w="4252" w:type="dxa"/>
          </w:tcPr>
          <w:p w14:paraId="1C36447C" w14:textId="77777777" w:rsidR="003E481A" w:rsidRPr="00495E57" w:rsidRDefault="003E481A" w:rsidP="003E481A">
            <w:pPr>
              <w:numPr>
                <w:ilvl w:val="0"/>
                <w:numId w:val="4"/>
              </w:numPr>
              <w:spacing w:line="240" w:lineRule="auto"/>
              <w:rPr>
                <w:rFonts w:cs="Arial"/>
                <w:color w:val="000000"/>
                <w:szCs w:val="20"/>
              </w:rPr>
            </w:pPr>
            <w:r w:rsidRPr="00495E57">
              <w:rPr>
                <w:rFonts w:cs="Arial"/>
                <w:color w:val="000000"/>
                <w:szCs w:val="20"/>
              </w:rPr>
              <w:t>Information about adolescents’ rights and responsibilities: rights in health care and the status and rights of patients</w:t>
            </w:r>
          </w:p>
        </w:tc>
        <w:tc>
          <w:tcPr>
            <w:tcW w:w="2823" w:type="dxa"/>
          </w:tcPr>
          <w:p w14:paraId="68EDFB3F" w14:textId="77777777" w:rsidR="003E481A" w:rsidRPr="00495E57" w:rsidRDefault="003E481A" w:rsidP="000F1B90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495E57">
              <w:rPr>
                <w:rFonts w:cs="Arial"/>
                <w:color w:val="000000"/>
                <w:szCs w:val="20"/>
              </w:rPr>
              <w:t>Writing in a “diary” about own rights and responsibilities, and the attitudes towards them.</w:t>
            </w:r>
          </w:p>
        </w:tc>
      </w:tr>
      <w:tr w:rsidR="003E481A" w:rsidRPr="00495E57" w14:paraId="26CB3B01" w14:textId="77777777" w:rsidTr="000F1B90">
        <w:tc>
          <w:tcPr>
            <w:tcW w:w="1555" w:type="dxa"/>
          </w:tcPr>
          <w:p w14:paraId="1F6BB7F2" w14:textId="77777777" w:rsidR="003E481A" w:rsidRPr="00495E57" w:rsidRDefault="003E481A" w:rsidP="000F1B90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495E57">
              <w:rPr>
                <w:rFonts w:cs="Arial"/>
                <w:color w:val="000000"/>
                <w:szCs w:val="20"/>
              </w:rPr>
              <w:t>4</w:t>
            </w:r>
          </w:p>
          <w:p w14:paraId="027C86C6" w14:textId="77777777" w:rsidR="003E481A" w:rsidRPr="00495E57" w:rsidRDefault="003E481A" w:rsidP="000F1B90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495E57">
              <w:rPr>
                <w:rFonts w:cs="Arial"/>
                <w:color w:val="000000"/>
                <w:szCs w:val="20"/>
              </w:rPr>
              <w:t>Depression</w:t>
            </w:r>
          </w:p>
        </w:tc>
        <w:tc>
          <w:tcPr>
            <w:tcW w:w="4252" w:type="dxa"/>
          </w:tcPr>
          <w:p w14:paraId="7E4B14D2" w14:textId="77777777" w:rsidR="003E481A" w:rsidRPr="00495E57" w:rsidRDefault="003E481A" w:rsidP="003E481A">
            <w:pPr>
              <w:numPr>
                <w:ilvl w:val="0"/>
                <w:numId w:val="4"/>
              </w:numPr>
              <w:spacing w:line="240" w:lineRule="auto"/>
              <w:rPr>
                <w:rFonts w:cs="Arial"/>
                <w:color w:val="000000"/>
                <w:szCs w:val="20"/>
              </w:rPr>
            </w:pPr>
            <w:r w:rsidRPr="00495E57">
              <w:rPr>
                <w:rFonts w:cs="Arial"/>
                <w:color w:val="000000"/>
                <w:szCs w:val="20"/>
              </w:rPr>
              <w:t>Information of adolescents’ depression: what is depression, how common depression is, what causes depression, with whom to talk about depression and other mental disorders related to depression</w:t>
            </w:r>
          </w:p>
          <w:p w14:paraId="216AB3A8" w14:textId="77777777" w:rsidR="003E481A" w:rsidRPr="00495E57" w:rsidRDefault="003E481A" w:rsidP="003E481A">
            <w:pPr>
              <w:numPr>
                <w:ilvl w:val="0"/>
                <w:numId w:val="4"/>
              </w:numPr>
              <w:spacing w:line="240" w:lineRule="auto"/>
              <w:rPr>
                <w:rFonts w:cs="Arial"/>
                <w:color w:val="000000"/>
                <w:szCs w:val="20"/>
              </w:rPr>
            </w:pPr>
            <w:r w:rsidRPr="00495E57">
              <w:rPr>
                <w:rFonts w:cs="Arial"/>
                <w:color w:val="000000"/>
                <w:szCs w:val="20"/>
              </w:rPr>
              <w:t>Adolescents’ own experiences of depression and recovery</w:t>
            </w:r>
          </w:p>
        </w:tc>
        <w:tc>
          <w:tcPr>
            <w:tcW w:w="2823" w:type="dxa"/>
          </w:tcPr>
          <w:p w14:paraId="157AE5B6" w14:textId="77777777" w:rsidR="003E481A" w:rsidRPr="00495E57" w:rsidRDefault="003E481A" w:rsidP="000F1B90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495E57">
              <w:rPr>
                <w:rFonts w:cs="Arial"/>
                <w:color w:val="000000"/>
                <w:szCs w:val="20"/>
              </w:rPr>
              <w:t xml:space="preserve">Filling a </w:t>
            </w:r>
            <w:proofErr w:type="gramStart"/>
            <w:r w:rsidRPr="00495E57">
              <w:rPr>
                <w:rFonts w:cs="Arial"/>
                <w:color w:val="000000"/>
                <w:szCs w:val="20"/>
              </w:rPr>
              <w:t>health related</w:t>
            </w:r>
            <w:proofErr w:type="gramEnd"/>
            <w:r w:rsidRPr="00495E57">
              <w:rPr>
                <w:rFonts w:cs="Arial"/>
                <w:color w:val="000000"/>
                <w:szCs w:val="20"/>
              </w:rPr>
              <w:t xml:space="preserve"> questionnaire on Internet. Writing in a “diary” about own strengths or worries. Writing about filling the questionnaire and feelings about the results.</w:t>
            </w:r>
          </w:p>
        </w:tc>
      </w:tr>
      <w:tr w:rsidR="003E481A" w:rsidRPr="00495E57" w14:paraId="4E1163BE" w14:textId="77777777" w:rsidTr="000F1B90">
        <w:tc>
          <w:tcPr>
            <w:tcW w:w="1555" w:type="dxa"/>
          </w:tcPr>
          <w:p w14:paraId="5DA35E91" w14:textId="77777777" w:rsidR="003E481A" w:rsidRPr="00495E57" w:rsidRDefault="003E481A" w:rsidP="000F1B90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495E57">
              <w:rPr>
                <w:rFonts w:cs="Arial"/>
                <w:color w:val="000000"/>
                <w:szCs w:val="20"/>
              </w:rPr>
              <w:t>5</w:t>
            </w:r>
          </w:p>
          <w:p w14:paraId="5F6FCC45" w14:textId="77777777" w:rsidR="003E481A" w:rsidRPr="00495E57" w:rsidRDefault="003E481A" w:rsidP="000F1B90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495E57">
              <w:rPr>
                <w:rFonts w:cs="Arial"/>
                <w:color w:val="000000"/>
                <w:szCs w:val="20"/>
              </w:rPr>
              <w:t>Caring for myself</w:t>
            </w:r>
          </w:p>
        </w:tc>
        <w:tc>
          <w:tcPr>
            <w:tcW w:w="4252" w:type="dxa"/>
          </w:tcPr>
          <w:p w14:paraId="5EFC6CF9" w14:textId="77777777" w:rsidR="003E481A" w:rsidRPr="00495E57" w:rsidRDefault="003E481A" w:rsidP="003E481A">
            <w:pPr>
              <w:numPr>
                <w:ilvl w:val="0"/>
                <w:numId w:val="5"/>
              </w:numPr>
              <w:spacing w:line="240" w:lineRule="auto"/>
              <w:rPr>
                <w:rFonts w:cs="Arial"/>
                <w:color w:val="000000"/>
                <w:szCs w:val="20"/>
              </w:rPr>
            </w:pPr>
            <w:r w:rsidRPr="00495E57">
              <w:rPr>
                <w:rFonts w:cs="Arial"/>
                <w:color w:val="000000"/>
                <w:szCs w:val="20"/>
              </w:rPr>
              <w:t>Information about treatment of depression</w:t>
            </w:r>
          </w:p>
          <w:p w14:paraId="14ED7A9B" w14:textId="77777777" w:rsidR="003E481A" w:rsidRPr="00495E57" w:rsidRDefault="003E481A" w:rsidP="003E481A">
            <w:pPr>
              <w:numPr>
                <w:ilvl w:val="0"/>
                <w:numId w:val="5"/>
              </w:numPr>
              <w:spacing w:line="240" w:lineRule="auto"/>
              <w:rPr>
                <w:rFonts w:cs="Arial"/>
                <w:color w:val="000000"/>
                <w:szCs w:val="20"/>
              </w:rPr>
            </w:pPr>
            <w:r w:rsidRPr="00495E57">
              <w:rPr>
                <w:rFonts w:cs="Arial"/>
                <w:color w:val="000000"/>
                <w:szCs w:val="20"/>
              </w:rPr>
              <w:t xml:space="preserve">Ways to identify depression </w:t>
            </w:r>
          </w:p>
          <w:p w14:paraId="7585403B" w14:textId="77777777" w:rsidR="003E481A" w:rsidRPr="00495E57" w:rsidRDefault="003E481A" w:rsidP="003E481A">
            <w:pPr>
              <w:numPr>
                <w:ilvl w:val="0"/>
                <w:numId w:val="5"/>
              </w:numPr>
              <w:spacing w:line="240" w:lineRule="auto"/>
              <w:rPr>
                <w:rFonts w:cs="Arial"/>
                <w:color w:val="000000"/>
                <w:szCs w:val="20"/>
              </w:rPr>
            </w:pPr>
            <w:r w:rsidRPr="00495E57">
              <w:rPr>
                <w:rFonts w:cs="Arial"/>
                <w:color w:val="000000"/>
                <w:szCs w:val="20"/>
              </w:rPr>
              <w:t>Prevention of depression</w:t>
            </w:r>
          </w:p>
          <w:p w14:paraId="13FE12EB" w14:textId="77777777" w:rsidR="003E481A" w:rsidRPr="00495E57" w:rsidRDefault="003E481A" w:rsidP="000F1B90">
            <w:pPr>
              <w:spacing w:line="24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823" w:type="dxa"/>
          </w:tcPr>
          <w:p w14:paraId="1528820A" w14:textId="77777777" w:rsidR="003E481A" w:rsidRPr="00495E57" w:rsidRDefault="003E481A" w:rsidP="000F1B90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495E57">
              <w:rPr>
                <w:rFonts w:cs="Arial"/>
                <w:color w:val="000000"/>
                <w:szCs w:val="20"/>
              </w:rPr>
              <w:t>Writing in a “diary” about the future: plans and dreams in the future. Writing about things that make happy and give joy.</w:t>
            </w:r>
          </w:p>
        </w:tc>
      </w:tr>
      <w:tr w:rsidR="003E481A" w:rsidRPr="00495E57" w14:paraId="746B7D6E" w14:textId="77777777" w:rsidTr="000F1B90">
        <w:tc>
          <w:tcPr>
            <w:tcW w:w="1555" w:type="dxa"/>
            <w:shd w:val="clear" w:color="auto" w:fill="E7E6E6" w:themeFill="background2"/>
          </w:tcPr>
          <w:p w14:paraId="0C2C4D03" w14:textId="77777777" w:rsidR="003E481A" w:rsidRPr="00495E57" w:rsidRDefault="003E481A" w:rsidP="000F1B90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495E57">
              <w:rPr>
                <w:rFonts w:cs="Arial"/>
                <w:color w:val="000000"/>
                <w:szCs w:val="20"/>
              </w:rPr>
              <w:t>Feedback</w:t>
            </w:r>
          </w:p>
        </w:tc>
        <w:tc>
          <w:tcPr>
            <w:tcW w:w="4252" w:type="dxa"/>
            <w:shd w:val="clear" w:color="auto" w:fill="E7E6E6" w:themeFill="background2"/>
          </w:tcPr>
          <w:p w14:paraId="1A932F87" w14:textId="77777777" w:rsidR="003E481A" w:rsidRPr="00495E57" w:rsidRDefault="003E481A" w:rsidP="003E481A">
            <w:pPr>
              <w:numPr>
                <w:ilvl w:val="0"/>
                <w:numId w:val="5"/>
              </w:numPr>
              <w:spacing w:line="240" w:lineRule="auto"/>
              <w:rPr>
                <w:rFonts w:cs="Arial"/>
                <w:color w:val="000000"/>
                <w:szCs w:val="20"/>
              </w:rPr>
            </w:pPr>
            <w:r w:rsidRPr="00495E57">
              <w:rPr>
                <w:rFonts w:cs="Arial"/>
                <w:color w:val="000000"/>
                <w:szCs w:val="20"/>
              </w:rPr>
              <w:t>Thanksgiving for the participating</w:t>
            </w:r>
          </w:p>
        </w:tc>
        <w:tc>
          <w:tcPr>
            <w:tcW w:w="2823" w:type="dxa"/>
            <w:shd w:val="clear" w:color="auto" w:fill="E7E6E6" w:themeFill="background2"/>
          </w:tcPr>
          <w:p w14:paraId="1B9313CE" w14:textId="77777777" w:rsidR="003E481A" w:rsidRPr="00495E57" w:rsidRDefault="003E481A" w:rsidP="000F1B90">
            <w:pPr>
              <w:spacing w:line="240" w:lineRule="auto"/>
              <w:rPr>
                <w:rFonts w:cs="Arial"/>
                <w:color w:val="000000"/>
                <w:szCs w:val="20"/>
              </w:rPr>
            </w:pPr>
            <w:r w:rsidRPr="00495E57">
              <w:rPr>
                <w:rFonts w:cs="Arial"/>
                <w:color w:val="000000"/>
                <w:szCs w:val="20"/>
              </w:rPr>
              <w:t xml:space="preserve">Filling a </w:t>
            </w:r>
            <w:proofErr w:type="spellStart"/>
            <w:r w:rsidRPr="00495E57">
              <w:rPr>
                <w:rFonts w:cs="Arial"/>
                <w:color w:val="000000"/>
                <w:szCs w:val="20"/>
              </w:rPr>
              <w:t>Webropol</w:t>
            </w:r>
            <w:proofErr w:type="spellEnd"/>
            <w:r w:rsidRPr="00495E57">
              <w:rPr>
                <w:rFonts w:cs="Arial"/>
                <w:color w:val="000000"/>
                <w:szCs w:val="20"/>
              </w:rPr>
              <w:t xml:space="preserve"> feedback questionnaire. </w:t>
            </w:r>
          </w:p>
        </w:tc>
      </w:tr>
    </w:tbl>
    <w:p w14:paraId="5AB7DC9F" w14:textId="77777777" w:rsidR="003E481A" w:rsidRPr="00495E57" w:rsidRDefault="003E481A" w:rsidP="003E481A">
      <w:pPr>
        <w:rPr>
          <w:rFonts w:cs="Arial"/>
          <w:color w:val="000000"/>
          <w:szCs w:val="20"/>
          <w:lang w:val="en-CA"/>
        </w:rPr>
      </w:pPr>
    </w:p>
    <w:p w14:paraId="0685DA5E" w14:textId="77777777" w:rsidR="00B9047D" w:rsidRDefault="006E4581"/>
    <w:sectPr w:rsidR="00B904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8182F" w14:textId="77777777" w:rsidR="006E4581" w:rsidRDefault="006E4581" w:rsidP="003E481A">
      <w:pPr>
        <w:spacing w:line="240" w:lineRule="auto"/>
      </w:pPr>
      <w:r>
        <w:separator/>
      </w:r>
    </w:p>
  </w:endnote>
  <w:endnote w:type="continuationSeparator" w:id="0">
    <w:p w14:paraId="1A135E43" w14:textId="77777777" w:rsidR="006E4581" w:rsidRDefault="006E4581" w:rsidP="003E48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2B1F4" w14:textId="77777777" w:rsidR="003E481A" w:rsidRDefault="003E481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2E51C7" wp14:editId="4304086C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2" name="Text Box 2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601958" w14:textId="77777777" w:rsidR="003E481A" w:rsidRPr="003E481A" w:rsidRDefault="003E481A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3E481A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2E51C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" filled="f" stroked="f">
              <v:fill o:detectmouseclick="t"/>
              <v:textbox style="mso-fit-shape-to-text:t" inset="15pt,0,0,0">
                <w:txbxContent>
                  <w:p w14:paraId="3D601958" w14:textId="77777777" w:rsidR="003E481A" w:rsidRPr="003E481A" w:rsidRDefault="003E481A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3E481A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6EF34" w14:textId="77777777" w:rsidR="003E481A" w:rsidRDefault="003E481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CC3FBDE" wp14:editId="55A224F3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3" name="Text Box 3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8C8C22" w14:textId="77777777" w:rsidR="003E481A" w:rsidRPr="003E481A" w:rsidRDefault="003E481A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3E481A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C3FBD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" filled="f" stroked="f">
              <v:fill o:detectmouseclick="t"/>
              <v:textbox style="mso-fit-shape-to-text:t" inset="15pt,0,0,0">
                <w:txbxContent>
                  <w:p w14:paraId="198C8C22" w14:textId="77777777" w:rsidR="003E481A" w:rsidRPr="003E481A" w:rsidRDefault="003E481A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3E481A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7B716" w14:textId="77777777" w:rsidR="003E481A" w:rsidRDefault="003E481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8706C0C" wp14:editId="1BEDE62C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1" name="Text Box 1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A3E959" w14:textId="77777777" w:rsidR="003E481A" w:rsidRPr="003E481A" w:rsidRDefault="003E481A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3E481A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706C0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" filled="f" stroked="f">
              <v:fill o:detectmouseclick="t"/>
              <v:textbox style="mso-fit-shape-to-text:t" inset="15pt,0,0,0">
                <w:txbxContent>
                  <w:p w14:paraId="10A3E959" w14:textId="77777777" w:rsidR="003E481A" w:rsidRPr="003E481A" w:rsidRDefault="003E481A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3E481A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AC719" w14:textId="77777777" w:rsidR="006E4581" w:rsidRDefault="006E4581" w:rsidP="003E481A">
      <w:pPr>
        <w:spacing w:line="240" w:lineRule="auto"/>
      </w:pPr>
      <w:r>
        <w:separator/>
      </w:r>
    </w:p>
  </w:footnote>
  <w:footnote w:type="continuationSeparator" w:id="0">
    <w:p w14:paraId="77C7B3CC" w14:textId="77777777" w:rsidR="006E4581" w:rsidRDefault="006E4581" w:rsidP="003E48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1C443" w14:textId="77777777" w:rsidR="003E481A" w:rsidRDefault="003E48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A8E75" w14:textId="77777777" w:rsidR="003E481A" w:rsidRDefault="003E48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45C10" w14:textId="77777777" w:rsidR="003E481A" w:rsidRDefault="003E48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327B9"/>
    <w:multiLevelType w:val="hybridMultilevel"/>
    <w:tmpl w:val="6062016A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AC0782E"/>
    <w:multiLevelType w:val="hybridMultilevel"/>
    <w:tmpl w:val="966EA8A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ED7FBC"/>
    <w:multiLevelType w:val="hybridMultilevel"/>
    <w:tmpl w:val="9088577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FEA3AB2"/>
    <w:multiLevelType w:val="hybridMultilevel"/>
    <w:tmpl w:val="F8128A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A8774E"/>
    <w:multiLevelType w:val="hybridMultilevel"/>
    <w:tmpl w:val="628E46B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81A"/>
    <w:rsid w:val="00181BEA"/>
    <w:rsid w:val="0018405E"/>
    <w:rsid w:val="001D25AB"/>
    <w:rsid w:val="00362753"/>
    <w:rsid w:val="003E481A"/>
    <w:rsid w:val="006C24D8"/>
    <w:rsid w:val="006E4581"/>
    <w:rsid w:val="007053D8"/>
    <w:rsid w:val="008134B6"/>
    <w:rsid w:val="008B1518"/>
    <w:rsid w:val="009C128D"/>
    <w:rsid w:val="00C652D2"/>
    <w:rsid w:val="00FA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CA7AE"/>
  <w15:chartTrackingRefBased/>
  <w15:docId w15:val="{999A8743-45E2-4DAA-AB14-AE1ECABF8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81A"/>
    <w:pPr>
      <w:spacing w:after="0" w:line="480" w:lineRule="auto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481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81A"/>
  </w:style>
  <w:style w:type="paragraph" w:styleId="Footer">
    <w:name w:val="footer"/>
    <w:basedOn w:val="Normal"/>
    <w:link w:val="FooterChar"/>
    <w:uiPriority w:val="99"/>
    <w:unhideWhenUsed/>
    <w:rsid w:val="003E481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81A"/>
  </w:style>
  <w:style w:type="table" w:styleId="TableGrid">
    <w:name w:val="Table Grid"/>
    <w:basedOn w:val="TableNormal"/>
    <w:uiPriority w:val="59"/>
    <w:rsid w:val="003E481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Patel, Sonam Kajal</dc:creator>
  <cp:keywords/>
  <dc:description/>
  <cp:lastModifiedBy>Patel, Sonam Kajal</cp:lastModifiedBy>
  <cp:revision>1</cp:revision>
  <dcterms:created xsi:type="dcterms:W3CDTF">2021-06-16T20:46:00Z</dcterms:created>
  <dcterms:modified xsi:type="dcterms:W3CDTF">2021-06-16T20:46:00Z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2021-06-16T20:46:02Z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c359601d-6193-4bb4-963f-1aa46d662455</vt:lpwstr>
  </property>
  <property fmtid="{D5CDD505-2E9C-101B-9397-08002B2CF9AE}" pid="11" name="MSIP_Label_2bbab825-a111-45e4-86a1-18cee0005896_ContentBits">
    <vt:lpwstr>2</vt:lpwstr>
  </property>
</Properties>
</file>