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D07" w:rsidRPr="009F69C1" w:rsidRDefault="0001601D">
      <w:pPr>
        <w:pStyle w:val="SupplementaryMaterial"/>
        <w:rPr>
          <w:b w:val="0"/>
          <w:i w:val="0"/>
          <w:sz w:val="24"/>
          <w:szCs w:val="24"/>
        </w:rPr>
      </w:pPr>
      <w:r w:rsidRPr="009F69C1">
        <w:rPr>
          <w:i w:val="0"/>
          <w:sz w:val="24"/>
          <w:szCs w:val="24"/>
        </w:rPr>
        <w:t>Supplementary Material</w:t>
      </w:r>
    </w:p>
    <w:p w:rsidR="00EE2D07" w:rsidRPr="009F69C1" w:rsidRDefault="0001601D" w:rsidP="00DE0E82">
      <w:pPr>
        <w:spacing w:before="120" w:after="240" w:line="360" w:lineRule="auto"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 w:rsidRPr="009F69C1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Supplementary Table 1</w:t>
      </w:r>
      <w:r w:rsidRPr="009F69C1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 xml:space="preserve"> Details of the genome-wide association studies and datasets used for the MR analysis.</w:t>
      </w:r>
    </w:p>
    <w:p w:rsidR="00DE0E82" w:rsidRPr="009F69C1" w:rsidRDefault="0001601D" w:rsidP="00DE0E82">
      <w:pPr>
        <w:spacing w:before="120" w:after="240" w:line="360" w:lineRule="auto"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 w:rsidRPr="009F69C1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Supplementary Table 2</w:t>
      </w:r>
      <w:r w:rsidRPr="009F69C1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 xml:space="preserve"> Characteristics of the genetic variants associated with smoking initiation and their effects on polycystic ovary syndrome. </w:t>
      </w:r>
    </w:p>
    <w:p w:rsidR="00EE2D07" w:rsidRPr="009F69C1" w:rsidRDefault="0001601D" w:rsidP="00DE0E82">
      <w:pPr>
        <w:spacing w:before="120" w:after="240" w:line="360" w:lineRule="auto"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 w:rsidRPr="009F69C1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Abbreviations: Chr, chromosome; SE, standard error; SNP, single nucleotide polymorphism.</w:t>
      </w:r>
    </w:p>
    <w:p w:rsidR="00DE0E82" w:rsidRPr="009F69C1" w:rsidRDefault="0001601D" w:rsidP="009F69C1">
      <w:pPr>
        <w:spacing w:before="120" w:after="240" w:line="360" w:lineRule="auto"/>
        <w:ind w:left="120" w:hangingChars="50" w:hanging="120"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 w:rsidRPr="009F69C1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Supplementary Table 3</w:t>
      </w:r>
      <w:r w:rsidRPr="009F69C1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 xml:space="preserve"> Associations between smoking initiation loci and other traits (from the GWAS Catalog)</w:t>
      </w:r>
      <w:r w:rsidRPr="009F69C1">
        <w:rPr>
          <w:rFonts w:ascii="Times New Roman" w:eastAsia="等线" w:hAnsi="Times New Roman" w:cs="Times New Roman"/>
          <w:color w:val="000000"/>
          <w:kern w:val="0"/>
          <w:sz w:val="24"/>
          <w:szCs w:val="24"/>
          <w:vertAlign w:val="superscript"/>
        </w:rPr>
        <w:t>a</w:t>
      </w:r>
      <w:r w:rsidRPr="009F69C1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. Abbreviations: Chr, chromosome; EA, effect allele; SNP, single nucleotide polymorphism.</w:t>
      </w:r>
    </w:p>
    <w:p w:rsidR="00EE2D07" w:rsidRPr="009F69C1" w:rsidRDefault="0001601D" w:rsidP="00DE0E82">
      <w:pPr>
        <w:spacing w:before="120" w:after="240" w:line="360" w:lineRule="auto"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 w:rsidRPr="009F69C1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 xml:space="preserve"> </w:t>
      </w:r>
      <w:r w:rsidRPr="009F69C1">
        <w:rPr>
          <w:rFonts w:ascii="Times New Roman" w:eastAsia="等线" w:hAnsi="Times New Roman" w:cs="Times New Roman"/>
          <w:color w:val="000000"/>
          <w:kern w:val="0"/>
          <w:sz w:val="24"/>
          <w:szCs w:val="24"/>
          <w:vertAlign w:val="superscript"/>
        </w:rPr>
        <w:t>a</w:t>
      </w:r>
      <w:r w:rsidRPr="009F69C1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Traits associated with SNPs according to previous genome-wide association studies. Any ambiguities were not shown in this table.</w:t>
      </w:r>
    </w:p>
    <w:p w:rsidR="00DE0E82" w:rsidRPr="009F69C1" w:rsidRDefault="0001601D" w:rsidP="00DE0E82">
      <w:pPr>
        <w:spacing w:before="120" w:after="240"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F69C1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Supplementary Table 4 </w:t>
      </w:r>
      <w:r w:rsidRPr="009F69C1">
        <w:rPr>
          <w:rFonts w:ascii="Times New Roman" w:eastAsia="宋体" w:hAnsi="Times New Roman" w:cs="Times New Roman"/>
          <w:sz w:val="24"/>
          <w:szCs w:val="24"/>
        </w:rPr>
        <w:t xml:space="preserve">Effect estimates of the associations between </w:t>
      </w:r>
      <w:r w:rsidRPr="009F69C1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smoking initiation</w:t>
      </w:r>
      <w:r w:rsidRPr="009F69C1">
        <w:rPr>
          <w:rFonts w:ascii="Times New Roman" w:eastAsia="宋体" w:hAnsi="Times New Roman" w:cs="Times New Roman"/>
          <w:sz w:val="24"/>
          <w:szCs w:val="24"/>
        </w:rPr>
        <w:t xml:space="preserve"> and risk of </w:t>
      </w:r>
      <w:r w:rsidRPr="009F69C1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polycystic ovary syndrome</w:t>
      </w:r>
      <w:r w:rsidRPr="009F69C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F69C1"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after excluding potential pleiotropic SNPs</w:t>
      </w:r>
      <w:r w:rsidRPr="009F69C1">
        <w:rPr>
          <w:rFonts w:ascii="Times New Roman" w:eastAsia="宋体" w:hAnsi="Times New Roman" w:cs="Times New Roman"/>
          <w:sz w:val="24"/>
          <w:szCs w:val="24"/>
        </w:rPr>
        <w:t>.</w:t>
      </w:r>
    </w:p>
    <w:p w:rsidR="00EE2D07" w:rsidRPr="009F69C1" w:rsidRDefault="0001601D" w:rsidP="00DE0E82">
      <w:pPr>
        <w:widowControl/>
        <w:spacing w:line="360" w:lineRule="auto"/>
        <w:jc w:val="left"/>
        <w:rPr>
          <w:rFonts w:ascii="Times New Roman" w:eastAsia="等线" w:hAnsi="Times New Roman" w:cs="Times New Roman"/>
          <w:b/>
          <w:bCs/>
          <w:color w:val="000000" w:themeColor="text1"/>
          <w:sz w:val="24"/>
          <w:szCs w:val="24"/>
        </w:rPr>
        <w:sectPr w:rsidR="00EE2D07" w:rsidRPr="009F69C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F69C1">
        <w:rPr>
          <w:rFonts w:ascii="Times New Roman" w:eastAsia="宋体" w:hAnsi="Times New Roman" w:cs="Times New Roman"/>
          <w:sz w:val="24"/>
          <w:szCs w:val="24"/>
        </w:rPr>
        <w:t xml:space="preserve">Abbreviations: CI, confidence interval; MR, Mendelian randomization; MR-PRESSO test, MR Pleiotropy RESidual Sum and Outlier test; OR, odds ratio; SNP, single nucleotide polymorphism. </w:t>
      </w:r>
      <w:bookmarkStart w:id="0" w:name="RANGE!A1"/>
    </w:p>
    <w:tbl>
      <w:tblPr>
        <w:tblW w:w="48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9"/>
        <w:gridCol w:w="2696"/>
        <w:gridCol w:w="2551"/>
        <w:gridCol w:w="4047"/>
        <w:gridCol w:w="1529"/>
      </w:tblGrid>
      <w:tr w:rsidR="00EE2D07" w:rsidRPr="009F69C1">
        <w:trPr>
          <w:trHeight w:val="318"/>
        </w:trPr>
        <w:tc>
          <w:tcPr>
            <w:tcW w:w="500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2D07" w:rsidRPr="009F69C1" w:rsidRDefault="0001601D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F69C1">
              <w:rPr>
                <w:rFonts w:ascii="Times New Roman" w:eastAsia="等线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Supplementary Table 1 </w:t>
            </w:r>
            <w:r w:rsidRPr="009F69C1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Details of the genome-wide association studies and datasets used in our analyses</w:t>
            </w:r>
            <w:bookmarkEnd w:id="0"/>
            <w:r w:rsidRPr="009F69C1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E2D07" w:rsidRPr="009F69C1">
        <w:trPr>
          <w:trHeight w:val="627"/>
        </w:trPr>
        <w:tc>
          <w:tcPr>
            <w:tcW w:w="104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2D07" w:rsidRPr="009F69C1" w:rsidRDefault="0001601D">
            <w:pPr>
              <w:spacing w:line="480" w:lineRule="auto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9F69C1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 xml:space="preserve">Exposure </w:t>
            </w:r>
          </w:p>
          <w:p w:rsidR="00EE2D07" w:rsidRPr="009F69C1" w:rsidRDefault="0001601D">
            <w:pPr>
              <w:spacing w:line="480" w:lineRule="auto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9F69C1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or outcome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2D07" w:rsidRPr="009F69C1" w:rsidRDefault="0001601D">
            <w:pPr>
              <w:spacing w:line="480" w:lineRule="auto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9F69C1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Sample size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2D07" w:rsidRPr="009F69C1" w:rsidRDefault="0001601D">
            <w:pPr>
              <w:spacing w:line="480" w:lineRule="auto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9F69C1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Ancestry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2D07" w:rsidRPr="009F69C1" w:rsidRDefault="0001601D">
            <w:pPr>
              <w:spacing w:line="480" w:lineRule="auto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9F69C1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Links for data download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2D07" w:rsidRPr="009F69C1" w:rsidRDefault="0001601D">
            <w:pPr>
              <w:spacing w:line="480" w:lineRule="auto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9F69C1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PMID</w:t>
            </w:r>
          </w:p>
        </w:tc>
      </w:tr>
      <w:tr w:rsidR="00EE2D07" w:rsidRPr="009F69C1">
        <w:trPr>
          <w:trHeight w:val="922"/>
        </w:trPr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2D07" w:rsidRPr="009F69C1" w:rsidRDefault="0001601D">
            <w:pPr>
              <w:spacing w:line="48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9F69C1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Smoking phenotypes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2D07" w:rsidRPr="009F69C1" w:rsidRDefault="0001601D">
            <w:pPr>
              <w:spacing w:line="480" w:lineRule="auto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9F69C1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1,232,091 participants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2D07" w:rsidRPr="009F69C1" w:rsidRDefault="0001601D">
            <w:pPr>
              <w:spacing w:line="480" w:lineRule="auto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9F69C1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European ancestry</w:t>
            </w: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2D07" w:rsidRPr="009F69C1" w:rsidRDefault="0001601D">
            <w:pPr>
              <w:spacing w:line="480" w:lineRule="auto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\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2D07" w:rsidRPr="009F69C1" w:rsidRDefault="0001601D">
            <w:pPr>
              <w:spacing w:line="480" w:lineRule="auto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9F69C1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30643251</w:t>
            </w:r>
          </w:p>
        </w:tc>
      </w:tr>
      <w:tr w:rsidR="00EE2D07" w:rsidRPr="009F69C1">
        <w:trPr>
          <w:trHeight w:val="627"/>
        </w:trPr>
        <w:tc>
          <w:tcPr>
            <w:tcW w:w="104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2D07" w:rsidRPr="009F69C1" w:rsidRDefault="0001601D">
            <w:pPr>
              <w:spacing w:line="48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9F69C1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Polycystic ovary syndrome</w:t>
            </w:r>
          </w:p>
          <w:p w:rsidR="00EE2D07" w:rsidRPr="009F69C1" w:rsidRDefault="00EE2D07">
            <w:pPr>
              <w:spacing w:line="480" w:lineRule="auto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2D07" w:rsidRPr="009F69C1" w:rsidRDefault="0001601D">
            <w:pPr>
              <w:spacing w:line="48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9F69C1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4,138 cases and 20,129 controls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2D07" w:rsidRPr="009F69C1" w:rsidRDefault="0001601D">
            <w:pPr>
              <w:spacing w:line="480" w:lineRule="auto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9F69C1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European ancestry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2D07" w:rsidRPr="009F69C1" w:rsidRDefault="008A56D9">
            <w:pPr>
              <w:spacing w:line="480" w:lineRule="auto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hyperlink r:id="rId8" w:tgtFrame="https://www.ncbi.nlm.nih.gov/pmc/articles/PMC6894746/_blank" w:history="1">
              <w:r w:rsidR="0001601D" w:rsidRPr="009F69C1">
                <w:rPr>
                  <w:rFonts w:ascii="Times New Roman" w:eastAsia="等线" w:hAnsi="Times New Roman" w:cs="Times New Roman"/>
                  <w:color w:val="000000" w:themeColor="text1"/>
                  <w:sz w:val="24"/>
                  <w:szCs w:val="24"/>
                </w:rPr>
                <w:t>https://doi.org/10.17863/CAM.36024</w:t>
              </w:r>
            </w:hyperlink>
            <w:r w:rsidR="0001601D" w:rsidRPr="009F69C1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E2D07" w:rsidRPr="009F69C1" w:rsidRDefault="00EE2D07">
            <w:pPr>
              <w:spacing w:line="480" w:lineRule="auto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  <w:p w:rsidR="00EE2D07" w:rsidRPr="009F69C1" w:rsidRDefault="0001601D">
            <w:pPr>
              <w:spacing w:line="480" w:lineRule="auto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  <w:r w:rsidRPr="009F69C1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  <w:t>30566500</w:t>
            </w:r>
          </w:p>
          <w:p w:rsidR="00EE2D07" w:rsidRPr="009F69C1" w:rsidRDefault="00EE2D07">
            <w:pPr>
              <w:spacing w:line="480" w:lineRule="auto"/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E2D07" w:rsidRPr="009F69C1" w:rsidRDefault="00EE2D07">
      <w:pPr>
        <w:rPr>
          <w:rFonts w:ascii="Times New Roman" w:hAnsi="Times New Roman" w:cs="Times New Roman"/>
          <w:sz w:val="24"/>
          <w:szCs w:val="24"/>
        </w:rPr>
      </w:pPr>
    </w:p>
    <w:p w:rsidR="00EE2D07" w:rsidRPr="009F69C1" w:rsidRDefault="00EE2D07">
      <w:pPr>
        <w:rPr>
          <w:rFonts w:ascii="Times New Roman" w:hAnsi="Times New Roman" w:cs="Times New Roman"/>
          <w:sz w:val="24"/>
          <w:szCs w:val="24"/>
        </w:rPr>
        <w:sectPr w:rsidR="00EE2D07" w:rsidRPr="009F69C1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6"/>
      </w:tblGrid>
      <w:tr w:rsidR="00EE2D07" w:rsidRPr="009F69C1" w:rsidTr="00EA6D88">
        <w:trPr>
          <w:trHeight w:val="3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 w:rsidP="009F69C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lastRenderedPageBreak/>
              <w:t xml:space="preserve">Supplementary Table 2 </w:t>
            </w:r>
            <w:r w:rsidRPr="009F69C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Characteristics of the genetic variants associated with smoking initiation and their effects on polycystic ovary syndrome</w:t>
            </w:r>
          </w:p>
        </w:tc>
      </w:tr>
    </w:tbl>
    <w:tbl>
      <w:tblPr>
        <w:tblStyle w:val="a9"/>
        <w:tblW w:w="14175" w:type="dxa"/>
        <w:tblInd w:w="108" w:type="dxa"/>
        <w:tblLook w:val="04A0" w:firstRow="1" w:lastRow="0" w:firstColumn="1" w:lastColumn="0" w:noHBand="0" w:noVBand="1"/>
      </w:tblPr>
      <w:tblGrid>
        <w:gridCol w:w="1470"/>
        <w:gridCol w:w="960"/>
        <w:gridCol w:w="1206"/>
        <w:gridCol w:w="1497"/>
        <w:gridCol w:w="1985"/>
        <w:gridCol w:w="1559"/>
        <w:gridCol w:w="1701"/>
        <w:gridCol w:w="2268"/>
        <w:gridCol w:w="1559"/>
      </w:tblGrid>
      <w:tr w:rsidR="00EA6D88" w:rsidRPr="00EA6D88" w:rsidTr="00EA6D88">
        <w:trPr>
          <w:trHeight w:val="288"/>
        </w:trPr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SNP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Chr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Position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Effect allele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Non-effect allele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Smoking initiation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PCOS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Beta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SE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Beta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SE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rs12130857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7791461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0.034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rs301807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8484823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rs3820277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18436657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rs1889571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32195819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rs10914684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33795572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rs2637869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38757237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0.034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rs12755632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41776623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rs951740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44011737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rs925524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46496709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rs12022778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50603995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rs11587399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50861071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rs4912332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58815243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rs1937443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66469643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rs1022528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71490122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rs12740789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72752073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rs10789369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73824909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rs1514176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74991596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rs10873871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76689019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0.039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rs11162019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87913176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rs1008078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91189731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rs1935571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96414335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rs12027999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154206358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0.046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rs45444697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155034632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0.038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rs2901785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174104743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rs147052174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179783167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0.13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rs35656245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190957480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0.034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rs12739243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210302043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0.037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rs12563365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236872829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rs876793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237852083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rs114976176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264621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rs62106258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417167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0.093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rs6731872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624205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rs1022376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22067213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rs61533748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22582968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rs72790288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29513404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0.091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rs2710634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32808804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rs62137126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44250149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0.049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rs1004787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45159091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rs7598402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50735943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rs10490159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51341259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rs1518393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58171220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rs17616642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59022210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0.037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rs6730325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59315828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rs2539706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59819545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rs7585579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60024857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rs1863161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60139524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rs359247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60477052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rs62180324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63416606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0.038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rs6750107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80748807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rs12714017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80999398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rs56208390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83247997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0.049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rs11692435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98275354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0.065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rs13392222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100672408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0.047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rs1901477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104126983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rs11889814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104432494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rs3811038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113240183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rs75210106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113246436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V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rs34399632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137571174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0.037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rs74697736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145412271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rs6756212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146140132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rs16826827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147825689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0.046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rs1445649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155682556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rs1722666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161816880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rs11678980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162101261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rs12474587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162802993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rs357304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164862639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rs13007361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166250244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0.039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rs7600835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172521827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rs6750529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182027603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rs17229285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199523122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rs3115418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200936399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rs62193862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202843875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0.055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rs4674916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225365635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rs4674993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226332033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0.038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rs11713899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2365026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0.042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rs748832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16851202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rs10446419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25725501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rs13319205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47800216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rs3172494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48731487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0.072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rs2526390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50192760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0.034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rs2276825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52886605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0.036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rs2306866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53766212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rs73831818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55988394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0.063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rs1910236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59434420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rs7640107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59966156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rs2734390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60459291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rs221988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64234307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rs11128203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71064431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rs62246017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71483084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rs4543050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74954560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rs6782116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77176032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rs13066050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81325861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0.038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rs12633090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83241365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rs1549979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85460131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rs57153235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85902536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0.034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rs6437769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107997514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rs9288999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114147927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rs6438436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117822149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0.039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rs12053870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118302515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rs9826984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131945722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rs2279829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147106319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0.037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rs2319545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147719648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0.044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rs10935779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149543102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rs963354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157393770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rs1714521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158284861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rs1449012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159048333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rs9850597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161761866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rs1187820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173072584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rs16828799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173353739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rs9841807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175718927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0.034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rs7631379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181409057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rs4140932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15458598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rs12642744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28027176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0.036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rs59537158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28246049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rs1389171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28822284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0.037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rs55944129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29082156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0.034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rs58400863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31184484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rs7657022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35501032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rs112725451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68017710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rs1160685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94052854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rs1435479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94550450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0.034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rs3934797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112467612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rs71602617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136406155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0.036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rs7696257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137474783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rs13109980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140886963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rs1116690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143510148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0.036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rs13110073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147797913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rs62340589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176875795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0.038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rs12517438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30842054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rs35375873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43190647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0.056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rs986714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50821338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rs71592686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60121271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rs2028269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79308315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rs6874731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80263865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rs6452785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87685500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rs10805858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88873832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rs42417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94198290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rs72780746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103929588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rs10060196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106455988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rs72789626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106825618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0.049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rs17165769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107365642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rs329124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133865452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rs1385108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154839646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0.036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rs1173461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157707571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rs11956866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161018271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rs3909281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165096435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rs3843905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165427280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rs79476395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166063680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0.067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rs6890961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166778503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0.034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rs4044321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166989513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rs2173019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167614971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0.041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rs10042827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170299916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0.034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rs359431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173288534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rs1059490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26171250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0.034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rs6932350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26571629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rs1150668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28129789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rs3218116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41901763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0.036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rs160631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52895230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rs7743165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67521222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rs10945141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69470709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rs17554906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92226609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rs619087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94175279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rs6568832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97702876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rs12195240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98636905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0.034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rs6936160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100347745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0.034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rs12530388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101329173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rs3800227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108994161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0.036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rs118202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111658371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rs73008357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156431856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0.047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rs9331343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157738258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0.048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rs10698713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158882320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0.072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rs1737329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163807748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rs10272990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1703675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0.034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rs6948707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1870794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rs13237637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3503207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rs7809303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69484366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rs7802996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77771983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0.042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rs1030015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78139581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rs4727189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88442568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rs76841737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91281409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0.051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rs11768481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96629103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rs1799068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97707069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rs13437771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99071478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0.044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rs11766326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111100585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rs6968380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114940159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rs112913817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115077394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0.16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rs10233018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117523709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rs10953957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121954709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rs77283305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132593831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0.034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rs10279261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133589846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rs1561112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133840652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rs2952251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10143164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0.036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rs4326350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10763655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rs11783093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27425349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rs7836565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52569449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rs13261666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59814666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rs3850736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64912021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rs2063976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91096366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rs6993429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92733282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rs6986430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93048104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0.038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rs9987376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93190014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rs290601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115374642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0.034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rs3847244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3025368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rs11791671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3398679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0.068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rs7024924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8282399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rs6474609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10981069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rs1931431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11161799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rs7867822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20676454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rs10966092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23831658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rs10969352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29747488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rs4877285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81354129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0.034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rs1930371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81444104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0.036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rs2378662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86707289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rs1927901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120519111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rs4837631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122061948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rs1759433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128073097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rs34553878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134334588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0.052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rs7026534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134907263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0.034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rs10858334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137989785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0.048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rs10905461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8803551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0.037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rs7920501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10043159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rs1291821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11133823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rs11258417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13533053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rs7072776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22032942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rs2796793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36634124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rs1733760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56698174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rs7921378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63674885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rs7901883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103186838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0.037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rs11594623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103960351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0.037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rs11191269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104120522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rs28408682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104403310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rs12244388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104640052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rs34970111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106078937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rs9787523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106460460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rs11192347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106929313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rs10885480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115378364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0.034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rs4752018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118678712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0.037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rs9423279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125680419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0.038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27679916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rs4275621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28652996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rs62618693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32956492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0.082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rs2939756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41436297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rs1381775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42442826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rs2959084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46078656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0.034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rs3740977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46393574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rs61886926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64133552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rs61884449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64485193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rs644740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65561468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rs7943721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73309393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rs7929518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85980958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0.037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rs586699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92289734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rs76460663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111979741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0.087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rs2155646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112912811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rs1713676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113660576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rs238896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113994505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rs540860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121530888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rs1944689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121634334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rs1834306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122023187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rs1106363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131966264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rs2010921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132098205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rs11057005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16748721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rs13906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49952394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rs4759229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56474480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rs7969559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69655167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rs7134009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75263193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0.034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rs77215829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112618346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0.049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rs1109480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121083279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rs11611651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133380790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0.056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rs17197663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38172867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0.046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rs4264267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38359676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rs61959481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55834929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0.038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rs3098272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55931424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0.038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rs9538162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59265043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rs1413119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59339281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rs56367474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59454139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rs55786907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59871584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rs4886207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60705792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rs9540731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66949370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rs9545155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80191873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rs1772572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81191176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rs75674569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96823724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0.055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rs7333559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100546450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rs1108130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100648356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0.038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rs12855717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101252635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rs12878369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28346502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rs2145451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29316842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rs9323328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58653514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rs1811739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77529375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0.036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rs8005334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79563654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rs34940743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80102233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0.036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rs2925128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98362355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rs1381287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98597552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rs55913542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99693843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rs1435672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36399479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rs281296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47685010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rs56902655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63898709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rs2289791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67476952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0.037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rs60833441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74048768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rs62007780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78025464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rs12442563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83893243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0.037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rs4310804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96858409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0.037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rs8027457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99204101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rs1139897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720986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0.037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rs11076962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5811367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rs7192140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10173748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rs9922607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17570220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rs9941217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18050926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rs7188873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24727064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rs6497840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25351633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rs4785187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49766772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0.037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rs8050598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49891964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rs12918191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50945156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0.036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rs9302604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69576894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rs9936784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72230694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rs62052916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72574550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0.057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rs4788676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72950468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0.038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rs117657830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75766873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0.097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rs1050847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87443734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rs11642231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89608702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rs4790874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1995177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rs11078713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7795972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rs28441558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7803118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0.071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rs11651955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16235462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rs67777803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27323322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rs2344976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30685935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rs3764351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37824339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0.034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rs72836318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44121579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rs17692129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44793283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0.037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rs75919030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50193197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rs2938134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50243397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rs2587507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77790135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rs34342129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5872472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rs4476253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25253297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0.037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rs7505855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31696075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rs8096225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36921851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0.034</w:t>
            </w:r>
          </w:p>
        </w:tc>
      </w:tr>
      <w:tr w:rsidR="00EA6D88" w:rsidRPr="00EA6D88" w:rsidTr="00EA6D88">
        <w:trPr>
          <w:trHeight w:val="288"/>
        </w:trPr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rs67050670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39297254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0.038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rs72898831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42658643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rs8083764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49874515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0.034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rs1373178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49967811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rs62098013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50863861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rs72938304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53661743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rs11872397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72535282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0.039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rs71367544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77574374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0.039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rs76608582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4474725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0.096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rs10853981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4965064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rs113230003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18460956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0.037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rs8103660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18566395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rs117734003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51129745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0.067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rs1126757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55879872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0.032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rs6050446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25195509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0.085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rs6058782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29946968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0.053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rs1555445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31175258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0.034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rs6073075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42015801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rs910912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54462393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rs6011779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61984317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0.045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rs3810496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62406886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rs4818005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40588819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0.031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rs139896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38397797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rs4822102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42698430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0.033</w:t>
            </w:r>
          </w:p>
        </w:tc>
      </w:tr>
      <w:tr w:rsidR="00EA6D88" w:rsidRPr="00EA6D88" w:rsidTr="008A56D9">
        <w:trPr>
          <w:trHeight w:val="288"/>
        </w:trPr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rs9627272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EA6D88">
              <w:rPr>
                <w:rFonts w:ascii="Times New Roman" w:hAnsi="Times New Roman" w:cs="Times New Roman"/>
                <w:color w:val="000000"/>
                <w:sz w:val="22"/>
              </w:rPr>
              <w:t>46442288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-0.015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6D88" w:rsidRPr="00EA6D88" w:rsidRDefault="00EA6D88" w:rsidP="00EA6D88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A6D8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0.036</w:t>
            </w:r>
          </w:p>
        </w:tc>
      </w:tr>
    </w:tbl>
    <w:p w:rsidR="00EA6D88" w:rsidRDefault="00EA6D88">
      <w:r w:rsidRPr="009F69C1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Abbreviations: PCOS, Polycystic ovary syndrome; Chr, chromosome; SE, standard error; SNP, single nucleotide polymorphism.</w:t>
      </w:r>
      <w:r w:rsidRPr="00EA6D88">
        <w:t xml:space="preserve"> </w:t>
      </w:r>
    </w:p>
    <w:tbl>
      <w:tblPr>
        <w:tblW w:w="140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9775"/>
        <w:gridCol w:w="1869"/>
        <w:gridCol w:w="1104"/>
      </w:tblGrid>
      <w:tr w:rsidR="00EE2D07" w:rsidRPr="009F69C1">
        <w:trPr>
          <w:trHeight w:val="321"/>
        </w:trPr>
        <w:tc>
          <w:tcPr>
            <w:tcW w:w="14036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6D88" w:rsidRPr="009F69C1" w:rsidRDefault="00EA6D88" w:rsidP="00EA6D8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</w:pPr>
            <w:r w:rsidRPr="00EA6D88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lastRenderedPageBreak/>
              <w:t>Supplementary Table 3</w:t>
            </w:r>
            <w:r w:rsidRPr="00EA6D8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The potential secondary phenotypes of the instrumental variables used for smoking ini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tiation (from the GWAS Catalog)</w:t>
            </w:r>
            <w:r w:rsidRPr="00EA6D8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.</w:t>
            </w:r>
          </w:p>
        </w:tc>
      </w:tr>
      <w:tr w:rsidR="00EE2D07" w:rsidRPr="009F69C1" w:rsidTr="009F69C1">
        <w:trPr>
          <w:trHeight w:val="304"/>
        </w:trPr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SNP</w:t>
            </w:r>
          </w:p>
        </w:tc>
        <w:tc>
          <w:tcPr>
            <w:tcW w:w="97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Style w:val="font51"/>
                <w:rFonts w:eastAsia="宋体"/>
                <w:sz w:val="24"/>
                <w:szCs w:val="24"/>
                <w:lang w:bidi="ar"/>
              </w:rPr>
              <w:t>Trait</w:t>
            </w: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a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PMID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rs301807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Vitiligo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27723757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Unipolar depression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29942085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Basophil count, eosinophil count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27863252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Depressive symptom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32606422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rs45444697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8A56D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hyperlink r:id="rId9" w:tooltip="https://www.ebi.ac.uk/gwas/efotraits/EFO_0007937" w:history="1">
              <w:r w:rsidR="0001601D" w:rsidRPr="009F69C1">
                <w:rPr>
                  <w:rFonts w:ascii="Times New Roman" w:hAnsi="Times New Roman" w:cs="Times New Roman"/>
                  <w:kern w:val="0"/>
                  <w:sz w:val="24"/>
                  <w:szCs w:val="24"/>
                  <w:lang w:bidi="ar"/>
                </w:rPr>
                <w:t>B</w:t>
              </w:r>
              <w:r w:rsidR="0001601D" w:rsidRPr="009F69C1">
                <w:rPr>
                  <w:rFonts w:ascii="Times New Roman" w:eastAsia="宋体" w:hAnsi="Times New Roman" w:cs="Times New Roman"/>
                  <w:kern w:val="0"/>
                  <w:sz w:val="24"/>
                  <w:szCs w:val="24"/>
                  <w:lang w:bidi="ar"/>
                </w:rPr>
                <w:t>l</w:t>
              </w:r>
              <w:r w:rsidR="0001601D" w:rsidRPr="009F69C1">
                <w:rPr>
                  <w:rFonts w:ascii="Times New Roman" w:hAnsi="Times New Roman" w:cs="Times New Roman"/>
                  <w:kern w:val="0"/>
                  <w:sz w:val="24"/>
                  <w:szCs w:val="24"/>
                  <w:lang w:bidi="ar"/>
                </w:rPr>
                <w:t>ood p</w:t>
              </w:r>
              <w:r w:rsidR="0001601D" w:rsidRPr="009F69C1">
                <w:rPr>
                  <w:rStyle w:val="a7"/>
                  <w:rFonts w:ascii="Times New Roman" w:eastAsia="宋体" w:hAnsi="Times New Roman" w:cs="Times New Roman"/>
                  <w:color w:val="auto"/>
                  <w:sz w:val="24"/>
                  <w:szCs w:val="24"/>
                  <w:u w:val="none"/>
                </w:rPr>
                <w:t>rotein measurement</w:t>
              </w:r>
            </w:hyperlink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8A56D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hyperlink r:id="rId10" w:tooltip="https://www.ebi.ac.uk/gwas/publications/29875488" w:history="1">
              <w:r w:rsidR="0001601D" w:rsidRPr="009F69C1">
                <w:rPr>
                  <w:rStyle w:val="a7"/>
                  <w:rFonts w:ascii="Times New Roman" w:eastAsia="宋体" w:hAnsi="Times New Roman" w:cs="Times New Roman"/>
                  <w:color w:val="auto"/>
                  <w:sz w:val="24"/>
                  <w:szCs w:val="24"/>
                  <w:u w:val="none"/>
                </w:rPr>
                <w:t>29875488</w:t>
              </w:r>
            </w:hyperlink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rs1008078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Self-reported educational attainment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27225129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Schizophrenia, intelligence, self-reported educational 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31374203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Self-reported educational attainment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30038396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rs10914684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Risk-taking behavior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30643258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rs12740789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ar"/>
              </w:rPr>
              <w:t>Heart rate response to recovery post exercise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8A56D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hyperlink r:id="rId11" w:tooltip="https://www.ebi.ac.uk/gwas/publications/29497042" w:history="1">
              <w:r w:rsidR="0001601D" w:rsidRPr="009F69C1">
                <w:rPr>
                  <w:rStyle w:val="a7"/>
                  <w:rFonts w:ascii="Times New Roman" w:eastAsia="宋体" w:hAnsi="Times New Roman" w:cs="Times New Roman"/>
                  <w:color w:val="auto"/>
                  <w:sz w:val="24"/>
                  <w:szCs w:val="24"/>
                  <w:u w:val="none"/>
                </w:rPr>
                <w:t>29497042</w:t>
              </w:r>
            </w:hyperlink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rs2901785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Self-reported educational attainment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30038396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rs10789369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Schizophrenia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23974872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rs1004787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Alcohol consumption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30643251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Bitter alcoholic beverage consumption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31046077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rs11692435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Alcohol consumption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30643258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Cortical thickness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32193296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Alcohol consumption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30643251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Bitter alcoholic beverage consumption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31046077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Body mass index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30595370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Colorectal cancer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31089142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rs11678980</w:t>
            </w:r>
          </w:p>
        </w:tc>
        <w:tc>
          <w:tcPr>
            <w:tcW w:w="97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Self-reported educational attainment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30038396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Cognitive function measurement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30038396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Mathematical ability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30038396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rs61533748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Unipolar depression, bipolar disorder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31926635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rs3811038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Lifetime smoking index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31689377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rs6731872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Body fat distribution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30664634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Alcohol consumption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30643251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rs7585579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Risk-taking behavior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30643258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rs4674916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Mathematical ability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30038396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rs62106258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Diet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32066663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Appendicular lean mass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31761296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C-reactive protein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31900758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Dental caries, dentures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31235808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Dentures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31235808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Lean body mass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30593698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Waist-hip ratio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30239722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Visceral adipose tissue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31501611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Grip strength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29691431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Body mass index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30595370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Age at menarche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30595370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rs2710634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Self-reported educational attainment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30038396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Mathematical ability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30038396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rs6756212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Asthma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31669095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rs17229285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Ulcerative colitis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23128233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rs11128203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Risk-taking behavior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30643258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rs2276825</w:t>
            </w:r>
          </w:p>
        </w:tc>
        <w:tc>
          <w:tcPr>
            <w:tcW w:w="97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Wellbeing measurement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30643256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rs748832</w:t>
            </w:r>
          </w:p>
        </w:tc>
        <w:tc>
          <w:tcPr>
            <w:tcW w:w="9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Intelligence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29326435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Intelligence, self-reported educational attainment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29186694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rs2526390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Appendicular lean mass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31761296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rs62246017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Squamous cell carcinoma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26829030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Cutaneous squamous cell carcinoma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32041948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rs9826984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C-reactive protein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31900758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rs3172494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Self-reported educational attainment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27225129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Household income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31844048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rs2279829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Risky sexual behavior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30643258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Brain volume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31676860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Cortical surface area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32193296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Alcohol consumption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30643251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Parietal lobe volume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31396565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rs2306866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Self-reported educational attainment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30038396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Mathematical ability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30038396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rs58400863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Risk-taking behavior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30643258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rs12517438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Wellbeing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30643256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rs72780746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Risky sexual behavior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30643258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rs329124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Body mass index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31669095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Self-reported educational attainment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30038396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Health study participation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31263887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rs3800227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Body weight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28552196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Anxiety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30867560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rs1737329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Mathematical ability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30038396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rs1059490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Waist circumference adjusted for body mass index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31669095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Highest math class taken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30038396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rs3218116</w:t>
            </w:r>
          </w:p>
        </w:tc>
        <w:tc>
          <w:tcPr>
            <w:tcW w:w="97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Mean corpuscular hemoglobin concentration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32888493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rs10233018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Unipolar depression, depressive symptom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27089181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Depressive symptom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29292387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rs1030015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Body mass index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30239722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rs11768481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Lifetime smoking index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31689377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rs11783093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Schizophrenia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29483656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rs2378662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Age at menarche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27182965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rs10858334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Body mass index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30239722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Mathematical ability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30038396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rs6474609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Risk-taking behavior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30643258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rs7026534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Insomnia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30804565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rs12244388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Risk-taking behavior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30643258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Schizophrenia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31268507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rs28408682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BMI-adjusted waist-hip ratio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31669095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Waist-hip ratio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30595370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rs10905461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Risk-taking behavior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30643258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554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rs9787523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Anorexia nervosa, obsessive-compulsive disorder, attention deficit hyperactivity disorder, </w:t>
            </w: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Tourette syndrome, unipolar depression, schizophrenia, autism spectrum disorder, bipolar disorder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31835028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rs7072776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Breast carcinoma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29059683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Sodium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31409800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rs4275621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Attention deficit hyperactivity disorder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30478444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rs1713676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Alcohol consumption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30643251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rs6265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Risk-taking behavior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30643258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C-reactive protein measurement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31900758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Hip circumference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25673412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Waist-hip ratio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30239722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Body mass index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30239722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Visceral adipose tissue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31501611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rs62618693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C-reactive protein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31900758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Type II diabetes mellitus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32541925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rs4759229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Adult onset asthma, body mass index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31669095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Body mass index, asthma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31669095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rs2925128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BMI-adjusted waist-hip ratio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30239722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rs1381287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Risk-taking behavior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30643258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rs281296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Alcohol use disorder measurement, alcohol consumption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32451486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rs4785187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Self-reported educational attainment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30038396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rs11076962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Intelligence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29942086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Cognitive function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30038396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Self-reported educational attainment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30038396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Mathematical ability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30038396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rs7188873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Intelligence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29326435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BMI-adjusted waist circumference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31669095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Self-reported educational attainment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30038396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Metabolic syndrome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31589552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rs12918191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Intelligence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29844566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rs1050847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Cognitive function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30038396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Self-reported educational attainment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30038396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rs17692129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Total cortical area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32198502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Neuroticism measurement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29942085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rs3764351</w:t>
            </w:r>
          </w:p>
        </w:tc>
        <w:tc>
          <w:tcPr>
            <w:tcW w:w="9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Sleep duration, high density lipoprotein cholesterol measurement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31719535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rs28441558</w:t>
            </w:r>
          </w:p>
        </w:tc>
        <w:tc>
          <w:tcPr>
            <w:tcW w:w="97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Prostate carcinoma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29892016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rs62098013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Multisite chronic pain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31194737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rs10853981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Triglyceride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30275531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rs113230003</w:t>
            </w: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Body mass index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31669095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Grip strength measurement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29691431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Body mass index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30595370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289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Cardiovascular disease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30595370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 w:rsidTr="009F69C1">
        <w:trPr>
          <w:trHeight w:val="304"/>
        </w:trPr>
        <w:tc>
          <w:tcPr>
            <w:tcW w:w="128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rs6050446</w:t>
            </w:r>
          </w:p>
        </w:tc>
        <w:tc>
          <w:tcPr>
            <w:tcW w:w="977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Body mass index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29273807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EE2D0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07" w:rsidRPr="009F69C1">
        <w:trPr>
          <w:trHeight w:val="532"/>
        </w:trPr>
        <w:tc>
          <w:tcPr>
            <w:tcW w:w="14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Abbreviations: Chr, chromosome; EA, effect allele; SNP, single nucleotide polymorphism.</w:t>
            </w:r>
          </w:p>
        </w:tc>
      </w:tr>
      <w:tr w:rsidR="00EE2D07" w:rsidRPr="009F69C1">
        <w:trPr>
          <w:trHeight w:val="381"/>
        </w:trPr>
        <w:tc>
          <w:tcPr>
            <w:tcW w:w="14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E2D07" w:rsidRPr="009F69C1" w:rsidRDefault="000160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 xml:space="preserve">a </w:t>
            </w: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Traits associated with the SNP according to previous genome-wide association studies.</w:t>
            </w:r>
          </w:p>
        </w:tc>
      </w:tr>
    </w:tbl>
    <w:p w:rsidR="00EE2D07" w:rsidRPr="009F69C1" w:rsidRDefault="00EE2D07">
      <w:pPr>
        <w:rPr>
          <w:rFonts w:ascii="Times New Roman" w:hAnsi="Times New Roman" w:cs="Times New Roman"/>
          <w:sz w:val="24"/>
          <w:szCs w:val="24"/>
        </w:rPr>
        <w:sectPr w:rsidR="00EE2D07" w:rsidRPr="009F69C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EE2D07" w:rsidRDefault="00EA6D88" w:rsidP="00EA6D88">
      <w:pPr>
        <w:rPr>
          <w:rFonts w:ascii="Times New Roman" w:hAnsi="Times New Roman" w:cs="Times New Roman"/>
          <w:sz w:val="24"/>
          <w:szCs w:val="24"/>
        </w:rPr>
      </w:pPr>
      <w:r w:rsidRPr="00EA6D88">
        <w:rPr>
          <w:rFonts w:ascii="Times New Roman" w:hAnsi="Times New Roman" w:cs="Times New Roman"/>
          <w:sz w:val="24"/>
          <w:szCs w:val="24"/>
        </w:rPr>
        <w:lastRenderedPageBreak/>
        <w:t xml:space="preserve">Supplementary Table 4 Effect estimates of the associations between smoking initiation and risk of polycystic ovary syndrome after excluding potential pleiotropic </w:t>
      </w:r>
      <w:bookmarkStart w:id="1" w:name="_GoBack"/>
      <w:bookmarkEnd w:id="1"/>
    </w:p>
    <w:tbl>
      <w:tblPr>
        <w:tblpPr w:leftFromText="180" w:rightFromText="180" w:vertAnchor="page" w:horzAnchor="margin" w:tblpY="2089"/>
        <w:tblW w:w="7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2087"/>
        <w:gridCol w:w="557"/>
        <w:gridCol w:w="2093"/>
      </w:tblGrid>
      <w:tr w:rsidR="00EA6D88" w:rsidRPr="009F69C1" w:rsidTr="00EA6D88">
        <w:trPr>
          <w:trHeight w:val="30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6D88" w:rsidRPr="009F69C1" w:rsidRDefault="00EA6D88" w:rsidP="00EA6D8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Methods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6D88" w:rsidRPr="009F69C1" w:rsidRDefault="00EA6D88" w:rsidP="00EA6D8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Number of SNPs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6D88" w:rsidRPr="009F69C1" w:rsidRDefault="00EA6D88" w:rsidP="00EA6D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OR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6D88" w:rsidRPr="009F69C1" w:rsidRDefault="00EA6D88" w:rsidP="00EA6D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95% CI</w:t>
            </w:r>
          </w:p>
        </w:tc>
      </w:tr>
      <w:tr w:rsidR="00EA6D88" w:rsidRPr="009F69C1" w:rsidTr="00EA6D88">
        <w:trPr>
          <w:trHeight w:val="288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6D88" w:rsidRPr="009F69C1" w:rsidRDefault="00EA6D88" w:rsidP="00EA6D8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Inverse-variance weighted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6D88" w:rsidRPr="009F69C1" w:rsidRDefault="00EA6D88" w:rsidP="00EA6D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6D88" w:rsidRPr="009F69C1" w:rsidRDefault="00EA6D88" w:rsidP="00EA6D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1.32 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6D88" w:rsidRPr="009F69C1" w:rsidRDefault="00EA6D88" w:rsidP="00EA6D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1.06-1.64</w:t>
            </w:r>
          </w:p>
        </w:tc>
      </w:tr>
      <w:tr w:rsidR="00EA6D88" w:rsidRPr="009F69C1" w:rsidTr="00EA6D88">
        <w:trPr>
          <w:trHeight w:val="288"/>
        </w:trPr>
        <w:tc>
          <w:tcPr>
            <w:tcW w:w="0" w:type="auto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6D88" w:rsidRPr="009F69C1" w:rsidRDefault="00EA6D88" w:rsidP="00EA6D8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Likelihood-based</w:t>
            </w:r>
          </w:p>
        </w:tc>
        <w:tc>
          <w:tcPr>
            <w:tcW w:w="0" w:type="auto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6D88" w:rsidRPr="009F69C1" w:rsidRDefault="00EA6D88" w:rsidP="00EA6D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</w:t>
            </w:r>
          </w:p>
        </w:tc>
        <w:tc>
          <w:tcPr>
            <w:tcW w:w="0" w:type="auto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6D88" w:rsidRPr="009F69C1" w:rsidRDefault="00EA6D88" w:rsidP="00EA6D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1.33</w:t>
            </w:r>
          </w:p>
        </w:tc>
        <w:tc>
          <w:tcPr>
            <w:tcW w:w="209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6D88" w:rsidRPr="009F69C1" w:rsidRDefault="00EA6D88" w:rsidP="00EA6D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1.06-1.67</w:t>
            </w:r>
          </w:p>
        </w:tc>
      </w:tr>
      <w:tr w:rsidR="00EA6D88" w:rsidRPr="009F69C1" w:rsidTr="008A56D9">
        <w:trPr>
          <w:trHeight w:val="288"/>
        </w:trPr>
        <w:tc>
          <w:tcPr>
            <w:tcW w:w="0" w:type="auto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6D88" w:rsidRPr="009F69C1" w:rsidRDefault="00EA6D88" w:rsidP="00EA6D8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Weighted median method</w:t>
            </w:r>
          </w:p>
        </w:tc>
        <w:tc>
          <w:tcPr>
            <w:tcW w:w="0" w:type="auto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6D88" w:rsidRPr="009F69C1" w:rsidRDefault="00EA6D88" w:rsidP="00EA6D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</w:t>
            </w:r>
          </w:p>
        </w:tc>
        <w:tc>
          <w:tcPr>
            <w:tcW w:w="0" w:type="auto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6D88" w:rsidRPr="009F69C1" w:rsidRDefault="00EA6D88" w:rsidP="00EA6D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1.28</w:t>
            </w:r>
          </w:p>
        </w:tc>
        <w:tc>
          <w:tcPr>
            <w:tcW w:w="209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6D88" w:rsidRPr="009F69C1" w:rsidRDefault="00EA6D88" w:rsidP="00EA6D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0.92-1.79</w:t>
            </w:r>
          </w:p>
        </w:tc>
      </w:tr>
      <w:tr w:rsidR="00EA6D88" w:rsidRPr="009F69C1" w:rsidTr="008A56D9">
        <w:trPr>
          <w:trHeight w:val="288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6D88" w:rsidRPr="009F69C1" w:rsidRDefault="00EA6D88" w:rsidP="00EA6D8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MR-PRESSO test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6D88" w:rsidRPr="009F69C1" w:rsidRDefault="00EA6D88" w:rsidP="00EA6D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6D88" w:rsidRPr="009F69C1" w:rsidRDefault="00EA6D88" w:rsidP="00EA6D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1.32 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6D88" w:rsidRPr="009F69C1" w:rsidRDefault="00EA6D88" w:rsidP="00EA6D8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F69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1.05-1.66</w:t>
            </w:r>
          </w:p>
        </w:tc>
      </w:tr>
    </w:tbl>
    <w:p w:rsidR="00EA6D88" w:rsidRPr="009F69C1" w:rsidRDefault="00EA6D88" w:rsidP="00EA6D88">
      <w:pPr>
        <w:rPr>
          <w:rFonts w:ascii="Times New Roman" w:hAnsi="Times New Roman" w:cs="Times New Roman"/>
          <w:sz w:val="24"/>
          <w:szCs w:val="24"/>
        </w:rPr>
      </w:pPr>
      <w:r w:rsidRPr="00EA6D88">
        <w:rPr>
          <w:rFonts w:ascii="Times New Roman" w:hAnsi="Times New Roman" w:cs="Times New Roman"/>
          <w:sz w:val="24"/>
          <w:szCs w:val="24"/>
        </w:rPr>
        <w:t>Abbreviations: CI, confidence interval; MR, Mendelian randomization; MR-PRESSO, MR Pleiotropy RESidual Sum and Outlier; OR, odds ratio; SNP, single nucleotide polymorphism.</w:t>
      </w:r>
    </w:p>
    <w:sectPr w:rsidR="00EA6D88" w:rsidRPr="009F6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A36" w:rsidRDefault="00227A36" w:rsidP="00A56182">
      <w:r>
        <w:separator/>
      </w:r>
    </w:p>
  </w:endnote>
  <w:endnote w:type="continuationSeparator" w:id="0">
    <w:p w:rsidR="00227A36" w:rsidRDefault="00227A36" w:rsidP="00A5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A36" w:rsidRDefault="00227A36" w:rsidP="00A56182">
      <w:r>
        <w:separator/>
      </w:r>
    </w:p>
  </w:footnote>
  <w:footnote w:type="continuationSeparator" w:id="0">
    <w:p w:rsidR="00227A36" w:rsidRDefault="00227A36" w:rsidP="00A56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0601A"/>
    <w:multiLevelType w:val="multilevel"/>
    <w:tmpl w:val="1EC0601A"/>
    <w:lvl w:ilvl="0">
      <w:start w:val="1"/>
      <w:numFmt w:val="decimal"/>
      <w:pStyle w:val="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zMrYwMzc1sLA0NLdQ0lEKTi0uzszPAykwrQUAtebcqywAAAA="/>
  </w:docVars>
  <w:rsids>
    <w:rsidRoot w:val="00483AEB"/>
    <w:rsid w:val="0001601D"/>
    <w:rsid w:val="001565B3"/>
    <w:rsid w:val="00227A36"/>
    <w:rsid w:val="0038024A"/>
    <w:rsid w:val="0044657E"/>
    <w:rsid w:val="00471B42"/>
    <w:rsid w:val="00483AEB"/>
    <w:rsid w:val="00552D26"/>
    <w:rsid w:val="00571507"/>
    <w:rsid w:val="00596F95"/>
    <w:rsid w:val="005E49E3"/>
    <w:rsid w:val="00864086"/>
    <w:rsid w:val="008A56D9"/>
    <w:rsid w:val="009107F9"/>
    <w:rsid w:val="00916245"/>
    <w:rsid w:val="00953959"/>
    <w:rsid w:val="00977B2B"/>
    <w:rsid w:val="009F69C1"/>
    <w:rsid w:val="00A158CC"/>
    <w:rsid w:val="00A56182"/>
    <w:rsid w:val="00A607CD"/>
    <w:rsid w:val="00B60B4C"/>
    <w:rsid w:val="00BB4E15"/>
    <w:rsid w:val="00DE0E82"/>
    <w:rsid w:val="00EA4AD6"/>
    <w:rsid w:val="00EA6D88"/>
    <w:rsid w:val="00EC6E1E"/>
    <w:rsid w:val="00EE2D07"/>
    <w:rsid w:val="05A45878"/>
    <w:rsid w:val="117872F9"/>
    <w:rsid w:val="1B4F46D9"/>
    <w:rsid w:val="24A76579"/>
    <w:rsid w:val="2C05258E"/>
    <w:rsid w:val="4909279C"/>
    <w:rsid w:val="491B635D"/>
    <w:rsid w:val="4AED631C"/>
    <w:rsid w:val="4FC31249"/>
    <w:rsid w:val="51D12F8E"/>
    <w:rsid w:val="5377544F"/>
    <w:rsid w:val="5C5D0AB4"/>
    <w:rsid w:val="60B12605"/>
    <w:rsid w:val="72D1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3E68C55-C75F-4472-8D64-1FBD1968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2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0"/>
    <w:next w:val="a"/>
    <w:link w:val="1Char"/>
    <w:uiPriority w:val="2"/>
    <w:qFormat/>
    <w:pPr>
      <w:widowControl/>
      <w:numPr>
        <w:numId w:val="1"/>
      </w:numPr>
      <w:spacing w:before="240" w:after="240"/>
      <w:ind w:firstLineChars="0" w:firstLine="0"/>
      <w:jc w:val="left"/>
      <w:outlineLvl w:val="0"/>
    </w:pPr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pPr>
      <w:ind w:firstLineChars="200" w:firstLine="420"/>
    </w:p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bCs/>
      <w:color w:val="000000" w:themeColor="text1"/>
      <w:sz w:val="18"/>
      <w:szCs w:val="18"/>
    </w:rPr>
  </w:style>
  <w:style w:type="paragraph" w:styleId="a6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Hyperlink"/>
    <w:basedOn w:val="a1"/>
    <w:uiPriority w:val="99"/>
    <w:qFormat/>
    <w:rPr>
      <w:color w:val="0000FF"/>
      <w:u w:val="single"/>
    </w:rPr>
  </w:style>
  <w:style w:type="paragraph" w:customStyle="1" w:styleId="SupplementaryMaterial">
    <w:name w:val="Supplementary Material"/>
    <w:basedOn w:val="a6"/>
    <w:next w:val="a6"/>
    <w:qFormat/>
    <w:pPr>
      <w:widowControl/>
      <w:suppressLineNumbers/>
      <w:spacing w:after="120"/>
      <w:outlineLvl w:val="9"/>
    </w:pPr>
    <w:rPr>
      <w:rFonts w:ascii="Times New Roman" w:eastAsiaTheme="minorEastAsia" w:hAnsi="Times New Roman" w:cs="Times New Roman"/>
      <w:bCs w:val="0"/>
      <w:i/>
      <w:kern w:val="0"/>
      <w:lang w:eastAsia="en-US"/>
    </w:r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01">
    <w:name w:val="font0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  <w:vertAlign w:val="superscript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333333"/>
      <w:sz w:val="22"/>
      <w:szCs w:val="22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i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333333"/>
      <w:sz w:val="22"/>
      <w:szCs w:val="22"/>
      <w:u w:val="none"/>
    </w:rPr>
  </w:style>
  <w:style w:type="character" w:customStyle="1" w:styleId="font51">
    <w:name w:val="font5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1Char">
    <w:name w:val="标题 1 Char"/>
    <w:basedOn w:val="a1"/>
    <w:link w:val="1"/>
    <w:uiPriority w:val="2"/>
    <w:qFormat/>
    <w:rPr>
      <w:rFonts w:eastAsia="Cambria"/>
      <w:b/>
      <w:sz w:val="24"/>
      <w:szCs w:val="24"/>
      <w:lang w:eastAsia="en-US"/>
    </w:rPr>
  </w:style>
  <w:style w:type="character" w:customStyle="1" w:styleId="Char0">
    <w:name w:val="页眉 Char"/>
    <w:basedOn w:val="a1"/>
    <w:link w:val="a5"/>
    <w:rPr>
      <w:bCs/>
      <w:color w:val="000000" w:themeColor="text1"/>
      <w:kern w:val="2"/>
      <w:sz w:val="18"/>
      <w:szCs w:val="18"/>
    </w:rPr>
  </w:style>
  <w:style w:type="character" w:customStyle="1" w:styleId="Char1">
    <w:name w:val="标题 Char"/>
    <w:basedOn w:val="a1"/>
    <w:link w:val="a6"/>
    <w:uiPriority w:val="1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">
    <w:name w:val="页脚 Char"/>
    <w:basedOn w:val="a1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FollowedHyperlink"/>
    <w:basedOn w:val="a1"/>
    <w:uiPriority w:val="99"/>
    <w:unhideWhenUsed/>
    <w:rsid w:val="00EA6D88"/>
    <w:rPr>
      <w:color w:val="800080"/>
      <w:u w:val="single"/>
    </w:rPr>
  </w:style>
  <w:style w:type="paragraph" w:customStyle="1" w:styleId="xl65">
    <w:name w:val="xl65"/>
    <w:basedOn w:val="a"/>
    <w:rsid w:val="00EA6D8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rsid w:val="00EA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3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7863/CAM.36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bi.ac.uk/gwas/publications/2949704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bi.ac.uk/gwas/publications/298754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bi.ac.uk/gwas/efotraits/EFO_000793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23</Pages>
  <Words>4111</Words>
  <Characters>23437</Characters>
  <Application>Microsoft Office Word</Application>
  <DocSecurity>0</DocSecurity>
  <Lines>195</Lines>
  <Paragraphs>54</Paragraphs>
  <ScaleCrop>false</ScaleCrop>
  <Company/>
  <LinksUpToDate>false</LinksUpToDate>
  <CharactersWithSpaces>27494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批注</cp:lastModifiedBy>
  <cp:revision>25</cp:revision>
  <dcterms:created xsi:type="dcterms:W3CDTF">2020-11-21T06:47:00Z</dcterms:created>
  <dcterms:modified xsi:type="dcterms:W3CDTF">2021-06-08T07:48:00Z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