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96" w:rsidRPr="00C64196" w:rsidRDefault="009818C2" w:rsidP="009818C2">
      <w:pPr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Appendix 1</w:t>
      </w:r>
    </w:p>
    <w:p w:rsidR="00C64196" w:rsidRDefault="00C64196" w:rsidP="00C64196">
      <w:pPr>
        <w:spacing w:line="276" w:lineRule="auto"/>
        <w:rPr>
          <w:rFonts w:asciiTheme="majorBidi" w:hAnsiTheme="majorBidi" w:cstheme="majorBidi"/>
          <w:b/>
          <w:bCs/>
          <w:sz w:val="22"/>
          <w:szCs w:val="22"/>
          <w:u w:val="single"/>
        </w:rPr>
      </w:pPr>
    </w:p>
    <w:p w:rsidR="00DA045F" w:rsidRDefault="00EB0F8C" w:rsidP="00C64196">
      <w:pPr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DA045F">
        <w:rPr>
          <w:rFonts w:asciiTheme="majorBidi" w:hAnsiTheme="majorBidi" w:cstheme="majorBidi"/>
          <w:b/>
          <w:bCs/>
          <w:sz w:val="22"/>
          <w:szCs w:val="22"/>
          <w:u w:val="single"/>
        </w:rPr>
        <w:t>Study Protocol: Long-acting injectable antipsychotics: A systematic review of their non-systemic adverse effect profile</w:t>
      </w:r>
    </w:p>
    <w:p w:rsidR="00C64196" w:rsidRPr="0058013B" w:rsidRDefault="00C64196" w:rsidP="00C64196">
      <w:pPr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="00DA045F" w:rsidRPr="00DA045F" w:rsidTr="00C64196">
        <w:tc>
          <w:tcPr>
            <w:tcW w:w="1838" w:type="dxa"/>
          </w:tcPr>
          <w:p w:rsidR="00DA045F" w:rsidRPr="00DA045F" w:rsidRDefault="0058013B" w:rsidP="00C64196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Rationale &amp; </w:t>
            </w:r>
            <w:r w:rsidR="00922B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Study Objective </w:t>
            </w:r>
          </w:p>
        </w:tc>
        <w:tc>
          <w:tcPr>
            <w:tcW w:w="7172" w:type="dxa"/>
          </w:tcPr>
          <w:p w:rsidR="00DA045F" w:rsidRPr="00922BB0" w:rsidRDefault="00922BB0" w:rsidP="006E639F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Previous evidence has dedicated</w:t>
            </w:r>
            <w:r w:rsidRPr="00922BB0">
              <w:rPr>
                <w:rFonts w:asciiTheme="majorBidi" w:hAnsiTheme="majorBidi" w:cstheme="majorBidi"/>
                <w:sz w:val="22"/>
                <w:szCs w:val="22"/>
              </w:rPr>
              <w:t xml:space="preserve"> limited attention to non-systemic side effects associated with LAI antipsychotics, which are rarely reported in clinical trials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. T</w:t>
            </w:r>
            <w:r w:rsidRPr="00922BB0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his study </w:t>
            </w:r>
            <w:r>
              <w:rPr>
                <w:rFonts w:asciiTheme="majorBidi" w:eastAsia="Times New Roman" w:hAnsiTheme="majorBidi" w:cstheme="majorBidi"/>
                <w:sz w:val="22"/>
                <w:szCs w:val="22"/>
              </w:rPr>
              <w:t>will aim</w:t>
            </w:r>
            <w:r w:rsidRPr="00922BB0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 to systematically review all the available evidence reporting i</w:t>
            </w:r>
            <w:r w:rsidRPr="00922BB0">
              <w:rPr>
                <w:rFonts w:asciiTheme="majorBidi" w:hAnsiTheme="majorBidi" w:cstheme="majorBidi"/>
                <w:sz w:val="22"/>
                <w:szCs w:val="22"/>
              </w:rPr>
              <w:t xml:space="preserve">njection-site adverse effects associated with the administration of LAI antipsychotics.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The</w:t>
            </w:r>
            <w:r w:rsidRPr="00922BB0">
              <w:rPr>
                <w:rFonts w:asciiTheme="majorBidi" w:hAnsiTheme="majorBidi" w:cstheme="majorBidi"/>
                <w:sz w:val="22"/>
                <w:szCs w:val="22"/>
              </w:rPr>
              <w:t xml:space="preserve"> review of </w:t>
            </w:r>
            <w:r w:rsidR="006E639F">
              <w:rPr>
                <w:rFonts w:asciiTheme="majorBidi" w:hAnsiTheme="majorBidi" w:cstheme="majorBidi"/>
                <w:sz w:val="22"/>
                <w:szCs w:val="22"/>
              </w:rPr>
              <w:t xml:space="preserve">injection site </w:t>
            </w:r>
            <w:r w:rsidRPr="00922BB0">
              <w:rPr>
                <w:rFonts w:asciiTheme="majorBidi" w:hAnsiTheme="majorBidi" w:cstheme="majorBidi"/>
                <w:sz w:val="22"/>
                <w:szCs w:val="22"/>
              </w:rPr>
              <w:t>adverse events of single LAI antipsychotics will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922BB0">
              <w:rPr>
                <w:rFonts w:asciiTheme="majorBidi" w:hAnsiTheme="majorBidi" w:cstheme="majorBidi"/>
                <w:sz w:val="22"/>
                <w:szCs w:val="22"/>
              </w:rPr>
              <w:t>provide evidence-based recommendations for their safe use in practice and may help clinicians in tailoring their choice of treatment.</w:t>
            </w:r>
          </w:p>
        </w:tc>
      </w:tr>
      <w:tr w:rsidR="00DA045F" w:rsidRPr="00DA045F" w:rsidTr="00C64196">
        <w:tc>
          <w:tcPr>
            <w:tcW w:w="1838" w:type="dxa"/>
          </w:tcPr>
          <w:p w:rsidR="00DA045F" w:rsidRPr="00DA045F" w:rsidRDefault="00922BB0" w:rsidP="00C64196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Methods</w:t>
            </w:r>
          </w:p>
        </w:tc>
        <w:tc>
          <w:tcPr>
            <w:tcW w:w="7172" w:type="dxa"/>
          </w:tcPr>
          <w:p w:rsidR="00DA045F" w:rsidRPr="00922BB0" w:rsidRDefault="00922BB0" w:rsidP="00C6419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00" w:hanging="3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2B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Electronic database search using the following: </w:t>
            </w:r>
          </w:p>
          <w:p w:rsidR="00922BB0" w:rsidRDefault="00922BB0" w:rsidP="006E639F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570" w:hanging="2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PubMed</w:t>
            </w:r>
          </w:p>
          <w:p w:rsidR="00922BB0" w:rsidRDefault="00922BB0" w:rsidP="006E639F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570" w:hanging="2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SCOPUS</w:t>
            </w:r>
          </w:p>
          <w:p w:rsidR="00922BB0" w:rsidRDefault="00922BB0" w:rsidP="006E639F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570" w:hanging="2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Embase</w:t>
            </w:r>
            <w:proofErr w:type="spellEnd"/>
          </w:p>
          <w:p w:rsidR="00922BB0" w:rsidRPr="00922BB0" w:rsidRDefault="00922BB0" w:rsidP="006E639F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570" w:hanging="2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2B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Cochrane databases </w:t>
            </w:r>
          </w:p>
          <w:p w:rsidR="00922BB0" w:rsidRPr="00922BB0" w:rsidRDefault="00922BB0" w:rsidP="00C6419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00" w:hanging="3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2B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Time period: from database inception till the time of study conduction </w:t>
            </w:r>
          </w:p>
          <w:p w:rsidR="00922BB0" w:rsidRPr="00922BB0" w:rsidRDefault="00922BB0" w:rsidP="00C6419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00" w:hanging="3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2B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Search terms will include: </w:t>
            </w:r>
            <w:r w:rsidRPr="00922BB0">
              <w:rPr>
                <w:rFonts w:asciiTheme="majorBidi" w:hAnsiTheme="majorBidi" w:cstheme="majorBidi"/>
                <w:sz w:val="22"/>
                <w:szCs w:val="22"/>
              </w:rPr>
              <w:t>“LAIAPs”, “</w:t>
            </w:r>
            <w:r w:rsidRPr="00922BB0">
              <w:rPr>
                <w:rFonts w:asciiTheme="majorBidi" w:eastAsia="Times New Roman" w:hAnsiTheme="majorBidi" w:cstheme="majorBidi"/>
                <w:sz w:val="22"/>
                <w:szCs w:val="22"/>
              </w:rPr>
              <w:t>long acting depot”, “antipsychotics”, “neuroleptics”, “local reactions” and “injection site adverse effects</w:t>
            </w:r>
            <w:r>
              <w:rPr>
                <w:rFonts w:asciiTheme="majorBidi" w:eastAsia="Times New Roman" w:hAnsiTheme="majorBidi" w:cstheme="majorBidi"/>
                <w:sz w:val="22"/>
                <w:szCs w:val="22"/>
              </w:rPr>
              <w:t>”</w:t>
            </w:r>
          </w:p>
          <w:p w:rsidR="00922BB0" w:rsidRDefault="00922BB0" w:rsidP="00C6419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00" w:hanging="3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All articles in English will be included in the literature search </w:t>
            </w:r>
          </w:p>
          <w:p w:rsidR="00922BB0" w:rsidRDefault="00922BB0" w:rsidP="00C6419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00" w:hanging="3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Selection of articles will be done through the following stages: </w:t>
            </w:r>
          </w:p>
          <w:p w:rsidR="00922BB0" w:rsidRPr="004D6078" w:rsidRDefault="004D6078" w:rsidP="006E639F">
            <w:pPr>
              <w:pStyle w:val="ListParagraph"/>
              <w:numPr>
                <w:ilvl w:val="1"/>
                <w:numId w:val="6"/>
              </w:numPr>
              <w:spacing w:line="360" w:lineRule="auto"/>
              <w:ind w:left="570" w:hanging="2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Remove duplicates using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EndNote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TM</w:t>
            </w:r>
            <w:proofErr w:type="spellEnd"/>
          </w:p>
          <w:p w:rsidR="004D6078" w:rsidRDefault="004D6078" w:rsidP="006E639F">
            <w:pPr>
              <w:pStyle w:val="ListParagraph"/>
              <w:numPr>
                <w:ilvl w:val="1"/>
                <w:numId w:val="6"/>
              </w:numPr>
              <w:spacing w:line="360" w:lineRule="auto"/>
              <w:ind w:left="570" w:hanging="2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Screen records through titles and abstracts </w:t>
            </w:r>
          </w:p>
          <w:p w:rsidR="004D6078" w:rsidRDefault="004D6078" w:rsidP="006E639F">
            <w:pPr>
              <w:pStyle w:val="ListParagraph"/>
              <w:numPr>
                <w:ilvl w:val="1"/>
                <w:numId w:val="6"/>
              </w:numPr>
              <w:spacing w:line="360" w:lineRule="auto"/>
              <w:ind w:left="570" w:hanging="2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Assess full articles for eligibility </w:t>
            </w:r>
          </w:p>
          <w:p w:rsidR="004D6078" w:rsidRDefault="004D6078" w:rsidP="00C6419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00" w:hanging="3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The following exclusion criteria may be followed as a guide: </w:t>
            </w:r>
          </w:p>
          <w:p w:rsidR="00922BB0" w:rsidRDefault="004D6078" w:rsidP="006E639F">
            <w:pPr>
              <w:pStyle w:val="ListParagraph"/>
              <w:numPr>
                <w:ilvl w:val="1"/>
                <w:numId w:val="7"/>
              </w:numPr>
              <w:spacing w:line="360" w:lineRule="auto"/>
              <w:ind w:left="570" w:hanging="2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Adverse effects reported not rela</w:t>
            </w:r>
            <w:r w:rsidR="009818C2">
              <w:rPr>
                <w:rFonts w:ascii="Times New Roman" w:eastAsia="Times New Roman" w:hAnsi="Times New Roman" w:cs="Times New Roman"/>
                <w:sz w:val="22"/>
                <w:szCs w:val="22"/>
              </w:rPr>
              <w:t>ted to injection site reactions</w:t>
            </w:r>
          </w:p>
          <w:p w:rsidR="006E639F" w:rsidRPr="009818C2" w:rsidRDefault="006E639F" w:rsidP="006E639F">
            <w:pPr>
              <w:pStyle w:val="ListParagraph"/>
              <w:numPr>
                <w:ilvl w:val="1"/>
                <w:numId w:val="7"/>
              </w:numPr>
              <w:spacing w:line="360" w:lineRule="auto"/>
              <w:ind w:left="570" w:hanging="2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Adverse effects reported in product monographs</w:t>
            </w:r>
          </w:p>
        </w:tc>
      </w:tr>
      <w:tr w:rsidR="00DA045F" w:rsidRPr="00DA045F" w:rsidTr="00C64196">
        <w:tc>
          <w:tcPr>
            <w:tcW w:w="1838" w:type="dxa"/>
          </w:tcPr>
          <w:p w:rsidR="00DA045F" w:rsidRPr="00DA045F" w:rsidRDefault="004D6078" w:rsidP="00C64196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Results </w:t>
            </w:r>
          </w:p>
        </w:tc>
        <w:tc>
          <w:tcPr>
            <w:tcW w:w="7172" w:type="dxa"/>
          </w:tcPr>
          <w:p w:rsidR="00DA045F" w:rsidRPr="00DA045F" w:rsidRDefault="004D6078" w:rsidP="00C64196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Report findings of selected articles, summarizing key findings, long acting injectable antipsychotic agents investigated and method in which injection site reactions were measured and reported. </w:t>
            </w:r>
          </w:p>
        </w:tc>
      </w:tr>
      <w:tr w:rsidR="00DA045F" w:rsidRPr="00DA045F" w:rsidTr="009818C2">
        <w:trPr>
          <w:trHeight w:val="773"/>
        </w:trPr>
        <w:tc>
          <w:tcPr>
            <w:tcW w:w="1838" w:type="dxa"/>
          </w:tcPr>
          <w:p w:rsidR="00DA045F" w:rsidRPr="00DA045F" w:rsidRDefault="004D6078" w:rsidP="00C64196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Quality of studies </w:t>
            </w:r>
          </w:p>
        </w:tc>
        <w:tc>
          <w:tcPr>
            <w:tcW w:w="7172" w:type="dxa"/>
          </w:tcPr>
          <w:p w:rsidR="00DA045F" w:rsidRPr="00DA045F" w:rsidRDefault="004D6078" w:rsidP="00C64196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Quality of studies will be assessed using the CASP tool and relative limitations will be reported</w:t>
            </w:r>
            <w:r w:rsidR="005801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DA045F" w:rsidRPr="00DA045F" w:rsidTr="00C64196">
        <w:tc>
          <w:tcPr>
            <w:tcW w:w="1838" w:type="dxa"/>
          </w:tcPr>
          <w:p w:rsidR="00DA045F" w:rsidRPr="00DA045F" w:rsidRDefault="004D6078" w:rsidP="00C64196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Analysis of findings</w:t>
            </w:r>
          </w:p>
        </w:tc>
        <w:tc>
          <w:tcPr>
            <w:tcW w:w="7172" w:type="dxa"/>
          </w:tcPr>
          <w:p w:rsidR="00DA045F" w:rsidRPr="00DA045F" w:rsidRDefault="009818C2" w:rsidP="009818C2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Findings reported in the R</w:t>
            </w:r>
            <w:r w:rsidRPr="009818C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esults section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will be discussed and analyzed, from which key recommendations will be derived</w:t>
            </w:r>
            <w:r w:rsidR="0058013B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EB0F8C" w:rsidRPr="00DA045F" w:rsidRDefault="00EB0F8C" w:rsidP="00C64196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EB0F8C" w:rsidRPr="00DA045F" w:rsidSect="00AE0BD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467F"/>
    <w:multiLevelType w:val="hybridMultilevel"/>
    <w:tmpl w:val="7400A310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31204CE">
      <w:numFmt w:val="bullet"/>
      <w:lvlText w:val="-"/>
      <w:lvlJc w:val="left"/>
      <w:pPr>
        <w:ind w:left="1440" w:hanging="360"/>
      </w:pPr>
      <w:rPr>
        <w:rFonts w:ascii="Arial" w:hAnsi="Arial" w:cs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16901"/>
    <w:multiLevelType w:val="hybridMultilevel"/>
    <w:tmpl w:val="F21CC122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37524"/>
    <w:multiLevelType w:val="hybridMultilevel"/>
    <w:tmpl w:val="5E184EF8"/>
    <w:lvl w:ilvl="0" w:tplc="18CA564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54560D"/>
    <w:multiLevelType w:val="hybridMultilevel"/>
    <w:tmpl w:val="A0824D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32274"/>
    <w:multiLevelType w:val="hybridMultilevel"/>
    <w:tmpl w:val="DDACA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40E56"/>
    <w:multiLevelType w:val="hybridMultilevel"/>
    <w:tmpl w:val="4C106F40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CA564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02635"/>
    <w:multiLevelType w:val="hybridMultilevel"/>
    <w:tmpl w:val="0FC429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04"/>
    <w:rsid w:val="000832BD"/>
    <w:rsid w:val="000E12C1"/>
    <w:rsid w:val="004D6078"/>
    <w:rsid w:val="0058013B"/>
    <w:rsid w:val="006E639F"/>
    <w:rsid w:val="007A4C8E"/>
    <w:rsid w:val="008A5E04"/>
    <w:rsid w:val="00905693"/>
    <w:rsid w:val="00922BB0"/>
    <w:rsid w:val="009441AC"/>
    <w:rsid w:val="009818C2"/>
    <w:rsid w:val="00AE0BD9"/>
    <w:rsid w:val="00C177E8"/>
    <w:rsid w:val="00C64196"/>
    <w:rsid w:val="00DA045F"/>
    <w:rsid w:val="00E63E8C"/>
    <w:rsid w:val="00EB0F8C"/>
    <w:rsid w:val="00FC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60540"/>
  <w15:chartTrackingRefBased/>
  <w15:docId w15:val="{DC43E8C2-DB22-5F4C-B5F4-16AA6ACE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E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569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6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0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BB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BB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BB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 Mohamed Ali Sadek Abouelhassan</dc:creator>
  <cp:keywords/>
  <dc:description/>
  <cp:lastModifiedBy>Monica Zolezzi</cp:lastModifiedBy>
  <cp:revision>2</cp:revision>
  <dcterms:created xsi:type="dcterms:W3CDTF">2021-04-23T07:46:00Z</dcterms:created>
  <dcterms:modified xsi:type="dcterms:W3CDTF">2021-04-23T07:46:00Z</dcterms:modified>
</cp:coreProperties>
</file>