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C40A7" w14:textId="77777777" w:rsidR="00962792" w:rsidRPr="00965BA0" w:rsidRDefault="00962792" w:rsidP="00962792">
      <w:pPr>
        <w:spacing w:line="480" w:lineRule="auto"/>
        <w:jc w:val="both"/>
        <w:rPr>
          <w:rFonts w:ascii="Arial" w:hAnsi="Arial" w:cs="Arial"/>
          <w:b/>
          <w:bCs/>
          <w:color w:val="242021"/>
          <w:sz w:val="28"/>
          <w:szCs w:val="28"/>
        </w:rPr>
      </w:pPr>
      <w:r w:rsidRPr="00650E38">
        <w:rPr>
          <w:rFonts w:ascii="Arial" w:hAnsi="Arial" w:cs="Arial"/>
          <w:b/>
          <w:bCs/>
        </w:rPr>
        <w:t>Supplementary</w:t>
      </w:r>
      <w:r>
        <w:rPr>
          <w:rFonts w:ascii="Arial" w:hAnsi="Arial" w:cs="Arial"/>
          <w:b/>
          <w:bCs/>
        </w:rPr>
        <w:t xml:space="preserve"> Table</w:t>
      </w:r>
      <w:r w:rsidRPr="00566BC8">
        <w:rPr>
          <w:rFonts w:ascii="Arial" w:hAnsi="Arial" w:cs="Arial"/>
          <w:b/>
          <w:bCs/>
        </w:rPr>
        <w:t xml:space="preserve"> legends</w:t>
      </w:r>
    </w:p>
    <w:p w14:paraId="5CC93BEE" w14:textId="77777777" w:rsidR="00962792" w:rsidRPr="007F2C1F" w:rsidRDefault="00962792" w:rsidP="00962792">
      <w:pPr>
        <w:autoSpaceDE w:val="0"/>
        <w:autoSpaceDN w:val="0"/>
        <w:adjustRightInd w:val="0"/>
        <w:spacing w:line="480" w:lineRule="auto"/>
        <w:jc w:val="both"/>
        <w:outlineLvl w:val="0"/>
        <w:rPr>
          <w:rFonts w:ascii="Arial" w:hAnsi="Arial" w:cs="Arial"/>
        </w:rPr>
      </w:pPr>
      <w:r w:rsidRPr="00F31803">
        <w:rPr>
          <w:rFonts w:ascii="Arial" w:hAnsi="Arial" w:cs="Arial"/>
          <w:b/>
          <w:bCs/>
        </w:rPr>
        <w:t xml:space="preserve">Supplementary Table S1. </w:t>
      </w:r>
      <w:r w:rsidRPr="007F2C1F">
        <w:rPr>
          <w:rFonts w:ascii="Arial" w:hAnsi="Arial" w:cs="Arial"/>
        </w:rPr>
        <w:t>The original data of clinical characteristics, intraoperative and post-operative variables of patients</w:t>
      </w:r>
      <w:r>
        <w:rPr>
          <w:rFonts w:ascii="Arial" w:hAnsi="Arial" w:cs="Arial"/>
        </w:rPr>
        <w:t>.</w:t>
      </w:r>
    </w:p>
    <w:p w14:paraId="2F0CFDA4" w14:textId="77777777" w:rsidR="00962792" w:rsidRDefault="00962792" w:rsidP="00962792">
      <w:pPr>
        <w:spacing w:line="480" w:lineRule="auto"/>
        <w:jc w:val="both"/>
        <w:rPr>
          <w:rFonts w:ascii="Arial" w:hAnsi="Arial" w:cs="Arial"/>
        </w:rPr>
      </w:pPr>
      <w:r w:rsidRPr="007F2C1F">
        <w:rPr>
          <w:rFonts w:ascii="Arial" w:hAnsi="Arial" w:cs="Arial"/>
        </w:rPr>
        <w:t xml:space="preserve">NO., progressive number; TEAS, transcutaneous electrical acupoint stimulation; C, control; BMI, body mass index; ASA, American </w:t>
      </w:r>
      <w:r>
        <w:rPr>
          <w:rFonts w:ascii="Arial" w:hAnsi="Arial" w:cs="Arial"/>
        </w:rPr>
        <w:t>S</w:t>
      </w:r>
      <w:r w:rsidRPr="007F2C1F">
        <w:rPr>
          <w:rFonts w:ascii="Arial" w:hAnsi="Arial" w:cs="Arial"/>
        </w:rPr>
        <w:t>ociety of Anesthesiologists; DM, diabetes mellitus; MMSE, mini-mental state examination.</w:t>
      </w:r>
    </w:p>
    <w:p w14:paraId="206B50CD" w14:textId="77777777" w:rsidR="00962792" w:rsidRDefault="00962792" w:rsidP="00962792">
      <w:pPr>
        <w:spacing w:line="480" w:lineRule="auto"/>
        <w:jc w:val="both"/>
        <w:rPr>
          <w:rFonts w:ascii="Arial" w:hAnsi="Arial" w:cs="Arial"/>
        </w:rPr>
      </w:pPr>
      <w:r w:rsidRPr="005D3050">
        <w:rPr>
          <w:rFonts w:ascii="Arial" w:hAnsi="Arial" w:cs="Arial"/>
          <w:b/>
          <w:bCs/>
        </w:rPr>
        <w:t>Supplementary Table S2.</w:t>
      </w:r>
      <w:r w:rsidRPr="007F2C1F">
        <w:rPr>
          <w:rFonts w:ascii="Arial" w:hAnsi="Arial" w:cs="Arial"/>
        </w:rPr>
        <w:t xml:space="preserve"> The original data of IL-6, </w:t>
      </w:r>
      <w:proofErr w:type="spellStart"/>
      <w:r w:rsidRPr="007F2C1F">
        <w:rPr>
          <w:rFonts w:ascii="Arial" w:hAnsi="Arial" w:cs="Arial"/>
        </w:rPr>
        <w:t>hs</w:t>
      </w:r>
      <w:proofErr w:type="spellEnd"/>
      <w:r w:rsidRPr="007F2C1F">
        <w:rPr>
          <w:rFonts w:ascii="Arial" w:hAnsi="Arial" w:cs="Arial"/>
        </w:rPr>
        <w:t>-CRP, and CGRP levels at different time points.</w:t>
      </w:r>
    </w:p>
    <w:p w14:paraId="5007823E" w14:textId="77777777" w:rsidR="00962792" w:rsidRPr="00650E38" w:rsidRDefault="00962792" w:rsidP="00962792">
      <w:pPr>
        <w:spacing w:line="480" w:lineRule="auto"/>
        <w:jc w:val="both"/>
        <w:rPr>
          <w:rFonts w:ascii="Arial" w:hAnsi="Arial" w:cs="Arial"/>
        </w:rPr>
      </w:pPr>
      <w:r w:rsidRPr="007F2C1F">
        <w:rPr>
          <w:rFonts w:ascii="Arial" w:hAnsi="Arial" w:cs="Arial"/>
        </w:rPr>
        <w:t xml:space="preserve">T0: 0 min before transcutaneous electrical acupoint stimulation, T1: 1 h after the beginning of surgery; T2: the end of surgery. IL-6, interleukin-6; </w:t>
      </w:r>
      <w:proofErr w:type="spellStart"/>
      <w:r w:rsidRPr="007F2C1F">
        <w:rPr>
          <w:rFonts w:ascii="Arial" w:hAnsi="Arial" w:cs="Arial"/>
        </w:rPr>
        <w:t>hs</w:t>
      </w:r>
      <w:proofErr w:type="spellEnd"/>
      <w:r w:rsidRPr="007F2C1F">
        <w:rPr>
          <w:rFonts w:ascii="Arial" w:hAnsi="Arial" w:cs="Arial"/>
        </w:rPr>
        <w:t xml:space="preserve">-CRP, </w:t>
      </w:r>
      <w:proofErr w:type="gramStart"/>
      <w:r w:rsidRPr="007F2C1F">
        <w:rPr>
          <w:rFonts w:ascii="Arial" w:hAnsi="Arial" w:cs="Arial"/>
        </w:rPr>
        <w:t>high</w:t>
      </w:r>
      <w:proofErr w:type="gramEnd"/>
      <w:r w:rsidRPr="007F2C1F">
        <w:rPr>
          <w:rFonts w:ascii="Arial" w:hAnsi="Arial" w:cs="Arial"/>
        </w:rPr>
        <w:t xml:space="preserve"> sensitive C reaction protein; CGRP, calcitonin-gene-related peptide.</w:t>
      </w:r>
    </w:p>
    <w:p w14:paraId="0DA39BA8" w14:textId="77777777" w:rsidR="00B9047D" w:rsidRDefault="000D2419"/>
    <w:sectPr w:rsidR="00B904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5193C" w14:textId="77777777" w:rsidR="000D2419" w:rsidRDefault="000D2419" w:rsidP="00962792">
      <w:r>
        <w:separator/>
      </w:r>
    </w:p>
  </w:endnote>
  <w:endnote w:type="continuationSeparator" w:id="0">
    <w:p w14:paraId="1DAEED70" w14:textId="77777777" w:rsidR="000D2419" w:rsidRDefault="000D2419" w:rsidP="0096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F2F72" w14:textId="77777777" w:rsidR="00962792" w:rsidRDefault="0096279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1AE07C" wp14:editId="1022CB98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B7E44D" w14:textId="77777777" w:rsidR="00962792" w:rsidRPr="00962792" w:rsidRDefault="00962792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962792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1AE07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3EB7E44D" w14:textId="77777777" w:rsidR="00962792" w:rsidRPr="00962792" w:rsidRDefault="00962792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962792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1876B" w14:textId="77777777" w:rsidR="00962792" w:rsidRDefault="0096279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E931D4" wp14:editId="0A2960E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CED3F8" w14:textId="77777777" w:rsidR="00962792" w:rsidRPr="00962792" w:rsidRDefault="00962792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962792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E931D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F1/Ymk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2FCED3F8" w14:textId="77777777" w:rsidR="00962792" w:rsidRPr="00962792" w:rsidRDefault="00962792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962792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CE1FA" w14:textId="77777777" w:rsidR="00962792" w:rsidRDefault="0096279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77D51C" wp14:editId="403786C9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3AB15A" w14:textId="77777777" w:rsidR="00962792" w:rsidRPr="00962792" w:rsidRDefault="00962792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962792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77D5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HyNw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KJpkfI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2D3AB15A" w14:textId="77777777" w:rsidR="00962792" w:rsidRPr="00962792" w:rsidRDefault="00962792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962792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97C8E" w14:textId="77777777" w:rsidR="000D2419" w:rsidRDefault="000D2419" w:rsidP="00962792">
      <w:r>
        <w:separator/>
      </w:r>
    </w:p>
  </w:footnote>
  <w:footnote w:type="continuationSeparator" w:id="0">
    <w:p w14:paraId="5577461B" w14:textId="77777777" w:rsidR="000D2419" w:rsidRDefault="000D2419" w:rsidP="00962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23F2" w14:textId="77777777" w:rsidR="00962792" w:rsidRDefault="009627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454FC" w14:textId="77777777" w:rsidR="00962792" w:rsidRDefault="009627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0FA0" w14:textId="77777777" w:rsidR="00962792" w:rsidRDefault="009627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792"/>
    <w:rsid w:val="000D2419"/>
    <w:rsid w:val="00181BEA"/>
    <w:rsid w:val="0018405E"/>
    <w:rsid w:val="001D25AB"/>
    <w:rsid w:val="00362753"/>
    <w:rsid w:val="006C24D8"/>
    <w:rsid w:val="007053D8"/>
    <w:rsid w:val="008134B6"/>
    <w:rsid w:val="008B1518"/>
    <w:rsid w:val="00962792"/>
    <w:rsid w:val="009C128D"/>
    <w:rsid w:val="00C652D2"/>
    <w:rsid w:val="00FA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1007B"/>
  <w15:chartTrackingRefBased/>
  <w15:docId w15:val="{C8160E7D-D21B-429D-AAD1-B2D7AB6E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792"/>
    <w:pPr>
      <w:spacing w:after="0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79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NZ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62792"/>
  </w:style>
  <w:style w:type="paragraph" w:styleId="Footer">
    <w:name w:val="footer"/>
    <w:basedOn w:val="Normal"/>
    <w:link w:val="FooterChar"/>
    <w:uiPriority w:val="99"/>
    <w:unhideWhenUsed/>
    <w:rsid w:val="0096279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NZ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62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Patel, Sonam Kajal</dc:creator>
  <cp:keywords/>
  <dc:description/>
  <cp:lastModifiedBy>Patel, Sonam Kajal</cp:lastModifiedBy>
  <cp:revision>1</cp:revision>
  <dcterms:created xsi:type="dcterms:W3CDTF">2021-04-09T00:19:00Z</dcterms:created>
  <dcterms:modified xsi:type="dcterms:W3CDTF">2021-04-09T00:19:00Z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2021-04-09T00:19:10Z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2d71256f-5933-4727-8314-9afbd46af033</vt:lpwstr>
  </property>
  <property fmtid="{D5CDD505-2E9C-101B-9397-08002B2CF9AE}" pid="11" name="MSIP_Label_2bbab825-a111-45e4-86a1-18cee0005896_ContentBits">
    <vt:lpwstr>2</vt:lpwstr>
  </property>
</Properties>
</file>