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A521B" w14:textId="77777777" w:rsidR="00640FDC" w:rsidRPr="00640FDC" w:rsidRDefault="00640FDC" w:rsidP="00640FDC">
      <w:pPr>
        <w:adjustRightInd w:val="0"/>
        <w:snapToGrid w:val="0"/>
        <w:jc w:val="left"/>
        <w:rPr>
          <w:sz w:val="24"/>
        </w:rPr>
      </w:pPr>
      <w:r>
        <w:rPr>
          <w:b/>
          <w:sz w:val="24"/>
        </w:rPr>
        <w:t xml:space="preserve">Table </w:t>
      </w:r>
      <w:r>
        <w:rPr>
          <w:rFonts w:hint="eastAsia"/>
          <w:b/>
          <w:sz w:val="24"/>
        </w:rPr>
        <w:t>1</w:t>
      </w:r>
      <w:r w:rsidRPr="00640FDC">
        <w:rPr>
          <w:sz w:val="24"/>
        </w:rPr>
        <w:t>.Primers used for real-time PCR.</w:t>
      </w:r>
    </w:p>
    <w:p w14:paraId="291CAC21" w14:textId="77777777" w:rsidR="00640FDC" w:rsidRPr="00DE19A9" w:rsidRDefault="00640FDC" w:rsidP="00640FDC">
      <w:pPr>
        <w:adjustRightInd w:val="0"/>
        <w:snapToGrid w:val="0"/>
        <w:jc w:val="left"/>
        <w:rPr>
          <w:rFonts w:ascii="Arial" w:hAnsi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3969"/>
        <w:gridCol w:w="3686"/>
      </w:tblGrid>
      <w:tr w:rsidR="00640FDC" w:rsidRPr="00F13CBC" w14:paraId="5BA3F4E1" w14:textId="77777777" w:rsidTr="00E74EED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042B0E" w14:textId="77777777" w:rsidR="00640FDC" w:rsidRPr="00E15CD6" w:rsidRDefault="00640FDC" w:rsidP="00A855E3">
            <w:pPr>
              <w:adjustRightInd w:val="0"/>
              <w:snapToGrid w:val="0"/>
              <w:jc w:val="left"/>
              <w:rPr>
                <w:b/>
                <w:i/>
                <w:iCs/>
                <w:sz w:val="24"/>
              </w:rPr>
            </w:pPr>
            <w:r w:rsidRPr="00E15CD6">
              <w:rPr>
                <w:b/>
                <w:i/>
                <w:iCs/>
                <w:sz w:val="24"/>
              </w:rPr>
              <w:t>Gene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49359" w14:textId="77777777" w:rsidR="00640FDC" w:rsidRPr="00E15CD6" w:rsidRDefault="00640FDC" w:rsidP="00A855E3">
            <w:pPr>
              <w:adjustRightInd w:val="0"/>
              <w:snapToGrid w:val="0"/>
              <w:jc w:val="left"/>
              <w:rPr>
                <w:b/>
                <w:i/>
                <w:iCs/>
                <w:sz w:val="24"/>
              </w:rPr>
            </w:pPr>
            <w:r w:rsidRPr="00E15CD6">
              <w:rPr>
                <w:b/>
                <w:i/>
                <w:iCs/>
                <w:sz w:val="24"/>
              </w:rPr>
              <w:t>Forward (5’-3’)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C5A04F" w14:textId="77777777" w:rsidR="00640FDC" w:rsidRPr="00E15CD6" w:rsidRDefault="00640FDC" w:rsidP="00A855E3">
            <w:pPr>
              <w:adjustRightInd w:val="0"/>
              <w:snapToGrid w:val="0"/>
              <w:jc w:val="left"/>
              <w:rPr>
                <w:b/>
                <w:i/>
                <w:iCs/>
                <w:sz w:val="24"/>
              </w:rPr>
            </w:pPr>
            <w:r w:rsidRPr="00E15CD6">
              <w:rPr>
                <w:b/>
                <w:i/>
                <w:iCs/>
                <w:sz w:val="24"/>
              </w:rPr>
              <w:t>Reverse (5’-3’)</w:t>
            </w:r>
          </w:p>
        </w:tc>
      </w:tr>
      <w:tr w:rsidR="00640FDC" w:rsidRPr="00F13CBC" w14:paraId="2EF11B67" w14:textId="77777777" w:rsidTr="00E74EED">
        <w:trPr>
          <w:trHeight w:val="19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BF63115" w14:textId="77777777" w:rsidR="00640FDC" w:rsidRPr="00E74EED" w:rsidRDefault="00C334C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IL-6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EC5C832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CCGGAGAGGAGACTTCACAG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49E10A3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TCCACGATTTCCCAGAGAAC</w:t>
            </w:r>
          </w:p>
        </w:tc>
      </w:tr>
      <w:tr w:rsidR="00640FDC" w:rsidRPr="00F13CBC" w14:paraId="2CA26E67" w14:textId="77777777" w:rsidTr="00E74EED">
        <w:trPr>
          <w:trHeight w:val="204"/>
        </w:trPr>
        <w:tc>
          <w:tcPr>
            <w:tcW w:w="1134" w:type="dxa"/>
            <w:shd w:val="clear" w:color="auto" w:fill="auto"/>
          </w:tcPr>
          <w:p w14:paraId="72B4FE41" w14:textId="77777777" w:rsidR="00640FDC" w:rsidRPr="00E74EED" w:rsidRDefault="00C334C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IL-1β</w:t>
            </w:r>
          </w:p>
        </w:tc>
        <w:tc>
          <w:tcPr>
            <w:tcW w:w="3969" w:type="dxa"/>
            <w:shd w:val="clear" w:color="auto" w:fill="auto"/>
          </w:tcPr>
          <w:p w14:paraId="248AFA87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CTGTGACTCGTGGGATGATG</w:t>
            </w:r>
          </w:p>
        </w:tc>
        <w:tc>
          <w:tcPr>
            <w:tcW w:w="3686" w:type="dxa"/>
            <w:shd w:val="clear" w:color="auto" w:fill="auto"/>
          </w:tcPr>
          <w:p w14:paraId="02B9CAB7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GGGATTTTGTCGTTGCTTGT</w:t>
            </w:r>
          </w:p>
        </w:tc>
      </w:tr>
      <w:tr w:rsidR="00640FDC" w:rsidRPr="00F13CBC" w14:paraId="20E243B7" w14:textId="77777777" w:rsidTr="00E74EED">
        <w:tc>
          <w:tcPr>
            <w:tcW w:w="1134" w:type="dxa"/>
            <w:shd w:val="clear" w:color="auto" w:fill="auto"/>
          </w:tcPr>
          <w:p w14:paraId="6E72276E" w14:textId="77777777" w:rsidR="00640FDC" w:rsidRPr="00E74EED" w:rsidRDefault="00C334C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TNF-α</w:t>
            </w:r>
          </w:p>
        </w:tc>
        <w:tc>
          <w:tcPr>
            <w:tcW w:w="3969" w:type="dxa"/>
            <w:shd w:val="clear" w:color="auto" w:fill="auto"/>
          </w:tcPr>
          <w:p w14:paraId="2C5F98C7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TGCCTCAGCCTCTTCTCATT</w:t>
            </w:r>
          </w:p>
        </w:tc>
        <w:tc>
          <w:tcPr>
            <w:tcW w:w="3686" w:type="dxa"/>
            <w:shd w:val="clear" w:color="auto" w:fill="auto"/>
          </w:tcPr>
          <w:p w14:paraId="6A74E0D5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GCTTGGTGGTTTGCTACGAC</w:t>
            </w:r>
          </w:p>
        </w:tc>
      </w:tr>
      <w:tr w:rsidR="00640FDC" w:rsidRPr="00F13CBC" w14:paraId="02A4A09A" w14:textId="77777777" w:rsidTr="00E74EED">
        <w:tc>
          <w:tcPr>
            <w:tcW w:w="1134" w:type="dxa"/>
            <w:shd w:val="clear" w:color="auto" w:fill="auto"/>
          </w:tcPr>
          <w:p w14:paraId="234C9262" w14:textId="77777777" w:rsidR="00640FDC" w:rsidRPr="00E74EED" w:rsidRDefault="00C334C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IL-10</w:t>
            </w:r>
          </w:p>
        </w:tc>
        <w:tc>
          <w:tcPr>
            <w:tcW w:w="3969" w:type="dxa"/>
            <w:shd w:val="clear" w:color="auto" w:fill="auto"/>
          </w:tcPr>
          <w:p w14:paraId="4B987758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GCTCTTACTGACTGGCATGAG</w:t>
            </w:r>
          </w:p>
        </w:tc>
        <w:tc>
          <w:tcPr>
            <w:tcW w:w="3686" w:type="dxa"/>
            <w:shd w:val="clear" w:color="auto" w:fill="auto"/>
          </w:tcPr>
          <w:p w14:paraId="33273839" w14:textId="77777777" w:rsidR="00640FDC" w:rsidRPr="00E74EED" w:rsidRDefault="00A8749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CGCAGCTCTAGGAGCATGTG</w:t>
            </w:r>
          </w:p>
        </w:tc>
      </w:tr>
      <w:tr w:rsidR="00640FDC" w:rsidRPr="00F13CBC" w14:paraId="6347032F" w14:textId="77777777" w:rsidTr="00E74EED">
        <w:tc>
          <w:tcPr>
            <w:tcW w:w="1134" w:type="dxa"/>
            <w:shd w:val="clear" w:color="auto" w:fill="auto"/>
          </w:tcPr>
          <w:p w14:paraId="00B1E8C6" w14:textId="77777777" w:rsidR="00640FDC" w:rsidRPr="00E74EED" w:rsidRDefault="00C334C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TGF-β</w:t>
            </w:r>
          </w:p>
        </w:tc>
        <w:tc>
          <w:tcPr>
            <w:tcW w:w="3969" w:type="dxa"/>
            <w:shd w:val="clear" w:color="auto" w:fill="auto"/>
          </w:tcPr>
          <w:p w14:paraId="443BA995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TGCTTCAGCTCCACAGAGAA</w:t>
            </w:r>
          </w:p>
        </w:tc>
        <w:tc>
          <w:tcPr>
            <w:tcW w:w="3686" w:type="dxa"/>
            <w:shd w:val="clear" w:color="auto" w:fill="auto"/>
          </w:tcPr>
          <w:p w14:paraId="3FE585B3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TGGTTGTAGAGGGCAAGGAC</w:t>
            </w:r>
          </w:p>
        </w:tc>
      </w:tr>
      <w:tr w:rsidR="00640FDC" w:rsidRPr="00F13CBC" w14:paraId="0EC99E24" w14:textId="77777777" w:rsidTr="00E74EED">
        <w:tc>
          <w:tcPr>
            <w:tcW w:w="1134" w:type="dxa"/>
            <w:shd w:val="clear" w:color="auto" w:fill="auto"/>
          </w:tcPr>
          <w:p w14:paraId="36521624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proofErr w:type="spellStart"/>
            <w:r w:rsidRPr="00E74EED">
              <w:rPr>
                <w:rFonts w:hint="eastAsia"/>
                <w:szCs w:val="21"/>
              </w:rPr>
              <w:t>Bax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0628246B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TGCAGAGGATGATTGCTGAC</w:t>
            </w:r>
          </w:p>
        </w:tc>
        <w:tc>
          <w:tcPr>
            <w:tcW w:w="3686" w:type="dxa"/>
            <w:shd w:val="clear" w:color="auto" w:fill="auto"/>
          </w:tcPr>
          <w:p w14:paraId="4D09DF55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GATCAGCTCGGGCACTTTAG</w:t>
            </w:r>
          </w:p>
        </w:tc>
      </w:tr>
      <w:tr w:rsidR="00640FDC" w:rsidRPr="00F13CBC" w14:paraId="29D578C4" w14:textId="77777777" w:rsidTr="00E74EED">
        <w:tc>
          <w:tcPr>
            <w:tcW w:w="1134" w:type="dxa"/>
            <w:shd w:val="clear" w:color="auto" w:fill="auto"/>
          </w:tcPr>
          <w:p w14:paraId="67C491E2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Bcl-2</w:t>
            </w:r>
          </w:p>
        </w:tc>
        <w:tc>
          <w:tcPr>
            <w:tcW w:w="3969" w:type="dxa"/>
            <w:shd w:val="clear" w:color="auto" w:fill="auto"/>
          </w:tcPr>
          <w:p w14:paraId="7B1D7DE3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GTACCTGAACCGGCATCTG</w:t>
            </w:r>
          </w:p>
        </w:tc>
        <w:tc>
          <w:tcPr>
            <w:tcW w:w="3686" w:type="dxa"/>
            <w:shd w:val="clear" w:color="auto" w:fill="auto"/>
          </w:tcPr>
          <w:p w14:paraId="35737828" w14:textId="77777777" w:rsidR="00640FDC" w:rsidRPr="00E74EED" w:rsidRDefault="00FB2ED4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GCTGAGCAGGGTCTTCAGAG</w:t>
            </w:r>
          </w:p>
        </w:tc>
      </w:tr>
      <w:tr w:rsidR="00640FDC" w:rsidRPr="00F13CBC" w14:paraId="318C5E75" w14:textId="77777777" w:rsidTr="00E74EED">
        <w:tc>
          <w:tcPr>
            <w:tcW w:w="1134" w:type="dxa"/>
            <w:shd w:val="clear" w:color="auto" w:fill="auto"/>
          </w:tcPr>
          <w:p w14:paraId="7D86AFB2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</w:t>
            </w:r>
            <w:r w:rsidRPr="00E74EED">
              <w:rPr>
                <w:rFonts w:hint="eastAsia"/>
                <w:szCs w:val="21"/>
              </w:rPr>
              <w:t>DO</w:t>
            </w:r>
          </w:p>
        </w:tc>
        <w:tc>
          <w:tcPr>
            <w:tcW w:w="3969" w:type="dxa"/>
            <w:shd w:val="clear" w:color="auto" w:fill="auto"/>
          </w:tcPr>
          <w:p w14:paraId="330F3E38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CAGCTTCTCCTGCAATCAAAGCA</w:t>
            </w:r>
          </w:p>
        </w:tc>
        <w:tc>
          <w:tcPr>
            <w:tcW w:w="3686" w:type="dxa"/>
            <w:shd w:val="clear" w:color="auto" w:fill="auto"/>
          </w:tcPr>
          <w:p w14:paraId="6AD2BC3D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TGC</w:t>
            </w:r>
            <w:r w:rsidR="000360FD">
              <w:rPr>
                <w:rFonts w:hint="eastAsia"/>
                <w:szCs w:val="21"/>
              </w:rPr>
              <w:t>GAGGTGGAACTTTCTCACAGA</w:t>
            </w:r>
          </w:p>
        </w:tc>
      </w:tr>
      <w:tr w:rsidR="00640FDC" w:rsidRPr="00F13CBC" w14:paraId="572E242D" w14:textId="77777777" w:rsidTr="00E74EED">
        <w:tc>
          <w:tcPr>
            <w:tcW w:w="1134" w:type="dxa"/>
            <w:shd w:val="clear" w:color="auto" w:fill="auto"/>
          </w:tcPr>
          <w:p w14:paraId="7110705D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IFN-γ</w:t>
            </w:r>
          </w:p>
        </w:tc>
        <w:tc>
          <w:tcPr>
            <w:tcW w:w="3969" w:type="dxa"/>
            <w:shd w:val="clear" w:color="auto" w:fill="auto"/>
          </w:tcPr>
          <w:p w14:paraId="1EB39307" w14:textId="77777777" w:rsidR="00640FDC" w:rsidRPr="004B6B9B" w:rsidRDefault="004B6B9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ATGAACGCTACACACTGCATC</w:t>
            </w:r>
          </w:p>
        </w:tc>
        <w:tc>
          <w:tcPr>
            <w:tcW w:w="3686" w:type="dxa"/>
            <w:shd w:val="clear" w:color="auto" w:fill="auto"/>
          </w:tcPr>
          <w:p w14:paraId="6A1C351A" w14:textId="77777777" w:rsidR="00640FDC" w:rsidRPr="00E74EED" w:rsidRDefault="004B6B9B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CCATCCTTTTGCCAGTTCCTC</w:t>
            </w:r>
          </w:p>
        </w:tc>
      </w:tr>
      <w:tr w:rsidR="00640FDC" w:rsidRPr="00F13CBC" w14:paraId="3B92E30C" w14:textId="77777777" w:rsidTr="00E74EED">
        <w:tc>
          <w:tcPr>
            <w:tcW w:w="1134" w:type="dxa"/>
            <w:shd w:val="clear" w:color="auto" w:fill="auto"/>
          </w:tcPr>
          <w:p w14:paraId="202EA43F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IL-12</w:t>
            </w:r>
          </w:p>
        </w:tc>
        <w:tc>
          <w:tcPr>
            <w:tcW w:w="3969" w:type="dxa"/>
            <w:shd w:val="clear" w:color="auto" w:fill="auto"/>
          </w:tcPr>
          <w:p w14:paraId="385FCCD2" w14:textId="77777777" w:rsidR="00640FDC" w:rsidRPr="001806EF" w:rsidRDefault="001806EF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ATCGTTTTGCTGGTGTCTCC</w:t>
            </w:r>
          </w:p>
        </w:tc>
        <w:tc>
          <w:tcPr>
            <w:tcW w:w="3686" w:type="dxa"/>
            <w:shd w:val="clear" w:color="auto" w:fill="auto"/>
          </w:tcPr>
          <w:p w14:paraId="4E415627" w14:textId="77777777" w:rsidR="00640FDC" w:rsidRPr="00E74EED" w:rsidRDefault="001806EF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CTTTGTGGCAGGTGTACTGG</w:t>
            </w:r>
          </w:p>
        </w:tc>
      </w:tr>
      <w:tr w:rsidR="00640FDC" w:rsidRPr="00F13CBC" w14:paraId="1869837F" w14:textId="77777777" w:rsidTr="00E74EED">
        <w:tc>
          <w:tcPr>
            <w:tcW w:w="1134" w:type="dxa"/>
            <w:shd w:val="clear" w:color="auto" w:fill="auto"/>
          </w:tcPr>
          <w:p w14:paraId="0D1D04C6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Foxp3</w:t>
            </w:r>
          </w:p>
        </w:tc>
        <w:tc>
          <w:tcPr>
            <w:tcW w:w="3969" w:type="dxa"/>
            <w:shd w:val="clear" w:color="auto" w:fill="auto"/>
          </w:tcPr>
          <w:p w14:paraId="2D4CE95C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TCAAAGAGCCCTCACAACCAGCTA</w:t>
            </w:r>
          </w:p>
        </w:tc>
        <w:tc>
          <w:tcPr>
            <w:tcW w:w="3686" w:type="dxa"/>
            <w:shd w:val="clear" w:color="auto" w:fill="auto"/>
          </w:tcPr>
          <w:p w14:paraId="7AA1488F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TTTGAAGGTTCCAGTGCTGTTGC</w:t>
            </w:r>
          </w:p>
        </w:tc>
      </w:tr>
      <w:tr w:rsidR="00640FDC" w:rsidRPr="00F13CBC" w14:paraId="1E78BB24" w14:textId="77777777" w:rsidTr="00E74EED">
        <w:tc>
          <w:tcPr>
            <w:tcW w:w="1134" w:type="dxa"/>
            <w:shd w:val="clear" w:color="auto" w:fill="auto"/>
          </w:tcPr>
          <w:p w14:paraId="22E66832" w14:textId="77777777" w:rsidR="00640FDC" w:rsidRPr="00E74EED" w:rsidRDefault="0002473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szCs w:val="21"/>
              </w:rPr>
              <w:t>I</w:t>
            </w:r>
            <w:r w:rsidRPr="00E74EED">
              <w:rPr>
                <w:rFonts w:hint="eastAsia"/>
                <w:szCs w:val="21"/>
              </w:rPr>
              <w:t>L-17A</w:t>
            </w:r>
          </w:p>
        </w:tc>
        <w:tc>
          <w:tcPr>
            <w:tcW w:w="3969" w:type="dxa"/>
            <w:shd w:val="clear" w:color="auto" w:fill="auto"/>
          </w:tcPr>
          <w:p w14:paraId="7C37FD75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TGTGAAGGTCAACCTCAAAGTCT</w:t>
            </w:r>
          </w:p>
        </w:tc>
        <w:tc>
          <w:tcPr>
            <w:tcW w:w="3686" w:type="dxa"/>
            <w:shd w:val="clear" w:color="auto" w:fill="auto"/>
          </w:tcPr>
          <w:p w14:paraId="0B0373A8" w14:textId="77777777" w:rsidR="00640FDC" w:rsidRPr="00E74EED" w:rsidRDefault="00E74EED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GAGGGATATCTATCAGGGTCTTCAT</w:t>
            </w:r>
          </w:p>
        </w:tc>
      </w:tr>
      <w:tr w:rsidR="00640FDC" w:rsidRPr="00F13CBC" w14:paraId="3616C882" w14:textId="77777777" w:rsidTr="00E74EED">
        <w:tc>
          <w:tcPr>
            <w:tcW w:w="1134" w:type="dxa"/>
            <w:shd w:val="clear" w:color="auto" w:fill="auto"/>
          </w:tcPr>
          <w:p w14:paraId="18B01605" w14:textId="77777777" w:rsidR="00640FDC" w:rsidRPr="00E74EED" w:rsidRDefault="00F84A09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GAPDH</w:t>
            </w:r>
          </w:p>
        </w:tc>
        <w:tc>
          <w:tcPr>
            <w:tcW w:w="3969" w:type="dxa"/>
            <w:shd w:val="clear" w:color="auto" w:fill="auto"/>
          </w:tcPr>
          <w:p w14:paraId="36496B4C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GTGCTGAGTATGTCGTGGAG</w:t>
            </w:r>
          </w:p>
        </w:tc>
        <w:tc>
          <w:tcPr>
            <w:tcW w:w="3686" w:type="dxa"/>
            <w:shd w:val="clear" w:color="auto" w:fill="auto"/>
          </w:tcPr>
          <w:p w14:paraId="39A62644" w14:textId="77777777" w:rsidR="00640FDC" w:rsidRPr="00E74EED" w:rsidRDefault="00E0156E" w:rsidP="00A855E3">
            <w:pPr>
              <w:adjustRightInd w:val="0"/>
              <w:snapToGrid w:val="0"/>
              <w:jc w:val="left"/>
              <w:rPr>
                <w:szCs w:val="21"/>
              </w:rPr>
            </w:pPr>
            <w:r w:rsidRPr="00E74EED">
              <w:rPr>
                <w:rFonts w:hint="eastAsia"/>
                <w:szCs w:val="21"/>
              </w:rPr>
              <w:t>GTCTTCTGAGTGGCAGTGAT</w:t>
            </w:r>
          </w:p>
        </w:tc>
      </w:tr>
    </w:tbl>
    <w:p w14:paraId="2316F9D9" w14:textId="77777777" w:rsidR="00B06DA7" w:rsidRDefault="00B06DA7" w:rsidP="00B06DA7"/>
    <w:p w14:paraId="437BAC69" w14:textId="77777777" w:rsidR="00B06DA7" w:rsidRPr="007F4BE7" w:rsidRDefault="007F4BE7" w:rsidP="00B06DA7">
      <w:pPr>
        <w:rPr>
          <w:sz w:val="24"/>
        </w:rPr>
      </w:pPr>
      <w:r w:rsidRPr="007F4BE7">
        <w:rPr>
          <w:color w:val="231F20"/>
          <w:sz w:val="24"/>
        </w:rPr>
        <w:t>All these primer</w:t>
      </w:r>
      <w:r>
        <w:rPr>
          <w:color w:val="231F20"/>
          <w:sz w:val="24"/>
        </w:rPr>
        <w:t xml:space="preserve">s were synthesized by </w:t>
      </w:r>
      <w:proofErr w:type="spellStart"/>
      <w:r>
        <w:rPr>
          <w:rFonts w:hint="eastAsia"/>
          <w:color w:val="231F20"/>
          <w:sz w:val="24"/>
        </w:rPr>
        <w:t>Tsingke</w:t>
      </w:r>
      <w:proofErr w:type="spellEnd"/>
      <w:r w:rsidRPr="007F4BE7">
        <w:rPr>
          <w:color w:val="231F20"/>
          <w:sz w:val="24"/>
        </w:rPr>
        <w:t xml:space="preserve"> in</w:t>
      </w:r>
      <w:r>
        <w:rPr>
          <w:rFonts w:hint="eastAsia"/>
          <w:color w:val="231F20"/>
          <w:sz w:val="24"/>
        </w:rPr>
        <w:t xml:space="preserve"> Wuhan</w:t>
      </w:r>
      <w:r w:rsidRPr="007F4BE7">
        <w:rPr>
          <w:color w:val="231F20"/>
          <w:sz w:val="24"/>
        </w:rPr>
        <w:t>. RT-PCR indicates real-time polymerase chain reaction; IL</w:t>
      </w:r>
      <w:r>
        <w:rPr>
          <w:rFonts w:hint="eastAsia"/>
          <w:color w:val="231F20"/>
          <w:sz w:val="24"/>
        </w:rPr>
        <w:t>,</w:t>
      </w:r>
      <w:r w:rsidRPr="007F4BE7">
        <w:rPr>
          <w:color w:val="231F20"/>
          <w:sz w:val="24"/>
        </w:rPr>
        <w:t xml:space="preserve"> interleukin;</w:t>
      </w:r>
      <w:r>
        <w:rPr>
          <w:rFonts w:hint="eastAsia"/>
          <w:color w:val="231F20"/>
          <w:sz w:val="24"/>
        </w:rPr>
        <w:t xml:space="preserve"> </w:t>
      </w:r>
      <w:r w:rsidRPr="005A05CA">
        <w:rPr>
          <w:color w:val="000000"/>
          <w:sz w:val="24"/>
        </w:rPr>
        <w:t>TNF-α</w:t>
      </w:r>
      <w:r>
        <w:rPr>
          <w:rFonts w:hint="eastAsia"/>
          <w:color w:val="000000"/>
          <w:sz w:val="24"/>
        </w:rPr>
        <w:t xml:space="preserve">, </w:t>
      </w:r>
      <w:r>
        <w:rPr>
          <w:rFonts w:eastAsia="AdvOTe521d66a+fb" w:hint="eastAsia"/>
          <w:color w:val="231F20"/>
          <w:sz w:val="24"/>
        </w:rPr>
        <w:t>tumor necrosis factor</w:t>
      </w:r>
      <w:r w:rsidRPr="005A05CA">
        <w:rPr>
          <w:color w:val="000000"/>
          <w:sz w:val="24"/>
        </w:rPr>
        <w:t>-α</w:t>
      </w:r>
      <w:r>
        <w:rPr>
          <w:rFonts w:hint="eastAsia"/>
          <w:color w:val="000000"/>
          <w:sz w:val="24"/>
        </w:rPr>
        <w:t xml:space="preserve">; </w:t>
      </w:r>
      <w:r w:rsidRPr="00741CD5">
        <w:rPr>
          <w:rFonts w:eastAsia="AdvOTe521d66a+fb"/>
          <w:color w:val="231F20"/>
          <w:sz w:val="24"/>
        </w:rPr>
        <w:t>TGF-β, transforming growth factor-β</w:t>
      </w:r>
      <w:r>
        <w:rPr>
          <w:rFonts w:eastAsia="AdvOTe521d66a+fb" w:hint="eastAsia"/>
          <w:color w:val="231F20"/>
          <w:sz w:val="24"/>
        </w:rPr>
        <w:t xml:space="preserve">; </w:t>
      </w:r>
      <w:r w:rsidRPr="00741CD5">
        <w:rPr>
          <w:rFonts w:eastAsia="AdvOTe521d66a+fb"/>
          <w:color w:val="231F20"/>
          <w:sz w:val="24"/>
        </w:rPr>
        <w:t xml:space="preserve">IDO, </w:t>
      </w:r>
      <w:r w:rsidRPr="00270A68">
        <w:rPr>
          <w:color w:val="231F20"/>
          <w:sz w:val="24"/>
        </w:rPr>
        <w:t>indolamine 2,</w:t>
      </w:r>
      <w:r w:rsidRPr="00270A68">
        <w:rPr>
          <w:rFonts w:hint="eastAsia"/>
          <w:color w:val="231F20"/>
          <w:sz w:val="24"/>
        </w:rPr>
        <w:t xml:space="preserve"> </w:t>
      </w:r>
      <w:r w:rsidRPr="00270A68">
        <w:rPr>
          <w:color w:val="231F20"/>
          <w:sz w:val="24"/>
        </w:rPr>
        <w:t>3-dioxygenase</w:t>
      </w:r>
      <w:r>
        <w:rPr>
          <w:rFonts w:hint="eastAsia"/>
          <w:color w:val="231F20"/>
          <w:sz w:val="24"/>
        </w:rPr>
        <w:t>;</w:t>
      </w:r>
      <w:r w:rsidRPr="007F4BE7">
        <w:rPr>
          <w:color w:val="231F20"/>
          <w:sz w:val="24"/>
        </w:rPr>
        <w:t xml:space="preserve"> IFN-γ</w:t>
      </w:r>
      <w:r>
        <w:rPr>
          <w:rFonts w:hint="eastAsia"/>
          <w:color w:val="231F20"/>
          <w:sz w:val="24"/>
        </w:rPr>
        <w:t>,</w:t>
      </w:r>
      <w:r w:rsidRPr="007F4BE7">
        <w:rPr>
          <w:color w:val="231F20"/>
          <w:sz w:val="24"/>
        </w:rPr>
        <w:t xml:space="preserve"> interferon</w:t>
      </w:r>
      <w:r>
        <w:rPr>
          <w:rFonts w:hint="eastAsia"/>
          <w:color w:val="231F20"/>
          <w:sz w:val="24"/>
        </w:rPr>
        <w:t>-</w:t>
      </w:r>
      <w:r w:rsidRPr="007F4BE7">
        <w:rPr>
          <w:color w:val="231F20"/>
          <w:sz w:val="24"/>
        </w:rPr>
        <w:t>γ</w:t>
      </w:r>
      <w:r>
        <w:rPr>
          <w:rFonts w:eastAsia="AdvOTe521d66a+fb" w:hint="eastAsia"/>
          <w:color w:val="231F20"/>
          <w:sz w:val="24"/>
        </w:rPr>
        <w:t>.</w:t>
      </w:r>
    </w:p>
    <w:p w14:paraId="7A9202EB" w14:textId="77777777" w:rsidR="001806EF" w:rsidRDefault="001806EF">
      <w:pPr>
        <w:rPr>
          <w:rFonts w:ascii="AdvTTa7071887" w:hAnsi="AdvTTa7071887" w:hint="eastAsia"/>
          <w:color w:val="231F20"/>
          <w:sz w:val="18"/>
          <w:szCs w:val="18"/>
        </w:rPr>
      </w:pPr>
    </w:p>
    <w:p w14:paraId="4E86FC36" w14:textId="77777777" w:rsidR="001806EF" w:rsidRPr="00FB2ED4" w:rsidRDefault="001806EF"/>
    <w:sectPr w:rsidR="001806EF" w:rsidRPr="00FB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92A87" w14:textId="77777777" w:rsidR="00051080" w:rsidRDefault="00051080" w:rsidP="00640FDC">
      <w:r>
        <w:separator/>
      </w:r>
    </w:p>
  </w:endnote>
  <w:endnote w:type="continuationSeparator" w:id="0">
    <w:p w14:paraId="11E75BE1" w14:textId="77777777" w:rsidR="00051080" w:rsidRDefault="00051080" w:rsidP="0064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e521d66a+fb">
    <w:altName w:val="宋体"/>
    <w:charset w:val="86"/>
    <w:family w:val="auto"/>
    <w:pitch w:val="default"/>
    <w:sig w:usb0="00000001" w:usb1="080E0000" w:usb2="00000010" w:usb3="00000000" w:csb0="00040000" w:csb1="00000000"/>
  </w:font>
  <w:font w:name="AdvTTa707188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BB66" w14:textId="77777777" w:rsidR="00051080" w:rsidRDefault="00051080" w:rsidP="00640FDC">
      <w:r>
        <w:separator/>
      </w:r>
    </w:p>
  </w:footnote>
  <w:footnote w:type="continuationSeparator" w:id="0">
    <w:p w14:paraId="7DF60753" w14:textId="77777777" w:rsidR="00051080" w:rsidRDefault="00051080" w:rsidP="0064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89"/>
    <w:rsid w:val="00024739"/>
    <w:rsid w:val="000360FD"/>
    <w:rsid w:val="00051080"/>
    <w:rsid w:val="000766F2"/>
    <w:rsid w:val="000D0B6E"/>
    <w:rsid w:val="001806EF"/>
    <w:rsid w:val="001A16C8"/>
    <w:rsid w:val="00442499"/>
    <w:rsid w:val="004B6B9B"/>
    <w:rsid w:val="00640FDC"/>
    <w:rsid w:val="00707E75"/>
    <w:rsid w:val="007A593B"/>
    <w:rsid w:val="007F4BE7"/>
    <w:rsid w:val="008D30B0"/>
    <w:rsid w:val="009569C4"/>
    <w:rsid w:val="009A0189"/>
    <w:rsid w:val="00A87499"/>
    <w:rsid w:val="00B06DA7"/>
    <w:rsid w:val="00BF619F"/>
    <w:rsid w:val="00C334CB"/>
    <w:rsid w:val="00C728DE"/>
    <w:rsid w:val="00E0156E"/>
    <w:rsid w:val="00E15CD6"/>
    <w:rsid w:val="00E544BB"/>
    <w:rsid w:val="00E74EED"/>
    <w:rsid w:val="00EF2CF7"/>
    <w:rsid w:val="00F84A09"/>
    <w:rsid w:val="00FB2ED4"/>
    <w:rsid w:val="00FC2B59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6ADA2"/>
  <w15:docId w15:val="{CFAD82D8-3D75-417D-B2DA-A5DB480C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F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sio CA</cp:lastModifiedBy>
  <cp:revision>2</cp:revision>
  <dcterms:created xsi:type="dcterms:W3CDTF">2021-02-28T12:35:00Z</dcterms:created>
  <dcterms:modified xsi:type="dcterms:W3CDTF">2021-02-28T12:35:00Z</dcterms:modified>
</cp:coreProperties>
</file>