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30EDB" w14:textId="4E370A0F" w:rsidR="0040536B" w:rsidRDefault="0040536B" w:rsidP="0007369B">
      <w:pPr>
        <w:rPr>
          <w:b/>
          <w:color w:val="000000" w:themeColor="text1"/>
          <w:sz w:val="22"/>
          <w:szCs w:val="22"/>
        </w:rPr>
      </w:pPr>
      <w:r w:rsidRPr="00842E83">
        <w:rPr>
          <w:b/>
          <w:color w:val="000000" w:themeColor="text1"/>
          <w:sz w:val="22"/>
          <w:szCs w:val="22"/>
        </w:rPr>
        <w:t xml:space="preserve">Title: </w:t>
      </w:r>
      <w:r w:rsidR="000F222E" w:rsidRPr="000F222E">
        <w:rPr>
          <w:bCs/>
          <w:color w:val="000000" w:themeColor="text1"/>
          <w:sz w:val="22"/>
          <w:szCs w:val="22"/>
        </w:rPr>
        <w:t>Case-Ascertainment</w:t>
      </w:r>
      <w:r w:rsidR="005F2748" w:rsidRPr="00E91A10">
        <w:rPr>
          <w:bCs/>
          <w:color w:val="000000" w:themeColor="text1"/>
          <w:sz w:val="22"/>
          <w:szCs w:val="22"/>
        </w:rPr>
        <w:t xml:space="preserve"> Models to Identify Adults with Obstructive Sleep Apnea Using Health Administrative Data: Internal and External Validation</w:t>
      </w:r>
      <w:r w:rsidR="005F2748" w:rsidRPr="005F2748">
        <w:rPr>
          <w:b/>
          <w:color w:val="000000" w:themeColor="text1"/>
          <w:sz w:val="22"/>
          <w:szCs w:val="22"/>
        </w:rPr>
        <w:t xml:space="preserve">  </w:t>
      </w:r>
    </w:p>
    <w:p w14:paraId="2C012799" w14:textId="4358D02E" w:rsidR="00E91A10" w:rsidRDefault="00E91A10" w:rsidP="0007369B">
      <w:pPr>
        <w:rPr>
          <w:b/>
          <w:color w:val="000000" w:themeColor="text1"/>
          <w:sz w:val="22"/>
          <w:szCs w:val="22"/>
        </w:rPr>
      </w:pPr>
    </w:p>
    <w:p w14:paraId="41374602" w14:textId="206C8BD5" w:rsidR="00E91A10" w:rsidRPr="00E91A10" w:rsidRDefault="00E91A10" w:rsidP="0007369B">
      <w:pPr>
        <w:rPr>
          <w:bCs/>
          <w:color w:val="000000" w:themeColor="text1"/>
          <w:sz w:val="22"/>
          <w:szCs w:val="22"/>
        </w:rPr>
      </w:pPr>
      <w:r w:rsidRPr="00E91A10">
        <w:rPr>
          <w:b/>
          <w:color w:val="000000" w:themeColor="text1"/>
          <w:sz w:val="22"/>
          <w:szCs w:val="22"/>
        </w:rPr>
        <w:t xml:space="preserve">Authors: </w:t>
      </w:r>
      <w:r w:rsidRPr="00E91A10">
        <w:rPr>
          <w:bCs/>
          <w:color w:val="000000" w:themeColor="text1"/>
          <w:sz w:val="22"/>
          <w:szCs w:val="22"/>
        </w:rPr>
        <w:t>Tetyana Kendzerska, Carl Van Walraven, Daniel I. McIsaac, Marcus Povitz, Sunita Mulpuru, Isac Lima1, Robert Talarico, Shawn D. Aaron, William Reisman, Andrea S. Gershon</w:t>
      </w:r>
    </w:p>
    <w:p w14:paraId="5A84961A" w14:textId="77777777" w:rsidR="005F2748" w:rsidRPr="00842E83" w:rsidRDefault="005F2748" w:rsidP="0007369B">
      <w:pPr>
        <w:rPr>
          <w:b/>
          <w:color w:val="000000" w:themeColor="text1"/>
          <w:sz w:val="22"/>
          <w:szCs w:val="22"/>
        </w:rPr>
      </w:pPr>
    </w:p>
    <w:p w14:paraId="2A6A1DCE" w14:textId="77777777" w:rsidR="0040536B" w:rsidRPr="00842E83" w:rsidRDefault="0040536B" w:rsidP="0007369B">
      <w:pPr>
        <w:rPr>
          <w:b/>
          <w:color w:val="000000" w:themeColor="text1"/>
          <w:sz w:val="22"/>
          <w:szCs w:val="22"/>
        </w:rPr>
      </w:pPr>
    </w:p>
    <w:p w14:paraId="0C0876B8" w14:textId="1ED66C41" w:rsidR="00753BA6" w:rsidRPr="00842E83" w:rsidRDefault="007F5962" w:rsidP="0007369B">
      <w:pPr>
        <w:rPr>
          <w:b/>
          <w:color w:val="000000" w:themeColor="text1"/>
          <w:sz w:val="22"/>
          <w:szCs w:val="22"/>
        </w:rPr>
      </w:pPr>
      <w:r>
        <w:rPr>
          <w:b/>
          <w:color w:val="000000" w:themeColor="text1"/>
          <w:sz w:val="22"/>
          <w:szCs w:val="22"/>
        </w:rPr>
        <w:t>e-</w:t>
      </w:r>
      <w:r w:rsidR="00753BA6" w:rsidRPr="00842E83">
        <w:rPr>
          <w:b/>
          <w:color w:val="000000" w:themeColor="text1"/>
          <w:sz w:val="22"/>
          <w:szCs w:val="22"/>
        </w:rPr>
        <w:t>Text</w:t>
      </w:r>
    </w:p>
    <w:p w14:paraId="1E4E924B" w14:textId="3C119493" w:rsidR="00842E83" w:rsidRPr="00842E83" w:rsidRDefault="00BF6A58" w:rsidP="0007369B">
      <w:pPr>
        <w:rPr>
          <w:b/>
          <w:color w:val="000000" w:themeColor="text1"/>
          <w:sz w:val="22"/>
          <w:szCs w:val="22"/>
        </w:rPr>
      </w:pPr>
      <w:r>
        <w:rPr>
          <w:b/>
          <w:color w:val="000000" w:themeColor="text1"/>
          <w:sz w:val="22"/>
          <w:szCs w:val="22"/>
        </w:rPr>
        <w:t>e-</w:t>
      </w:r>
      <w:r w:rsidR="00842E83" w:rsidRPr="00842E83">
        <w:rPr>
          <w:b/>
          <w:color w:val="000000" w:themeColor="text1"/>
          <w:sz w:val="22"/>
          <w:szCs w:val="22"/>
        </w:rPr>
        <w:t xml:space="preserve">Text 1. </w:t>
      </w:r>
      <w:r w:rsidR="00842E83" w:rsidRPr="00AC15A0">
        <w:rPr>
          <w:bCs/>
          <w:color w:val="000000" w:themeColor="text1"/>
          <w:sz w:val="22"/>
          <w:szCs w:val="22"/>
        </w:rPr>
        <w:t>Characteristics of sleep databases utilized in the current study</w:t>
      </w:r>
      <w:r w:rsidR="00AC15A0">
        <w:rPr>
          <w:bCs/>
          <w:color w:val="000000" w:themeColor="text1"/>
          <w:sz w:val="22"/>
          <w:szCs w:val="22"/>
        </w:rPr>
        <w:t>.</w:t>
      </w:r>
    </w:p>
    <w:p w14:paraId="4BDF4D32" w14:textId="3089B60B" w:rsidR="00735DCE" w:rsidRPr="00460C0A" w:rsidRDefault="00BF6A58" w:rsidP="0007369B">
      <w:pPr>
        <w:rPr>
          <w:color w:val="000000" w:themeColor="text1"/>
          <w:sz w:val="22"/>
          <w:szCs w:val="22"/>
        </w:rPr>
      </w:pPr>
      <w:r>
        <w:rPr>
          <w:b/>
          <w:color w:val="000000" w:themeColor="text1"/>
          <w:sz w:val="22"/>
          <w:szCs w:val="22"/>
        </w:rPr>
        <w:t>e-</w:t>
      </w:r>
      <w:r w:rsidR="00D03CDE">
        <w:rPr>
          <w:b/>
          <w:bCs/>
          <w:color w:val="000000" w:themeColor="text1"/>
          <w:sz w:val="22"/>
          <w:szCs w:val="22"/>
        </w:rPr>
        <w:t xml:space="preserve">Text 2. </w:t>
      </w:r>
      <w:r w:rsidR="00D03CDE" w:rsidRPr="00460C0A">
        <w:rPr>
          <w:color w:val="000000" w:themeColor="text1"/>
          <w:sz w:val="22"/>
          <w:szCs w:val="22"/>
        </w:rPr>
        <w:t>The list and d</w:t>
      </w:r>
      <w:r w:rsidR="00735DCE" w:rsidRPr="00460C0A">
        <w:rPr>
          <w:color w:val="000000" w:themeColor="text1"/>
          <w:sz w:val="22"/>
          <w:szCs w:val="22"/>
        </w:rPr>
        <w:t>etail</w:t>
      </w:r>
      <w:r w:rsidR="00D03CDE" w:rsidRPr="00460C0A">
        <w:rPr>
          <w:color w:val="000000" w:themeColor="text1"/>
          <w:sz w:val="22"/>
          <w:szCs w:val="22"/>
        </w:rPr>
        <w:t>ed</w:t>
      </w:r>
      <w:r w:rsidR="00735DCE" w:rsidRPr="00460C0A">
        <w:rPr>
          <w:color w:val="000000" w:themeColor="text1"/>
          <w:sz w:val="22"/>
          <w:szCs w:val="22"/>
        </w:rPr>
        <w:t xml:space="preserve"> </w:t>
      </w:r>
      <w:r w:rsidR="00D03CDE" w:rsidRPr="00460C0A">
        <w:rPr>
          <w:color w:val="000000" w:themeColor="text1"/>
          <w:sz w:val="22"/>
          <w:szCs w:val="22"/>
        </w:rPr>
        <w:t>definitions on candidate variables</w:t>
      </w:r>
      <w:r w:rsidR="00735DCE" w:rsidRPr="00460C0A">
        <w:rPr>
          <w:color w:val="000000" w:themeColor="text1"/>
          <w:sz w:val="22"/>
          <w:szCs w:val="22"/>
        </w:rPr>
        <w:t xml:space="preserve"> considered </w:t>
      </w:r>
      <w:r w:rsidR="00D03CDE" w:rsidRPr="00460C0A">
        <w:rPr>
          <w:color w:val="000000" w:themeColor="text1"/>
          <w:sz w:val="22"/>
          <w:szCs w:val="22"/>
        </w:rPr>
        <w:t xml:space="preserve">in a </w:t>
      </w:r>
      <w:r w:rsidR="005B43B3" w:rsidRPr="005B43B3">
        <w:rPr>
          <w:color w:val="000000" w:themeColor="text1"/>
          <w:sz w:val="22"/>
          <w:szCs w:val="22"/>
        </w:rPr>
        <w:t>case-ascertainment</w:t>
      </w:r>
      <w:r w:rsidR="00D03CDE" w:rsidRPr="00460C0A">
        <w:rPr>
          <w:color w:val="000000" w:themeColor="text1"/>
          <w:sz w:val="22"/>
          <w:szCs w:val="22"/>
        </w:rPr>
        <w:t xml:space="preserve"> model </w:t>
      </w:r>
      <w:r w:rsidR="00735DCE" w:rsidRPr="00460C0A">
        <w:rPr>
          <w:color w:val="000000" w:themeColor="text1"/>
          <w:sz w:val="22"/>
          <w:szCs w:val="22"/>
        </w:rPr>
        <w:t xml:space="preserve">to </w:t>
      </w:r>
      <w:r w:rsidR="00D03CDE" w:rsidRPr="00460C0A">
        <w:rPr>
          <w:color w:val="000000" w:themeColor="text1"/>
          <w:sz w:val="22"/>
          <w:szCs w:val="22"/>
        </w:rPr>
        <w:t>identify</w:t>
      </w:r>
      <w:r w:rsidR="00735DCE" w:rsidRPr="00460C0A">
        <w:rPr>
          <w:color w:val="000000" w:themeColor="text1"/>
          <w:sz w:val="22"/>
          <w:szCs w:val="22"/>
        </w:rPr>
        <w:t xml:space="preserve"> </w:t>
      </w:r>
      <w:r w:rsidR="00D03CDE" w:rsidRPr="00460C0A">
        <w:rPr>
          <w:color w:val="000000" w:themeColor="text1"/>
          <w:sz w:val="22"/>
          <w:szCs w:val="22"/>
        </w:rPr>
        <w:t xml:space="preserve">individuals with </w:t>
      </w:r>
      <w:r w:rsidR="00735DCE" w:rsidRPr="00460C0A">
        <w:rPr>
          <w:color w:val="000000" w:themeColor="text1"/>
          <w:sz w:val="22"/>
          <w:szCs w:val="22"/>
        </w:rPr>
        <w:t xml:space="preserve">obstructive sleep apnea </w:t>
      </w:r>
      <w:r w:rsidR="00D03CDE" w:rsidRPr="00460C0A">
        <w:rPr>
          <w:color w:val="000000" w:themeColor="text1"/>
          <w:sz w:val="22"/>
          <w:szCs w:val="22"/>
        </w:rPr>
        <w:t>using provincial</w:t>
      </w:r>
      <w:r w:rsidR="00735DCE" w:rsidRPr="00460C0A">
        <w:rPr>
          <w:color w:val="000000" w:themeColor="text1"/>
          <w:sz w:val="22"/>
          <w:szCs w:val="22"/>
        </w:rPr>
        <w:t xml:space="preserve"> health administrative data</w:t>
      </w:r>
      <w:r w:rsidR="00D03CDE" w:rsidRPr="00460C0A">
        <w:rPr>
          <w:color w:val="000000" w:themeColor="text1"/>
          <w:sz w:val="22"/>
          <w:szCs w:val="22"/>
        </w:rPr>
        <w:t xml:space="preserve">. </w:t>
      </w:r>
    </w:p>
    <w:p w14:paraId="546B4DF8" w14:textId="77777777" w:rsidR="00640619" w:rsidRPr="00842E83" w:rsidRDefault="00640619" w:rsidP="0007369B">
      <w:pPr>
        <w:rPr>
          <w:b/>
          <w:color w:val="000000" w:themeColor="text1"/>
          <w:sz w:val="22"/>
          <w:szCs w:val="22"/>
        </w:rPr>
      </w:pPr>
    </w:p>
    <w:p w14:paraId="3A761271" w14:textId="29C8FE74" w:rsidR="00753BA6" w:rsidRPr="00842E83" w:rsidRDefault="007F5962" w:rsidP="0007369B">
      <w:pPr>
        <w:rPr>
          <w:b/>
          <w:color w:val="000000" w:themeColor="text1"/>
          <w:sz w:val="22"/>
          <w:szCs w:val="22"/>
        </w:rPr>
      </w:pPr>
      <w:r>
        <w:rPr>
          <w:b/>
          <w:color w:val="000000" w:themeColor="text1"/>
          <w:sz w:val="22"/>
          <w:szCs w:val="22"/>
        </w:rPr>
        <w:t>e-</w:t>
      </w:r>
      <w:r w:rsidR="00753BA6" w:rsidRPr="00842E83">
        <w:rPr>
          <w:b/>
          <w:color w:val="000000" w:themeColor="text1"/>
          <w:sz w:val="22"/>
          <w:szCs w:val="22"/>
        </w:rPr>
        <w:t>Tables</w:t>
      </w:r>
    </w:p>
    <w:p w14:paraId="7FB922DE" w14:textId="214C3A4D" w:rsidR="00DA0EDE" w:rsidRPr="00842E83" w:rsidRDefault="00BF6A58" w:rsidP="0007369B">
      <w:pPr>
        <w:rPr>
          <w:bCs/>
          <w:color w:val="000000" w:themeColor="text1"/>
          <w:sz w:val="22"/>
          <w:szCs w:val="22"/>
        </w:rPr>
      </w:pPr>
      <w:r>
        <w:rPr>
          <w:b/>
          <w:color w:val="000000" w:themeColor="text1"/>
          <w:sz w:val="22"/>
          <w:szCs w:val="22"/>
        </w:rPr>
        <w:t>e-</w:t>
      </w:r>
      <w:r w:rsidR="0007369B" w:rsidRPr="00842E83">
        <w:rPr>
          <w:b/>
          <w:color w:val="000000" w:themeColor="text1"/>
          <w:sz w:val="22"/>
          <w:szCs w:val="22"/>
        </w:rPr>
        <w:t xml:space="preserve">Table 1: </w:t>
      </w:r>
      <w:r w:rsidR="00DA0EDE" w:rsidRPr="00842E83">
        <w:rPr>
          <w:bCs/>
          <w:color w:val="000000" w:themeColor="text1"/>
          <w:sz w:val="22"/>
          <w:szCs w:val="22"/>
        </w:rPr>
        <w:t xml:space="preserve">The distribution of cohort characteristics by primary definitions of the OSA status in the derivation and internal validation cohort (the Ottawa Hospital Sleep Database).  </w:t>
      </w:r>
    </w:p>
    <w:p w14:paraId="6728D16A" w14:textId="04656E3F" w:rsidR="00EA2EBC" w:rsidRPr="00842E83" w:rsidRDefault="00BF6A58" w:rsidP="00EA2EBC">
      <w:pPr>
        <w:rPr>
          <w:b/>
          <w:color w:val="000000" w:themeColor="text1"/>
          <w:sz w:val="22"/>
          <w:szCs w:val="22"/>
        </w:rPr>
      </w:pPr>
      <w:r>
        <w:rPr>
          <w:b/>
          <w:color w:val="000000" w:themeColor="text1"/>
          <w:sz w:val="22"/>
          <w:szCs w:val="22"/>
        </w:rPr>
        <w:t>e-</w:t>
      </w:r>
      <w:r w:rsidR="00EA2EBC" w:rsidRPr="00842E83">
        <w:rPr>
          <w:b/>
          <w:color w:val="000000" w:themeColor="text1"/>
          <w:sz w:val="22"/>
          <w:szCs w:val="22"/>
        </w:rPr>
        <w:t xml:space="preserve">Table </w:t>
      </w:r>
      <w:r w:rsidR="00EA2EBC">
        <w:rPr>
          <w:b/>
          <w:color w:val="000000" w:themeColor="text1"/>
          <w:sz w:val="22"/>
          <w:szCs w:val="22"/>
        </w:rPr>
        <w:t>2</w:t>
      </w:r>
      <w:r w:rsidR="00EA2EBC" w:rsidRPr="00842E83">
        <w:rPr>
          <w:b/>
          <w:color w:val="000000" w:themeColor="text1"/>
          <w:sz w:val="22"/>
          <w:szCs w:val="22"/>
        </w:rPr>
        <w:t xml:space="preserve">: </w:t>
      </w:r>
      <w:r w:rsidR="00EA2EBC" w:rsidRPr="00842E83">
        <w:rPr>
          <w:bCs/>
          <w:color w:val="000000" w:themeColor="text1"/>
          <w:sz w:val="22"/>
          <w:szCs w:val="22"/>
        </w:rPr>
        <w:t xml:space="preserve">The distribution of cohort characteristics by secondary definitions of the OSA status in the derivation and internal validation cohort (the Ottawa Hospital Sleep Database). </w:t>
      </w:r>
      <w:r w:rsidR="00EA2EBC" w:rsidRPr="00842E83">
        <w:rPr>
          <w:b/>
          <w:color w:val="000000" w:themeColor="text1"/>
          <w:sz w:val="22"/>
          <w:szCs w:val="22"/>
        </w:rPr>
        <w:t xml:space="preserve"> </w:t>
      </w:r>
    </w:p>
    <w:p w14:paraId="3DF7DAE0" w14:textId="42432B4C" w:rsidR="00753BA6" w:rsidRPr="00842E83" w:rsidRDefault="00BF6A58" w:rsidP="0007369B">
      <w:pPr>
        <w:rPr>
          <w:b/>
          <w:color w:val="000000" w:themeColor="text1"/>
          <w:sz w:val="22"/>
          <w:szCs w:val="22"/>
        </w:rPr>
      </w:pPr>
      <w:r>
        <w:rPr>
          <w:b/>
          <w:color w:val="000000" w:themeColor="text1"/>
          <w:sz w:val="22"/>
          <w:szCs w:val="22"/>
        </w:rPr>
        <w:t>e-</w:t>
      </w:r>
      <w:r w:rsidR="00DA0EDE" w:rsidRPr="00842E83">
        <w:rPr>
          <w:b/>
          <w:color w:val="000000" w:themeColor="text1"/>
          <w:sz w:val="22"/>
          <w:szCs w:val="22"/>
        </w:rPr>
        <w:t xml:space="preserve">Table </w:t>
      </w:r>
      <w:r w:rsidR="00EA2EBC">
        <w:rPr>
          <w:b/>
          <w:color w:val="000000" w:themeColor="text1"/>
          <w:sz w:val="22"/>
          <w:szCs w:val="22"/>
        </w:rPr>
        <w:t>3</w:t>
      </w:r>
      <w:r w:rsidR="00DA0EDE" w:rsidRPr="00842E83">
        <w:rPr>
          <w:bCs/>
          <w:color w:val="000000" w:themeColor="text1"/>
          <w:sz w:val="22"/>
          <w:szCs w:val="22"/>
        </w:rPr>
        <w:t>: The distribution of cohort characteristics by primary definitions of the OSA status in the external validation cohort (</w:t>
      </w:r>
      <w:r w:rsidR="00673A23" w:rsidRPr="00842E83">
        <w:rPr>
          <w:bCs/>
          <w:color w:val="000000" w:themeColor="text1"/>
          <w:sz w:val="22"/>
          <w:szCs w:val="22"/>
        </w:rPr>
        <w:t>the London Health Sciences Centre Sleep and Apnea Assessment Unit PSG database</w:t>
      </w:r>
      <w:r w:rsidR="00DA0EDE" w:rsidRPr="00842E83">
        <w:rPr>
          <w:bCs/>
          <w:color w:val="000000" w:themeColor="text1"/>
          <w:sz w:val="22"/>
          <w:szCs w:val="22"/>
        </w:rPr>
        <w:t xml:space="preserve">).  </w:t>
      </w:r>
      <w:r w:rsidR="00257270" w:rsidRPr="00842E83">
        <w:rPr>
          <w:bCs/>
          <w:color w:val="000000" w:themeColor="text1"/>
          <w:sz w:val="22"/>
          <w:szCs w:val="22"/>
        </w:rPr>
        <w:t xml:space="preserve"> </w:t>
      </w:r>
      <w:r w:rsidR="0007369B" w:rsidRPr="00842E83">
        <w:rPr>
          <w:b/>
          <w:color w:val="000000" w:themeColor="text1"/>
          <w:sz w:val="22"/>
          <w:szCs w:val="22"/>
        </w:rPr>
        <w:t xml:space="preserve"> </w:t>
      </w:r>
    </w:p>
    <w:p w14:paraId="2AD54241" w14:textId="25E0D63B" w:rsidR="00673A23" w:rsidRPr="00842E83" w:rsidRDefault="00BF6A58" w:rsidP="00673A23">
      <w:pPr>
        <w:rPr>
          <w:b/>
          <w:color w:val="000000" w:themeColor="text1"/>
          <w:sz w:val="22"/>
          <w:szCs w:val="22"/>
        </w:rPr>
      </w:pPr>
      <w:r>
        <w:rPr>
          <w:b/>
          <w:color w:val="000000" w:themeColor="text1"/>
          <w:sz w:val="22"/>
          <w:szCs w:val="22"/>
        </w:rPr>
        <w:t>e-</w:t>
      </w:r>
      <w:r w:rsidR="00673A23" w:rsidRPr="00842E83">
        <w:rPr>
          <w:b/>
          <w:color w:val="000000" w:themeColor="text1"/>
          <w:sz w:val="22"/>
          <w:szCs w:val="22"/>
        </w:rPr>
        <w:t xml:space="preserve">Table 4: </w:t>
      </w:r>
      <w:r w:rsidR="00673A23" w:rsidRPr="00842E83">
        <w:rPr>
          <w:bCs/>
          <w:color w:val="000000" w:themeColor="text1"/>
          <w:sz w:val="22"/>
          <w:szCs w:val="22"/>
        </w:rPr>
        <w:t>The distribution of cohort characteristics by secondary definitions of the OSA status</w:t>
      </w:r>
      <w:r w:rsidR="00303369" w:rsidRPr="00842E83">
        <w:rPr>
          <w:bCs/>
          <w:color w:val="000000" w:themeColor="text1"/>
          <w:sz w:val="22"/>
          <w:szCs w:val="22"/>
        </w:rPr>
        <w:t xml:space="preserve"> in the external validation cohort (the London Health Sciences Centre Sleep and Apnea Assessment Unit PSG database)</w:t>
      </w:r>
      <w:r w:rsidR="00673A23" w:rsidRPr="00842E83">
        <w:rPr>
          <w:bCs/>
          <w:color w:val="000000" w:themeColor="text1"/>
          <w:sz w:val="22"/>
          <w:szCs w:val="22"/>
        </w:rPr>
        <w:t xml:space="preserve">. </w:t>
      </w:r>
      <w:r w:rsidR="00673A23" w:rsidRPr="00842E83">
        <w:rPr>
          <w:b/>
          <w:color w:val="000000" w:themeColor="text1"/>
          <w:sz w:val="22"/>
          <w:szCs w:val="22"/>
        </w:rPr>
        <w:t xml:space="preserve"> </w:t>
      </w:r>
    </w:p>
    <w:p w14:paraId="61C1BDB9" w14:textId="3D87642F" w:rsidR="00756619" w:rsidRPr="00842E83" w:rsidRDefault="00BF6A58" w:rsidP="00756619">
      <w:pPr>
        <w:rPr>
          <w:b/>
          <w:color w:val="000000" w:themeColor="text1"/>
          <w:sz w:val="22"/>
          <w:szCs w:val="22"/>
        </w:rPr>
      </w:pPr>
      <w:r>
        <w:rPr>
          <w:b/>
          <w:color w:val="000000" w:themeColor="text1"/>
          <w:sz w:val="22"/>
          <w:szCs w:val="22"/>
        </w:rPr>
        <w:t>e-</w:t>
      </w:r>
      <w:r w:rsidR="00756619" w:rsidRPr="00842E83">
        <w:rPr>
          <w:b/>
          <w:color w:val="000000" w:themeColor="text1"/>
          <w:sz w:val="22"/>
          <w:szCs w:val="22"/>
        </w:rPr>
        <w:t xml:space="preserve">Table </w:t>
      </w:r>
      <w:r w:rsidR="00756619">
        <w:rPr>
          <w:b/>
          <w:color w:val="000000" w:themeColor="text1"/>
          <w:sz w:val="22"/>
          <w:szCs w:val="22"/>
        </w:rPr>
        <w:t>5</w:t>
      </w:r>
      <w:r w:rsidR="00756619" w:rsidRPr="00842E83">
        <w:rPr>
          <w:b/>
          <w:color w:val="000000" w:themeColor="text1"/>
          <w:sz w:val="22"/>
          <w:szCs w:val="22"/>
        </w:rPr>
        <w:t>:</w:t>
      </w:r>
      <w:r w:rsidR="00756619" w:rsidRPr="00842E83">
        <w:rPr>
          <w:color w:val="000000" w:themeColor="text1"/>
          <w:sz w:val="22"/>
          <w:szCs w:val="22"/>
        </w:rPr>
        <w:t xml:space="preserve"> </w:t>
      </w:r>
      <w:r w:rsidR="00756619" w:rsidRPr="00842E83">
        <w:rPr>
          <w:bCs/>
          <w:color w:val="000000" w:themeColor="text1"/>
          <w:sz w:val="22"/>
          <w:szCs w:val="22"/>
        </w:rPr>
        <w:t>Variables considered in the parsimonious models derived from the</w:t>
      </w:r>
      <w:r w:rsidR="00756619" w:rsidRPr="00842E83">
        <w:rPr>
          <w:color w:val="000000" w:themeColor="text1"/>
          <w:sz w:val="22"/>
          <w:szCs w:val="22"/>
        </w:rPr>
        <w:t xml:space="preserve"> </w:t>
      </w:r>
      <w:r w:rsidR="00756619" w:rsidRPr="00842E83">
        <w:rPr>
          <w:bCs/>
          <w:color w:val="000000" w:themeColor="text1"/>
          <w:sz w:val="22"/>
          <w:szCs w:val="22"/>
        </w:rPr>
        <w:t>Ottawa Hospital Sleep Database utilizing the classification and regression tree (CART) methods.</w:t>
      </w:r>
    </w:p>
    <w:p w14:paraId="1D2C3220" w14:textId="71A44B93" w:rsidR="00756619" w:rsidRDefault="00BF6A58" w:rsidP="0007369B">
      <w:pPr>
        <w:rPr>
          <w:b/>
          <w:color w:val="000000" w:themeColor="text1"/>
          <w:sz w:val="22"/>
          <w:szCs w:val="22"/>
        </w:rPr>
      </w:pPr>
      <w:r>
        <w:rPr>
          <w:b/>
          <w:color w:val="000000" w:themeColor="text1"/>
          <w:sz w:val="22"/>
          <w:szCs w:val="22"/>
        </w:rPr>
        <w:t>e-</w:t>
      </w:r>
      <w:r w:rsidR="008728C4">
        <w:rPr>
          <w:b/>
          <w:color w:val="000000" w:themeColor="text1"/>
          <w:sz w:val="22"/>
          <w:szCs w:val="22"/>
        </w:rPr>
        <w:t xml:space="preserve">Table 6: </w:t>
      </w:r>
      <w:r w:rsidR="000017F0" w:rsidRPr="000017F0">
        <w:rPr>
          <w:bCs/>
          <w:color w:val="000000" w:themeColor="text1"/>
          <w:sz w:val="22"/>
          <w:szCs w:val="22"/>
        </w:rPr>
        <w:t xml:space="preserve">Descriptions of the </w:t>
      </w:r>
      <w:r w:rsidR="00582648" w:rsidRPr="00842E83">
        <w:rPr>
          <w:bCs/>
          <w:color w:val="000000" w:themeColor="text1"/>
          <w:sz w:val="22"/>
          <w:szCs w:val="22"/>
        </w:rPr>
        <w:t xml:space="preserve">classification and regression tree </w:t>
      </w:r>
      <w:r w:rsidR="00582648">
        <w:rPr>
          <w:bCs/>
          <w:color w:val="000000" w:themeColor="text1"/>
          <w:sz w:val="22"/>
          <w:szCs w:val="22"/>
        </w:rPr>
        <w:t>(</w:t>
      </w:r>
      <w:r w:rsidR="000017F0" w:rsidRPr="000017F0">
        <w:rPr>
          <w:bCs/>
          <w:color w:val="000000" w:themeColor="text1"/>
          <w:sz w:val="22"/>
          <w:szCs w:val="22"/>
        </w:rPr>
        <w:t>CRAT</w:t>
      </w:r>
      <w:r w:rsidR="00582648">
        <w:rPr>
          <w:bCs/>
          <w:color w:val="000000" w:themeColor="text1"/>
          <w:sz w:val="22"/>
          <w:szCs w:val="22"/>
        </w:rPr>
        <w:t>)</w:t>
      </w:r>
      <w:r w:rsidR="000017F0" w:rsidRPr="000017F0">
        <w:rPr>
          <w:bCs/>
          <w:color w:val="000000" w:themeColor="text1"/>
          <w:sz w:val="22"/>
          <w:szCs w:val="22"/>
        </w:rPr>
        <w:t xml:space="preserve"> models for primary definitions of OSA status.</w:t>
      </w:r>
      <w:r w:rsidR="000017F0">
        <w:rPr>
          <w:b/>
          <w:color w:val="000000" w:themeColor="text1"/>
          <w:sz w:val="22"/>
          <w:szCs w:val="22"/>
        </w:rPr>
        <w:t xml:space="preserve"> </w:t>
      </w:r>
    </w:p>
    <w:p w14:paraId="57ADFFDF" w14:textId="44D66104" w:rsidR="008728C4" w:rsidRPr="00842E83" w:rsidRDefault="00BF6A58" w:rsidP="008728C4">
      <w:pPr>
        <w:rPr>
          <w:b/>
          <w:color w:val="000000" w:themeColor="text1"/>
          <w:sz w:val="22"/>
          <w:szCs w:val="22"/>
        </w:rPr>
      </w:pPr>
      <w:r>
        <w:rPr>
          <w:b/>
          <w:color w:val="000000" w:themeColor="text1"/>
          <w:sz w:val="22"/>
          <w:szCs w:val="22"/>
        </w:rPr>
        <w:t>e-</w:t>
      </w:r>
      <w:r w:rsidR="008728C4" w:rsidRPr="00842E83">
        <w:rPr>
          <w:b/>
          <w:color w:val="000000" w:themeColor="text1"/>
          <w:sz w:val="22"/>
          <w:szCs w:val="22"/>
        </w:rPr>
        <w:t xml:space="preserve">Table </w:t>
      </w:r>
      <w:r w:rsidR="008728C4">
        <w:rPr>
          <w:b/>
          <w:color w:val="000000" w:themeColor="text1"/>
          <w:sz w:val="22"/>
          <w:szCs w:val="22"/>
        </w:rPr>
        <w:t>7</w:t>
      </w:r>
      <w:r w:rsidR="008728C4" w:rsidRPr="00842E83">
        <w:rPr>
          <w:b/>
          <w:color w:val="000000" w:themeColor="text1"/>
          <w:sz w:val="22"/>
          <w:szCs w:val="22"/>
        </w:rPr>
        <w:t>:</w:t>
      </w:r>
      <w:r w:rsidR="008728C4" w:rsidRPr="00842E83">
        <w:rPr>
          <w:color w:val="000000" w:themeColor="text1"/>
          <w:sz w:val="22"/>
          <w:szCs w:val="22"/>
        </w:rPr>
        <w:t xml:space="preserve"> Estimates from logistic regression models utilizing variables derived from the </w:t>
      </w:r>
      <w:r w:rsidR="008728C4" w:rsidRPr="00842E83">
        <w:rPr>
          <w:bCs/>
          <w:color w:val="000000" w:themeColor="text1"/>
          <w:sz w:val="22"/>
          <w:szCs w:val="22"/>
        </w:rPr>
        <w:t>classification and regression tree (</w:t>
      </w:r>
      <w:r w:rsidR="008728C4" w:rsidRPr="00842E83">
        <w:rPr>
          <w:color w:val="000000" w:themeColor="text1"/>
          <w:sz w:val="22"/>
          <w:szCs w:val="22"/>
        </w:rPr>
        <w:t>CART) models and from full logistic regression models</w:t>
      </w:r>
      <w:r w:rsidR="008728C4" w:rsidRPr="00842E83">
        <w:rPr>
          <w:bCs/>
          <w:color w:val="000000" w:themeColor="text1"/>
          <w:sz w:val="22"/>
          <w:szCs w:val="22"/>
        </w:rPr>
        <w:t xml:space="preserve"> (on the</w:t>
      </w:r>
      <w:r w:rsidR="008728C4" w:rsidRPr="00842E83">
        <w:rPr>
          <w:color w:val="000000" w:themeColor="text1"/>
          <w:sz w:val="22"/>
          <w:szCs w:val="22"/>
        </w:rPr>
        <w:t xml:space="preserve"> </w:t>
      </w:r>
      <w:r w:rsidR="008728C4" w:rsidRPr="00842E83">
        <w:rPr>
          <w:bCs/>
          <w:color w:val="000000" w:themeColor="text1"/>
          <w:sz w:val="22"/>
          <w:szCs w:val="22"/>
        </w:rPr>
        <w:t>Ottawa Hospital Sleep Database).</w:t>
      </w:r>
    </w:p>
    <w:p w14:paraId="176BB402" w14:textId="6F54B9F5" w:rsidR="000D1AF2" w:rsidRPr="00842E83" w:rsidRDefault="00BF6A58" w:rsidP="000D1AF2">
      <w:pPr>
        <w:rPr>
          <w:b/>
          <w:color w:val="000000" w:themeColor="text1"/>
          <w:sz w:val="22"/>
          <w:szCs w:val="22"/>
        </w:rPr>
      </w:pPr>
      <w:r>
        <w:rPr>
          <w:b/>
          <w:color w:val="000000" w:themeColor="text1"/>
          <w:sz w:val="22"/>
          <w:szCs w:val="22"/>
        </w:rPr>
        <w:t>e-</w:t>
      </w:r>
      <w:r w:rsidR="000D1AF2" w:rsidRPr="00842E83">
        <w:rPr>
          <w:b/>
          <w:color w:val="000000" w:themeColor="text1"/>
          <w:sz w:val="22"/>
          <w:szCs w:val="22"/>
        </w:rPr>
        <w:t xml:space="preserve">Table </w:t>
      </w:r>
      <w:r w:rsidR="000D1AF2">
        <w:rPr>
          <w:b/>
          <w:color w:val="000000" w:themeColor="text1"/>
          <w:sz w:val="22"/>
          <w:szCs w:val="22"/>
        </w:rPr>
        <w:t>8</w:t>
      </w:r>
      <w:r w:rsidR="000D1AF2" w:rsidRPr="00842E83">
        <w:rPr>
          <w:b/>
          <w:color w:val="000000" w:themeColor="text1"/>
          <w:sz w:val="22"/>
          <w:szCs w:val="22"/>
        </w:rPr>
        <w:t xml:space="preserve">: </w:t>
      </w:r>
      <w:r w:rsidR="000D1AF2" w:rsidRPr="00842E83">
        <w:rPr>
          <w:bCs/>
          <w:color w:val="000000" w:themeColor="text1"/>
          <w:sz w:val="22"/>
          <w:szCs w:val="22"/>
        </w:rPr>
        <w:t>Calibration coefficients for external validation</w:t>
      </w:r>
      <w:r w:rsidR="000D1AF2">
        <w:rPr>
          <w:bCs/>
          <w:color w:val="000000" w:themeColor="text1"/>
          <w:sz w:val="22"/>
          <w:szCs w:val="22"/>
        </w:rPr>
        <w:t>.</w:t>
      </w:r>
      <w:r w:rsidR="000D1AF2" w:rsidRPr="00842E83">
        <w:rPr>
          <w:b/>
          <w:color w:val="000000" w:themeColor="text1"/>
          <w:sz w:val="22"/>
          <w:szCs w:val="22"/>
        </w:rPr>
        <w:t xml:space="preserve"> </w:t>
      </w:r>
    </w:p>
    <w:p w14:paraId="1FF34F1B" w14:textId="2E19A09C" w:rsidR="00EC7CA3" w:rsidRPr="00842E83" w:rsidRDefault="00BF6A58" w:rsidP="0007369B">
      <w:pPr>
        <w:rPr>
          <w:bCs/>
          <w:color w:val="000000" w:themeColor="text1"/>
          <w:sz w:val="22"/>
          <w:szCs w:val="22"/>
        </w:rPr>
      </w:pPr>
      <w:r>
        <w:rPr>
          <w:b/>
          <w:color w:val="000000" w:themeColor="text1"/>
          <w:sz w:val="22"/>
          <w:szCs w:val="22"/>
        </w:rPr>
        <w:t>e-</w:t>
      </w:r>
      <w:r w:rsidR="00B205B8" w:rsidRPr="00842E83">
        <w:rPr>
          <w:b/>
          <w:color w:val="000000" w:themeColor="text1"/>
          <w:sz w:val="22"/>
          <w:szCs w:val="22"/>
        </w:rPr>
        <w:t xml:space="preserve">Table </w:t>
      </w:r>
      <w:r w:rsidR="00E91E7E">
        <w:rPr>
          <w:b/>
          <w:color w:val="000000" w:themeColor="text1"/>
          <w:sz w:val="22"/>
          <w:szCs w:val="22"/>
        </w:rPr>
        <w:t>9</w:t>
      </w:r>
      <w:r w:rsidR="00723B9D" w:rsidRPr="00842E83">
        <w:rPr>
          <w:b/>
          <w:color w:val="000000" w:themeColor="text1"/>
          <w:sz w:val="22"/>
          <w:szCs w:val="22"/>
        </w:rPr>
        <w:t>:</w:t>
      </w:r>
      <w:r w:rsidR="00B205B8" w:rsidRPr="00842E83">
        <w:rPr>
          <w:b/>
          <w:color w:val="000000" w:themeColor="text1"/>
          <w:sz w:val="22"/>
          <w:szCs w:val="22"/>
        </w:rPr>
        <w:t xml:space="preserve"> </w:t>
      </w:r>
      <w:r w:rsidR="00E45D26" w:rsidRPr="00842E83">
        <w:rPr>
          <w:bCs/>
          <w:color w:val="000000" w:themeColor="text1"/>
          <w:sz w:val="22"/>
          <w:szCs w:val="22"/>
        </w:rPr>
        <w:t xml:space="preserve">The sensitivity and specificity with 95% confidence interval for the separate variables to be considered in a statistical model to </w:t>
      </w:r>
      <w:r w:rsidR="00564A56">
        <w:rPr>
          <w:bCs/>
          <w:color w:val="000000" w:themeColor="text1"/>
          <w:sz w:val="22"/>
          <w:szCs w:val="22"/>
        </w:rPr>
        <w:t>identify individuals with</w:t>
      </w:r>
      <w:r w:rsidR="00564A56" w:rsidRPr="00842E83">
        <w:rPr>
          <w:bCs/>
          <w:color w:val="000000" w:themeColor="text1"/>
          <w:sz w:val="22"/>
          <w:szCs w:val="22"/>
        </w:rPr>
        <w:t xml:space="preserve"> </w:t>
      </w:r>
      <w:r w:rsidR="00E45D26" w:rsidRPr="00842E83">
        <w:rPr>
          <w:bCs/>
          <w:color w:val="000000" w:themeColor="text1"/>
          <w:sz w:val="22"/>
          <w:szCs w:val="22"/>
        </w:rPr>
        <w:t>mild to severe obstructive sleep apnea (OSA) (AHI</w:t>
      </w:r>
      <w:r w:rsidR="000D303A" w:rsidRPr="00842E83">
        <w:rPr>
          <w:bCs/>
          <w:color w:val="000000" w:themeColor="text1"/>
          <w:sz w:val="22"/>
          <w:szCs w:val="22"/>
        </w:rPr>
        <w:t>≥5</w:t>
      </w:r>
      <w:r w:rsidR="00E45D26" w:rsidRPr="00842E83">
        <w:rPr>
          <w:bCs/>
          <w:color w:val="000000" w:themeColor="text1"/>
          <w:sz w:val="22"/>
          <w:szCs w:val="22"/>
        </w:rPr>
        <w:t>)</w:t>
      </w:r>
      <w:r w:rsidR="00B205B8" w:rsidRPr="00842E83">
        <w:rPr>
          <w:bCs/>
          <w:color w:val="000000" w:themeColor="text1"/>
          <w:sz w:val="22"/>
          <w:szCs w:val="22"/>
        </w:rPr>
        <w:t>.</w:t>
      </w:r>
    </w:p>
    <w:p w14:paraId="68A36169" w14:textId="283347A1" w:rsidR="00247DE5" w:rsidRPr="00842E83" w:rsidRDefault="00BF6A58" w:rsidP="00247DE5">
      <w:pPr>
        <w:rPr>
          <w:bCs/>
          <w:color w:val="000000" w:themeColor="text1"/>
          <w:sz w:val="22"/>
          <w:szCs w:val="22"/>
        </w:rPr>
      </w:pPr>
      <w:r>
        <w:rPr>
          <w:b/>
          <w:color w:val="000000" w:themeColor="text1"/>
          <w:sz w:val="22"/>
          <w:szCs w:val="22"/>
        </w:rPr>
        <w:t>e-</w:t>
      </w:r>
      <w:r w:rsidR="00247DE5" w:rsidRPr="00842E83">
        <w:rPr>
          <w:b/>
          <w:color w:val="000000" w:themeColor="text1"/>
          <w:sz w:val="22"/>
          <w:szCs w:val="22"/>
        </w:rPr>
        <w:t xml:space="preserve">Table </w:t>
      </w:r>
      <w:r w:rsidR="00E91E7E">
        <w:rPr>
          <w:b/>
          <w:color w:val="000000" w:themeColor="text1"/>
          <w:sz w:val="22"/>
          <w:szCs w:val="22"/>
        </w:rPr>
        <w:t>10</w:t>
      </w:r>
      <w:r w:rsidR="00247DE5" w:rsidRPr="00842E83">
        <w:rPr>
          <w:b/>
          <w:color w:val="000000" w:themeColor="text1"/>
          <w:sz w:val="22"/>
          <w:szCs w:val="22"/>
        </w:rPr>
        <w:t xml:space="preserve">: </w:t>
      </w:r>
      <w:r w:rsidR="00247DE5" w:rsidRPr="00842E83">
        <w:rPr>
          <w:bCs/>
          <w:color w:val="000000" w:themeColor="text1"/>
          <w:sz w:val="22"/>
          <w:szCs w:val="22"/>
        </w:rPr>
        <w:t xml:space="preserve">The sensitivity and specificity with 95% confidence interval for the separate variables to be considered in a statistical model to </w:t>
      </w:r>
      <w:r w:rsidR="00564A56">
        <w:rPr>
          <w:bCs/>
          <w:color w:val="000000" w:themeColor="text1"/>
          <w:sz w:val="22"/>
          <w:szCs w:val="22"/>
        </w:rPr>
        <w:t>identify individuals with</w:t>
      </w:r>
      <w:r w:rsidR="00247DE5" w:rsidRPr="00842E83">
        <w:rPr>
          <w:bCs/>
          <w:color w:val="000000" w:themeColor="text1"/>
          <w:sz w:val="22"/>
          <w:szCs w:val="22"/>
        </w:rPr>
        <w:t xml:space="preserve"> mild to severe obstructive sleep apnea (OSA) </w:t>
      </w:r>
      <w:r w:rsidR="009025F3" w:rsidRPr="00842E83">
        <w:rPr>
          <w:bCs/>
          <w:color w:val="000000" w:themeColor="text1"/>
          <w:sz w:val="22"/>
          <w:szCs w:val="22"/>
        </w:rPr>
        <w:t xml:space="preserve">with and excessive daytime sleepiness </w:t>
      </w:r>
      <w:r w:rsidR="00247DE5" w:rsidRPr="00842E83">
        <w:rPr>
          <w:bCs/>
          <w:color w:val="000000" w:themeColor="text1"/>
          <w:sz w:val="22"/>
          <w:szCs w:val="22"/>
        </w:rPr>
        <w:t>(AHI≥5</w:t>
      </w:r>
      <w:r w:rsidR="00103B70" w:rsidRPr="00842E83">
        <w:rPr>
          <w:bCs/>
          <w:color w:val="000000" w:themeColor="text1"/>
          <w:sz w:val="22"/>
          <w:szCs w:val="22"/>
        </w:rPr>
        <w:t>&amp;ESS≥13</w:t>
      </w:r>
      <w:r w:rsidR="00247DE5" w:rsidRPr="00842E83">
        <w:rPr>
          <w:bCs/>
          <w:color w:val="000000" w:themeColor="text1"/>
          <w:sz w:val="22"/>
          <w:szCs w:val="22"/>
        </w:rPr>
        <w:t>).</w:t>
      </w:r>
    </w:p>
    <w:p w14:paraId="6CC49EEB" w14:textId="27D78F18" w:rsidR="00F33EDE" w:rsidRDefault="00BF6A58" w:rsidP="0007369B">
      <w:pPr>
        <w:rPr>
          <w:bCs/>
          <w:color w:val="000000" w:themeColor="text1"/>
          <w:sz w:val="22"/>
          <w:szCs w:val="22"/>
        </w:rPr>
      </w:pPr>
      <w:r>
        <w:rPr>
          <w:b/>
          <w:color w:val="000000" w:themeColor="text1"/>
          <w:sz w:val="22"/>
          <w:szCs w:val="22"/>
        </w:rPr>
        <w:t>e-</w:t>
      </w:r>
      <w:r w:rsidR="00B8571D" w:rsidRPr="00842E83">
        <w:rPr>
          <w:b/>
          <w:color w:val="000000" w:themeColor="text1"/>
          <w:sz w:val="22"/>
          <w:szCs w:val="22"/>
        </w:rPr>
        <w:t xml:space="preserve">Table </w:t>
      </w:r>
      <w:r w:rsidR="00B96118" w:rsidRPr="00842E83">
        <w:rPr>
          <w:b/>
          <w:color w:val="000000" w:themeColor="text1"/>
          <w:sz w:val="22"/>
          <w:szCs w:val="22"/>
        </w:rPr>
        <w:t>1</w:t>
      </w:r>
      <w:r w:rsidR="00437FC7">
        <w:rPr>
          <w:b/>
          <w:color w:val="000000" w:themeColor="text1"/>
          <w:sz w:val="22"/>
          <w:szCs w:val="22"/>
        </w:rPr>
        <w:t>1</w:t>
      </w:r>
      <w:r w:rsidR="00B8571D" w:rsidRPr="00842E83">
        <w:rPr>
          <w:bCs/>
          <w:color w:val="000000" w:themeColor="text1"/>
          <w:sz w:val="22"/>
          <w:szCs w:val="22"/>
        </w:rPr>
        <w:t xml:space="preserve">: </w:t>
      </w:r>
      <w:r w:rsidR="008166FA" w:rsidRPr="00842E83">
        <w:rPr>
          <w:bCs/>
          <w:color w:val="000000" w:themeColor="text1"/>
          <w:sz w:val="22"/>
          <w:szCs w:val="22"/>
        </w:rPr>
        <w:t>Internal (the Ottawa Hospital Sleep Database) and external (the London Health Sciences Centre Sleep and Apnea Assessment Unit PSG database) validation measures of CARTs and logistic regression models developed to identify individuals with mild to severe obstructive sleep apnea (OSA) with or without excessive daytime sleepiness.</w:t>
      </w:r>
    </w:p>
    <w:p w14:paraId="53C45D0C" w14:textId="1399596C" w:rsidR="00785ED0" w:rsidRPr="00842E83" w:rsidRDefault="00BF6A58" w:rsidP="0007369B">
      <w:pPr>
        <w:rPr>
          <w:bCs/>
          <w:color w:val="000000" w:themeColor="text1"/>
          <w:sz w:val="22"/>
          <w:szCs w:val="22"/>
        </w:rPr>
      </w:pPr>
      <w:r>
        <w:rPr>
          <w:b/>
          <w:color w:val="000000" w:themeColor="text1"/>
          <w:sz w:val="22"/>
          <w:szCs w:val="22"/>
        </w:rPr>
        <w:t>e-</w:t>
      </w:r>
      <w:r w:rsidR="00C84C6E" w:rsidRPr="00C84C6E">
        <w:rPr>
          <w:b/>
          <w:color w:val="000000" w:themeColor="text1"/>
          <w:sz w:val="22"/>
          <w:szCs w:val="22"/>
        </w:rPr>
        <w:t>Table 12</w:t>
      </w:r>
      <w:r w:rsidR="00C84C6E" w:rsidRPr="00C84C6E">
        <w:rPr>
          <w:bCs/>
          <w:color w:val="000000" w:themeColor="text1"/>
          <w:sz w:val="22"/>
          <w:szCs w:val="22"/>
        </w:rPr>
        <w:t>. Internal (the Ottawa Hospital Sleep Database) and external (the London Health Sciences Centre Sleep and Apnea Assessment Unit PSG database) validation measures of CARTs and logistic regression models developed to identify individuals with moderate to severe or severe obstructive sleep apnea (OSA) for subgroups.</w:t>
      </w:r>
    </w:p>
    <w:p w14:paraId="393EC4D7" w14:textId="7D084592" w:rsidR="00F55A7A" w:rsidRPr="00842E83" w:rsidRDefault="00BF6A58" w:rsidP="0007369B">
      <w:pPr>
        <w:rPr>
          <w:bCs/>
          <w:color w:val="000000" w:themeColor="text1"/>
          <w:sz w:val="22"/>
          <w:szCs w:val="22"/>
          <w:lang w:val="en-US"/>
        </w:rPr>
      </w:pPr>
      <w:bookmarkStart w:id="0" w:name="_Hlk54455480"/>
      <w:r>
        <w:rPr>
          <w:b/>
          <w:color w:val="000000" w:themeColor="text1"/>
          <w:sz w:val="22"/>
          <w:szCs w:val="22"/>
        </w:rPr>
        <w:t>e-</w:t>
      </w:r>
      <w:r w:rsidR="00F55A7A" w:rsidRPr="00842E83">
        <w:rPr>
          <w:b/>
          <w:color w:val="000000" w:themeColor="text1"/>
          <w:sz w:val="22"/>
          <w:szCs w:val="22"/>
        </w:rPr>
        <w:t xml:space="preserve">Table </w:t>
      </w:r>
      <w:r w:rsidR="00E069A1" w:rsidRPr="00842E83">
        <w:rPr>
          <w:b/>
          <w:color w:val="000000" w:themeColor="text1"/>
          <w:sz w:val="22"/>
          <w:szCs w:val="22"/>
          <w:lang w:val="en-US"/>
        </w:rPr>
        <w:t>1</w:t>
      </w:r>
      <w:r w:rsidR="00785ED0">
        <w:rPr>
          <w:b/>
          <w:color w:val="000000" w:themeColor="text1"/>
          <w:sz w:val="22"/>
          <w:szCs w:val="22"/>
          <w:lang w:val="en-US"/>
        </w:rPr>
        <w:t>3</w:t>
      </w:r>
      <w:r w:rsidR="00121C75" w:rsidRPr="00842E83">
        <w:rPr>
          <w:b/>
          <w:color w:val="000000" w:themeColor="text1"/>
          <w:sz w:val="22"/>
          <w:szCs w:val="22"/>
          <w:lang w:val="en-US"/>
        </w:rPr>
        <w:t xml:space="preserve">: </w:t>
      </w:r>
      <w:r w:rsidR="00503739" w:rsidRPr="00842E83">
        <w:rPr>
          <w:bCs/>
          <w:color w:val="000000" w:themeColor="text1"/>
          <w:sz w:val="22"/>
          <w:szCs w:val="22"/>
          <w:lang w:val="en-US"/>
        </w:rPr>
        <w:t>Measurement properties associated with different OSA probability threshold for moderate to severe OSA (parsimonious logistic model) on the external cohort</w:t>
      </w:r>
      <w:r w:rsidR="00E5646E" w:rsidRPr="00842E83">
        <w:rPr>
          <w:bCs/>
          <w:color w:val="000000" w:themeColor="text1"/>
          <w:sz w:val="22"/>
          <w:szCs w:val="22"/>
          <w:lang w:val="en-US"/>
        </w:rPr>
        <w:t xml:space="preserve">. </w:t>
      </w:r>
    </w:p>
    <w:bookmarkEnd w:id="0"/>
    <w:p w14:paraId="35CB5E27" w14:textId="77777777" w:rsidR="006A795B" w:rsidRPr="00842E83" w:rsidRDefault="006A795B" w:rsidP="0007369B">
      <w:pPr>
        <w:rPr>
          <w:bCs/>
          <w:color w:val="000000" w:themeColor="text1"/>
          <w:sz w:val="22"/>
          <w:szCs w:val="22"/>
        </w:rPr>
      </w:pPr>
    </w:p>
    <w:p w14:paraId="08A369BD" w14:textId="6C86F200" w:rsidR="00753BA6" w:rsidRPr="00842E83" w:rsidRDefault="007F5962" w:rsidP="00753BA6">
      <w:pPr>
        <w:rPr>
          <w:b/>
          <w:color w:val="000000" w:themeColor="text1"/>
          <w:sz w:val="22"/>
          <w:szCs w:val="22"/>
        </w:rPr>
      </w:pPr>
      <w:r>
        <w:rPr>
          <w:b/>
          <w:color w:val="000000" w:themeColor="text1"/>
          <w:sz w:val="22"/>
          <w:szCs w:val="22"/>
        </w:rPr>
        <w:t>e-</w:t>
      </w:r>
      <w:r w:rsidR="00753BA6" w:rsidRPr="00842E83">
        <w:rPr>
          <w:b/>
          <w:color w:val="000000" w:themeColor="text1"/>
          <w:sz w:val="22"/>
          <w:szCs w:val="22"/>
        </w:rPr>
        <w:t xml:space="preserve">Figures </w:t>
      </w:r>
    </w:p>
    <w:p w14:paraId="5B319F4F" w14:textId="4161DADD" w:rsidR="00842E83" w:rsidRPr="00D83C26" w:rsidRDefault="00BF6A58" w:rsidP="0007369B">
      <w:pPr>
        <w:rPr>
          <w:bCs/>
          <w:color w:val="000000" w:themeColor="text1"/>
        </w:rPr>
      </w:pPr>
      <w:r>
        <w:rPr>
          <w:b/>
          <w:color w:val="000000" w:themeColor="text1"/>
          <w:sz w:val="22"/>
          <w:szCs w:val="22"/>
        </w:rPr>
        <w:t>e-</w:t>
      </w:r>
      <w:r w:rsidR="00842E83" w:rsidRPr="00842E83">
        <w:rPr>
          <w:b/>
          <w:color w:val="000000" w:themeColor="text1"/>
          <w:sz w:val="22"/>
          <w:szCs w:val="22"/>
        </w:rPr>
        <w:t xml:space="preserve">Figure </w:t>
      </w:r>
      <w:r w:rsidR="00842E83">
        <w:rPr>
          <w:b/>
          <w:color w:val="000000" w:themeColor="text1"/>
          <w:sz w:val="22"/>
          <w:szCs w:val="22"/>
        </w:rPr>
        <w:t>1</w:t>
      </w:r>
      <w:r w:rsidR="00842E83" w:rsidRPr="00842E83">
        <w:rPr>
          <w:b/>
          <w:color w:val="000000" w:themeColor="text1"/>
          <w:sz w:val="22"/>
          <w:szCs w:val="22"/>
        </w:rPr>
        <w:t xml:space="preserve">. </w:t>
      </w:r>
      <w:r w:rsidR="00842E83" w:rsidRPr="00D83C26">
        <w:rPr>
          <w:bCs/>
          <w:color w:val="000000" w:themeColor="text1"/>
          <w:sz w:val="22"/>
          <w:szCs w:val="22"/>
        </w:rPr>
        <w:t>Health care pattern for individuals with suspected obstructive sleep apnea.</w:t>
      </w:r>
      <w:r w:rsidR="00842E83" w:rsidRPr="00D83C26">
        <w:rPr>
          <w:bCs/>
          <w:color w:val="000000" w:themeColor="text1"/>
        </w:rPr>
        <w:t xml:space="preserve"> </w:t>
      </w:r>
    </w:p>
    <w:p w14:paraId="1C1ABDE2" w14:textId="62F44BFB" w:rsidR="00132273" w:rsidRPr="00842E83" w:rsidRDefault="00BF6A58" w:rsidP="0007369B">
      <w:pPr>
        <w:rPr>
          <w:b/>
          <w:color w:val="000000" w:themeColor="text1"/>
          <w:sz w:val="22"/>
          <w:szCs w:val="22"/>
        </w:rPr>
      </w:pPr>
      <w:r>
        <w:rPr>
          <w:b/>
          <w:color w:val="000000" w:themeColor="text1"/>
          <w:sz w:val="22"/>
          <w:szCs w:val="22"/>
        </w:rPr>
        <w:t>e-</w:t>
      </w:r>
      <w:r w:rsidR="00DE09FE" w:rsidRPr="00842E83">
        <w:rPr>
          <w:b/>
          <w:color w:val="000000" w:themeColor="text1"/>
          <w:sz w:val="22"/>
          <w:szCs w:val="22"/>
        </w:rPr>
        <w:t xml:space="preserve">Figure </w:t>
      </w:r>
      <w:r w:rsidR="00842E83">
        <w:rPr>
          <w:b/>
          <w:color w:val="000000" w:themeColor="text1"/>
          <w:sz w:val="22"/>
          <w:szCs w:val="22"/>
        </w:rPr>
        <w:t>2</w:t>
      </w:r>
      <w:r w:rsidR="00DE09FE" w:rsidRPr="00842E83">
        <w:rPr>
          <w:b/>
          <w:color w:val="000000" w:themeColor="text1"/>
          <w:sz w:val="22"/>
          <w:szCs w:val="22"/>
        </w:rPr>
        <w:t xml:space="preserve">. </w:t>
      </w:r>
      <w:r w:rsidR="001515FB" w:rsidRPr="00842E83">
        <w:rPr>
          <w:bCs/>
          <w:color w:val="000000" w:themeColor="text1"/>
          <w:sz w:val="22"/>
          <w:szCs w:val="22"/>
        </w:rPr>
        <w:t xml:space="preserve">External validation: </w:t>
      </w:r>
      <w:r w:rsidR="006E6043">
        <w:rPr>
          <w:bCs/>
          <w:color w:val="000000" w:themeColor="text1"/>
          <w:sz w:val="22"/>
          <w:szCs w:val="22"/>
        </w:rPr>
        <w:t>C</w:t>
      </w:r>
      <w:r w:rsidR="001515FB" w:rsidRPr="00842E83">
        <w:rPr>
          <w:bCs/>
          <w:color w:val="000000" w:themeColor="text1"/>
          <w:sz w:val="22"/>
          <w:szCs w:val="22"/>
        </w:rPr>
        <w:t>alibration plots to classify individuals with mild to severe OSA regardless or with excessive daytime sleepiness for the parsimonious classification regression tree (CART) or logistic regression model</w:t>
      </w:r>
      <w:r w:rsidR="006E6043">
        <w:rPr>
          <w:bCs/>
          <w:color w:val="000000" w:themeColor="text1"/>
          <w:sz w:val="22"/>
          <w:szCs w:val="22"/>
        </w:rPr>
        <w:t>:</w:t>
      </w:r>
      <w:r w:rsidR="001515FB" w:rsidRPr="00842E83">
        <w:rPr>
          <w:bCs/>
          <w:color w:val="000000" w:themeColor="text1"/>
          <w:sz w:val="22"/>
          <w:szCs w:val="22"/>
        </w:rPr>
        <w:t xml:space="preserve"> parsimonious CART model for the AHI≥5; parsimonious logistic regression model for the AHI≥5; full logistic regression model for the AHI≥5 and ESS≥13; </w:t>
      </w:r>
      <w:r w:rsidR="006524F6">
        <w:rPr>
          <w:bCs/>
          <w:color w:val="000000" w:themeColor="text1"/>
          <w:sz w:val="22"/>
          <w:szCs w:val="22"/>
        </w:rPr>
        <w:t xml:space="preserve">and </w:t>
      </w:r>
      <w:r w:rsidR="001515FB" w:rsidRPr="00842E83">
        <w:rPr>
          <w:bCs/>
          <w:color w:val="000000" w:themeColor="text1"/>
          <w:sz w:val="22"/>
          <w:szCs w:val="22"/>
        </w:rPr>
        <w:t>full logistic regression model for the AHI≥5.</w:t>
      </w:r>
    </w:p>
    <w:p w14:paraId="3AD631F5" w14:textId="77777777" w:rsidR="00AC15A0" w:rsidRDefault="00AC15A0" w:rsidP="0007369B">
      <w:pPr>
        <w:rPr>
          <w:b/>
          <w:color w:val="000000" w:themeColor="text1"/>
        </w:rPr>
      </w:pPr>
    </w:p>
    <w:p w14:paraId="4C9F0F4B" w14:textId="3FC6859A" w:rsidR="00386315" w:rsidRPr="005C409A" w:rsidRDefault="007F5962" w:rsidP="0007369B">
      <w:pPr>
        <w:rPr>
          <w:b/>
          <w:color w:val="000000" w:themeColor="text1"/>
        </w:rPr>
      </w:pPr>
      <w:r>
        <w:rPr>
          <w:b/>
          <w:color w:val="000000" w:themeColor="text1"/>
          <w:sz w:val="22"/>
          <w:szCs w:val="22"/>
        </w:rPr>
        <w:t>e-</w:t>
      </w:r>
      <w:r w:rsidR="00AC15A0" w:rsidRPr="00AC15A0">
        <w:rPr>
          <w:b/>
          <w:bCs/>
          <w:color w:val="000000" w:themeColor="text1"/>
          <w:sz w:val="22"/>
          <w:szCs w:val="22"/>
        </w:rPr>
        <w:t>References</w:t>
      </w:r>
      <w:r w:rsidR="00AC15A0" w:rsidRPr="005C409A">
        <w:rPr>
          <w:b/>
          <w:color w:val="000000" w:themeColor="text1"/>
        </w:rPr>
        <w:t xml:space="preserve"> </w:t>
      </w:r>
      <w:r w:rsidR="00386315" w:rsidRPr="005C409A">
        <w:rPr>
          <w:b/>
          <w:color w:val="000000" w:themeColor="text1"/>
        </w:rPr>
        <w:br w:type="page"/>
      </w:r>
    </w:p>
    <w:p w14:paraId="409DD0F0" w14:textId="77777777" w:rsidR="00D35F15" w:rsidRDefault="00D35F15" w:rsidP="00D62A90">
      <w:pPr>
        <w:rPr>
          <w:b/>
          <w:color w:val="000000" w:themeColor="text1"/>
        </w:rPr>
        <w:sectPr w:rsidR="00D35F15" w:rsidSect="00A50FF9">
          <w:pgSz w:w="12240" w:h="15840"/>
          <w:pgMar w:top="1008" w:right="1008" w:bottom="1008" w:left="1008" w:header="706" w:footer="706" w:gutter="0"/>
          <w:cols w:space="708"/>
          <w:docGrid w:linePitch="360"/>
        </w:sectPr>
      </w:pPr>
    </w:p>
    <w:p w14:paraId="6A28E509" w14:textId="243F001E" w:rsidR="00842E83" w:rsidRPr="00E6368D" w:rsidRDefault="00BF6A58" w:rsidP="00D62A90">
      <w:pPr>
        <w:rPr>
          <w:b/>
          <w:color w:val="000000" w:themeColor="text1"/>
          <w:sz w:val="22"/>
          <w:szCs w:val="22"/>
        </w:rPr>
      </w:pPr>
      <w:r w:rsidRPr="00151B58">
        <w:rPr>
          <w:b/>
          <w:color w:val="000000" w:themeColor="text1"/>
          <w:sz w:val="22"/>
          <w:szCs w:val="22"/>
        </w:rPr>
        <w:lastRenderedPageBreak/>
        <w:t>e-</w:t>
      </w:r>
      <w:r w:rsidR="00842E83" w:rsidRPr="00E6368D">
        <w:rPr>
          <w:b/>
          <w:color w:val="000000" w:themeColor="text1"/>
          <w:sz w:val="22"/>
          <w:szCs w:val="22"/>
        </w:rPr>
        <w:t>Text 1. Characteristics of sleep databases utilized in the current study</w:t>
      </w:r>
      <w:r w:rsidR="00151B58" w:rsidRPr="00E6368D">
        <w:rPr>
          <w:b/>
          <w:color w:val="000000" w:themeColor="text1"/>
          <w:sz w:val="22"/>
          <w:szCs w:val="22"/>
        </w:rPr>
        <w:t>.</w:t>
      </w:r>
    </w:p>
    <w:p w14:paraId="0BDEB301" w14:textId="0964B648" w:rsidR="00842E83" w:rsidRDefault="00842E83" w:rsidP="00D62A90">
      <w:pPr>
        <w:rPr>
          <w:b/>
          <w:color w:val="000000" w:themeColor="text1"/>
        </w:rPr>
      </w:pP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2410"/>
        <w:gridCol w:w="2002"/>
        <w:gridCol w:w="3243"/>
      </w:tblGrid>
      <w:tr w:rsidR="00842E83" w:rsidRPr="00D35F15" w14:paraId="3FE4E191" w14:textId="77777777" w:rsidTr="00C8479B">
        <w:tc>
          <w:tcPr>
            <w:tcW w:w="2830" w:type="dxa"/>
            <w:tcBorders>
              <w:bottom w:val="single" w:sz="4" w:space="0" w:color="auto"/>
            </w:tcBorders>
          </w:tcPr>
          <w:p w14:paraId="33E139B2" w14:textId="77777777" w:rsidR="00842E83" w:rsidRPr="00D35F15" w:rsidRDefault="00842E83" w:rsidP="00332669">
            <w:pPr>
              <w:rPr>
                <w:rFonts w:eastAsiaTheme="majorEastAsia"/>
                <w:b/>
                <w:bCs/>
                <w:sz w:val="22"/>
                <w:szCs w:val="22"/>
              </w:rPr>
            </w:pPr>
            <w:r w:rsidRPr="00D35F15">
              <w:rPr>
                <w:rFonts w:eastAsiaTheme="majorEastAsia"/>
                <w:b/>
                <w:bCs/>
                <w:sz w:val="22"/>
                <w:szCs w:val="22"/>
              </w:rPr>
              <w:t>Sleep database</w:t>
            </w:r>
          </w:p>
        </w:tc>
        <w:tc>
          <w:tcPr>
            <w:tcW w:w="2410" w:type="dxa"/>
            <w:tcBorders>
              <w:bottom w:val="single" w:sz="4" w:space="0" w:color="auto"/>
            </w:tcBorders>
          </w:tcPr>
          <w:p w14:paraId="626F3EA6" w14:textId="77777777" w:rsidR="00842E83" w:rsidRPr="00D35F15" w:rsidRDefault="00842E83" w:rsidP="00332669">
            <w:pPr>
              <w:rPr>
                <w:rFonts w:eastAsiaTheme="majorEastAsia"/>
                <w:b/>
                <w:bCs/>
                <w:sz w:val="22"/>
                <w:szCs w:val="22"/>
              </w:rPr>
            </w:pPr>
            <w:r w:rsidRPr="00D35F15">
              <w:rPr>
                <w:rFonts w:eastAsiaTheme="majorEastAsia"/>
                <w:b/>
                <w:bCs/>
                <w:sz w:val="22"/>
                <w:szCs w:val="22"/>
              </w:rPr>
              <w:t>PSG recording software use</w:t>
            </w:r>
            <w:r w:rsidRPr="00D35F15">
              <w:rPr>
                <w:rFonts w:eastAsiaTheme="majorEastAsia"/>
                <w:b/>
                <w:bCs/>
                <w:sz w:val="22"/>
                <w:szCs w:val="22"/>
                <w:vertAlign w:val="superscript"/>
              </w:rPr>
              <w:t>*</w:t>
            </w:r>
            <w:r w:rsidRPr="00D35F15">
              <w:rPr>
                <w:rFonts w:eastAsiaTheme="majorEastAsia"/>
                <w:b/>
                <w:bCs/>
                <w:sz w:val="22"/>
                <w:szCs w:val="22"/>
              </w:rPr>
              <w:t>/ Scoring criteria / N included</w:t>
            </w:r>
          </w:p>
        </w:tc>
        <w:tc>
          <w:tcPr>
            <w:tcW w:w="2002" w:type="dxa"/>
            <w:tcBorders>
              <w:bottom w:val="single" w:sz="4" w:space="0" w:color="auto"/>
            </w:tcBorders>
          </w:tcPr>
          <w:p w14:paraId="3C807892" w14:textId="6FD4DBEB" w:rsidR="00842E83" w:rsidRPr="00D35F15" w:rsidRDefault="00842E83" w:rsidP="00332669">
            <w:pPr>
              <w:rPr>
                <w:rFonts w:eastAsiaTheme="majorEastAsia"/>
                <w:b/>
                <w:bCs/>
                <w:sz w:val="22"/>
                <w:szCs w:val="22"/>
              </w:rPr>
            </w:pPr>
            <w:r w:rsidRPr="00D35F15">
              <w:rPr>
                <w:rFonts w:eastAsiaTheme="majorEastAsia"/>
                <w:b/>
                <w:bCs/>
                <w:sz w:val="22"/>
                <w:szCs w:val="22"/>
              </w:rPr>
              <w:t>Hypopnea criteria</w:t>
            </w:r>
          </w:p>
        </w:tc>
        <w:tc>
          <w:tcPr>
            <w:tcW w:w="3243" w:type="dxa"/>
            <w:tcBorders>
              <w:bottom w:val="single" w:sz="4" w:space="0" w:color="auto"/>
            </w:tcBorders>
          </w:tcPr>
          <w:p w14:paraId="25740708" w14:textId="2CFD67C1" w:rsidR="00842E83" w:rsidRPr="00D35F15" w:rsidRDefault="00842E83" w:rsidP="00332669">
            <w:pPr>
              <w:rPr>
                <w:rFonts w:eastAsiaTheme="majorEastAsia"/>
                <w:b/>
                <w:bCs/>
                <w:sz w:val="22"/>
                <w:szCs w:val="22"/>
              </w:rPr>
            </w:pPr>
            <w:r w:rsidRPr="00D35F15">
              <w:rPr>
                <w:rFonts w:eastAsiaTheme="majorEastAsia"/>
                <w:b/>
                <w:bCs/>
                <w:sz w:val="22"/>
                <w:szCs w:val="22"/>
              </w:rPr>
              <w:t xml:space="preserve">Data collection </w:t>
            </w:r>
          </w:p>
        </w:tc>
      </w:tr>
      <w:tr w:rsidR="00842E83" w:rsidRPr="00D35F15" w14:paraId="77961114" w14:textId="77777777" w:rsidTr="00C8479B">
        <w:tc>
          <w:tcPr>
            <w:tcW w:w="2830" w:type="dxa"/>
            <w:tcBorders>
              <w:top w:val="single" w:sz="4" w:space="0" w:color="auto"/>
              <w:bottom w:val="single" w:sz="4" w:space="0" w:color="auto"/>
            </w:tcBorders>
          </w:tcPr>
          <w:p w14:paraId="1D181F84" w14:textId="77777777" w:rsidR="00842E83" w:rsidRPr="00D35F15" w:rsidRDefault="00842E83" w:rsidP="00332669">
            <w:pPr>
              <w:rPr>
                <w:b/>
                <w:iCs/>
                <w:sz w:val="22"/>
                <w:szCs w:val="22"/>
                <w:lang w:eastAsia="en-CA"/>
              </w:rPr>
            </w:pPr>
            <w:r w:rsidRPr="00D35F15">
              <w:rPr>
                <w:b/>
                <w:iCs/>
                <w:sz w:val="22"/>
                <w:szCs w:val="22"/>
                <w:lang w:eastAsia="en-CA"/>
              </w:rPr>
              <w:t>London Health Sciences Centre Sleep Apnea Assessment Unit PSG database (London, Ontario)</w:t>
            </w:r>
          </w:p>
          <w:p w14:paraId="417DC180" w14:textId="77777777" w:rsidR="00842E83" w:rsidRPr="00D35F15" w:rsidRDefault="00842E83" w:rsidP="00332669">
            <w:pPr>
              <w:rPr>
                <w:rFonts w:eastAsiaTheme="majorEastAsia"/>
                <w:b/>
                <w:bCs/>
                <w:iCs/>
                <w:sz w:val="22"/>
                <w:szCs w:val="22"/>
              </w:rPr>
            </w:pPr>
            <w:r w:rsidRPr="00D35F15">
              <w:rPr>
                <w:color w:val="000000"/>
                <w:sz w:val="22"/>
                <w:szCs w:val="22"/>
              </w:rPr>
              <w:t>All consecutive individuals who underwent Level 1 in-hospital diagnostic polysomnography (PSG) at the London Health Sciences Centre between 2007 and 2015</w:t>
            </w:r>
          </w:p>
        </w:tc>
        <w:tc>
          <w:tcPr>
            <w:tcW w:w="2410" w:type="dxa"/>
            <w:tcBorders>
              <w:top w:val="single" w:sz="4" w:space="0" w:color="auto"/>
              <w:bottom w:val="single" w:sz="4" w:space="0" w:color="auto"/>
            </w:tcBorders>
          </w:tcPr>
          <w:p w14:paraId="10752E55" w14:textId="77777777" w:rsidR="00842E83" w:rsidRPr="00D35F15" w:rsidRDefault="00842E83" w:rsidP="00332669">
            <w:pPr>
              <w:rPr>
                <w:rFonts w:eastAsiaTheme="majorEastAsia"/>
                <w:sz w:val="22"/>
                <w:szCs w:val="22"/>
              </w:rPr>
            </w:pPr>
            <w:r w:rsidRPr="00D35F15">
              <w:rPr>
                <w:rFonts w:eastAsiaTheme="majorEastAsia"/>
                <w:sz w:val="22"/>
                <w:szCs w:val="22"/>
              </w:rPr>
              <w:t xml:space="preserve">Software: Natus SD3200 with Mdrive </w:t>
            </w:r>
          </w:p>
          <w:p w14:paraId="7A7F3CC1" w14:textId="2C6F03B5" w:rsidR="00842E83" w:rsidRPr="00D35F15" w:rsidRDefault="00842E83" w:rsidP="00332669">
            <w:pPr>
              <w:rPr>
                <w:rFonts w:eastAsiaTheme="majorEastAsia"/>
                <w:sz w:val="22"/>
                <w:szCs w:val="22"/>
              </w:rPr>
            </w:pPr>
            <w:r w:rsidRPr="00D35F15">
              <w:rPr>
                <w:rFonts w:eastAsiaTheme="majorEastAsia"/>
                <w:sz w:val="22"/>
                <w:szCs w:val="22"/>
              </w:rPr>
              <w:t>Scoring:</w:t>
            </w:r>
            <w:r w:rsidRPr="00D35F15">
              <w:rPr>
                <w:sz w:val="22"/>
                <w:szCs w:val="22"/>
              </w:rPr>
              <w:t xml:space="preserve"> the </w:t>
            </w:r>
            <w:r w:rsidRPr="00D35F15">
              <w:rPr>
                <w:rFonts w:eastAsiaTheme="majorEastAsia"/>
                <w:sz w:val="22"/>
                <w:szCs w:val="22"/>
              </w:rPr>
              <w:t>American Academy of Sleep Medicine (AASM) criteria 2007</w:t>
            </w:r>
            <w:r w:rsidRPr="00D35F15">
              <w:rPr>
                <w:rFonts w:eastAsiaTheme="majorEastAsia"/>
                <w:sz w:val="22"/>
                <w:szCs w:val="22"/>
              </w:rPr>
              <w:fldChar w:fldCharType="begin"/>
            </w:r>
            <w:r w:rsidRPr="00D35F15">
              <w:rPr>
                <w:rFonts w:eastAsiaTheme="majorEastAsia"/>
                <w:sz w:val="22"/>
                <w:szCs w:val="22"/>
              </w:rPr>
              <w:instrText xml:space="preserve"> ADDIN EN.CITE &lt;EndNote&gt;&lt;Cite&gt;&lt;Author&gt;Iber&lt;/Author&gt;&lt;Year&gt; 2007&lt;/Year&gt;&lt;RecNum&gt;1276&lt;/RecNum&gt;&lt;DisplayText&gt;&lt;style face="superscript"&gt;1&lt;/style&gt;&lt;/DisplayText&gt;&lt;record&gt;&lt;rec-number&gt;1276&lt;/rec-number&gt;&lt;foreign-keys&gt;&lt;key app="EN" db-id="9p9dzxaspxx2dzerdepp9t0r0sw9wevzd9vd" timestamp="1376751414"&gt;1276&lt;/key&gt;&lt;/foreign-keys&gt;&lt;ref-type name="Journal Article"&gt;17&lt;/ref-type&gt;&lt;contributors&gt;&lt;authors&gt;&lt;author&gt;Iber, C.; Ancoli-Israel, S.; Chesson, A. and Quan, SF for the American Academy of Sleep Medicine. &lt;/author&gt;&lt;/authors&gt;&lt;/contributors&gt;&lt;titles&gt;&lt;title&gt;The AASM Manual for the Scoring of Sleep and Associated Events: Rules, Terminology and Technical Specification, 1st ed.: &lt;/title&gt;&lt;secondary-title&gt;Westchester, Illinois: American Academy of Sleep Medicine&lt;/secondary-title&gt;&lt;/titles&gt;&lt;periodical&gt;&lt;full-title&gt;Westchester, Illinois: American Academy of Sleep Medicine&lt;/full-title&gt;&lt;/periodical&gt;&lt;dates&gt;&lt;year&gt; 2007&lt;/year&gt;&lt;/dates&gt;&lt;urls&gt;&lt;/urls&gt;&lt;/record&gt;&lt;/Cite&gt;&lt;/EndNote&gt;</w:instrText>
            </w:r>
            <w:r w:rsidRPr="00D35F15">
              <w:rPr>
                <w:rFonts w:eastAsiaTheme="majorEastAsia"/>
                <w:sz w:val="22"/>
                <w:szCs w:val="22"/>
              </w:rPr>
              <w:fldChar w:fldCharType="separate"/>
            </w:r>
            <w:r w:rsidRPr="00D35F15">
              <w:rPr>
                <w:rFonts w:eastAsiaTheme="majorEastAsia"/>
                <w:noProof/>
                <w:sz w:val="22"/>
                <w:szCs w:val="22"/>
                <w:vertAlign w:val="superscript"/>
              </w:rPr>
              <w:t>1</w:t>
            </w:r>
            <w:r w:rsidRPr="00D35F15">
              <w:rPr>
                <w:rFonts w:eastAsiaTheme="majorEastAsia"/>
                <w:sz w:val="22"/>
                <w:szCs w:val="22"/>
              </w:rPr>
              <w:fldChar w:fldCharType="end"/>
            </w:r>
            <w:r w:rsidRPr="00D35F15">
              <w:rPr>
                <w:rFonts w:eastAsiaTheme="majorEastAsia"/>
                <w:sz w:val="22"/>
                <w:szCs w:val="22"/>
              </w:rPr>
              <w:t xml:space="preserve"> and 2012</w:t>
            </w:r>
            <w:r w:rsidRPr="00D35F15">
              <w:rPr>
                <w:rFonts w:eastAsiaTheme="majorEastAsia"/>
                <w:sz w:val="22"/>
                <w:szCs w:val="22"/>
              </w:rPr>
              <w:fldChar w:fldCharType="begin">
                <w:fldData xml:space="preserve">PEVuZE5vdGU+PENpdGU+PEF1dGhvcj5CZXJyeTwvQXV0aG9yPjxZZWFyPjIwMTI8L1llYXI+PFJl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</w:fldData>
              </w:fldChar>
            </w:r>
            <w:r w:rsidRPr="00D35F15">
              <w:rPr>
                <w:rFonts w:eastAsiaTheme="majorEastAsia"/>
                <w:sz w:val="22"/>
                <w:szCs w:val="22"/>
              </w:rPr>
              <w:instrText xml:space="preserve"> ADDIN EN.CITE </w:instrText>
            </w:r>
            <w:r w:rsidRPr="00D35F15">
              <w:rPr>
                <w:rFonts w:eastAsiaTheme="majorEastAsia"/>
                <w:sz w:val="22"/>
                <w:szCs w:val="22"/>
              </w:rPr>
              <w:fldChar w:fldCharType="begin">
                <w:fldData xml:space="preserve">PEVuZE5vdGU+PENpdGU+PEF1dGhvcj5CZXJyeTwvQXV0aG9yPjxZZWFyPjIwMTI8L1llYXI+PFJl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</w:fldData>
              </w:fldChar>
            </w:r>
            <w:r w:rsidRPr="00D35F15">
              <w:rPr>
                <w:rFonts w:eastAsiaTheme="majorEastAsia"/>
                <w:sz w:val="22"/>
                <w:szCs w:val="22"/>
              </w:rPr>
              <w:instrText xml:space="preserve"> ADDIN EN.CITE.DATA </w:instrText>
            </w:r>
            <w:r w:rsidRPr="00D35F15">
              <w:rPr>
                <w:rFonts w:eastAsiaTheme="majorEastAsia"/>
                <w:sz w:val="22"/>
                <w:szCs w:val="22"/>
              </w:rPr>
            </w:r>
            <w:r w:rsidRPr="00D35F15">
              <w:rPr>
                <w:rFonts w:eastAsiaTheme="majorEastAsia"/>
                <w:sz w:val="22"/>
                <w:szCs w:val="22"/>
              </w:rPr>
              <w:fldChar w:fldCharType="end"/>
            </w:r>
            <w:r w:rsidRPr="00D35F15">
              <w:rPr>
                <w:rFonts w:eastAsiaTheme="majorEastAsia"/>
                <w:sz w:val="22"/>
                <w:szCs w:val="22"/>
              </w:rPr>
            </w:r>
            <w:r w:rsidRPr="00D35F15">
              <w:rPr>
                <w:rFonts w:eastAsiaTheme="majorEastAsia"/>
                <w:sz w:val="22"/>
                <w:szCs w:val="22"/>
              </w:rPr>
              <w:fldChar w:fldCharType="separate"/>
            </w:r>
            <w:r w:rsidRPr="00D35F15">
              <w:rPr>
                <w:rFonts w:eastAsiaTheme="majorEastAsia"/>
                <w:noProof/>
                <w:sz w:val="22"/>
                <w:szCs w:val="22"/>
                <w:vertAlign w:val="superscript"/>
              </w:rPr>
              <w:t>2</w:t>
            </w:r>
            <w:r w:rsidRPr="00D35F15">
              <w:rPr>
                <w:rFonts w:eastAsiaTheme="majorEastAsia"/>
                <w:sz w:val="22"/>
                <w:szCs w:val="22"/>
              </w:rPr>
              <w:fldChar w:fldCharType="end"/>
            </w:r>
          </w:p>
          <w:p w14:paraId="7E4ABC0F" w14:textId="77777777" w:rsidR="00842E83" w:rsidRPr="00D35F15" w:rsidRDefault="00842E83" w:rsidP="00332669">
            <w:pPr>
              <w:rPr>
                <w:rFonts w:eastAsiaTheme="majorEastAsia"/>
                <w:b/>
                <w:bCs/>
                <w:sz w:val="22"/>
                <w:szCs w:val="22"/>
              </w:rPr>
            </w:pPr>
            <w:r w:rsidRPr="00D35F15">
              <w:rPr>
                <w:color w:val="000000"/>
                <w:sz w:val="22"/>
                <w:szCs w:val="22"/>
                <w:lang w:val="en-US"/>
              </w:rPr>
              <w:t>N=</w:t>
            </w:r>
            <w:r w:rsidRPr="00D35F15">
              <w:rPr>
                <w:rFonts w:eastAsiaTheme="majorEastAsia"/>
                <w:sz w:val="22"/>
                <w:szCs w:val="22"/>
              </w:rPr>
              <w:t>12,672 (4,086 by 2012 criteria)</w:t>
            </w:r>
          </w:p>
        </w:tc>
        <w:tc>
          <w:tcPr>
            <w:tcW w:w="2002" w:type="dxa"/>
            <w:tcBorders>
              <w:top w:val="single" w:sz="4" w:space="0" w:color="auto"/>
              <w:bottom w:val="single" w:sz="4" w:space="0" w:color="auto"/>
            </w:tcBorders>
          </w:tcPr>
          <w:p w14:paraId="5405C67F" w14:textId="77777777" w:rsidR="00842E83" w:rsidRPr="00D35F15" w:rsidRDefault="00842E83" w:rsidP="00332669">
            <w:pPr>
              <w:rPr>
                <w:rFonts w:eastAsiaTheme="majorEastAsia"/>
                <w:sz w:val="22"/>
                <w:szCs w:val="22"/>
              </w:rPr>
            </w:pPr>
            <w:r w:rsidRPr="00D35F15">
              <w:rPr>
                <w:rFonts w:eastAsiaTheme="majorEastAsia"/>
                <w:sz w:val="22"/>
                <w:szCs w:val="22"/>
              </w:rPr>
              <w:t>2007 criteria: ≥30% decrease in flow from baseline with an associated oxygen desaturation of ≥4%</w:t>
            </w:r>
          </w:p>
          <w:p w14:paraId="7CB3B7E0" w14:textId="7C9CE75A" w:rsidR="00842E83" w:rsidRPr="00D35F15" w:rsidRDefault="00842E83" w:rsidP="00332669">
            <w:pPr>
              <w:rPr>
                <w:rFonts w:eastAsiaTheme="majorEastAsia"/>
                <w:sz w:val="22"/>
                <w:szCs w:val="22"/>
              </w:rPr>
            </w:pPr>
            <w:r w:rsidRPr="00D35F15">
              <w:rPr>
                <w:rFonts w:eastAsiaTheme="majorEastAsia"/>
                <w:sz w:val="22"/>
                <w:szCs w:val="22"/>
              </w:rPr>
              <w:t>2012 criteria: ≥30% decrease in flow from baseline with an associated oxygen desaturation of ≥3% OR an associated arousal</w:t>
            </w:r>
          </w:p>
        </w:tc>
        <w:tc>
          <w:tcPr>
            <w:tcW w:w="3243" w:type="dxa"/>
            <w:tcBorders>
              <w:top w:val="single" w:sz="4" w:space="0" w:color="auto"/>
              <w:bottom w:val="single" w:sz="4" w:space="0" w:color="auto"/>
            </w:tcBorders>
          </w:tcPr>
          <w:p w14:paraId="4E6A5667" w14:textId="661A42BB" w:rsidR="00842E83" w:rsidRPr="00D35F15" w:rsidRDefault="00D35F15" w:rsidP="00D35F15">
            <w:pPr>
              <w:autoSpaceDE w:val="0"/>
              <w:autoSpaceDN w:val="0"/>
              <w:adjustRightInd w:val="0"/>
              <w:rPr>
                <w:rFonts w:eastAsiaTheme="majorEastAsia"/>
                <w:sz w:val="22"/>
                <w:szCs w:val="22"/>
              </w:rPr>
            </w:pPr>
            <w:r w:rsidRPr="00D35F15">
              <w:rPr>
                <w:color w:val="000000"/>
                <w:sz w:val="22"/>
                <w:szCs w:val="22"/>
              </w:rPr>
              <w:t xml:space="preserve">Automatically collected information </w:t>
            </w:r>
            <w:r w:rsidRPr="00D35F15">
              <w:rPr>
                <w:color w:val="000000"/>
                <w:sz w:val="22"/>
                <w:szCs w:val="22"/>
                <w:lang w:val="en-US"/>
              </w:rPr>
              <w:t xml:space="preserve">by </w:t>
            </w:r>
            <w:r w:rsidRPr="00D35F15">
              <w:rPr>
                <w:color w:val="000000"/>
                <w:sz w:val="22"/>
                <w:szCs w:val="22"/>
              </w:rPr>
              <w:t>Embla Sandman Elite sleep diagnostic software (Sandman® Elite™)</w:t>
            </w:r>
          </w:p>
        </w:tc>
      </w:tr>
      <w:tr w:rsidR="00842E83" w:rsidRPr="00D35F15" w14:paraId="7374CCAE" w14:textId="77777777" w:rsidTr="00C8479B">
        <w:tc>
          <w:tcPr>
            <w:tcW w:w="2830" w:type="dxa"/>
            <w:tcBorders>
              <w:top w:val="single" w:sz="4" w:space="0" w:color="auto"/>
            </w:tcBorders>
          </w:tcPr>
          <w:p w14:paraId="332CDCD1" w14:textId="016568E6" w:rsidR="00842E83" w:rsidRPr="00D35F15" w:rsidRDefault="00842E83" w:rsidP="00332669">
            <w:pPr>
              <w:rPr>
                <w:rFonts w:eastAsiaTheme="majorEastAsia"/>
                <w:b/>
                <w:bCs/>
                <w:sz w:val="22"/>
                <w:szCs w:val="22"/>
              </w:rPr>
            </w:pPr>
            <w:r w:rsidRPr="00D35F15">
              <w:rPr>
                <w:rFonts w:eastAsiaTheme="majorEastAsia"/>
                <w:b/>
                <w:bCs/>
                <w:sz w:val="22"/>
                <w:szCs w:val="22"/>
              </w:rPr>
              <w:t xml:space="preserve">The Ottawa Hospital (TOH) Sleep database </w:t>
            </w:r>
          </w:p>
          <w:p w14:paraId="5B20015C" w14:textId="77777777" w:rsidR="00842E83" w:rsidRPr="00D35F15" w:rsidRDefault="00842E83" w:rsidP="00332669">
            <w:pPr>
              <w:rPr>
                <w:rFonts w:eastAsiaTheme="majorEastAsia"/>
                <w:b/>
                <w:bCs/>
                <w:sz w:val="22"/>
                <w:szCs w:val="22"/>
              </w:rPr>
            </w:pPr>
            <w:r w:rsidRPr="00D35F15">
              <w:rPr>
                <w:rFonts w:eastAsiaTheme="majorEastAsia"/>
                <w:b/>
                <w:bCs/>
                <w:sz w:val="22"/>
                <w:szCs w:val="22"/>
              </w:rPr>
              <w:t>(Ottawa, Ontario)</w:t>
            </w:r>
          </w:p>
          <w:p w14:paraId="75E1128A" w14:textId="77777777" w:rsidR="00842E83" w:rsidRPr="00D35F15" w:rsidRDefault="00842E83" w:rsidP="00332669">
            <w:pPr>
              <w:rPr>
                <w:rFonts w:eastAsiaTheme="majorEastAsia"/>
                <w:b/>
                <w:bCs/>
                <w:sz w:val="22"/>
                <w:szCs w:val="22"/>
              </w:rPr>
            </w:pPr>
            <w:r w:rsidRPr="00D35F15">
              <w:rPr>
                <w:color w:val="000000"/>
                <w:sz w:val="22"/>
                <w:szCs w:val="22"/>
              </w:rPr>
              <w:t xml:space="preserve">All consecutive individuals who underwent Level 1 in-hospital PSG at the TOH between </w:t>
            </w:r>
            <w:r w:rsidRPr="00D35F15">
              <w:rPr>
                <w:color w:val="000000"/>
                <w:sz w:val="22"/>
                <w:szCs w:val="22"/>
                <w:lang w:val="en-US"/>
              </w:rPr>
              <w:t>2015 and 2017</w:t>
            </w:r>
          </w:p>
        </w:tc>
        <w:tc>
          <w:tcPr>
            <w:tcW w:w="2410" w:type="dxa"/>
            <w:tcBorders>
              <w:top w:val="single" w:sz="4" w:space="0" w:color="auto"/>
            </w:tcBorders>
          </w:tcPr>
          <w:p w14:paraId="56913C75" w14:textId="77777777" w:rsidR="00842E83" w:rsidRPr="00D35F15" w:rsidRDefault="00842E83" w:rsidP="00332669">
            <w:pPr>
              <w:rPr>
                <w:rFonts w:eastAsiaTheme="majorEastAsia"/>
                <w:b/>
                <w:bCs/>
                <w:sz w:val="22"/>
                <w:szCs w:val="22"/>
              </w:rPr>
            </w:pPr>
            <w:r w:rsidRPr="00D35F15">
              <w:rPr>
                <w:rFonts w:eastAsiaTheme="majorEastAsia"/>
                <w:sz w:val="22"/>
                <w:szCs w:val="22"/>
              </w:rPr>
              <w:t>Software:</w:t>
            </w:r>
            <w:r w:rsidRPr="00D35F15">
              <w:rPr>
                <w:rFonts w:eastAsiaTheme="majorEastAsia"/>
                <w:b/>
                <w:bCs/>
                <w:sz w:val="22"/>
                <w:szCs w:val="22"/>
              </w:rPr>
              <w:t xml:space="preserve"> </w:t>
            </w:r>
            <w:r w:rsidRPr="00D35F15">
              <w:rPr>
                <w:rFonts w:eastAsiaTheme="majorEastAsia"/>
                <w:sz w:val="22"/>
                <w:szCs w:val="22"/>
              </w:rPr>
              <w:t>Sandman 10.1</w:t>
            </w:r>
            <w:r w:rsidRPr="00D35F15">
              <w:rPr>
                <w:rFonts w:eastAsiaTheme="majorEastAsia"/>
                <w:b/>
                <w:bCs/>
                <w:sz w:val="22"/>
                <w:szCs w:val="22"/>
              </w:rPr>
              <w:t xml:space="preserve"> </w:t>
            </w:r>
          </w:p>
          <w:p w14:paraId="1CC925F4" w14:textId="44AD2659" w:rsidR="00842E83" w:rsidRPr="00D35F15" w:rsidRDefault="00842E83" w:rsidP="00332669">
            <w:pPr>
              <w:rPr>
                <w:rFonts w:eastAsiaTheme="majorEastAsia"/>
                <w:sz w:val="22"/>
                <w:szCs w:val="22"/>
              </w:rPr>
            </w:pPr>
            <w:r w:rsidRPr="00D35F15">
              <w:rPr>
                <w:rFonts w:eastAsiaTheme="majorEastAsia"/>
                <w:sz w:val="22"/>
                <w:szCs w:val="22"/>
              </w:rPr>
              <w:t>Scoring:</w:t>
            </w:r>
            <w:r w:rsidRPr="00D35F15">
              <w:rPr>
                <w:sz w:val="22"/>
                <w:szCs w:val="22"/>
              </w:rPr>
              <w:t xml:space="preserve"> the </w:t>
            </w:r>
            <w:r w:rsidRPr="00D35F15">
              <w:rPr>
                <w:rFonts w:eastAsiaTheme="majorEastAsia"/>
                <w:sz w:val="22"/>
                <w:szCs w:val="22"/>
              </w:rPr>
              <w:t>AASM criteria 2012</w:t>
            </w:r>
            <w:r w:rsidRPr="00D35F15">
              <w:rPr>
                <w:rFonts w:eastAsiaTheme="majorEastAsia"/>
                <w:sz w:val="22"/>
                <w:szCs w:val="22"/>
              </w:rPr>
              <w:fldChar w:fldCharType="begin">
                <w:fldData xml:space="preserve">PEVuZE5vdGU+PENpdGU+PEF1dGhvcj5CZXJyeTwvQXV0aG9yPjxZZWFyPjIwMTI8L1llYXI+PFJl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</w:fldData>
              </w:fldChar>
            </w:r>
            <w:r w:rsidRPr="00D35F15">
              <w:rPr>
                <w:rFonts w:eastAsiaTheme="majorEastAsia"/>
                <w:sz w:val="22"/>
                <w:szCs w:val="22"/>
              </w:rPr>
              <w:instrText xml:space="preserve"> ADDIN EN.CITE </w:instrText>
            </w:r>
            <w:r w:rsidRPr="00D35F15">
              <w:rPr>
                <w:rFonts w:eastAsiaTheme="majorEastAsia"/>
                <w:sz w:val="22"/>
                <w:szCs w:val="22"/>
              </w:rPr>
              <w:fldChar w:fldCharType="begin">
                <w:fldData xml:space="preserve">PEVuZE5vdGU+PENpdGU+PEF1dGhvcj5CZXJyeTwvQXV0aG9yPjxZZWFyPjIwMTI8L1llYXI+PFJl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</w:fldData>
              </w:fldChar>
            </w:r>
            <w:r w:rsidRPr="00D35F15">
              <w:rPr>
                <w:rFonts w:eastAsiaTheme="majorEastAsia"/>
                <w:sz w:val="22"/>
                <w:szCs w:val="22"/>
              </w:rPr>
              <w:instrText xml:space="preserve"> ADDIN EN.CITE.DATA </w:instrText>
            </w:r>
            <w:r w:rsidRPr="00D35F15">
              <w:rPr>
                <w:rFonts w:eastAsiaTheme="majorEastAsia"/>
                <w:sz w:val="22"/>
                <w:szCs w:val="22"/>
              </w:rPr>
            </w:r>
            <w:r w:rsidRPr="00D35F15">
              <w:rPr>
                <w:rFonts w:eastAsiaTheme="majorEastAsia"/>
                <w:sz w:val="22"/>
                <w:szCs w:val="22"/>
              </w:rPr>
              <w:fldChar w:fldCharType="end"/>
            </w:r>
            <w:r w:rsidRPr="00D35F15">
              <w:rPr>
                <w:rFonts w:eastAsiaTheme="majorEastAsia"/>
                <w:sz w:val="22"/>
                <w:szCs w:val="22"/>
              </w:rPr>
            </w:r>
            <w:r w:rsidRPr="00D35F15">
              <w:rPr>
                <w:rFonts w:eastAsiaTheme="majorEastAsia"/>
                <w:sz w:val="22"/>
                <w:szCs w:val="22"/>
              </w:rPr>
              <w:fldChar w:fldCharType="separate"/>
            </w:r>
            <w:r w:rsidRPr="00D35F15">
              <w:rPr>
                <w:rFonts w:eastAsiaTheme="majorEastAsia"/>
                <w:noProof/>
                <w:sz w:val="22"/>
                <w:szCs w:val="22"/>
                <w:vertAlign w:val="superscript"/>
              </w:rPr>
              <w:t>2</w:t>
            </w:r>
            <w:r w:rsidRPr="00D35F15">
              <w:rPr>
                <w:rFonts w:eastAsiaTheme="majorEastAsia"/>
                <w:sz w:val="22"/>
                <w:szCs w:val="22"/>
              </w:rPr>
              <w:fldChar w:fldCharType="end"/>
            </w:r>
          </w:p>
          <w:p w14:paraId="6BC1C61F" w14:textId="77777777" w:rsidR="00842E83" w:rsidRPr="00D35F15" w:rsidRDefault="00842E83" w:rsidP="00332669">
            <w:pPr>
              <w:rPr>
                <w:rFonts w:eastAsiaTheme="majorEastAsia"/>
                <w:b/>
                <w:bCs/>
                <w:sz w:val="22"/>
                <w:szCs w:val="22"/>
              </w:rPr>
            </w:pPr>
            <w:r w:rsidRPr="00D35F15">
              <w:rPr>
                <w:color w:val="000000"/>
                <w:sz w:val="22"/>
                <w:szCs w:val="22"/>
                <w:lang w:val="en-US"/>
              </w:rPr>
              <w:t>N=4,816</w:t>
            </w:r>
          </w:p>
        </w:tc>
        <w:tc>
          <w:tcPr>
            <w:tcW w:w="2002" w:type="dxa"/>
            <w:tcBorders>
              <w:top w:val="single" w:sz="4" w:space="0" w:color="auto"/>
            </w:tcBorders>
          </w:tcPr>
          <w:p w14:paraId="066748E5" w14:textId="2A645325" w:rsidR="00842E83" w:rsidRPr="00D35F15" w:rsidRDefault="00842E83" w:rsidP="00332669">
            <w:pPr>
              <w:rPr>
                <w:rFonts w:eastAsiaTheme="majorEastAsia"/>
                <w:sz w:val="22"/>
                <w:szCs w:val="22"/>
              </w:rPr>
            </w:pPr>
            <w:r w:rsidRPr="00D35F15">
              <w:rPr>
                <w:rFonts w:eastAsiaTheme="majorEastAsia"/>
                <w:sz w:val="22"/>
                <w:szCs w:val="22"/>
              </w:rPr>
              <w:t>≥30% decrease in flow from baseline with an associated oxygen desaturation of ≥3% OR an associated arousal</w:t>
            </w:r>
          </w:p>
        </w:tc>
        <w:tc>
          <w:tcPr>
            <w:tcW w:w="3243" w:type="dxa"/>
            <w:tcBorders>
              <w:top w:val="single" w:sz="4" w:space="0" w:color="auto"/>
            </w:tcBorders>
          </w:tcPr>
          <w:p w14:paraId="678D19D9" w14:textId="187EF9FF" w:rsidR="00842E83" w:rsidRPr="00D35F15" w:rsidRDefault="00D35F15" w:rsidP="00332669">
            <w:pPr>
              <w:rPr>
                <w:rFonts w:eastAsiaTheme="majorEastAsia"/>
                <w:sz w:val="22"/>
                <w:szCs w:val="22"/>
              </w:rPr>
            </w:pPr>
            <w:r w:rsidRPr="00D35F15">
              <w:rPr>
                <w:color w:val="000000"/>
                <w:sz w:val="22"/>
                <w:szCs w:val="22"/>
              </w:rPr>
              <w:t>We first identified all consecutive adults who underwent a diagnostic sleep study in the TOH Sleep Center from April 2015 to April 2017 using available data from the TOH Data Warehouse, a hospital-level administrative database. A text-search algorithm developed by the TOH Data Warehouse was applied to the PSG reports creating a population of people with known OSA status. We verified the accuracy of key indices from PSG recordings against manual chart review as a reference standard through a random sampling of 200 PSG recordings. Given that information on PSG indices of interest was numeric and available in the MS Word document format in a very structured way, we achieved 100% accuracy in identifying OSA status.</w:t>
            </w:r>
          </w:p>
        </w:tc>
      </w:tr>
    </w:tbl>
    <w:p w14:paraId="58658EBA" w14:textId="77777777" w:rsidR="00842E83" w:rsidRPr="00B802EC" w:rsidRDefault="00842E83" w:rsidP="00842E83">
      <w:pPr>
        <w:rPr>
          <w:rFonts w:eastAsiaTheme="majorEastAsia"/>
          <w:b/>
          <w:bCs/>
        </w:rPr>
      </w:pPr>
    </w:p>
    <w:p w14:paraId="4B21649D" w14:textId="77777777" w:rsidR="00842E83" w:rsidRPr="00E6368D" w:rsidRDefault="00842E83" w:rsidP="00842E83">
      <w:pPr>
        <w:rPr>
          <w:rFonts w:eastAsiaTheme="majorEastAsia"/>
          <w:b/>
          <w:bCs/>
          <w:sz w:val="22"/>
          <w:szCs w:val="22"/>
        </w:rPr>
      </w:pPr>
      <w:r w:rsidRPr="00E6368D">
        <w:rPr>
          <w:rFonts w:eastAsiaTheme="majorEastAsia"/>
          <w:sz w:val="22"/>
          <w:szCs w:val="22"/>
          <w:vertAlign w:val="superscript"/>
        </w:rPr>
        <w:t>*</w:t>
      </w:r>
      <w:r w:rsidRPr="00E6368D">
        <w:rPr>
          <w:rFonts w:eastAsiaTheme="majorEastAsia"/>
          <w:sz w:val="22"/>
          <w:szCs w:val="22"/>
        </w:rPr>
        <w:t xml:space="preserve">Each patient in the cohort underwent full in-laboratory </w:t>
      </w:r>
      <w:r w:rsidRPr="00E6368D">
        <w:rPr>
          <w:color w:val="000000"/>
          <w:sz w:val="22"/>
          <w:szCs w:val="22"/>
        </w:rPr>
        <w:t>polysomnography</w:t>
      </w:r>
      <w:r w:rsidRPr="00E6368D">
        <w:rPr>
          <w:rFonts w:eastAsiaTheme="majorEastAsia"/>
          <w:sz w:val="22"/>
          <w:szCs w:val="22"/>
        </w:rPr>
        <w:t xml:space="preserve"> recording that was scored by a sleep technologist and reviewed by a sleep physician.</w:t>
      </w:r>
    </w:p>
    <w:p w14:paraId="395A29C7" w14:textId="77777777" w:rsidR="00A22B2B" w:rsidRDefault="00A22B2B" w:rsidP="00E7303C">
      <w:pPr>
        <w:autoSpaceDE w:val="0"/>
        <w:autoSpaceDN w:val="0"/>
        <w:adjustRightInd w:val="0"/>
        <w:spacing w:line="480" w:lineRule="auto"/>
        <w:ind w:firstLine="720"/>
        <w:rPr>
          <w:color w:val="000000"/>
        </w:rPr>
      </w:pPr>
    </w:p>
    <w:p w14:paraId="3F2DA35D" w14:textId="77777777" w:rsidR="00E7303C" w:rsidRPr="005C409A" w:rsidRDefault="00E7303C" w:rsidP="00D62A90">
      <w:pPr>
        <w:rPr>
          <w:color w:val="000000" w:themeColor="text1"/>
        </w:rPr>
      </w:pPr>
    </w:p>
    <w:p w14:paraId="066EE51F" w14:textId="77777777" w:rsidR="007B54D3" w:rsidRPr="005C409A" w:rsidRDefault="007B54D3" w:rsidP="00D62A90">
      <w:pPr>
        <w:rPr>
          <w:color w:val="000000" w:themeColor="text1"/>
        </w:rPr>
      </w:pPr>
      <w:r w:rsidRPr="005C409A">
        <w:rPr>
          <w:color w:val="000000" w:themeColor="text1"/>
        </w:rPr>
        <w:br w:type="page"/>
      </w:r>
    </w:p>
    <w:p w14:paraId="00CE9DEC" w14:textId="40BD1771" w:rsidR="00F9038F" w:rsidRDefault="00BF6A58" w:rsidP="00F9038F">
      <w:pPr>
        <w:rPr>
          <w:color w:val="000000" w:themeColor="text1"/>
          <w:sz w:val="22"/>
          <w:szCs w:val="22"/>
        </w:rPr>
      </w:pPr>
      <w:r>
        <w:rPr>
          <w:b/>
          <w:color w:val="000000" w:themeColor="text1"/>
          <w:sz w:val="22"/>
          <w:szCs w:val="22"/>
        </w:rPr>
        <w:t>e-</w:t>
      </w:r>
      <w:r w:rsidR="00F9038F">
        <w:rPr>
          <w:b/>
          <w:bCs/>
          <w:color w:val="000000" w:themeColor="text1"/>
          <w:sz w:val="22"/>
          <w:szCs w:val="22"/>
        </w:rPr>
        <w:t xml:space="preserve">Text 2. </w:t>
      </w:r>
      <w:r w:rsidR="00F9038F" w:rsidRPr="00460C0A">
        <w:rPr>
          <w:color w:val="000000" w:themeColor="text1"/>
          <w:sz w:val="22"/>
          <w:szCs w:val="22"/>
        </w:rPr>
        <w:t xml:space="preserve">The list and detailed definitions on candidate variables considered in a </w:t>
      </w:r>
      <w:r w:rsidR="00564A56" w:rsidRPr="00564A56">
        <w:rPr>
          <w:color w:val="000000" w:themeColor="text1"/>
          <w:sz w:val="22"/>
          <w:szCs w:val="22"/>
        </w:rPr>
        <w:t>case-ascertainment</w:t>
      </w:r>
      <w:r w:rsidR="00F9038F" w:rsidRPr="00460C0A">
        <w:rPr>
          <w:color w:val="000000" w:themeColor="text1"/>
          <w:sz w:val="22"/>
          <w:szCs w:val="22"/>
        </w:rPr>
        <w:t xml:space="preserve"> model to identify individuals with obstructive sleep apnea using provincial health administrative data</w:t>
      </w:r>
      <w:r w:rsidR="00AE66B6" w:rsidRPr="00AE66B6">
        <w:rPr>
          <w:color w:val="000000" w:themeColor="text1"/>
          <w:sz w:val="22"/>
          <w:szCs w:val="22"/>
          <w:lang w:val="en-US"/>
        </w:rPr>
        <w:t xml:space="preserve"> (</w:t>
      </w:r>
      <w:r w:rsidR="00F97837">
        <w:rPr>
          <w:color w:val="000000" w:themeColor="text1"/>
          <w:sz w:val="22"/>
          <w:szCs w:val="22"/>
          <w:lang w:val="en-US"/>
        </w:rPr>
        <w:t>N=39</w:t>
      </w:r>
      <w:r w:rsidR="00AE66B6" w:rsidRPr="00AE66B6">
        <w:rPr>
          <w:color w:val="000000" w:themeColor="text1"/>
          <w:sz w:val="22"/>
          <w:szCs w:val="22"/>
          <w:lang w:val="en-US"/>
        </w:rPr>
        <w:t>)</w:t>
      </w:r>
      <w:r w:rsidR="00F9038F" w:rsidRPr="00460C0A">
        <w:rPr>
          <w:color w:val="000000" w:themeColor="text1"/>
          <w:sz w:val="22"/>
          <w:szCs w:val="22"/>
        </w:rPr>
        <w:t xml:space="preserve">. </w:t>
      </w:r>
    </w:p>
    <w:p w14:paraId="543A07A3" w14:textId="5143DEDE" w:rsidR="00AE66B6" w:rsidRDefault="00AE66B6" w:rsidP="00F9038F">
      <w:pPr>
        <w:rPr>
          <w:color w:val="000000" w:themeColor="text1"/>
          <w:sz w:val="22"/>
          <w:szCs w:val="22"/>
        </w:rPr>
      </w:pPr>
    </w:p>
    <w:tbl>
      <w:tblPr>
        <w:tblW w:w="10224" w:type="dxa"/>
        <w:tblBorders>
          <w:top w:val="single" w:sz="4" w:space="0" w:color="auto"/>
          <w:bottom w:val="single" w:sz="4" w:space="0" w:color="auto"/>
          <w:insideH w:val="single" w:sz="4" w:space="0" w:color="auto"/>
        </w:tblBorders>
        <w:tblLook w:val="04A0" w:firstRow="1" w:lastRow="0" w:firstColumn="1" w:lastColumn="0" w:noHBand="0" w:noVBand="1"/>
      </w:tblPr>
      <w:tblGrid>
        <w:gridCol w:w="585"/>
        <w:gridCol w:w="3261"/>
        <w:gridCol w:w="6378"/>
      </w:tblGrid>
      <w:tr w:rsidR="00D01D65" w:rsidRPr="00863C99" w14:paraId="081CE1C7" w14:textId="7FED0A59" w:rsidTr="00624D4F">
        <w:trPr>
          <w:trHeight w:val="300"/>
        </w:trPr>
        <w:tc>
          <w:tcPr>
            <w:tcW w:w="585" w:type="dxa"/>
          </w:tcPr>
          <w:p w14:paraId="507F25AC" w14:textId="77777777" w:rsidR="00D01D65" w:rsidRPr="00863C99" w:rsidRDefault="00D01D65" w:rsidP="00AE66B6">
            <w:pPr>
              <w:rPr>
                <w:b/>
                <w:bCs/>
                <w:color w:val="000000"/>
                <w:sz w:val="22"/>
                <w:szCs w:val="22"/>
                <w:lang w:val="en-US"/>
              </w:rPr>
            </w:pPr>
          </w:p>
        </w:tc>
        <w:tc>
          <w:tcPr>
            <w:tcW w:w="3261" w:type="dxa"/>
            <w:shd w:val="clear" w:color="auto" w:fill="auto"/>
            <w:noWrap/>
            <w:hideMark/>
          </w:tcPr>
          <w:p w14:paraId="12A58054" w14:textId="7B644384" w:rsidR="00D01D65" w:rsidRPr="00AE66B6" w:rsidRDefault="00D01D65" w:rsidP="00AE66B6">
            <w:pPr>
              <w:rPr>
                <w:b/>
                <w:bCs/>
                <w:color w:val="000000"/>
                <w:sz w:val="22"/>
                <w:szCs w:val="22"/>
                <w:lang w:val="en-US"/>
              </w:rPr>
            </w:pPr>
            <w:r w:rsidRPr="00863C99">
              <w:rPr>
                <w:b/>
                <w:bCs/>
                <w:color w:val="000000"/>
                <w:sz w:val="22"/>
                <w:szCs w:val="22"/>
                <w:lang w:val="en-US"/>
              </w:rPr>
              <w:t>Candidate variables</w:t>
            </w:r>
          </w:p>
        </w:tc>
        <w:tc>
          <w:tcPr>
            <w:tcW w:w="6378" w:type="dxa"/>
          </w:tcPr>
          <w:p w14:paraId="43B30679" w14:textId="4B2E3974" w:rsidR="00D01D65" w:rsidRPr="00863C99" w:rsidRDefault="00D01D65" w:rsidP="00AE66B6">
            <w:pPr>
              <w:rPr>
                <w:b/>
                <w:bCs/>
                <w:color w:val="000000"/>
                <w:sz w:val="22"/>
                <w:szCs w:val="22"/>
                <w:lang w:val="en-US"/>
              </w:rPr>
            </w:pPr>
            <w:r w:rsidRPr="00863C99">
              <w:rPr>
                <w:b/>
                <w:bCs/>
                <w:color w:val="000000"/>
                <w:sz w:val="22"/>
                <w:szCs w:val="22"/>
                <w:lang w:val="en-US"/>
              </w:rPr>
              <w:t>Definitions from health administrative data</w:t>
            </w:r>
          </w:p>
        </w:tc>
      </w:tr>
      <w:tr w:rsidR="00D01D65" w:rsidRPr="00863C99" w14:paraId="3DF9C7B7" w14:textId="77777777" w:rsidTr="00624D4F">
        <w:trPr>
          <w:trHeight w:val="300"/>
        </w:trPr>
        <w:tc>
          <w:tcPr>
            <w:tcW w:w="585" w:type="dxa"/>
            <w:shd w:val="clear" w:color="auto" w:fill="D9D9D9" w:themeFill="background1" w:themeFillShade="D9"/>
          </w:tcPr>
          <w:p w14:paraId="64704782" w14:textId="77777777" w:rsidR="00D01D65" w:rsidRPr="00863C99" w:rsidRDefault="00D01D65" w:rsidP="00BA0A41">
            <w:pPr>
              <w:rPr>
                <w:b/>
                <w:bCs/>
                <w:color w:val="000000"/>
                <w:sz w:val="22"/>
                <w:szCs w:val="22"/>
                <w:lang w:val="en-US"/>
              </w:rPr>
            </w:pPr>
          </w:p>
        </w:tc>
        <w:tc>
          <w:tcPr>
            <w:tcW w:w="9639" w:type="dxa"/>
            <w:gridSpan w:val="2"/>
            <w:shd w:val="clear" w:color="auto" w:fill="D9D9D9" w:themeFill="background1" w:themeFillShade="D9"/>
            <w:noWrap/>
          </w:tcPr>
          <w:p w14:paraId="4F4C522F" w14:textId="38D5281A" w:rsidR="00D01D65" w:rsidRPr="00863C99" w:rsidRDefault="00D01D65" w:rsidP="00BA0A41">
            <w:pPr>
              <w:rPr>
                <w:b/>
                <w:bCs/>
                <w:color w:val="000000"/>
                <w:sz w:val="22"/>
                <w:szCs w:val="22"/>
                <w:lang w:val="en-US"/>
              </w:rPr>
            </w:pPr>
            <w:r w:rsidRPr="00863C99">
              <w:rPr>
                <w:b/>
                <w:bCs/>
                <w:color w:val="000000"/>
                <w:sz w:val="22"/>
                <w:szCs w:val="22"/>
                <w:lang w:val="en-US"/>
              </w:rPr>
              <w:t>Demographics at the date of the index sleep study</w:t>
            </w:r>
          </w:p>
        </w:tc>
      </w:tr>
      <w:tr w:rsidR="00D01D65" w:rsidRPr="00863C99" w14:paraId="033E1D8C" w14:textId="77777777" w:rsidTr="00624D4F">
        <w:trPr>
          <w:trHeight w:val="300"/>
        </w:trPr>
        <w:tc>
          <w:tcPr>
            <w:tcW w:w="585" w:type="dxa"/>
          </w:tcPr>
          <w:p w14:paraId="7DE7A7DC" w14:textId="5C1A6318" w:rsidR="00D01D65" w:rsidRPr="00863C99" w:rsidRDefault="00D01D65" w:rsidP="00BA0A41">
            <w:pPr>
              <w:rPr>
                <w:color w:val="000000"/>
                <w:sz w:val="22"/>
                <w:szCs w:val="22"/>
                <w:lang w:val="en-US"/>
              </w:rPr>
            </w:pPr>
            <w:r w:rsidRPr="00863C99">
              <w:rPr>
                <w:color w:val="000000"/>
                <w:sz w:val="22"/>
                <w:szCs w:val="22"/>
                <w:lang w:val="en-US"/>
              </w:rPr>
              <w:t>1</w:t>
            </w:r>
          </w:p>
        </w:tc>
        <w:tc>
          <w:tcPr>
            <w:tcW w:w="3261" w:type="dxa"/>
            <w:shd w:val="clear" w:color="auto" w:fill="auto"/>
            <w:noWrap/>
          </w:tcPr>
          <w:p w14:paraId="033E294A" w14:textId="0DC78BC2" w:rsidR="00D01D65" w:rsidRPr="00863C99" w:rsidRDefault="00405CA3" w:rsidP="00BA0A41">
            <w:pPr>
              <w:rPr>
                <w:b/>
                <w:bCs/>
                <w:color w:val="000000"/>
                <w:sz w:val="22"/>
                <w:szCs w:val="22"/>
                <w:lang w:val="en-US"/>
              </w:rPr>
            </w:pPr>
            <w:r w:rsidRPr="00863C99">
              <w:rPr>
                <w:color w:val="000000"/>
                <w:sz w:val="22"/>
                <w:szCs w:val="22"/>
                <w:lang w:val="en-US"/>
              </w:rPr>
              <w:t>Sex</w:t>
            </w:r>
          </w:p>
        </w:tc>
        <w:tc>
          <w:tcPr>
            <w:tcW w:w="6378" w:type="dxa"/>
          </w:tcPr>
          <w:p w14:paraId="02C2B8F4" w14:textId="71C236F6" w:rsidR="00D01D65" w:rsidRPr="00863C99" w:rsidRDefault="00405CA3" w:rsidP="00BA0A41">
            <w:pPr>
              <w:rPr>
                <w:color w:val="000000"/>
                <w:sz w:val="22"/>
                <w:szCs w:val="22"/>
                <w:lang w:val="en-US"/>
              </w:rPr>
            </w:pPr>
            <w:r w:rsidRPr="00863C99">
              <w:rPr>
                <w:color w:val="000000"/>
                <w:sz w:val="22"/>
                <w:szCs w:val="22"/>
                <w:lang w:val="en-US"/>
              </w:rPr>
              <w:t>from RPDB</w:t>
            </w:r>
          </w:p>
        </w:tc>
      </w:tr>
      <w:tr w:rsidR="00D01D65" w:rsidRPr="00863C99" w14:paraId="0CCA5A7C" w14:textId="77777777" w:rsidTr="00624D4F">
        <w:trPr>
          <w:trHeight w:val="300"/>
        </w:trPr>
        <w:tc>
          <w:tcPr>
            <w:tcW w:w="585" w:type="dxa"/>
          </w:tcPr>
          <w:p w14:paraId="462F667A" w14:textId="7B586822" w:rsidR="00D01D65" w:rsidRPr="00863C99" w:rsidRDefault="00D01D65" w:rsidP="00BA0A41">
            <w:pPr>
              <w:rPr>
                <w:color w:val="000000"/>
                <w:sz w:val="22"/>
                <w:szCs w:val="22"/>
                <w:lang w:val="en-US"/>
              </w:rPr>
            </w:pPr>
            <w:r w:rsidRPr="00863C99">
              <w:rPr>
                <w:color w:val="000000"/>
                <w:sz w:val="22"/>
                <w:szCs w:val="22"/>
                <w:lang w:val="en-US"/>
              </w:rPr>
              <w:t>2</w:t>
            </w:r>
          </w:p>
        </w:tc>
        <w:tc>
          <w:tcPr>
            <w:tcW w:w="3261" w:type="dxa"/>
            <w:shd w:val="clear" w:color="auto" w:fill="auto"/>
            <w:noWrap/>
          </w:tcPr>
          <w:p w14:paraId="774BD8D9" w14:textId="3B1F98A3" w:rsidR="00D01D65" w:rsidRPr="00863C99" w:rsidRDefault="00D01D65" w:rsidP="00BA0A41">
            <w:pPr>
              <w:rPr>
                <w:b/>
                <w:bCs/>
                <w:color w:val="000000"/>
                <w:sz w:val="22"/>
                <w:szCs w:val="22"/>
                <w:lang w:val="en-US"/>
              </w:rPr>
            </w:pPr>
            <w:r w:rsidRPr="00863C99">
              <w:rPr>
                <w:color w:val="000000"/>
                <w:sz w:val="22"/>
                <w:szCs w:val="22"/>
                <w:lang w:val="en-US"/>
              </w:rPr>
              <w:t xml:space="preserve">Age# </w:t>
            </w:r>
          </w:p>
        </w:tc>
        <w:tc>
          <w:tcPr>
            <w:tcW w:w="6378" w:type="dxa"/>
          </w:tcPr>
          <w:p w14:paraId="33CAF94A" w14:textId="7CE5DC70" w:rsidR="00D01D65" w:rsidRPr="00863C99" w:rsidRDefault="00405CA3" w:rsidP="00BA0A41">
            <w:pPr>
              <w:rPr>
                <w:b/>
                <w:bCs/>
                <w:color w:val="000000"/>
                <w:sz w:val="22"/>
                <w:szCs w:val="22"/>
                <w:lang w:val="en-US"/>
              </w:rPr>
            </w:pPr>
            <w:r w:rsidRPr="00863C99">
              <w:rPr>
                <w:color w:val="000000"/>
                <w:sz w:val="22"/>
                <w:szCs w:val="22"/>
                <w:lang w:val="en-US"/>
              </w:rPr>
              <w:t>from RPDB</w:t>
            </w:r>
          </w:p>
        </w:tc>
      </w:tr>
      <w:tr w:rsidR="00D01D65" w:rsidRPr="00863C99" w14:paraId="0DDF6737" w14:textId="77777777" w:rsidTr="00624D4F">
        <w:trPr>
          <w:trHeight w:val="300"/>
        </w:trPr>
        <w:tc>
          <w:tcPr>
            <w:tcW w:w="585" w:type="dxa"/>
          </w:tcPr>
          <w:p w14:paraId="4926F8BA" w14:textId="099FDE16" w:rsidR="00D01D65" w:rsidRPr="00863C99" w:rsidRDefault="00D01D65" w:rsidP="00BA0A41">
            <w:pPr>
              <w:rPr>
                <w:color w:val="000000"/>
                <w:sz w:val="22"/>
                <w:szCs w:val="22"/>
                <w:lang w:val="en-US"/>
              </w:rPr>
            </w:pPr>
            <w:r w:rsidRPr="00863C99">
              <w:rPr>
                <w:color w:val="000000"/>
                <w:sz w:val="22"/>
                <w:szCs w:val="22"/>
                <w:lang w:val="en-US"/>
              </w:rPr>
              <w:t>3</w:t>
            </w:r>
          </w:p>
        </w:tc>
        <w:tc>
          <w:tcPr>
            <w:tcW w:w="3261" w:type="dxa"/>
            <w:shd w:val="clear" w:color="auto" w:fill="auto"/>
            <w:noWrap/>
          </w:tcPr>
          <w:p w14:paraId="5E14E7CB" w14:textId="237B382E" w:rsidR="00D01D65" w:rsidRPr="00863C99" w:rsidRDefault="00D01D65" w:rsidP="00BA0A41">
            <w:pPr>
              <w:rPr>
                <w:b/>
                <w:bCs/>
                <w:color w:val="000000"/>
                <w:sz w:val="22"/>
                <w:szCs w:val="22"/>
                <w:lang w:val="en-US"/>
              </w:rPr>
            </w:pPr>
            <w:r w:rsidRPr="00863C99">
              <w:rPr>
                <w:color w:val="000000"/>
                <w:sz w:val="22"/>
                <w:szCs w:val="22"/>
                <w:lang w:val="en-US"/>
              </w:rPr>
              <w:t>Rural location</w:t>
            </w:r>
          </w:p>
        </w:tc>
        <w:tc>
          <w:tcPr>
            <w:tcW w:w="6378" w:type="dxa"/>
          </w:tcPr>
          <w:p w14:paraId="630D3CB9" w14:textId="11434E8C" w:rsidR="00D01D65" w:rsidRPr="00863C99" w:rsidRDefault="00405CA3" w:rsidP="00BA0A41">
            <w:pPr>
              <w:rPr>
                <w:b/>
                <w:bCs/>
                <w:color w:val="000000"/>
                <w:sz w:val="22"/>
                <w:szCs w:val="22"/>
                <w:lang w:val="en-US"/>
              </w:rPr>
            </w:pPr>
            <w:r w:rsidRPr="00863C99">
              <w:rPr>
                <w:rFonts w:eastAsia="Calibri"/>
                <w:sz w:val="22"/>
                <w:szCs w:val="22"/>
                <w:lang w:eastAsia="ru-RU"/>
              </w:rPr>
              <w:t>Defined using patient’s</w:t>
            </w:r>
            <w:r w:rsidRPr="00863C99">
              <w:rPr>
                <w:rFonts w:eastAsia="Calibri"/>
                <w:color w:val="000000"/>
                <w:sz w:val="22"/>
                <w:szCs w:val="22"/>
                <w:lang w:eastAsia="ru-RU"/>
              </w:rPr>
              <w:t xml:space="preserve"> postal code</w:t>
            </w:r>
            <w:r w:rsidRPr="00863C99">
              <w:rPr>
                <w:sz w:val="22"/>
                <w:szCs w:val="22"/>
              </w:rPr>
              <w:fldChar w:fldCharType="begin"/>
            </w:r>
            <w:r w:rsidRPr="00863C99">
              <w:rPr>
                <w:sz w:val="22"/>
                <w:szCs w:val="22"/>
              </w:rPr>
              <w:instrText xml:space="preserve"> ADDIN EN.CITE &lt;EndNote&gt;&lt;Cite ExcludeAuth="1"&gt;&lt;Year&gt;2012&lt;/Year&gt;&lt;RecNum&gt;3556&lt;/RecNum&gt;&lt;DisplayText&gt;&lt;style face="superscript"&gt;3&lt;/style&gt;&lt;/DisplayText&gt;&lt;record&gt;&lt;rec-number&gt;3556&lt;/rec-number&gt;&lt;foreign-keys&gt;&lt;key app="EN" db-id="9p9dzxaspxx2dzerdepp9t0r0sw9wevzd9vd" timestamp="1438991035"&gt;3556&lt;/key&gt;&lt;/foreign-keys&gt;&lt;ref-type name="Web Page"&gt;12&lt;/ref-type&gt;&lt;contributors&gt;&lt;/contributors&gt;&lt;titles&gt;&lt;title&gt;Ontario Ministry of Health and Long-Term Care. Health Analyst’s Toolkit. Available from: http://www.health.gov.on.ca/english/providers/pub/healthanalytics/health_toolkit/health_toolkit.pdf&lt;/title&gt;&lt;/titles&gt;&lt;dates&gt;&lt;year&gt;2012&lt;/year&gt;&lt;/dates&gt;&lt;urls&gt;&lt;/urls&gt;&lt;/record&gt;&lt;/Cite&gt;&lt;/EndNote&gt;</w:instrText>
            </w:r>
            <w:r w:rsidRPr="00863C99">
              <w:rPr>
                <w:sz w:val="22"/>
                <w:szCs w:val="22"/>
              </w:rPr>
              <w:fldChar w:fldCharType="separate"/>
            </w:r>
            <w:r w:rsidRPr="00863C99">
              <w:rPr>
                <w:noProof/>
                <w:sz w:val="22"/>
                <w:szCs w:val="22"/>
                <w:vertAlign w:val="superscript"/>
              </w:rPr>
              <w:t>3</w:t>
            </w:r>
            <w:r w:rsidRPr="00863C99">
              <w:rPr>
                <w:sz w:val="22"/>
                <w:szCs w:val="22"/>
              </w:rPr>
              <w:fldChar w:fldCharType="end"/>
            </w:r>
            <w:r w:rsidRPr="00863C99">
              <w:rPr>
                <w:sz w:val="22"/>
                <w:szCs w:val="22"/>
              </w:rPr>
              <w:t>.</w:t>
            </w:r>
          </w:p>
        </w:tc>
      </w:tr>
      <w:tr w:rsidR="00D01D65" w:rsidRPr="00863C99" w14:paraId="0842C950" w14:textId="77777777" w:rsidTr="00624D4F">
        <w:trPr>
          <w:trHeight w:val="300"/>
        </w:trPr>
        <w:tc>
          <w:tcPr>
            <w:tcW w:w="585" w:type="dxa"/>
          </w:tcPr>
          <w:p w14:paraId="43E5BA19" w14:textId="55179DAD" w:rsidR="00D01D65" w:rsidRPr="00863C99" w:rsidRDefault="00D01D65" w:rsidP="00BA0A41">
            <w:pPr>
              <w:rPr>
                <w:color w:val="000000"/>
                <w:sz w:val="22"/>
                <w:szCs w:val="22"/>
                <w:lang w:val="en-US"/>
              </w:rPr>
            </w:pPr>
            <w:r w:rsidRPr="00863C99">
              <w:rPr>
                <w:color w:val="000000"/>
                <w:sz w:val="22"/>
                <w:szCs w:val="22"/>
                <w:lang w:val="en-US"/>
              </w:rPr>
              <w:t>4</w:t>
            </w:r>
          </w:p>
        </w:tc>
        <w:tc>
          <w:tcPr>
            <w:tcW w:w="3261" w:type="dxa"/>
            <w:shd w:val="clear" w:color="auto" w:fill="auto"/>
            <w:noWrap/>
          </w:tcPr>
          <w:p w14:paraId="4A5DC1CC" w14:textId="7720E45D" w:rsidR="00D01D65" w:rsidRPr="00863C99" w:rsidRDefault="00D01D65" w:rsidP="00BA0A41">
            <w:pPr>
              <w:rPr>
                <w:b/>
                <w:bCs/>
                <w:color w:val="000000"/>
                <w:sz w:val="22"/>
                <w:szCs w:val="22"/>
                <w:lang w:val="en-US"/>
              </w:rPr>
            </w:pPr>
            <w:r w:rsidRPr="00863C99">
              <w:rPr>
                <w:color w:val="000000"/>
                <w:sz w:val="22"/>
                <w:szCs w:val="22"/>
                <w:lang w:val="en-US"/>
              </w:rPr>
              <w:t>Neighbourhood Income Quintile</w:t>
            </w:r>
          </w:p>
        </w:tc>
        <w:tc>
          <w:tcPr>
            <w:tcW w:w="6378" w:type="dxa"/>
          </w:tcPr>
          <w:p w14:paraId="09E09863" w14:textId="1A08DA45" w:rsidR="00D01D65" w:rsidRPr="00863C99" w:rsidRDefault="00405CA3" w:rsidP="00BA0A41">
            <w:pPr>
              <w:rPr>
                <w:b/>
                <w:bCs/>
                <w:color w:val="000000"/>
                <w:sz w:val="22"/>
                <w:szCs w:val="22"/>
                <w:lang w:val="en-US"/>
              </w:rPr>
            </w:pPr>
            <w:r w:rsidRPr="00863C99">
              <w:rPr>
                <w:sz w:val="22"/>
                <w:szCs w:val="22"/>
              </w:rPr>
              <w:t>Ontario neighbourhoods are classified into one of the five approximately equal-sized income quintiles, ranked from poorest (Q1) to wealthiest (Q5) and these have been shown to be related to population health status and health care utilization</w:t>
            </w:r>
            <w:r w:rsidRPr="00863C99">
              <w:rPr>
                <w:sz w:val="22"/>
                <w:szCs w:val="22"/>
              </w:rPr>
              <w:fldChar w:fldCharType="begin">
                <w:fldData xml:space="preserve">PEVuZE5vdGU+PENpdGU+PEF1dGhvcj5XaWxraW5zPC9BdXRob3I+PFllYXI+MjAwODwvWWVhcj48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</w:fldData>
              </w:fldChar>
            </w:r>
            <w:r w:rsidRPr="00863C99">
              <w:rPr>
                <w:sz w:val="22"/>
                <w:szCs w:val="22"/>
              </w:rPr>
              <w:instrText xml:space="preserve"> ADDIN EN.CITE </w:instrText>
            </w:r>
            <w:r w:rsidRPr="00863C99">
              <w:rPr>
                <w:sz w:val="22"/>
                <w:szCs w:val="22"/>
              </w:rPr>
              <w:fldChar w:fldCharType="begin">
                <w:fldData xml:space="preserve">PEVuZE5vdGU+PENpdGU+PEF1dGhvcj5XaWxraW5zPC9BdXRob3I+PFllYXI+MjAwODwvWWVhcj48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</w:fldData>
              </w:fldChar>
            </w:r>
            <w:r w:rsidRPr="00863C99">
              <w:rPr>
                <w:sz w:val="22"/>
                <w:szCs w:val="22"/>
              </w:rPr>
              <w:instrText xml:space="preserve"> ADDIN EN.CITE.DATA </w:instrText>
            </w:r>
            <w:r w:rsidRPr="00863C99">
              <w:rPr>
                <w:sz w:val="22"/>
                <w:szCs w:val="22"/>
              </w:rPr>
            </w:r>
            <w:r w:rsidRPr="00863C99">
              <w:rPr>
                <w:sz w:val="22"/>
                <w:szCs w:val="22"/>
              </w:rPr>
              <w:fldChar w:fldCharType="end"/>
            </w:r>
            <w:r w:rsidRPr="00863C99">
              <w:rPr>
                <w:sz w:val="22"/>
                <w:szCs w:val="22"/>
              </w:rPr>
            </w:r>
            <w:r w:rsidRPr="00863C99">
              <w:rPr>
                <w:sz w:val="22"/>
                <w:szCs w:val="22"/>
              </w:rPr>
              <w:fldChar w:fldCharType="separate"/>
            </w:r>
            <w:r w:rsidRPr="00863C99">
              <w:rPr>
                <w:noProof/>
                <w:sz w:val="22"/>
                <w:szCs w:val="22"/>
                <w:vertAlign w:val="superscript"/>
              </w:rPr>
              <w:t>4</w:t>
            </w:r>
            <w:r w:rsidRPr="00863C99">
              <w:rPr>
                <w:sz w:val="22"/>
                <w:szCs w:val="22"/>
              </w:rPr>
              <w:fldChar w:fldCharType="end"/>
            </w:r>
            <w:r w:rsidRPr="00863C99">
              <w:rPr>
                <w:sz w:val="22"/>
                <w:szCs w:val="22"/>
              </w:rPr>
              <w:t>. Each patient was assigned to the income quintile based on the patient’s postal code at the time of baseline and Statistics Canada’s Postal Code Conversion File</w:t>
            </w:r>
            <w:r w:rsidRPr="00863C99">
              <w:rPr>
                <w:sz w:val="22"/>
                <w:szCs w:val="22"/>
              </w:rPr>
              <w:fldChar w:fldCharType="begin">
                <w:fldData xml:space="preserve">PEVuZE5vdGU+PENpdGU+PEF1dGhvcj5XaWxraW5zPC9BdXRob3I+PFllYXI+MTk5MzwvWWVhcj48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</w:fldData>
              </w:fldChar>
            </w:r>
            <w:r w:rsidRPr="00863C99">
              <w:rPr>
                <w:sz w:val="22"/>
                <w:szCs w:val="22"/>
              </w:rPr>
              <w:instrText xml:space="preserve"> ADDIN EN.CITE </w:instrText>
            </w:r>
            <w:r w:rsidRPr="00863C99">
              <w:rPr>
                <w:sz w:val="22"/>
                <w:szCs w:val="22"/>
              </w:rPr>
              <w:fldChar w:fldCharType="begin">
                <w:fldData xml:space="preserve">PEVuZE5vdGU+PENpdGU+PEF1dGhvcj5XaWxraW5zPC9BdXRob3I+PFllYXI+MTk5MzwvWWVhcj48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</w:fldData>
              </w:fldChar>
            </w:r>
            <w:r w:rsidRPr="00863C99">
              <w:rPr>
                <w:sz w:val="22"/>
                <w:szCs w:val="22"/>
              </w:rPr>
              <w:instrText xml:space="preserve"> ADDIN EN.CITE.DATA </w:instrText>
            </w:r>
            <w:r w:rsidRPr="00863C99">
              <w:rPr>
                <w:sz w:val="22"/>
                <w:szCs w:val="22"/>
              </w:rPr>
            </w:r>
            <w:r w:rsidRPr="00863C99">
              <w:rPr>
                <w:sz w:val="22"/>
                <w:szCs w:val="22"/>
              </w:rPr>
              <w:fldChar w:fldCharType="end"/>
            </w:r>
            <w:r w:rsidRPr="00863C99">
              <w:rPr>
                <w:sz w:val="22"/>
                <w:szCs w:val="22"/>
              </w:rPr>
            </w:r>
            <w:r w:rsidRPr="00863C99">
              <w:rPr>
                <w:sz w:val="22"/>
                <w:szCs w:val="22"/>
              </w:rPr>
              <w:fldChar w:fldCharType="separate"/>
            </w:r>
            <w:r w:rsidRPr="00863C99">
              <w:rPr>
                <w:noProof/>
                <w:sz w:val="22"/>
                <w:szCs w:val="22"/>
                <w:vertAlign w:val="superscript"/>
              </w:rPr>
              <w:t>5,6</w:t>
            </w:r>
            <w:r w:rsidRPr="00863C99">
              <w:rPr>
                <w:sz w:val="22"/>
                <w:szCs w:val="22"/>
              </w:rPr>
              <w:fldChar w:fldCharType="end"/>
            </w:r>
            <w:r w:rsidRPr="00863C99">
              <w:rPr>
                <w:sz w:val="22"/>
                <w:szCs w:val="22"/>
              </w:rPr>
              <w:t>.</w:t>
            </w:r>
          </w:p>
        </w:tc>
      </w:tr>
      <w:tr w:rsidR="00D01D65" w:rsidRPr="00863C99" w14:paraId="56B5C594" w14:textId="77777777" w:rsidTr="00624D4F">
        <w:trPr>
          <w:trHeight w:val="300"/>
        </w:trPr>
        <w:tc>
          <w:tcPr>
            <w:tcW w:w="585" w:type="dxa"/>
            <w:shd w:val="clear" w:color="auto" w:fill="D9D9D9" w:themeFill="background1" w:themeFillShade="D9"/>
          </w:tcPr>
          <w:p w14:paraId="15647DD3" w14:textId="77777777" w:rsidR="00D01D65" w:rsidRPr="00863C99" w:rsidRDefault="00D01D65" w:rsidP="00BA0A41">
            <w:pPr>
              <w:rPr>
                <w:b/>
                <w:bCs/>
                <w:color w:val="000000"/>
                <w:sz w:val="22"/>
                <w:szCs w:val="22"/>
                <w:lang w:val="en-US"/>
              </w:rPr>
            </w:pPr>
          </w:p>
        </w:tc>
        <w:tc>
          <w:tcPr>
            <w:tcW w:w="9639" w:type="dxa"/>
            <w:gridSpan w:val="2"/>
            <w:shd w:val="clear" w:color="auto" w:fill="D9D9D9" w:themeFill="background1" w:themeFillShade="D9"/>
            <w:noWrap/>
          </w:tcPr>
          <w:p w14:paraId="727A3E52" w14:textId="5F2123BA" w:rsidR="00D01D65" w:rsidRPr="00863C99" w:rsidRDefault="00D01D65" w:rsidP="00BA0A41">
            <w:pPr>
              <w:rPr>
                <w:b/>
                <w:bCs/>
                <w:color w:val="000000"/>
                <w:sz w:val="22"/>
                <w:szCs w:val="22"/>
                <w:lang w:val="en-US"/>
              </w:rPr>
            </w:pPr>
            <w:r w:rsidRPr="00863C99">
              <w:rPr>
                <w:b/>
                <w:bCs/>
                <w:color w:val="000000"/>
                <w:sz w:val="22"/>
                <w:szCs w:val="22"/>
                <w:lang w:val="en-US"/>
              </w:rPr>
              <w:t>Prevalent comorbidities at the date of the index sleep study</w:t>
            </w:r>
          </w:p>
        </w:tc>
      </w:tr>
      <w:tr w:rsidR="00D01D65" w:rsidRPr="00863C99" w14:paraId="324E25EE" w14:textId="77777777" w:rsidTr="00624D4F">
        <w:trPr>
          <w:trHeight w:val="300"/>
        </w:trPr>
        <w:tc>
          <w:tcPr>
            <w:tcW w:w="585" w:type="dxa"/>
          </w:tcPr>
          <w:p w14:paraId="4F415EBE" w14:textId="0608CBB8" w:rsidR="00D01D65" w:rsidRPr="00863C99" w:rsidRDefault="00D01D65" w:rsidP="00BA0A41">
            <w:pPr>
              <w:rPr>
                <w:color w:val="000000"/>
                <w:sz w:val="22"/>
                <w:szCs w:val="22"/>
                <w:lang w:val="en-US"/>
              </w:rPr>
            </w:pPr>
            <w:r w:rsidRPr="00863C99">
              <w:rPr>
                <w:color w:val="000000"/>
                <w:sz w:val="22"/>
                <w:szCs w:val="22"/>
                <w:lang w:val="en-US"/>
              </w:rPr>
              <w:t>5</w:t>
            </w:r>
          </w:p>
        </w:tc>
        <w:tc>
          <w:tcPr>
            <w:tcW w:w="3261" w:type="dxa"/>
            <w:shd w:val="clear" w:color="auto" w:fill="auto"/>
            <w:noWrap/>
          </w:tcPr>
          <w:p w14:paraId="747EE289" w14:textId="4B3BC6AB" w:rsidR="00D01D65" w:rsidRPr="00863C99" w:rsidRDefault="00D01D65" w:rsidP="00BA0A41">
            <w:pPr>
              <w:rPr>
                <w:color w:val="000000"/>
                <w:sz w:val="22"/>
                <w:szCs w:val="22"/>
                <w:lang w:val="en-US"/>
              </w:rPr>
            </w:pPr>
            <w:r w:rsidRPr="00863C99">
              <w:rPr>
                <w:color w:val="000000"/>
                <w:sz w:val="22"/>
                <w:szCs w:val="22"/>
                <w:lang w:val="en-US"/>
              </w:rPr>
              <w:t>Adenoid or/and tonsillectomy</w:t>
            </w:r>
          </w:p>
        </w:tc>
        <w:tc>
          <w:tcPr>
            <w:tcW w:w="6378" w:type="dxa"/>
          </w:tcPr>
          <w:p w14:paraId="7F534CB3" w14:textId="2C7D8D2A" w:rsidR="002114F6" w:rsidRDefault="00CE542C" w:rsidP="00BA0A41">
            <w:pPr>
              <w:rPr>
                <w:color w:val="000000"/>
                <w:sz w:val="22"/>
                <w:szCs w:val="22"/>
                <w:lang w:val="en-US"/>
              </w:rPr>
            </w:pPr>
            <w:r w:rsidRPr="00863C99">
              <w:rPr>
                <w:color w:val="000000"/>
                <w:sz w:val="22"/>
                <w:szCs w:val="22"/>
                <w:lang w:val="en-US"/>
              </w:rPr>
              <w:t>from OHIP</w:t>
            </w:r>
            <w:r w:rsidR="002114F6">
              <w:rPr>
                <w:color w:val="000000"/>
                <w:sz w:val="22"/>
                <w:szCs w:val="22"/>
                <w:lang w:val="en-US"/>
              </w:rPr>
              <w:t xml:space="preserve">: </w:t>
            </w:r>
            <w:r w:rsidR="002114F6" w:rsidRPr="00863C99">
              <w:rPr>
                <w:color w:val="000000"/>
                <w:sz w:val="22"/>
                <w:szCs w:val="22"/>
              </w:rPr>
              <w:t>S063; S065</w:t>
            </w:r>
          </w:p>
          <w:p w14:paraId="42C59E13" w14:textId="12F3E327" w:rsidR="00CE542C" w:rsidRPr="00863C99" w:rsidRDefault="002114F6" w:rsidP="002114F6">
            <w:pPr>
              <w:rPr>
                <w:b/>
                <w:bCs/>
                <w:color w:val="000000"/>
                <w:sz w:val="22"/>
                <w:szCs w:val="22"/>
              </w:rPr>
            </w:pPr>
            <w:r>
              <w:rPr>
                <w:color w:val="000000"/>
                <w:sz w:val="22"/>
                <w:szCs w:val="22"/>
                <w:lang w:val="en-US"/>
              </w:rPr>
              <w:t xml:space="preserve">from </w:t>
            </w:r>
            <w:r w:rsidR="00CE542C" w:rsidRPr="00863C99">
              <w:rPr>
                <w:color w:val="000000"/>
                <w:sz w:val="22"/>
                <w:szCs w:val="22"/>
                <w:lang w:val="en-US"/>
              </w:rPr>
              <w:t>CIHI</w:t>
            </w:r>
            <w:r>
              <w:rPr>
                <w:color w:val="000000"/>
                <w:sz w:val="22"/>
                <w:szCs w:val="22"/>
                <w:lang w:val="en-US"/>
              </w:rPr>
              <w:t xml:space="preserve">: </w:t>
            </w:r>
            <w:r w:rsidRPr="00863C99">
              <w:rPr>
                <w:color w:val="000000"/>
                <w:sz w:val="22"/>
                <w:szCs w:val="22"/>
              </w:rPr>
              <w:t>1.FR.87</w:t>
            </w:r>
            <w:r>
              <w:rPr>
                <w:color w:val="000000"/>
                <w:sz w:val="22"/>
                <w:szCs w:val="22"/>
              </w:rPr>
              <w:t xml:space="preserve">; </w:t>
            </w:r>
            <w:r w:rsidRPr="00863C99">
              <w:rPr>
                <w:color w:val="000000"/>
                <w:sz w:val="22"/>
                <w:szCs w:val="22"/>
              </w:rPr>
              <w:t>1.FR.89</w:t>
            </w:r>
          </w:p>
        </w:tc>
      </w:tr>
      <w:tr w:rsidR="00D01D65" w:rsidRPr="00863C99" w14:paraId="0D8FAE34" w14:textId="77777777" w:rsidTr="00624D4F">
        <w:trPr>
          <w:trHeight w:val="300"/>
        </w:trPr>
        <w:tc>
          <w:tcPr>
            <w:tcW w:w="585" w:type="dxa"/>
          </w:tcPr>
          <w:p w14:paraId="3CA4EA79" w14:textId="1A7C0B77" w:rsidR="00D01D65" w:rsidRPr="00863C99" w:rsidRDefault="00D01D65" w:rsidP="00BA0A41">
            <w:pPr>
              <w:rPr>
                <w:color w:val="000000"/>
                <w:sz w:val="22"/>
                <w:szCs w:val="22"/>
                <w:lang w:val="en-US"/>
              </w:rPr>
            </w:pPr>
            <w:r w:rsidRPr="00863C99">
              <w:rPr>
                <w:color w:val="000000"/>
                <w:sz w:val="22"/>
                <w:szCs w:val="22"/>
                <w:lang w:val="en-US"/>
              </w:rPr>
              <w:t>6</w:t>
            </w:r>
          </w:p>
        </w:tc>
        <w:tc>
          <w:tcPr>
            <w:tcW w:w="3261" w:type="dxa"/>
            <w:shd w:val="clear" w:color="auto" w:fill="auto"/>
            <w:noWrap/>
          </w:tcPr>
          <w:p w14:paraId="66194B12" w14:textId="19DC89F3" w:rsidR="00D01D65" w:rsidRPr="00863C99" w:rsidRDefault="00D01D65" w:rsidP="00BA0A41">
            <w:pPr>
              <w:rPr>
                <w:color w:val="000000"/>
                <w:sz w:val="22"/>
                <w:szCs w:val="22"/>
                <w:lang w:val="en-US"/>
              </w:rPr>
            </w:pPr>
            <w:r w:rsidRPr="00863C99">
              <w:rPr>
                <w:color w:val="000000"/>
                <w:sz w:val="22"/>
                <w:szCs w:val="22"/>
                <w:lang w:val="en-US"/>
              </w:rPr>
              <w:t>Asthma</w:t>
            </w:r>
          </w:p>
        </w:tc>
        <w:tc>
          <w:tcPr>
            <w:tcW w:w="6378" w:type="dxa"/>
          </w:tcPr>
          <w:p w14:paraId="7361E4B3" w14:textId="4C5D41E2" w:rsidR="00D01D65" w:rsidRPr="00863C99" w:rsidRDefault="000564D5" w:rsidP="00BA0A41">
            <w:pPr>
              <w:rPr>
                <w:color w:val="000000"/>
                <w:sz w:val="22"/>
                <w:szCs w:val="22"/>
                <w:lang w:val="en-US"/>
              </w:rPr>
            </w:pPr>
            <w:r w:rsidRPr="00863C99">
              <w:rPr>
                <w:color w:val="000000"/>
                <w:sz w:val="22"/>
                <w:szCs w:val="22"/>
                <w:lang w:val="en-US"/>
              </w:rPr>
              <w:t>From Ontario Asthma database</w:t>
            </w:r>
            <w:r w:rsidRPr="00863C99">
              <w:rPr>
                <w:color w:val="000000"/>
                <w:sz w:val="22"/>
                <w:szCs w:val="22"/>
                <w:lang w:val="en-US"/>
              </w:rPr>
              <w:fldChar w:fldCharType="begin"/>
            </w:r>
            <w:r w:rsidRPr="00863C99">
              <w:rPr>
                <w:color w:val="000000"/>
                <w:sz w:val="22"/>
                <w:szCs w:val="22"/>
                <w:lang w:val="en-US"/>
              </w:rPr>
              <w:instrText xml:space="preserve"> ADDIN EN.CITE &lt;EndNote&gt;&lt;Cite&gt;&lt;Author&gt;Gershon A&lt;/Author&gt;&lt;Year&gt;2009&lt;/Year&gt;&lt;RecNum&gt;27&lt;/RecNum&gt;&lt;DisplayText&gt;&lt;style face="superscript"&gt;7&lt;/style&gt;&lt;/DisplayText&gt;&lt;record&gt;&lt;rec-number&gt;27&lt;/rec-number&gt;&lt;foreign-keys&gt;&lt;key app="EN" db-id="2dzpwtetmtvx0wex9tkxwrw8wzfz50ftrape" timestamp="1414010294"&gt;27&lt;/key&gt;&lt;/foreign-keys&gt;&lt;ref-type name="Journal Article"&gt;17&lt;/ref-type&gt;&lt;contributors&gt;&lt;authors&gt;&lt;author&gt;Gershon A, Wang C, Vasilevska-Ristovska J, Guan J, Cicutto L, To T.&lt;/author&gt;&lt;/authors&gt;&lt;/contributors&gt;&lt;titles&gt;&lt;title&gt;Identifying patients diagnosed with asthma using health administrative data.&lt;/title&gt;&lt;secondary-title&gt;Canadian Respiratory Journal&lt;/secondary-title&gt;&lt;/titles&gt;&lt;pages&gt;183–188&lt;/pages&gt;&lt;volume&gt;16&lt;/volume&gt;&lt;section&gt;183&lt;/section&gt;&lt;dates&gt;&lt;year&gt;2009&lt;/year&gt;&lt;/dates&gt;&lt;urls&gt;&lt;/urls&gt;&lt;/record&gt;&lt;/Cite&gt;&lt;/EndNote&gt;</w:instrText>
            </w:r>
            <w:r w:rsidRPr="00863C99">
              <w:rPr>
                <w:color w:val="000000"/>
                <w:sz w:val="22"/>
                <w:szCs w:val="22"/>
                <w:lang w:val="en-US"/>
              </w:rPr>
              <w:fldChar w:fldCharType="separate"/>
            </w:r>
            <w:r w:rsidRPr="00863C99">
              <w:rPr>
                <w:noProof/>
                <w:color w:val="000000"/>
                <w:sz w:val="22"/>
                <w:szCs w:val="22"/>
                <w:vertAlign w:val="superscript"/>
                <w:lang w:val="en-US"/>
              </w:rPr>
              <w:t>7</w:t>
            </w:r>
            <w:r w:rsidRPr="00863C99">
              <w:rPr>
                <w:color w:val="000000"/>
                <w:sz w:val="22"/>
                <w:szCs w:val="22"/>
                <w:lang w:val="en-US"/>
              </w:rPr>
              <w:fldChar w:fldCharType="end"/>
            </w:r>
            <w:r w:rsidRPr="00863C99">
              <w:rPr>
                <w:color w:val="000000"/>
                <w:sz w:val="22"/>
                <w:szCs w:val="22"/>
                <w:lang w:val="en-US"/>
              </w:rPr>
              <w:t xml:space="preserve"> (ICES-derived disease-specific databases)</w:t>
            </w:r>
          </w:p>
        </w:tc>
      </w:tr>
      <w:tr w:rsidR="00D01D65" w:rsidRPr="00863C99" w14:paraId="5C6968EC" w14:textId="77777777" w:rsidTr="00624D4F">
        <w:trPr>
          <w:trHeight w:val="300"/>
        </w:trPr>
        <w:tc>
          <w:tcPr>
            <w:tcW w:w="585" w:type="dxa"/>
          </w:tcPr>
          <w:p w14:paraId="0006AE27" w14:textId="23D0A1DC" w:rsidR="00D01D65" w:rsidRPr="00863C99" w:rsidRDefault="00D01D65" w:rsidP="00BA0A41">
            <w:pPr>
              <w:rPr>
                <w:color w:val="000000"/>
                <w:sz w:val="22"/>
                <w:szCs w:val="22"/>
                <w:lang w:val="en-US"/>
              </w:rPr>
            </w:pPr>
            <w:r w:rsidRPr="00863C99">
              <w:rPr>
                <w:color w:val="000000"/>
                <w:sz w:val="22"/>
                <w:szCs w:val="22"/>
                <w:lang w:val="en-US"/>
              </w:rPr>
              <w:t>7</w:t>
            </w:r>
          </w:p>
        </w:tc>
        <w:tc>
          <w:tcPr>
            <w:tcW w:w="3261" w:type="dxa"/>
            <w:shd w:val="clear" w:color="auto" w:fill="auto"/>
            <w:noWrap/>
          </w:tcPr>
          <w:p w14:paraId="20FBBA9D" w14:textId="1DC3EA78" w:rsidR="00D01D65" w:rsidRPr="00863C99" w:rsidRDefault="00D01D65" w:rsidP="00BA0A41">
            <w:pPr>
              <w:rPr>
                <w:color w:val="000000"/>
                <w:sz w:val="22"/>
                <w:szCs w:val="22"/>
                <w:lang w:val="en-US"/>
              </w:rPr>
            </w:pPr>
            <w:r w:rsidRPr="00863C99">
              <w:rPr>
                <w:color w:val="000000"/>
                <w:sz w:val="22"/>
                <w:szCs w:val="22"/>
                <w:lang w:val="en-US"/>
              </w:rPr>
              <w:t>CHF</w:t>
            </w:r>
          </w:p>
        </w:tc>
        <w:tc>
          <w:tcPr>
            <w:tcW w:w="6378" w:type="dxa"/>
          </w:tcPr>
          <w:p w14:paraId="7432D02E" w14:textId="05ABA6B1" w:rsidR="00D01D65" w:rsidRPr="00863C99" w:rsidRDefault="000564D5" w:rsidP="00BA0A41">
            <w:pPr>
              <w:rPr>
                <w:color w:val="000000"/>
                <w:sz w:val="22"/>
                <w:szCs w:val="22"/>
                <w:lang w:val="en-US"/>
              </w:rPr>
            </w:pPr>
            <w:r w:rsidRPr="00863C99">
              <w:rPr>
                <w:color w:val="000000"/>
                <w:sz w:val="22"/>
                <w:szCs w:val="22"/>
                <w:lang w:val="en-US"/>
              </w:rPr>
              <w:t>From Congestive Heart Failure database</w:t>
            </w:r>
            <w:r w:rsidR="00C03F4A">
              <w:rPr>
                <w:color w:val="000000"/>
                <w:sz w:val="22"/>
                <w:szCs w:val="22"/>
                <w:lang w:val="en-US"/>
              </w:rPr>
              <w:fldChar w:fldCharType="begin">
                <w:fldData xml:space="preserve">PEVuZE5vdGU+PENpdGU+PEF1dGhvcj5ZZXVuZzwvQXV0aG9yPjxZZWFyPjIwMTI8L1llYXI+PFJl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</w:fldData>
              </w:fldChar>
            </w:r>
            <w:r w:rsidR="00C03F4A">
              <w:rPr>
                <w:color w:val="000000"/>
                <w:sz w:val="22"/>
                <w:szCs w:val="22"/>
                <w:lang w:val="en-US"/>
              </w:rPr>
              <w:instrText xml:space="preserve"> ADDIN EN.CITE </w:instrText>
            </w:r>
            <w:r w:rsidR="00C03F4A">
              <w:rPr>
                <w:color w:val="000000"/>
                <w:sz w:val="22"/>
                <w:szCs w:val="22"/>
                <w:lang w:val="en-US"/>
              </w:rPr>
              <w:fldChar w:fldCharType="begin">
                <w:fldData xml:space="preserve">PEVuZE5vdGU+PENpdGU+PEF1dGhvcj5ZZXVuZzwvQXV0aG9yPjxZZWFyPjIwMTI8L1llYXI+PFJl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</w:fldData>
              </w:fldChar>
            </w:r>
            <w:r w:rsidR="00C03F4A">
              <w:rPr>
                <w:color w:val="000000"/>
                <w:sz w:val="22"/>
                <w:szCs w:val="22"/>
                <w:lang w:val="en-US"/>
              </w:rPr>
              <w:instrText xml:space="preserve"> ADDIN EN.CITE.DATA </w:instrText>
            </w:r>
            <w:r w:rsidR="00C03F4A">
              <w:rPr>
                <w:color w:val="000000"/>
                <w:sz w:val="22"/>
                <w:szCs w:val="22"/>
                <w:lang w:val="en-US"/>
              </w:rPr>
            </w:r>
            <w:r w:rsidR="00C03F4A">
              <w:rPr>
                <w:color w:val="000000"/>
                <w:sz w:val="22"/>
                <w:szCs w:val="22"/>
                <w:lang w:val="en-US"/>
              </w:rPr>
              <w:fldChar w:fldCharType="end"/>
            </w:r>
            <w:r w:rsidR="00C03F4A">
              <w:rPr>
                <w:color w:val="000000"/>
                <w:sz w:val="22"/>
                <w:szCs w:val="22"/>
                <w:lang w:val="en-US"/>
              </w:rPr>
            </w:r>
            <w:r w:rsidR="00C03F4A">
              <w:rPr>
                <w:color w:val="000000"/>
                <w:sz w:val="22"/>
                <w:szCs w:val="22"/>
                <w:lang w:val="en-US"/>
              </w:rPr>
              <w:fldChar w:fldCharType="separate"/>
            </w:r>
            <w:r w:rsidR="00C03F4A" w:rsidRPr="00C03F4A">
              <w:rPr>
                <w:noProof/>
                <w:color w:val="000000"/>
                <w:sz w:val="22"/>
                <w:szCs w:val="22"/>
                <w:vertAlign w:val="superscript"/>
                <w:lang w:val="en-US"/>
              </w:rPr>
              <w:t>8</w:t>
            </w:r>
            <w:r w:rsidR="00C03F4A">
              <w:rPr>
                <w:color w:val="000000"/>
                <w:sz w:val="22"/>
                <w:szCs w:val="22"/>
                <w:lang w:val="en-US"/>
              </w:rPr>
              <w:fldChar w:fldCharType="end"/>
            </w:r>
            <w:r w:rsidRPr="00863C99">
              <w:rPr>
                <w:color w:val="000000"/>
                <w:sz w:val="22"/>
                <w:szCs w:val="22"/>
                <w:lang w:val="en-US"/>
              </w:rPr>
              <w:t xml:space="preserve"> (ICES-derived disease-specific databases)</w:t>
            </w:r>
          </w:p>
        </w:tc>
      </w:tr>
      <w:tr w:rsidR="00D01D65" w:rsidRPr="00863C99" w14:paraId="049C0FFB" w14:textId="77777777" w:rsidTr="00624D4F">
        <w:trPr>
          <w:trHeight w:val="300"/>
        </w:trPr>
        <w:tc>
          <w:tcPr>
            <w:tcW w:w="585" w:type="dxa"/>
          </w:tcPr>
          <w:p w14:paraId="7583BC45" w14:textId="15DE2F4B" w:rsidR="00D01D65" w:rsidRPr="00863C99" w:rsidRDefault="00D01D65" w:rsidP="00BA0A41">
            <w:pPr>
              <w:rPr>
                <w:color w:val="000000"/>
                <w:sz w:val="22"/>
                <w:szCs w:val="22"/>
                <w:lang w:val="en-US"/>
              </w:rPr>
            </w:pPr>
            <w:r w:rsidRPr="00863C99">
              <w:rPr>
                <w:color w:val="000000"/>
                <w:sz w:val="22"/>
                <w:szCs w:val="22"/>
                <w:lang w:val="en-US"/>
              </w:rPr>
              <w:t>8</w:t>
            </w:r>
          </w:p>
        </w:tc>
        <w:tc>
          <w:tcPr>
            <w:tcW w:w="3261" w:type="dxa"/>
            <w:shd w:val="clear" w:color="auto" w:fill="auto"/>
            <w:noWrap/>
          </w:tcPr>
          <w:p w14:paraId="3B059D9E" w14:textId="1B53B642" w:rsidR="00D01D65" w:rsidRPr="00863C99" w:rsidRDefault="00D01D65" w:rsidP="00BA0A41">
            <w:pPr>
              <w:rPr>
                <w:color w:val="000000"/>
                <w:sz w:val="22"/>
                <w:szCs w:val="22"/>
                <w:lang w:val="en-US"/>
              </w:rPr>
            </w:pPr>
            <w:r w:rsidRPr="00863C99">
              <w:rPr>
                <w:color w:val="000000"/>
                <w:sz w:val="22"/>
                <w:szCs w:val="22"/>
                <w:lang w:val="en-US"/>
              </w:rPr>
              <w:t>COPD</w:t>
            </w:r>
          </w:p>
        </w:tc>
        <w:tc>
          <w:tcPr>
            <w:tcW w:w="6378" w:type="dxa"/>
          </w:tcPr>
          <w:p w14:paraId="617C9CE6" w14:textId="611EBE80" w:rsidR="00D01D65" w:rsidRPr="00863C99" w:rsidRDefault="000564D5" w:rsidP="00BA0A41">
            <w:pPr>
              <w:rPr>
                <w:color w:val="000000"/>
                <w:sz w:val="22"/>
                <w:szCs w:val="22"/>
                <w:lang w:val="en-US"/>
              </w:rPr>
            </w:pPr>
            <w:r w:rsidRPr="00863C99">
              <w:rPr>
                <w:color w:val="000000"/>
                <w:sz w:val="22"/>
                <w:szCs w:val="22"/>
                <w:lang w:val="en-US"/>
              </w:rPr>
              <w:t>From Chronic Obstructive Pulmonary Disease (COPD) database</w:t>
            </w:r>
            <w:r w:rsidR="00863C99">
              <w:rPr>
                <w:color w:val="000000"/>
                <w:sz w:val="22"/>
                <w:szCs w:val="22"/>
                <w:lang w:val="en-US"/>
              </w:rPr>
              <w:fldChar w:fldCharType="begin">
                <w:fldData xml:space="preserve">PEVuZE5vdGU+PENpdGU+PEF1dGhvcj5HZXJzaG9uPC9BdXRob3I+PFllYXI+MjAwOTwvWWVhcj48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</w:fldData>
              </w:fldChar>
            </w:r>
            <w:r w:rsidR="00BF6A58">
              <w:rPr>
                <w:color w:val="000000"/>
                <w:sz w:val="22"/>
                <w:szCs w:val="22"/>
                <w:lang w:val="en-US"/>
              </w:rPr>
              <w:instrText xml:space="preserve"> ADDIN EN.CITE </w:instrText>
            </w:r>
            <w:r w:rsidR="00BF6A58">
              <w:rPr>
                <w:color w:val="000000"/>
                <w:sz w:val="22"/>
                <w:szCs w:val="22"/>
                <w:lang w:val="en-US"/>
              </w:rPr>
              <w:fldChar w:fldCharType="begin">
                <w:fldData xml:space="preserve">PEVuZE5vdGU+PENpdGU+PEF1dGhvcj5HZXJzaG9uPC9BdXRob3I+PFllYXI+MjAwOTwvWWVhcj48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</w:fldData>
              </w:fldChar>
            </w:r>
            <w:r w:rsidR="00BF6A58">
              <w:rPr>
                <w:color w:val="000000"/>
                <w:sz w:val="22"/>
                <w:szCs w:val="22"/>
                <w:lang w:val="en-US"/>
              </w:rPr>
              <w:instrText xml:space="preserve"> ADDIN EN.CITE.DATA </w:instrText>
            </w:r>
            <w:r w:rsidR="00BF6A58">
              <w:rPr>
                <w:color w:val="000000"/>
                <w:sz w:val="22"/>
                <w:szCs w:val="22"/>
                <w:lang w:val="en-US"/>
              </w:rPr>
            </w:r>
            <w:r w:rsidR="00BF6A58">
              <w:rPr>
                <w:color w:val="000000"/>
                <w:sz w:val="22"/>
                <w:szCs w:val="22"/>
                <w:lang w:val="en-US"/>
              </w:rPr>
              <w:fldChar w:fldCharType="end"/>
            </w:r>
            <w:r w:rsidR="00863C99">
              <w:rPr>
                <w:color w:val="000000"/>
                <w:sz w:val="22"/>
                <w:szCs w:val="22"/>
                <w:lang w:val="en-US"/>
              </w:rPr>
            </w:r>
            <w:r w:rsidR="00863C99">
              <w:rPr>
                <w:color w:val="000000"/>
                <w:sz w:val="22"/>
                <w:szCs w:val="22"/>
                <w:lang w:val="en-US"/>
              </w:rPr>
              <w:fldChar w:fldCharType="separate"/>
            </w:r>
            <w:r w:rsidR="00C03F4A" w:rsidRPr="00C03F4A">
              <w:rPr>
                <w:noProof/>
                <w:color w:val="000000"/>
                <w:sz w:val="22"/>
                <w:szCs w:val="22"/>
                <w:vertAlign w:val="superscript"/>
                <w:lang w:val="en-US"/>
              </w:rPr>
              <w:t>9</w:t>
            </w:r>
            <w:r w:rsidR="00863C99">
              <w:rPr>
                <w:color w:val="000000"/>
                <w:sz w:val="22"/>
                <w:szCs w:val="22"/>
                <w:lang w:val="en-US"/>
              </w:rPr>
              <w:fldChar w:fldCharType="end"/>
            </w:r>
            <w:r w:rsidRPr="00863C99">
              <w:rPr>
                <w:color w:val="000000"/>
                <w:sz w:val="22"/>
                <w:szCs w:val="22"/>
                <w:lang w:val="en-US"/>
              </w:rPr>
              <w:t xml:space="preserve"> (ICES-derived disease-specific databases)</w:t>
            </w:r>
          </w:p>
        </w:tc>
      </w:tr>
      <w:tr w:rsidR="00D01D65" w:rsidRPr="00863C99" w14:paraId="20DBD212" w14:textId="77777777" w:rsidTr="00624D4F">
        <w:trPr>
          <w:trHeight w:val="300"/>
        </w:trPr>
        <w:tc>
          <w:tcPr>
            <w:tcW w:w="585" w:type="dxa"/>
          </w:tcPr>
          <w:p w14:paraId="31D3758B" w14:textId="07C916D5" w:rsidR="00D01D65" w:rsidRPr="00863C99" w:rsidRDefault="00D01D65" w:rsidP="00BA0A41">
            <w:pPr>
              <w:rPr>
                <w:color w:val="000000"/>
                <w:sz w:val="22"/>
                <w:szCs w:val="22"/>
                <w:lang w:val="en-US"/>
              </w:rPr>
            </w:pPr>
            <w:r w:rsidRPr="00863C99">
              <w:rPr>
                <w:color w:val="000000"/>
                <w:sz w:val="22"/>
                <w:szCs w:val="22"/>
                <w:lang w:val="en-US"/>
              </w:rPr>
              <w:t>9</w:t>
            </w:r>
          </w:p>
        </w:tc>
        <w:tc>
          <w:tcPr>
            <w:tcW w:w="3261" w:type="dxa"/>
            <w:shd w:val="clear" w:color="auto" w:fill="auto"/>
            <w:noWrap/>
          </w:tcPr>
          <w:p w14:paraId="135CC8F0" w14:textId="59DA96AE" w:rsidR="00D01D65" w:rsidRPr="00863C99" w:rsidRDefault="00D01D65" w:rsidP="00BA0A41">
            <w:pPr>
              <w:rPr>
                <w:color w:val="000000"/>
                <w:sz w:val="22"/>
                <w:szCs w:val="22"/>
                <w:lang w:val="en-US"/>
              </w:rPr>
            </w:pPr>
            <w:r w:rsidRPr="00863C99">
              <w:rPr>
                <w:color w:val="000000"/>
                <w:sz w:val="22"/>
                <w:szCs w:val="22"/>
                <w:lang w:val="en-US"/>
              </w:rPr>
              <w:t>Diabetes</w:t>
            </w:r>
          </w:p>
        </w:tc>
        <w:tc>
          <w:tcPr>
            <w:tcW w:w="6378" w:type="dxa"/>
          </w:tcPr>
          <w:p w14:paraId="6995549C" w14:textId="468E8610" w:rsidR="00D01D65" w:rsidRPr="00863C99" w:rsidRDefault="000564D5" w:rsidP="00BA0A41">
            <w:pPr>
              <w:rPr>
                <w:color w:val="000000"/>
                <w:sz w:val="22"/>
                <w:szCs w:val="22"/>
                <w:lang w:val="en-US"/>
              </w:rPr>
            </w:pPr>
            <w:r w:rsidRPr="00863C99">
              <w:rPr>
                <w:color w:val="000000"/>
                <w:sz w:val="22"/>
                <w:szCs w:val="22"/>
                <w:lang w:val="en-US"/>
              </w:rPr>
              <w:t>From Ontario Diabetes database</w:t>
            </w:r>
            <w:r w:rsidR="00A674AA">
              <w:rPr>
                <w:color w:val="000000"/>
                <w:sz w:val="22"/>
                <w:szCs w:val="22"/>
                <w:lang w:val="en-US"/>
              </w:rPr>
              <w:fldChar w:fldCharType="begin"/>
            </w:r>
            <w:r w:rsidR="00C03F4A">
              <w:rPr>
                <w:color w:val="000000"/>
                <w:sz w:val="22"/>
                <w:szCs w:val="22"/>
                <w:lang w:val="en-US"/>
              </w:rPr>
              <w:instrText xml:space="preserve"> ADDIN EN.CITE &lt;EndNote&gt;&lt;Cite&gt;&lt;Author&gt;Lipscombe&lt;/Author&gt;&lt;Year&gt;2007&lt;/Year&gt;&lt;RecNum&gt;891&lt;/RecNum&gt;&lt;DisplayText&gt;&lt;style face="superscript"&gt;10&lt;/style&gt;&lt;/DisplayText&gt;&lt;record&gt;&lt;rec-number&gt;891&lt;/rec-number&gt;&lt;foreign-keys&gt;&lt;key app="EN" db-id="9p9dzxaspxx2dzerdepp9t0r0sw9wevzd9vd" timestamp="1376051007"&gt;891&lt;/key&gt;&lt;/foreign-keys&gt;&lt;ref-type name="Journal Article"&gt;17&lt;/ref-type&gt;&lt;contributors&gt;&lt;authors&gt;&lt;author&gt;Lipscombe, L. L.&lt;/author&gt;&lt;author&gt;Hux, J. E.&lt;/author&gt;&lt;/authors&gt;&lt;/contributors&gt;&lt;auth-address&gt;Institute for Clinical Evaluative Sciences, Toronto, ON, Canada. Lorraine.Lipscombe@ices.on.ca&lt;/auth-address&gt;&lt;titles&gt;&lt;title&gt;Trends in diabetes prevalence, incidence, and mortality in Ontario, Canada 1995-2005: a population-based study&lt;/title&gt;&lt;secondary-title&gt;Lancet&lt;/secondary-title&gt;&lt;alt-title&gt;Lancet&lt;/alt-title&gt;&lt;/titles&gt;&lt;periodical&gt;&lt;full-title&gt;Lancet&lt;/full-title&gt;&lt;/periodical&gt;&lt;alt-periodical&gt;&lt;full-title&gt;Lancet&lt;/full-title&gt;&lt;/alt-periodical&gt;&lt;pages&gt;750-6&lt;/pages&gt;&lt;volume&gt;369&lt;/volume&gt;&lt;number&gt;9563&lt;/number&gt;&lt;edition&gt;2007/03/06&lt;/edition&gt;&lt;keywords&gt;&lt;keyword&gt;Adult&lt;/keyword&gt;&lt;keyword&gt;Age Distribution&lt;/keyword&gt;&lt;keyword&gt;Aged&lt;/keyword&gt;&lt;keyword&gt;Diabetes Mellitus/*epidemiology/mortality&lt;/keyword&gt;&lt;keyword&gt;Female&lt;/keyword&gt;&lt;keyword&gt;Humans&lt;/keyword&gt;&lt;keyword&gt;Incidence&lt;/keyword&gt;&lt;keyword&gt;Male&lt;/keyword&gt;&lt;keyword&gt;Middle Aged&lt;/keyword&gt;&lt;keyword&gt;Ontario/epidemiology&lt;/keyword&gt;&lt;keyword&gt;Prevalence&lt;/keyword&gt;&lt;keyword&gt;Sex Distribution&lt;/keyword&gt;&lt;keyword&gt;Survival Rate&lt;/keyword&gt;&lt;/keywords&gt;&lt;dates&gt;&lt;year&gt;2007&lt;/year&gt;&lt;pub-dates&gt;&lt;date&gt;Mar 3&lt;/date&gt;&lt;/pub-dates&gt;&lt;/dates&gt;&lt;isbn&gt;1474-547X (Electronic)&amp;#xD;0140-6736 (Linking)&lt;/isbn&gt;&lt;accession-num&gt;17336651&lt;/accession-num&gt;&lt;work-type&gt;Research Support, Non-U.S. Gov&amp;apos;t&lt;/work-type&gt;&lt;urls&gt;&lt;related-urls&gt;&lt;url&gt;http://www.ncbi.nlm.nih.gov/pubmed/17336651&lt;/url&gt;&lt;/related-urls&gt;&lt;/urls&gt;&lt;electronic-resource-num&gt;10.1016/S0140-6736(07)60361-4&lt;/electronic-resource-num&gt;&lt;language&gt;eng&lt;/language&gt;&lt;/record&gt;&lt;/Cite&gt;&lt;/EndNote&gt;</w:instrText>
            </w:r>
            <w:r w:rsidR="00A674AA">
              <w:rPr>
                <w:color w:val="000000"/>
                <w:sz w:val="22"/>
                <w:szCs w:val="22"/>
                <w:lang w:val="en-US"/>
              </w:rPr>
              <w:fldChar w:fldCharType="separate"/>
            </w:r>
            <w:r w:rsidR="00C03F4A" w:rsidRPr="00C03F4A">
              <w:rPr>
                <w:noProof/>
                <w:color w:val="000000"/>
                <w:sz w:val="22"/>
                <w:szCs w:val="22"/>
                <w:vertAlign w:val="superscript"/>
                <w:lang w:val="en-US"/>
              </w:rPr>
              <w:t>10</w:t>
            </w:r>
            <w:r w:rsidR="00A674AA">
              <w:rPr>
                <w:color w:val="000000"/>
                <w:sz w:val="22"/>
                <w:szCs w:val="22"/>
                <w:lang w:val="en-US"/>
              </w:rPr>
              <w:fldChar w:fldCharType="end"/>
            </w:r>
            <w:r w:rsidRPr="00863C99">
              <w:rPr>
                <w:color w:val="000000"/>
                <w:sz w:val="22"/>
                <w:szCs w:val="22"/>
                <w:lang w:val="en-US"/>
              </w:rPr>
              <w:t xml:space="preserve"> (ICES-derived disease-specific databases)</w:t>
            </w:r>
          </w:p>
        </w:tc>
      </w:tr>
      <w:tr w:rsidR="00D01D65" w:rsidRPr="00863C99" w14:paraId="39029EBC" w14:textId="77777777" w:rsidTr="00624D4F">
        <w:trPr>
          <w:trHeight w:val="300"/>
        </w:trPr>
        <w:tc>
          <w:tcPr>
            <w:tcW w:w="585" w:type="dxa"/>
          </w:tcPr>
          <w:p w14:paraId="79111BC5" w14:textId="16928840" w:rsidR="00D01D65" w:rsidRPr="00863C99" w:rsidRDefault="00D01D65" w:rsidP="00BA0A41">
            <w:pPr>
              <w:rPr>
                <w:color w:val="000000"/>
                <w:sz w:val="22"/>
                <w:szCs w:val="22"/>
                <w:lang w:val="en-US"/>
              </w:rPr>
            </w:pPr>
            <w:r w:rsidRPr="00863C99">
              <w:rPr>
                <w:color w:val="000000"/>
                <w:sz w:val="22"/>
                <w:szCs w:val="22"/>
                <w:lang w:val="en-US"/>
              </w:rPr>
              <w:t>10</w:t>
            </w:r>
          </w:p>
        </w:tc>
        <w:tc>
          <w:tcPr>
            <w:tcW w:w="3261" w:type="dxa"/>
            <w:shd w:val="clear" w:color="auto" w:fill="auto"/>
            <w:noWrap/>
          </w:tcPr>
          <w:p w14:paraId="2E151115" w14:textId="1851114B" w:rsidR="00D01D65" w:rsidRPr="00863C99" w:rsidRDefault="00D01D65" w:rsidP="00BA0A41">
            <w:pPr>
              <w:rPr>
                <w:color w:val="000000"/>
                <w:sz w:val="22"/>
                <w:szCs w:val="22"/>
                <w:lang w:val="en-US"/>
              </w:rPr>
            </w:pPr>
            <w:r w:rsidRPr="00863C99">
              <w:rPr>
                <w:color w:val="000000"/>
                <w:sz w:val="22"/>
                <w:szCs w:val="22"/>
                <w:lang w:val="en-US"/>
              </w:rPr>
              <w:t>Hypertension</w:t>
            </w:r>
          </w:p>
        </w:tc>
        <w:tc>
          <w:tcPr>
            <w:tcW w:w="6378" w:type="dxa"/>
          </w:tcPr>
          <w:p w14:paraId="793D2007" w14:textId="177B5126" w:rsidR="00D01D65" w:rsidRPr="00863C99" w:rsidRDefault="000564D5" w:rsidP="00BA0A41">
            <w:pPr>
              <w:rPr>
                <w:color w:val="000000"/>
                <w:sz w:val="22"/>
                <w:szCs w:val="22"/>
                <w:lang w:val="en-US"/>
              </w:rPr>
            </w:pPr>
            <w:r w:rsidRPr="00863C99">
              <w:rPr>
                <w:color w:val="000000"/>
                <w:sz w:val="22"/>
                <w:szCs w:val="22"/>
                <w:lang w:val="en-US"/>
              </w:rPr>
              <w:t>From Ontario Hypertension database</w:t>
            </w:r>
            <w:r w:rsidR="00C03F4A">
              <w:rPr>
                <w:color w:val="000000"/>
                <w:sz w:val="22"/>
                <w:szCs w:val="22"/>
                <w:lang w:val="en-US"/>
              </w:rPr>
              <w:fldChar w:fldCharType="begin"/>
            </w:r>
            <w:r w:rsidR="00C03F4A">
              <w:rPr>
                <w:color w:val="000000"/>
                <w:sz w:val="22"/>
                <w:szCs w:val="22"/>
                <w:lang w:val="en-US"/>
              </w:rPr>
              <w:instrText xml:space="preserve"> ADDIN EN.CITE &lt;EndNote&gt;&lt;Cite&gt;&lt;Author&gt;Tu&lt;/Author&gt;&lt;Year&gt;2007&lt;/Year&gt;&lt;RecNum&gt;6483&lt;/RecNum&gt;&lt;DisplayText&gt;&lt;style face="superscript"&gt;11&lt;/style&gt;&lt;/DisplayText&gt;&lt;record&gt;&lt;rec-number&gt;6483&lt;/rec-number&gt;&lt;foreign-keys&gt;&lt;key app="EN" db-id="9p9dzxaspxx2dzerdepp9t0r0sw9wevzd9vd" timestamp="1552254685"&gt;6483&lt;/key&gt;&lt;/foreign-keys&gt;&lt;ref-type name="Journal Article"&gt;17&lt;/ref-type&gt;&lt;contributors&gt;&lt;authors&gt;&lt;author&gt;Tu, K.&lt;/author&gt;&lt;author&gt;Campbell, N. R.&lt;/author&gt;&lt;author&gt;Chen, Z. L.&lt;/author&gt;&lt;author&gt;Cauch-Dudek, K. J.&lt;/author&gt;&lt;author&gt;McAlister, F. A.&lt;/author&gt;&lt;/authors&gt;&lt;/contributors&gt;&lt;titles&gt;&lt;title&gt;Accuracy of administrative databases in identifying patients with hypertension&lt;/title&gt;&lt;secondary-title&gt;Open Med&lt;/secondary-title&gt;&lt;/titles&gt;&lt;periodical&gt;&lt;full-title&gt;Open Med&lt;/full-title&gt;&lt;abbr-1&gt;Open medicine : a peer-reviewed, independent, open-access journal&lt;/abbr-1&gt;&lt;/periodical&gt;&lt;pages&gt;e18-26&lt;/pages&gt;&lt;volume&gt;1&lt;/volume&gt;&lt;number&gt;1&lt;/number&gt;&lt;dates&gt;&lt;year&gt;2007&lt;/year&gt;&lt;pub-dates&gt;&lt;date&gt;Apr 14&lt;/date&gt;&lt;/pub-dates&gt;&lt;/dates&gt;&lt;isbn&gt;1911-2092 (Electronic)&lt;/isbn&gt;&lt;accession-num&gt;20101286&lt;/accession-num&gt;&lt;urls&gt;&lt;related-urls&gt;&lt;url&gt;https://www.ncbi.nlm.nih.gov/pubmed/20101286&lt;/url&gt;&lt;/related-urls&gt;&lt;/urls&gt;&lt;custom2&gt;PMC2801913&lt;/custom2&gt;&lt;/record&gt;&lt;/Cite&gt;&lt;/EndNote&gt;</w:instrText>
            </w:r>
            <w:r w:rsidR="00C03F4A">
              <w:rPr>
                <w:color w:val="000000"/>
                <w:sz w:val="22"/>
                <w:szCs w:val="22"/>
                <w:lang w:val="en-US"/>
              </w:rPr>
              <w:fldChar w:fldCharType="separate"/>
            </w:r>
            <w:r w:rsidR="00C03F4A" w:rsidRPr="00C03F4A">
              <w:rPr>
                <w:noProof/>
                <w:color w:val="000000"/>
                <w:sz w:val="22"/>
                <w:szCs w:val="22"/>
                <w:vertAlign w:val="superscript"/>
                <w:lang w:val="en-US"/>
              </w:rPr>
              <w:t>11</w:t>
            </w:r>
            <w:r w:rsidR="00C03F4A">
              <w:rPr>
                <w:color w:val="000000"/>
                <w:sz w:val="22"/>
                <w:szCs w:val="22"/>
                <w:lang w:val="en-US"/>
              </w:rPr>
              <w:fldChar w:fldCharType="end"/>
            </w:r>
            <w:r w:rsidRPr="00863C99">
              <w:rPr>
                <w:color w:val="000000"/>
                <w:sz w:val="22"/>
                <w:szCs w:val="22"/>
                <w:lang w:val="en-US"/>
              </w:rPr>
              <w:t xml:space="preserve"> (ICES-derived disease-specific databases)</w:t>
            </w:r>
          </w:p>
        </w:tc>
      </w:tr>
      <w:tr w:rsidR="00D01D65" w:rsidRPr="00863C99" w14:paraId="21D14654" w14:textId="77777777" w:rsidTr="00624D4F">
        <w:trPr>
          <w:trHeight w:val="300"/>
        </w:trPr>
        <w:tc>
          <w:tcPr>
            <w:tcW w:w="585" w:type="dxa"/>
          </w:tcPr>
          <w:p w14:paraId="1E16B6F9" w14:textId="21C64ED4" w:rsidR="00D01D65" w:rsidRPr="00863C99" w:rsidRDefault="00D01D65" w:rsidP="00BA0A41">
            <w:pPr>
              <w:rPr>
                <w:color w:val="000000"/>
                <w:sz w:val="22"/>
                <w:szCs w:val="22"/>
                <w:lang w:val="en-US"/>
              </w:rPr>
            </w:pPr>
            <w:r w:rsidRPr="00863C99">
              <w:rPr>
                <w:color w:val="000000"/>
                <w:sz w:val="22"/>
                <w:szCs w:val="22"/>
                <w:lang w:val="en-US"/>
              </w:rPr>
              <w:t>11</w:t>
            </w:r>
          </w:p>
        </w:tc>
        <w:tc>
          <w:tcPr>
            <w:tcW w:w="3261" w:type="dxa"/>
            <w:shd w:val="clear" w:color="auto" w:fill="auto"/>
            <w:noWrap/>
          </w:tcPr>
          <w:p w14:paraId="76DE3D69" w14:textId="2063573E" w:rsidR="00D01D65" w:rsidRPr="00863C99" w:rsidRDefault="00D01D65" w:rsidP="00BA0A41">
            <w:pPr>
              <w:rPr>
                <w:color w:val="000000"/>
                <w:sz w:val="22"/>
                <w:szCs w:val="22"/>
                <w:lang w:val="en-US"/>
              </w:rPr>
            </w:pPr>
            <w:r w:rsidRPr="00863C99">
              <w:rPr>
                <w:color w:val="000000"/>
                <w:sz w:val="22"/>
                <w:szCs w:val="22"/>
                <w:lang w:val="en-US"/>
              </w:rPr>
              <w:t>Myocardial Infarction</w:t>
            </w:r>
          </w:p>
        </w:tc>
        <w:tc>
          <w:tcPr>
            <w:tcW w:w="6378" w:type="dxa"/>
          </w:tcPr>
          <w:p w14:paraId="46E6DDA1" w14:textId="77353039" w:rsidR="00D01D65" w:rsidRPr="00863C99" w:rsidRDefault="000564D5" w:rsidP="00BA0A41">
            <w:pPr>
              <w:rPr>
                <w:color w:val="000000"/>
                <w:sz w:val="22"/>
                <w:szCs w:val="22"/>
                <w:lang w:val="en-US"/>
              </w:rPr>
            </w:pPr>
            <w:r w:rsidRPr="00863C99">
              <w:rPr>
                <w:color w:val="000000"/>
                <w:sz w:val="22"/>
                <w:szCs w:val="22"/>
                <w:lang w:val="en-US"/>
              </w:rPr>
              <w:t>From Ontario Myocardial Infarction database</w:t>
            </w:r>
            <w:r w:rsidR="00C03F4A">
              <w:rPr>
                <w:color w:val="000000"/>
                <w:sz w:val="22"/>
                <w:szCs w:val="22"/>
                <w:lang w:val="en-US"/>
              </w:rPr>
              <w:fldChar w:fldCharType="begin"/>
            </w:r>
            <w:r w:rsidR="00C03F4A">
              <w:rPr>
                <w:color w:val="000000"/>
                <w:sz w:val="22"/>
                <w:szCs w:val="22"/>
                <w:lang w:val="en-US"/>
              </w:rPr>
              <w:instrText xml:space="preserve"> ADDIN EN.CITE &lt;EndNote&gt;&lt;Cite&gt;&lt;Author&gt;Tu&lt;/Author&gt;&lt;Year&gt;2001&lt;/Year&gt;&lt;RecNum&gt;6797&lt;/RecNum&gt;&lt;DisplayText&gt;&lt;style face="superscript"&gt;12&lt;/style&gt;&lt;/DisplayText&gt;&lt;record&gt;&lt;rec-number&gt;6797&lt;/rec-number&gt;&lt;foreign-keys&gt;&lt;key app="EN" db-id="9p9dzxaspxx2dzerdepp9t0r0sw9wevzd9vd" timestamp="1608126985"&gt;6797&lt;/key&gt;&lt;/foreign-keys&gt;&lt;ref-type name="Journal Article"&gt;17&lt;/ref-type&gt;&lt;contributors&gt;&lt;authors&gt;&lt;author&gt;Tu, J. V.&lt;/author&gt;&lt;author&gt;Austin, P. C.&lt;/author&gt;&lt;author&gt;Walld, R.&lt;/author&gt;&lt;author&gt;Roos, L.&lt;/author&gt;&lt;author&gt;Agras, J.&lt;/author&gt;&lt;author&gt;McDonald, K. M.&lt;/author&gt;&lt;/authors&gt;&lt;/contributors&gt;&lt;auth-address&gt;Institute for Clinical Evaluative Sciences, Toronto, Ontario, Canada. tu@ices.on.ca&lt;/auth-address&gt;&lt;titles&gt;&lt;title&gt;Development and validation of the Ontario acute myocardial infarction mortality prediction rules&lt;/title&gt;&lt;secondary-title&gt;J Am Coll Cardiol&lt;/secondary-title&gt;&lt;/titles&gt;&lt;periodical&gt;&lt;full-title&gt;J Am Coll Cardiol&lt;/full-title&gt;&lt;abbr-1&gt;Journal of the American College of Cardiology&lt;/abbr-1&gt;&lt;/periodical&gt;&lt;pages&gt;992-7&lt;/pages&gt;&lt;volume&gt;37&lt;/volume&gt;&lt;number&gt;4&lt;/number&gt;&lt;edition&gt;2001/03/27&lt;/edition&gt;&lt;keywords&gt;&lt;keyword&gt;Aged&lt;/keyword&gt;&lt;keyword&gt;Confidence Intervals&lt;/keyword&gt;&lt;keyword&gt;Female&lt;/keyword&gt;&lt;keyword&gt;Humans&lt;/keyword&gt;&lt;keyword&gt;Logistic Models&lt;/keyword&gt;&lt;keyword&gt;Male&lt;/keyword&gt;&lt;keyword&gt;Middle Aged&lt;/keyword&gt;&lt;keyword&gt;*Models, Statistical&lt;/keyword&gt;&lt;keyword&gt;Myocardial Infarction/*mortality&lt;/keyword&gt;&lt;keyword&gt;Odds Ratio&lt;/keyword&gt;&lt;keyword&gt;Risk Factors&lt;/keyword&gt;&lt;keyword&gt;Survival Rate&lt;/keyword&gt;&lt;/keywords&gt;&lt;dates&gt;&lt;year&gt;2001&lt;/year&gt;&lt;pub-dates&gt;&lt;date&gt;Mar 15&lt;/date&gt;&lt;/pub-dates&gt;&lt;/dates&gt;&lt;isbn&gt;0735-1097 (Print)&amp;#xD;0735-1097 (Linking)&lt;/isbn&gt;&lt;accession-num&gt;11263626&lt;/accession-num&gt;&lt;urls&gt;&lt;related-urls&gt;&lt;url&gt;https://www.ncbi.nlm.nih.gov/pubmed/11263626&lt;/url&gt;&lt;/related-urls&gt;&lt;/urls&gt;&lt;electronic-resource-num&gt;10.1016/s0735-1097(01)01109-3&lt;/electronic-resource-num&gt;&lt;/record&gt;&lt;/Cite&gt;&lt;/EndNote&gt;</w:instrText>
            </w:r>
            <w:r w:rsidR="00C03F4A">
              <w:rPr>
                <w:color w:val="000000"/>
                <w:sz w:val="22"/>
                <w:szCs w:val="22"/>
                <w:lang w:val="en-US"/>
              </w:rPr>
              <w:fldChar w:fldCharType="separate"/>
            </w:r>
            <w:r w:rsidR="00C03F4A" w:rsidRPr="00C03F4A">
              <w:rPr>
                <w:noProof/>
                <w:color w:val="000000"/>
                <w:sz w:val="22"/>
                <w:szCs w:val="22"/>
                <w:vertAlign w:val="superscript"/>
                <w:lang w:val="en-US"/>
              </w:rPr>
              <w:t>12</w:t>
            </w:r>
            <w:r w:rsidR="00C03F4A">
              <w:rPr>
                <w:color w:val="000000"/>
                <w:sz w:val="22"/>
                <w:szCs w:val="22"/>
                <w:lang w:val="en-US"/>
              </w:rPr>
              <w:fldChar w:fldCharType="end"/>
            </w:r>
            <w:r w:rsidRPr="00863C99">
              <w:rPr>
                <w:color w:val="000000"/>
                <w:sz w:val="22"/>
                <w:szCs w:val="22"/>
                <w:lang w:val="en-US"/>
              </w:rPr>
              <w:t xml:space="preserve"> (ICES-derived disease-specific databases)</w:t>
            </w:r>
          </w:p>
        </w:tc>
      </w:tr>
      <w:tr w:rsidR="00D01D65" w:rsidRPr="00863C99" w14:paraId="22E0FD9A" w14:textId="77777777" w:rsidTr="00624D4F">
        <w:trPr>
          <w:trHeight w:val="300"/>
        </w:trPr>
        <w:tc>
          <w:tcPr>
            <w:tcW w:w="585" w:type="dxa"/>
            <w:shd w:val="clear" w:color="auto" w:fill="D9D9D9" w:themeFill="background1" w:themeFillShade="D9"/>
          </w:tcPr>
          <w:p w14:paraId="198D2224" w14:textId="77777777" w:rsidR="00D01D65" w:rsidRPr="00863C99" w:rsidRDefault="00D01D65" w:rsidP="00BA0A41">
            <w:pPr>
              <w:rPr>
                <w:b/>
                <w:bCs/>
                <w:color w:val="000000"/>
                <w:sz w:val="22"/>
                <w:szCs w:val="22"/>
                <w:lang w:val="en-US"/>
              </w:rPr>
            </w:pPr>
          </w:p>
        </w:tc>
        <w:tc>
          <w:tcPr>
            <w:tcW w:w="9639" w:type="dxa"/>
            <w:gridSpan w:val="2"/>
            <w:shd w:val="clear" w:color="auto" w:fill="D9D9D9" w:themeFill="background1" w:themeFillShade="D9"/>
            <w:noWrap/>
          </w:tcPr>
          <w:p w14:paraId="0FF7721A" w14:textId="687632F0" w:rsidR="00D01D65" w:rsidRPr="00863C99" w:rsidRDefault="00D01D65" w:rsidP="00BA0A41">
            <w:pPr>
              <w:rPr>
                <w:b/>
                <w:bCs/>
                <w:color w:val="000000"/>
                <w:sz w:val="22"/>
                <w:szCs w:val="22"/>
                <w:lang w:val="en-US"/>
              </w:rPr>
            </w:pPr>
            <w:r w:rsidRPr="00863C99">
              <w:rPr>
                <w:b/>
                <w:bCs/>
                <w:color w:val="000000"/>
                <w:sz w:val="22"/>
                <w:szCs w:val="22"/>
                <w:lang w:val="en-US"/>
              </w:rPr>
              <w:t>Events within the 3-year prior to the index sleep study</w:t>
            </w:r>
          </w:p>
        </w:tc>
      </w:tr>
      <w:tr w:rsidR="00D01D65" w:rsidRPr="00863C99" w14:paraId="52296FA2" w14:textId="77777777" w:rsidTr="00624D4F">
        <w:trPr>
          <w:trHeight w:val="300"/>
        </w:trPr>
        <w:tc>
          <w:tcPr>
            <w:tcW w:w="585" w:type="dxa"/>
          </w:tcPr>
          <w:p w14:paraId="43A6BB4C" w14:textId="36431CB3" w:rsidR="00D01D65" w:rsidRPr="00863C99" w:rsidRDefault="00D01D65" w:rsidP="001C3FE5">
            <w:pPr>
              <w:rPr>
                <w:color w:val="000000"/>
                <w:sz w:val="22"/>
                <w:szCs w:val="22"/>
                <w:lang w:val="en-US"/>
              </w:rPr>
            </w:pPr>
            <w:r w:rsidRPr="00863C99">
              <w:rPr>
                <w:color w:val="000000"/>
                <w:sz w:val="22"/>
                <w:szCs w:val="22"/>
                <w:lang w:val="en-US"/>
              </w:rPr>
              <w:t>12</w:t>
            </w:r>
          </w:p>
        </w:tc>
        <w:tc>
          <w:tcPr>
            <w:tcW w:w="3261" w:type="dxa"/>
            <w:shd w:val="clear" w:color="auto" w:fill="auto"/>
            <w:noWrap/>
          </w:tcPr>
          <w:p w14:paraId="5195D232" w14:textId="566389B5" w:rsidR="00D01D65" w:rsidRPr="00863C99" w:rsidRDefault="00D01D65" w:rsidP="001C3FE5">
            <w:pPr>
              <w:rPr>
                <w:color w:val="000000"/>
                <w:sz w:val="22"/>
                <w:szCs w:val="22"/>
                <w:lang w:val="en-US"/>
              </w:rPr>
            </w:pPr>
            <w:r w:rsidRPr="00863C99">
              <w:rPr>
                <w:color w:val="000000"/>
                <w:sz w:val="22"/>
                <w:szCs w:val="22"/>
                <w:lang w:val="en-US"/>
              </w:rPr>
              <w:t>Inpatients and outpatients’ codes for OSA diagnoses</w:t>
            </w:r>
          </w:p>
        </w:tc>
        <w:tc>
          <w:tcPr>
            <w:tcW w:w="6378" w:type="dxa"/>
          </w:tcPr>
          <w:p w14:paraId="7895A482" w14:textId="2C4EE791" w:rsidR="00D01D65" w:rsidRPr="00604165" w:rsidRDefault="002114F6" w:rsidP="00604165">
            <w:pPr>
              <w:pStyle w:val="ListParagraph"/>
              <w:numPr>
                <w:ilvl w:val="0"/>
                <w:numId w:val="28"/>
              </w:numPr>
              <w:ind w:left="159" w:hanging="142"/>
              <w:rPr>
                <w:color w:val="000000"/>
                <w:sz w:val="22"/>
                <w:szCs w:val="22"/>
              </w:rPr>
            </w:pPr>
            <w:r w:rsidRPr="00604165">
              <w:rPr>
                <w:color w:val="000000"/>
                <w:sz w:val="22"/>
                <w:szCs w:val="22"/>
              </w:rPr>
              <w:t>from OHIP</w:t>
            </w:r>
            <w:r w:rsidR="008560E5" w:rsidRPr="00604165">
              <w:rPr>
                <w:color w:val="000000"/>
                <w:sz w:val="22"/>
                <w:szCs w:val="22"/>
              </w:rPr>
              <w:t>:</w:t>
            </w:r>
            <w:r w:rsidR="008560E5">
              <w:t xml:space="preserve"> </w:t>
            </w:r>
            <w:r w:rsidR="008560E5" w:rsidRPr="00604165">
              <w:rPr>
                <w:color w:val="000000"/>
                <w:sz w:val="22"/>
                <w:szCs w:val="22"/>
              </w:rPr>
              <w:t>307; 786</w:t>
            </w:r>
          </w:p>
          <w:p w14:paraId="7BADB5EE" w14:textId="05C80FC8" w:rsidR="002114F6" w:rsidRPr="00604165" w:rsidRDefault="008560E5" w:rsidP="00604165">
            <w:pPr>
              <w:pStyle w:val="ListParagraph"/>
              <w:numPr>
                <w:ilvl w:val="0"/>
                <w:numId w:val="28"/>
              </w:numPr>
              <w:ind w:left="159" w:hanging="142"/>
              <w:rPr>
                <w:color w:val="000000"/>
                <w:sz w:val="22"/>
                <w:szCs w:val="22"/>
              </w:rPr>
            </w:pPr>
            <w:r w:rsidRPr="00604165">
              <w:rPr>
                <w:color w:val="000000"/>
                <w:sz w:val="22"/>
                <w:szCs w:val="22"/>
              </w:rPr>
              <w:t xml:space="preserve">from </w:t>
            </w:r>
            <w:r w:rsidR="008F7E5F" w:rsidRPr="00604165">
              <w:rPr>
                <w:color w:val="000000"/>
                <w:sz w:val="22"/>
                <w:szCs w:val="22"/>
              </w:rPr>
              <w:t>CIHI/DAD/SDS</w:t>
            </w:r>
            <w:r w:rsidR="00257D4E" w:rsidRPr="00604165">
              <w:rPr>
                <w:color w:val="000000"/>
                <w:sz w:val="22"/>
                <w:szCs w:val="22"/>
              </w:rPr>
              <w:t>: ICD-10 codes: G4730, G4731, G4738; Intervention:</w:t>
            </w:r>
            <w:r w:rsidR="00257D4E" w:rsidRPr="00257D4E">
              <w:t xml:space="preserve"> </w:t>
            </w:r>
            <w:r w:rsidR="00257D4E" w:rsidRPr="00604165">
              <w:rPr>
                <w:color w:val="000000"/>
                <w:sz w:val="22"/>
                <w:szCs w:val="22"/>
              </w:rPr>
              <w:t>1GZ31CBND</w:t>
            </w:r>
          </w:p>
        </w:tc>
      </w:tr>
      <w:tr w:rsidR="00D01D65" w:rsidRPr="00863C99" w14:paraId="2D7D536E" w14:textId="77777777" w:rsidTr="00624D4F">
        <w:trPr>
          <w:trHeight w:val="300"/>
        </w:trPr>
        <w:tc>
          <w:tcPr>
            <w:tcW w:w="585" w:type="dxa"/>
          </w:tcPr>
          <w:p w14:paraId="45C43707" w14:textId="65741A37" w:rsidR="00D01D65" w:rsidRPr="00863C99" w:rsidRDefault="00D01D65" w:rsidP="001C3FE5">
            <w:pPr>
              <w:rPr>
                <w:color w:val="000000"/>
                <w:sz w:val="22"/>
                <w:szCs w:val="22"/>
                <w:lang w:val="en-US"/>
              </w:rPr>
            </w:pPr>
            <w:r w:rsidRPr="00863C99">
              <w:rPr>
                <w:color w:val="000000"/>
                <w:sz w:val="22"/>
                <w:szCs w:val="22"/>
                <w:lang w:val="en-US"/>
              </w:rPr>
              <w:t>13</w:t>
            </w:r>
          </w:p>
        </w:tc>
        <w:tc>
          <w:tcPr>
            <w:tcW w:w="3261" w:type="dxa"/>
            <w:shd w:val="clear" w:color="auto" w:fill="auto"/>
            <w:noWrap/>
          </w:tcPr>
          <w:p w14:paraId="3103C0AB" w14:textId="6E6C2494" w:rsidR="00D01D65" w:rsidRPr="00863C99" w:rsidRDefault="00D01D65" w:rsidP="001C3FE5">
            <w:pPr>
              <w:rPr>
                <w:color w:val="000000"/>
                <w:sz w:val="22"/>
                <w:szCs w:val="22"/>
                <w:lang w:val="en-US"/>
              </w:rPr>
            </w:pPr>
            <w:r w:rsidRPr="00863C99">
              <w:rPr>
                <w:color w:val="000000"/>
                <w:sz w:val="22"/>
                <w:szCs w:val="22"/>
                <w:lang w:val="en-US"/>
              </w:rPr>
              <w:t>Outpatient OSA visit with a physician registered with ADP</w:t>
            </w:r>
          </w:p>
        </w:tc>
        <w:tc>
          <w:tcPr>
            <w:tcW w:w="6378" w:type="dxa"/>
          </w:tcPr>
          <w:p w14:paraId="7803310A" w14:textId="29F7A446" w:rsidR="00D01D65" w:rsidRPr="00AB11B9" w:rsidRDefault="00AB11B9" w:rsidP="001C3FE5">
            <w:pPr>
              <w:rPr>
                <w:color w:val="000000"/>
                <w:sz w:val="22"/>
                <w:szCs w:val="22"/>
                <w:lang w:val="en-US"/>
              </w:rPr>
            </w:pPr>
            <w:r w:rsidRPr="00AB11B9">
              <w:rPr>
                <w:color w:val="000000"/>
                <w:sz w:val="22"/>
                <w:szCs w:val="22"/>
                <w:lang w:val="en-US"/>
              </w:rPr>
              <w:t xml:space="preserve">if </w:t>
            </w:r>
            <w:r>
              <w:rPr>
                <w:color w:val="000000"/>
                <w:sz w:val="22"/>
                <w:szCs w:val="22"/>
                <w:lang w:val="en-US"/>
              </w:rPr>
              <w:t>an</w:t>
            </w:r>
            <w:r w:rsidRPr="00AB11B9">
              <w:rPr>
                <w:color w:val="000000"/>
                <w:sz w:val="22"/>
                <w:szCs w:val="22"/>
                <w:lang w:val="en-US"/>
              </w:rPr>
              <w:t xml:space="preserve"> </w:t>
            </w:r>
            <w:r>
              <w:rPr>
                <w:color w:val="000000"/>
                <w:sz w:val="22"/>
                <w:szCs w:val="22"/>
                <w:lang w:val="en-US"/>
              </w:rPr>
              <w:t xml:space="preserve">outpatient visit </w:t>
            </w:r>
            <w:r w:rsidRPr="00AB11B9">
              <w:rPr>
                <w:color w:val="000000"/>
                <w:sz w:val="22"/>
                <w:szCs w:val="22"/>
                <w:lang w:val="en-US"/>
              </w:rPr>
              <w:t xml:space="preserve">defined </w:t>
            </w:r>
            <w:r>
              <w:rPr>
                <w:color w:val="000000"/>
                <w:sz w:val="22"/>
                <w:szCs w:val="22"/>
                <w:lang w:val="en-US"/>
              </w:rPr>
              <w:t xml:space="preserve">from </w:t>
            </w:r>
            <w:r w:rsidRPr="00AB11B9">
              <w:rPr>
                <w:color w:val="000000"/>
                <w:sz w:val="22"/>
                <w:szCs w:val="22"/>
                <w:lang w:val="en-US"/>
              </w:rPr>
              <w:t>OHIP was with a specialist registered with ADP</w:t>
            </w:r>
          </w:p>
        </w:tc>
      </w:tr>
      <w:tr w:rsidR="00D01D65" w:rsidRPr="00863C99" w14:paraId="7807F620" w14:textId="77777777" w:rsidTr="00624D4F">
        <w:trPr>
          <w:trHeight w:val="300"/>
        </w:trPr>
        <w:tc>
          <w:tcPr>
            <w:tcW w:w="585" w:type="dxa"/>
          </w:tcPr>
          <w:p w14:paraId="2D82EC6E" w14:textId="5D9C1548" w:rsidR="00D01D65" w:rsidRPr="00863C99" w:rsidRDefault="00D01D65" w:rsidP="001C3FE5">
            <w:pPr>
              <w:rPr>
                <w:color w:val="000000"/>
                <w:sz w:val="22"/>
                <w:szCs w:val="22"/>
                <w:lang w:val="en-US"/>
              </w:rPr>
            </w:pPr>
            <w:r w:rsidRPr="00863C99">
              <w:rPr>
                <w:color w:val="000000"/>
                <w:sz w:val="22"/>
                <w:szCs w:val="22"/>
                <w:lang w:val="en-US"/>
              </w:rPr>
              <w:t>14</w:t>
            </w:r>
          </w:p>
        </w:tc>
        <w:tc>
          <w:tcPr>
            <w:tcW w:w="3261" w:type="dxa"/>
            <w:shd w:val="clear" w:color="auto" w:fill="auto"/>
            <w:noWrap/>
          </w:tcPr>
          <w:p w14:paraId="0A8AE784" w14:textId="137FEBBA" w:rsidR="00D01D65" w:rsidRPr="00863C99" w:rsidRDefault="00D01D65" w:rsidP="001C3FE5">
            <w:pPr>
              <w:rPr>
                <w:color w:val="000000"/>
                <w:sz w:val="22"/>
                <w:szCs w:val="22"/>
                <w:lang w:val="en-US"/>
              </w:rPr>
            </w:pPr>
            <w:r w:rsidRPr="00863C99">
              <w:rPr>
                <w:color w:val="000000"/>
                <w:sz w:val="22"/>
                <w:szCs w:val="22"/>
                <w:lang w:val="en-US"/>
              </w:rPr>
              <w:t>Outpatient OSA visit with a specialist physician</w:t>
            </w:r>
          </w:p>
        </w:tc>
        <w:tc>
          <w:tcPr>
            <w:tcW w:w="6378" w:type="dxa"/>
          </w:tcPr>
          <w:p w14:paraId="0DE07C29" w14:textId="48FB93D8" w:rsidR="00D01D65" w:rsidRPr="00863C99" w:rsidRDefault="001F4C74" w:rsidP="001C3FE5">
            <w:pPr>
              <w:rPr>
                <w:b/>
                <w:bCs/>
                <w:color w:val="000000"/>
                <w:sz w:val="22"/>
                <w:szCs w:val="22"/>
                <w:lang w:val="en-US"/>
              </w:rPr>
            </w:pPr>
            <w:r w:rsidRPr="00AB11B9">
              <w:rPr>
                <w:color w:val="000000"/>
                <w:sz w:val="22"/>
                <w:szCs w:val="22"/>
                <w:lang w:val="en-US"/>
              </w:rPr>
              <w:t xml:space="preserve">if </w:t>
            </w:r>
            <w:r>
              <w:rPr>
                <w:color w:val="000000"/>
                <w:sz w:val="22"/>
                <w:szCs w:val="22"/>
                <w:lang w:val="en-US"/>
              </w:rPr>
              <w:t>an</w:t>
            </w:r>
            <w:r w:rsidRPr="00AB11B9">
              <w:rPr>
                <w:color w:val="000000"/>
                <w:sz w:val="22"/>
                <w:szCs w:val="22"/>
                <w:lang w:val="en-US"/>
              </w:rPr>
              <w:t xml:space="preserve"> </w:t>
            </w:r>
            <w:r>
              <w:rPr>
                <w:color w:val="000000"/>
                <w:sz w:val="22"/>
                <w:szCs w:val="22"/>
                <w:lang w:val="en-US"/>
              </w:rPr>
              <w:t xml:space="preserve">outpatient visit </w:t>
            </w:r>
            <w:r w:rsidRPr="00AB11B9">
              <w:rPr>
                <w:color w:val="000000"/>
                <w:sz w:val="22"/>
                <w:szCs w:val="22"/>
                <w:lang w:val="en-US"/>
              </w:rPr>
              <w:t xml:space="preserve">defined </w:t>
            </w:r>
            <w:r>
              <w:rPr>
                <w:color w:val="000000"/>
                <w:sz w:val="22"/>
                <w:szCs w:val="22"/>
                <w:lang w:val="en-US"/>
              </w:rPr>
              <w:t xml:space="preserve">from </w:t>
            </w:r>
            <w:r w:rsidRPr="00AB11B9">
              <w:rPr>
                <w:color w:val="000000"/>
                <w:sz w:val="22"/>
                <w:szCs w:val="22"/>
                <w:lang w:val="en-US"/>
              </w:rPr>
              <w:t>OHIP was with a specialist</w:t>
            </w:r>
            <w:r>
              <w:rPr>
                <w:color w:val="000000"/>
                <w:sz w:val="22"/>
                <w:szCs w:val="22"/>
                <w:lang w:val="en-US"/>
              </w:rPr>
              <w:t xml:space="preserve"> physician of interest from </w:t>
            </w:r>
            <w:r w:rsidRPr="001F4C74">
              <w:rPr>
                <w:color w:val="000000"/>
                <w:sz w:val="22"/>
                <w:szCs w:val="22"/>
                <w:lang w:val="en-US"/>
              </w:rPr>
              <w:t>IPDB</w:t>
            </w:r>
            <w:r>
              <w:rPr>
                <w:color w:val="000000"/>
                <w:sz w:val="22"/>
                <w:szCs w:val="22"/>
                <w:lang w:val="en-US"/>
              </w:rPr>
              <w:t xml:space="preserve">: </w:t>
            </w:r>
            <w:r w:rsidR="00E3302B" w:rsidRPr="00E3302B">
              <w:rPr>
                <w:color w:val="000000"/>
                <w:sz w:val="22"/>
                <w:szCs w:val="22"/>
                <w:lang w:val="en-US"/>
              </w:rPr>
              <w:t>MAINSPECIALTY = “INTERNAL MEDICINE”, “NEUROLOGY”, “OTOLARYNGOLOGY”, “PSYCHIATRY”, “RESPIROLOGY”</w:t>
            </w:r>
          </w:p>
        </w:tc>
      </w:tr>
      <w:tr w:rsidR="00D01D65" w:rsidRPr="00863C99" w14:paraId="29EA65FC" w14:textId="77777777" w:rsidTr="00624D4F">
        <w:trPr>
          <w:trHeight w:val="300"/>
        </w:trPr>
        <w:tc>
          <w:tcPr>
            <w:tcW w:w="585" w:type="dxa"/>
          </w:tcPr>
          <w:p w14:paraId="42AA6E7F" w14:textId="5B7BB722" w:rsidR="00D01D65" w:rsidRPr="00863C99" w:rsidRDefault="00D01D65" w:rsidP="001C3FE5">
            <w:pPr>
              <w:rPr>
                <w:color w:val="000000"/>
                <w:sz w:val="22"/>
                <w:szCs w:val="22"/>
                <w:lang w:val="en-US"/>
              </w:rPr>
            </w:pPr>
            <w:r w:rsidRPr="00863C99">
              <w:rPr>
                <w:color w:val="000000"/>
                <w:sz w:val="22"/>
                <w:szCs w:val="22"/>
                <w:lang w:val="en-US"/>
              </w:rPr>
              <w:t>15</w:t>
            </w:r>
          </w:p>
        </w:tc>
        <w:tc>
          <w:tcPr>
            <w:tcW w:w="3261" w:type="dxa"/>
            <w:shd w:val="clear" w:color="auto" w:fill="auto"/>
            <w:noWrap/>
          </w:tcPr>
          <w:p w14:paraId="14B50963" w14:textId="12B4F1BC" w:rsidR="00D01D65" w:rsidRPr="00863C99" w:rsidRDefault="00D01D65" w:rsidP="001C3FE5">
            <w:pPr>
              <w:rPr>
                <w:color w:val="000000"/>
                <w:sz w:val="22"/>
                <w:szCs w:val="22"/>
                <w:lang w:val="en-US"/>
              </w:rPr>
            </w:pPr>
            <w:r w:rsidRPr="00863C99">
              <w:rPr>
                <w:color w:val="000000"/>
                <w:sz w:val="22"/>
                <w:szCs w:val="22"/>
                <w:lang w:val="en-US"/>
              </w:rPr>
              <w:t>Surgical procedures for OSA</w:t>
            </w:r>
          </w:p>
        </w:tc>
        <w:tc>
          <w:tcPr>
            <w:tcW w:w="6378" w:type="dxa"/>
          </w:tcPr>
          <w:p w14:paraId="282DDC8C" w14:textId="45035CA6" w:rsidR="00D01D65" w:rsidRPr="00B20087" w:rsidRDefault="00E3302B" w:rsidP="00B20087">
            <w:pPr>
              <w:pStyle w:val="ListParagraph"/>
              <w:numPr>
                <w:ilvl w:val="0"/>
                <w:numId w:val="21"/>
              </w:numPr>
              <w:ind w:left="159" w:hanging="142"/>
              <w:rPr>
                <w:color w:val="000000"/>
                <w:sz w:val="22"/>
                <w:szCs w:val="22"/>
              </w:rPr>
            </w:pPr>
            <w:r w:rsidRPr="00B20087">
              <w:rPr>
                <w:color w:val="000000"/>
                <w:sz w:val="22"/>
                <w:szCs w:val="22"/>
              </w:rPr>
              <w:t>MMA/UPPP (from CIHI/DAD/ SDS): Using the Canadian Classification of Health Interventions (CCI) codes: 1EE79</w:t>
            </w:r>
            <w:r w:rsidR="00DE1DDF" w:rsidRPr="00B20087">
              <w:rPr>
                <w:color w:val="000000"/>
                <w:sz w:val="22"/>
                <w:szCs w:val="22"/>
              </w:rPr>
              <w:t>,</w:t>
            </w:r>
            <w:r w:rsidRPr="00B20087">
              <w:rPr>
                <w:color w:val="000000"/>
                <w:sz w:val="22"/>
                <w:szCs w:val="22"/>
              </w:rPr>
              <w:t xml:space="preserve"> 1FQ78LA</w:t>
            </w:r>
          </w:p>
          <w:p w14:paraId="0035C59A" w14:textId="2EA31CE3" w:rsidR="00EE5E4F" w:rsidRPr="00B20087" w:rsidRDefault="00981984" w:rsidP="00B20087">
            <w:pPr>
              <w:pStyle w:val="ListParagraph"/>
              <w:numPr>
                <w:ilvl w:val="0"/>
                <w:numId w:val="21"/>
              </w:numPr>
              <w:ind w:left="159" w:hanging="142"/>
              <w:rPr>
                <w:color w:val="000000"/>
                <w:sz w:val="22"/>
                <w:szCs w:val="22"/>
              </w:rPr>
            </w:pPr>
            <w:r w:rsidRPr="00B20087">
              <w:rPr>
                <w:color w:val="000000"/>
                <w:sz w:val="22"/>
                <w:szCs w:val="22"/>
              </w:rPr>
              <w:t xml:space="preserve">Bariatric surgery (from OHIP/CIHI): </w:t>
            </w:r>
            <w:r w:rsidR="00EE5E4F" w:rsidRPr="00B20087">
              <w:rPr>
                <w:color w:val="000000"/>
                <w:sz w:val="22"/>
                <w:szCs w:val="22"/>
              </w:rPr>
              <w:t>In-patient Bariatric Procedures: ICD-10-CA</w:t>
            </w:r>
            <w:r w:rsidR="003C7741" w:rsidRPr="00B20087">
              <w:rPr>
                <w:color w:val="000000"/>
                <w:sz w:val="22"/>
                <w:szCs w:val="22"/>
              </w:rPr>
              <w:t>:</w:t>
            </w:r>
            <w:r w:rsidR="00EE5E4F" w:rsidRPr="00B20087">
              <w:rPr>
                <w:color w:val="000000"/>
                <w:sz w:val="22"/>
                <w:szCs w:val="22"/>
              </w:rPr>
              <w:t xml:space="preserve"> E66 AND</w:t>
            </w:r>
            <w:r w:rsidR="003C7741" w:rsidRPr="00B20087">
              <w:rPr>
                <w:color w:val="000000"/>
                <w:sz w:val="22"/>
                <w:szCs w:val="22"/>
              </w:rPr>
              <w:t xml:space="preserve"> </w:t>
            </w:r>
            <w:r w:rsidR="00EE5E4F" w:rsidRPr="00B20087">
              <w:rPr>
                <w:color w:val="000000"/>
                <w:sz w:val="22"/>
                <w:szCs w:val="22"/>
              </w:rPr>
              <w:t>CCI codes: 1NF78</w:t>
            </w:r>
            <w:r w:rsidR="003C7741" w:rsidRPr="00B20087">
              <w:rPr>
                <w:color w:val="000000"/>
                <w:sz w:val="22"/>
                <w:szCs w:val="22"/>
              </w:rPr>
              <w:t xml:space="preserve">; </w:t>
            </w:r>
            <w:r w:rsidR="00EE5E4F" w:rsidRPr="00B20087">
              <w:rPr>
                <w:color w:val="000000"/>
                <w:sz w:val="22"/>
                <w:szCs w:val="22"/>
              </w:rPr>
              <w:t>Outpatient bariatric procedures: OHIP FEECODES:</w:t>
            </w:r>
            <w:r w:rsidR="003C7741" w:rsidRPr="00B20087">
              <w:rPr>
                <w:color w:val="000000"/>
                <w:sz w:val="22"/>
                <w:szCs w:val="22"/>
              </w:rPr>
              <w:t xml:space="preserve"> </w:t>
            </w:r>
            <w:r w:rsidR="00EE5E4F" w:rsidRPr="00B20087">
              <w:rPr>
                <w:color w:val="000000"/>
                <w:sz w:val="22"/>
                <w:szCs w:val="22"/>
              </w:rPr>
              <w:t>S120</w:t>
            </w:r>
            <w:r w:rsidR="003C7741" w:rsidRPr="00B20087">
              <w:rPr>
                <w:color w:val="000000"/>
                <w:sz w:val="22"/>
                <w:szCs w:val="22"/>
              </w:rPr>
              <w:t xml:space="preserve">, </w:t>
            </w:r>
            <w:r w:rsidR="00EE5E4F" w:rsidRPr="00B20087">
              <w:rPr>
                <w:color w:val="000000"/>
                <w:sz w:val="22"/>
                <w:szCs w:val="22"/>
              </w:rPr>
              <w:t>S114</w:t>
            </w:r>
            <w:r w:rsidR="003C7741" w:rsidRPr="00B20087">
              <w:rPr>
                <w:color w:val="000000"/>
                <w:sz w:val="22"/>
                <w:szCs w:val="22"/>
              </w:rPr>
              <w:t xml:space="preserve">, </w:t>
            </w:r>
            <w:r w:rsidR="00EE5E4F" w:rsidRPr="00B20087">
              <w:rPr>
                <w:color w:val="000000"/>
                <w:sz w:val="22"/>
                <w:szCs w:val="22"/>
              </w:rPr>
              <w:t>S189</w:t>
            </w:r>
          </w:p>
        </w:tc>
      </w:tr>
      <w:tr w:rsidR="00D01D65" w:rsidRPr="00863C99" w14:paraId="733095FC" w14:textId="77777777" w:rsidTr="00624D4F">
        <w:trPr>
          <w:trHeight w:val="300"/>
        </w:trPr>
        <w:tc>
          <w:tcPr>
            <w:tcW w:w="585" w:type="dxa"/>
          </w:tcPr>
          <w:p w14:paraId="6DFFA5D1" w14:textId="63896BAB" w:rsidR="00D01D65" w:rsidRPr="00863C99" w:rsidRDefault="00624D4F" w:rsidP="001C3FE5">
            <w:pPr>
              <w:rPr>
                <w:color w:val="000000"/>
                <w:sz w:val="22"/>
                <w:szCs w:val="22"/>
                <w:lang w:val="en-US"/>
              </w:rPr>
            </w:pPr>
            <w:r w:rsidRPr="00863C99">
              <w:rPr>
                <w:color w:val="000000"/>
                <w:sz w:val="22"/>
                <w:szCs w:val="22"/>
                <w:lang w:val="en-US"/>
              </w:rPr>
              <w:t>16</w:t>
            </w:r>
          </w:p>
        </w:tc>
        <w:tc>
          <w:tcPr>
            <w:tcW w:w="3261" w:type="dxa"/>
            <w:shd w:val="clear" w:color="auto" w:fill="auto"/>
            <w:noWrap/>
          </w:tcPr>
          <w:p w14:paraId="04F5F195" w14:textId="1F5DD6A1" w:rsidR="00D01D65" w:rsidRPr="00863C99" w:rsidRDefault="00D01D65" w:rsidP="001C3FE5">
            <w:pPr>
              <w:rPr>
                <w:color w:val="000000"/>
                <w:sz w:val="22"/>
                <w:szCs w:val="22"/>
                <w:lang w:val="en-US"/>
              </w:rPr>
            </w:pPr>
            <w:r w:rsidRPr="00863C99">
              <w:rPr>
                <w:color w:val="000000"/>
                <w:sz w:val="22"/>
                <w:szCs w:val="22"/>
                <w:lang w:val="en-US"/>
              </w:rPr>
              <w:t>PAP treatment</w:t>
            </w:r>
          </w:p>
        </w:tc>
        <w:tc>
          <w:tcPr>
            <w:tcW w:w="6378" w:type="dxa"/>
          </w:tcPr>
          <w:p w14:paraId="6A41A3AA" w14:textId="0DA61BD7" w:rsidR="00364F64" w:rsidRPr="00364F64" w:rsidRDefault="00364F64" w:rsidP="002114F6">
            <w:pPr>
              <w:rPr>
                <w:color w:val="000000"/>
                <w:sz w:val="22"/>
                <w:szCs w:val="22"/>
                <w:lang w:val="en-US"/>
              </w:rPr>
            </w:pPr>
            <w:r w:rsidRPr="00AA268B">
              <w:rPr>
                <w:color w:val="000000"/>
                <w:sz w:val="22"/>
                <w:szCs w:val="22"/>
                <w:lang w:val="en-US"/>
              </w:rPr>
              <w:t>from ADP</w:t>
            </w:r>
            <w:r>
              <w:rPr>
                <w:color w:val="000000"/>
                <w:sz w:val="22"/>
                <w:szCs w:val="22"/>
                <w:lang w:val="en-US"/>
              </w:rPr>
              <w:t xml:space="preserve"> database (</w:t>
            </w:r>
            <w:r w:rsidR="002114F6" w:rsidRPr="002114F6">
              <w:rPr>
                <w:color w:val="000000"/>
                <w:sz w:val="22"/>
                <w:szCs w:val="22"/>
                <w:lang w:val="en-US"/>
              </w:rPr>
              <w:t>www.ontario.ca/page/assistive-devices-program</w:t>
            </w:r>
            <w:r>
              <w:rPr>
                <w:color w:val="000000"/>
                <w:sz w:val="22"/>
                <w:szCs w:val="22"/>
                <w:lang w:val="en-US"/>
              </w:rPr>
              <w:t>)</w:t>
            </w:r>
            <w:r w:rsidR="002114F6">
              <w:rPr>
                <w:color w:val="000000"/>
                <w:sz w:val="22"/>
                <w:szCs w:val="22"/>
                <w:lang w:val="en-US"/>
              </w:rPr>
              <w:t xml:space="preserve">; </w:t>
            </w:r>
            <w:r w:rsidRPr="00364F64">
              <w:rPr>
                <w:color w:val="000000"/>
                <w:sz w:val="22"/>
                <w:szCs w:val="22"/>
                <w:lang w:val="en-US"/>
              </w:rPr>
              <w:t>APAP/ CPAP/ Bi</w:t>
            </w:r>
            <w:r>
              <w:rPr>
                <w:color w:val="000000"/>
                <w:sz w:val="22"/>
                <w:szCs w:val="22"/>
                <w:lang w:val="en-US"/>
              </w:rPr>
              <w:t>level therapy</w:t>
            </w:r>
            <w:r w:rsidR="00347D36">
              <w:rPr>
                <w:color w:val="000000"/>
                <w:sz w:val="22"/>
                <w:szCs w:val="22"/>
                <w:lang w:val="en-US"/>
              </w:rPr>
              <w:fldChar w:fldCharType="begin"/>
            </w:r>
            <w:r w:rsidR="00347D36">
              <w:rPr>
                <w:color w:val="000000"/>
                <w:sz w:val="22"/>
                <w:szCs w:val="22"/>
                <w:lang w:val="en-US"/>
              </w:rPr>
              <w:instrText xml:space="preserve"> ADDIN EN.CITE &lt;EndNote&gt;&lt;Cite&gt;&lt;RecNum&gt;3873&lt;/RecNum&gt;&lt;DisplayText&gt;&lt;style face="superscript"&gt;13&lt;/style&gt;&lt;/DisplayText&gt;&lt;record&gt;&lt;rec-number&gt;3873&lt;/rec-number&gt;&lt;foreign-keys&gt;&lt;key app="EN" db-id="9p9dzxaspxx2dzerdepp9t0r0sw9wevzd9vd" timestamp="1469894485"&gt;3873&lt;/key&gt;&lt;/foreign-keys&gt;&lt;ref-type name="Web Page"&gt;12&lt;/ref-type&gt;&lt;contributors&gt;&lt;secondary-authors&gt;&lt;author&gt;Ontario Ministry of Health and Long-Term Care&lt;/author&gt;&lt;/secondary-authors&gt;&lt;/contributors&gt;&lt;titles&gt;&lt;title&gt;Assistive Devices Program. Continuous/Autotitrating/BiLevel Positive Pressure Systems&lt;/title&gt;&lt;/titles&gt;&lt;volume&gt;2016&lt;/volume&gt;&lt;number&gt;July 30, 2016&lt;/number&gt;&lt;dates&gt;&lt;/dates&gt;&lt;pub-location&gt;http://www.health.gov.on.ca/en/public/programs/adp/publications/cpap.aspx&lt;/pub-location&gt;&lt;urls&gt;&lt;/urls&gt;&lt;/record&gt;&lt;/Cite&gt;&lt;/EndNote&gt;</w:instrText>
            </w:r>
            <w:r w:rsidR="00347D36">
              <w:rPr>
                <w:color w:val="000000"/>
                <w:sz w:val="22"/>
                <w:szCs w:val="22"/>
                <w:lang w:val="en-US"/>
              </w:rPr>
              <w:fldChar w:fldCharType="separate"/>
            </w:r>
            <w:r w:rsidR="00347D36" w:rsidRPr="00347D36">
              <w:rPr>
                <w:noProof/>
                <w:color w:val="000000"/>
                <w:sz w:val="22"/>
                <w:szCs w:val="22"/>
                <w:vertAlign w:val="superscript"/>
                <w:lang w:val="en-US"/>
              </w:rPr>
              <w:t>13</w:t>
            </w:r>
            <w:r w:rsidR="00347D36">
              <w:rPr>
                <w:color w:val="000000"/>
                <w:sz w:val="22"/>
                <w:szCs w:val="22"/>
                <w:lang w:val="en-US"/>
              </w:rPr>
              <w:fldChar w:fldCharType="end"/>
            </w:r>
          </w:p>
        </w:tc>
      </w:tr>
      <w:tr w:rsidR="00D01D65" w:rsidRPr="00863C99" w14:paraId="3768BA93" w14:textId="77777777" w:rsidTr="00624D4F">
        <w:trPr>
          <w:trHeight w:val="300"/>
        </w:trPr>
        <w:tc>
          <w:tcPr>
            <w:tcW w:w="585" w:type="dxa"/>
          </w:tcPr>
          <w:p w14:paraId="436E1FE8" w14:textId="1E02C72C" w:rsidR="00D01D65" w:rsidRPr="00863C99" w:rsidRDefault="00624D4F" w:rsidP="001C3FE5">
            <w:pPr>
              <w:rPr>
                <w:color w:val="000000"/>
                <w:sz w:val="22"/>
                <w:szCs w:val="22"/>
                <w:lang w:val="en-US"/>
              </w:rPr>
            </w:pPr>
            <w:r w:rsidRPr="00863C99">
              <w:rPr>
                <w:color w:val="000000"/>
                <w:sz w:val="22"/>
                <w:szCs w:val="22"/>
                <w:lang w:val="en-US"/>
              </w:rPr>
              <w:t>17</w:t>
            </w:r>
          </w:p>
        </w:tc>
        <w:tc>
          <w:tcPr>
            <w:tcW w:w="3261" w:type="dxa"/>
            <w:shd w:val="clear" w:color="auto" w:fill="auto"/>
            <w:noWrap/>
          </w:tcPr>
          <w:p w14:paraId="5FD7D726" w14:textId="0DA6151D" w:rsidR="00D01D65" w:rsidRPr="00863C99" w:rsidRDefault="00D01D65" w:rsidP="001C3FE5">
            <w:pPr>
              <w:rPr>
                <w:color w:val="000000"/>
                <w:sz w:val="22"/>
                <w:szCs w:val="22"/>
                <w:lang w:val="en-US"/>
              </w:rPr>
            </w:pPr>
            <w:r w:rsidRPr="00863C99">
              <w:rPr>
                <w:color w:val="000000"/>
                <w:sz w:val="22"/>
                <w:szCs w:val="22"/>
                <w:lang w:val="en-US"/>
              </w:rPr>
              <w:t>A prior sleep study</w:t>
            </w:r>
            <w:r w:rsidR="00D11702">
              <w:rPr>
                <w:color w:val="000000"/>
                <w:sz w:val="22"/>
                <w:szCs w:val="22"/>
                <w:lang w:val="en-US"/>
              </w:rPr>
              <w:t xml:space="preserve"> (any)</w:t>
            </w:r>
          </w:p>
        </w:tc>
        <w:tc>
          <w:tcPr>
            <w:tcW w:w="6378" w:type="dxa"/>
          </w:tcPr>
          <w:p w14:paraId="7665B8A0" w14:textId="3A461434" w:rsidR="00D01D65" w:rsidRPr="00863C99" w:rsidRDefault="009E29FB" w:rsidP="0027097A">
            <w:pPr>
              <w:rPr>
                <w:b/>
                <w:bCs/>
                <w:color w:val="000000"/>
                <w:sz w:val="22"/>
                <w:szCs w:val="22"/>
                <w:lang w:val="en-US"/>
              </w:rPr>
            </w:pPr>
            <w:r w:rsidRPr="0027097A">
              <w:rPr>
                <w:color w:val="000000"/>
                <w:sz w:val="22"/>
                <w:szCs w:val="22"/>
                <w:lang w:val="en-US"/>
              </w:rPr>
              <w:t xml:space="preserve">from OHIP: OHIP FEECODES: </w:t>
            </w:r>
            <w:r w:rsidR="0027097A" w:rsidRPr="0027097A">
              <w:rPr>
                <w:color w:val="000000"/>
                <w:sz w:val="22"/>
                <w:szCs w:val="22"/>
                <w:lang w:val="en-US"/>
              </w:rPr>
              <w:t>J696, J896</w:t>
            </w:r>
            <w:r w:rsidR="0027097A">
              <w:rPr>
                <w:color w:val="000000"/>
                <w:sz w:val="22"/>
                <w:szCs w:val="22"/>
                <w:lang w:val="en-US"/>
              </w:rPr>
              <w:t xml:space="preserve">; </w:t>
            </w:r>
            <w:r w:rsidR="0027097A" w:rsidRPr="0027097A">
              <w:rPr>
                <w:color w:val="000000"/>
                <w:sz w:val="22"/>
                <w:szCs w:val="22"/>
                <w:lang w:val="en-US"/>
              </w:rPr>
              <w:t>J690, J890</w:t>
            </w:r>
            <w:r w:rsidR="0027097A">
              <w:rPr>
                <w:color w:val="000000"/>
                <w:sz w:val="22"/>
                <w:szCs w:val="22"/>
                <w:lang w:val="en-US"/>
              </w:rPr>
              <w:t>;</w:t>
            </w:r>
            <w:r w:rsidR="0027097A" w:rsidRPr="0027097A">
              <w:rPr>
                <w:color w:val="000000"/>
                <w:sz w:val="22"/>
                <w:szCs w:val="22"/>
                <w:lang w:val="en-US"/>
              </w:rPr>
              <w:tab/>
              <w:t>J689, J889</w:t>
            </w:r>
            <w:r w:rsidR="0027097A">
              <w:rPr>
                <w:color w:val="000000"/>
                <w:sz w:val="22"/>
                <w:szCs w:val="22"/>
                <w:lang w:val="en-US"/>
              </w:rPr>
              <w:t xml:space="preserve">; </w:t>
            </w:r>
            <w:r w:rsidR="0027097A" w:rsidRPr="0027097A">
              <w:rPr>
                <w:color w:val="000000"/>
                <w:sz w:val="22"/>
                <w:szCs w:val="22"/>
                <w:lang w:val="en-US"/>
              </w:rPr>
              <w:t>J697, J897</w:t>
            </w:r>
            <w:r w:rsidR="0027097A">
              <w:rPr>
                <w:color w:val="000000"/>
                <w:sz w:val="22"/>
                <w:szCs w:val="22"/>
                <w:lang w:val="en-US"/>
              </w:rPr>
              <w:t xml:space="preserve">; </w:t>
            </w:r>
            <w:r w:rsidR="0027097A" w:rsidRPr="0027097A">
              <w:rPr>
                <w:color w:val="000000"/>
                <w:sz w:val="22"/>
                <w:szCs w:val="22"/>
                <w:lang w:val="en-US"/>
              </w:rPr>
              <w:t>J898</w:t>
            </w:r>
            <w:r w:rsidR="0027097A">
              <w:rPr>
                <w:color w:val="000000"/>
                <w:sz w:val="22"/>
                <w:szCs w:val="22"/>
                <w:lang w:val="en-US"/>
              </w:rPr>
              <w:t xml:space="preserve">; </w:t>
            </w:r>
            <w:r w:rsidR="0027097A" w:rsidRPr="0027097A">
              <w:rPr>
                <w:color w:val="000000"/>
                <w:sz w:val="22"/>
                <w:szCs w:val="22"/>
                <w:lang w:val="en-US"/>
              </w:rPr>
              <w:t>J899</w:t>
            </w:r>
            <w:r w:rsidR="0027097A">
              <w:rPr>
                <w:color w:val="000000"/>
                <w:sz w:val="22"/>
                <w:szCs w:val="22"/>
                <w:lang w:val="en-US"/>
              </w:rPr>
              <w:t xml:space="preserve">; </w:t>
            </w:r>
            <w:r w:rsidR="0027097A" w:rsidRPr="0027097A">
              <w:rPr>
                <w:color w:val="000000"/>
                <w:sz w:val="22"/>
                <w:szCs w:val="22"/>
                <w:lang w:val="en-US"/>
              </w:rPr>
              <w:t>J990</w:t>
            </w:r>
            <w:r w:rsidR="0027097A">
              <w:rPr>
                <w:color w:val="000000"/>
                <w:sz w:val="22"/>
                <w:szCs w:val="22"/>
                <w:lang w:val="en-US"/>
              </w:rPr>
              <w:t xml:space="preserve">; </w:t>
            </w:r>
            <w:r w:rsidR="0027097A" w:rsidRPr="0027097A">
              <w:rPr>
                <w:color w:val="000000"/>
                <w:sz w:val="22"/>
                <w:szCs w:val="22"/>
                <w:lang w:val="en-US"/>
              </w:rPr>
              <w:t>J895, J695</w:t>
            </w:r>
          </w:p>
        </w:tc>
      </w:tr>
      <w:tr w:rsidR="00D01D65" w:rsidRPr="00863C99" w14:paraId="5395322A" w14:textId="77777777" w:rsidTr="00624D4F">
        <w:trPr>
          <w:trHeight w:val="300"/>
        </w:trPr>
        <w:tc>
          <w:tcPr>
            <w:tcW w:w="585" w:type="dxa"/>
          </w:tcPr>
          <w:p w14:paraId="6EDA3506" w14:textId="64E8D833" w:rsidR="00D01D65" w:rsidRPr="00863C99" w:rsidRDefault="00624D4F" w:rsidP="001C3FE5">
            <w:pPr>
              <w:rPr>
                <w:color w:val="000000"/>
                <w:sz w:val="22"/>
                <w:szCs w:val="22"/>
                <w:lang w:val="en-US"/>
              </w:rPr>
            </w:pPr>
            <w:r w:rsidRPr="00863C99">
              <w:rPr>
                <w:color w:val="000000"/>
                <w:sz w:val="22"/>
                <w:szCs w:val="22"/>
                <w:lang w:val="en-US"/>
              </w:rPr>
              <w:t>18</w:t>
            </w:r>
          </w:p>
        </w:tc>
        <w:tc>
          <w:tcPr>
            <w:tcW w:w="3261" w:type="dxa"/>
            <w:shd w:val="clear" w:color="auto" w:fill="auto"/>
            <w:noWrap/>
          </w:tcPr>
          <w:p w14:paraId="61D47ABE" w14:textId="5CECED78" w:rsidR="00D01D65" w:rsidRPr="00863C99" w:rsidRDefault="0087365E" w:rsidP="001C3FE5">
            <w:pPr>
              <w:rPr>
                <w:color w:val="000000"/>
                <w:sz w:val="22"/>
                <w:szCs w:val="22"/>
                <w:lang w:val="en-US"/>
              </w:rPr>
            </w:pPr>
            <w:r w:rsidRPr="0087365E">
              <w:rPr>
                <w:color w:val="000000"/>
                <w:sz w:val="22"/>
                <w:szCs w:val="22"/>
                <w:lang w:val="en-US"/>
              </w:rPr>
              <w:t>Inpatient hospitalizations for other sleep disorders</w:t>
            </w:r>
            <w:r w:rsidR="00D01D65" w:rsidRPr="00863C99">
              <w:rPr>
                <w:color w:val="000000"/>
                <w:sz w:val="22"/>
                <w:szCs w:val="22"/>
                <w:lang w:val="en-US"/>
              </w:rPr>
              <w:t>*</w:t>
            </w:r>
          </w:p>
        </w:tc>
        <w:tc>
          <w:tcPr>
            <w:tcW w:w="6378" w:type="dxa"/>
          </w:tcPr>
          <w:p w14:paraId="2F75C1B6" w14:textId="4A86211A" w:rsidR="00D01D65" w:rsidRPr="00863C99" w:rsidRDefault="0087365E" w:rsidP="00C879E0">
            <w:pPr>
              <w:rPr>
                <w:b/>
                <w:bCs/>
                <w:color w:val="000000"/>
                <w:sz w:val="22"/>
                <w:szCs w:val="22"/>
                <w:lang w:val="en-US"/>
              </w:rPr>
            </w:pPr>
            <w:r>
              <w:rPr>
                <w:color w:val="000000"/>
                <w:sz w:val="22"/>
                <w:szCs w:val="22"/>
                <w:lang w:val="en-US"/>
              </w:rPr>
              <w:t xml:space="preserve">from </w:t>
            </w:r>
            <w:r w:rsidRPr="008F7E5F">
              <w:rPr>
                <w:color w:val="000000"/>
                <w:sz w:val="22"/>
                <w:szCs w:val="22"/>
                <w:lang w:val="en-US"/>
              </w:rPr>
              <w:t>CIHI/DAD/SDS</w:t>
            </w:r>
            <w:r>
              <w:rPr>
                <w:color w:val="000000"/>
                <w:sz w:val="22"/>
                <w:szCs w:val="22"/>
                <w:lang w:val="en-US"/>
              </w:rPr>
              <w:t xml:space="preserve">: </w:t>
            </w:r>
            <w:r w:rsidRPr="00257D4E">
              <w:rPr>
                <w:color w:val="000000"/>
                <w:sz w:val="22"/>
                <w:szCs w:val="22"/>
                <w:lang w:val="en-US"/>
              </w:rPr>
              <w:t>ICD-10 codes</w:t>
            </w:r>
            <w:r>
              <w:rPr>
                <w:color w:val="000000"/>
                <w:sz w:val="22"/>
                <w:szCs w:val="22"/>
                <w:lang w:val="en-US"/>
              </w:rPr>
              <w:t>:</w:t>
            </w:r>
            <w:r w:rsidR="00C879E0">
              <w:t xml:space="preserve"> </w:t>
            </w:r>
            <w:r w:rsidR="00C879E0" w:rsidRPr="00C879E0">
              <w:rPr>
                <w:color w:val="000000"/>
                <w:sz w:val="22"/>
                <w:szCs w:val="22"/>
                <w:lang w:val="en-US"/>
              </w:rPr>
              <w:t>G470</w:t>
            </w:r>
            <w:r w:rsidR="00C879E0">
              <w:rPr>
                <w:color w:val="000000"/>
                <w:sz w:val="22"/>
                <w:szCs w:val="22"/>
                <w:lang w:val="en-US"/>
              </w:rPr>
              <w:t>,</w:t>
            </w:r>
            <w:r w:rsidR="00C879E0">
              <w:t xml:space="preserve"> </w:t>
            </w:r>
            <w:r w:rsidR="00C879E0" w:rsidRPr="00C879E0">
              <w:rPr>
                <w:color w:val="000000"/>
                <w:sz w:val="22"/>
                <w:szCs w:val="22"/>
                <w:lang w:val="en-US"/>
              </w:rPr>
              <w:t>G471</w:t>
            </w:r>
            <w:r w:rsidR="00C879E0">
              <w:rPr>
                <w:color w:val="000000"/>
                <w:sz w:val="22"/>
                <w:szCs w:val="22"/>
                <w:lang w:val="en-US"/>
              </w:rPr>
              <w:t xml:space="preserve">, </w:t>
            </w:r>
            <w:r w:rsidR="00C879E0" w:rsidRPr="00C879E0">
              <w:rPr>
                <w:color w:val="000000"/>
                <w:sz w:val="22"/>
                <w:szCs w:val="22"/>
                <w:lang w:val="en-US"/>
              </w:rPr>
              <w:t>G478</w:t>
            </w:r>
            <w:r w:rsidR="00C879E0">
              <w:rPr>
                <w:color w:val="000000"/>
                <w:sz w:val="22"/>
                <w:szCs w:val="22"/>
                <w:lang w:val="en-US"/>
              </w:rPr>
              <w:t xml:space="preserve">, </w:t>
            </w:r>
            <w:r w:rsidR="00C879E0" w:rsidRPr="00C879E0">
              <w:rPr>
                <w:color w:val="000000"/>
                <w:sz w:val="22"/>
                <w:szCs w:val="22"/>
                <w:lang w:val="en-US"/>
              </w:rPr>
              <w:t>G479</w:t>
            </w:r>
            <w:r w:rsidR="00C879E0">
              <w:rPr>
                <w:color w:val="000000"/>
                <w:sz w:val="22"/>
                <w:szCs w:val="22"/>
                <w:lang w:val="en-US"/>
              </w:rPr>
              <w:t xml:space="preserve">, </w:t>
            </w:r>
            <w:r w:rsidR="00C879E0" w:rsidRPr="00C879E0">
              <w:rPr>
                <w:color w:val="000000"/>
                <w:sz w:val="22"/>
                <w:szCs w:val="22"/>
                <w:lang w:val="en-US"/>
              </w:rPr>
              <w:t>F510</w:t>
            </w:r>
            <w:r w:rsidR="00C879E0">
              <w:rPr>
                <w:color w:val="000000"/>
                <w:sz w:val="22"/>
                <w:szCs w:val="22"/>
                <w:lang w:val="en-US"/>
              </w:rPr>
              <w:t xml:space="preserve">, </w:t>
            </w:r>
            <w:r w:rsidR="00C879E0" w:rsidRPr="00C879E0">
              <w:rPr>
                <w:color w:val="000000"/>
                <w:sz w:val="22"/>
                <w:szCs w:val="22"/>
                <w:lang w:val="en-US"/>
              </w:rPr>
              <w:t>F511</w:t>
            </w:r>
          </w:p>
        </w:tc>
      </w:tr>
      <w:tr w:rsidR="00D01D65" w:rsidRPr="00863C99" w14:paraId="49482A74" w14:textId="77777777" w:rsidTr="00624D4F">
        <w:trPr>
          <w:trHeight w:val="300"/>
        </w:trPr>
        <w:tc>
          <w:tcPr>
            <w:tcW w:w="585" w:type="dxa"/>
          </w:tcPr>
          <w:p w14:paraId="28D2999D" w14:textId="77777777" w:rsidR="00D01D65" w:rsidRPr="00863C99" w:rsidRDefault="00D01D65" w:rsidP="001C3FE5">
            <w:pPr>
              <w:rPr>
                <w:color w:val="000000"/>
                <w:sz w:val="22"/>
                <w:szCs w:val="22"/>
                <w:lang w:val="en-US"/>
              </w:rPr>
            </w:pPr>
          </w:p>
        </w:tc>
        <w:tc>
          <w:tcPr>
            <w:tcW w:w="3261" w:type="dxa"/>
            <w:shd w:val="clear" w:color="auto" w:fill="auto"/>
            <w:noWrap/>
          </w:tcPr>
          <w:p w14:paraId="74557041" w14:textId="44310D28" w:rsidR="00D01D65" w:rsidRPr="00863C99" w:rsidRDefault="00D01D65" w:rsidP="001C3FE5">
            <w:pPr>
              <w:rPr>
                <w:color w:val="000000"/>
                <w:sz w:val="22"/>
                <w:szCs w:val="22"/>
                <w:lang w:val="en-US"/>
              </w:rPr>
            </w:pPr>
          </w:p>
        </w:tc>
        <w:tc>
          <w:tcPr>
            <w:tcW w:w="6378" w:type="dxa"/>
          </w:tcPr>
          <w:p w14:paraId="0CC0534B" w14:textId="77777777" w:rsidR="00D01D65" w:rsidRPr="00863C99" w:rsidRDefault="00D01D65" w:rsidP="001C3FE5">
            <w:pPr>
              <w:rPr>
                <w:b/>
                <w:bCs/>
                <w:color w:val="000000"/>
                <w:sz w:val="22"/>
                <w:szCs w:val="22"/>
                <w:lang w:val="en-US"/>
              </w:rPr>
            </w:pPr>
          </w:p>
        </w:tc>
      </w:tr>
      <w:tr w:rsidR="00D01D65" w:rsidRPr="00863C99" w14:paraId="4149AD5E" w14:textId="77777777" w:rsidTr="00624D4F">
        <w:trPr>
          <w:trHeight w:val="300"/>
        </w:trPr>
        <w:tc>
          <w:tcPr>
            <w:tcW w:w="585" w:type="dxa"/>
          </w:tcPr>
          <w:p w14:paraId="0B9E5371" w14:textId="4AB795B6" w:rsidR="00D01D65" w:rsidRPr="00863C99" w:rsidRDefault="00624D4F" w:rsidP="001C3FE5">
            <w:pPr>
              <w:rPr>
                <w:color w:val="000000"/>
                <w:sz w:val="22"/>
                <w:szCs w:val="22"/>
                <w:lang w:val="en-US"/>
              </w:rPr>
            </w:pPr>
            <w:r w:rsidRPr="00863C99">
              <w:rPr>
                <w:color w:val="000000"/>
                <w:sz w:val="22"/>
                <w:szCs w:val="22"/>
                <w:lang w:val="en-US"/>
              </w:rPr>
              <w:t>19</w:t>
            </w:r>
          </w:p>
        </w:tc>
        <w:tc>
          <w:tcPr>
            <w:tcW w:w="3261" w:type="dxa"/>
            <w:shd w:val="clear" w:color="auto" w:fill="auto"/>
            <w:noWrap/>
          </w:tcPr>
          <w:p w14:paraId="6EB8B72F" w14:textId="325BECF5" w:rsidR="00D01D65" w:rsidRPr="00863C99" w:rsidRDefault="00D01D65" w:rsidP="001C3FE5">
            <w:pPr>
              <w:rPr>
                <w:color w:val="000000"/>
                <w:sz w:val="22"/>
                <w:szCs w:val="22"/>
                <w:lang w:val="en-US"/>
              </w:rPr>
            </w:pPr>
            <w:r w:rsidRPr="00863C99">
              <w:rPr>
                <w:color w:val="000000"/>
                <w:sz w:val="22"/>
                <w:szCs w:val="22"/>
                <w:lang w:val="en-US"/>
              </w:rPr>
              <w:t>COPD hospitalization</w:t>
            </w:r>
          </w:p>
        </w:tc>
        <w:tc>
          <w:tcPr>
            <w:tcW w:w="6378" w:type="dxa"/>
          </w:tcPr>
          <w:p w14:paraId="24AF4ACA" w14:textId="6E47303D" w:rsidR="00727575" w:rsidRDefault="00727575" w:rsidP="00727575">
            <w:pPr>
              <w:rPr>
                <w:color w:val="000000"/>
                <w:sz w:val="22"/>
                <w:szCs w:val="22"/>
                <w:lang w:val="en-US"/>
              </w:rPr>
            </w:pPr>
            <w:r w:rsidRPr="00230EE4">
              <w:rPr>
                <w:color w:val="000000"/>
                <w:sz w:val="22"/>
                <w:szCs w:val="22"/>
                <w:lang w:val="en-US"/>
              </w:rPr>
              <w:t>from CIHI/DAD (Elixhauser comorbidity index</w:t>
            </w:r>
            <w:r w:rsidRPr="00230EE4">
              <w:rPr>
                <w:color w:val="000000"/>
                <w:sz w:val="22"/>
                <w:szCs w:val="22"/>
                <w:lang w:val="en-US"/>
              </w:rPr>
              <w:fldChar w:fldCharType="begin">
                <w:fldData xml:space="preserve">PEVuZE5vdGU+PENpdGU+PEF1dGhvcj5BdXN0aW48L0F1dGhvcj48WWVhcj4yMDEyPC9ZZWFyPjxS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</w:fldData>
              </w:fldChar>
            </w:r>
            <w:r w:rsidR="00347D36">
              <w:rPr>
                <w:color w:val="000000"/>
                <w:sz w:val="22"/>
                <w:szCs w:val="22"/>
                <w:lang w:val="en-US"/>
              </w:rPr>
              <w:instrText xml:space="preserve"> ADDIN EN.CITE </w:instrText>
            </w:r>
            <w:r w:rsidR="00347D36">
              <w:rPr>
                <w:color w:val="000000"/>
                <w:sz w:val="22"/>
                <w:szCs w:val="22"/>
                <w:lang w:val="en-US"/>
              </w:rPr>
              <w:fldChar w:fldCharType="begin">
                <w:fldData xml:space="preserve">PEVuZE5vdGU+PENpdGU+PEF1dGhvcj5BdXN0aW48L0F1dGhvcj48WWVhcj4yMDEyPC9ZZWFyPjxS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</w:fldData>
              </w:fldChar>
            </w:r>
            <w:r w:rsidR="00347D36">
              <w:rPr>
                <w:color w:val="000000"/>
                <w:sz w:val="22"/>
                <w:szCs w:val="22"/>
                <w:lang w:val="en-US"/>
              </w:rPr>
              <w:instrText xml:space="preserve"> ADDIN EN.CITE.DATA </w:instrText>
            </w:r>
            <w:r w:rsidR="00347D36">
              <w:rPr>
                <w:color w:val="000000"/>
                <w:sz w:val="22"/>
                <w:szCs w:val="22"/>
                <w:lang w:val="en-US"/>
              </w:rPr>
            </w:r>
            <w:r w:rsidR="00347D36">
              <w:rPr>
                <w:color w:val="000000"/>
                <w:sz w:val="22"/>
                <w:szCs w:val="22"/>
                <w:lang w:val="en-US"/>
              </w:rPr>
              <w:fldChar w:fldCharType="end"/>
            </w:r>
            <w:r w:rsidRPr="00230EE4">
              <w:rPr>
                <w:color w:val="000000"/>
                <w:sz w:val="22"/>
                <w:szCs w:val="22"/>
                <w:lang w:val="en-US"/>
              </w:rPr>
            </w:r>
            <w:r w:rsidRPr="00230EE4">
              <w:rPr>
                <w:color w:val="000000"/>
                <w:sz w:val="22"/>
                <w:szCs w:val="22"/>
                <w:lang w:val="en-US"/>
              </w:rPr>
              <w:fldChar w:fldCharType="separate"/>
            </w:r>
            <w:r w:rsidR="00347D36" w:rsidRPr="00347D36">
              <w:rPr>
                <w:noProof/>
                <w:color w:val="000000"/>
                <w:sz w:val="22"/>
                <w:szCs w:val="22"/>
                <w:vertAlign w:val="superscript"/>
                <w:lang w:val="en-US"/>
              </w:rPr>
              <w:t>14</w:t>
            </w:r>
            <w:r w:rsidRPr="00230EE4">
              <w:rPr>
                <w:color w:val="000000"/>
                <w:sz w:val="22"/>
                <w:szCs w:val="22"/>
                <w:lang w:val="en-US"/>
              </w:rPr>
              <w:fldChar w:fldCharType="end"/>
            </w:r>
            <w:r w:rsidRPr="00230EE4">
              <w:rPr>
                <w:color w:val="000000"/>
                <w:sz w:val="22"/>
                <w:szCs w:val="22"/>
                <w:lang w:val="en-US"/>
              </w:rPr>
              <w:t>)</w:t>
            </w:r>
          </w:p>
          <w:p w14:paraId="3F588095" w14:textId="166108F4" w:rsidR="00D01D65" w:rsidRPr="00347D36" w:rsidRDefault="00727575" w:rsidP="001C3FE5">
            <w:pPr>
              <w:rPr>
                <w:color w:val="000000"/>
                <w:sz w:val="22"/>
                <w:szCs w:val="22"/>
                <w:lang w:val="en-US"/>
              </w:rPr>
            </w:pPr>
            <w:r w:rsidRPr="00347D36">
              <w:rPr>
                <w:color w:val="000000"/>
                <w:sz w:val="22"/>
                <w:szCs w:val="22"/>
                <w:lang w:val="en-US"/>
              </w:rPr>
              <w:t>ICD-10 Codes</w:t>
            </w:r>
            <w:r w:rsidR="00347D36">
              <w:rPr>
                <w:color w:val="000000"/>
                <w:sz w:val="22"/>
                <w:szCs w:val="22"/>
                <w:lang w:val="en-US"/>
              </w:rPr>
              <w:t>:</w:t>
            </w:r>
            <w:r w:rsidRPr="00347D36">
              <w:rPr>
                <w:color w:val="000000"/>
                <w:sz w:val="22"/>
                <w:szCs w:val="22"/>
                <w:lang w:val="en-US"/>
              </w:rPr>
              <w:t xml:space="preserve"> I27.8, I27.9, J40.x–J47.x, J60.x–J67.x, J68.4, J70.1, J70.3</w:t>
            </w:r>
          </w:p>
        </w:tc>
      </w:tr>
      <w:tr w:rsidR="00D01D65" w:rsidRPr="00863C99" w14:paraId="5DB20C58" w14:textId="77777777" w:rsidTr="00624D4F">
        <w:trPr>
          <w:trHeight w:val="300"/>
        </w:trPr>
        <w:tc>
          <w:tcPr>
            <w:tcW w:w="585" w:type="dxa"/>
          </w:tcPr>
          <w:p w14:paraId="4936C0D8" w14:textId="4BAC06DD" w:rsidR="00D01D65" w:rsidRPr="00863C99" w:rsidRDefault="00624D4F" w:rsidP="001C3FE5">
            <w:pPr>
              <w:rPr>
                <w:color w:val="000000"/>
                <w:sz w:val="22"/>
                <w:szCs w:val="22"/>
                <w:lang w:val="en-US"/>
              </w:rPr>
            </w:pPr>
            <w:r w:rsidRPr="00863C99">
              <w:rPr>
                <w:color w:val="000000"/>
                <w:sz w:val="22"/>
                <w:szCs w:val="22"/>
                <w:lang w:val="en-US"/>
              </w:rPr>
              <w:t>20</w:t>
            </w:r>
          </w:p>
        </w:tc>
        <w:tc>
          <w:tcPr>
            <w:tcW w:w="3261" w:type="dxa"/>
            <w:shd w:val="clear" w:color="auto" w:fill="auto"/>
            <w:noWrap/>
          </w:tcPr>
          <w:p w14:paraId="158CDFD3" w14:textId="53F3C0C2" w:rsidR="00D01D65" w:rsidRPr="00863C99" w:rsidRDefault="00D01D65" w:rsidP="001C3FE5">
            <w:pPr>
              <w:rPr>
                <w:color w:val="000000"/>
                <w:sz w:val="22"/>
                <w:szCs w:val="22"/>
                <w:lang w:val="en-US"/>
              </w:rPr>
            </w:pPr>
            <w:r w:rsidRPr="00863C99">
              <w:rPr>
                <w:color w:val="000000"/>
                <w:sz w:val="22"/>
                <w:szCs w:val="22"/>
                <w:lang w:val="en-US"/>
              </w:rPr>
              <w:t>Depression (hospitalization or outpatient visit)</w:t>
            </w:r>
          </w:p>
        </w:tc>
        <w:tc>
          <w:tcPr>
            <w:tcW w:w="6378" w:type="dxa"/>
          </w:tcPr>
          <w:p w14:paraId="3C4A4488" w14:textId="23A13988" w:rsidR="00727575" w:rsidRPr="00347D36" w:rsidRDefault="00727575" w:rsidP="00347D36">
            <w:pPr>
              <w:pStyle w:val="ListParagraph"/>
              <w:numPr>
                <w:ilvl w:val="0"/>
                <w:numId w:val="24"/>
              </w:numPr>
              <w:ind w:left="301" w:hanging="284"/>
              <w:rPr>
                <w:color w:val="000000"/>
                <w:sz w:val="22"/>
                <w:szCs w:val="22"/>
              </w:rPr>
            </w:pPr>
            <w:r w:rsidRPr="00347D36">
              <w:rPr>
                <w:color w:val="000000"/>
                <w:sz w:val="22"/>
                <w:szCs w:val="22"/>
              </w:rPr>
              <w:t>From CIHI/DAD: ICD-10 F20.4, F31.3–F31.5, F32.x, F33.x, F34.1, F41.2, F43.2</w:t>
            </w:r>
          </w:p>
          <w:p w14:paraId="0833FC23" w14:textId="7B28D56B" w:rsidR="00727575" w:rsidRPr="00347D36" w:rsidRDefault="00727575" w:rsidP="00347D36">
            <w:pPr>
              <w:pStyle w:val="ListParagraph"/>
              <w:numPr>
                <w:ilvl w:val="0"/>
                <w:numId w:val="24"/>
              </w:numPr>
              <w:ind w:left="301" w:hanging="284"/>
              <w:rPr>
                <w:color w:val="000000"/>
                <w:sz w:val="22"/>
                <w:szCs w:val="22"/>
              </w:rPr>
            </w:pPr>
            <w:r w:rsidRPr="00347D36">
              <w:rPr>
                <w:color w:val="000000"/>
                <w:sz w:val="22"/>
                <w:szCs w:val="22"/>
              </w:rPr>
              <w:t>OHIP diagnostic codes: 311 or 300</w:t>
            </w:r>
          </w:p>
          <w:p w14:paraId="58736337" w14:textId="689060DB" w:rsidR="00D01D65" w:rsidRPr="00347D36" w:rsidRDefault="00727575" w:rsidP="00347D36">
            <w:pPr>
              <w:pStyle w:val="ListParagraph"/>
              <w:numPr>
                <w:ilvl w:val="0"/>
                <w:numId w:val="24"/>
              </w:numPr>
              <w:ind w:left="301" w:hanging="284"/>
              <w:rPr>
                <w:b/>
                <w:bCs/>
                <w:color w:val="000000"/>
                <w:sz w:val="22"/>
                <w:szCs w:val="22"/>
              </w:rPr>
            </w:pPr>
            <w:r w:rsidRPr="00347D36">
              <w:rPr>
                <w:color w:val="000000"/>
                <w:sz w:val="22"/>
                <w:szCs w:val="22"/>
              </w:rPr>
              <w:t>From the OMHRS admission dataset:  296.2, 296.3, 296.5, 300.4, 309.0, 309.28, 311</w:t>
            </w:r>
          </w:p>
        </w:tc>
      </w:tr>
      <w:tr w:rsidR="00D01D65" w:rsidRPr="00863C99" w14:paraId="6DA34581" w14:textId="77777777" w:rsidTr="00624D4F">
        <w:trPr>
          <w:trHeight w:val="300"/>
        </w:trPr>
        <w:tc>
          <w:tcPr>
            <w:tcW w:w="585" w:type="dxa"/>
          </w:tcPr>
          <w:p w14:paraId="5BC5FB83" w14:textId="34DC4B3A" w:rsidR="00D01D65" w:rsidRPr="00863C99" w:rsidRDefault="00624D4F" w:rsidP="001C3FE5">
            <w:pPr>
              <w:rPr>
                <w:color w:val="000000"/>
                <w:sz w:val="22"/>
                <w:szCs w:val="22"/>
                <w:lang w:val="en-US"/>
              </w:rPr>
            </w:pPr>
            <w:r w:rsidRPr="00863C99">
              <w:rPr>
                <w:color w:val="000000"/>
                <w:sz w:val="22"/>
                <w:szCs w:val="22"/>
                <w:lang w:val="en-US"/>
              </w:rPr>
              <w:t>21</w:t>
            </w:r>
          </w:p>
        </w:tc>
        <w:tc>
          <w:tcPr>
            <w:tcW w:w="3261" w:type="dxa"/>
            <w:shd w:val="clear" w:color="auto" w:fill="auto"/>
            <w:noWrap/>
          </w:tcPr>
          <w:p w14:paraId="687B3F02" w14:textId="54910DA9" w:rsidR="00D01D65" w:rsidRPr="00863C99" w:rsidRDefault="00D01D65" w:rsidP="001C3FE5">
            <w:pPr>
              <w:rPr>
                <w:color w:val="000000"/>
                <w:sz w:val="22"/>
                <w:szCs w:val="22"/>
                <w:lang w:val="en-US"/>
              </w:rPr>
            </w:pPr>
            <w:r w:rsidRPr="00863C99">
              <w:rPr>
                <w:color w:val="000000"/>
                <w:sz w:val="22"/>
                <w:szCs w:val="22"/>
                <w:lang w:val="en-US"/>
              </w:rPr>
              <w:t>Arrhythmia hospitalization</w:t>
            </w:r>
          </w:p>
        </w:tc>
        <w:tc>
          <w:tcPr>
            <w:tcW w:w="6378" w:type="dxa"/>
          </w:tcPr>
          <w:p w14:paraId="7734B4E1" w14:textId="6361043E" w:rsidR="00727575" w:rsidRPr="002F1484" w:rsidRDefault="00727575" w:rsidP="001C3FE5">
            <w:pPr>
              <w:rPr>
                <w:color w:val="000000"/>
                <w:sz w:val="22"/>
                <w:szCs w:val="22"/>
                <w:lang w:val="en-US"/>
              </w:rPr>
            </w:pPr>
            <w:r w:rsidRPr="002F1484">
              <w:rPr>
                <w:color w:val="000000"/>
                <w:sz w:val="22"/>
                <w:szCs w:val="22"/>
                <w:lang w:val="en-US"/>
              </w:rPr>
              <w:t>from CIHI/DAD</w:t>
            </w:r>
          </w:p>
          <w:p w14:paraId="5B2D22F7" w14:textId="5424899B" w:rsidR="00D01D65" w:rsidRPr="00863C99" w:rsidRDefault="00727575" w:rsidP="001C3FE5">
            <w:pPr>
              <w:rPr>
                <w:b/>
                <w:bCs/>
                <w:color w:val="000000"/>
                <w:sz w:val="22"/>
                <w:szCs w:val="22"/>
                <w:lang w:val="en-US"/>
              </w:rPr>
            </w:pPr>
            <w:r w:rsidRPr="002F1484">
              <w:rPr>
                <w:color w:val="000000"/>
                <w:sz w:val="22"/>
                <w:szCs w:val="22"/>
                <w:lang w:val="en-US"/>
              </w:rPr>
              <w:t>ICD-10 code</w:t>
            </w:r>
            <w:r w:rsidR="002F1484">
              <w:rPr>
                <w:color w:val="000000"/>
                <w:sz w:val="22"/>
                <w:szCs w:val="22"/>
                <w:lang w:val="en-US"/>
              </w:rPr>
              <w:t>:</w:t>
            </w:r>
            <w:r w:rsidRPr="002F1484">
              <w:rPr>
                <w:color w:val="000000"/>
                <w:sz w:val="22"/>
                <w:szCs w:val="22"/>
                <w:lang w:val="en-US"/>
              </w:rPr>
              <w:t xml:space="preserve"> I44.1–I44.3, I45.6, I45.9,</w:t>
            </w:r>
            <w:r w:rsidR="00FB749C">
              <w:rPr>
                <w:color w:val="000000"/>
                <w:sz w:val="22"/>
                <w:szCs w:val="22"/>
                <w:lang w:val="en-US"/>
              </w:rPr>
              <w:t xml:space="preserve"> </w:t>
            </w:r>
            <w:r w:rsidRPr="002F1484">
              <w:rPr>
                <w:color w:val="000000"/>
                <w:sz w:val="22"/>
                <w:szCs w:val="22"/>
                <w:lang w:val="en-US"/>
              </w:rPr>
              <w:t>I47.x–I49.x, R00.0, R00.1, R00.8, T82.1, Z45.0, Z95.0</w:t>
            </w:r>
            <w:r w:rsidRPr="002F1484">
              <w:rPr>
                <w:color w:val="000000"/>
                <w:sz w:val="22"/>
                <w:szCs w:val="22"/>
                <w:lang w:val="en-US"/>
              </w:rPr>
              <w:tab/>
            </w:r>
          </w:p>
        </w:tc>
      </w:tr>
      <w:tr w:rsidR="00D01D65" w:rsidRPr="00863C99" w14:paraId="2BCE3BC5" w14:textId="77777777" w:rsidTr="00624D4F">
        <w:trPr>
          <w:trHeight w:val="300"/>
        </w:trPr>
        <w:tc>
          <w:tcPr>
            <w:tcW w:w="585" w:type="dxa"/>
          </w:tcPr>
          <w:p w14:paraId="481216EE" w14:textId="789FA86D" w:rsidR="00D01D65" w:rsidRPr="00863C99" w:rsidRDefault="00624D4F" w:rsidP="001C3FE5">
            <w:pPr>
              <w:rPr>
                <w:color w:val="000000"/>
                <w:sz w:val="22"/>
                <w:szCs w:val="22"/>
                <w:lang w:val="en-US"/>
              </w:rPr>
            </w:pPr>
            <w:r w:rsidRPr="00863C99">
              <w:rPr>
                <w:color w:val="000000"/>
                <w:sz w:val="22"/>
                <w:szCs w:val="22"/>
                <w:lang w:val="en-US"/>
              </w:rPr>
              <w:t>22</w:t>
            </w:r>
          </w:p>
        </w:tc>
        <w:tc>
          <w:tcPr>
            <w:tcW w:w="3261" w:type="dxa"/>
            <w:shd w:val="clear" w:color="auto" w:fill="auto"/>
            <w:noWrap/>
          </w:tcPr>
          <w:p w14:paraId="088FA72C" w14:textId="554EB8BD" w:rsidR="00D01D65" w:rsidRPr="00863C99" w:rsidRDefault="00D01D65" w:rsidP="001C3FE5">
            <w:pPr>
              <w:rPr>
                <w:color w:val="000000"/>
                <w:sz w:val="22"/>
                <w:szCs w:val="22"/>
                <w:lang w:val="en-US"/>
              </w:rPr>
            </w:pPr>
            <w:r w:rsidRPr="00863C99">
              <w:rPr>
                <w:color w:val="000000"/>
                <w:sz w:val="22"/>
                <w:szCs w:val="22"/>
                <w:lang w:val="en-US"/>
              </w:rPr>
              <w:t>Cancer hospitalization</w:t>
            </w:r>
          </w:p>
        </w:tc>
        <w:tc>
          <w:tcPr>
            <w:tcW w:w="6378" w:type="dxa"/>
          </w:tcPr>
          <w:p w14:paraId="0A0CE588" w14:textId="6AC64A7D" w:rsidR="00E35D95" w:rsidRPr="00863C99" w:rsidRDefault="00E35D95" w:rsidP="00FB749C">
            <w:pPr>
              <w:rPr>
                <w:b/>
                <w:bCs/>
                <w:color w:val="000000"/>
                <w:sz w:val="22"/>
                <w:szCs w:val="22"/>
                <w:lang w:val="en-US"/>
              </w:rPr>
            </w:pPr>
            <w:r w:rsidRPr="00FB749C">
              <w:rPr>
                <w:color w:val="000000"/>
                <w:sz w:val="22"/>
                <w:szCs w:val="22"/>
                <w:lang w:val="en-US"/>
              </w:rPr>
              <w:t>ICD-10 codes</w:t>
            </w:r>
            <w:r w:rsidR="00FB749C">
              <w:rPr>
                <w:color w:val="000000"/>
                <w:sz w:val="22"/>
                <w:szCs w:val="22"/>
                <w:lang w:val="en-US"/>
              </w:rPr>
              <w:t>:</w:t>
            </w:r>
            <w:r w:rsidRPr="00FB749C">
              <w:rPr>
                <w:color w:val="000000"/>
                <w:sz w:val="22"/>
                <w:szCs w:val="22"/>
                <w:lang w:val="en-US"/>
              </w:rPr>
              <w:t xml:space="preserve"> C00-26; C30 - C34; C37 - C41; C43; C45 - C58; C60 - C76; </w:t>
            </w:r>
            <w:r w:rsidR="00FB749C" w:rsidRPr="00FB749C">
              <w:rPr>
                <w:color w:val="000000"/>
                <w:sz w:val="22"/>
                <w:szCs w:val="22"/>
                <w:lang w:val="en-US"/>
              </w:rPr>
              <w:t>C77 – C80</w:t>
            </w:r>
            <w:r w:rsidR="00FB749C">
              <w:rPr>
                <w:color w:val="000000"/>
                <w:sz w:val="22"/>
                <w:szCs w:val="22"/>
                <w:lang w:val="en-US"/>
              </w:rPr>
              <w:t>;</w:t>
            </w:r>
            <w:r w:rsidR="00FB749C" w:rsidRPr="00E35D95">
              <w:rPr>
                <w:b/>
                <w:bCs/>
                <w:color w:val="000000"/>
                <w:sz w:val="22"/>
                <w:szCs w:val="22"/>
                <w:lang w:val="en-US"/>
              </w:rPr>
              <w:t xml:space="preserve"> </w:t>
            </w:r>
            <w:r w:rsidRPr="00FB749C">
              <w:rPr>
                <w:color w:val="000000"/>
                <w:sz w:val="22"/>
                <w:szCs w:val="22"/>
                <w:lang w:val="en-US"/>
              </w:rPr>
              <w:t>C81 - C85; C88; C90 - C97</w:t>
            </w:r>
          </w:p>
        </w:tc>
      </w:tr>
      <w:tr w:rsidR="00D01D65" w:rsidRPr="00863C99" w14:paraId="1A5636BC" w14:textId="77777777" w:rsidTr="00624D4F">
        <w:trPr>
          <w:trHeight w:val="300"/>
        </w:trPr>
        <w:tc>
          <w:tcPr>
            <w:tcW w:w="585" w:type="dxa"/>
          </w:tcPr>
          <w:p w14:paraId="0C76567B" w14:textId="3C27AF65" w:rsidR="00D01D65" w:rsidRPr="00863C99" w:rsidRDefault="00624D4F" w:rsidP="001C3FE5">
            <w:pPr>
              <w:rPr>
                <w:color w:val="000000"/>
                <w:sz w:val="22"/>
                <w:szCs w:val="22"/>
                <w:lang w:val="en-US"/>
              </w:rPr>
            </w:pPr>
            <w:r w:rsidRPr="00863C99">
              <w:rPr>
                <w:color w:val="000000"/>
                <w:sz w:val="22"/>
                <w:szCs w:val="22"/>
                <w:lang w:val="en-US"/>
              </w:rPr>
              <w:t>23</w:t>
            </w:r>
          </w:p>
        </w:tc>
        <w:tc>
          <w:tcPr>
            <w:tcW w:w="3261" w:type="dxa"/>
            <w:shd w:val="clear" w:color="auto" w:fill="auto"/>
            <w:noWrap/>
          </w:tcPr>
          <w:p w14:paraId="4BD4DDA4" w14:textId="7906945B" w:rsidR="00D01D65" w:rsidRPr="00863C99" w:rsidRDefault="00D01D65" w:rsidP="001C3FE5">
            <w:pPr>
              <w:rPr>
                <w:color w:val="000000"/>
                <w:sz w:val="22"/>
                <w:szCs w:val="22"/>
                <w:lang w:val="en-US"/>
              </w:rPr>
            </w:pPr>
            <w:r w:rsidRPr="00863C99">
              <w:rPr>
                <w:color w:val="000000"/>
                <w:sz w:val="22"/>
                <w:szCs w:val="22"/>
                <w:lang w:val="en-US"/>
              </w:rPr>
              <w:t>Cardiovascular disease hospitalization</w:t>
            </w:r>
          </w:p>
        </w:tc>
        <w:tc>
          <w:tcPr>
            <w:tcW w:w="6378" w:type="dxa"/>
          </w:tcPr>
          <w:p w14:paraId="28400664" w14:textId="1DE86196" w:rsidR="00370C96" w:rsidRDefault="00370C96" w:rsidP="00370C96">
            <w:pPr>
              <w:rPr>
                <w:color w:val="000000"/>
                <w:sz w:val="22"/>
                <w:szCs w:val="22"/>
                <w:lang w:val="en-US"/>
              </w:rPr>
            </w:pPr>
            <w:r w:rsidRPr="00230EE4">
              <w:rPr>
                <w:color w:val="000000"/>
                <w:sz w:val="22"/>
                <w:szCs w:val="22"/>
                <w:lang w:val="en-US"/>
              </w:rPr>
              <w:t>from CIHI/DAD (Elixhauser comorbidity index</w:t>
            </w:r>
            <w:r w:rsidRPr="00230EE4">
              <w:rPr>
                <w:color w:val="000000"/>
                <w:sz w:val="22"/>
                <w:szCs w:val="22"/>
                <w:lang w:val="en-US"/>
              </w:rPr>
              <w:fldChar w:fldCharType="begin">
                <w:fldData xml:space="preserve">PEVuZE5vdGU+PENpdGU+PEF1dGhvcj5BdXN0aW48L0F1dGhvcj48WWVhcj4yMDEyPC9ZZWFyPjxS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</w:fldData>
              </w:fldChar>
            </w:r>
            <w:r w:rsidR="00347D36">
              <w:rPr>
                <w:color w:val="000000"/>
                <w:sz w:val="22"/>
                <w:szCs w:val="22"/>
                <w:lang w:val="en-US"/>
              </w:rPr>
              <w:instrText xml:space="preserve"> ADDIN EN.CITE </w:instrText>
            </w:r>
            <w:r w:rsidR="00347D36">
              <w:rPr>
                <w:color w:val="000000"/>
                <w:sz w:val="22"/>
                <w:szCs w:val="22"/>
                <w:lang w:val="en-US"/>
              </w:rPr>
              <w:fldChar w:fldCharType="begin">
                <w:fldData xml:space="preserve">PEVuZE5vdGU+PENpdGU+PEF1dGhvcj5BdXN0aW48L0F1dGhvcj48WWVhcj4yMDEyPC9ZZWFyPjxS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</w:fldData>
              </w:fldChar>
            </w:r>
            <w:r w:rsidR="00347D36">
              <w:rPr>
                <w:color w:val="000000"/>
                <w:sz w:val="22"/>
                <w:szCs w:val="22"/>
                <w:lang w:val="en-US"/>
              </w:rPr>
              <w:instrText xml:space="preserve"> ADDIN EN.CITE.DATA </w:instrText>
            </w:r>
            <w:r w:rsidR="00347D36">
              <w:rPr>
                <w:color w:val="000000"/>
                <w:sz w:val="22"/>
                <w:szCs w:val="22"/>
                <w:lang w:val="en-US"/>
              </w:rPr>
            </w:r>
            <w:r w:rsidR="00347D36">
              <w:rPr>
                <w:color w:val="000000"/>
                <w:sz w:val="22"/>
                <w:szCs w:val="22"/>
                <w:lang w:val="en-US"/>
              </w:rPr>
              <w:fldChar w:fldCharType="end"/>
            </w:r>
            <w:r w:rsidRPr="00230EE4">
              <w:rPr>
                <w:color w:val="000000"/>
                <w:sz w:val="22"/>
                <w:szCs w:val="22"/>
                <w:lang w:val="en-US"/>
              </w:rPr>
            </w:r>
            <w:r w:rsidRPr="00230EE4">
              <w:rPr>
                <w:color w:val="000000"/>
                <w:sz w:val="22"/>
                <w:szCs w:val="22"/>
                <w:lang w:val="en-US"/>
              </w:rPr>
              <w:fldChar w:fldCharType="separate"/>
            </w:r>
            <w:r w:rsidR="00347D36" w:rsidRPr="00347D36">
              <w:rPr>
                <w:noProof/>
                <w:color w:val="000000"/>
                <w:sz w:val="22"/>
                <w:szCs w:val="22"/>
                <w:vertAlign w:val="superscript"/>
                <w:lang w:val="en-US"/>
              </w:rPr>
              <w:t>14</w:t>
            </w:r>
            <w:r w:rsidRPr="00230EE4">
              <w:rPr>
                <w:color w:val="000000"/>
                <w:sz w:val="22"/>
                <w:szCs w:val="22"/>
                <w:lang w:val="en-US"/>
              </w:rPr>
              <w:fldChar w:fldCharType="end"/>
            </w:r>
            <w:r w:rsidRPr="00230EE4">
              <w:rPr>
                <w:color w:val="000000"/>
                <w:sz w:val="22"/>
                <w:szCs w:val="22"/>
                <w:lang w:val="en-US"/>
              </w:rPr>
              <w:t>)</w:t>
            </w:r>
            <w:r w:rsidR="000F4362">
              <w:rPr>
                <w:color w:val="000000"/>
                <w:sz w:val="22"/>
                <w:szCs w:val="22"/>
                <w:lang w:val="en-US"/>
              </w:rPr>
              <w:t xml:space="preserve">, </w:t>
            </w:r>
            <w:r w:rsidR="000F4362" w:rsidRPr="00035800">
              <w:rPr>
                <w:color w:val="000000"/>
                <w:sz w:val="22"/>
                <w:szCs w:val="22"/>
                <w:lang w:val="en-US"/>
              </w:rPr>
              <w:t>ICD-10 codes</w:t>
            </w:r>
          </w:p>
          <w:p w14:paraId="46A0E925" w14:textId="594B3294" w:rsidR="00B90732" w:rsidRDefault="000F4362" w:rsidP="00370C96">
            <w:pPr>
              <w:rPr>
                <w:color w:val="000000"/>
                <w:sz w:val="22"/>
                <w:szCs w:val="22"/>
                <w:lang w:val="en-US"/>
              </w:rPr>
            </w:pPr>
            <w:r>
              <w:rPr>
                <w:color w:val="000000"/>
                <w:sz w:val="22"/>
                <w:szCs w:val="22"/>
                <w:lang w:val="en-US"/>
              </w:rPr>
              <w:t>H</w:t>
            </w:r>
            <w:r w:rsidR="00370C96">
              <w:rPr>
                <w:color w:val="000000"/>
                <w:sz w:val="22"/>
                <w:szCs w:val="22"/>
                <w:lang w:val="en-US"/>
              </w:rPr>
              <w:t xml:space="preserve">eart failure: </w:t>
            </w:r>
            <w:r w:rsidR="00035800" w:rsidRPr="00035800">
              <w:rPr>
                <w:color w:val="000000"/>
                <w:sz w:val="22"/>
                <w:szCs w:val="22"/>
                <w:lang w:val="en-US"/>
              </w:rPr>
              <w:t>I09.9, I11.0, I13.0, I13.2, I25.5, I42.0, I42.5– I42.9, I43.x, I50.x, P29.0</w:t>
            </w:r>
          </w:p>
          <w:p w14:paraId="4953CCE2" w14:textId="76F4698B" w:rsidR="00370C96" w:rsidRPr="00230EE4" w:rsidRDefault="00B90732" w:rsidP="00370C96">
            <w:pPr>
              <w:rPr>
                <w:color w:val="000000"/>
                <w:sz w:val="22"/>
                <w:szCs w:val="22"/>
                <w:lang w:val="en-US"/>
              </w:rPr>
            </w:pPr>
            <w:r w:rsidRPr="00B90732">
              <w:rPr>
                <w:color w:val="000000"/>
                <w:sz w:val="22"/>
                <w:szCs w:val="22"/>
                <w:lang w:val="en-US"/>
              </w:rPr>
              <w:t>Myocardial infarction: I21.x, I22.x, I25.2</w:t>
            </w:r>
            <w:r w:rsidR="00370C96" w:rsidRPr="00230EE4">
              <w:rPr>
                <w:color w:val="000000"/>
                <w:sz w:val="22"/>
                <w:szCs w:val="22"/>
                <w:lang w:val="en-US"/>
              </w:rPr>
              <w:t xml:space="preserve"> </w:t>
            </w:r>
          </w:p>
          <w:p w14:paraId="3B39DE3F" w14:textId="1981E03A" w:rsidR="00727575" w:rsidRPr="000F4362" w:rsidRDefault="00727575" w:rsidP="001C3FE5">
            <w:pPr>
              <w:rPr>
                <w:color w:val="000000"/>
                <w:sz w:val="22"/>
                <w:szCs w:val="22"/>
                <w:lang w:val="en-US"/>
              </w:rPr>
            </w:pPr>
            <w:r w:rsidRPr="000F4362">
              <w:rPr>
                <w:color w:val="000000"/>
                <w:sz w:val="22"/>
                <w:szCs w:val="22"/>
                <w:lang w:val="en-US"/>
              </w:rPr>
              <w:t>Cerebr</w:t>
            </w:r>
            <w:r w:rsidR="000F4362">
              <w:rPr>
                <w:color w:val="000000"/>
                <w:sz w:val="22"/>
                <w:szCs w:val="22"/>
                <w:lang w:val="en-US"/>
              </w:rPr>
              <w:t>a</w:t>
            </w:r>
            <w:r w:rsidRPr="000F4362">
              <w:rPr>
                <w:color w:val="000000"/>
                <w:sz w:val="22"/>
                <w:szCs w:val="22"/>
                <w:lang w:val="en-US"/>
              </w:rPr>
              <w:t>-vascular disease: I60-69, G45-46, H34</w:t>
            </w:r>
          </w:p>
          <w:p w14:paraId="06FDC575" w14:textId="2683C5BF" w:rsidR="00727575" w:rsidRPr="000F4362" w:rsidRDefault="00727575" w:rsidP="001C3FE5">
            <w:pPr>
              <w:rPr>
                <w:color w:val="000000"/>
                <w:sz w:val="22"/>
                <w:szCs w:val="22"/>
                <w:lang w:val="en-US"/>
              </w:rPr>
            </w:pPr>
            <w:r w:rsidRPr="000F4362">
              <w:rPr>
                <w:color w:val="000000"/>
                <w:sz w:val="22"/>
                <w:szCs w:val="22"/>
                <w:lang w:val="en-US"/>
              </w:rPr>
              <w:t>Cardiac valvular disease: A52.0, I05.x–I08.x, I09.1, I09.8, I34.x–I39.x, Q23.0–Q23.3, Z95.2– Z95.4</w:t>
            </w:r>
          </w:p>
          <w:p w14:paraId="2BD5FED3" w14:textId="7FC990E3" w:rsidR="00D01D65" w:rsidRPr="000F4362" w:rsidRDefault="00727575" w:rsidP="001C3FE5">
            <w:pPr>
              <w:rPr>
                <w:color w:val="000000"/>
                <w:sz w:val="22"/>
                <w:szCs w:val="22"/>
                <w:lang w:val="en-US"/>
              </w:rPr>
            </w:pPr>
            <w:r w:rsidRPr="000F4362">
              <w:rPr>
                <w:color w:val="000000"/>
                <w:sz w:val="22"/>
                <w:szCs w:val="22"/>
                <w:lang w:val="en-US"/>
              </w:rPr>
              <w:t>Disease of pulmonary circulation: I26.x, I27.x, I28.0, I28.8, I28.9</w:t>
            </w:r>
          </w:p>
          <w:p w14:paraId="4047B777" w14:textId="72C83EEF" w:rsidR="00F6467D" w:rsidRPr="00863C99" w:rsidRDefault="00F6467D" w:rsidP="001C3FE5">
            <w:pPr>
              <w:rPr>
                <w:b/>
                <w:bCs/>
                <w:color w:val="000000"/>
                <w:sz w:val="22"/>
                <w:szCs w:val="22"/>
                <w:lang w:val="en-US"/>
              </w:rPr>
            </w:pPr>
            <w:r w:rsidRPr="000F4362">
              <w:rPr>
                <w:color w:val="000000"/>
                <w:sz w:val="22"/>
                <w:szCs w:val="22"/>
                <w:lang w:val="en-US"/>
              </w:rPr>
              <w:t xml:space="preserve">Peripheral vascular disease: I70; I71; I73.1; I73.8; I73.9; I77.1; I79.0; I79.2; K55.1; K55.8; K55.9; Z95.8; Z95.9  </w:t>
            </w:r>
          </w:p>
        </w:tc>
      </w:tr>
      <w:tr w:rsidR="00D01D65" w:rsidRPr="00863C99" w14:paraId="58511EA3" w14:textId="77777777" w:rsidTr="00624D4F">
        <w:trPr>
          <w:trHeight w:val="300"/>
        </w:trPr>
        <w:tc>
          <w:tcPr>
            <w:tcW w:w="585" w:type="dxa"/>
          </w:tcPr>
          <w:p w14:paraId="656B4FD7" w14:textId="33544E7C" w:rsidR="00D01D65" w:rsidRPr="00863C99" w:rsidRDefault="00624D4F" w:rsidP="001C3FE5">
            <w:pPr>
              <w:rPr>
                <w:color w:val="000000"/>
                <w:sz w:val="22"/>
                <w:szCs w:val="22"/>
                <w:lang w:val="en-US"/>
              </w:rPr>
            </w:pPr>
            <w:r w:rsidRPr="00863C99">
              <w:rPr>
                <w:color w:val="000000"/>
                <w:sz w:val="22"/>
                <w:szCs w:val="22"/>
                <w:lang w:val="en-US"/>
              </w:rPr>
              <w:t>24</w:t>
            </w:r>
          </w:p>
        </w:tc>
        <w:tc>
          <w:tcPr>
            <w:tcW w:w="3261" w:type="dxa"/>
            <w:shd w:val="clear" w:color="auto" w:fill="auto"/>
            <w:noWrap/>
          </w:tcPr>
          <w:p w14:paraId="5CF1105E" w14:textId="32E0640F" w:rsidR="00D01D65" w:rsidRPr="00863C99" w:rsidRDefault="00D01D65" w:rsidP="001C3FE5">
            <w:pPr>
              <w:rPr>
                <w:color w:val="000000"/>
                <w:sz w:val="22"/>
                <w:szCs w:val="22"/>
                <w:lang w:val="en-US"/>
              </w:rPr>
            </w:pPr>
            <w:r w:rsidRPr="00863C99">
              <w:rPr>
                <w:color w:val="000000"/>
                <w:sz w:val="22"/>
                <w:szCs w:val="22"/>
                <w:lang w:val="en-US"/>
              </w:rPr>
              <w:t>Charlson comorbidity index</w:t>
            </w:r>
          </w:p>
        </w:tc>
        <w:tc>
          <w:tcPr>
            <w:tcW w:w="6378" w:type="dxa"/>
          </w:tcPr>
          <w:p w14:paraId="270DD27F" w14:textId="76D56102" w:rsidR="00D01D65" w:rsidRPr="000F4362" w:rsidRDefault="00347D36" w:rsidP="001C3FE5">
            <w:pPr>
              <w:rPr>
                <w:color w:val="000000"/>
                <w:sz w:val="22"/>
                <w:szCs w:val="22"/>
                <w:lang w:val="en-US"/>
              </w:rPr>
            </w:pPr>
            <w:r w:rsidRPr="000F4362">
              <w:rPr>
                <w:color w:val="000000"/>
                <w:sz w:val="22"/>
                <w:szCs w:val="22"/>
                <w:lang w:val="en-US"/>
              </w:rPr>
              <w:t>Charlson comorbidity index</w:t>
            </w:r>
            <w:r w:rsidRPr="000F4362">
              <w:rPr>
                <w:color w:val="000000"/>
                <w:sz w:val="22"/>
                <w:szCs w:val="22"/>
                <w:lang w:val="en-US"/>
              </w:rPr>
              <w:fldChar w:fldCharType="begin">
                <w:fldData xml:space="preserve">PEVuZE5vdGU+PENpdGU+PEF1dGhvcj5BdXN0aW48L0F1dGhvcj48WWVhcj4yMDEyPC9ZZWFyPjxS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</w:fldData>
              </w:fldChar>
            </w:r>
            <w:r w:rsidRPr="000F4362">
              <w:rPr>
                <w:color w:val="000000"/>
                <w:sz w:val="22"/>
                <w:szCs w:val="22"/>
                <w:lang w:val="en-US"/>
              </w:rPr>
              <w:instrText xml:space="preserve"> ADDIN EN.CITE </w:instrText>
            </w:r>
            <w:r w:rsidRPr="000F4362">
              <w:rPr>
                <w:color w:val="000000"/>
                <w:sz w:val="22"/>
                <w:szCs w:val="22"/>
                <w:lang w:val="en-US"/>
              </w:rPr>
              <w:fldChar w:fldCharType="begin">
                <w:fldData xml:space="preserve">PEVuZE5vdGU+PENpdGU+PEF1dGhvcj5BdXN0aW48L0F1dGhvcj48WWVhcj4yMDEyPC9ZZWFyPjxS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</w:fldData>
              </w:fldChar>
            </w:r>
            <w:r w:rsidRPr="000F4362">
              <w:rPr>
                <w:color w:val="000000"/>
                <w:sz w:val="22"/>
                <w:szCs w:val="22"/>
                <w:lang w:val="en-US"/>
              </w:rPr>
              <w:instrText xml:space="preserve"> ADDIN EN.CITE.DATA </w:instrText>
            </w:r>
            <w:r w:rsidRPr="000F4362">
              <w:rPr>
                <w:color w:val="000000"/>
                <w:sz w:val="22"/>
                <w:szCs w:val="22"/>
                <w:lang w:val="en-US"/>
              </w:rPr>
            </w:r>
            <w:r w:rsidRPr="000F4362">
              <w:rPr>
                <w:color w:val="000000"/>
                <w:sz w:val="22"/>
                <w:szCs w:val="22"/>
                <w:lang w:val="en-US"/>
              </w:rPr>
              <w:fldChar w:fldCharType="end"/>
            </w:r>
            <w:r w:rsidRPr="000F4362">
              <w:rPr>
                <w:color w:val="000000"/>
                <w:sz w:val="22"/>
                <w:szCs w:val="22"/>
                <w:lang w:val="en-US"/>
              </w:rPr>
            </w:r>
            <w:r w:rsidRPr="000F4362">
              <w:rPr>
                <w:color w:val="000000"/>
                <w:sz w:val="22"/>
                <w:szCs w:val="22"/>
                <w:lang w:val="en-US"/>
              </w:rPr>
              <w:fldChar w:fldCharType="separate"/>
            </w:r>
            <w:r w:rsidRPr="000F4362">
              <w:rPr>
                <w:noProof/>
                <w:color w:val="000000"/>
                <w:sz w:val="22"/>
                <w:szCs w:val="22"/>
                <w:vertAlign w:val="superscript"/>
                <w:lang w:val="en-US"/>
              </w:rPr>
              <w:t>14</w:t>
            </w:r>
            <w:r w:rsidRPr="000F4362">
              <w:rPr>
                <w:color w:val="000000"/>
                <w:sz w:val="22"/>
                <w:szCs w:val="22"/>
                <w:lang w:val="en-US"/>
              </w:rPr>
              <w:fldChar w:fldCharType="end"/>
            </w:r>
            <w:r w:rsidRPr="000F4362">
              <w:rPr>
                <w:color w:val="000000"/>
                <w:sz w:val="22"/>
                <w:szCs w:val="22"/>
                <w:lang w:val="en-US"/>
              </w:rPr>
              <w:t xml:space="preserve"> (not age-sex standardized)</w:t>
            </w:r>
          </w:p>
        </w:tc>
      </w:tr>
      <w:tr w:rsidR="00D01D65" w:rsidRPr="00863C99" w14:paraId="439EBE1B" w14:textId="77777777" w:rsidTr="00624D4F">
        <w:trPr>
          <w:trHeight w:val="300"/>
        </w:trPr>
        <w:tc>
          <w:tcPr>
            <w:tcW w:w="585" w:type="dxa"/>
          </w:tcPr>
          <w:p w14:paraId="78FA6EF1" w14:textId="5C89EC13" w:rsidR="00D01D65" w:rsidRPr="00863C99" w:rsidRDefault="00624D4F" w:rsidP="001C3FE5">
            <w:pPr>
              <w:rPr>
                <w:color w:val="000000"/>
                <w:sz w:val="22"/>
                <w:szCs w:val="22"/>
                <w:lang w:val="en-US"/>
              </w:rPr>
            </w:pPr>
            <w:r w:rsidRPr="00863C99">
              <w:rPr>
                <w:color w:val="000000"/>
                <w:sz w:val="22"/>
                <w:szCs w:val="22"/>
                <w:lang w:val="en-US"/>
              </w:rPr>
              <w:t>25</w:t>
            </w:r>
          </w:p>
        </w:tc>
        <w:tc>
          <w:tcPr>
            <w:tcW w:w="3261" w:type="dxa"/>
            <w:shd w:val="clear" w:color="auto" w:fill="auto"/>
            <w:noWrap/>
          </w:tcPr>
          <w:p w14:paraId="261CA364" w14:textId="60E2D461" w:rsidR="00D01D65" w:rsidRPr="00863C99" w:rsidRDefault="00D01D65" w:rsidP="001C3FE5">
            <w:pPr>
              <w:rPr>
                <w:color w:val="000000"/>
                <w:sz w:val="22"/>
                <w:szCs w:val="22"/>
                <w:lang w:val="en-US"/>
              </w:rPr>
            </w:pPr>
            <w:r w:rsidRPr="00863C99">
              <w:rPr>
                <w:color w:val="000000"/>
                <w:sz w:val="22"/>
                <w:szCs w:val="22"/>
                <w:lang w:val="en-US"/>
              </w:rPr>
              <w:t>Diabetes hospitalization</w:t>
            </w:r>
          </w:p>
        </w:tc>
        <w:tc>
          <w:tcPr>
            <w:tcW w:w="6378" w:type="dxa"/>
          </w:tcPr>
          <w:p w14:paraId="45CFC969" w14:textId="4C6C95B3" w:rsidR="00D01D65" w:rsidRPr="00230EE4" w:rsidRDefault="006A752F" w:rsidP="001C3FE5">
            <w:pPr>
              <w:rPr>
                <w:color w:val="000000"/>
                <w:sz w:val="22"/>
                <w:szCs w:val="22"/>
                <w:lang w:val="en-US"/>
              </w:rPr>
            </w:pPr>
            <w:r w:rsidRPr="00230EE4">
              <w:rPr>
                <w:color w:val="000000"/>
                <w:sz w:val="22"/>
                <w:szCs w:val="22"/>
                <w:lang w:val="en-US"/>
              </w:rPr>
              <w:t>from CIHI/DAD</w:t>
            </w:r>
            <w:r w:rsidR="00230EE4" w:rsidRPr="00230EE4">
              <w:rPr>
                <w:color w:val="000000"/>
                <w:sz w:val="22"/>
                <w:szCs w:val="22"/>
                <w:lang w:val="en-US"/>
              </w:rPr>
              <w:t xml:space="preserve"> (Elixhauser comorbidity index</w:t>
            </w:r>
            <w:r w:rsidR="00230EE4" w:rsidRPr="00230EE4">
              <w:rPr>
                <w:color w:val="000000"/>
                <w:sz w:val="22"/>
                <w:szCs w:val="22"/>
                <w:lang w:val="en-US"/>
              </w:rPr>
              <w:fldChar w:fldCharType="begin">
                <w:fldData xml:space="preserve">PEVuZE5vdGU+PENpdGU+PEF1dGhvcj5BdXN0aW48L0F1dGhvcj48WWVhcj4yMDEyPC9ZZWFyPjxS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</w:fldData>
              </w:fldChar>
            </w:r>
            <w:r w:rsidR="00347D36">
              <w:rPr>
                <w:color w:val="000000"/>
                <w:sz w:val="22"/>
                <w:szCs w:val="22"/>
                <w:lang w:val="en-US"/>
              </w:rPr>
              <w:instrText xml:space="preserve"> ADDIN EN.CITE </w:instrText>
            </w:r>
            <w:r w:rsidR="00347D36">
              <w:rPr>
                <w:color w:val="000000"/>
                <w:sz w:val="22"/>
                <w:szCs w:val="22"/>
                <w:lang w:val="en-US"/>
              </w:rPr>
              <w:fldChar w:fldCharType="begin">
                <w:fldData xml:space="preserve">PEVuZE5vdGU+PENpdGU+PEF1dGhvcj5BdXN0aW48L0F1dGhvcj48WWVhcj4yMDEyPC9ZZWFyPjxS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</w:fldData>
              </w:fldChar>
            </w:r>
            <w:r w:rsidR="00347D36">
              <w:rPr>
                <w:color w:val="000000"/>
                <w:sz w:val="22"/>
                <w:szCs w:val="22"/>
                <w:lang w:val="en-US"/>
              </w:rPr>
              <w:instrText xml:space="preserve"> ADDIN EN.CITE.DATA </w:instrText>
            </w:r>
            <w:r w:rsidR="00347D36">
              <w:rPr>
                <w:color w:val="000000"/>
                <w:sz w:val="22"/>
                <w:szCs w:val="22"/>
                <w:lang w:val="en-US"/>
              </w:rPr>
            </w:r>
            <w:r w:rsidR="00347D36">
              <w:rPr>
                <w:color w:val="000000"/>
                <w:sz w:val="22"/>
                <w:szCs w:val="22"/>
                <w:lang w:val="en-US"/>
              </w:rPr>
              <w:fldChar w:fldCharType="end"/>
            </w:r>
            <w:r w:rsidR="00230EE4" w:rsidRPr="00230EE4">
              <w:rPr>
                <w:color w:val="000000"/>
                <w:sz w:val="22"/>
                <w:szCs w:val="22"/>
                <w:lang w:val="en-US"/>
              </w:rPr>
            </w:r>
            <w:r w:rsidR="00230EE4" w:rsidRPr="00230EE4">
              <w:rPr>
                <w:color w:val="000000"/>
                <w:sz w:val="22"/>
                <w:szCs w:val="22"/>
                <w:lang w:val="en-US"/>
              </w:rPr>
              <w:fldChar w:fldCharType="separate"/>
            </w:r>
            <w:r w:rsidR="00347D36" w:rsidRPr="00347D36">
              <w:rPr>
                <w:noProof/>
                <w:color w:val="000000"/>
                <w:sz w:val="22"/>
                <w:szCs w:val="22"/>
                <w:vertAlign w:val="superscript"/>
                <w:lang w:val="en-US"/>
              </w:rPr>
              <w:t>14</w:t>
            </w:r>
            <w:r w:rsidR="00230EE4" w:rsidRPr="00230EE4">
              <w:rPr>
                <w:color w:val="000000"/>
                <w:sz w:val="22"/>
                <w:szCs w:val="22"/>
                <w:lang w:val="en-US"/>
              </w:rPr>
              <w:fldChar w:fldCharType="end"/>
            </w:r>
            <w:r w:rsidR="00230EE4" w:rsidRPr="00230EE4">
              <w:rPr>
                <w:color w:val="000000"/>
                <w:sz w:val="22"/>
                <w:szCs w:val="22"/>
                <w:lang w:val="en-US"/>
              </w:rPr>
              <w:t>)</w:t>
            </w:r>
            <w:r w:rsidR="004E488A">
              <w:rPr>
                <w:color w:val="000000"/>
                <w:sz w:val="22"/>
                <w:szCs w:val="22"/>
                <w:lang w:val="en-US"/>
              </w:rPr>
              <w:t xml:space="preserve">, </w:t>
            </w:r>
            <w:r w:rsidR="004E488A" w:rsidRPr="00230EE4">
              <w:rPr>
                <w:color w:val="000000"/>
                <w:sz w:val="22"/>
                <w:szCs w:val="22"/>
                <w:lang w:val="en-US"/>
              </w:rPr>
              <w:t>ICD 10 Codes</w:t>
            </w:r>
            <w:r w:rsidR="00230EE4" w:rsidRPr="00230EE4">
              <w:rPr>
                <w:color w:val="000000"/>
                <w:sz w:val="22"/>
                <w:szCs w:val="22"/>
                <w:lang w:val="en-US"/>
              </w:rPr>
              <w:t xml:space="preserve"> </w:t>
            </w:r>
          </w:p>
          <w:p w14:paraId="64D0CFE9" w14:textId="273D2507" w:rsidR="006A752F" w:rsidRPr="00230EE4" w:rsidRDefault="006A752F" w:rsidP="00230EE4">
            <w:pPr>
              <w:pStyle w:val="ListParagraph"/>
              <w:numPr>
                <w:ilvl w:val="0"/>
                <w:numId w:val="22"/>
              </w:numPr>
              <w:ind w:left="159" w:hanging="159"/>
              <w:rPr>
                <w:color w:val="000000"/>
                <w:sz w:val="22"/>
                <w:szCs w:val="22"/>
              </w:rPr>
            </w:pPr>
            <w:r w:rsidRPr="00230EE4">
              <w:rPr>
                <w:color w:val="000000"/>
                <w:sz w:val="22"/>
                <w:szCs w:val="22"/>
              </w:rPr>
              <w:t>Diabetes with complications: E10.2–E10.8, E11.2–E11.8, E12.2–E12.8, E13.2–E13.8, E14.2–E14.8</w:t>
            </w:r>
          </w:p>
          <w:p w14:paraId="33B50C1F" w14:textId="7CB7E22B" w:rsidR="006A752F" w:rsidRPr="00230EE4" w:rsidRDefault="006A752F" w:rsidP="00230EE4">
            <w:pPr>
              <w:pStyle w:val="ListParagraph"/>
              <w:numPr>
                <w:ilvl w:val="0"/>
                <w:numId w:val="22"/>
              </w:numPr>
              <w:ind w:left="159" w:hanging="159"/>
              <w:rPr>
                <w:b/>
                <w:bCs/>
                <w:color w:val="000000"/>
                <w:sz w:val="22"/>
                <w:szCs w:val="22"/>
              </w:rPr>
            </w:pPr>
            <w:r w:rsidRPr="00230EE4">
              <w:rPr>
                <w:color w:val="000000"/>
                <w:sz w:val="22"/>
                <w:szCs w:val="22"/>
              </w:rPr>
              <w:t>Diabetes without complications: E10.0, E10.1, E10.9, E11.0, E11.1, E11.9, E12.0, E12.1, E12.9, E13.0, E13.1, E13.9, E14.0, E14.1, E14.9</w:t>
            </w:r>
          </w:p>
        </w:tc>
      </w:tr>
      <w:tr w:rsidR="00D01D65" w:rsidRPr="00863C99" w14:paraId="336B9F27" w14:textId="77777777" w:rsidTr="00624D4F">
        <w:trPr>
          <w:trHeight w:val="300"/>
        </w:trPr>
        <w:tc>
          <w:tcPr>
            <w:tcW w:w="585" w:type="dxa"/>
          </w:tcPr>
          <w:p w14:paraId="3756AE2C" w14:textId="5741B8FE" w:rsidR="00D01D65" w:rsidRPr="00863C99" w:rsidRDefault="00624D4F" w:rsidP="001C3FE5">
            <w:pPr>
              <w:rPr>
                <w:color w:val="000000"/>
                <w:sz w:val="22"/>
                <w:szCs w:val="22"/>
                <w:lang w:val="en-US"/>
              </w:rPr>
            </w:pPr>
            <w:r w:rsidRPr="00863C99">
              <w:rPr>
                <w:color w:val="000000"/>
                <w:sz w:val="22"/>
                <w:szCs w:val="22"/>
                <w:lang w:val="en-US"/>
              </w:rPr>
              <w:t>26</w:t>
            </w:r>
          </w:p>
        </w:tc>
        <w:tc>
          <w:tcPr>
            <w:tcW w:w="3261" w:type="dxa"/>
            <w:shd w:val="clear" w:color="auto" w:fill="auto"/>
            <w:noWrap/>
          </w:tcPr>
          <w:p w14:paraId="158494A4" w14:textId="3A7F0E5C" w:rsidR="00D01D65" w:rsidRPr="00863C99" w:rsidRDefault="00D01D65" w:rsidP="001C3FE5">
            <w:pPr>
              <w:rPr>
                <w:color w:val="000000"/>
                <w:sz w:val="22"/>
                <w:szCs w:val="22"/>
                <w:lang w:val="en-US"/>
              </w:rPr>
            </w:pPr>
            <w:r w:rsidRPr="00863C99">
              <w:rPr>
                <w:color w:val="000000"/>
                <w:sz w:val="22"/>
                <w:szCs w:val="22"/>
                <w:lang w:val="en-US"/>
              </w:rPr>
              <w:t>Hypertension hospitalization</w:t>
            </w:r>
          </w:p>
        </w:tc>
        <w:tc>
          <w:tcPr>
            <w:tcW w:w="6378" w:type="dxa"/>
          </w:tcPr>
          <w:p w14:paraId="0870C07D" w14:textId="725F77C1" w:rsidR="00777F94" w:rsidRPr="00230EE4" w:rsidRDefault="00777F94" w:rsidP="00777F94">
            <w:pPr>
              <w:rPr>
                <w:color w:val="000000"/>
                <w:sz w:val="22"/>
                <w:szCs w:val="22"/>
                <w:lang w:val="en-US"/>
              </w:rPr>
            </w:pPr>
            <w:r w:rsidRPr="00230EE4">
              <w:rPr>
                <w:color w:val="000000"/>
                <w:sz w:val="22"/>
                <w:szCs w:val="22"/>
                <w:lang w:val="en-US"/>
              </w:rPr>
              <w:t>from CIHI/DAD (Elixhauser comorbidity index</w:t>
            </w:r>
            <w:r w:rsidRPr="00230EE4">
              <w:rPr>
                <w:color w:val="000000"/>
                <w:sz w:val="22"/>
                <w:szCs w:val="22"/>
                <w:lang w:val="en-US"/>
              </w:rPr>
              <w:fldChar w:fldCharType="begin">
                <w:fldData xml:space="preserve">PEVuZE5vdGU+PENpdGU+PEF1dGhvcj5BdXN0aW48L0F1dGhvcj48WWVhcj4yMDEyPC9ZZWFyPjxS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</w:fldData>
              </w:fldChar>
            </w:r>
            <w:r w:rsidR="00347D36">
              <w:rPr>
                <w:color w:val="000000"/>
                <w:sz w:val="22"/>
                <w:szCs w:val="22"/>
                <w:lang w:val="en-US"/>
              </w:rPr>
              <w:instrText xml:space="preserve"> ADDIN EN.CITE </w:instrText>
            </w:r>
            <w:r w:rsidR="00347D36">
              <w:rPr>
                <w:color w:val="000000"/>
                <w:sz w:val="22"/>
                <w:szCs w:val="22"/>
                <w:lang w:val="en-US"/>
              </w:rPr>
              <w:fldChar w:fldCharType="begin">
                <w:fldData xml:space="preserve">PEVuZE5vdGU+PENpdGU+PEF1dGhvcj5BdXN0aW48L0F1dGhvcj48WWVhcj4yMDEyPC9ZZWFyPjxS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</w:fldData>
              </w:fldChar>
            </w:r>
            <w:r w:rsidR="00347D36">
              <w:rPr>
                <w:color w:val="000000"/>
                <w:sz w:val="22"/>
                <w:szCs w:val="22"/>
                <w:lang w:val="en-US"/>
              </w:rPr>
              <w:instrText xml:space="preserve"> ADDIN EN.CITE.DATA </w:instrText>
            </w:r>
            <w:r w:rsidR="00347D36">
              <w:rPr>
                <w:color w:val="000000"/>
                <w:sz w:val="22"/>
                <w:szCs w:val="22"/>
                <w:lang w:val="en-US"/>
              </w:rPr>
            </w:r>
            <w:r w:rsidR="00347D36">
              <w:rPr>
                <w:color w:val="000000"/>
                <w:sz w:val="22"/>
                <w:szCs w:val="22"/>
                <w:lang w:val="en-US"/>
              </w:rPr>
              <w:fldChar w:fldCharType="end"/>
            </w:r>
            <w:r w:rsidRPr="00230EE4">
              <w:rPr>
                <w:color w:val="000000"/>
                <w:sz w:val="22"/>
                <w:szCs w:val="22"/>
                <w:lang w:val="en-US"/>
              </w:rPr>
            </w:r>
            <w:r w:rsidRPr="00230EE4">
              <w:rPr>
                <w:color w:val="000000"/>
                <w:sz w:val="22"/>
                <w:szCs w:val="22"/>
                <w:lang w:val="en-US"/>
              </w:rPr>
              <w:fldChar w:fldCharType="separate"/>
            </w:r>
            <w:r w:rsidR="00347D36" w:rsidRPr="00347D36">
              <w:rPr>
                <w:noProof/>
                <w:color w:val="000000"/>
                <w:sz w:val="22"/>
                <w:szCs w:val="22"/>
                <w:vertAlign w:val="superscript"/>
                <w:lang w:val="en-US"/>
              </w:rPr>
              <w:t>14</w:t>
            </w:r>
            <w:r w:rsidRPr="00230EE4">
              <w:rPr>
                <w:color w:val="000000"/>
                <w:sz w:val="22"/>
                <w:szCs w:val="22"/>
                <w:lang w:val="en-US"/>
              </w:rPr>
              <w:fldChar w:fldCharType="end"/>
            </w:r>
            <w:r w:rsidRPr="00230EE4">
              <w:rPr>
                <w:color w:val="000000"/>
                <w:sz w:val="22"/>
                <w:szCs w:val="22"/>
                <w:lang w:val="en-US"/>
              </w:rPr>
              <w:t>)</w:t>
            </w:r>
            <w:r w:rsidR="004E488A">
              <w:rPr>
                <w:color w:val="000000"/>
                <w:sz w:val="22"/>
                <w:szCs w:val="22"/>
                <w:lang w:val="en-US"/>
              </w:rPr>
              <w:t xml:space="preserve">, </w:t>
            </w:r>
            <w:r w:rsidR="004E488A" w:rsidRPr="00230EE4">
              <w:rPr>
                <w:color w:val="000000"/>
                <w:sz w:val="22"/>
                <w:szCs w:val="22"/>
                <w:lang w:val="en-US"/>
              </w:rPr>
              <w:t>ICD 10 Codes</w:t>
            </w:r>
            <w:r w:rsidRPr="00230EE4">
              <w:rPr>
                <w:color w:val="000000"/>
                <w:sz w:val="22"/>
                <w:szCs w:val="22"/>
                <w:lang w:val="en-US"/>
              </w:rPr>
              <w:t xml:space="preserve"> </w:t>
            </w:r>
          </w:p>
          <w:p w14:paraId="3DB1FBF0" w14:textId="538219D4" w:rsidR="00777F94" w:rsidRPr="00777F94" w:rsidRDefault="00777F94" w:rsidP="00777F94">
            <w:pPr>
              <w:pStyle w:val="ListParagraph"/>
              <w:numPr>
                <w:ilvl w:val="0"/>
                <w:numId w:val="23"/>
              </w:numPr>
              <w:ind w:left="159" w:hanging="142"/>
              <w:rPr>
                <w:color w:val="000000"/>
                <w:sz w:val="22"/>
                <w:szCs w:val="22"/>
              </w:rPr>
            </w:pPr>
            <w:r w:rsidRPr="00777F94">
              <w:rPr>
                <w:color w:val="000000"/>
                <w:sz w:val="22"/>
                <w:szCs w:val="22"/>
              </w:rPr>
              <w:t>Hypertension with complications: I11.x–I13.x, I15.x</w:t>
            </w:r>
          </w:p>
          <w:p w14:paraId="1A471133" w14:textId="4125B774" w:rsidR="00D01D65" w:rsidRPr="00777F94" w:rsidRDefault="00777F94" w:rsidP="00777F94">
            <w:pPr>
              <w:pStyle w:val="ListParagraph"/>
              <w:numPr>
                <w:ilvl w:val="0"/>
                <w:numId w:val="23"/>
              </w:numPr>
              <w:ind w:left="159" w:hanging="142"/>
              <w:rPr>
                <w:b/>
                <w:bCs/>
                <w:color w:val="000000"/>
                <w:sz w:val="22"/>
                <w:szCs w:val="22"/>
              </w:rPr>
            </w:pPr>
            <w:r w:rsidRPr="00777F94">
              <w:rPr>
                <w:color w:val="000000"/>
                <w:sz w:val="22"/>
                <w:szCs w:val="22"/>
              </w:rPr>
              <w:t>Hypertension without complications: I10.x</w:t>
            </w:r>
          </w:p>
        </w:tc>
      </w:tr>
      <w:tr w:rsidR="00D01D65" w:rsidRPr="00863C99" w14:paraId="48AA0948" w14:textId="77777777" w:rsidTr="00624D4F">
        <w:trPr>
          <w:trHeight w:val="300"/>
        </w:trPr>
        <w:tc>
          <w:tcPr>
            <w:tcW w:w="585" w:type="dxa"/>
          </w:tcPr>
          <w:p w14:paraId="16FA41AA" w14:textId="5ACC038F" w:rsidR="00D01D65" w:rsidRPr="00863C99" w:rsidRDefault="00624D4F" w:rsidP="001C3FE5">
            <w:pPr>
              <w:rPr>
                <w:color w:val="000000"/>
                <w:sz w:val="22"/>
                <w:szCs w:val="22"/>
                <w:lang w:val="en-US"/>
              </w:rPr>
            </w:pPr>
            <w:r w:rsidRPr="00863C99">
              <w:rPr>
                <w:color w:val="000000"/>
                <w:sz w:val="22"/>
                <w:szCs w:val="22"/>
                <w:lang w:val="en-US"/>
              </w:rPr>
              <w:t>27</w:t>
            </w:r>
          </w:p>
        </w:tc>
        <w:tc>
          <w:tcPr>
            <w:tcW w:w="3261" w:type="dxa"/>
            <w:shd w:val="clear" w:color="auto" w:fill="auto"/>
            <w:noWrap/>
          </w:tcPr>
          <w:p w14:paraId="020BF364" w14:textId="69D4BDD8" w:rsidR="00D01D65" w:rsidRPr="00863C99" w:rsidRDefault="00D01D65" w:rsidP="001C3FE5">
            <w:pPr>
              <w:rPr>
                <w:color w:val="000000"/>
                <w:sz w:val="22"/>
                <w:szCs w:val="22"/>
                <w:lang w:val="en-US"/>
              </w:rPr>
            </w:pPr>
            <w:r w:rsidRPr="00863C99">
              <w:rPr>
                <w:color w:val="000000"/>
                <w:sz w:val="22"/>
                <w:szCs w:val="22"/>
                <w:lang w:val="en-US"/>
              </w:rPr>
              <w:t>Obesity hospitalization</w:t>
            </w:r>
          </w:p>
        </w:tc>
        <w:tc>
          <w:tcPr>
            <w:tcW w:w="6378" w:type="dxa"/>
          </w:tcPr>
          <w:p w14:paraId="06E8A651" w14:textId="303CE09D" w:rsidR="00B67F3B" w:rsidRDefault="00BB0BE8" w:rsidP="001C3FE5">
            <w:pPr>
              <w:rPr>
                <w:color w:val="000000"/>
                <w:sz w:val="22"/>
                <w:szCs w:val="22"/>
                <w:lang w:val="en-US"/>
              </w:rPr>
            </w:pPr>
            <w:r w:rsidRPr="00BB0BE8">
              <w:rPr>
                <w:color w:val="000000"/>
                <w:sz w:val="22"/>
                <w:szCs w:val="22"/>
                <w:lang w:val="en-US"/>
              </w:rPr>
              <w:t>from CIHI/DAD/SDS</w:t>
            </w:r>
            <w:r w:rsidR="004E488A">
              <w:rPr>
                <w:color w:val="000000"/>
                <w:sz w:val="22"/>
                <w:szCs w:val="22"/>
                <w:lang w:val="en-US"/>
              </w:rPr>
              <w:t xml:space="preserve">, </w:t>
            </w:r>
            <w:r w:rsidR="004E488A" w:rsidRPr="00230EE4">
              <w:rPr>
                <w:color w:val="000000"/>
                <w:sz w:val="22"/>
                <w:szCs w:val="22"/>
                <w:lang w:val="en-US"/>
              </w:rPr>
              <w:t>ICD 10 Codes</w:t>
            </w:r>
          </w:p>
          <w:p w14:paraId="35069620" w14:textId="334E900C" w:rsidR="00D01D65" w:rsidRPr="00141D0C" w:rsidRDefault="004E488A" w:rsidP="00141D0C">
            <w:pPr>
              <w:pStyle w:val="ListParagraph"/>
              <w:numPr>
                <w:ilvl w:val="0"/>
                <w:numId w:val="25"/>
              </w:numPr>
              <w:ind w:left="301" w:hanging="284"/>
              <w:rPr>
                <w:color w:val="000000"/>
                <w:sz w:val="22"/>
                <w:szCs w:val="22"/>
              </w:rPr>
            </w:pPr>
            <w:r w:rsidRPr="00141D0C">
              <w:rPr>
                <w:color w:val="000000"/>
                <w:sz w:val="22"/>
                <w:szCs w:val="22"/>
              </w:rPr>
              <w:t>O</w:t>
            </w:r>
            <w:r w:rsidR="00B67F3B" w:rsidRPr="00141D0C">
              <w:rPr>
                <w:color w:val="000000"/>
                <w:sz w:val="22"/>
                <w:szCs w:val="22"/>
              </w:rPr>
              <w:t>besity hypoventilation syndrome</w:t>
            </w:r>
            <w:r w:rsidR="00BB0BE8" w:rsidRPr="00141D0C">
              <w:rPr>
                <w:color w:val="000000"/>
                <w:sz w:val="22"/>
                <w:szCs w:val="22"/>
              </w:rPr>
              <w:t>:</w:t>
            </w:r>
            <w:r w:rsidR="00BB0BE8" w:rsidRPr="00BB0BE8">
              <w:t xml:space="preserve"> </w:t>
            </w:r>
            <w:r w:rsidR="00BB0BE8" w:rsidRPr="00141D0C">
              <w:rPr>
                <w:color w:val="000000"/>
                <w:sz w:val="22"/>
                <w:szCs w:val="22"/>
              </w:rPr>
              <w:t>E662</w:t>
            </w:r>
          </w:p>
          <w:p w14:paraId="1F84E74C" w14:textId="7B30856D" w:rsidR="00B67F3B" w:rsidRPr="00141D0C" w:rsidRDefault="00B67F3B" w:rsidP="00141D0C">
            <w:pPr>
              <w:pStyle w:val="ListParagraph"/>
              <w:numPr>
                <w:ilvl w:val="0"/>
                <w:numId w:val="25"/>
              </w:numPr>
              <w:ind w:left="301" w:hanging="284"/>
              <w:rPr>
                <w:color w:val="000000"/>
                <w:sz w:val="22"/>
                <w:szCs w:val="22"/>
              </w:rPr>
            </w:pPr>
            <w:r w:rsidRPr="00141D0C">
              <w:rPr>
                <w:color w:val="000000"/>
                <w:sz w:val="22"/>
                <w:szCs w:val="22"/>
              </w:rPr>
              <w:t>Obesity</w:t>
            </w:r>
            <w:r w:rsidR="005D0CFF" w:rsidRPr="00141D0C">
              <w:rPr>
                <w:color w:val="000000"/>
                <w:sz w:val="22"/>
                <w:szCs w:val="22"/>
              </w:rPr>
              <w:t>: E66.x</w:t>
            </w:r>
          </w:p>
        </w:tc>
      </w:tr>
      <w:tr w:rsidR="00D01D65" w:rsidRPr="00863C99" w14:paraId="167768AD" w14:textId="77777777" w:rsidTr="00624D4F">
        <w:trPr>
          <w:trHeight w:val="300"/>
        </w:trPr>
        <w:tc>
          <w:tcPr>
            <w:tcW w:w="585" w:type="dxa"/>
          </w:tcPr>
          <w:p w14:paraId="6F8F00C8" w14:textId="35263F2E" w:rsidR="00D01D65" w:rsidRPr="00863C99" w:rsidRDefault="00624D4F" w:rsidP="001C3FE5">
            <w:pPr>
              <w:rPr>
                <w:color w:val="000000"/>
                <w:sz w:val="22"/>
                <w:szCs w:val="22"/>
                <w:lang w:val="en-US"/>
              </w:rPr>
            </w:pPr>
            <w:r w:rsidRPr="00863C99">
              <w:rPr>
                <w:color w:val="000000"/>
                <w:sz w:val="22"/>
                <w:szCs w:val="22"/>
                <w:lang w:val="en-US"/>
              </w:rPr>
              <w:t>28</w:t>
            </w:r>
          </w:p>
        </w:tc>
        <w:tc>
          <w:tcPr>
            <w:tcW w:w="3261" w:type="dxa"/>
            <w:shd w:val="clear" w:color="auto" w:fill="auto"/>
            <w:noWrap/>
          </w:tcPr>
          <w:p w14:paraId="4E5185EE" w14:textId="170A39C3" w:rsidR="00D01D65" w:rsidRPr="00863C99" w:rsidRDefault="00D01D65" w:rsidP="001C3FE5">
            <w:pPr>
              <w:rPr>
                <w:color w:val="000000"/>
                <w:sz w:val="22"/>
                <w:szCs w:val="22"/>
                <w:lang w:val="en-US"/>
              </w:rPr>
            </w:pPr>
            <w:r w:rsidRPr="00863C99">
              <w:rPr>
                <w:color w:val="000000"/>
                <w:sz w:val="22"/>
                <w:szCs w:val="22"/>
                <w:lang w:val="en-US"/>
              </w:rPr>
              <w:t xml:space="preserve">Substance </w:t>
            </w:r>
            <w:r w:rsidR="00AB0617">
              <w:rPr>
                <w:color w:val="000000"/>
                <w:sz w:val="22"/>
                <w:szCs w:val="22"/>
                <w:lang w:val="en-US"/>
              </w:rPr>
              <w:t xml:space="preserve">use disorder </w:t>
            </w:r>
            <w:r w:rsidRPr="00863C99">
              <w:rPr>
                <w:color w:val="000000"/>
                <w:sz w:val="22"/>
                <w:szCs w:val="22"/>
                <w:lang w:val="en-US"/>
              </w:rPr>
              <w:t>hospitalization*</w:t>
            </w:r>
          </w:p>
        </w:tc>
        <w:tc>
          <w:tcPr>
            <w:tcW w:w="6378" w:type="dxa"/>
          </w:tcPr>
          <w:p w14:paraId="41E49FAE" w14:textId="1F5F0F3F" w:rsidR="004E488A" w:rsidRDefault="004E488A" w:rsidP="001C3FE5">
            <w:pPr>
              <w:rPr>
                <w:color w:val="000000"/>
                <w:sz w:val="22"/>
                <w:szCs w:val="22"/>
                <w:lang w:val="en-US"/>
              </w:rPr>
            </w:pPr>
            <w:r w:rsidRPr="00230EE4">
              <w:rPr>
                <w:color w:val="000000"/>
                <w:sz w:val="22"/>
                <w:szCs w:val="22"/>
                <w:lang w:val="en-US"/>
              </w:rPr>
              <w:t>from CIHI/DAD</w:t>
            </w:r>
            <w:r>
              <w:rPr>
                <w:color w:val="000000"/>
                <w:sz w:val="22"/>
                <w:szCs w:val="22"/>
                <w:lang w:val="en-US"/>
              </w:rPr>
              <w:t xml:space="preserve">, </w:t>
            </w:r>
            <w:r w:rsidRPr="00230EE4">
              <w:rPr>
                <w:color w:val="000000"/>
                <w:sz w:val="22"/>
                <w:szCs w:val="22"/>
                <w:lang w:val="en-US"/>
              </w:rPr>
              <w:t>ICD 10 Codes</w:t>
            </w:r>
          </w:p>
          <w:p w14:paraId="5CAB5283" w14:textId="27F4088A" w:rsidR="00D01D65" w:rsidRPr="00141D0C" w:rsidRDefault="00347D36" w:rsidP="00141D0C">
            <w:pPr>
              <w:pStyle w:val="ListParagraph"/>
              <w:numPr>
                <w:ilvl w:val="0"/>
                <w:numId w:val="26"/>
              </w:numPr>
              <w:ind w:left="159" w:hanging="142"/>
              <w:rPr>
                <w:color w:val="000000"/>
                <w:sz w:val="22"/>
                <w:szCs w:val="22"/>
              </w:rPr>
            </w:pPr>
            <w:r w:rsidRPr="00141D0C">
              <w:rPr>
                <w:color w:val="000000"/>
                <w:sz w:val="22"/>
                <w:szCs w:val="22"/>
              </w:rPr>
              <w:t xml:space="preserve">Alcohol </w:t>
            </w:r>
            <w:r w:rsidR="004E488A" w:rsidRPr="00141D0C">
              <w:rPr>
                <w:color w:val="000000"/>
                <w:sz w:val="22"/>
                <w:szCs w:val="22"/>
              </w:rPr>
              <w:t>use disorder</w:t>
            </w:r>
            <w:r w:rsidRPr="00141D0C">
              <w:rPr>
                <w:color w:val="000000"/>
                <w:sz w:val="22"/>
                <w:szCs w:val="22"/>
              </w:rPr>
              <w:t>: F10, E52, G62.1, I42.6, K29.2, K70.0, K70.3, K70.9, T51.x, Z50.2, Z71.4, Z72.1</w:t>
            </w:r>
          </w:p>
          <w:p w14:paraId="288BCE55" w14:textId="51EF9358" w:rsidR="00347D36" w:rsidRPr="00141D0C" w:rsidRDefault="00347D36" w:rsidP="00141D0C">
            <w:pPr>
              <w:pStyle w:val="ListParagraph"/>
              <w:numPr>
                <w:ilvl w:val="0"/>
                <w:numId w:val="26"/>
              </w:numPr>
              <w:ind w:left="159" w:hanging="142"/>
              <w:rPr>
                <w:b/>
                <w:bCs/>
                <w:color w:val="000000"/>
                <w:sz w:val="22"/>
                <w:szCs w:val="22"/>
              </w:rPr>
            </w:pPr>
            <w:r w:rsidRPr="00141D0C">
              <w:rPr>
                <w:color w:val="000000"/>
                <w:sz w:val="22"/>
                <w:szCs w:val="22"/>
              </w:rPr>
              <w:t xml:space="preserve">Drug </w:t>
            </w:r>
            <w:r w:rsidR="004E488A" w:rsidRPr="00141D0C">
              <w:rPr>
                <w:color w:val="000000"/>
                <w:sz w:val="22"/>
                <w:szCs w:val="22"/>
              </w:rPr>
              <w:t>use disorder:</w:t>
            </w:r>
            <w:r w:rsidRPr="00141D0C">
              <w:rPr>
                <w:color w:val="000000"/>
                <w:sz w:val="22"/>
                <w:szCs w:val="22"/>
              </w:rPr>
              <w:t xml:space="preserve"> F11.x–F16.x, F18.x, F19.x, Z71.5, Z72.2</w:t>
            </w:r>
          </w:p>
        </w:tc>
      </w:tr>
      <w:tr w:rsidR="00D01D65" w:rsidRPr="00863C99" w14:paraId="6CA2539D" w14:textId="77777777" w:rsidTr="00624D4F">
        <w:trPr>
          <w:trHeight w:val="300"/>
        </w:trPr>
        <w:tc>
          <w:tcPr>
            <w:tcW w:w="585" w:type="dxa"/>
          </w:tcPr>
          <w:p w14:paraId="05A17915" w14:textId="590C4462" w:rsidR="00D01D65" w:rsidRPr="00863C99" w:rsidRDefault="00624D4F" w:rsidP="001E0361">
            <w:pPr>
              <w:rPr>
                <w:color w:val="000000"/>
                <w:sz w:val="22"/>
                <w:szCs w:val="22"/>
                <w:lang w:val="en-US"/>
              </w:rPr>
            </w:pPr>
            <w:r w:rsidRPr="00863C99">
              <w:rPr>
                <w:color w:val="000000"/>
                <w:sz w:val="22"/>
                <w:szCs w:val="22"/>
                <w:lang w:val="en-US"/>
              </w:rPr>
              <w:t>29</w:t>
            </w:r>
          </w:p>
        </w:tc>
        <w:tc>
          <w:tcPr>
            <w:tcW w:w="3261" w:type="dxa"/>
            <w:shd w:val="clear" w:color="auto" w:fill="auto"/>
            <w:noWrap/>
          </w:tcPr>
          <w:p w14:paraId="0C0D62A2" w14:textId="7F5D9E41" w:rsidR="00D01D65" w:rsidRPr="00863C99" w:rsidRDefault="00061B54" w:rsidP="001E0361">
            <w:pPr>
              <w:rPr>
                <w:color w:val="000000"/>
                <w:sz w:val="22"/>
                <w:szCs w:val="22"/>
                <w:lang w:val="en-US"/>
              </w:rPr>
            </w:pPr>
            <w:r w:rsidRPr="00061B54">
              <w:rPr>
                <w:color w:val="000000"/>
                <w:sz w:val="22"/>
                <w:szCs w:val="22"/>
                <w:lang w:val="en-US"/>
              </w:rPr>
              <w:t xml:space="preserve">Hypothyroid </w:t>
            </w:r>
            <w:r>
              <w:rPr>
                <w:color w:val="000000"/>
                <w:sz w:val="22"/>
                <w:szCs w:val="22"/>
                <w:lang w:val="en-US"/>
              </w:rPr>
              <w:t>h</w:t>
            </w:r>
            <w:r w:rsidRPr="00061B54">
              <w:rPr>
                <w:color w:val="000000"/>
                <w:sz w:val="22"/>
                <w:szCs w:val="22"/>
                <w:lang w:val="en-US"/>
              </w:rPr>
              <w:t>ospitalization</w:t>
            </w:r>
            <w:r w:rsidR="00D01D65" w:rsidRPr="00863C99">
              <w:rPr>
                <w:color w:val="000000"/>
                <w:sz w:val="22"/>
                <w:szCs w:val="22"/>
                <w:lang w:val="en-US"/>
              </w:rPr>
              <w:t>*</w:t>
            </w:r>
          </w:p>
        </w:tc>
        <w:tc>
          <w:tcPr>
            <w:tcW w:w="6378" w:type="dxa"/>
          </w:tcPr>
          <w:p w14:paraId="788DA290" w14:textId="783632B7" w:rsidR="00D01D65" w:rsidRPr="00141D0C" w:rsidRDefault="00141D0C" w:rsidP="001E0361">
            <w:pPr>
              <w:rPr>
                <w:color w:val="000000"/>
                <w:sz w:val="22"/>
                <w:szCs w:val="22"/>
                <w:lang w:val="en-US"/>
              </w:rPr>
            </w:pPr>
            <w:r w:rsidRPr="00230EE4">
              <w:rPr>
                <w:color w:val="000000"/>
                <w:sz w:val="22"/>
                <w:szCs w:val="22"/>
                <w:lang w:val="en-US"/>
              </w:rPr>
              <w:t>from CIHI/DAD</w:t>
            </w:r>
            <w:r>
              <w:rPr>
                <w:color w:val="000000"/>
                <w:sz w:val="22"/>
                <w:szCs w:val="22"/>
                <w:lang w:val="en-US"/>
              </w:rPr>
              <w:t>:</w:t>
            </w:r>
            <w:r w:rsidR="00061B54" w:rsidRPr="00141D0C">
              <w:rPr>
                <w:color w:val="000000"/>
                <w:sz w:val="22"/>
                <w:szCs w:val="22"/>
                <w:lang w:val="en-US"/>
              </w:rPr>
              <w:t xml:space="preserve"> ICD-10</w:t>
            </w:r>
            <w:r w:rsidRPr="00141D0C">
              <w:rPr>
                <w:color w:val="000000"/>
                <w:sz w:val="22"/>
                <w:szCs w:val="22"/>
                <w:lang w:val="en-US"/>
              </w:rPr>
              <w:t xml:space="preserve"> codes</w:t>
            </w:r>
            <w:r>
              <w:rPr>
                <w:color w:val="000000"/>
                <w:sz w:val="22"/>
                <w:szCs w:val="22"/>
                <w:lang w:val="en-US"/>
              </w:rPr>
              <w:t>:</w:t>
            </w:r>
            <w:r w:rsidR="00061B54" w:rsidRPr="00141D0C">
              <w:rPr>
                <w:color w:val="000000"/>
                <w:sz w:val="22"/>
                <w:szCs w:val="22"/>
                <w:lang w:val="en-US"/>
              </w:rPr>
              <w:t xml:space="preserve"> E00.x–E03.x, E89.0</w:t>
            </w:r>
          </w:p>
        </w:tc>
      </w:tr>
      <w:tr w:rsidR="00D01D65" w:rsidRPr="00863C99" w14:paraId="568771BE" w14:textId="77777777" w:rsidTr="00624D4F">
        <w:trPr>
          <w:trHeight w:val="300"/>
        </w:trPr>
        <w:tc>
          <w:tcPr>
            <w:tcW w:w="585" w:type="dxa"/>
          </w:tcPr>
          <w:p w14:paraId="3408C944" w14:textId="41BF6D67" w:rsidR="00D01D65" w:rsidRPr="00863C99" w:rsidRDefault="00624D4F" w:rsidP="001E0361">
            <w:pPr>
              <w:rPr>
                <w:color w:val="000000"/>
                <w:sz w:val="22"/>
                <w:szCs w:val="22"/>
                <w:lang w:val="en-US"/>
              </w:rPr>
            </w:pPr>
            <w:r w:rsidRPr="00863C99">
              <w:rPr>
                <w:color w:val="000000"/>
                <w:sz w:val="22"/>
                <w:szCs w:val="22"/>
                <w:lang w:val="en-US"/>
              </w:rPr>
              <w:t>30</w:t>
            </w:r>
          </w:p>
        </w:tc>
        <w:tc>
          <w:tcPr>
            <w:tcW w:w="3261" w:type="dxa"/>
            <w:shd w:val="clear" w:color="auto" w:fill="auto"/>
            <w:noWrap/>
          </w:tcPr>
          <w:p w14:paraId="027AEB43" w14:textId="217FC1B5" w:rsidR="00D01D65" w:rsidRPr="00863C99" w:rsidRDefault="00D01D65" w:rsidP="001E0361">
            <w:pPr>
              <w:rPr>
                <w:color w:val="000000"/>
                <w:sz w:val="22"/>
                <w:szCs w:val="22"/>
                <w:lang w:val="en-US"/>
              </w:rPr>
            </w:pPr>
            <w:r w:rsidRPr="00863C99">
              <w:rPr>
                <w:color w:val="000000"/>
                <w:sz w:val="22"/>
                <w:szCs w:val="22"/>
                <w:lang w:val="en-US"/>
              </w:rPr>
              <w:t>D</w:t>
            </w:r>
            <w:r w:rsidRPr="00AE66B6">
              <w:rPr>
                <w:color w:val="000000"/>
                <w:sz w:val="22"/>
                <w:szCs w:val="22"/>
                <w:lang w:val="en-US"/>
              </w:rPr>
              <w:t>ementia</w:t>
            </w:r>
            <w:r w:rsidRPr="00863C99">
              <w:rPr>
                <w:color w:val="000000"/>
                <w:sz w:val="22"/>
                <w:szCs w:val="22"/>
                <w:lang w:val="en-US"/>
              </w:rPr>
              <w:t xml:space="preserve"> hospitalization</w:t>
            </w:r>
            <w:r w:rsidR="000056AB">
              <w:rPr>
                <w:color w:val="000000"/>
                <w:sz w:val="22"/>
                <w:szCs w:val="22"/>
                <w:lang w:val="en-US"/>
              </w:rPr>
              <w:t>*</w:t>
            </w:r>
            <w:r w:rsidRPr="00863C99">
              <w:rPr>
                <w:color w:val="000000"/>
                <w:sz w:val="22"/>
                <w:szCs w:val="22"/>
                <w:lang w:val="en-US"/>
              </w:rPr>
              <w:t xml:space="preserve"> </w:t>
            </w:r>
          </w:p>
        </w:tc>
        <w:tc>
          <w:tcPr>
            <w:tcW w:w="6378" w:type="dxa"/>
          </w:tcPr>
          <w:p w14:paraId="40A00909" w14:textId="30EF6C9A" w:rsidR="00D01D65" w:rsidRPr="00141D0C" w:rsidRDefault="00141D0C" w:rsidP="001E0361">
            <w:pPr>
              <w:rPr>
                <w:color w:val="000000"/>
                <w:sz w:val="22"/>
                <w:szCs w:val="22"/>
                <w:lang w:val="en-US"/>
              </w:rPr>
            </w:pPr>
            <w:r w:rsidRPr="00230EE4">
              <w:rPr>
                <w:color w:val="000000"/>
                <w:sz w:val="22"/>
                <w:szCs w:val="22"/>
                <w:lang w:val="en-US"/>
              </w:rPr>
              <w:t>from CIHI/DAD</w:t>
            </w:r>
            <w:r>
              <w:rPr>
                <w:color w:val="000000"/>
                <w:sz w:val="22"/>
                <w:szCs w:val="22"/>
                <w:lang w:val="en-US"/>
              </w:rPr>
              <w:t>:</w:t>
            </w:r>
            <w:r w:rsidRPr="00141D0C">
              <w:rPr>
                <w:color w:val="000000"/>
                <w:sz w:val="22"/>
                <w:szCs w:val="22"/>
                <w:lang w:val="en-US"/>
              </w:rPr>
              <w:t xml:space="preserve"> </w:t>
            </w:r>
            <w:r w:rsidR="00E35D95" w:rsidRPr="00141D0C">
              <w:rPr>
                <w:color w:val="000000"/>
                <w:sz w:val="22"/>
                <w:szCs w:val="22"/>
                <w:lang w:val="en-US"/>
              </w:rPr>
              <w:t>ICD-10 codes</w:t>
            </w:r>
            <w:r>
              <w:rPr>
                <w:color w:val="000000"/>
                <w:sz w:val="22"/>
                <w:szCs w:val="22"/>
                <w:lang w:val="en-US"/>
              </w:rPr>
              <w:t>:</w:t>
            </w:r>
            <w:r w:rsidR="00E35D95" w:rsidRPr="00141D0C">
              <w:rPr>
                <w:color w:val="000000"/>
                <w:sz w:val="22"/>
                <w:szCs w:val="22"/>
                <w:lang w:val="en-US"/>
              </w:rPr>
              <w:t xml:space="preserve"> F00 - F03, F05.1, G30, G31.1</w:t>
            </w:r>
          </w:p>
        </w:tc>
      </w:tr>
      <w:tr w:rsidR="00D01D65" w:rsidRPr="00863C99" w14:paraId="1CF0C62A" w14:textId="77777777" w:rsidTr="00624D4F">
        <w:trPr>
          <w:trHeight w:val="300"/>
        </w:trPr>
        <w:tc>
          <w:tcPr>
            <w:tcW w:w="585" w:type="dxa"/>
          </w:tcPr>
          <w:p w14:paraId="296A1A26" w14:textId="69E25336" w:rsidR="00D01D65" w:rsidRPr="00863C99" w:rsidRDefault="00624D4F" w:rsidP="001E0361">
            <w:pPr>
              <w:rPr>
                <w:color w:val="000000"/>
                <w:sz w:val="22"/>
                <w:szCs w:val="22"/>
                <w:lang w:val="en-US"/>
              </w:rPr>
            </w:pPr>
            <w:r w:rsidRPr="00863C99">
              <w:rPr>
                <w:color w:val="000000"/>
                <w:sz w:val="22"/>
                <w:szCs w:val="22"/>
                <w:lang w:val="en-US"/>
              </w:rPr>
              <w:t>31</w:t>
            </w:r>
          </w:p>
        </w:tc>
        <w:tc>
          <w:tcPr>
            <w:tcW w:w="3261" w:type="dxa"/>
            <w:shd w:val="clear" w:color="auto" w:fill="auto"/>
            <w:noWrap/>
          </w:tcPr>
          <w:p w14:paraId="51D6CF58" w14:textId="77509799" w:rsidR="00D01D65" w:rsidRPr="00863C99" w:rsidRDefault="005D0CFF" w:rsidP="001E0361">
            <w:pPr>
              <w:rPr>
                <w:color w:val="000000"/>
                <w:sz w:val="22"/>
                <w:szCs w:val="22"/>
                <w:lang w:val="en-US"/>
              </w:rPr>
            </w:pPr>
            <w:r>
              <w:rPr>
                <w:color w:val="000000"/>
                <w:sz w:val="22"/>
                <w:szCs w:val="22"/>
                <w:lang w:val="en-US"/>
              </w:rPr>
              <w:t>L</w:t>
            </w:r>
            <w:r w:rsidR="00D01D65" w:rsidRPr="00AE66B6">
              <w:rPr>
                <w:color w:val="000000"/>
                <w:sz w:val="22"/>
                <w:szCs w:val="22"/>
                <w:lang w:val="en-US"/>
              </w:rPr>
              <w:t>iver</w:t>
            </w:r>
            <w:r>
              <w:rPr>
                <w:color w:val="000000"/>
                <w:sz w:val="22"/>
                <w:szCs w:val="22"/>
                <w:lang w:val="en-US"/>
              </w:rPr>
              <w:t xml:space="preserve"> </w:t>
            </w:r>
            <w:r w:rsidRPr="00AE66B6">
              <w:rPr>
                <w:color w:val="000000"/>
                <w:sz w:val="22"/>
                <w:szCs w:val="22"/>
                <w:lang w:val="en-US"/>
              </w:rPr>
              <w:t>dis</w:t>
            </w:r>
            <w:r>
              <w:rPr>
                <w:color w:val="000000"/>
                <w:sz w:val="22"/>
                <w:szCs w:val="22"/>
                <w:lang w:val="en-US"/>
              </w:rPr>
              <w:t>ease hospitalization</w:t>
            </w:r>
            <w:r w:rsidR="00D01D65" w:rsidRPr="00863C99">
              <w:rPr>
                <w:color w:val="000000"/>
                <w:sz w:val="22"/>
                <w:szCs w:val="22"/>
                <w:lang w:val="en-US"/>
              </w:rPr>
              <w:t>*</w:t>
            </w:r>
          </w:p>
        </w:tc>
        <w:tc>
          <w:tcPr>
            <w:tcW w:w="6378" w:type="dxa"/>
          </w:tcPr>
          <w:p w14:paraId="38DD4D71" w14:textId="4CEB337A" w:rsidR="00D01D65" w:rsidRPr="00141D0C" w:rsidRDefault="00141D0C" w:rsidP="001E0361">
            <w:pPr>
              <w:rPr>
                <w:color w:val="000000"/>
                <w:sz w:val="22"/>
                <w:szCs w:val="22"/>
                <w:lang w:val="en-US"/>
              </w:rPr>
            </w:pPr>
            <w:r w:rsidRPr="00230EE4">
              <w:rPr>
                <w:color w:val="000000"/>
                <w:sz w:val="22"/>
                <w:szCs w:val="22"/>
                <w:lang w:val="en-US"/>
              </w:rPr>
              <w:t>from CIHI/DAD</w:t>
            </w:r>
            <w:r>
              <w:rPr>
                <w:color w:val="000000"/>
                <w:sz w:val="22"/>
                <w:szCs w:val="22"/>
                <w:lang w:val="en-US"/>
              </w:rPr>
              <w:t>:</w:t>
            </w:r>
            <w:r w:rsidRPr="00141D0C">
              <w:rPr>
                <w:color w:val="000000"/>
                <w:sz w:val="22"/>
                <w:szCs w:val="22"/>
                <w:lang w:val="en-US"/>
              </w:rPr>
              <w:t xml:space="preserve"> </w:t>
            </w:r>
            <w:r w:rsidR="005D0CFF" w:rsidRPr="00141D0C">
              <w:rPr>
                <w:color w:val="000000"/>
                <w:sz w:val="22"/>
                <w:szCs w:val="22"/>
                <w:lang w:val="en-US"/>
              </w:rPr>
              <w:t xml:space="preserve">ICD-10 codes B18; K70.0 - K70.3; K70.9; K71.3 - K71.5; K71.7; K73; K74; K76.0; K76.2 - K76.4; K76.8; K76.9; Z94.4; I85.0; I85.9; I86.4; I98.2; K70.4; K71.1; K72.1; K72.9; K76.5; K76.6; K76.7  </w:t>
            </w:r>
          </w:p>
        </w:tc>
      </w:tr>
      <w:tr w:rsidR="00D01D65" w:rsidRPr="00863C99" w14:paraId="0B4C70E6" w14:textId="77777777" w:rsidTr="00624D4F">
        <w:trPr>
          <w:trHeight w:val="300"/>
        </w:trPr>
        <w:tc>
          <w:tcPr>
            <w:tcW w:w="585" w:type="dxa"/>
          </w:tcPr>
          <w:p w14:paraId="6D753D9B" w14:textId="37850F21" w:rsidR="00D01D65" w:rsidRPr="00863C99" w:rsidRDefault="00624D4F" w:rsidP="001E0361">
            <w:pPr>
              <w:rPr>
                <w:color w:val="000000"/>
                <w:sz w:val="22"/>
                <w:szCs w:val="22"/>
                <w:lang w:val="en-US"/>
              </w:rPr>
            </w:pPr>
            <w:r w:rsidRPr="00863C99">
              <w:rPr>
                <w:color w:val="000000"/>
                <w:sz w:val="22"/>
                <w:szCs w:val="22"/>
                <w:lang w:val="en-US"/>
              </w:rPr>
              <w:t>32</w:t>
            </w:r>
          </w:p>
        </w:tc>
        <w:tc>
          <w:tcPr>
            <w:tcW w:w="3261" w:type="dxa"/>
            <w:shd w:val="clear" w:color="auto" w:fill="auto"/>
            <w:noWrap/>
          </w:tcPr>
          <w:p w14:paraId="0BA72DF8" w14:textId="6C62EED8" w:rsidR="00D01D65" w:rsidRPr="00863C99" w:rsidRDefault="000056AB" w:rsidP="00141D0C">
            <w:pPr>
              <w:rPr>
                <w:color w:val="000000"/>
                <w:sz w:val="22"/>
                <w:szCs w:val="22"/>
                <w:lang w:val="en-US"/>
              </w:rPr>
            </w:pPr>
            <w:r w:rsidRPr="000056AB">
              <w:rPr>
                <w:color w:val="000000"/>
                <w:sz w:val="22"/>
                <w:szCs w:val="22"/>
                <w:lang w:val="en-US"/>
              </w:rPr>
              <w:t>Hospitalization with chronic renal disease</w:t>
            </w:r>
            <w:r w:rsidR="00141D0C">
              <w:rPr>
                <w:color w:val="000000"/>
                <w:sz w:val="22"/>
                <w:szCs w:val="22"/>
                <w:lang w:val="en-US"/>
              </w:rPr>
              <w:t xml:space="preserve"> OR </w:t>
            </w:r>
            <w:r w:rsidR="002F5FFA" w:rsidRPr="002F5FFA">
              <w:rPr>
                <w:color w:val="000000"/>
                <w:sz w:val="22"/>
                <w:szCs w:val="22"/>
                <w:lang w:val="en-US"/>
              </w:rPr>
              <w:t>History of dialysis</w:t>
            </w:r>
            <w:r w:rsidR="00141D0C">
              <w:rPr>
                <w:color w:val="000000"/>
                <w:sz w:val="22"/>
                <w:szCs w:val="22"/>
                <w:lang w:val="en-US"/>
              </w:rPr>
              <w:t>*</w:t>
            </w:r>
          </w:p>
        </w:tc>
        <w:tc>
          <w:tcPr>
            <w:tcW w:w="6378" w:type="dxa"/>
          </w:tcPr>
          <w:p w14:paraId="3EF68B30" w14:textId="77777777" w:rsidR="00141D0C" w:rsidRDefault="00141D0C" w:rsidP="001E0361">
            <w:pPr>
              <w:rPr>
                <w:color w:val="000000"/>
                <w:sz w:val="22"/>
                <w:szCs w:val="22"/>
                <w:lang w:val="en-US"/>
              </w:rPr>
            </w:pPr>
            <w:r w:rsidRPr="00230EE4">
              <w:rPr>
                <w:color w:val="000000"/>
                <w:sz w:val="22"/>
                <w:szCs w:val="22"/>
                <w:lang w:val="en-US"/>
              </w:rPr>
              <w:t>from CIHI/DAD</w:t>
            </w:r>
            <w:r>
              <w:rPr>
                <w:color w:val="000000"/>
                <w:sz w:val="22"/>
                <w:szCs w:val="22"/>
                <w:lang w:val="en-US"/>
              </w:rPr>
              <w:t>:</w:t>
            </w:r>
            <w:r w:rsidRPr="00141D0C">
              <w:rPr>
                <w:color w:val="000000"/>
                <w:sz w:val="22"/>
                <w:szCs w:val="22"/>
                <w:lang w:val="en-US"/>
              </w:rPr>
              <w:t xml:space="preserve"> </w:t>
            </w:r>
          </w:p>
          <w:p w14:paraId="420B7F47" w14:textId="29A9F6CF" w:rsidR="00D01D65" w:rsidRPr="00F51663" w:rsidRDefault="00141D0C" w:rsidP="00F51663">
            <w:pPr>
              <w:pStyle w:val="ListParagraph"/>
              <w:numPr>
                <w:ilvl w:val="0"/>
                <w:numId w:val="27"/>
              </w:numPr>
              <w:ind w:left="301" w:hanging="284"/>
              <w:rPr>
                <w:color w:val="000000"/>
                <w:sz w:val="22"/>
                <w:szCs w:val="22"/>
              </w:rPr>
            </w:pPr>
            <w:r w:rsidRPr="00F51663">
              <w:rPr>
                <w:color w:val="000000"/>
                <w:sz w:val="22"/>
                <w:szCs w:val="22"/>
              </w:rPr>
              <w:t xml:space="preserve">Chronic renal disease </w:t>
            </w:r>
            <w:r w:rsidR="002F5FFA" w:rsidRPr="00F51663">
              <w:rPr>
                <w:color w:val="000000"/>
                <w:sz w:val="22"/>
                <w:szCs w:val="22"/>
              </w:rPr>
              <w:t>ICD-10 codes: I12.0. I13.1N03.2-3.7, N05.2-5.7, N18-19, N25.0, Z49.0-49.2, Z94.0, Z99.2</w:t>
            </w:r>
          </w:p>
          <w:p w14:paraId="279B4901" w14:textId="17BFA600" w:rsidR="002F5FFA" w:rsidRPr="00F51663" w:rsidRDefault="002F5FFA" w:rsidP="00F51663">
            <w:pPr>
              <w:pStyle w:val="ListParagraph"/>
              <w:numPr>
                <w:ilvl w:val="0"/>
                <w:numId w:val="27"/>
              </w:numPr>
              <w:ind w:left="301" w:hanging="284"/>
              <w:rPr>
                <w:color w:val="000000"/>
                <w:sz w:val="22"/>
                <w:szCs w:val="22"/>
              </w:rPr>
            </w:pPr>
            <w:r w:rsidRPr="00F51663">
              <w:rPr>
                <w:color w:val="000000"/>
                <w:sz w:val="22"/>
                <w:szCs w:val="22"/>
              </w:rPr>
              <w:t>History of dialysis:</w:t>
            </w:r>
            <w:r w:rsidR="00F51663" w:rsidRPr="00F51663">
              <w:rPr>
                <w:color w:val="000000"/>
                <w:sz w:val="22"/>
                <w:szCs w:val="22"/>
              </w:rPr>
              <w:t xml:space="preserve"> </w:t>
            </w:r>
            <w:r w:rsidRPr="00F51663">
              <w:rPr>
                <w:color w:val="000000"/>
                <w:sz w:val="22"/>
                <w:szCs w:val="22"/>
              </w:rPr>
              <w:t>OHIP fee codes</w:t>
            </w:r>
            <w:r w:rsidR="00F51663" w:rsidRPr="00F51663">
              <w:rPr>
                <w:color w:val="000000"/>
                <w:sz w:val="22"/>
                <w:szCs w:val="22"/>
              </w:rPr>
              <w:t>:</w:t>
            </w:r>
            <w:r w:rsidRPr="00F51663">
              <w:rPr>
                <w:color w:val="000000"/>
                <w:sz w:val="22"/>
                <w:szCs w:val="22"/>
              </w:rPr>
              <w:t xml:space="preserve"> R849; G323; G326; G330; G331; G332; G333; G860; G861; G862; G863; G864; G865; G866; R850; G325</w:t>
            </w:r>
            <w:r w:rsidR="00F51663" w:rsidRPr="00F51663">
              <w:rPr>
                <w:color w:val="000000"/>
                <w:sz w:val="22"/>
                <w:szCs w:val="22"/>
              </w:rPr>
              <w:t xml:space="preserve">; </w:t>
            </w:r>
            <w:r w:rsidRPr="00F51663">
              <w:rPr>
                <w:color w:val="000000"/>
                <w:sz w:val="22"/>
                <w:szCs w:val="22"/>
              </w:rPr>
              <w:t>CCI codes</w:t>
            </w:r>
            <w:r w:rsidR="00F51663" w:rsidRPr="00F51663">
              <w:rPr>
                <w:color w:val="000000"/>
                <w:sz w:val="22"/>
                <w:szCs w:val="22"/>
              </w:rPr>
              <w:t>:</w:t>
            </w:r>
            <w:r w:rsidRPr="00F51663">
              <w:rPr>
                <w:color w:val="000000"/>
                <w:sz w:val="22"/>
                <w:szCs w:val="22"/>
              </w:rPr>
              <w:t xml:space="preserve"> PZ21HQBR, 1PZ21HPD4</w:t>
            </w:r>
            <w:r w:rsidR="00F51663" w:rsidRPr="00F51663">
              <w:rPr>
                <w:color w:val="000000"/>
                <w:sz w:val="22"/>
                <w:szCs w:val="22"/>
              </w:rPr>
              <w:t>;</w:t>
            </w:r>
            <w:r w:rsidRPr="00F51663">
              <w:rPr>
                <w:color w:val="000000"/>
                <w:sz w:val="22"/>
                <w:szCs w:val="22"/>
              </w:rPr>
              <w:t xml:space="preserve"> CCP codes 51.95, 66.98</w:t>
            </w:r>
          </w:p>
        </w:tc>
      </w:tr>
      <w:tr w:rsidR="00D01D65" w:rsidRPr="00863C99" w14:paraId="6B733875" w14:textId="77777777" w:rsidTr="00624D4F">
        <w:trPr>
          <w:trHeight w:val="300"/>
        </w:trPr>
        <w:tc>
          <w:tcPr>
            <w:tcW w:w="585" w:type="dxa"/>
            <w:shd w:val="clear" w:color="auto" w:fill="D9D9D9" w:themeFill="background1" w:themeFillShade="D9"/>
          </w:tcPr>
          <w:p w14:paraId="5A37C78B" w14:textId="77777777" w:rsidR="00D01D65" w:rsidRPr="00863C99" w:rsidRDefault="00D01D65" w:rsidP="001E0361">
            <w:pPr>
              <w:rPr>
                <w:b/>
                <w:bCs/>
                <w:color w:val="000000"/>
                <w:sz w:val="22"/>
                <w:szCs w:val="22"/>
                <w:lang w:eastAsia="en-CA"/>
              </w:rPr>
            </w:pPr>
          </w:p>
        </w:tc>
        <w:tc>
          <w:tcPr>
            <w:tcW w:w="9639" w:type="dxa"/>
            <w:gridSpan w:val="2"/>
            <w:shd w:val="clear" w:color="auto" w:fill="D9D9D9" w:themeFill="background1" w:themeFillShade="D9"/>
            <w:noWrap/>
          </w:tcPr>
          <w:p w14:paraId="40CF4ABE" w14:textId="45C96516" w:rsidR="00D01D65" w:rsidRPr="00863C99" w:rsidRDefault="00D01D65" w:rsidP="001E0361">
            <w:pPr>
              <w:rPr>
                <w:b/>
                <w:bCs/>
                <w:color w:val="000000"/>
                <w:sz w:val="22"/>
                <w:szCs w:val="22"/>
                <w:lang w:val="en-US"/>
              </w:rPr>
            </w:pPr>
            <w:r w:rsidRPr="00863C99">
              <w:rPr>
                <w:b/>
                <w:bCs/>
                <w:color w:val="000000"/>
                <w:sz w:val="22"/>
                <w:szCs w:val="22"/>
                <w:lang w:eastAsia="en-CA"/>
              </w:rPr>
              <w:t xml:space="preserve">Events within </w:t>
            </w:r>
            <w:r w:rsidRPr="00863C99">
              <w:rPr>
                <w:b/>
                <w:bCs/>
                <w:color w:val="000000"/>
                <w:sz w:val="22"/>
                <w:szCs w:val="22"/>
                <w:lang w:val="en-US"/>
              </w:rPr>
              <w:t>1-year follow-up since the index sleep study</w:t>
            </w:r>
          </w:p>
        </w:tc>
      </w:tr>
      <w:tr w:rsidR="00D01D65" w:rsidRPr="00863C99" w14:paraId="0181151A" w14:textId="77777777" w:rsidTr="00624D4F">
        <w:trPr>
          <w:trHeight w:val="300"/>
        </w:trPr>
        <w:tc>
          <w:tcPr>
            <w:tcW w:w="585" w:type="dxa"/>
            <w:shd w:val="clear" w:color="000000" w:fill="FFFFFF"/>
          </w:tcPr>
          <w:p w14:paraId="7716196A" w14:textId="189C04D6" w:rsidR="00D01D65" w:rsidRPr="00863C99" w:rsidRDefault="00624D4F" w:rsidP="00634BD6">
            <w:pPr>
              <w:rPr>
                <w:color w:val="000000"/>
                <w:sz w:val="22"/>
                <w:szCs w:val="22"/>
                <w:lang w:val="en-US"/>
              </w:rPr>
            </w:pPr>
            <w:r w:rsidRPr="00863C99">
              <w:rPr>
                <w:color w:val="000000"/>
                <w:sz w:val="22"/>
                <w:szCs w:val="22"/>
                <w:lang w:val="en-US"/>
              </w:rPr>
              <w:t>33</w:t>
            </w:r>
          </w:p>
        </w:tc>
        <w:tc>
          <w:tcPr>
            <w:tcW w:w="3261" w:type="dxa"/>
            <w:shd w:val="clear" w:color="000000" w:fill="FFFFFF"/>
            <w:noWrap/>
          </w:tcPr>
          <w:p w14:paraId="0E157BF5" w14:textId="28EF156F" w:rsidR="00D01D65" w:rsidRPr="00863C99" w:rsidRDefault="00D01D65" w:rsidP="00634BD6">
            <w:pPr>
              <w:rPr>
                <w:color w:val="000000"/>
                <w:sz w:val="22"/>
                <w:szCs w:val="22"/>
                <w:lang w:val="en-US"/>
              </w:rPr>
            </w:pPr>
            <w:r w:rsidRPr="00863C99">
              <w:rPr>
                <w:color w:val="000000"/>
                <w:sz w:val="22"/>
                <w:szCs w:val="22"/>
                <w:lang w:val="en-US"/>
              </w:rPr>
              <w:t>Inpatients and outpatients’ codes for OSA diagnoses</w:t>
            </w:r>
          </w:p>
        </w:tc>
        <w:tc>
          <w:tcPr>
            <w:tcW w:w="6378" w:type="dxa"/>
            <w:shd w:val="clear" w:color="000000" w:fill="FFFFFF"/>
          </w:tcPr>
          <w:p w14:paraId="00A89DC4" w14:textId="77777777" w:rsidR="000555B3" w:rsidRPr="00985A11" w:rsidRDefault="000555B3" w:rsidP="00985A11">
            <w:pPr>
              <w:pStyle w:val="ListParagraph"/>
              <w:numPr>
                <w:ilvl w:val="0"/>
                <w:numId w:val="29"/>
              </w:numPr>
              <w:ind w:left="301" w:hanging="284"/>
              <w:rPr>
                <w:color w:val="000000"/>
                <w:sz w:val="22"/>
                <w:szCs w:val="22"/>
              </w:rPr>
            </w:pPr>
            <w:r w:rsidRPr="00985A11">
              <w:rPr>
                <w:color w:val="000000"/>
                <w:sz w:val="22"/>
                <w:szCs w:val="22"/>
              </w:rPr>
              <w:t>from OHIP:</w:t>
            </w:r>
            <w:r>
              <w:t xml:space="preserve"> </w:t>
            </w:r>
            <w:r w:rsidRPr="00985A11">
              <w:rPr>
                <w:color w:val="000000"/>
                <w:sz w:val="22"/>
                <w:szCs w:val="22"/>
              </w:rPr>
              <w:t>307; 786</w:t>
            </w:r>
          </w:p>
          <w:p w14:paraId="694119A1" w14:textId="494EBB46" w:rsidR="00D01D65" w:rsidRPr="00985A11" w:rsidRDefault="000555B3" w:rsidP="00985A11">
            <w:pPr>
              <w:pStyle w:val="ListParagraph"/>
              <w:numPr>
                <w:ilvl w:val="0"/>
                <w:numId w:val="29"/>
              </w:numPr>
              <w:ind w:left="301" w:hanging="284"/>
              <w:rPr>
                <w:color w:val="000000"/>
                <w:sz w:val="22"/>
                <w:szCs w:val="22"/>
              </w:rPr>
            </w:pPr>
            <w:r w:rsidRPr="00985A11">
              <w:rPr>
                <w:color w:val="000000"/>
                <w:sz w:val="22"/>
                <w:szCs w:val="22"/>
              </w:rPr>
              <w:t xml:space="preserve">from </w:t>
            </w:r>
            <w:r w:rsidR="0087365E" w:rsidRPr="00985A11">
              <w:rPr>
                <w:color w:val="000000"/>
                <w:sz w:val="22"/>
                <w:szCs w:val="22"/>
              </w:rPr>
              <w:t>CIHI/DAD/SDS</w:t>
            </w:r>
            <w:r w:rsidRPr="00985A11">
              <w:rPr>
                <w:color w:val="000000"/>
                <w:sz w:val="22"/>
                <w:szCs w:val="22"/>
              </w:rPr>
              <w:t>: ICD-10 codes: G4730, G4731, G4738; Intervention:</w:t>
            </w:r>
            <w:r w:rsidRPr="00257D4E">
              <w:t xml:space="preserve"> </w:t>
            </w:r>
            <w:r w:rsidRPr="00985A11">
              <w:rPr>
                <w:color w:val="000000"/>
                <w:sz w:val="22"/>
                <w:szCs w:val="22"/>
              </w:rPr>
              <w:t>1GZ31CBND</w:t>
            </w:r>
          </w:p>
        </w:tc>
      </w:tr>
      <w:tr w:rsidR="00D01D65" w:rsidRPr="00863C99" w14:paraId="3BD6D81A" w14:textId="77777777" w:rsidTr="00624D4F">
        <w:trPr>
          <w:trHeight w:val="300"/>
        </w:trPr>
        <w:tc>
          <w:tcPr>
            <w:tcW w:w="585" w:type="dxa"/>
            <w:shd w:val="clear" w:color="000000" w:fill="FFFFFF"/>
          </w:tcPr>
          <w:p w14:paraId="344EC651" w14:textId="216258F8" w:rsidR="00D01D65" w:rsidRPr="00863C99" w:rsidRDefault="00624D4F" w:rsidP="00634BD6">
            <w:pPr>
              <w:rPr>
                <w:color w:val="000000"/>
                <w:sz w:val="22"/>
                <w:szCs w:val="22"/>
                <w:lang w:val="en-US"/>
              </w:rPr>
            </w:pPr>
            <w:r w:rsidRPr="00863C99">
              <w:rPr>
                <w:color w:val="000000"/>
                <w:sz w:val="22"/>
                <w:szCs w:val="22"/>
                <w:lang w:val="en-US"/>
              </w:rPr>
              <w:t>34</w:t>
            </w:r>
          </w:p>
        </w:tc>
        <w:tc>
          <w:tcPr>
            <w:tcW w:w="3261" w:type="dxa"/>
            <w:shd w:val="clear" w:color="000000" w:fill="FFFFFF"/>
            <w:noWrap/>
          </w:tcPr>
          <w:p w14:paraId="0EFD7136" w14:textId="21CF0946" w:rsidR="00D01D65" w:rsidRPr="00863C99" w:rsidRDefault="00D01D65" w:rsidP="00634BD6">
            <w:pPr>
              <w:rPr>
                <w:color w:val="000000"/>
                <w:sz w:val="22"/>
                <w:szCs w:val="22"/>
                <w:lang w:val="en-US"/>
              </w:rPr>
            </w:pPr>
            <w:r w:rsidRPr="00863C99">
              <w:rPr>
                <w:color w:val="000000"/>
                <w:sz w:val="22"/>
                <w:szCs w:val="22"/>
                <w:lang w:val="en-US"/>
              </w:rPr>
              <w:t>Outpatient OSA visit with a specialist physician</w:t>
            </w:r>
          </w:p>
        </w:tc>
        <w:tc>
          <w:tcPr>
            <w:tcW w:w="6378" w:type="dxa"/>
            <w:shd w:val="clear" w:color="000000" w:fill="FFFFFF"/>
          </w:tcPr>
          <w:p w14:paraId="2BECF099" w14:textId="334F2E61" w:rsidR="00D01D65" w:rsidRPr="00863C99" w:rsidRDefault="00DE1DDF" w:rsidP="00634BD6">
            <w:pPr>
              <w:rPr>
                <w:color w:val="000000"/>
                <w:sz w:val="22"/>
                <w:szCs w:val="22"/>
                <w:lang w:val="en-US"/>
              </w:rPr>
            </w:pPr>
            <w:r w:rsidRPr="00DE1DDF">
              <w:rPr>
                <w:color w:val="000000"/>
                <w:sz w:val="22"/>
                <w:szCs w:val="22"/>
                <w:lang w:val="en-US"/>
              </w:rPr>
              <w:t>if an outpatient visit defined from OHIP was with a specialist physician of interest from IPDB: MAINSPECIALTY = “INTERNAL MEDICINE”, “NEUROLOGY”, “OTOLARYNGOLOGY”, “PSYCHIATRY”, “RESPIROLOGY”</w:t>
            </w:r>
          </w:p>
        </w:tc>
      </w:tr>
      <w:tr w:rsidR="00D01D65" w:rsidRPr="00863C99" w14:paraId="0E2CC094" w14:textId="77777777" w:rsidTr="00624D4F">
        <w:trPr>
          <w:trHeight w:val="300"/>
        </w:trPr>
        <w:tc>
          <w:tcPr>
            <w:tcW w:w="585" w:type="dxa"/>
            <w:shd w:val="clear" w:color="000000" w:fill="FFFFFF"/>
          </w:tcPr>
          <w:p w14:paraId="1DF3F38A" w14:textId="5EA1582A" w:rsidR="00D01D65" w:rsidRPr="00863C99" w:rsidRDefault="00624D4F" w:rsidP="00634BD6">
            <w:pPr>
              <w:rPr>
                <w:color w:val="000000"/>
                <w:sz w:val="22"/>
                <w:szCs w:val="22"/>
                <w:lang w:val="en-US"/>
              </w:rPr>
            </w:pPr>
            <w:r w:rsidRPr="00863C99">
              <w:rPr>
                <w:color w:val="000000"/>
                <w:sz w:val="22"/>
                <w:szCs w:val="22"/>
                <w:lang w:val="en-US"/>
              </w:rPr>
              <w:t>35</w:t>
            </w:r>
          </w:p>
        </w:tc>
        <w:tc>
          <w:tcPr>
            <w:tcW w:w="3261" w:type="dxa"/>
            <w:shd w:val="clear" w:color="000000" w:fill="FFFFFF"/>
            <w:noWrap/>
          </w:tcPr>
          <w:p w14:paraId="0878C96D" w14:textId="4D1AF348" w:rsidR="00D01D65" w:rsidRPr="00863C99" w:rsidRDefault="00D01D65" w:rsidP="00634BD6">
            <w:pPr>
              <w:rPr>
                <w:color w:val="000000"/>
                <w:sz w:val="22"/>
                <w:szCs w:val="22"/>
                <w:lang w:val="en-US"/>
              </w:rPr>
            </w:pPr>
            <w:r w:rsidRPr="00863C99">
              <w:rPr>
                <w:color w:val="000000"/>
                <w:sz w:val="22"/>
                <w:szCs w:val="22"/>
                <w:lang w:val="en-US"/>
              </w:rPr>
              <w:t>PAP treatment</w:t>
            </w:r>
          </w:p>
        </w:tc>
        <w:tc>
          <w:tcPr>
            <w:tcW w:w="6378" w:type="dxa"/>
            <w:shd w:val="clear" w:color="000000" w:fill="FFFFFF"/>
          </w:tcPr>
          <w:p w14:paraId="1CD40E13" w14:textId="6400D6F8" w:rsidR="00D01D65" w:rsidRPr="00863C99" w:rsidRDefault="002114F6" w:rsidP="00634BD6">
            <w:pPr>
              <w:rPr>
                <w:color w:val="000000"/>
                <w:sz w:val="22"/>
                <w:szCs w:val="22"/>
                <w:lang w:val="en-US"/>
              </w:rPr>
            </w:pPr>
            <w:r w:rsidRPr="002114F6">
              <w:rPr>
                <w:color w:val="000000"/>
                <w:sz w:val="22"/>
                <w:szCs w:val="22"/>
                <w:lang w:val="en-US"/>
              </w:rPr>
              <w:t>from ADP database (www.ontario.ca/page/assistive-devices-program); APAP/ CPAP/ Bilevel therapy</w:t>
            </w:r>
          </w:p>
        </w:tc>
      </w:tr>
      <w:tr w:rsidR="00D01D65" w:rsidRPr="00863C99" w14:paraId="75414CB9" w14:textId="77777777" w:rsidTr="00624D4F">
        <w:trPr>
          <w:trHeight w:val="300"/>
        </w:trPr>
        <w:tc>
          <w:tcPr>
            <w:tcW w:w="585" w:type="dxa"/>
            <w:shd w:val="clear" w:color="000000" w:fill="FFFFFF"/>
          </w:tcPr>
          <w:p w14:paraId="5972799F" w14:textId="5BC732A4" w:rsidR="00D01D65" w:rsidRPr="00863C99" w:rsidRDefault="00624D4F" w:rsidP="00634BD6">
            <w:pPr>
              <w:rPr>
                <w:color w:val="000000"/>
                <w:sz w:val="22"/>
                <w:szCs w:val="22"/>
                <w:lang w:val="en-US"/>
              </w:rPr>
            </w:pPr>
            <w:r w:rsidRPr="00863C99">
              <w:rPr>
                <w:color w:val="000000"/>
                <w:sz w:val="22"/>
                <w:szCs w:val="22"/>
                <w:lang w:val="en-US"/>
              </w:rPr>
              <w:t>36</w:t>
            </w:r>
          </w:p>
        </w:tc>
        <w:tc>
          <w:tcPr>
            <w:tcW w:w="3261" w:type="dxa"/>
            <w:shd w:val="clear" w:color="000000" w:fill="FFFFFF"/>
            <w:noWrap/>
          </w:tcPr>
          <w:p w14:paraId="03304DE0" w14:textId="5DAF1BEC" w:rsidR="00D01D65" w:rsidRPr="00863C99" w:rsidRDefault="00D01D65" w:rsidP="00634BD6">
            <w:pPr>
              <w:rPr>
                <w:color w:val="000000"/>
                <w:sz w:val="22"/>
                <w:szCs w:val="22"/>
                <w:lang w:val="en-US"/>
              </w:rPr>
            </w:pPr>
            <w:r w:rsidRPr="00863C99">
              <w:rPr>
                <w:color w:val="000000"/>
                <w:sz w:val="22"/>
                <w:szCs w:val="22"/>
                <w:lang w:val="en-US"/>
              </w:rPr>
              <w:t>Surgical procedures for OSA</w:t>
            </w:r>
          </w:p>
        </w:tc>
        <w:tc>
          <w:tcPr>
            <w:tcW w:w="6378" w:type="dxa"/>
            <w:shd w:val="clear" w:color="000000" w:fill="FFFFFF"/>
          </w:tcPr>
          <w:p w14:paraId="732B5293" w14:textId="77777777" w:rsidR="00CE43E5" w:rsidRPr="00B20087" w:rsidRDefault="00CE43E5" w:rsidP="00CE43E5">
            <w:pPr>
              <w:pStyle w:val="ListParagraph"/>
              <w:numPr>
                <w:ilvl w:val="0"/>
                <w:numId w:val="21"/>
              </w:numPr>
              <w:ind w:left="159" w:hanging="142"/>
              <w:rPr>
                <w:color w:val="000000"/>
                <w:sz w:val="22"/>
                <w:szCs w:val="22"/>
              </w:rPr>
            </w:pPr>
            <w:r w:rsidRPr="00B20087">
              <w:rPr>
                <w:color w:val="000000"/>
                <w:sz w:val="22"/>
                <w:szCs w:val="22"/>
              </w:rPr>
              <w:t>MMA/UPPP (from CIHI/DAD/ SDS): Using the Canadian Classification of Health Interventions (CCI) codes: 1EE79, 1FQ78LA</w:t>
            </w:r>
          </w:p>
          <w:p w14:paraId="6F2839E1" w14:textId="600BD20D" w:rsidR="00D01D65" w:rsidRPr="00863C99" w:rsidRDefault="00CE43E5" w:rsidP="00CE43E5">
            <w:pPr>
              <w:rPr>
                <w:color w:val="000000"/>
                <w:sz w:val="22"/>
                <w:szCs w:val="22"/>
                <w:lang w:val="en-US"/>
              </w:rPr>
            </w:pPr>
            <w:r w:rsidRPr="00B20087">
              <w:rPr>
                <w:color w:val="000000"/>
                <w:sz w:val="22"/>
                <w:szCs w:val="22"/>
                <w:lang w:val="en-US"/>
              </w:rPr>
              <w:t>Bariatric surgery (from OHIP/CIHI): In-patient Bariatric Procedures: ICD-10-CA: E66 AND CCI codes: 1NF78; Outpatient bariatric procedures: OHIP FEECODES: S120, S114, S189</w:t>
            </w:r>
          </w:p>
        </w:tc>
      </w:tr>
      <w:tr w:rsidR="00D01D65" w:rsidRPr="00863C99" w14:paraId="3D8ACCA5" w14:textId="77777777" w:rsidTr="00624D4F">
        <w:trPr>
          <w:trHeight w:val="300"/>
        </w:trPr>
        <w:tc>
          <w:tcPr>
            <w:tcW w:w="585" w:type="dxa"/>
            <w:shd w:val="clear" w:color="000000" w:fill="FFFFFF"/>
          </w:tcPr>
          <w:p w14:paraId="7303A9F2" w14:textId="73AC701C" w:rsidR="00D01D65" w:rsidRPr="00863C99" w:rsidRDefault="00624D4F" w:rsidP="00634BD6">
            <w:pPr>
              <w:rPr>
                <w:color w:val="000000"/>
                <w:sz w:val="22"/>
                <w:szCs w:val="22"/>
                <w:lang w:val="en-US"/>
              </w:rPr>
            </w:pPr>
            <w:r w:rsidRPr="00863C99">
              <w:rPr>
                <w:color w:val="000000"/>
                <w:sz w:val="22"/>
                <w:szCs w:val="22"/>
                <w:lang w:val="en-US"/>
              </w:rPr>
              <w:t>37</w:t>
            </w:r>
          </w:p>
        </w:tc>
        <w:tc>
          <w:tcPr>
            <w:tcW w:w="3261" w:type="dxa"/>
            <w:shd w:val="clear" w:color="000000" w:fill="FFFFFF"/>
            <w:noWrap/>
          </w:tcPr>
          <w:p w14:paraId="195316D5" w14:textId="44CAF203" w:rsidR="00D01D65" w:rsidRPr="00863C99" w:rsidRDefault="00D01D65" w:rsidP="00634BD6">
            <w:pPr>
              <w:rPr>
                <w:color w:val="000000"/>
                <w:sz w:val="22"/>
                <w:szCs w:val="22"/>
                <w:lang w:val="en-US"/>
              </w:rPr>
            </w:pPr>
            <w:r w:rsidRPr="00863C99">
              <w:rPr>
                <w:color w:val="000000"/>
                <w:sz w:val="22"/>
                <w:szCs w:val="22"/>
                <w:lang w:val="en-US"/>
              </w:rPr>
              <w:t xml:space="preserve">A repeated sleep study </w:t>
            </w:r>
            <w:r w:rsidR="00310883">
              <w:rPr>
                <w:color w:val="000000"/>
                <w:sz w:val="22"/>
                <w:szCs w:val="22"/>
                <w:lang w:val="en-US"/>
              </w:rPr>
              <w:t>(any)</w:t>
            </w:r>
          </w:p>
        </w:tc>
        <w:tc>
          <w:tcPr>
            <w:tcW w:w="6378" w:type="dxa"/>
            <w:shd w:val="clear" w:color="000000" w:fill="FFFFFF"/>
          </w:tcPr>
          <w:p w14:paraId="239F9E5B" w14:textId="3894FAD1" w:rsidR="00D01D65" w:rsidRPr="00863C99" w:rsidRDefault="00310883" w:rsidP="00634BD6">
            <w:pPr>
              <w:rPr>
                <w:color w:val="000000"/>
                <w:sz w:val="22"/>
                <w:szCs w:val="22"/>
                <w:lang w:val="en-US"/>
              </w:rPr>
            </w:pPr>
            <w:r w:rsidRPr="00310883">
              <w:rPr>
                <w:color w:val="000000"/>
                <w:sz w:val="22"/>
                <w:szCs w:val="22"/>
                <w:lang w:val="en-US"/>
              </w:rPr>
              <w:t>from OHIP: OHIP FEECODES: J696, J896; J690, J890;</w:t>
            </w:r>
            <w:r w:rsidRPr="00310883">
              <w:rPr>
                <w:color w:val="000000"/>
                <w:sz w:val="22"/>
                <w:szCs w:val="22"/>
                <w:lang w:val="en-US"/>
              </w:rPr>
              <w:tab/>
              <w:t>J689, J889; J697, J897; J898; J899; J990; J895, J695</w:t>
            </w:r>
          </w:p>
        </w:tc>
      </w:tr>
      <w:tr w:rsidR="00D01D65" w:rsidRPr="00863C99" w14:paraId="00DE21BC" w14:textId="77777777" w:rsidTr="00624D4F">
        <w:trPr>
          <w:trHeight w:val="300"/>
        </w:trPr>
        <w:tc>
          <w:tcPr>
            <w:tcW w:w="585" w:type="dxa"/>
            <w:shd w:val="clear" w:color="000000" w:fill="FFFFFF"/>
          </w:tcPr>
          <w:p w14:paraId="614CBCC1" w14:textId="2BD7F148" w:rsidR="00D01D65" w:rsidRPr="00863C99" w:rsidRDefault="00624D4F" w:rsidP="00634BD6">
            <w:pPr>
              <w:rPr>
                <w:color w:val="000000"/>
                <w:sz w:val="22"/>
                <w:szCs w:val="22"/>
                <w:lang w:val="en-US"/>
              </w:rPr>
            </w:pPr>
            <w:r w:rsidRPr="00863C99">
              <w:rPr>
                <w:color w:val="000000"/>
                <w:sz w:val="22"/>
                <w:szCs w:val="22"/>
                <w:lang w:val="en-US"/>
              </w:rPr>
              <w:t>38</w:t>
            </w:r>
          </w:p>
        </w:tc>
        <w:tc>
          <w:tcPr>
            <w:tcW w:w="3261" w:type="dxa"/>
            <w:shd w:val="clear" w:color="000000" w:fill="FFFFFF"/>
            <w:noWrap/>
          </w:tcPr>
          <w:p w14:paraId="6A627ADA" w14:textId="6E9B9269" w:rsidR="00D01D65" w:rsidRPr="00863C99" w:rsidRDefault="00D01D65" w:rsidP="00634BD6">
            <w:pPr>
              <w:rPr>
                <w:color w:val="000000"/>
                <w:sz w:val="22"/>
                <w:szCs w:val="22"/>
                <w:lang w:val="en-US"/>
              </w:rPr>
            </w:pPr>
            <w:r w:rsidRPr="00863C99">
              <w:rPr>
                <w:color w:val="000000"/>
                <w:sz w:val="22"/>
                <w:szCs w:val="22"/>
                <w:lang w:val="en-US"/>
              </w:rPr>
              <w:t>Outpatient OSA visit with a physician registered with ADP</w:t>
            </w:r>
          </w:p>
        </w:tc>
        <w:tc>
          <w:tcPr>
            <w:tcW w:w="6378" w:type="dxa"/>
            <w:shd w:val="clear" w:color="000000" w:fill="FFFFFF"/>
          </w:tcPr>
          <w:p w14:paraId="5F0FEC03" w14:textId="2A796474" w:rsidR="00D01D65" w:rsidRPr="00863C99" w:rsidRDefault="00DE1DDF" w:rsidP="00634BD6">
            <w:pPr>
              <w:rPr>
                <w:color w:val="000000"/>
                <w:sz w:val="22"/>
                <w:szCs w:val="22"/>
                <w:lang w:val="en-US"/>
              </w:rPr>
            </w:pPr>
            <w:r w:rsidRPr="0067704B">
              <w:rPr>
                <w:color w:val="000000"/>
                <w:sz w:val="22"/>
                <w:szCs w:val="22"/>
                <w:lang w:val="en-US"/>
              </w:rPr>
              <w:t>if an outpatient visit defined from OHIP was with a specialist registered with ADP</w:t>
            </w:r>
          </w:p>
        </w:tc>
      </w:tr>
      <w:tr w:rsidR="00D01D65" w:rsidRPr="00863C99" w14:paraId="2B525F26" w14:textId="55C46234" w:rsidTr="00624D4F">
        <w:trPr>
          <w:trHeight w:val="300"/>
        </w:trPr>
        <w:tc>
          <w:tcPr>
            <w:tcW w:w="585" w:type="dxa"/>
            <w:shd w:val="clear" w:color="000000" w:fill="FFFFFF"/>
          </w:tcPr>
          <w:p w14:paraId="7FC0EB9D" w14:textId="1D381B07" w:rsidR="00D01D65" w:rsidRPr="00863C99" w:rsidRDefault="00624D4F" w:rsidP="001E0361">
            <w:pPr>
              <w:rPr>
                <w:color w:val="000000"/>
                <w:sz w:val="22"/>
                <w:szCs w:val="22"/>
                <w:lang w:val="en-US"/>
              </w:rPr>
            </w:pPr>
            <w:r w:rsidRPr="00863C99">
              <w:rPr>
                <w:color w:val="000000"/>
                <w:sz w:val="22"/>
                <w:szCs w:val="22"/>
                <w:lang w:val="en-US"/>
              </w:rPr>
              <w:t>39</w:t>
            </w:r>
          </w:p>
        </w:tc>
        <w:tc>
          <w:tcPr>
            <w:tcW w:w="3261" w:type="dxa"/>
            <w:shd w:val="clear" w:color="000000" w:fill="FFFFFF"/>
            <w:noWrap/>
            <w:hideMark/>
          </w:tcPr>
          <w:p w14:paraId="42D0D85A" w14:textId="0E28BF6F" w:rsidR="00D01D65" w:rsidRPr="00AE66B6" w:rsidRDefault="00624B67" w:rsidP="001E0361">
            <w:pPr>
              <w:rPr>
                <w:color w:val="000000"/>
                <w:sz w:val="22"/>
                <w:szCs w:val="22"/>
                <w:lang w:val="en-US"/>
              </w:rPr>
            </w:pPr>
            <w:r w:rsidRPr="00624B67">
              <w:rPr>
                <w:color w:val="000000"/>
                <w:sz w:val="22"/>
                <w:szCs w:val="22"/>
                <w:lang w:val="en-US"/>
              </w:rPr>
              <w:t xml:space="preserve">Supplemental </w:t>
            </w:r>
            <w:r>
              <w:rPr>
                <w:color w:val="000000"/>
                <w:sz w:val="22"/>
                <w:szCs w:val="22"/>
                <w:lang w:val="en-US"/>
              </w:rPr>
              <w:t>o</w:t>
            </w:r>
            <w:r w:rsidRPr="00624B67">
              <w:rPr>
                <w:color w:val="000000"/>
                <w:sz w:val="22"/>
                <w:szCs w:val="22"/>
                <w:lang w:val="en-US"/>
              </w:rPr>
              <w:t xml:space="preserve">xygen </w:t>
            </w:r>
            <w:r>
              <w:rPr>
                <w:color w:val="000000"/>
                <w:sz w:val="22"/>
                <w:szCs w:val="22"/>
                <w:lang w:val="en-US"/>
              </w:rPr>
              <w:t>u</w:t>
            </w:r>
            <w:r w:rsidRPr="00624B67">
              <w:rPr>
                <w:color w:val="000000"/>
                <w:sz w:val="22"/>
                <w:szCs w:val="22"/>
                <w:lang w:val="en-US"/>
              </w:rPr>
              <w:t>se</w:t>
            </w:r>
            <w:r w:rsidR="00D01D65" w:rsidRPr="00863C99">
              <w:rPr>
                <w:color w:val="000000"/>
                <w:sz w:val="22"/>
                <w:szCs w:val="22"/>
                <w:lang w:val="en-US"/>
              </w:rPr>
              <w:t>*</w:t>
            </w:r>
          </w:p>
        </w:tc>
        <w:tc>
          <w:tcPr>
            <w:tcW w:w="6378" w:type="dxa"/>
            <w:shd w:val="clear" w:color="000000" w:fill="FFFFFF"/>
          </w:tcPr>
          <w:p w14:paraId="69F8358C" w14:textId="4134A829" w:rsidR="00D01D65" w:rsidRPr="00863C99" w:rsidRDefault="00AA268B" w:rsidP="001E0361">
            <w:pPr>
              <w:rPr>
                <w:color w:val="000000"/>
                <w:sz w:val="22"/>
                <w:szCs w:val="22"/>
                <w:lang w:val="en-US"/>
              </w:rPr>
            </w:pPr>
            <w:r w:rsidRPr="00AA268B">
              <w:rPr>
                <w:color w:val="000000"/>
                <w:sz w:val="22"/>
                <w:szCs w:val="22"/>
                <w:lang w:val="en-US"/>
              </w:rPr>
              <w:t>from ADP</w:t>
            </w:r>
            <w:r>
              <w:rPr>
                <w:color w:val="000000"/>
                <w:sz w:val="22"/>
                <w:szCs w:val="22"/>
                <w:lang w:val="en-US"/>
              </w:rPr>
              <w:t xml:space="preserve"> database (</w:t>
            </w:r>
            <w:r w:rsidRPr="00AA268B">
              <w:rPr>
                <w:color w:val="000000"/>
                <w:sz w:val="22"/>
                <w:szCs w:val="22"/>
                <w:lang w:val="en-US"/>
              </w:rPr>
              <w:t>www.ontario.ca/page/assistive-devices-program</w:t>
            </w:r>
            <w:r>
              <w:rPr>
                <w:color w:val="000000"/>
                <w:sz w:val="22"/>
                <w:szCs w:val="22"/>
                <w:lang w:val="en-US"/>
              </w:rPr>
              <w:t>)</w:t>
            </w:r>
          </w:p>
        </w:tc>
      </w:tr>
    </w:tbl>
    <w:p w14:paraId="33C9BEA5" w14:textId="77777777" w:rsidR="00AE66B6" w:rsidRPr="00460C0A" w:rsidRDefault="00AE66B6" w:rsidP="00F9038F">
      <w:pPr>
        <w:rPr>
          <w:color w:val="000000" w:themeColor="text1"/>
          <w:sz w:val="22"/>
          <w:szCs w:val="22"/>
        </w:rPr>
      </w:pPr>
    </w:p>
    <w:p w14:paraId="46B33730" w14:textId="23D9429C" w:rsidR="00A53864" w:rsidRDefault="00F97837" w:rsidP="00C67D72">
      <w:pPr>
        <w:rPr>
          <w:sz w:val="22"/>
          <w:szCs w:val="22"/>
        </w:rPr>
      </w:pPr>
      <w:r w:rsidRPr="00C67D72">
        <w:rPr>
          <w:b/>
          <w:color w:val="000000" w:themeColor="text1"/>
          <w:sz w:val="22"/>
          <w:szCs w:val="22"/>
        </w:rPr>
        <w:t>*</w:t>
      </w:r>
      <w:r w:rsidR="00C67D72" w:rsidRPr="00C67D72">
        <w:rPr>
          <w:sz w:val="22"/>
          <w:szCs w:val="22"/>
        </w:rPr>
        <w:t xml:space="preserve">excluded </w:t>
      </w:r>
      <w:r w:rsidR="00C67D72">
        <w:rPr>
          <w:sz w:val="22"/>
          <w:szCs w:val="22"/>
        </w:rPr>
        <w:t>due to</w:t>
      </w:r>
      <w:r w:rsidR="00C67D72" w:rsidRPr="00C67D72">
        <w:rPr>
          <w:sz w:val="22"/>
          <w:szCs w:val="22"/>
        </w:rPr>
        <w:t xml:space="preserve"> a prevalence of ≤0.5% in the sleep cohort used for the internal validation</w:t>
      </w:r>
      <w:r w:rsidR="00C67D72" w:rsidRPr="00C67D72">
        <w:rPr>
          <w:sz w:val="22"/>
          <w:szCs w:val="22"/>
        </w:rPr>
        <w:fldChar w:fldCharType="begin">
          <w:fldData xml:space="preserve">PEVuZE5vdGU+PENpdGU+PEF1dGhvcj5Db3dsaW5nPC9BdXRob3I+PFllYXI+MjAyMDwvWWVhcj48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</w:fldData>
        </w:fldChar>
      </w:r>
      <w:r w:rsidR="00347D36">
        <w:rPr>
          <w:sz w:val="22"/>
          <w:szCs w:val="22"/>
        </w:rPr>
        <w:instrText xml:space="preserve"> ADDIN EN.CITE </w:instrText>
      </w:r>
      <w:r w:rsidR="00347D36">
        <w:rPr>
          <w:sz w:val="22"/>
          <w:szCs w:val="22"/>
        </w:rPr>
        <w:fldChar w:fldCharType="begin">
          <w:fldData xml:space="preserve">PEVuZE5vdGU+PENpdGU+PEF1dGhvcj5Db3dsaW5nPC9BdXRob3I+PFllYXI+MjAyMDwvWWVhcj48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</w:fldData>
        </w:fldChar>
      </w:r>
      <w:r w:rsidR="00347D36">
        <w:rPr>
          <w:sz w:val="22"/>
          <w:szCs w:val="22"/>
        </w:rPr>
        <w:instrText xml:space="preserve"> ADDIN EN.CITE.DATA </w:instrText>
      </w:r>
      <w:r w:rsidR="00347D36">
        <w:rPr>
          <w:sz w:val="22"/>
          <w:szCs w:val="22"/>
        </w:rPr>
      </w:r>
      <w:r w:rsidR="00347D36">
        <w:rPr>
          <w:sz w:val="22"/>
          <w:szCs w:val="22"/>
        </w:rPr>
        <w:fldChar w:fldCharType="end"/>
      </w:r>
      <w:r w:rsidR="00C67D72" w:rsidRPr="00C67D72">
        <w:rPr>
          <w:sz w:val="22"/>
          <w:szCs w:val="22"/>
        </w:rPr>
      </w:r>
      <w:r w:rsidR="00C67D72" w:rsidRPr="00C67D72">
        <w:rPr>
          <w:sz w:val="22"/>
          <w:szCs w:val="22"/>
        </w:rPr>
        <w:fldChar w:fldCharType="separate"/>
      </w:r>
      <w:r w:rsidR="00347D36" w:rsidRPr="00347D36">
        <w:rPr>
          <w:noProof/>
          <w:sz w:val="22"/>
          <w:szCs w:val="22"/>
          <w:vertAlign w:val="superscript"/>
        </w:rPr>
        <w:t>15</w:t>
      </w:r>
      <w:r w:rsidR="00C67D72" w:rsidRPr="00C67D72">
        <w:rPr>
          <w:sz w:val="22"/>
          <w:szCs w:val="22"/>
        </w:rPr>
        <w:fldChar w:fldCharType="end"/>
      </w:r>
      <w:r w:rsidR="00C67D72" w:rsidRPr="00C67D72">
        <w:rPr>
          <w:sz w:val="22"/>
          <w:szCs w:val="22"/>
        </w:rPr>
        <w:t xml:space="preserve"> </w:t>
      </w:r>
    </w:p>
    <w:p w14:paraId="48D3A6A0" w14:textId="77777777" w:rsidR="00A53864" w:rsidRDefault="00A53864" w:rsidP="00C67D72">
      <w:pPr>
        <w:rPr>
          <w:sz w:val="22"/>
          <w:szCs w:val="22"/>
        </w:rPr>
      </w:pPr>
    </w:p>
    <w:p w14:paraId="5A04AF86" w14:textId="32DC1C95" w:rsidR="00F9038F" w:rsidRPr="00A53864" w:rsidRDefault="00A53864" w:rsidP="00C67D72">
      <w:pPr>
        <w:rPr>
          <w:rFonts w:eastAsia="Calibri"/>
          <w:b/>
          <w:color w:val="000000" w:themeColor="text1"/>
          <w:sz w:val="22"/>
          <w:szCs w:val="22"/>
        </w:rPr>
      </w:pPr>
      <w:r w:rsidRPr="00A53864">
        <w:rPr>
          <w:sz w:val="22"/>
          <w:szCs w:val="22"/>
        </w:rPr>
        <w:t xml:space="preserve"># Age variable was transformed for the logistic regression model: a 3-knot restricted cubic spline was used </w:t>
      </w:r>
    </w:p>
    <w:p w14:paraId="1C78BDEF" w14:textId="77777777" w:rsidR="00A53864" w:rsidRDefault="00A53864" w:rsidP="00D62A90">
      <w:pPr>
        <w:pStyle w:val="Default"/>
        <w:rPr>
          <w:b/>
          <w:color w:val="000000" w:themeColor="text1"/>
          <w:sz w:val="22"/>
          <w:szCs w:val="22"/>
        </w:rPr>
      </w:pPr>
    </w:p>
    <w:p w14:paraId="21E51194" w14:textId="77777777" w:rsidR="004E58B8" w:rsidRPr="00347D36" w:rsidRDefault="004E58B8" w:rsidP="00D62A90">
      <w:pPr>
        <w:rPr>
          <w:color w:val="000000" w:themeColor="text1"/>
          <w:sz w:val="22"/>
          <w:szCs w:val="22"/>
        </w:rPr>
      </w:pPr>
    </w:p>
    <w:p w14:paraId="6BE01B94" w14:textId="74AF9A86" w:rsidR="007D3D62" w:rsidRPr="00347D36" w:rsidRDefault="004E58B8" w:rsidP="00D62A90">
      <w:pPr>
        <w:rPr>
          <w:color w:val="000000" w:themeColor="text1"/>
          <w:sz w:val="22"/>
          <w:szCs w:val="22"/>
        </w:rPr>
      </w:pPr>
      <w:r w:rsidRPr="00347D36">
        <w:rPr>
          <w:color w:val="000000" w:themeColor="text1"/>
          <w:sz w:val="22"/>
          <w:szCs w:val="22"/>
        </w:rPr>
        <w:t>ADP, Assistive Devices Program Database; APAP, automatic positive airway pressure; BiPAP, Bilevel Positive Airway Pressure; CIHI/DAD/SDS, Canadian Institute for Health Information Discharge Abstract Database (information on all acute care hospitalization in Canada) and the Same Day Surgery; CPAP, continuous positive airway pressure; IPDB,  Institute for Clinical Evaluative Sciences Physician Database; MMA, maxilla</w:t>
      </w:r>
      <w:r w:rsidRPr="00347D36">
        <w:rPr>
          <w:color w:val="000000" w:themeColor="text1"/>
          <w:sz w:val="22"/>
          <w:szCs w:val="22"/>
        </w:rPr>
        <w:softHyphen/>
        <w:t xml:space="preserve">mandibular advancement; ODD, Ontario Diabetes Dataset; OHIP, Ontario Health Insurance Plan Physician Services Claims Database; SES, socioeconomic status; RPDB, Registered Persons Database; UPPP, uvulopalatopharyngoplasty. </w:t>
      </w:r>
    </w:p>
    <w:p w14:paraId="55ED050E" w14:textId="77777777" w:rsidR="00A50FF9" w:rsidRPr="005C409A" w:rsidRDefault="00A50FF9">
      <w:pPr>
        <w:rPr>
          <w:color w:val="000000" w:themeColor="text1"/>
        </w:rPr>
        <w:sectPr w:rsidR="00A50FF9" w:rsidRPr="005C409A" w:rsidSect="00A50FF9">
          <w:pgSz w:w="12240" w:h="15840"/>
          <w:pgMar w:top="1008" w:right="1008" w:bottom="1008" w:left="1008" w:header="706" w:footer="706" w:gutter="0"/>
          <w:cols w:space="708"/>
          <w:docGrid w:linePitch="360"/>
        </w:sectPr>
      </w:pPr>
    </w:p>
    <w:p w14:paraId="28FEF140" w14:textId="7872A440" w:rsidR="00257270" w:rsidRDefault="00254A11" w:rsidP="00257270">
      <w:pPr>
        <w:rPr>
          <w:b/>
          <w:color w:val="000000" w:themeColor="text1"/>
          <w:sz w:val="22"/>
          <w:szCs w:val="22"/>
        </w:rPr>
      </w:pPr>
      <w:r>
        <w:rPr>
          <w:b/>
          <w:color w:val="000000" w:themeColor="text1"/>
          <w:sz w:val="22"/>
          <w:szCs w:val="22"/>
        </w:rPr>
        <w:t>e-</w:t>
      </w:r>
      <w:r w:rsidR="00257270" w:rsidRPr="00D35F15">
        <w:rPr>
          <w:b/>
          <w:color w:val="000000" w:themeColor="text1"/>
          <w:sz w:val="22"/>
          <w:szCs w:val="22"/>
        </w:rPr>
        <w:t xml:space="preserve">Table 1: </w:t>
      </w:r>
      <w:r w:rsidR="00257270" w:rsidRPr="00D35F15">
        <w:rPr>
          <w:bCs/>
          <w:color w:val="000000" w:themeColor="text1"/>
          <w:sz w:val="22"/>
          <w:szCs w:val="22"/>
        </w:rPr>
        <w:t>The distribution of cohort characteristics by primary definitions of the OSA status</w:t>
      </w:r>
      <w:r w:rsidR="0025732C" w:rsidRPr="00D35F15">
        <w:rPr>
          <w:bCs/>
          <w:color w:val="000000" w:themeColor="text1"/>
          <w:sz w:val="22"/>
          <w:szCs w:val="22"/>
        </w:rPr>
        <w:t xml:space="preserve"> in the derivation and internal validation cohort (</w:t>
      </w:r>
      <w:r w:rsidR="0025732C" w:rsidRPr="00D35F15">
        <w:rPr>
          <w:color w:val="000000" w:themeColor="text1"/>
          <w:sz w:val="22"/>
          <w:szCs w:val="22"/>
        </w:rPr>
        <w:t>the Ottawa Hospital Sleep Database</w:t>
      </w:r>
      <w:r w:rsidR="0025732C" w:rsidRPr="00D35F15">
        <w:rPr>
          <w:bCs/>
          <w:color w:val="000000" w:themeColor="text1"/>
          <w:sz w:val="22"/>
          <w:szCs w:val="22"/>
        </w:rPr>
        <w:t>)</w:t>
      </w:r>
      <w:r w:rsidR="00257270" w:rsidRPr="00D35F15">
        <w:rPr>
          <w:bCs/>
          <w:color w:val="000000" w:themeColor="text1"/>
          <w:sz w:val="22"/>
          <w:szCs w:val="22"/>
        </w:rPr>
        <w:t xml:space="preserve">. </w:t>
      </w:r>
      <w:r w:rsidR="00257270" w:rsidRPr="00D35F15">
        <w:rPr>
          <w:b/>
          <w:color w:val="000000" w:themeColor="text1"/>
          <w:sz w:val="22"/>
          <w:szCs w:val="22"/>
        </w:rPr>
        <w:t xml:space="preserve"> </w:t>
      </w:r>
    </w:p>
    <w:p w14:paraId="7AAA51B8" w14:textId="77777777" w:rsidR="00D35F15" w:rsidRPr="00D35F15" w:rsidRDefault="00D35F15" w:rsidP="00257270">
      <w:pPr>
        <w:rPr>
          <w:b/>
          <w:color w:val="000000" w:themeColor="text1"/>
          <w:sz w:val="22"/>
          <w:szCs w:val="22"/>
        </w:rPr>
      </w:pPr>
    </w:p>
    <w:tbl>
      <w:tblPr>
        <w:tblW w:w="137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2552"/>
        <w:gridCol w:w="2474"/>
        <w:gridCol w:w="2639"/>
        <w:gridCol w:w="2639"/>
      </w:tblGrid>
      <w:tr w:rsidR="00822223" w:rsidRPr="00D35F15" w14:paraId="690F9757" w14:textId="730C95AF" w:rsidTr="00423A39">
        <w:trPr>
          <w:trHeight w:val="288"/>
        </w:trPr>
        <w:tc>
          <w:tcPr>
            <w:tcW w:w="3402" w:type="dxa"/>
            <w:shd w:val="clear" w:color="auto" w:fill="auto"/>
            <w:noWrap/>
            <w:vAlign w:val="bottom"/>
            <w:hideMark/>
          </w:tcPr>
          <w:p w14:paraId="7A389DED" w14:textId="77777777" w:rsidR="00822223" w:rsidRPr="00671B4E" w:rsidRDefault="00822223" w:rsidP="005E38D5">
            <w:pPr>
              <w:rPr>
                <w:b/>
                <w:bCs/>
                <w:color w:val="000000" w:themeColor="text1"/>
                <w:sz w:val="22"/>
                <w:szCs w:val="22"/>
                <w:lang w:eastAsia="en-CA"/>
              </w:rPr>
            </w:pPr>
            <w:r w:rsidRPr="00671B4E">
              <w:rPr>
                <w:b/>
                <w:bCs/>
                <w:color w:val="000000" w:themeColor="text1"/>
                <w:sz w:val="22"/>
                <w:szCs w:val="22"/>
                <w:lang w:eastAsia="en-CA"/>
              </w:rPr>
              <w:t> </w:t>
            </w:r>
          </w:p>
        </w:tc>
        <w:tc>
          <w:tcPr>
            <w:tcW w:w="5026" w:type="dxa"/>
            <w:gridSpan w:val="2"/>
          </w:tcPr>
          <w:p w14:paraId="620015F4" w14:textId="24507350" w:rsidR="00822223" w:rsidRPr="00671B4E" w:rsidRDefault="009D66FE" w:rsidP="009D66FE">
            <w:pPr>
              <w:jc w:val="center"/>
              <w:rPr>
                <w:b/>
                <w:bCs/>
                <w:color w:val="000000" w:themeColor="text1"/>
                <w:sz w:val="22"/>
                <w:szCs w:val="22"/>
                <w:lang w:eastAsia="en-CA"/>
              </w:rPr>
            </w:pPr>
            <w:r w:rsidRPr="00671B4E">
              <w:rPr>
                <w:b/>
                <w:bCs/>
                <w:color w:val="000000" w:themeColor="text1"/>
                <w:sz w:val="22"/>
                <w:szCs w:val="22"/>
                <w:lang w:val="en-US"/>
              </w:rPr>
              <w:t>OSA Cases (AHI ≥15)</w:t>
            </w:r>
          </w:p>
        </w:tc>
        <w:tc>
          <w:tcPr>
            <w:tcW w:w="5278" w:type="dxa"/>
            <w:gridSpan w:val="2"/>
          </w:tcPr>
          <w:p w14:paraId="44D741AD" w14:textId="7459054D" w:rsidR="00822223" w:rsidRPr="00671B4E" w:rsidRDefault="009D66FE" w:rsidP="009D66FE">
            <w:pPr>
              <w:jc w:val="center"/>
              <w:rPr>
                <w:b/>
                <w:bCs/>
                <w:color w:val="000000" w:themeColor="text1"/>
                <w:sz w:val="22"/>
                <w:szCs w:val="22"/>
                <w:lang w:eastAsia="en-CA"/>
              </w:rPr>
            </w:pPr>
            <w:r w:rsidRPr="00671B4E">
              <w:rPr>
                <w:b/>
                <w:bCs/>
                <w:color w:val="000000" w:themeColor="text1"/>
                <w:sz w:val="22"/>
                <w:szCs w:val="22"/>
                <w:lang w:val="en-US"/>
              </w:rPr>
              <w:t>OSA Cases (AHI &gt;30)</w:t>
            </w:r>
          </w:p>
        </w:tc>
      </w:tr>
      <w:tr w:rsidR="005C409A" w:rsidRPr="00D35F15" w14:paraId="74ADA48C" w14:textId="10FF614B" w:rsidTr="00423A39">
        <w:trPr>
          <w:trHeight w:val="288"/>
        </w:trPr>
        <w:tc>
          <w:tcPr>
            <w:tcW w:w="3402" w:type="dxa"/>
            <w:shd w:val="clear" w:color="auto" w:fill="auto"/>
            <w:noWrap/>
            <w:vAlign w:val="bottom"/>
            <w:hideMark/>
          </w:tcPr>
          <w:p w14:paraId="162DC365" w14:textId="77777777" w:rsidR="00442260" w:rsidRPr="00671B4E" w:rsidRDefault="00442260" w:rsidP="00442260">
            <w:pPr>
              <w:rPr>
                <w:b/>
                <w:bCs/>
                <w:color w:val="000000" w:themeColor="text1"/>
                <w:sz w:val="22"/>
                <w:szCs w:val="22"/>
                <w:lang w:eastAsia="en-CA"/>
              </w:rPr>
            </w:pPr>
            <w:r w:rsidRPr="00671B4E">
              <w:rPr>
                <w:b/>
                <w:bCs/>
                <w:color w:val="000000" w:themeColor="text1"/>
                <w:sz w:val="22"/>
                <w:szCs w:val="22"/>
                <w:lang w:eastAsia="en-CA"/>
              </w:rPr>
              <w:t> Variable</w:t>
            </w:r>
          </w:p>
        </w:tc>
        <w:tc>
          <w:tcPr>
            <w:tcW w:w="2552" w:type="dxa"/>
            <w:vAlign w:val="bottom"/>
          </w:tcPr>
          <w:p w14:paraId="5D5C0A9F" w14:textId="539A897F" w:rsidR="00442260" w:rsidRPr="00671B4E" w:rsidRDefault="00442260" w:rsidP="00423A39">
            <w:pPr>
              <w:jc w:val="center"/>
              <w:rPr>
                <w:b/>
                <w:bCs/>
                <w:color w:val="000000" w:themeColor="text1"/>
                <w:sz w:val="22"/>
                <w:szCs w:val="22"/>
                <w:lang w:eastAsia="en-CA"/>
              </w:rPr>
            </w:pPr>
            <w:r w:rsidRPr="00671B4E">
              <w:rPr>
                <w:b/>
                <w:bCs/>
                <w:color w:val="000000" w:themeColor="text1"/>
                <w:sz w:val="22"/>
                <w:szCs w:val="22"/>
                <w:lang w:val="en-US"/>
              </w:rPr>
              <w:t>No (AHI&lt;15)</w:t>
            </w:r>
          </w:p>
        </w:tc>
        <w:tc>
          <w:tcPr>
            <w:tcW w:w="2474" w:type="dxa"/>
            <w:vAlign w:val="bottom"/>
          </w:tcPr>
          <w:p w14:paraId="0093BD04" w14:textId="0304D072" w:rsidR="00442260" w:rsidRPr="00671B4E" w:rsidRDefault="00442260" w:rsidP="00423A39">
            <w:pPr>
              <w:jc w:val="center"/>
              <w:rPr>
                <w:b/>
                <w:bCs/>
                <w:color w:val="000000" w:themeColor="text1"/>
                <w:sz w:val="22"/>
                <w:szCs w:val="22"/>
                <w:lang w:eastAsia="en-CA"/>
              </w:rPr>
            </w:pPr>
            <w:r w:rsidRPr="00671B4E">
              <w:rPr>
                <w:b/>
                <w:bCs/>
                <w:color w:val="000000" w:themeColor="text1"/>
                <w:sz w:val="22"/>
                <w:szCs w:val="22"/>
                <w:lang w:val="en-US"/>
              </w:rPr>
              <w:t>Yes (AHI ≥15)</w:t>
            </w:r>
          </w:p>
        </w:tc>
        <w:tc>
          <w:tcPr>
            <w:tcW w:w="2639" w:type="dxa"/>
            <w:vAlign w:val="bottom"/>
          </w:tcPr>
          <w:p w14:paraId="4E3C71D6" w14:textId="6A8953CD" w:rsidR="00442260" w:rsidRPr="00671B4E" w:rsidRDefault="00442260" w:rsidP="00423A39">
            <w:pPr>
              <w:jc w:val="center"/>
              <w:rPr>
                <w:b/>
                <w:bCs/>
                <w:color w:val="000000" w:themeColor="text1"/>
                <w:sz w:val="22"/>
                <w:szCs w:val="22"/>
                <w:lang w:eastAsia="en-CA"/>
              </w:rPr>
            </w:pPr>
            <w:r w:rsidRPr="00671B4E">
              <w:rPr>
                <w:b/>
                <w:bCs/>
                <w:color w:val="000000" w:themeColor="text1"/>
                <w:sz w:val="22"/>
                <w:szCs w:val="22"/>
                <w:lang w:val="en-US"/>
              </w:rPr>
              <w:t>No (AHI</w:t>
            </w:r>
            <w:r w:rsidR="00C240B7" w:rsidRPr="00671B4E">
              <w:rPr>
                <w:b/>
                <w:bCs/>
                <w:color w:val="000000" w:themeColor="text1"/>
                <w:sz w:val="22"/>
                <w:szCs w:val="22"/>
                <w:lang w:val="en-US"/>
              </w:rPr>
              <w:t>≤30</w:t>
            </w:r>
            <w:r w:rsidRPr="00671B4E">
              <w:rPr>
                <w:b/>
                <w:bCs/>
                <w:color w:val="000000" w:themeColor="text1"/>
                <w:sz w:val="22"/>
                <w:szCs w:val="22"/>
                <w:lang w:val="en-US"/>
              </w:rPr>
              <w:t>)</w:t>
            </w:r>
          </w:p>
        </w:tc>
        <w:tc>
          <w:tcPr>
            <w:tcW w:w="2639" w:type="dxa"/>
            <w:vAlign w:val="bottom"/>
          </w:tcPr>
          <w:p w14:paraId="30442CC0" w14:textId="10015CA8" w:rsidR="00442260" w:rsidRPr="00671B4E" w:rsidRDefault="00442260" w:rsidP="00423A39">
            <w:pPr>
              <w:jc w:val="center"/>
              <w:rPr>
                <w:b/>
                <w:bCs/>
                <w:color w:val="000000" w:themeColor="text1"/>
                <w:sz w:val="22"/>
                <w:szCs w:val="22"/>
                <w:lang w:eastAsia="en-CA"/>
              </w:rPr>
            </w:pPr>
            <w:r w:rsidRPr="00671B4E">
              <w:rPr>
                <w:b/>
                <w:bCs/>
                <w:color w:val="000000" w:themeColor="text1"/>
                <w:sz w:val="22"/>
                <w:szCs w:val="22"/>
                <w:lang w:val="en-US"/>
              </w:rPr>
              <w:t>Yes</w:t>
            </w:r>
            <w:r w:rsidR="00C240B7" w:rsidRPr="00671B4E">
              <w:rPr>
                <w:b/>
                <w:bCs/>
                <w:color w:val="000000" w:themeColor="text1"/>
                <w:sz w:val="22"/>
                <w:szCs w:val="22"/>
                <w:lang w:val="en-US"/>
              </w:rPr>
              <w:t xml:space="preserve"> (AHI &gt;30)</w:t>
            </w:r>
          </w:p>
        </w:tc>
      </w:tr>
      <w:tr w:rsidR="005C409A" w:rsidRPr="00D35F15" w14:paraId="5EAD1673" w14:textId="77777777" w:rsidTr="00423A39">
        <w:trPr>
          <w:trHeight w:val="288"/>
        </w:trPr>
        <w:tc>
          <w:tcPr>
            <w:tcW w:w="3402" w:type="dxa"/>
            <w:shd w:val="clear" w:color="auto" w:fill="auto"/>
            <w:noWrap/>
            <w:vAlign w:val="bottom"/>
          </w:tcPr>
          <w:p w14:paraId="5B9A331D" w14:textId="3FCD3DC1" w:rsidR="00C240B7" w:rsidRPr="00671B4E" w:rsidRDefault="00105208" w:rsidP="00442260">
            <w:pPr>
              <w:rPr>
                <w:b/>
                <w:bCs/>
                <w:color w:val="000000" w:themeColor="text1"/>
                <w:sz w:val="22"/>
                <w:szCs w:val="22"/>
                <w:lang w:eastAsia="en-CA"/>
              </w:rPr>
            </w:pPr>
            <w:r w:rsidRPr="00671B4E">
              <w:rPr>
                <w:b/>
                <w:bCs/>
                <w:color w:val="000000" w:themeColor="text1"/>
                <w:sz w:val="22"/>
                <w:szCs w:val="22"/>
                <w:lang w:eastAsia="en-CA"/>
              </w:rPr>
              <w:t>N</w:t>
            </w:r>
          </w:p>
        </w:tc>
        <w:tc>
          <w:tcPr>
            <w:tcW w:w="2552" w:type="dxa"/>
            <w:vAlign w:val="bottom"/>
          </w:tcPr>
          <w:p w14:paraId="45A7CF2E" w14:textId="2B3CB5C5" w:rsidR="00C240B7" w:rsidRPr="00671B4E" w:rsidRDefault="00423A39" w:rsidP="0037211F">
            <w:pPr>
              <w:jc w:val="center"/>
              <w:rPr>
                <w:b/>
                <w:bCs/>
                <w:color w:val="000000" w:themeColor="text1"/>
                <w:sz w:val="22"/>
                <w:szCs w:val="22"/>
                <w:lang w:val="en-US"/>
              </w:rPr>
            </w:pPr>
            <w:r w:rsidRPr="00671B4E">
              <w:rPr>
                <w:b/>
                <w:bCs/>
                <w:color w:val="000000" w:themeColor="text1"/>
                <w:sz w:val="22"/>
                <w:szCs w:val="22"/>
                <w:lang w:val="en-US"/>
              </w:rPr>
              <w:t>N=</w:t>
            </w:r>
            <w:r w:rsidR="006D41EC" w:rsidRPr="00671B4E">
              <w:rPr>
                <w:b/>
                <w:bCs/>
                <w:color w:val="000000" w:themeColor="text1"/>
                <w:sz w:val="22"/>
                <w:szCs w:val="22"/>
                <w:lang w:val="en-US"/>
              </w:rPr>
              <w:t>3,435</w:t>
            </w:r>
          </w:p>
        </w:tc>
        <w:tc>
          <w:tcPr>
            <w:tcW w:w="2474" w:type="dxa"/>
            <w:vAlign w:val="bottom"/>
          </w:tcPr>
          <w:p w14:paraId="51C3E3EA" w14:textId="5316007C" w:rsidR="00C240B7" w:rsidRPr="00671B4E" w:rsidRDefault="00423A39" w:rsidP="0037211F">
            <w:pPr>
              <w:jc w:val="center"/>
              <w:rPr>
                <w:b/>
                <w:bCs/>
                <w:color w:val="000000" w:themeColor="text1"/>
                <w:sz w:val="22"/>
                <w:szCs w:val="22"/>
                <w:lang w:val="en-US"/>
              </w:rPr>
            </w:pPr>
            <w:r w:rsidRPr="00671B4E">
              <w:rPr>
                <w:b/>
                <w:bCs/>
                <w:color w:val="000000" w:themeColor="text1"/>
                <w:sz w:val="22"/>
                <w:szCs w:val="22"/>
                <w:lang w:val="en-US"/>
              </w:rPr>
              <w:t>N=</w:t>
            </w:r>
            <w:r w:rsidR="006D41EC" w:rsidRPr="00671B4E">
              <w:rPr>
                <w:b/>
                <w:bCs/>
                <w:color w:val="000000" w:themeColor="text1"/>
                <w:sz w:val="22"/>
                <w:szCs w:val="22"/>
                <w:lang w:val="en-US"/>
              </w:rPr>
              <w:t>1,664</w:t>
            </w:r>
          </w:p>
        </w:tc>
        <w:tc>
          <w:tcPr>
            <w:tcW w:w="2639" w:type="dxa"/>
            <w:vAlign w:val="bottom"/>
          </w:tcPr>
          <w:p w14:paraId="630B576E" w14:textId="0E1D7E8D" w:rsidR="00C240B7" w:rsidRPr="00671B4E" w:rsidRDefault="00423A39" w:rsidP="0037211F">
            <w:pPr>
              <w:jc w:val="center"/>
              <w:rPr>
                <w:b/>
                <w:bCs/>
                <w:color w:val="000000" w:themeColor="text1"/>
                <w:sz w:val="22"/>
                <w:szCs w:val="22"/>
                <w:lang w:val="en-US"/>
              </w:rPr>
            </w:pPr>
            <w:r w:rsidRPr="00671B4E">
              <w:rPr>
                <w:b/>
                <w:bCs/>
                <w:color w:val="000000" w:themeColor="text1"/>
                <w:sz w:val="22"/>
                <w:szCs w:val="22"/>
                <w:lang w:val="en-US"/>
              </w:rPr>
              <w:t>N=</w:t>
            </w:r>
            <w:r w:rsidR="006D41EC" w:rsidRPr="00671B4E">
              <w:rPr>
                <w:b/>
                <w:bCs/>
                <w:color w:val="000000" w:themeColor="text1"/>
                <w:sz w:val="22"/>
                <w:szCs w:val="22"/>
                <w:lang w:val="en-US"/>
              </w:rPr>
              <w:t>4,456</w:t>
            </w:r>
          </w:p>
        </w:tc>
        <w:tc>
          <w:tcPr>
            <w:tcW w:w="2639" w:type="dxa"/>
            <w:vAlign w:val="bottom"/>
          </w:tcPr>
          <w:p w14:paraId="4526057B" w14:textId="1C8C911C" w:rsidR="00C240B7" w:rsidRPr="00671B4E" w:rsidRDefault="00423A39" w:rsidP="0037211F">
            <w:pPr>
              <w:jc w:val="center"/>
              <w:rPr>
                <w:b/>
                <w:bCs/>
                <w:color w:val="000000" w:themeColor="text1"/>
                <w:sz w:val="22"/>
                <w:szCs w:val="22"/>
                <w:lang w:val="en-US"/>
              </w:rPr>
            </w:pPr>
            <w:r w:rsidRPr="00671B4E">
              <w:rPr>
                <w:b/>
                <w:bCs/>
                <w:color w:val="000000" w:themeColor="text1"/>
                <w:sz w:val="22"/>
                <w:szCs w:val="22"/>
                <w:lang w:val="en-US"/>
              </w:rPr>
              <w:t>N=</w:t>
            </w:r>
            <w:r w:rsidR="006D41EC" w:rsidRPr="00671B4E">
              <w:rPr>
                <w:b/>
                <w:bCs/>
                <w:color w:val="000000" w:themeColor="text1"/>
                <w:sz w:val="22"/>
                <w:szCs w:val="22"/>
                <w:lang w:val="en-US"/>
              </w:rPr>
              <w:t>643</w:t>
            </w:r>
          </w:p>
        </w:tc>
      </w:tr>
      <w:tr w:rsidR="00423A39" w:rsidRPr="00D35F15" w14:paraId="2B7DB149" w14:textId="4275858F" w:rsidTr="00961806">
        <w:trPr>
          <w:trHeight w:val="288"/>
        </w:trPr>
        <w:tc>
          <w:tcPr>
            <w:tcW w:w="13706" w:type="dxa"/>
            <w:gridSpan w:val="5"/>
            <w:shd w:val="clear" w:color="auto" w:fill="D9D9D9" w:themeFill="background1" w:themeFillShade="D9"/>
            <w:noWrap/>
            <w:vAlign w:val="bottom"/>
          </w:tcPr>
          <w:p w14:paraId="3191A78D" w14:textId="16D89461" w:rsidR="00423A39" w:rsidRPr="00671B4E" w:rsidRDefault="00423A39" w:rsidP="00423A39">
            <w:pPr>
              <w:rPr>
                <w:b/>
                <w:bCs/>
                <w:color w:val="000000" w:themeColor="text1"/>
                <w:sz w:val="22"/>
                <w:szCs w:val="22"/>
                <w:lang w:eastAsia="en-CA"/>
              </w:rPr>
            </w:pPr>
            <w:r w:rsidRPr="00671B4E">
              <w:rPr>
                <w:b/>
                <w:bCs/>
                <w:color w:val="000000" w:themeColor="text1"/>
                <w:sz w:val="22"/>
                <w:szCs w:val="22"/>
                <w:lang w:eastAsia="en-CA"/>
              </w:rPr>
              <w:t>Demographics at the date of the index sleep study</w:t>
            </w:r>
          </w:p>
        </w:tc>
      </w:tr>
      <w:tr w:rsidR="005C409A" w:rsidRPr="00D35F15" w14:paraId="5CED7306" w14:textId="77777777" w:rsidTr="00423A39">
        <w:trPr>
          <w:trHeight w:val="288"/>
        </w:trPr>
        <w:tc>
          <w:tcPr>
            <w:tcW w:w="3402" w:type="dxa"/>
            <w:shd w:val="clear" w:color="auto" w:fill="auto"/>
            <w:noWrap/>
            <w:vAlign w:val="bottom"/>
          </w:tcPr>
          <w:p w14:paraId="27BA6578" w14:textId="19DD84B4" w:rsidR="00981521" w:rsidRPr="00671B4E" w:rsidRDefault="00423A39" w:rsidP="00442260">
            <w:pPr>
              <w:rPr>
                <w:color w:val="000000" w:themeColor="text1"/>
                <w:sz w:val="22"/>
                <w:szCs w:val="22"/>
                <w:lang w:eastAsia="en-CA"/>
              </w:rPr>
            </w:pPr>
            <w:r w:rsidRPr="00671B4E">
              <w:rPr>
                <w:color w:val="000000"/>
                <w:sz w:val="22"/>
                <w:szCs w:val="22"/>
                <w:lang w:val="en-US"/>
              </w:rPr>
              <w:t>Age, years, median (IQR)</w:t>
            </w:r>
          </w:p>
        </w:tc>
        <w:tc>
          <w:tcPr>
            <w:tcW w:w="2552" w:type="dxa"/>
          </w:tcPr>
          <w:p w14:paraId="34D38250" w14:textId="0C897E7E" w:rsidR="00981521" w:rsidRPr="00671B4E" w:rsidRDefault="006D41EC" w:rsidP="0037211F">
            <w:pPr>
              <w:jc w:val="center"/>
              <w:rPr>
                <w:color w:val="000000" w:themeColor="text1"/>
                <w:sz w:val="22"/>
                <w:szCs w:val="22"/>
                <w:lang w:eastAsia="en-CA"/>
              </w:rPr>
            </w:pPr>
            <w:r w:rsidRPr="00671B4E">
              <w:rPr>
                <w:color w:val="000000" w:themeColor="text1"/>
                <w:sz w:val="22"/>
                <w:szCs w:val="22"/>
                <w:lang w:eastAsia="en-CA"/>
              </w:rPr>
              <w:t>47 (36-57)</w:t>
            </w:r>
          </w:p>
        </w:tc>
        <w:tc>
          <w:tcPr>
            <w:tcW w:w="2474" w:type="dxa"/>
          </w:tcPr>
          <w:p w14:paraId="313B091C" w14:textId="11C671E1" w:rsidR="00981521" w:rsidRPr="00671B4E" w:rsidRDefault="006D41EC" w:rsidP="0037211F">
            <w:pPr>
              <w:jc w:val="center"/>
              <w:rPr>
                <w:color w:val="000000" w:themeColor="text1"/>
                <w:sz w:val="22"/>
                <w:szCs w:val="22"/>
                <w:lang w:eastAsia="en-CA"/>
              </w:rPr>
            </w:pPr>
            <w:r w:rsidRPr="00671B4E">
              <w:rPr>
                <w:color w:val="000000" w:themeColor="text1"/>
                <w:sz w:val="22"/>
                <w:szCs w:val="22"/>
                <w:lang w:eastAsia="en-CA"/>
              </w:rPr>
              <w:t>55 (45-65)</w:t>
            </w:r>
          </w:p>
        </w:tc>
        <w:tc>
          <w:tcPr>
            <w:tcW w:w="2639" w:type="dxa"/>
          </w:tcPr>
          <w:p w14:paraId="40D94D0A" w14:textId="050B90DF" w:rsidR="00981521" w:rsidRPr="00671B4E" w:rsidRDefault="006D41EC" w:rsidP="0037211F">
            <w:pPr>
              <w:jc w:val="center"/>
              <w:rPr>
                <w:color w:val="000000" w:themeColor="text1"/>
                <w:sz w:val="22"/>
                <w:szCs w:val="22"/>
                <w:lang w:eastAsia="en-CA"/>
              </w:rPr>
            </w:pPr>
            <w:r w:rsidRPr="00671B4E">
              <w:rPr>
                <w:color w:val="000000" w:themeColor="text1"/>
                <w:sz w:val="22"/>
                <w:szCs w:val="22"/>
                <w:lang w:eastAsia="en-CA"/>
              </w:rPr>
              <w:t>49 (38-59)</w:t>
            </w:r>
          </w:p>
        </w:tc>
        <w:tc>
          <w:tcPr>
            <w:tcW w:w="2639" w:type="dxa"/>
          </w:tcPr>
          <w:p w14:paraId="6B6D589D" w14:textId="27C15D1B" w:rsidR="00981521" w:rsidRPr="00671B4E" w:rsidRDefault="006D41EC" w:rsidP="0037211F">
            <w:pPr>
              <w:jc w:val="center"/>
              <w:rPr>
                <w:color w:val="000000" w:themeColor="text1"/>
                <w:sz w:val="22"/>
                <w:szCs w:val="22"/>
                <w:lang w:eastAsia="en-CA"/>
              </w:rPr>
            </w:pPr>
            <w:r w:rsidRPr="00671B4E">
              <w:rPr>
                <w:color w:val="000000" w:themeColor="text1"/>
                <w:sz w:val="22"/>
                <w:szCs w:val="22"/>
                <w:lang w:eastAsia="en-CA"/>
              </w:rPr>
              <w:t>56 (46-66)</w:t>
            </w:r>
          </w:p>
        </w:tc>
      </w:tr>
      <w:tr w:rsidR="005C409A" w:rsidRPr="00D35F15" w14:paraId="79B0A642" w14:textId="3BD59594" w:rsidTr="00423A39">
        <w:trPr>
          <w:trHeight w:val="288"/>
        </w:trPr>
        <w:tc>
          <w:tcPr>
            <w:tcW w:w="3402" w:type="dxa"/>
            <w:shd w:val="clear" w:color="auto" w:fill="auto"/>
            <w:noWrap/>
            <w:vAlign w:val="bottom"/>
          </w:tcPr>
          <w:p w14:paraId="10070DFF" w14:textId="31E94F68" w:rsidR="00442260" w:rsidRPr="00671B4E" w:rsidRDefault="00423A39" w:rsidP="00442260">
            <w:pPr>
              <w:rPr>
                <w:color w:val="000000" w:themeColor="text1"/>
                <w:sz w:val="22"/>
                <w:szCs w:val="22"/>
                <w:lang w:eastAsia="en-CA"/>
              </w:rPr>
            </w:pPr>
            <w:r w:rsidRPr="00671B4E">
              <w:rPr>
                <w:color w:val="000000"/>
                <w:sz w:val="22"/>
                <w:szCs w:val="22"/>
                <w:lang w:val="en-US"/>
              </w:rPr>
              <w:t>Male, n (%)</w:t>
            </w:r>
          </w:p>
        </w:tc>
        <w:tc>
          <w:tcPr>
            <w:tcW w:w="2552" w:type="dxa"/>
          </w:tcPr>
          <w:p w14:paraId="6DFF9B3A" w14:textId="7333EE2B" w:rsidR="00442260" w:rsidRPr="00671B4E" w:rsidRDefault="006D41EC" w:rsidP="0037211F">
            <w:pPr>
              <w:jc w:val="center"/>
              <w:rPr>
                <w:color w:val="000000" w:themeColor="text1"/>
                <w:sz w:val="22"/>
                <w:szCs w:val="22"/>
                <w:lang w:eastAsia="en-CA"/>
              </w:rPr>
            </w:pPr>
            <w:r w:rsidRPr="00671B4E">
              <w:rPr>
                <w:color w:val="000000" w:themeColor="text1"/>
                <w:sz w:val="22"/>
                <w:szCs w:val="22"/>
                <w:lang w:eastAsia="en-CA"/>
              </w:rPr>
              <w:t>1,6535 (47.6</w:t>
            </w:r>
            <w:r w:rsidR="00D35F15" w:rsidRPr="00671B4E">
              <w:rPr>
                <w:color w:val="000000" w:themeColor="text1"/>
                <w:sz w:val="22"/>
                <w:szCs w:val="22"/>
                <w:lang w:eastAsia="en-CA"/>
              </w:rPr>
              <w:t>)</w:t>
            </w:r>
          </w:p>
        </w:tc>
        <w:tc>
          <w:tcPr>
            <w:tcW w:w="2474" w:type="dxa"/>
          </w:tcPr>
          <w:p w14:paraId="5DDF361B" w14:textId="304A9DBA" w:rsidR="00442260" w:rsidRPr="00671B4E" w:rsidRDefault="006D41EC" w:rsidP="0037211F">
            <w:pPr>
              <w:jc w:val="center"/>
              <w:rPr>
                <w:color w:val="000000" w:themeColor="text1"/>
                <w:sz w:val="22"/>
                <w:szCs w:val="22"/>
                <w:lang w:eastAsia="en-CA"/>
              </w:rPr>
            </w:pPr>
            <w:r w:rsidRPr="00671B4E">
              <w:rPr>
                <w:color w:val="000000" w:themeColor="text1"/>
                <w:sz w:val="22"/>
                <w:szCs w:val="22"/>
                <w:lang w:eastAsia="en-CA"/>
              </w:rPr>
              <w:t>1,084 (65.1</w:t>
            </w:r>
            <w:r w:rsidR="00D35F15" w:rsidRPr="00671B4E">
              <w:rPr>
                <w:color w:val="000000" w:themeColor="text1"/>
                <w:sz w:val="22"/>
                <w:szCs w:val="22"/>
                <w:lang w:eastAsia="en-CA"/>
              </w:rPr>
              <w:t>)</w:t>
            </w:r>
          </w:p>
        </w:tc>
        <w:tc>
          <w:tcPr>
            <w:tcW w:w="2639" w:type="dxa"/>
          </w:tcPr>
          <w:p w14:paraId="053437C5" w14:textId="287460F7" w:rsidR="00442260" w:rsidRPr="00671B4E" w:rsidRDefault="006D41EC" w:rsidP="0037211F">
            <w:pPr>
              <w:jc w:val="center"/>
              <w:rPr>
                <w:color w:val="000000" w:themeColor="text1"/>
                <w:sz w:val="22"/>
                <w:szCs w:val="22"/>
                <w:lang w:eastAsia="en-CA"/>
              </w:rPr>
            </w:pPr>
            <w:r w:rsidRPr="00671B4E">
              <w:rPr>
                <w:color w:val="000000" w:themeColor="text1"/>
                <w:sz w:val="22"/>
                <w:szCs w:val="22"/>
                <w:lang w:eastAsia="en-CA"/>
              </w:rPr>
              <w:t>2,267 (50.9</w:t>
            </w:r>
            <w:r w:rsidR="00D35F15" w:rsidRPr="00671B4E">
              <w:rPr>
                <w:color w:val="000000" w:themeColor="text1"/>
                <w:sz w:val="22"/>
                <w:szCs w:val="22"/>
                <w:lang w:eastAsia="en-CA"/>
              </w:rPr>
              <w:t>)</w:t>
            </w:r>
          </w:p>
        </w:tc>
        <w:tc>
          <w:tcPr>
            <w:tcW w:w="2639" w:type="dxa"/>
          </w:tcPr>
          <w:p w14:paraId="0BD821F1" w14:textId="2D3FAA66" w:rsidR="00442260" w:rsidRPr="00671B4E" w:rsidRDefault="006D41EC" w:rsidP="0037211F">
            <w:pPr>
              <w:jc w:val="center"/>
              <w:rPr>
                <w:color w:val="000000" w:themeColor="text1"/>
                <w:sz w:val="22"/>
                <w:szCs w:val="22"/>
                <w:lang w:eastAsia="en-CA"/>
              </w:rPr>
            </w:pPr>
            <w:r w:rsidRPr="00671B4E">
              <w:rPr>
                <w:color w:val="000000" w:themeColor="text1"/>
                <w:sz w:val="22"/>
                <w:szCs w:val="22"/>
                <w:lang w:eastAsia="en-CA"/>
              </w:rPr>
              <w:t>452 (70.3</w:t>
            </w:r>
            <w:r w:rsidR="00D35F15" w:rsidRPr="00671B4E">
              <w:rPr>
                <w:color w:val="000000" w:themeColor="text1"/>
                <w:sz w:val="22"/>
                <w:szCs w:val="22"/>
                <w:lang w:eastAsia="en-CA"/>
              </w:rPr>
              <w:t>)</w:t>
            </w:r>
          </w:p>
        </w:tc>
      </w:tr>
      <w:tr w:rsidR="005C409A" w:rsidRPr="00D35F15" w14:paraId="2521670E" w14:textId="7D9ABF7D" w:rsidTr="00423A39">
        <w:trPr>
          <w:trHeight w:val="288"/>
        </w:trPr>
        <w:tc>
          <w:tcPr>
            <w:tcW w:w="3402" w:type="dxa"/>
            <w:shd w:val="clear" w:color="auto" w:fill="auto"/>
            <w:noWrap/>
            <w:vAlign w:val="bottom"/>
          </w:tcPr>
          <w:p w14:paraId="08E71BC7" w14:textId="77777777" w:rsidR="00442260" w:rsidRPr="00671B4E" w:rsidRDefault="00442260" w:rsidP="00442260">
            <w:pPr>
              <w:rPr>
                <w:color w:val="000000" w:themeColor="text1"/>
                <w:sz w:val="22"/>
                <w:szCs w:val="22"/>
                <w:lang w:eastAsia="en-CA"/>
              </w:rPr>
            </w:pPr>
            <w:r w:rsidRPr="00671B4E">
              <w:rPr>
                <w:color w:val="000000" w:themeColor="text1"/>
                <w:sz w:val="22"/>
                <w:szCs w:val="22"/>
                <w:lang w:eastAsia="en-CA"/>
              </w:rPr>
              <w:t>Rural location</w:t>
            </w:r>
          </w:p>
        </w:tc>
        <w:tc>
          <w:tcPr>
            <w:tcW w:w="2552" w:type="dxa"/>
          </w:tcPr>
          <w:p w14:paraId="61C8D5E6" w14:textId="7D9BE640" w:rsidR="00442260" w:rsidRPr="00671B4E" w:rsidRDefault="005E38D5" w:rsidP="0037211F">
            <w:pPr>
              <w:jc w:val="center"/>
              <w:rPr>
                <w:color w:val="000000" w:themeColor="text1"/>
                <w:sz w:val="22"/>
                <w:szCs w:val="22"/>
                <w:lang w:eastAsia="en-CA"/>
              </w:rPr>
            </w:pPr>
            <w:r w:rsidRPr="00671B4E">
              <w:rPr>
                <w:color w:val="000000" w:themeColor="text1"/>
                <w:sz w:val="22"/>
                <w:szCs w:val="22"/>
                <w:lang w:eastAsia="en-CA"/>
              </w:rPr>
              <w:t>230 (6.7</w:t>
            </w:r>
            <w:r w:rsidR="00D35F15" w:rsidRPr="00671B4E">
              <w:rPr>
                <w:color w:val="000000" w:themeColor="text1"/>
                <w:sz w:val="22"/>
                <w:szCs w:val="22"/>
                <w:lang w:eastAsia="en-CA"/>
              </w:rPr>
              <w:t>)</w:t>
            </w:r>
          </w:p>
        </w:tc>
        <w:tc>
          <w:tcPr>
            <w:tcW w:w="2474" w:type="dxa"/>
          </w:tcPr>
          <w:p w14:paraId="3EE440C2" w14:textId="1DA533E4" w:rsidR="00442260" w:rsidRPr="00671B4E" w:rsidRDefault="005E38D5" w:rsidP="0037211F">
            <w:pPr>
              <w:jc w:val="center"/>
              <w:rPr>
                <w:color w:val="000000" w:themeColor="text1"/>
                <w:sz w:val="22"/>
                <w:szCs w:val="22"/>
                <w:lang w:eastAsia="en-CA"/>
              </w:rPr>
            </w:pPr>
            <w:r w:rsidRPr="00671B4E">
              <w:rPr>
                <w:color w:val="000000" w:themeColor="text1"/>
                <w:sz w:val="22"/>
                <w:szCs w:val="22"/>
                <w:lang w:eastAsia="en-CA"/>
              </w:rPr>
              <w:t>130 (7.8</w:t>
            </w:r>
            <w:r w:rsidR="00D35F15" w:rsidRPr="00671B4E">
              <w:rPr>
                <w:color w:val="000000" w:themeColor="text1"/>
                <w:sz w:val="22"/>
                <w:szCs w:val="22"/>
                <w:lang w:eastAsia="en-CA"/>
              </w:rPr>
              <w:t>)</w:t>
            </w:r>
          </w:p>
        </w:tc>
        <w:tc>
          <w:tcPr>
            <w:tcW w:w="2639" w:type="dxa"/>
          </w:tcPr>
          <w:p w14:paraId="677A027E" w14:textId="3E0FA93C" w:rsidR="00442260" w:rsidRPr="00671B4E" w:rsidRDefault="005E38D5" w:rsidP="0037211F">
            <w:pPr>
              <w:jc w:val="center"/>
              <w:rPr>
                <w:color w:val="000000" w:themeColor="text1"/>
                <w:sz w:val="22"/>
                <w:szCs w:val="22"/>
                <w:lang w:eastAsia="en-CA"/>
              </w:rPr>
            </w:pPr>
            <w:r w:rsidRPr="00671B4E">
              <w:rPr>
                <w:color w:val="000000" w:themeColor="text1"/>
                <w:sz w:val="22"/>
                <w:szCs w:val="22"/>
                <w:lang w:eastAsia="en-CA"/>
              </w:rPr>
              <w:t>310 (70</w:t>
            </w:r>
            <w:r w:rsidR="00D35F15" w:rsidRPr="00671B4E">
              <w:rPr>
                <w:color w:val="000000" w:themeColor="text1"/>
                <w:sz w:val="22"/>
                <w:szCs w:val="22"/>
                <w:lang w:eastAsia="en-CA"/>
              </w:rPr>
              <w:t>)</w:t>
            </w:r>
          </w:p>
        </w:tc>
        <w:tc>
          <w:tcPr>
            <w:tcW w:w="2639" w:type="dxa"/>
          </w:tcPr>
          <w:p w14:paraId="34B10D4E" w14:textId="12BB579F" w:rsidR="00442260" w:rsidRPr="00671B4E" w:rsidRDefault="005E38D5" w:rsidP="0037211F">
            <w:pPr>
              <w:jc w:val="center"/>
              <w:rPr>
                <w:color w:val="000000" w:themeColor="text1"/>
                <w:sz w:val="22"/>
                <w:szCs w:val="22"/>
                <w:lang w:eastAsia="en-CA"/>
              </w:rPr>
            </w:pPr>
            <w:r w:rsidRPr="00671B4E">
              <w:rPr>
                <w:color w:val="000000" w:themeColor="text1"/>
                <w:sz w:val="22"/>
                <w:szCs w:val="22"/>
                <w:lang w:eastAsia="en-CA"/>
              </w:rPr>
              <w:t>50 (7.8</w:t>
            </w:r>
            <w:r w:rsidR="00D35F15" w:rsidRPr="00671B4E">
              <w:rPr>
                <w:color w:val="000000" w:themeColor="text1"/>
                <w:sz w:val="22"/>
                <w:szCs w:val="22"/>
                <w:lang w:eastAsia="en-CA"/>
              </w:rPr>
              <w:t>)</w:t>
            </w:r>
          </w:p>
        </w:tc>
      </w:tr>
      <w:tr w:rsidR="005C409A" w:rsidRPr="00D35F15" w14:paraId="64753EDC" w14:textId="77777777" w:rsidTr="00423A39">
        <w:trPr>
          <w:trHeight w:val="288"/>
        </w:trPr>
        <w:tc>
          <w:tcPr>
            <w:tcW w:w="3402" w:type="dxa"/>
            <w:shd w:val="clear" w:color="auto" w:fill="auto"/>
            <w:noWrap/>
            <w:vAlign w:val="bottom"/>
          </w:tcPr>
          <w:p w14:paraId="2C9470BE" w14:textId="05200FDF" w:rsidR="0037211F" w:rsidRPr="00671B4E" w:rsidRDefault="00423A39" w:rsidP="0037211F">
            <w:pPr>
              <w:rPr>
                <w:color w:val="000000" w:themeColor="text1"/>
                <w:sz w:val="22"/>
                <w:szCs w:val="22"/>
                <w:lang w:eastAsia="en-CA"/>
              </w:rPr>
            </w:pPr>
            <w:r w:rsidRPr="00671B4E">
              <w:rPr>
                <w:color w:val="000000"/>
                <w:sz w:val="22"/>
                <w:szCs w:val="22"/>
                <w:lang w:val="en-US"/>
              </w:rPr>
              <w:t>Neighbourhood Income Quintile</w:t>
            </w:r>
          </w:p>
        </w:tc>
        <w:tc>
          <w:tcPr>
            <w:tcW w:w="2552" w:type="dxa"/>
            <w:vAlign w:val="bottom"/>
          </w:tcPr>
          <w:p w14:paraId="55B60303" w14:textId="3A799795" w:rsidR="0037211F" w:rsidRPr="00671B4E" w:rsidRDefault="0037211F" w:rsidP="0037211F">
            <w:pPr>
              <w:jc w:val="center"/>
              <w:rPr>
                <w:color w:val="000000" w:themeColor="text1"/>
                <w:sz w:val="22"/>
                <w:szCs w:val="22"/>
                <w:lang w:eastAsia="en-CA"/>
              </w:rPr>
            </w:pPr>
          </w:p>
        </w:tc>
        <w:tc>
          <w:tcPr>
            <w:tcW w:w="2474" w:type="dxa"/>
            <w:vAlign w:val="bottom"/>
          </w:tcPr>
          <w:p w14:paraId="429E69B3" w14:textId="65B912DB" w:rsidR="0037211F" w:rsidRPr="00671B4E" w:rsidRDefault="0037211F" w:rsidP="0037211F">
            <w:pPr>
              <w:jc w:val="center"/>
              <w:rPr>
                <w:color w:val="000000" w:themeColor="text1"/>
                <w:sz w:val="22"/>
                <w:szCs w:val="22"/>
                <w:lang w:eastAsia="en-CA"/>
              </w:rPr>
            </w:pPr>
          </w:p>
        </w:tc>
        <w:tc>
          <w:tcPr>
            <w:tcW w:w="2639" w:type="dxa"/>
            <w:vAlign w:val="bottom"/>
          </w:tcPr>
          <w:p w14:paraId="5249C92D" w14:textId="081552B3" w:rsidR="0037211F" w:rsidRPr="00671B4E" w:rsidRDefault="0037211F" w:rsidP="0037211F">
            <w:pPr>
              <w:jc w:val="center"/>
              <w:rPr>
                <w:color w:val="000000" w:themeColor="text1"/>
                <w:sz w:val="22"/>
                <w:szCs w:val="22"/>
                <w:lang w:eastAsia="en-CA"/>
              </w:rPr>
            </w:pPr>
          </w:p>
        </w:tc>
        <w:tc>
          <w:tcPr>
            <w:tcW w:w="2639" w:type="dxa"/>
            <w:vAlign w:val="bottom"/>
          </w:tcPr>
          <w:p w14:paraId="73B79252" w14:textId="35124929" w:rsidR="0037211F" w:rsidRPr="00671B4E" w:rsidRDefault="0037211F" w:rsidP="0037211F">
            <w:pPr>
              <w:jc w:val="center"/>
              <w:rPr>
                <w:color w:val="000000" w:themeColor="text1"/>
                <w:sz w:val="22"/>
                <w:szCs w:val="22"/>
                <w:lang w:eastAsia="en-CA"/>
              </w:rPr>
            </w:pPr>
          </w:p>
        </w:tc>
      </w:tr>
      <w:tr w:rsidR="005C409A" w:rsidRPr="00D35F15" w14:paraId="26E7FCAC" w14:textId="77777777" w:rsidTr="00423A39">
        <w:trPr>
          <w:trHeight w:val="288"/>
        </w:trPr>
        <w:tc>
          <w:tcPr>
            <w:tcW w:w="3402" w:type="dxa"/>
            <w:shd w:val="clear" w:color="auto" w:fill="auto"/>
            <w:noWrap/>
            <w:vAlign w:val="bottom"/>
          </w:tcPr>
          <w:p w14:paraId="22127ED1" w14:textId="57DE2D48" w:rsidR="0037211F" w:rsidRPr="00671B4E" w:rsidRDefault="0037211F" w:rsidP="0037211F">
            <w:pPr>
              <w:rPr>
                <w:color w:val="000000" w:themeColor="text1"/>
                <w:sz w:val="22"/>
                <w:szCs w:val="22"/>
                <w:lang w:eastAsia="en-CA"/>
              </w:rPr>
            </w:pPr>
            <w:r w:rsidRPr="00671B4E">
              <w:rPr>
                <w:color w:val="000000" w:themeColor="text1"/>
                <w:sz w:val="22"/>
                <w:szCs w:val="22"/>
                <w:lang w:eastAsia="en-CA"/>
              </w:rPr>
              <w:t>Q 1</w:t>
            </w:r>
          </w:p>
        </w:tc>
        <w:tc>
          <w:tcPr>
            <w:tcW w:w="2552" w:type="dxa"/>
          </w:tcPr>
          <w:p w14:paraId="3A97DAD6" w14:textId="7D2CE0BB" w:rsidR="0037211F" w:rsidRPr="00671B4E" w:rsidRDefault="0037211F" w:rsidP="0037211F">
            <w:pPr>
              <w:jc w:val="center"/>
              <w:rPr>
                <w:color w:val="000000" w:themeColor="text1"/>
                <w:sz w:val="22"/>
                <w:szCs w:val="22"/>
                <w:lang w:eastAsia="en-CA"/>
              </w:rPr>
            </w:pPr>
            <w:r w:rsidRPr="00671B4E">
              <w:rPr>
                <w:color w:val="000000" w:themeColor="text1"/>
                <w:sz w:val="22"/>
                <w:szCs w:val="22"/>
                <w:lang w:eastAsia="en-CA"/>
              </w:rPr>
              <w:t>490 (14.3</w:t>
            </w:r>
            <w:r w:rsidR="00D35F15" w:rsidRPr="00671B4E">
              <w:rPr>
                <w:color w:val="000000" w:themeColor="text1"/>
                <w:sz w:val="22"/>
                <w:szCs w:val="22"/>
                <w:lang w:eastAsia="en-CA"/>
              </w:rPr>
              <w:t>)</w:t>
            </w:r>
          </w:p>
        </w:tc>
        <w:tc>
          <w:tcPr>
            <w:tcW w:w="2474" w:type="dxa"/>
          </w:tcPr>
          <w:p w14:paraId="6EB32572" w14:textId="16DB5CAC" w:rsidR="0037211F" w:rsidRPr="00671B4E" w:rsidRDefault="0037211F" w:rsidP="0037211F">
            <w:pPr>
              <w:jc w:val="center"/>
              <w:rPr>
                <w:color w:val="000000" w:themeColor="text1"/>
                <w:sz w:val="22"/>
                <w:szCs w:val="22"/>
                <w:lang w:eastAsia="en-CA"/>
              </w:rPr>
            </w:pPr>
            <w:r w:rsidRPr="00671B4E">
              <w:rPr>
                <w:color w:val="000000" w:themeColor="text1"/>
                <w:sz w:val="22"/>
                <w:szCs w:val="22"/>
                <w:lang w:eastAsia="en-CA"/>
              </w:rPr>
              <w:t>225 (13.5</w:t>
            </w:r>
            <w:r w:rsidR="00D35F15" w:rsidRPr="00671B4E">
              <w:rPr>
                <w:color w:val="000000" w:themeColor="text1"/>
                <w:sz w:val="22"/>
                <w:szCs w:val="22"/>
                <w:lang w:eastAsia="en-CA"/>
              </w:rPr>
              <w:t>)</w:t>
            </w:r>
          </w:p>
        </w:tc>
        <w:tc>
          <w:tcPr>
            <w:tcW w:w="2639" w:type="dxa"/>
          </w:tcPr>
          <w:p w14:paraId="69B08138" w14:textId="397966D2" w:rsidR="0037211F" w:rsidRPr="00671B4E" w:rsidRDefault="0037211F" w:rsidP="0037211F">
            <w:pPr>
              <w:jc w:val="center"/>
              <w:rPr>
                <w:color w:val="000000" w:themeColor="text1"/>
                <w:sz w:val="22"/>
                <w:szCs w:val="22"/>
                <w:lang w:eastAsia="en-CA"/>
              </w:rPr>
            </w:pPr>
            <w:r w:rsidRPr="00671B4E">
              <w:rPr>
                <w:color w:val="000000" w:themeColor="text1"/>
                <w:sz w:val="22"/>
                <w:szCs w:val="22"/>
                <w:lang w:eastAsia="en-CA"/>
              </w:rPr>
              <w:t>618 (13.9</w:t>
            </w:r>
            <w:r w:rsidR="00D35F15" w:rsidRPr="00671B4E">
              <w:rPr>
                <w:color w:val="000000" w:themeColor="text1"/>
                <w:sz w:val="22"/>
                <w:szCs w:val="22"/>
                <w:lang w:eastAsia="en-CA"/>
              </w:rPr>
              <w:t>)</w:t>
            </w:r>
          </w:p>
        </w:tc>
        <w:tc>
          <w:tcPr>
            <w:tcW w:w="2639" w:type="dxa"/>
          </w:tcPr>
          <w:p w14:paraId="335A3675" w14:textId="41C4864D" w:rsidR="0037211F" w:rsidRPr="00671B4E" w:rsidRDefault="0037211F" w:rsidP="0037211F">
            <w:pPr>
              <w:jc w:val="center"/>
              <w:rPr>
                <w:color w:val="000000" w:themeColor="text1"/>
                <w:sz w:val="22"/>
                <w:szCs w:val="22"/>
                <w:lang w:eastAsia="en-CA"/>
              </w:rPr>
            </w:pPr>
            <w:r w:rsidRPr="00671B4E">
              <w:rPr>
                <w:color w:val="000000" w:themeColor="text1"/>
                <w:sz w:val="22"/>
                <w:szCs w:val="22"/>
                <w:lang w:eastAsia="en-CA"/>
              </w:rPr>
              <w:t>97 (15.1)</w:t>
            </w:r>
          </w:p>
        </w:tc>
      </w:tr>
      <w:tr w:rsidR="005C409A" w:rsidRPr="00D35F15" w14:paraId="2CD231CD" w14:textId="77777777" w:rsidTr="00423A39">
        <w:trPr>
          <w:trHeight w:val="288"/>
        </w:trPr>
        <w:tc>
          <w:tcPr>
            <w:tcW w:w="3402" w:type="dxa"/>
            <w:shd w:val="clear" w:color="auto" w:fill="auto"/>
            <w:noWrap/>
            <w:vAlign w:val="bottom"/>
          </w:tcPr>
          <w:p w14:paraId="3781C959" w14:textId="38146ECD" w:rsidR="0037211F" w:rsidRPr="00671B4E" w:rsidRDefault="0037211F" w:rsidP="0037211F">
            <w:pPr>
              <w:rPr>
                <w:color w:val="000000" w:themeColor="text1"/>
                <w:sz w:val="22"/>
                <w:szCs w:val="22"/>
                <w:lang w:eastAsia="en-CA"/>
              </w:rPr>
            </w:pPr>
            <w:r w:rsidRPr="00671B4E">
              <w:rPr>
                <w:color w:val="000000" w:themeColor="text1"/>
                <w:sz w:val="22"/>
                <w:szCs w:val="22"/>
                <w:lang w:eastAsia="en-CA"/>
              </w:rPr>
              <w:t>Q 2</w:t>
            </w:r>
          </w:p>
        </w:tc>
        <w:tc>
          <w:tcPr>
            <w:tcW w:w="2552" w:type="dxa"/>
          </w:tcPr>
          <w:p w14:paraId="09162358" w14:textId="6935E0D0" w:rsidR="0037211F" w:rsidRPr="00671B4E" w:rsidRDefault="0037211F" w:rsidP="0037211F">
            <w:pPr>
              <w:jc w:val="center"/>
              <w:rPr>
                <w:color w:val="000000" w:themeColor="text1"/>
                <w:sz w:val="22"/>
                <w:szCs w:val="22"/>
                <w:lang w:eastAsia="en-CA"/>
              </w:rPr>
            </w:pPr>
            <w:r w:rsidRPr="00671B4E">
              <w:rPr>
                <w:color w:val="000000" w:themeColor="text1"/>
                <w:sz w:val="22"/>
                <w:szCs w:val="22"/>
                <w:lang w:eastAsia="en-CA"/>
              </w:rPr>
              <w:t>623 (18.1</w:t>
            </w:r>
            <w:r w:rsidR="00D35F15" w:rsidRPr="00671B4E">
              <w:rPr>
                <w:color w:val="000000" w:themeColor="text1"/>
                <w:sz w:val="22"/>
                <w:szCs w:val="22"/>
                <w:lang w:eastAsia="en-CA"/>
              </w:rPr>
              <w:t>)</w:t>
            </w:r>
          </w:p>
        </w:tc>
        <w:tc>
          <w:tcPr>
            <w:tcW w:w="2474" w:type="dxa"/>
          </w:tcPr>
          <w:p w14:paraId="31568970" w14:textId="081CD42C" w:rsidR="0037211F" w:rsidRPr="00671B4E" w:rsidRDefault="0037211F" w:rsidP="0037211F">
            <w:pPr>
              <w:jc w:val="center"/>
              <w:rPr>
                <w:color w:val="000000" w:themeColor="text1"/>
                <w:sz w:val="22"/>
                <w:szCs w:val="22"/>
                <w:lang w:eastAsia="en-CA"/>
              </w:rPr>
            </w:pPr>
            <w:r w:rsidRPr="00671B4E">
              <w:rPr>
                <w:color w:val="000000" w:themeColor="text1"/>
                <w:sz w:val="22"/>
                <w:szCs w:val="22"/>
                <w:lang w:eastAsia="en-CA"/>
              </w:rPr>
              <w:t>312 (18.8</w:t>
            </w:r>
            <w:r w:rsidR="00D35F15" w:rsidRPr="00671B4E">
              <w:rPr>
                <w:color w:val="000000" w:themeColor="text1"/>
                <w:sz w:val="22"/>
                <w:szCs w:val="22"/>
                <w:lang w:eastAsia="en-CA"/>
              </w:rPr>
              <w:t>)</w:t>
            </w:r>
          </w:p>
        </w:tc>
        <w:tc>
          <w:tcPr>
            <w:tcW w:w="2639" w:type="dxa"/>
          </w:tcPr>
          <w:p w14:paraId="5FE35671" w14:textId="23BC38C5" w:rsidR="0037211F" w:rsidRPr="00671B4E" w:rsidRDefault="0037211F" w:rsidP="0037211F">
            <w:pPr>
              <w:jc w:val="center"/>
              <w:rPr>
                <w:color w:val="000000" w:themeColor="text1"/>
                <w:sz w:val="22"/>
                <w:szCs w:val="22"/>
                <w:lang w:eastAsia="en-CA"/>
              </w:rPr>
            </w:pPr>
            <w:r w:rsidRPr="00671B4E">
              <w:rPr>
                <w:color w:val="000000" w:themeColor="text1"/>
                <w:sz w:val="22"/>
                <w:szCs w:val="22"/>
                <w:lang w:eastAsia="en-CA"/>
              </w:rPr>
              <w:t>802 (18.0</w:t>
            </w:r>
            <w:r w:rsidR="00D35F15" w:rsidRPr="00671B4E">
              <w:rPr>
                <w:color w:val="000000" w:themeColor="text1"/>
                <w:sz w:val="22"/>
                <w:szCs w:val="22"/>
                <w:lang w:eastAsia="en-CA"/>
              </w:rPr>
              <w:t>)</w:t>
            </w:r>
          </w:p>
        </w:tc>
        <w:tc>
          <w:tcPr>
            <w:tcW w:w="2639" w:type="dxa"/>
          </w:tcPr>
          <w:p w14:paraId="2F781534" w14:textId="0E4DD2E1" w:rsidR="0037211F" w:rsidRPr="00671B4E" w:rsidRDefault="0037211F" w:rsidP="0037211F">
            <w:pPr>
              <w:jc w:val="center"/>
              <w:rPr>
                <w:color w:val="000000" w:themeColor="text1"/>
                <w:sz w:val="22"/>
                <w:szCs w:val="22"/>
                <w:lang w:eastAsia="en-CA"/>
              </w:rPr>
            </w:pPr>
            <w:r w:rsidRPr="00671B4E">
              <w:rPr>
                <w:color w:val="000000" w:themeColor="text1"/>
                <w:sz w:val="22"/>
                <w:szCs w:val="22"/>
                <w:lang w:eastAsia="en-CA"/>
              </w:rPr>
              <w:t>133 (20.7</w:t>
            </w:r>
            <w:r w:rsidR="00D35F15" w:rsidRPr="00671B4E">
              <w:rPr>
                <w:color w:val="000000" w:themeColor="text1"/>
                <w:sz w:val="22"/>
                <w:szCs w:val="22"/>
                <w:lang w:eastAsia="en-CA"/>
              </w:rPr>
              <w:t>)</w:t>
            </w:r>
          </w:p>
        </w:tc>
      </w:tr>
      <w:tr w:rsidR="005C409A" w:rsidRPr="00D35F15" w14:paraId="771DF15A" w14:textId="77777777" w:rsidTr="00423A39">
        <w:trPr>
          <w:trHeight w:val="288"/>
        </w:trPr>
        <w:tc>
          <w:tcPr>
            <w:tcW w:w="3402" w:type="dxa"/>
            <w:shd w:val="clear" w:color="auto" w:fill="auto"/>
            <w:noWrap/>
            <w:vAlign w:val="bottom"/>
          </w:tcPr>
          <w:p w14:paraId="3F9B1E6C" w14:textId="211E33A2" w:rsidR="0037211F" w:rsidRPr="00671B4E" w:rsidRDefault="0037211F" w:rsidP="0037211F">
            <w:pPr>
              <w:rPr>
                <w:color w:val="000000" w:themeColor="text1"/>
                <w:sz w:val="22"/>
                <w:szCs w:val="22"/>
                <w:lang w:eastAsia="en-CA"/>
              </w:rPr>
            </w:pPr>
            <w:r w:rsidRPr="00671B4E">
              <w:rPr>
                <w:color w:val="000000" w:themeColor="text1"/>
                <w:sz w:val="22"/>
                <w:szCs w:val="22"/>
                <w:lang w:eastAsia="en-CA"/>
              </w:rPr>
              <w:t>Q 3</w:t>
            </w:r>
          </w:p>
        </w:tc>
        <w:tc>
          <w:tcPr>
            <w:tcW w:w="2552" w:type="dxa"/>
          </w:tcPr>
          <w:p w14:paraId="3CEAED47" w14:textId="3F9846E1" w:rsidR="0037211F" w:rsidRPr="00671B4E" w:rsidRDefault="0037211F" w:rsidP="0037211F">
            <w:pPr>
              <w:jc w:val="center"/>
              <w:rPr>
                <w:color w:val="000000" w:themeColor="text1"/>
                <w:sz w:val="22"/>
                <w:szCs w:val="22"/>
                <w:lang w:eastAsia="en-CA"/>
              </w:rPr>
            </w:pPr>
            <w:r w:rsidRPr="00671B4E">
              <w:rPr>
                <w:color w:val="000000" w:themeColor="text1"/>
                <w:sz w:val="22"/>
                <w:szCs w:val="22"/>
                <w:lang w:eastAsia="en-CA"/>
              </w:rPr>
              <w:t>663 (19.3</w:t>
            </w:r>
            <w:r w:rsidR="00D35F15" w:rsidRPr="00671B4E">
              <w:rPr>
                <w:color w:val="000000" w:themeColor="text1"/>
                <w:sz w:val="22"/>
                <w:szCs w:val="22"/>
                <w:lang w:eastAsia="en-CA"/>
              </w:rPr>
              <w:t>)</w:t>
            </w:r>
          </w:p>
        </w:tc>
        <w:tc>
          <w:tcPr>
            <w:tcW w:w="2474" w:type="dxa"/>
          </w:tcPr>
          <w:p w14:paraId="1B9D80AE" w14:textId="7A7CEF2A" w:rsidR="0037211F" w:rsidRPr="00671B4E" w:rsidRDefault="0037211F" w:rsidP="0037211F">
            <w:pPr>
              <w:jc w:val="center"/>
              <w:rPr>
                <w:color w:val="000000" w:themeColor="text1"/>
                <w:sz w:val="22"/>
                <w:szCs w:val="22"/>
                <w:lang w:eastAsia="en-CA"/>
              </w:rPr>
            </w:pPr>
            <w:r w:rsidRPr="00671B4E">
              <w:rPr>
                <w:color w:val="000000" w:themeColor="text1"/>
                <w:sz w:val="22"/>
                <w:szCs w:val="22"/>
                <w:lang w:eastAsia="en-CA"/>
              </w:rPr>
              <w:t>315 (18.9</w:t>
            </w:r>
            <w:r w:rsidR="00D35F15" w:rsidRPr="00671B4E">
              <w:rPr>
                <w:color w:val="000000" w:themeColor="text1"/>
                <w:sz w:val="22"/>
                <w:szCs w:val="22"/>
                <w:lang w:eastAsia="en-CA"/>
              </w:rPr>
              <w:t>)</w:t>
            </w:r>
          </w:p>
        </w:tc>
        <w:tc>
          <w:tcPr>
            <w:tcW w:w="2639" w:type="dxa"/>
          </w:tcPr>
          <w:p w14:paraId="045E5C6B" w14:textId="07B387DB" w:rsidR="0037211F" w:rsidRPr="00671B4E" w:rsidRDefault="0037211F" w:rsidP="0037211F">
            <w:pPr>
              <w:jc w:val="center"/>
              <w:rPr>
                <w:color w:val="000000" w:themeColor="text1"/>
                <w:sz w:val="22"/>
                <w:szCs w:val="22"/>
                <w:lang w:eastAsia="en-CA"/>
              </w:rPr>
            </w:pPr>
            <w:r w:rsidRPr="00671B4E">
              <w:rPr>
                <w:color w:val="000000" w:themeColor="text1"/>
                <w:sz w:val="22"/>
                <w:szCs w:val="22"/>
                <w:lang w:eastAsia="en-CA"/>
              </w:rPr>
              <w:t>869 (19.5</w:t>
            </w:r>
            <w:r w:rsidR="00D35F15" w:rsidRPr="00671B4E">
              <w:rPr>
                <w:color w:val="000000" w:themeColor="text1"/>
                <w:sz w:val="22"/>
                <w:szCs w:val="22"/>
                <w:lang w:eastAsia="en-CA"/>
              </w:rPr>
              <w:t>)</w:t>
            </w:r>
          </w:p>
        </w:tc>
        <w:tc>
          <w:tcPr>
            <w:tcW w:w="2639" w:type="dxa"/>
          </w:tcPr>
          <w:p w14:paraId="330C3A1B" w14:textId="0DCA05DD" w:rsidR="0037211F" w:rsidRPr="00671B4E" w:rsidRDefault="0037211F" w:rsidP="0037211F">
            <w:pPr>
              <w:jc w:val="center"/>
              <w:rPr>
                <w:color w:val="000000" w:themeColor="text1"/>
                <w:sz w:val="22"/>
                <w:szCs w:val="22"/>
                <w:lang w:eastAsia="en-CA"/>
              </w:rPr>
            </w:pPr>
            <w:r w:rsidRPr="00671B4E">
              <w:rPr>
                <w:color w:val="000000" w:themeColor="text1"/>
                <w:sz w:val="22"/>
                <w:szCs w:val="22"/>
                <w:lang w:eastAsia="en-CA"/>
              </w:rPr>
              <w:t>109 (17.0</w:t>
            </w:r>
            <w:r w:rsidR="00D35F15" w:rsidRPr="00671B4E">
              <w:rPr>
                <w:color w:val="000000" w:themeColor="text1"/>
                <w:sz w:val="22"/>
                <w:szCs w:val="22"/>
                <w:lang w:eastAsia="en-CA"/>
              </w:rPr>
              <w:t>)</w:t>
            </w:r>
          </w:p>
        </w:tc>
      </w:tr>
      <w:tr w:rsidR="005C409A" w:rsidRPr="00D35F15" w14:paraId="35267AA5" w14:textId="77777777" w:rsidTr="00423A39">
        <w:trPr>
          <w:trHeight w:val="288"/>
        </w:trPr>
        <w:tc>
          <w:tcPr>
            <w:tcW w:w="3402" w:type="dxa"/>
            <w:shd w:val="clear" w:color="auto" w:fill="auto"/>
            <w:noWrap/>
            <w:vAlign w:val="bottom"/>
          </w:tcPr>
          <w:p w14:paraId="42A7B938" w14:textId="505D0108" w:rsidR="0037211F" w:rsidRPr="00671B4E" w:rsidRDefault="0037211F" w:rsidP="0037211F">
            <w:pPr>
              <w:rPr>
                <w:color w:val="000000" w:themeColor="text1"/>
                <w:sz w:val="22"/>
                <w:szCs w:val="22"/>
                <w:lang w:eastAsia="en-CA"/>
              </w:rPr>
            </w:pPr>
            <w:r w:rsidRPr="00671B4E">
              <w:rPr>
                <w:color w:val="000000" w:themeColor="text1"/>
                <w:sz w:val="22"/>
                <w:szCs w:val="22"/>
                <w:lang w:eastAsia="en-CA"/>
              </w:rPr>
              <w:t>Q 4</w:t>
            </w:r>
          </w:p>
        </w:tc>
        <w:tc>
          <w:tcPr>
            <w:tcW w:w="2552" w:type="dxa"/>
          </w:tcPr>
          <w:p w14:paraId="3779804C" w14:textId="7EE424D3" w:rsidR="0037211F" w:rsidRPr="00671B4E" w:rsidRDefault="0037211F" w:rsidP="0037211F">
            <w:pPr>
              <w:jc w:val="center"/>
              <w:rPr>
                <w:color w:val="000000" w:themeColor="text1"/>
                <w:sz w:val="22"/>
                <w:szCs w:val="22"/>
                <w:lang w:eastAsia="en-CA"/>
              </w:rPr>
            </w:pPr>
            <w:r w:rsidRPr="00671B4E">
              <w:rPr>
                <w:color w:val="000000" w:themeColor="text1"/>
                <w:sz w:val="22"/>
                <w:szCs w:val="22"/>
                <w:lang w:eastAsia="en-CA"/>
              </w:rPr>
              <w:t>865 (25.2</w:t>
            </w:r>
            <w:r w:rsidR="00D35F15" w:rsidRPr="00671B4E">
              <w:rPr>
                <w:color w:val="000000" w:themeColor="text1"/>
                <w:sz w:val="22"/>
                <w:szCs w:val="22"/>
                <w:lang w:eastAsia="en-CA"/>
              </w:rPr>
              <w:t>)</w:t>
            </w:r>
          </w:p>
        </w:tc>
        <w:tc>
          <w:tcPr>
            <w:tcW w:w="2474" w:type="dxa"/>
          </w:tcPr>
          <w:p w14:paraId="4B3BAD1D" w14:textId="03A5833E" w:rsidR="0037211F" w:rsidRPr="00671B4E" w:rsidRDefault="0037211F" w:rsidP="0037211F">
            <w:pPr>
              <w:jc w:val="center"/>
              <w:rPr>
                <w:color w:val="000000" w:themeColor="text1"/>
                <w:sz w:val="22"/>
                <w:szCs w:val="22"/>
                <w:lang w:eastAsia="en-CA"/>
              </w:rPr>
            </w:pPr>
            <w:r w:rsidRPr="00671B4E">
              <w:rPr>
                <w:color w:val="000000" w:themeColor="text1"/>
                <w:sz w:val="22"/>
                <w:szCs w:val="22"/>
                <w:lang w:eastAsia="en-CA"/>
              </w:rPr>
              <w:t>416 (25.0</w:t>
            </w:r>
            <w:r w:rsidR="00D35F15" w:rsidRPr="00671B4E">
              <w:rPr>
                <w:color w:val="000000" w:themeColor="text1"/>
                <w:sz w:val="22"/>
                <w:szCs w:val="22"/>
                <w:lang w:eastAsia="en-CA"/>
              </w:rPr>
              <w:t>)</w:t>
            </w:r>
          </w:p>
        </w:tc>
        <w:tc>
          <w:tcPr>
            <w:tcW w:w="2639" w:type="dxa"/>
          </w:tcPr>
          <w:p w14:paraId="4B6D12A4" w14:textId="7E91B363" w:rsidR="0037211F" w:rsidRPr="00671B4E" w:rsidRDefault="0037211F" w:rsidP="0037211F">
            <w:pPr>
              <w:jc w:val="center"/>
              <w:rPr>
                <w:color w:val="000000" w:themeColor="text1"/>
                <w:sz w:val="22"/>
                <w:szCs w:val="22"/>
                <w:lang w:eastAsia="en-CA"/>
              </w:rPr>
            </w:pPr>
            <w:r w:rsidRPr="00671B4E">
              <w:rPr>
                <w:color w:val="000000" w:themeColor="text1"/>
                <w:sz w:val="22"/>
                <w:szCs w:val="22"/>
                <w:lang w:eastAsia="en-CA"/>
              </w:rPr>
              <w:t>1,120 (25.1</w:t>
            </w:r>
            <w:r w:rsidR="00D35F15" w:rsidRPr="00671B4E">
              <w:rPr>
                <w:color w:val="000000" w:themeColor="text1"/>
                <w:sz w:val="22"/>
                <w:szCs w:val="22"/>
                <w:lang w:eastAsia="en-CA"/>
              </w:rPr>
              <w:t>)</w:t>
            </w:r>
          </w:p>
        </w:tc>
        <w:tc>
          <w:tcPr>
            <w:tcW w:w="2639" w:type="dxa"/>
          </w:tcPr>
          <w:p w14:paraId="32710701" w14:textId="1577C140" w:rsidR="0037211F" w:rsidRPr="00671B4E" w:rsidRDefault="0037211F" w:rsidP="0037211F">
            <w:pPr>
              <w:jc w:val="center"/>
              <w:rPr>
                <w:color w:val="000000" w:themeColor="text1"/>
                <w:sz w:val="22"/>
                <w:szCs w:val="22"/>
                <w:lang w:eastAsia="en-CA"/>
              </w:rPr>
            </w:pPr>
            <w:r w:rsidRPr="00671B4E">
              <w:rPr>
                <w:color w:val="000000" w:themeColor="text1"/>
                <w:sz w:val="22"/>
                <w:szCs w:val="22"/>
                <w:lang w:eastAsia="en-CA"/>
              </w:rPr>
              <w:t>151 (25.0</w:t>
            </w:r>
            <w:r w:rsidR="00D35F15" w:rsidRPr="00671B4E">
              <w:rPr>
                <w:color w:val="000000" w:themeColor="text1"/>
                <w:sz w:val="22"/>
                <w:szCs w:val="22"/>
                <w:lang w:eastAsia="en-CA"/>
              </w:rPr>
              <w:t>)</w:t>
            </w:r>
          </w:p>
        </w:tc>
      </w:tr>
      <w:tr w:rsidR="005C409A" w:rsidRPr="00D35F15" w14:paraId="78901ABF" w14:textId="77777777" w:rsidTr="00423A39">
        <w:trPr>
          <w:trHeight w:val="288"/>
        </w:trPr>
        <w:tc>
          <w:tcPr>
            <w:tcW w:w="3402" w:type="dxa"/>
            <w:shd w:val="clear" w:color="auto" w:fill="auto"/>
            <w:noWrap/>
            <w:vAlign w:val="bottom"/>
          </w:tcPr>
          <w:p w14:paraId="2ECAFE31" w14:textId="07EB2942" w:rsidR="0037211F" w:rsidRPr="00671B4E" w:rsidRDefault="0037211F" w:rsidP="0037211F">
            <w:pPr>
              <w:rPr>
                <w:color w:val="000000" w:themeColor="text1"/>
                <w:sz w:val="22"/>
                <w:szCs w:val="22"/>
                <w:lang w:eastAsia="en-CA"/>
              </w:rPr>
            </w:pPr>
            <w:r w:rsidRPr="00671B4E">
              <w:rPr>
                <w:color w:val="000000" w:themeColor="text1"/>
                <w:sz w:val="22"/>
                <w:szCs w:val="22"/>
                <w:lang w:eastAsia="en-CA"/>
              </w:rPr>
              <w:t>Q 5</w:t>
            </w:r>
          </w:p>
        </w:tc>
        <w:tc>
          <w:tcPr>
            <w:tcW w:w="2552" w:type="dxa"/>
          </w:tcPr>
          <w:p w14:paraId="3C865CAB" w14:textId="045C80C6" w:rsidR="0037211F" w:rsidRPr="00671B4E" w:rsidRDefault="0037211F" w:rsidP="0037211F">
            <w:pPr>
              <w:jc w:val="center"/>
              <w:rPr>
                <w:color w:val="000000" w:themeColor="text1"/>
                <w:sz w:val="22"/>
                <w:szCs w:val="22"/>
                <w:lang w:eastAsia="en-CA"/>
              </w:rPr>
            </w:pPr>
            <w:r w:rsidRPr="00671B4E">
              <w:rPr>
                <w:color w:val="000000" w:themeColor="text1"/>
                <w:sz w:val="22"/>
                <w:szCs w:val="22"/>
                <w:lang w:eastAsia="en-CA"/>
              </w:rPr>
              <w:t>777 (22.6</w:t>
            </w:r>
            <w:r w:rsidR="00D35F15" w:rsidRPr="00671B4E">
              <w:rPr>
                <w:color w:val="000000" w:themeColor="text1"/>
                <w:sz w:val="22"/>
                <w:szCs w:val="22"/>
                <w:lang w:eastAsia="en-CA"/>
              </w:rPr>
              <w:t>)</w:t>
            </w:r>
          </w:p>
        </w:tc>
        <w:tc>
          <w:tcPr>
            <w:tcW w:w="2474" w:type="dxa"/>
          </w:tcPr>
          <w:p w14:paraId="099DCED0" w14:textId="79489B22" w:rsidR="0037211F" w:rsidRPr="00671B4E" w:rsidRDefault="0037211F" w:rsidP="0037211F">
            <w:pPr>
              <w:jc w:val="center"/>
              <w:rPr>
                <w:color w:val="000000" w:themeColor="text1"/>
                <w:sz w:val="22"/>
                <w:szCs w:val="22"/>
                <w:lang w:eastAsia="en-CA"/>
              </w:rPr>
            </w:pPr>
            <w:r w:rsidRPr="00671B4E">
              <w:rPr>
                <w:color w:val="000000" w:themeColor="text1"/>
                <w:sz w:val="22"/>
                <w:szCs w:val="22"/>
                <w:lang w:eastAsia="en-CA"/>
              </w:rPr>
              <w:t>394 (23.7</w:t>
            </w:r>
            <w:r w:rsidR="00D35F15" w:rsidRPr="00671B4E">
              <w:rPr>
                <w:color w:val="000000" w:themeColor="text1"/>
                <w:sz w:val="22"/>
                <w:szCs w:val="22"/>
                <w:lang w:eastAsia="en-CA"/>
              </w:rPr>
              <w:t>)</w:t>
            </w:r>
          </w:p>
        </w:tc>
        <w:tc>
          <w:tcPr>
            <w:tcW w:w="2639" w:type="dxa"/>
          </w:tcPr>
          <w:p w14:paraId="0613A801" w14:textId="18D54E6C" w:rsidR="0037211F" w:rsidRPr="00671B4E" w:rsidRDefault="0037211F" w:rsidP="0037211F">
            <w:pPr>
              <w:jc w:val="center"/>
              <w:rPr>
                <w:color w:val="000000" w:themeColor="text1"/>
                <w:sz w:val="22"/>
                <w:szCs w:val="22"/>
                <w:lang w:eastAsia="en-CA"/>
              </w:rPr>
            </w:pPr>
            <w:r w:rsidRPr="00671B4E">
              <w:rPr>
                <w:color w:val="000000" w:themeColor="text1"/>
                <w:sz w:val="22"/>
                <w:szCs w:val="22"/>
                <w:lang w:eastAsia="en-CA"/>
              </w:rPr>
              <w:t>1,030 (23.1</w:t>
            </w:r>
            <w:r w:rsidR="00D35F15" w:rsidRPr="00671B4E">
              <w:rPr>
                <w:color w:val="000000" w:themeColor="text1"/>
                <w:sz w:val="22"/>
                <w:szCs w:val="22"/>
                <w:lang w:eastAsia="en-CA"/>
              </w:rPr>
              <w:t>)</w:t>
            </w:r>
          </w:p>
        </w:tc>
        <w:tc>
          <w:tcPr>
            <w:tcW w:w="2639" w:type="dxa"/>
          </w:tcPr>
          <w:p w14:paraId="3B20E8CF" w14:textId="6D6D0B51" w:rsidR="0037211F" w:rsidRPr="00671B4E" w:rsidRDefault="0037211F" w:rsidP="0037211F">
            <w:pPr>
              <w:jc w:val="center"/>
              <w:rPr>
                <w:color w:val="000000" w:themeColor="text1"/>
                <w:sz w:val="22"/>
                <w:szCs w:val="22"/>
                <w:lang w:eastAsia="en-CA"/>
              </w:rPr>
            </w:pPr>
            <w:r w:rsidRPr="00671B4E">
              <w:rPr>
                <w:color w:val="000000" w:themeColor="text1"/>
                <w:sz w:val="22"/>
                <w:szCs w:val="22"/>
                <w:lang w:eastAsia="en-CA"/>
              </w:rPr>
              <w:t>141 (21.9</w:t>
            </w:r>
            <w:r w:rsidR="00D35F15" w:rsidRPr="00671B4E">
              <w:rPr>
                <w:color w:val="000000" w:themeColor="text1"/>
                <w:sz w:val="22"/>
                <w:szCs w:val="22"/>
                <w:lang w:eastAsia="en-CA"/>
              </w:rPr>
              <w:t>)</w:t>
            </w:r>
          </w:p>
        </w:tc>
      </w:tr>
      <w:tr w:rsidR="00423A39" w:rsidRPr="00D35F15" w14:paraId="4BAD79DF" w14:textId="07583C96" w:rsidTr="00961806">
        <w:trPr>
          <w:trHeight w:val="288"/>
        </w:trPr>
        <w:tc>
          <w:tcPr>
            <w:tcW w:w="13706" w:type="dxa"/>
            <w:gridSpan w:val="5"/>
            <w:shd w:val="clear" w:color="auto" w:fill="D9D9D9" w:themeFill="background1" w:themeFillShade="D9"/>
            <w:noWrap/>
            <w:vAlign w:val="center"/>
            <w:hideMark/>
          </w:tcPr>
          <w:p w14:paraId="5F18F266" w14:textId="09B71F6A" w:rsidR="00423A39" w:rsidRPr="00671B4E" w:rsidRDefault="00423A39" w:rsidP="00423A39">
            <w:pPr>
              <w:rPr>
                <w:b/>
                <w:bCs/>
                <w:color w:val="000000" w:themeColor="text1"/>
                <w:sz w:val="22"/>
                <w:szCs w:val="22"/>
                <w:lang w:eastAsia="en-CA"/>
              </w:rPr>
            </w:pPr>
            <w:r w:rsidRPr="00671B4E">
              <w:rPr>
                <w:b/>
                <w:bCs/>
                <w:color w:val="000000"/>
                <w:sz w:val="22"/>
                <w:szCs w:val="22"/>
                <w:lang w:val="en-US"/>
              </w:rPr>
              <w:t>Prevalent comorbidities at the date of the index sleep study</w:t>
            </w:r>
            <w:r w:rsidRPr="00671B4E">
              <w:rPr>
                <w:color w:val="000000"/>
                <w:sz w:val="22"/>
                <w:szCs w:val="22"/>
                <w:lang w:val="en-US"/>
              </w:rPr>
              <w:t>, n (%)</w:t>
            </w:r>
          </w:p>
        </w:tc>
      </w:tr>
      <w:tr w:rsidR="00423A39" w:rsidRPr="00D35F15" w14:paraId="1E130C91" w14:textId="5B181DD4" w:rsidTr="00423A39">
        <w:trPr>
          <w:trHeight w:val="288"/>
        </w:trPr>
        <w:tc>
          <w:tcPr>
            <w:tcW w:w="3402" w:type="dxa"/>
            <w:shd w:val="clear" w:color="auto" w:fill="auto"/>
            <w:noWrap/>
            <w:vAlign w:val="bottom"/>
            <w:hideMark/>
          </w:tcPr>
          <w:p w14:paraId="59293CEC" w14:textId="77777777" w:rsidR="00423A39" w:rsidRPr="00671B4E" w:rsidRDefault="00423A39" w:rsidP="00423A39">
            <w:pPr>
              <w:rPr>
                <w:color w:val="000000" w:themeColor="text1"/>
                <w:sz w:val="22"/>
                <w:szCs w:val="22"/>
                <w:lang w:eastAsia="en-CA"/>
              </w:rPr>
            </w:pPr>
            <w:r w:rsidRPr="00671B4E">
              <w:rPr>
                <w:color w:val="000000" w:themeColor="text1"/>
                <w:sz w:val="22"/>
                <w:szCs w:val="22"/>
                <w:lang w:val="en-US"/>
              </w:rPr>
              <w:t>Adenoid or/and tonsillectomy</w:t>
            </w:r>
          </w:p>
        </w:tc>
        <w:tc>
          <w:tcPr>
            <w:tcW w:w="2552" w:type="dxa"/>
          </w:tcPr>
          <w:p w14:paraId="2566DA8E" w14:textId="4D74E069" w:rsidR="00423A39" w:rsidRPr="00671B4E" w:rsidRDefault="00423A39" w:rsidP="00423A39">
            <w:pPr>
              <w:jc w:val="center"/>
              <w:rPr>
                <w:color w:val="000000" w:themeColor="text1"/>
                <w:sz w:val="22"/>
                <w:szCs w:val="22"/>
                <w:lang w:val="en-US"/>
              </w:rPr>
            </w:pPr>
            <w:r w:rsidRPr="00671B4E">
              <w:rPr>
                <w:color w:val="000000" w:themeColor="text1"/>
                <w:sz w:val="22"/>
                <w:szCs w:val="22"/>
                <w:lang w:val="en-US"/>
              </w:rPr>
              <w:t>106 (3.1)</w:t>
            </w:r>
          </w:p>
        </w:tc>
        <w:tc>
          <w:tcPr>
            <w:tcW w:w="2474" w:type="dxa"/>
          </w:tcPr>
          <w:p w14:paraId="1A620597" w14:textId="6C6C3B00" w:rsidR="00423A39" w:rsidRPr="00671B4E" w:rsidRDefault="00423A39" w:rsidP="00423A39">
            <w:pPr>
              <w:jc w:val="center"/>
              <w:rPr>
                <w:color w:val="000000" w:themeColor="text1"/>
                <w:sz w:val="22"/>
                <w:szCs w:val="22"/>
                <w:lang w:val="en-US"/>
              </w:rPr>
            </w:pPr>
            <w:r w:rsidRPr="00671B4E">
              <w:rPr>
                <w:color w:val="000000" w:themeColor="text1"/>
                <w:sz w:val="22"/>
                <w:szCs w:val="22"/>
                <w:lang w:val="en-US"/>
              </w:rPr>
              <w:t>27 (1.6)</w:t>
            </w:r>
          </w:p>
        </w:tc>
        <w:tc>
          <w:tcPr>
            <w:tcW w:w="2639" w:type="dxa"/>
          </w:tcPr>
          <w:p w14:paraId="6B72EE3F" w14:textId="6A205204" w:rsidR="00423A39" w:rsidRPr="00671B4E" w:rsidRDefault="00423A39" w:rsidP="00423A39">
            <w:pPr>
              <w:jc w:val="center"/>
              <w:rPr>
                <w:color w:val="000000" w:themeColor="text1"/>
                <w:sz w:val="22"/>
                <w:szCs w:val="22"/>
                <w:lang w:val="en-US"/>
              </w:rPr>
            </w:pPr>
            <w:r w:rsidRPr="00671B4E">
              <w:rPr>
                <w:color w:val="000000" w:themeColor="text1"/>
                <w:sz w:val="22"/>
                <w:szCs w:val="22"/>
                <w:lang w:val="en-US"/>
              </w:rPr>
              <w:t>126 (2.8)</w:t>
            </w:r>
          </w:p>
        </w:tc>
        <w:tc>
          <w:tcPr>
            <w:tcW w:w="2639" w:type="dxa"/>
          </w:tcPr>
          <w:p w14:paraId="473D21A3" w14:textId="51E213C3" w:rsidR="00423A39" w:rsidRPr="00671B4E" w:rsidRDefault="00423A39" w:rsidP="00423A39">
            <w:pPr>
              <w:jc w:val="center"/>
              <w:rPr>
                <w:color w:val="000000" w:themeColor="text1"/>
                <w:sz w:val="22"/>
                <w:szCs w:val="22"/>
                <w:lang w:val="en-US"/>
              </w:rPr>
            </w:pPr>
            <w:r w:rsidRPr="00671B4E">
              <w:rPr>
                <w:color w:val="000000" w:themeColor="text1"/>
                <w:sz w:val="22"/>
                <w:szCs w:val="22"/>
                <w:lang w:val="en-US"/>
              </w:rPr>
              <w:t>7 (1.1)</w:t>
            </w:r>
          </w:p>
        </w:tc>
      </w:tr>
      <w:tr w:rsidR="00423A39" w:rsidRPr="00D35F15" w14:paraId="3714852C" w14:textId="0F4038F8" w:rsidTr="00423A39">
        <w:trPr>
          <w:trHeight w:val="288"/>
        </w:trPr>
        <w:tc>
          <w:tcPr>
            <w:tcW w:w="3402" w:type="dxa"/>
            <w:shd w:val="clear" w:color="auto" w:fill="auto"/>
            <w:noWrap/>
            <w:vAlign w:val="bottom"/>
            <w:hideMark/>
          </w:tcPr>
          <w:p w14:paraId="5BD5E08E" w14:textId="77777777" w:rsidR="00423A39" w:rsidRPr="00671B4E" w:rsidRDefault="00423A39" w:rsidP="00423A39">
            <w:pPr>
              <w:rPr>
                <w:color w:val="000000" w:themeColor="text1"/>
                <w:sz w:val="22"/>
                <w:szCs w:val="22"/>
                <w:lang w:eastAsia="en-CA"/>
              </w:rPr>
            </w:pPr>
            <w:r w:rsidRPr="00671B4E">
              <w:rPr>
                <w:color w:val="000000" w:themeColor="text1"/>
                <w:sz w:val="22"/>
                <w:szCs w:val="22"/>
                <w:lang w:val="en-US"/>
              </w:rPr>
              <w:t>Asthma</w:t>
            </w:r>
          </w:p>
        </w:tc>
        <w:tc>
          <w:tcPr>
            <w:tcW w:w="2552" w:type="dxa"/>
          </w:tcPr>
          <w:p w14:paraId="76031D78" w14:textId="19D100CC" w:rsidR="00423A39" w:rsidRPr="00671B4E" w:rsidRDefault="00423A39" w:rsidP="00423A39">
            <w:pPr>
              <w:jc w:val="center"/>
              <w:rPr>
                <w:color w:val="000000" w:themeColor="text1"/>
                <w:sz w:val="22"/>
                <w:szCs w:val="22"/>
                <w:lang w:val="en-US"/>
              </w:rPr>
            </w:pPr>
            <w:r w:rsidRPr="00671B4E">
              <w:rPr>
                <w:color w:val="000000" w:themeColor="text1"/>
                <w:sz w:val="22"/>
                <w:szCs w:val="22"/>
                <w:lang w:val="en-US"/>
              </w:rPr>
              <w:t>818 (23.8)</w:t>
            </w:r>
          </w:p>
        </w:tc>
        <w:tc>
          <w:tcPr>
            <w:tcW w:w="2474" w:type="dxa"/>
          </w:tcPr>
          <w:p w14:paraId="072D471D" w14:textId="790CD355" w:rsidR="00423A39" w:rsidRPr="00671B4E" w:rsidRDefault="00423A39" w:rsidP="00423A39">
            <w:pPr>
              <w:jc w:val="center"/>
              <w:rPr>
                <w:color w:val="000000" w:themeColor="text1"/>
                <w:sz w:val="22"/>
                <w:szCs w:val="22"/>
                <w:lang w:val="en-US"/>
              </w:rPr>
            </w:pPr>
            <w:r w:rsidRPr="00671B4E">
              <w:rPr>
                <w:color w:val="000000" w:themeColor="text1"/>
                <w:sz w:val="22"/>
                <w:szCs w:val="22"/>
                <w:lang w:val="en-US"/>
              </w:rPr>
              <w:t>302 (18.1)</w:t>
            </w:r>
          </w:p>
        </w:tc>
        <w:tc>
          <w:tcPr>
            <w:tcW w:w="2639" w:type="dxa"/>
          </w:tcPr>
          <w:p w14:paraId="0FCAD0DD" w14:textId="344DADF2" w:rsidR="00423A39" w:rsidRPr="00671B4E" w:rsidRDefault="00423A39" w:rsidP="00423A39">
            <w:pPr>
              <w:jc w:val="center"/>
              <w:rPr>
                <w:color w:val="000000" w:themeColor="text1"/>
                <w:sz w:val="22"/>
                <w:szCs w:val="22"/>
                <w:lang w:val="en-US"/>
              </w:rPr>
            </w:pPr>
            <w:r w:rsidRPr="00671B4E">
              <w:rPr>
                <w:color w:val="000000" w:themeColor="text1"/>
                <w:sz w:val="22"/>
                <w:szCs w:val="22"/>
                <w:lang w:val="en-US"/>
              </w:rPr>
              <w:t>1,007 (22.6)</w:t>
            </w:r>
          </w:p>
        </w:tc>
        <w:tc>
          <w:tcPr>
            <w:tcW w:w="2639" w:type="dxa"/>
          </w:tcPr>
          <w:p w14:paraId="2DD631E6" w14:textId="3FB24211" w:rsidR="00423A39" w:rsidRPr="00671B4E" w:rsidRDefault="00423A39" w:rsidP="00423A39">
            <w:pPr>
              <w:jc w:val="center"/>
              <w:rPr>
                <w:color w:val="000000" w:themeColor="text1"/>
                <w:sz w:val="22"/>
                <w:szCs w:val="22"/>
                <w:lang w:val="en-US"/>
              </w:rPr>
            </w:pPr>
            <w:r w:rsidRPr="00671B4E">
              <w:rPr>
                <w:color w:val="000000" w:themeColor="text1"/>
                <w:sz w:val="22"/>
                <w:szCs w:val="22"/>
                <w:lang w:val="en-US"/>
              </w:rPr>
              <w:t>113 (17.6)</w:t>
            </w:r>
          </w:p>
        </w:tc>
      </w:tr>
      <w:tr w:rsidR="00423A39" w:rsidRPr="00D35F15" w14:paraId="738F52FC" w14:textId="0D451A0D" w:rsidTr="00423A39">
        <w:trPr>
          <w:trHeight w:val="288"/>
        </w:trPr>
        <w:tc>
          <w:tcPr>
            <w:tcW w:w="3402" w:type="dxa"/>
            <w:shd w:val="clear" w:color="auto" w:fill="auto"/>
            <w:noWrap/>
            <w:vAlign w:val="bottom"/>
            <w:hideMark/>
          </w:tcPr>
          <w:p w14:paraId="2945BDCE" w14:textId="77777777" w:rsidR="00423A39" w:rsidRPr="00671B4E" w:rsidRDefault="00423A39" w:rsidP="00423A39">
            <w:pPr>
              <w:rPr>
                <w:color w:val="000000" w:themeColor="text1"/>
                <w:sz w:val="22"/>
                <w:szCs w:val="22"/>
                <w:lang w:eastAsia="en-CA"/>
              </w:rPr>
            </w:pPr>
            <w:r w:rsidRPr="00671B4E">
              <w:rPr>
                <w:color w:val="000000" w:themeColor="text1"/>
                <w:sz w:val="22"/>
                <w:szCs w:val="22"/>
                <w:lang w:val="en-US"/>
              </w:rPr>
              <w:t>CHF</w:t>
            </w:r>
          </w:p>
        </w:tc>
        <w:tc>
          <w:tcPr>
            <w:tcW w:w="2552" w:type="dxa"/>
          </w:tcPr>
          <w:p w14:paraId="27AE8AAB" w14:textId="133D195B" w:rsidR="00423A39" w:rsidRPr="00671B4E" w:rsidRDefault="00423A39" w:rsidP="00423A39">
            <w:pPr>
              <w:jc w:val="center"/>
              <w:rPr>
                <w:color w:val="000000" w:themeColor="text1"/>
                <w:sz w:val="22"/>
                <w:szCs w:val="22"/>
                <w:lang w:val="en-US"/>
              </w:rPr>
            </w:pPr>
            <w:r w:rsidRPr="00671B4E">
              <w:rPr>
                <w:color w:val="000000" w:themeColor="text1"/>
                <w:sz w:val="22"/>
                <w:szCs w:val="22"/>
                <w:lang w:val="en-US"/>
              </w:rPr>
              <w:t>81 (2.4)</w:t>
            </w:r>
          </w:p>
        </w:tc>
        <w:tc>
          <w:tcPr>
            <w:tcW w:w="2474" w:type="dxa"/>
          </w:tcPr>
          <w:p w14:paraId="7F2F9494" w14:textId="38C4C560" w:rsidR="00423A39" w:rsidRPr="00671B4E" w:rsidRDefault="00423A39" w:rsidP="00423A39">
            <w:pPr>
              <w:jc w:val="center"/>
              <w:rPr>
                <w:color w:val="000000" w:themeColor="text1"/>
                <w:sz w:val="22"/>
                <w:szCs w:val="22"/>
                <w:lang w:val="en-US"/>
              </w:rPr>
            </w:pPr>
            <w:r w:rsidRPr="00671B4E">
              <w:rPr>
                <w:color w:val="000000" w:themeColor="text1"/>
                <w:sz w:val="22"/>
                <w:szCs w:val="22"/>
                <w:lang w:val="en-US"/>
              </w:rPr>
              <w:t>113 (6.8)</w:t>
            </w:r>
          </w:p>
        </w:tc>
        <w:tc>
          <w:tcPr>
            <w:tcW w:w="2639" w:type="dxa"/>
          </w:tcPr>
          <w:p w14:paraId="182F7833" w14:textId="50580900" w:rsidR="00423A39" w:rsidRPr="00671B4E" w:rsidRDefault="00423A39" w:rsidP="00423A39">
            <w:pPr>
              <w:jc w:val="center"/>
              <w:rPr>
                <w:color w:val="000000" w:themeColor="text1"/>
                <w:sz w:val="22"/>
                <w:szCs w:val="22"/>
                <w:lang w:val="en-US"/>
              </w:rPr>
            </w:pPr>
            <w:r w:rsidRPr="00671B4E">
              <w:rPr>
                <w:color w:val="000000" w:themeColor="text1"/>
                <w:sz w:val="22"/>
                <w:szCs w:val="22"/>
                <w:lang w:val="en-US"/>
              </w:rPr>
              <w:t>137 (3.1)</w:t>
            </w:r>
          </w:p>
        </w:tc>
        <w:tc>
          <w:tcPr>
            <w:tcW w:w="2639" w:type="dxa"/>
          </w:tcPr>
          <w:p w14:paraId="2F0521DE" w14:textId="20BDFC32" w:rsidR="00423A39" w:rsidRPr="00671B4E" w:rsidRDefault="00423A39" w:rsidP="00423A39">
            <w:pPr>
              <w:jc w:val="center"/>
              <w:rPr>
                <w:color w:val="000000" w:themeColor="text1"/>
                <w:sz w:val="22"/>
                <w:szCs w:val="22"/>
                <w:lang w:val="en-US"/>
              </w:rPr>
            </w:pPr>
            <w:r w:rsidRPr="00671B4E">
              <w:rPr>
                <w:color w:val="000000" w:themeColor="text1"/>
                <w:sz w:val="22"/>
                <w:szCs w:val="22"/>
                <w:lang w:val="en-US"/>
              </w:rPr>
              <w:t>57 (8.9)</w:t>
            </w:r>
          </w:p>
        </w:tc>
      </w:tr>
      <w:tr w:rsidR="00423A39" w:rsidRPr="00D35F15" w14:paraId="3FAEE449" w14:textId="72F0FD83" w:rsidTr="00423A39">
        <w:trPr>
          <w:trHeight w:val="288"/>
        </w:trPr>
        <w:tc>
          <w:tcPr>
            <w:tcW w:w="3402" w:type="dxa"/>
            <w:shd w:val="clear" w:color="auto" w:fill="auto"/>
            <w:noWrap/>
            <w:vAlign w:val="bottom"/>
            <w:hideMark/>
          </w:tcPr>
          <w:p w14:paraId="5C6F94DE" w14:textId="77777777" w:rsidR="00423A39" w:rsidRPr="00671B4E" w:rsidRDefault="00423A39" w:rsidP="00423A39">
            <w:pPr>
              <w:rPr>
                <w:color w:val="000000" w:themeColor="text1"/>
                <w:sz w:val="22"/>
                <w:szCs w:val="22"/>
                <w:lang w:eastAsia="en-CA"/>
              </w:rPr>
            </w:pPr>
            <w:r w:rsidRPr="00671B4E">
              <w:rPr>
                <w:color w:val="000000" w:themeColor="text1"/>
                <w:sz w:val="22"/>
                <w:szCs w:val="22"/>
                <w:lang w:val="en-US"/>
              </w:rPr>
              <w:t>COPD</w:t>
            </w:r>
          </w:p>
        </w:tc>
        <w:tc>
          <w:tcPr>
            <w:tcW w:w="2552" w:type="dxa"/>
          </w:tcPr>
          <w:p w14:paraId="238A7208" w14:textId="6EB2BA55" w:rsidR="00423A39" w:rsidRPr="00671B4E" w:rsidRDefault="00423A39" w:rsidP="00423A39">
            <w:pPr>
              <w:jc w:val="center"/>
              <w:rPr>
                <w:color w:val="000000" w:themeColor="text1"/>
                <w:sz w:val="22"/>
                <w:szCs w:val="22"/>
                <w:lang w:val="en-US"/>
              </w:rPr>
            </w:pPr>
            <w:r w:rsidRPr="00671B4E">
              <w:rPr>
                <w:color w:val="000000" w:themeColor="text1"/>
                <w:sz w:val="22"/>
                <w:szCs w:val="22"/>
                <w:lang w:val="en-US"/>
              </w:rPr>
              <w:t>343 (10.0)</w:t>
            </w:r>
          </w:p>
        </w:tc>
        <w:tc>
          <w:tcPr>
            <w:tcW w:w="2474" w:type="dxa"/>
          </w:tcPr>
          <w:p w14:paraId="19EA35F6" w14:textId="65ED4F1A" w:rsidR="00423A39" w:rsidRPr="00671B4E" w:rsidRDefault="00423A39" w:rsidP="00423A39">
            <w:pPr>
              <w:jc w:val="center"/>
              <w:rPr>
                <w:color w:val="000000" w:themeColor="text1"/>
                <w:sz w:val="22"/>
                <w:szCs w:val="22"/>
                <w:lang w:val="en-US"/>
              </w:rPr>
            </w:pPr>
            <w:r w:rsidRPr="00671B4E">
              <w:rPr>
                <w:color w:val="000000" w:themeColor="text1"/>
                <w:sz w:val="22"/>
                <w:szCs w:val="22"/>
                <w:lang w:val="en-US"/>
              </w:rPr>
              <w:t>203 (12.2)</w:t>
            </w:r>
          </w:p>
        </w:tc>
        <w:tc>
          <w:tcPr>
            <w:tcW w:w="2639" w:type="dxa"/>
          </w:tcPr>
          <w:p w14:paraId="067DF220" w14:textId="1C129F51" w:rsidR="00423A39" w:rsidRPr="00671B4E" w:rsidRDefault="00423A39" w:rsidP="00423A39">
            <w:pPr>
              <w:jc w:val="center"/>
              <w:rPr>
                <w:color w:val="000000" w:themeColor="text1"/>
                <w:sz w:val="22"/>
                <w:szCs w:val="22"/>
                <w:lang w:val="en-US"/>
              </w:rPr>
            </w:pPr>
            <w:r w:rsidRPr="00671B4E">
              <w:rPr>
                <w:color w:val="000000" w:themeColor="text1"/>
                <w:sz w:val="22"/>
                <w:szCs w:val="22"/>
                <w:lang w:val="en-US"/>
              </w:rPr>
              <w:t>469 (10.5)</w:t>
            </w:r>
          </w:p>
        </w:tc>
        <w:tc>
          <w:tcPr>
            <w:tcW w:w="2639" w:type="dxa"/>
          </w:tcPr>
          <w:p w14:paraId="223A8FD1" w14:textId="12143564" w:rsidR="00423A39" w:rsidRPr="00671B4E" w:rsidRDefault="00423A39" w:rsidP="00423A39">
            <w:pPr>
              <w:jc w:val="center"/>
              <w:rPr>
                <w:color w:val="000000" w:themeColor="text1"/>
                <w:sz w:val="22"/>
                <w:szCs w:val="22"/>
                <w:lang w:val="en-US"/>
              </w:rPr>
            </w:pPr>
            <w:r w:rsidRPr="00671B4E">
              <w:rPr>
                <w:color w:val="000000" w:themeColor="text1"/>
                <w:sz w:val="22"/>
                <w:szCs w:val="22"/>
                <w:lang w:val="en-US"/>
              </w:rPr>
              <w:t>77 (12)</w:t>
            </w:r>
          </w:p>
        </w:tc>
      </w:tr>
      <w:tr w:rsidR="00423A39" w:rsidRPr="00D35F15" w14:paraId="36379765" w14:textId="3BABF6E7" w:rsidTr="00423A39">
        <w:trPr>
          <w:trHeight w:val="288"/>
        </w:trPr>
        <w:tc>
          <w:tcPr>
            <w:tcW w:w="3402" w:type="dxa"/>
            <w:shd w:val="clear" w:color="auto" w:fill="auto"/>
            <w:noWrap/>
            <w:vAlign w:val="bottom"/>
            <w:hideMark/>
          </w:tcPr>
          <w:p w14:paraId="3378A3FB" w14:textId="77777777" w:rsidR="00423A39" w:rsidRPr="00671B4E" w:rsidRDefault="00423A39" w:rsidP="00423A39">
            <w:pPr>
              <w:rPr>
                <w:color w:val="000000" w:themeColor="text1"/>
                <w:sz w:val="22"/>
                <w:szCs w:val="22"/>
                <w:lang w:eastAsia="en-CA"/>
              </w:rPr>
            </w:pPr>
            <w:r w:rsidRPr="00671B4E">
              <w:rPr>
                <w:color w:val="000000" w:themeColor="text1"/>
                <w:sz w:val="22"/>
                <w:szCs w:val="22"/>
                <w:lang w:val="en-US"/>
              </w:rPr>
              <w:t>Diabetes</w:t>
            </w:r>
          </w:p>
        </w:tc>
        <w:tc>
          <w:tcPr>
            <w:tcW w:w="2552" w:type="dxa"/>
          </w:tcPr>
          <w:p w14:paraId="2C2685E5" w14:textId="36EE0F1F" w:rsidR="00423A39" w:rsidRPr="00671B4E" w:rsidRDefault="00423A39" w:rsidP="00423A39">
            <w:pPr>
              <w:jc w:val="center"/>
              <w:rPr>
                <w:color w:val="000000" w:themeColor="text1"/>
                <w:sz w:val="22"/>
                <w:szCs w:val="22"/>
                <w:lang w:val="en-US"/>
              </w:rPr>
            </w:pPr>
            <w:r w:rsidRPr="00671B4E">
              <w:rPr>
                <w:color w:val="000000" w:themeColor="text1"/>
                <w:sz w:val="22"/>
                <w:szCs w:val="22"/>
                <w:lang w:val="en-US"/>
              </w:rPr>
              <w:t>397 (11.6)</w:t>
            </w:r>
          </w:p>
        </w:tc>
        <w:tc>
          <w:tcPr>
            <w:tcW w:w="2474" w:type="dxa"/>
          </w:tcPr>
          <w:p w14:paraId="275EDCF1" w14:textId="1CFD78B7" w:rsidR="00423A39" w:rsidRPr="00671B4E" w:rsidRDefault="00423A39" w:rsidP="00423A39">
            <w:pPr>
              <w:jc w:val="center"/>
              <w:rPr>
                <w:color w:val="000000" w:themeColor="text1"/>
                <w:sz w:val="22"/>
                <w:szCs w:val="22"/>
                <w:lang w:val="en-US"/>
              </w:rPr>
            </w:pPr>
            <w:r w:rsidRPr="00671B4E">
              <w:rPr>
                <w:color w:val="000000" w:themeColor="text1"/>
                <w:sz w:val="22"/>
                <w:szCs w:val="22"/>
                <w:lang w:val="en-US"/>
              </w:rPr>
              <w:t>377 (22.7)</w:t>
            </w:r>
          </w:p>
        </w:tc>
        <w:tc>
          <w:tcPr>
            <w:tcW w:w="2639" w:type="dxa"/>
          </w:tcPr>
          <w:p w14:paraId="2DEF43CE" w14:textId="5A02A349" w:rsidR="00423A39" w:rsidRPr="00671B4E" w:rsidRDefault="00423A39" w:rsidP="00423A39">
            <w:pPr>
              <w:jc w:val="center"/>
              <w:rPr>
                <w:color w:val="000000" w:themeColor="text1"/>
                <w:sz w:val="22"/>
                <w:szCs w:val="22"/>
                <w:lang w:val="en-US"/>
              </w:rPr>
            </w:pPr>
            <w:r w:rsidRPr="00671B4E">
              <w:rPr>
                <w:color w:val="000000" w:themeColor="text1"/>
                <w:sz w:val="22"/>
                <w:szCs w:val="22"/>
                <w:lang w:val="en-US"/>
              </w:rPr>
              <w:t>589 (13.2)</w:t>
            </w:r>
          </w:p>
        </w:tc>
        <w:tc>
          <w:tcPr>
            <w:tcW w:w="2639" w:type="dxa"/>
          </w:tcPr>
          <w:p w14:paraId="4F2BDBAD" w14:textId="39F82BFF" w:rsidR="00423A39" w:rsidRPr="00671B4E" w:rsidRDefault="00423A39" w:rsidP="00423A39">
            <w:pPr>
              <w:jc w:val="center"/>
              <w:rPr>
                <w:color w:val="000000" w:themeColor="text1"/>
                <w:sz w:val="22"/>
                <w:szCs w:val="22"/>
                <w:lang w:val="en-US"/>
              </w:rPr>
            </w:pPr>
            <w:r w:rsidRPr="00671B4E">
              <w:rPr>
                <w:color w:val="000000" w:themeColor="text1"/>
                <w:sz w:val="22"/>
                <w:szCs w:val="22"/>
                <w:lang w:val="en-US"/>
              </w:rPr>
              <w:t>185 (22.8)</w:t>
            </w:r>
          </w:p>
        </w:tc>
      </w:tr>
      <w:tr w:rsidR="00423A39" w:rsidRPr="00D35F15" w14:paraId="606FB29A" w14:textId="60975AEE" w:rsidTr="00423A39">
        <w:trPr>
          <w:trHeight w:val="288"/>
        </w:trPr>
        <w:tc>
          <w:tcPr>
            <w:tcW w:w="3402" w:type="dxa"/>
            <w:shd w:val="clear" w:color="auto" w:fill="auto"/>
            <w:noWrap/>
            <w:vAlign w:val="bottom"/>
            <w:hideMark/>
          </w:tcPr>
          <w:p w14:paraId="0DB7D4E9" w14:textId="77777777" w:rsidR="00423A39" w:rsidRPr="00671B4E" w:rsidRDefault="00423A39" w:rsidP="00423A39">
            <w:pPr>
              <w:rPr>
                <w:color w:val="000000" w:themeColor="text1"/>
                <w:sz w:val="22"/>
                <w:szCs w:val="22"/>
                <w:lang w:eastAsia="en-CA"/>
              </w:rPr>
            </w:pPr>
            <w:r w:rsidRPr="00671B4E">
              <w:rPr>
                <w:color w:val="000000" w:themeColor="text1"/>
                <w:sz w:val="22"/>
                <w:szCs w:val="22"/>
                <w:lang w:val="en-US"/>
              </w:rPr>
              <w:t>Hypertension</w:t>
            </w:r>
          </w:p>
        </w:tc>
        <w:tc>
          <w:tcPr>
            <w:tcW w:w="2552" w:type="dxa"/>
          </w:tcPr>
          <w:p w14:paraId="4E55EF5B" w14:textId="5DF2F78A" w:rsidR="00423A39" w:rsidRPr="00671B4E" w:rsidRDefault="00423A39" w:rsidP="00423A39">
            <w:pPr>
              <w:jc w:val="center"/>
              <w:rPr>
                <w:color w:val="000000" w:themeColor="text1"/>
                <w:sz w:val="22"/>
                <w:szCs w:val="22"/>
                <w:lang w:val="en-US"/>
              </w:rPr>
            </w:pPr>
            <w:r w:rsidRPr="00671B4E">
              <w:rPr>
                <w:color w:val="000000" w:themeColor="text1"/>
                <w:sz w:val="22"/>
                <w:szCs w:val="22"/>
                <w:lang w:val="en-US"/>
              </w:rPr>
              <w:t>863 (25.1)</w:t>
            </w:r>
          </w:p>
        </w:tc>
        <w:tc>
          <w:tcPr>
            <w:tcW w:w="2474" w:type="dxa"/>
          </w:tcPr>
          <w:p w14:paraId="5218174F" w14:textId="5F6EF1BC" w:rsidR="00423A39" w:rsidRPr="00671B4E" w:rsidRDefault="00423A39" w:rsidP="00423A39">
            <w:pPr>
              <w:jc w:val="center"/>
              <w:rPr>
                <w:color w:val="000000" w:themeColor="text1"/>
                <w:sz w:val="22"/>
                <w:szCs w:val="22"/>
                <w:lang w:val="en-US"/>
              </w:rPr>
            </w:pPr>
            <w:r w:rsidRPr="00671B4E">
              <w:rPr>
                <w:color w:val="000000" w:themeColor="text1"/>
                <w:sz w:val="22"/>
                <w:szCs w:val="22"/>
                <w:lang w:val="en-US"/>
              </w:rPr>
              <w:t>753 (45.3)</w:t>
            </w:r>
          </w:p>
        </w:tc>
        <w:tc>
          <w:tcPr>
            <w:tcW w:w="2639" w:type="dxa"/>
          </w:tcPr>
          <w:p w14:paraId="287A7F3B" w14:textId="387D4E01" w:rsidR="00423A39" w:rsidRPr="00671B4E" w:rsidRDefault="00423A39" w:rsidP="00423A39">
            <w:pPr>
              <w:jc w:val="center"/>
              <w:rPr>
                <w:color w:val="000000" w:themeColor="text1"/>
                <w:sz w:val="22"/>
                <w:szCs w:val="22"/>
                <w:lang w:val="en-US"/>
              </w:rPr>
            </w:pPr>
            <w:r w:rsidRPr="00671B4E">
              <w:rPr>
                <w:color w:val="000000" w:themeColor="text1"/>
                <w:sz w:val="22"/>
                <w:szCs w:val="22"/>
                <w:lang w:val="en-US"/>
              </w:rPr>
              <w:t>1,294 (29.0)</w:t>
            </w:r>
          </w:p>
        </w:tc>
        <w:tc>
          <w:tcPr>
            <w:tcW w:w="2639" w:type="dxa"/>
          </w:tcPr>
          <w:p w14:paraId="2988498F" w14:textId="698CB42B" w:rsidR="00423A39" w:rsidRPr="00671B4E" w:rsidRDefault="00423A39" w:rsidP="00423A39">
            <w:pPr>
              <w:jc w:val="center"/>
              <w:rPr>
                <w:color w:val="000000" w:themeColor="text1"/>
                <w:sz w:val="22"/>
                <w:szCs w:val="22"/>
                <w:lang w:val="en-US"/>
              </w:rPr>
            </w:pPr>
            <w:r w:rsidRPr="00671B4E">
              <w:rPr>
                <w:color w:val="000000" w:themeColor="text1"/>
                <w:sz w:val="22"/>
                <w:szCs w:val="22"/>
                <w:lang w:val="en-US"/>
              </w:rPr>
              <w:t>332 (50.1)</w:t>
            </w:r>
          </w:p>
        </w:tc>
      </w:tr>
      <w:tr w:rsidR="00423A39" w:rsidRPr="00D35F15" w14:paraId="4CCFBA29" w14:textId="6C7AB868" w:rsidTr="00423A39">
        <w:trPr>
          <w:trHeight w:val="288"/>
        </w:trPr>
        <w:tc>
          <w:tcPr>
            <w:tcW w:w="3402" w:type="dxa"/>
            <w:shd w:val="clear" w:color="auto" w:fill="auto"/>
            <w:noWrap/>
            <w:vAlign w:val="bottom"/>
            <w:hideMark/>
          </w:tcPr>
          <w:p w14:paraId="3823B47C" w14:textId="77777777" w:rsidR="00423A39" w:rsidRPr="00671B4E" w:rsidRDefault="00423A39" w:rsidP="00423A39">
            <w:pPr>
              <w:rPr>
                <w:color w:val="000000" w:themeColor="text1"/>
                <w:sz w:val="22"/>
                <w:szCs w:val="22"/>
                <w:lang w:eastAsia="en-CA"/>
              </w:rPr>
            </w:pPr>
            <w:r w:rsidRPr="00671B4E">
              <w:rPr>
                <w:color w:val="000000" w:themeColor="text1"/>
                <w:sz w:val="22"/>
                <w:szCs w:val="22"/>
                <w:lang w:val="en-US"/>
              </w:rPr>
              <w:t>Myocardial Infarction</w:t>
            </w:r>
          </w:p>
        </w:tc>
        <w:tc>
          <w:tcPr>
            <w:tcW w:w="2552" w:type="dxa"/>
          </w:tcPr>
          <w:p w14:paraId="29525780" w14:textId="5C1B8277" w:rsidR="00423A39" w:rsidRPr="00671B4E" w:rsidRDefault="00423A39" w:rsidP="00423A39">
            <w:pPr>
              <w:jc w:val="center"/>
              <w:rPr>
                <w:color w:val="000000" w:themeColor="text1"/>
                <w:sz w:val="22"/>
                <w:szCs w:val="22"/>
                <w:lang w:val="en-US"/>
              </w:rPr>
            </w:pPr>
            <w:r w:rsidRPr="00671B4E">
              <w:rPr>
                <w:color w:val="000000" w:themeColor="text1"/>
                <w:sz w:val="22"/>
                <w:szCs w:val="22"/>
                <w:lang w:val="en-US"/>
              </w:rPr>
              <w:t>53 (1.5)</w:t>
            </w:r>
          </w:p>
        </w:tc>
        <w:tc>
          <w:tcPr>
            <w:tcW w:w="2474" w:type="dxa"/>
          </w:tcPr>
          <w:p w14:paraId="02D6CD8D" w14:textId="266833AC" w:rsidR="00423A39" w:rsidRPr="00671B4E" w:rsidRDefault="00423A39" w:rsidP="00423A39">
            <w:pPr>
              <w:jc w:val="center"/>
              <w:rPr>
                <w:color w:val="000000" w:themeColor="text1"/>
                <w:sz w:val="22"/>
                <w:szCs w:val="22"/>
                <w:lang w:val="en-US"/>
              </w:rPr>
            </w:pPr>
            <w:r w:rsidRPr="00671B4E">
              <w:rPr>
                <w:color w:val="000000" w:themeColor="text1"/>
                <w:sz w:val="22"/>
                <w:szCs w:val="22"/>
                <w:lang w:val="en-US"/>
              </w:rPr>
              <w:t>64 (3.8)</w:t>
            </w:r>
          </w:p>
        </w:tc>
        <w:tc>
          <w:tcPr>
            <w:tcW w:w="2639" w:type="dxa"/>
          </w:tcPr>
          <w:p w14:paraId="1F977C7D" w14:textId="538F8CE5" w:rsidR="00423A39" w:rsidRPr="00671B4E" w:rsidRDefault="00423A39" w:rsidP="00423A39">
            <w:pPr>
              <w:jc w:val="center"/>
              <w:rPr>
                <w:color w:val="000000" w:themeColor="text1"/>
                <w:sz w:val="22"/>
                <w:szCs w:val="22"/>
                <w:lang w:val="en-US"/>
              </w:rPr>
            </w:pPr>
            <w:r w:rsidRPr="00671B4E">
              <w:rPr>
                <w:color w:val="000000" w:themeColor="text1"/>
                <w:sz w:val="22"/>
                <w:szCs w:val="22"/>
                <w:lang w:val="en-US"/>
              </w:rPr>
              <w:t>87 (2.0)</w:t>
            </w:r>
          </w:p>
        </w:tc>
        <w:tc>
          <w:tcPr>
            <w:tcW w:w="2639" w:type="dxa"/>
          </w:tcPr>
          <w:p w14:paraId="3B01563B" w14:textId="094125F0" w:rsidR="00423A39" w:rsidRPr="00671B4E" w:rsidRDefault="00423A39" w:rsidP="00423A39">
            <w:pPr>
              <w:jc w:val="center"/>
              <w:rPr>
                <w:color w:val="000000" w:themeColor="text1"/>
                <w:sz w:val="22"/>
                <w:szCs w:val="22"/>
                <w:lang w:val="en-US"/>
              </w:rPr>
            </w:pPr>
            <w:r w:rsidRPr="00671B4E">
              <w:rPr>
                <w:color w:val="000000" w:themeColor="text1"/>
                <w:sz w:val="22"/>
                <w:szCs w:val="22"/>
                <w:lang w:val="en-US"/>
              </w:rPr>
              <w:t>30 (4.7)</w:t>
            </w:r>
          </w:p>
        </w:tc>
      </w:tr>
      <w:tr w:rsidR="00423A39" w:rsidRPr="00D35F15" w14:paraId="334B3830" w14:textId="3D55F75E" w:rsidTr="00961806">
        <w:trPr>
          <w:trHeight w:val="288"/>
        </w:trPr>
        <w:tc>
          <w:tcPr>
            <w:tcW w:w="13706" w:type="dxa"/>
            <w:gridSpan w:val="5"/>
            <w:shd w:val="clear" w:color="auto" w:fill="D9D9D9" w:themeFill="background1" w:themeFillShade="D9"/>
            <w:noWrap/>
            <w:vAlign w:val="bottom"/>
            <w:hideMark/>
          </w:tcPr>
          <w:p w14:paraId="25FF9423" w14:textId="1021D905" w:rsidR="00423A39" w:rsidRPr="00671B4E" w:rsidRDefault="00423A39" w:rsidP="00423A39">
            <w:pPr>
              <w:rPr>
                <w:b/>
                <w:bCs/>
                <w:color w:val="000000" w:themeColor="text1"/>
                <w:sz w:val="22"/>
                <w:szCs w:val="22"/>
                <w:lang w:eastAsia="en-CA"/>
              </w:rPr>
            </w:pPr>
            <w:r w:rsidRPr="00671B4E">
              <w:rPr>
                <w:b/>
                <w:bCs/>
                <w:color w:val="000000"/>
                <w:sz w:val="22"/>
                <w:szCs w:val="22"/>
                <w:lang w:eastAsia="en-CA"/>
              </w:rPr>
              <w:t xml:space="preserve">Events within the </w:t>
            </w:r>
            <w:r w:rsidRPr="00671B4E">
              <w:rPr>
                <w:b/>
                <w:bCs/>
                <w:color w:val="000000"/>
                <w:sz w:val="22"/>
                <w:szCs w:val="22"/>
                <w:lang w:val="en-US"/>
              </w:rPr>
              <w:t>3-year prior to the index sleep study</w:t>
            </w:r>
            <w:r w:rsidRPr="00671B4E">
              <w:rPr>
                <w:color w:val="000000"/>
                <w:sz w:val="22"/>
                <w:szCs w:val="22"/>
                <w:lang w:val="en-US"/>
              </w:rPr>
              <w:t>, n (%)</w:t>
            </w:r>
          </w:p>
        </w:tc>
      </w:tr>
      <w:tr w:rsidR="00423A39" w:rsidRPr="00D35F15" w14:paraId="7E632F40" w14:textId="58E2C506" w:rsidTr="00423A39">
        <w:trPr>
          <w:trHeight w:val="288"/>
        </w:trPr>
        <w:tc>
          <w:tcPr>
            <w:tcW w:w="3402" w:type="dxa"/>
            <w:shd w:val="clear" w:color="auto" w:fill="auto"/>
            <w:noWrap/>
            <w:vAlign w:val="bottom"/>
            <w:hideMark/>
          </w:tcPr>
          <w:p w14:paraId="67B74F1E" w14:textId="1F492C91" w:rsidR="00423A39" w:rsidRPr="00671B4E" w:rsidRDefault="00423A39" w:rsidP="00423A39">
            <w:pPr>
              <w:rPr>
                <w:color w:val="000000" w:themeColor="text1"/>
                <w:sz w:val="22"/>
                <w:szCs w:val="22"/>
                <w:lang w:eastAsia="en-CA"/>
              </w:rPr>
            </w:pPr>
            <w:r w:rsidRPr="00671B4E">
              <w:rPr>
                <w:color w:val="000000"/>
                <w:sz w:val="22"/>
                <w:szCs w:val="22"/>
                <w:lang w:val="en-US"/>
              </w:rPr>
              <w:t>Inpatients and outpatients’ codes for OSA diagnoses</w:t>
            </w:r>
          </w:p>
        </w:tc>
        <w:tc>
          <w:tcPr>
            <w:tcW w:w="2552" w:type="dxa"/>
            <w:vAlign w:val="bottom"/>
          </w:tcPr>
          <w:p w14:paraId="27F50E5E" w14:textId="2ED1800C" w:rsidR="00423A39" w:rsidRPr="00671B4E" w:rsidRDefault="00423A39" w:rsidP="00423A39">
            <w:pPr>
              <w:jc w:val="center"/>
              <w:rPr>
                <w:color w:val="000000" w:themeColor="text1"/>
                <w:sz w:val="22"/>
                <w:szCs w:val="22"/>
                <w:lang w:val="en-US"/>
              </w:rPr>
            </w:pPr>
            <w:r w:rsidRPr="00671B4E">
              <w:rPr>
                <w:color w:val="000000" w:themeColor="text1"/>
                <w:sz w:val="22"/>
                <w:szCs w:val="22"/>
              </w:rPr>
              <w:t>1,269 (36.9)</w:t>
            </w:r>
          </w:p>
        </w:tc>
        <w:tc>
          <w:tcPr>
            <w:tcW w:w="2474" w:type="dxa"/>
            <w:vAlign w:val="bottom"/>
          </w:tcPr>
          <w:p w14:paraId="04EF9254" w14:textId="0A757F4A" w:rsidR="00423A39" w:rsidRPr="00671B4E" w:rsidRDefault="00423A39" w:rsidP="00423A39">
            <w:pPr>
              <w:jc w:val="center"/>
              <w:rPr>
                <w:color w:val="000000" w:themeColor="text1"/>
                <w:sz w:val="22"/>
                <w:szCs w:val="22"/>
                <w:lang w:val="en-US"/>
              </w:rPr>
            </w:pPr>
            <w:r w:rsidRPr="00671B4E">
              <w:rPr>
                <w:color w:val="000000" w:themeColor="text1"/>
                <w:sz w:val="22"/>
                <w:szCs w:val="22"/>
              </w:rPr>
              <w:t>715 (43.0)</w:t>
            </w:r>
          </w:p>
        </w:tc>
        <w:tc>
          <w:tcPr>
            <w:tcW w:w="2639" w:type="dxa"/>
            <w:vAlign w:val="bottom"/>
          </w:tcPr>
          <w:p w14:paraId="1F1FE028" w14:textId="3034BA4D" w:rsidR="00423A39" w:rsidRPr="00671B4E" w:rsidRDefault="00423A39" w:rsidP="00423A39">
            <w:pPr>
              <w:jc w:val="center"/>
              <w:rPr>
                <w:color w:val="000000" w:themeColor="text1"/>
                <w:sz w:val="22"/>
                <w:szCs w:val="22"/>
                <w:lang w:val="en-US"/>
              </w:rPr>
            </w:pPr>
            <w:r w:rsidRPr="00671B4E">
              <w:rPr>
                <w:color w:val="000000" w:themeColor="text1"/>
                <w:sz w:val="22"/>
                <w:szCs w:val="22"/>
              </w:rPr>
              <w:t>1,710 (38.4)</w:t>
            </w:r>
          </w:p>
        </w:tc>
        <w:tc>
          <w:tcPr>
            <w:tcW w:w="2639" w:type="dxa"/>
            <w:vAlign w:val="bottom"/>
          </w:tcPr>
          <w:p w14:paraId="0EAD6DDF" w14:textId="1F46B4AB" w:rsidR="00423A39" w:rsidRPr="00671B4E" w:rsidRDefault="00423A39" w:rsidP="00423A39">
            <w:pPr>
              <w:jc w:val="center"/>
              <w:rPr>
                <w:color w:val="000000" w:themeColor="text1"/>
                <w:sz w:val="22"/>
                <w:szCs w:val="22"/>
                <w:lang w:val="en-US"/>
              </w:rPr>
            </w:pPr>
            <w:r w:rsidRPr="00671B4E">
              <w:rPr>
                <w:color w:val="000000" w:themeColor="text1"/>
                <w:sz w:val="22"/>
                <w:szCs w:val="22"/>
              </w:rPr>
              <w:t>274 (42.6)</w:t>
            </w:r>
          </w:p>
        </w:tc>
      </w:tr>
      <w:tr w:rsidR="00423A39" w:rsidRPr="00D35F15" w14:paraId="52A65D71" w14:textId="2E5CACB3" w:rsidTr="00423A39">
        <w:trPr>
          <w:trHeight w:val="288"/>
        </w:trPr>
        <w:tc>
          <w:tcPr>
            <w:tcW w:w="3402" w:type="dxa"/>
            <w:shd w:val="clear" w:color="auto" w:fill="auto"/>
            <w:noWrap/>
            <w:vAlign w:val="bottom"/>
            <w:hideMark/>
          </w:tcPr>
          <w:p w14:paraId="3E18A608" w14:textId="7EACB6C2" w:rsidR="00423A39" w:rsidRPr="00671B4E" w:rsidRDefault="00423A39" w:rsidP="00423A39">
            <w:pPr>
              <w:rPr>
                <w:color w:val="000000" w:themeColor="text1"/>
                <w:sz w:val="22"/>
                <w:szCs w:val="22"/>
                <w:lang w:eastAsia="en-CA"/>
              </w:rPr>
            </w:pPr>
            <w:r w:rsidRPr="00671B4E">
              <w:rPr>
                <w:color w:val="000000"/>
                <w:sz w:val="22"/>
                <w:szCs w:val="22"/>
                <w:lang w:val="en-US"/>
              </w:rPr>
              <w:t>Outpatient OSA visit with a physician registered with ADP</w:t>
            </w:r>
          </w:p>
        </w:tc>
        <w:tc>
          <w:tcPr>
            <w:tcW w:w="2552" w:type="dxa"/>
            <w:vAlign w:val="bottom"/>
          </w:tcPr>
          <w:p w14:paraId="2AC44B2D" w14:textId="3602B7AB" w:rsidR="00423A39" w:rsidRPr="00671B4E" w:rsidRDefault="00423A39" w:rsidP="00423A39">
            <w:pPr>
              <w:jc w:val="center"/>
              <w:rPr>
                <w:color w:val="000000" w:themeColor="text1"/>
                <w:sz w:val="22"/>
                <w:szCs w:val="22"/>
                <w:lang w:val="en-US"/>
              </w:rPr>
            </w:pPr>
            <w:r w:rsidRPr="00671B4E">
              <w:rPr>
                <w:color w:val="000000" w:themeColor="text1"/>
                <w:sz w:val="22"/>
                <w:szCs w:val="22"/>
              </w:rPr>
              <w:t>602 (17.5)</w:t>
            </w:r>
          </w:p>
        </w:tc>
        <w:tc>
          <w:tcPr>
            <w:tcW w:w="2474" w:type="dxa"/>
            <w:vAlign w:val="bottom"/>
          </w:tcPr>
          <w:p w14:paraId="5E92662C" w14:textId="1F785D63" w:rsidR="00423A39" w:rsidRPr="00671B4E" w:rsidRDefault="00423A39" w:rsidP="00423A39">
            <w:pPr>
              <w:jc w:val="center"/>
              <w:rPr>
                <w:color w:val="000000" w:themeColor="text1"/>
                <w:sz w:val="22"/>
                <w:szCs w:val="22"/>
                <w:lang w:val="en-US"/>
              </w:rPr>
            </w:pPr>
            <w:r w:rsidRPr="00671B4E">
              <w:rPr>
                <w:color w:val="000000" w:themeColor="text1"/>
                <w:sz w:val="22"/>
                <w:szCs w:val="22"/>
              </w:rPr>
              <w:t>342 (20.6)</w:t>
            </w:r>
          </w:p>
        </w:tc>
        <w:tc>
          <w:tcPr>
            <w:tcW w:w="2639" w:type="dxa"/>
            <w:vAlign w:val="bottom"/>
          </w:tcPr>
          <w:p w14:paraId="51D28F91" w14:textId="02F72430" w:rsidR="00423A39" w:rsidRPr="00671B4E" w:rsidRDefault="00423A39" w:rsidP="00423A39">
            <w:pPr>
              <w:jc w:val="center"/>
              <w:rPr>
                <w:color w:val="000000" w:themeColor="text1"/>
                <w:sz w:val="22"/>
                <w:szCs w:val="22"/>
                <w:lang w:val="en-US"/>
              </w:rPr>
            </w:pPr>
            <w:r w:rsidRPr="00671B4E">
              <w:rPr>
                <w:color w:val="000000" w:themeColor="text1"/>
                <w:sz w:val="22"/>
                <w:szCs w:val="22"/>
              </w:rPr>
              <w:t>813 (18.2)</w:t>
            </w:r>
          </w:p>
        </w:tc>
        <w:tc>
          <w:tcPr>
            <w:tcW w:w="2639" w:type="dxa"/>
            <w:vAlign w:val="bottom"/>
          </w:tcPr>
          <w:p w14:paraId="345A1AB5" w14:textId="0ABE7C3D" w:rsidR="00423A39" w:rsidRPr="00671B4E" w:rsidRDefault="00423A39" w:rsidP="00423A39">
            <w:pPr>
              <w:jc w:val="center"/>
              <w:rPr>
                <w:color w:val="000000" w:themeColor="text1"/>
                <w:sz w:val="22"/>
                <w:szCs w:val="22"/>
                <w:lang w:val="en-US"/>
              </w:rPr>
            </w:pPr>
            <w:r w:rsidRPr="00671B4E">
              <w:rPr>
                <w:color w:val="000000" w:themeColor="text1"/>
                <w:sz w:val="22"/>
                <w:szCs w:val="22"/>
              </w:rPr>
              <w:t>131 (20.4)</w:t>
            </w:r>
          </w:p>
        </w:tc>
      </w:tr>
      <w:tr w:rsidR="00423A39" w:rsidRPr="00D35F15" w14:paraId="7CD8B3E6" w14:textId="7FBF56C2" w:rsidTr="00423A39">
        <w:trPr>
          <w:trHeight w:val="288"/>
        </w:trPr>
        <w:tc>
          <w:tcPr>
            <w:tcW w:w="3402" w:type="dxa"/>
            <w:shd w:val="clear" w:color="auto" w:fill="auto"/>
            <w:noWrap/>
            <w:vAlign w:val="bottom"/>
            <w:hideMark/>
          </w:tcPr>
          <w:p w14:paraId="535B9E67" w14:textId="7714D769" w:rsidR="00423A39" w:rsidRPr="00671B4E" w:rsidRDefault="00423A39" w:rsidP="00423A39">
            <w:pPr>
              <w:rPr>
                <w:color w:val="000000" w:themeColor="text1"/>
                <w:sz w:val="22"/>
                <w:szCs w:val="22"/>
                <w:lang w:eastAsia="en-CA"/>
              </w:rPr>
            </w:pPr>
            <w:r w:rsidRPr="00671B4E">
              <w:rPr>
                <w:color w:val="000000"/>
                <w:sz w:val="22"/>
                <w:szCs w:val="22"/>
                <w:lang w:val="en-US"/>
              </w:rPr>
              <w:t>Outpatient OSA visit with a specialist physician*</w:t>
            </w:r>
          </w:p>
        </w:tc>
        <w:tc>
          <w:tcPr>
            <w:tcW w:w="2552" w:type="dxa"/>
            <w:vAlign w:val="bottom"/>
          </w:tcPr>
          <w:p w14:paraId="4E291F25" w14:textId="44649E09" w:rsidR="00423A39" w:rsidRPr="00671B4E" w:rsidRDefault="00423A39" w:rsidP="00423A39">
            <w:pPr>
              <w:jc w:val="center"/>
              <w:rPr>
                <w:color w:val="000000" w:themeColor="text1"/>
                <w:sz w:val="22"/>
                <w:szCs w:val="22"/>
                <w:lang w:val="en-US"/>
              </w:rPr>
            </w:pPr>
            <w:r w:rsidRPr="00671B4E">
              <w:rPr>
                <w:color w:val="000000" w:themeColor="text1"/>
                <w:sz w:val="22"/>
                <w:szCs w:val="22"/>
              </w:rPr>
              <w:t>458 (13.3)</w:t>
            </w:r>
          </w:p>
        </w:tc>
        <w:tc>
          <w:tcPr>
            <w:tcW w:w="2474" w:type="dxa"/>
            <w:vAlign w:val="bottom"/>
          </w:tcPr>
          <w:p w14:paraId="45C981BC" w14:textId="670A4902" w:rsidR="00423A39" w:rsidRPr="00671B4E" w:rsidRDefault="00423A39" w:rsidP="00423A39">
            <w:pPr>
              <w:jc w:val="center"/>
              <w:rPr>
                <w:color w:val="000000" w:themeColor="text1"/>
                <w:sz w:val="22"/>
                <w:szCs w:val="22"/>
                <w:lang w:val="en-US"/>
              </w:rPr>
            </w:pPr>
            <w:r w:rsidRPr="00671B4E">
              <w:rPr>
                <w:color w:val="000000" w:themeColor="text1"/>
                <w:sz w:val="22"/>
                <w:szCs w:val="22"/>
              </w:rPr>
              <w:t>270 (16.2)</w:t>
            </w:r>
          </w:p>
        </w:tc>
        <w:tc>
          <w:tcPr>
            <w:tcW w:w="2639" w:type="dxa"/>
            <w:vAlign w:val="bottom"/>
          </w:tcPr>
          <w:p w14:paraId="7DA44C91" w14:textId="5AE9EFCD" w:rsidR="00423A39" w:rsidRPr="00671B4E" w:rsidRDefault="00423A39" w:rsidP="00423A39">
            <w:pPr>
              <w:jc w:val="center"/>
              <w:rPr>
                <w:color w:val="000000" w:themeColor="text1"/>
                <w:sz w:val="22"/>
                <w:szCs w:val="22"/>
                <w:lang w:val="en-US"/>
              </w:rPr>
            </w:pPr>
            <w:r w:rsidRPr="00671B4E">
              <w:rPr>
                <w:color w:val="000000" w:themeColor="text1"/>
                <w:sz w:val="22"/>
                <w:szCs w:val="22"/>
              </w:rPr>
              <w:t>621 (13.9)</w:t>
            </w:r>
          </w:p>
        </w:tc>
        <w:tc>
          <w:tcPr>
            <w:tcW w:w="2639" w:type="dxa"/>
            <w:vAlign w:val="bottom"/>
          </w:tcPr>
          <w:p w14:paraId="6A705BD7" w14:textId="5A56989F" w:rsidR="00423A39" w:rsidRPr="00671B4E" w:rsidRDefault="00423A39" w:rsidP="00423A39">
            <w:pPr>
              <w:jc w:val="center"/>
              <w:rPr>
                <w:color w:val="000000" w:themeColor="text1"/>
                <w:sz w:val="22"/>
                <w:szCs w:val="22"/>
                <w:lang w:val="en-US"/>
              </w:rPr>
            </w:pPr>
            <w:r w:rsidRPr="00671B4E">
              <w:rPr>
                <w:color w:val="000000" w:themeColor="text1"/>
                <w:sz w:val="22"/>
                <w:szCs w:val="22"/>
              </w:rPr>
              <w:t>107 (16.6)</w:t>
            </w:r>
          </w:p>
        </w:tc>
      </w:tr>
      <w:tr w:rsidR="00423A39" w:rsidRPr="00D35F15" w14:paraId="16A586EB" w14:textId="7380419C" w:rsidTr="00423A39">
        <w:trPr>
          <w:trHeight w:val="288"/>
        </w:trPr>
        <w:tc>
          <w:tcPr>
            <w:tcW w:w="3402" w:type="dxa"/>
            <w:shd w:val="clear" w:color="auto" w:fill="auto"/>
            <w:noWrap/>
            <w:vAlign w:val="bottom"/>
          </w:tcPr>
          <w:p w14:paraId="207A80A2" w14:textId="01A47904" w:rsidR="00423A39" w:rsidRPr="00671B4E" w:rsidRDefault="00423A39" w:rsidP="00423A39">
            <w:pPr>
              <w:rPr>
                <w:color w:val="000000" w:themeColor="text1"/>
                <w:sz w:val="22"/>
                <w:szCs w:val="22"/>
                <w:lang w:val="en-US"/>
              </w:rPr>
            </w:pPr>
            <w:r w:rsidRPr="00671B4E">
              <w:rPr>
                <w:color w:val="000000"/>
                <w:sz w:val="22"/>
                <w:szCs w:val="22"/>
                <w:lang w:val="en-US"/>
              </w:rPr>
              <w:t>Surgical procedures for OSA#</w:t>
            </w:r>
          </w:p>
        </w:tc>
        <w:tc>
          <w:tcPr>
            <w:tcW w:w="2552" w:type="dxa"/>
          </w:tcPr>
          <w:p w14:paraId="06106DEB" w14:textId="2DCFF151" w:rsidR="00423A39" w:rsidRPr="00671B4E" w:rsidRDefault="00423A39" w:rsidP="00423A39">
            <w:pPr>
              <w:jc w:val="center"/>
              <w:rPr>
                <w:color w:val="000000" w:themeColor="text1"/>
                <w:sz w:val="22"/>
                <w:szCs w:val="22"/>
                <w:lang w:val="en-US"/>
              </w:rPr>
            </w:pPr>
            <w:r w:rsidRPr="00671B4E">
              <w:rPr>
                <w:color w:val="000000" w:themeColor="text1"/>
                <w:sz w:val="22"/>
                <w:szCs w:val="22"/>
                <w:lang w:val="en-US"/>
              </w:rPr>
              <w:t>23 (0.7)</w:t>
            </w:r>
          </w:p>
        </w:tc>
        <w:tc>
          <w:tcPr>
            <w:tcW w:w="2474" w:type="dxa"/>
          </w:tcPr>
          <w:p w14:paraId="607E2E4C" w14:textId="7285DFEB" w:rsidR="00423A39" w:rsidRPr="00671B4E" w:rsidRDefault="00423A39" w:rsidP="00423A39">
            <w:pPr>
              <w:jc w:val="center"/>
              <w:rPr>
                <w:color w:val="000000" w:themeColor="text1"/>
                <w:sz w:val="22"/>
                <w:szCs w:val="22"/>
                <w:lang w:val="en-US"/>
              </w:rPr>
            </w:pPr>
            <w:r w:rsidRPr="00671B4E">
              <w:rPr>
                <w:color w:val="000000" w:themeColor="text1"/>
                <w:sz w:val="22"/>
                <w:szCs w:val="22"/>
                <w:lang w:val="en-US"/>
              </w:rPr>
              <w:t>7 (0.4)</w:t>
            </w:r>
          </w:p>
        </w:tc>
        <w:tc>
          <w:tcPr>
            <w:tcW w:w="2639" w:type="dxa"/>
          </w:tcPr>
          <w:p w14:paraId="448F46F8" w14:textId="44CF53BD" w:rsidR="00423A39" w:rsidRPr="00671B4E" w:rsidRDefault="00423A39" w:rsidP="00423A39">
            <w:pPr>
              <w:jc w:val="center"/>
              <w:rPr>
                <w:color w:val="000000" w:themeColor="text1"/>
                <w:sz w:val="22"/>
                <w:szCs w:val="22"/>
                <w:lang w:val="en-US"/>
              </w:rPr>
            </w:pPr>
            <w:r w:rsidRPr="00671B4E">
              <w:rPr>
                <w:color w:val="000000" w:themeColor="text1"/>
                <w:sz w:val="22"/>
                <w:szCs w:val="22"/>
                <w:lang w:val="en-US"/>
              </w:rPr>
              <w:t>28 (0.6)</w:t>
            </w:r>
          </w:p>
        </w:tc>
        <w:tc>
          <w:tcPr>
            <w:tcW w:w="2639" w:type="dxa"/>
          </w:tcPr>
          <w:p w14:paraId="1A61FD34" w14:textId="1ABD3AE3" w:rsidR="00423A39" w:rsidRPr="00671B4E" w:rsidRDefault="00423A39" w:rsidP="00423A39">
            <w:pPr>
              <w:jc w:val="center"/>
              <w:rPr>
                <w:color w:val="000000" w:themeColor="text1"/>
                <w:sz w:val="22"/>
                <w:szCs w:val="22"/>
                <w:lang w:val="en-US"/>
              </w:rPr>
            </w:pPr>
            <w:r w:rsidRPr="00671B4E">
              <w:rPr>
                <w:color w:val="000000" w:themeColor="text1"/>
                <w:sz w:val="22"/>
                <w:szCs w:val="22"/>
                <w:lang w:val="en-US"/>
              </w:rPr>
              <w:t>2 (0.3)</w:t>
            </w:r>
          </w:p>
        </w:tc>
      </w:tr>
      <w:tr w:rsidR="00423A39" w:rsidRPr="00D35F15" w14:paraId="0FF31A76" w14:textId="3C3B6D5C" w:rsidTr="00423A39">
        <w:trPr>
          <w:trHeight w:val="288"/>
        </w:trPr>
        <w:tc>
          <w:tcPr>
            <w:tcW w:w="3402" w:type="dxa"/>
            <w:shd w:val="clear" w:color="auto" w:fill="auto"/>
            <w:noWrap/>
            <w:vAlign w:val="bottom"/>
          </w:tcPr>
          <w:p w14:paraId="6735A475" w14:textId="63F0B9B9" w:rsidR="00423A39" w:rsidRPr="00671B4E" w:rsidRDefault="00423A39" w:rsidP="00423A39">
            <w:pPr>
              <w:rPr>
                <w:color w:val="000000" w:themeColor="text1"/>
                <w:sz w:val="22"/>
                <w:szCs w:val="22"/>
                <w:lang w:val="en-US"/>
              </w:rPr>
            </w:pPr>
            <w:r w:rsidRPr="00671B4E">
              <w:rPr>
                <w:color w:val="000000"/>
                <w:sz w:val="22"/>
                <w:szCs w:val="22"/>
                <w:lang w:val="en-US"/>
              </w:rPr>
              <w:t>PAP treatment</w:t>
            </w:r>
          </w:p>
        </w:tc>
        <w:tc>
          <w:tcPr>
            <w:tcW w:w="2552" w:type="dxa"/>
          </w:tcPr>
          <w:p w14:paraId="50CC5531" w14:textId="6738A05C" w:rsidR="00423A39" w:rsidRPr="00671B4E" w:rsidRDefault="00423A39" w:rsidP="00423A39">
            <w:pPr>
              <w:jc w:val="center"/>
              <w:rPr>
                <w:color w:val="000000" w:themeColor="text1"/>
                <w:sz w:val="22"/>
                <w:szCs w:val="22"/>
                <w:lang w:val="en-US"/>
              </w:rPr>
            </w:pPr>
            <w:r w:rsidRPr="00671B4E">
              <w:rPr>
                <w:color w:val="000000" w:themeColor="text1"/>
                <w:sz w:val="22"/>
                <w:szCs w:val="22"/>
                <w:lang w:val="en-US"/>
              </w:rPr>
              <w:t>24 (0.7)</w:t>
            </w:r>
          </w:p>
        </w:tc>
        <w:tc>
          <w:tcPr>
            <w:tcW w:w="2474" w:type="dxa"/>
          </w:tcPr>
          <w:p w14:paraId="49DCCA9F" w14:textId="26CA169E" w:rsidR="00423A39" w:rsidRPr="00671B4E" w:rsidRDefault="00423A39" w:rsidP="00423A39">
            <w:pPr>
              <w:jc w:val="center"/>
              <w:rPr>
                <w:color w:val="000000" w:themeColor="text1"/>
                <w:sz w:val="22"/>
                <w:szCs w:val="22"/>
                <w:lang w:val="en-US"/>
              </w:rPr>
            </w:pPr>
            <w:r w:rsidRPr="00671B4E">
              <w:rPr>
                <w:color w:val="000000" w:themeColor="text1"/>
                <w:sz w:val="22"/>
                <w:szCs w:val="22"/>
                <w:lang w:val="en-US"/>
              </w:rPr>
              <w:t>11 (0.7)</w:t>
            </w:r>
          </w:p>
        </w:tc>
        <w:tc>
          <w:tcPr>
            <w:tcW w:w="2639" w:type="dxa"/>
          </w:tcPr>
          <w:p w14:paraId="3C7B60B2" w14:textId="7348C99A" w:rsidR="00423A39" w:rsidRPr="00671B4E" w:rsidRDefault="00423A39" w:rsidP="00423A39">
            <w:pPr>
              <w:jc w:val="center"/>
              <w:rPr>
                <w:color w:val="000000" w:themeColor="text1"/>
                <w:sz w:val="22"/>
                <w:szCs w:val="22"/>
                <w:lang w:val="en-US"/>
              </w:rPr>
            </w:pPr>
            <w:r w:rsidRPr="00671B4E">
              <w:rPr>
                <w:color w:val="000000" w:themeColor="text1"/>
                <w:sz w:val="22"/>
                <w:szCs w:val="22"/>
                <w:lang w:val="en-US"/>
              </w:rPr>
              <w:t>32 (0.7)</w:t>
            </w:r>
          </w:p>
        </w:tc>
        <w:tc>
          <w:tcPr>
            <w:tcW w:w="2639" w:type="dxa"/>
          </w:tcPr>
          <w:p w14:paraId="4EDF4879" w14:textId="06F8F7DA" w:rsidR="00423A39" w:rsidRPr="00671B4E" w:rsidRDefault="00423A39" w:rsidP="00423A39">
            <w:pPr>
              <w:jc w:val="center"/>
              <w:rPr>
                <w:color w:val="000000" w:themeColor="text1"/>
                <w:sz w:val="22"/>
                <w:szCs w:val="22"/>
                <w:lang w:val="en-US"/>
              </w:rPr>
            </w:pPr>
            <w:r w:rsidRPr="00671B4E">
              <w:rPr>
                <w:color w:val="000000" w:themeColor="text1"/>
                <w:sz w:val="22"/>
                <w:szCs w:val="22"/>
                <w:lang w:val="en-US"/>
              </w:rPr>
              <w:t>3 (0.5)</w:t>
            </w:r>
          </w:p>
        </w:tc>
      </w:tr>
      <w:tr w:rsidR="00423A39" w:rsidRPr="00D35F15" w14:paraId="5FB24F44" w14:textId="66EC32EE" w:rsidTr="00423A39">
        <w:trPr>
          <w:trHeight w:val="288"/>
        </w:trPr>
        <w:tc>
          <w:tcPr>
            <w:tcW w:w="3402" w:type="dxa"/>
            <w:shd w:val="clear" w:color="auto" w:fill="auto"/>
            <w:noWrap/>
            <w:vAlign w:val="bottom"/>
          </w:tcPr>
          <w:p w14:paraId="7C4AE14D" w14:textId="3843BE57" w:rsidR="00423A39" w:rsidRPr="00671B4E" w:rsidRDefault="00423A39" w:rsidP="00423A39">
            <w:pPr>
              <w:rPr>
                <w:color w:val="000000" w:themeColor="text1"/>
                <w:sz w:val="22"/>
                <w:szCs w:val="22"/>
                <w:lang w:val="en-US"/>
              </w:rPr>
            </w:pPr>
            <w:r w:rsidRPr="00671B4E">
              <w:rPr>
                <w:color w:val="000000"/>
                <w:sz w:val="22"/>
                <w:szCs w:val="22"/>
                <w:lang w:val="en-US"/>
              </w:rPr>
              <w:t>A prior sleep study</w:t>
            </w:r>
          </w:p>
        </w:tc>
        <w:tc>
          <w:tcPr>
            <w:tcW w:w="2552" w:type="dxa"/>
            <w:vAlign w:val="bottom"/>
          </w:tcPr>
          <w:p w14:paraId="25C03CF6" w14:textId="485F022A" w:rsidR="00423A39" w:rsidRPr="00671B4E" w:rsidRDefault="00423A39" w:rsidP="00423A39">
            <w:pPr>
              <w:jc w:val="center"/>
              <w:rPr>
                <w:color w:val="000000" w:themeColor="text1"/>
                <w:sz w:val="22"/>
                <w:szCs w:val="22"/>
                <w:lang w:val="en-US"/>
              </w:rPr>
            </w:pPr>
            <w:r w:rsidRPr="00671B4E">
              <w:rPr>
                <w:color w:val="000000" w:themeColor="text1"/>
                <w:sz w:val="22"/>
                <w:szCs w:val="22"/>
              </w:rPr>
              <w:t>118 (3.4)</w:t>
            </w:r>
          </w:p>
        </w:tc>
        <w:tc>
          <w:tcPr>
            <w:tcW w:w="2474" w:type="dxa"/>
            <w:vAlign w:val="bottom"/>
          </w:tcPr>
          <w:p w14:paraId="1D9EA442" w14:textId="3CC3BD32" w:rsidR="00423A39" w:rsidRPr="00671B4E" w:rsidRDefault="00423A39" w:rsidP="00423A39">
            <w:pPr>
              <w:jc w:val="center"/>
              <w:rPr>
                <w:color w:val="000000" w:themeColor="text1"/>
                <w:sz w:val="22"/>
                <w:szCs w:val="22"/>
                <w:lang w:val="en-US"/>
              </w:rPr>
            </w:pPr>
            <w:r w:rsidRPr="00671B4E">
              <w:rPr>
                <w:color w:val="000000" w:themeColor="text1"/>
                <w:sz w:val="22"/>
                <w:szCs w:val="22"/>
              </w:rPr>
              <w:t>53 (3.2)</w:t>
            </w:r>
          </w:p>
        </w:tc>
        <w:tc>
          <w:tcPr>
            <w:tcW w:w="2639" w:type="dxa"/>
            <w:vAlign w:val="bottom"/>
          </w:tcPr>
          <w:p w14:paraId="0AB3824E" w14:textId="30C22029" w:rsidR="00423A39" w:rsidRPr="00671B4E" w:rsidRDefault="00423A39" w:rsidP="00423A39">
            <w:pPr>
              <w:jc w:val="center"/>
              <w:rPr>
                <w:color w:val="000000" w:themeColor="text1"/>
                <w:sz w:val="22"/>
                <w:szCs w:val="22"/>
                <w:lang w:val="en-US"/>
              </w:rPr>
            </w:pPr>
            <w:r w:rsidRPr="00671B4E">
              <w:rPr>
                <w:color w:val="000000" w:themeColor="text1"/>
                <w:sz w:val="22"/>
                <w:szCs w:val="22"/>
              </w:rPr>
              <w:t>157 (3.5)</w:t>
            </w:r>
          </w:p>
        </w:tc>
        <w:tc>
          <w:tcPr>
            <w:tcW w:w="2639" w:type="dxa"/>
            <w:vAlign w:val="bottom"/>
          </w:tcPr>
          <w:p w14:paraId="0E6AC0A9" w14:textId="385C172F" w:rsidR="00423A39" w:rsidRPr="00671B4E" w:rsidRDefault="00423A39" w:rsidP="00423A39">
            <w:pPr>
              <w:jc w:val="center"/>
              <w:rPr>
                <w:color w:val="000000" w:themeColor="text1"/>
                <w:sz w:val="22"/>
                <w:szCs w:val="22"/>
                <w:lang w:val="en-US"/>
              </w:rPr>
            </w:pPr>
            <w:r w:rsidRPr="00671B4E">
              <w:rPr>
                <w:color w:val="000000" w:themeColor="text1"/>
                <w:sz w:val="22"/>
                <w:szCs w:val="22"/>
              </w:rPr>
              <w:t>14 (2.2)</w:t>
            </w:r>
          </w:p>
        </w:tc>
      </w:tr>
      <w:tr w:rsidR="00423A39" w:rsidRPr="00D35F15" w14:paraId="18A53445" w14:textId="306DD1F6" w:rsidTr="00423A39">
        <w:trPr>
          <w:trHeight w:val="288"/>
        </w:trPr>
        <w:tc>
          <w:tcPr>
            <w:tcW w:w="3402" w:type="dxa"/>
            <w:shd w:val="clear" w:color="auto" w:fill="auto"/>
            <w:noWrap/>
            <w:vAlign w:val="bottom"/>
          </w:tcPr>
          <w:p w14:paraId="5697CD20" w14:textId="34C5FCCF" w:rsidR="00423A39" w:rsidRPr="00671B4E" w:rsidRDefault="00423A39" w:rsidP="00423A39">
            <w:pPr>
              <w:rPr>
                <w:color w:val="000000" w:themeColor="text1"/>
                <w:sz w:val="22"/>
                <w:szCs w:val="22"/>
                <w:lang w:val="en-US"/>
              </w:rPr>
            </w:pPr>
            <w:r w:rsidRPr="00671B4E">
              <w:rPr>
                <w:color w:val="000000"/>
                <w:sz w:val="22"/>
                <w:szCs w:val="22"/>
                <w:lang w:val="en-US"/>
              </w:rPr>
              <w:t>Depression (hospitalization or outpatient visit)</w:t>
            </w:r>
          </w:p>
        </w:tc>
        <w:tc>
          <w:tcPr>
            <w:tcW w:w="2552" w:type="dxa"/>
          </w:tcPr>
          <w:p w14:paraId="2DF18350" w14:textId="48D324FA" w:rsidR="00423A39" w:rsidRPr="00671B4E" w:rsidRDefault="00423A39" w:rsidP="00423A39">
            <w:pPr>
              <w:jc w:val="center"/>
              <w:rPr>
                <w:color w:val="000000" w:themeColor="text1"/>
                <w:sz w:val="22"/>
                <w:szCs w:val="22"/>
                <w:lang w:val="en-US"/>
              </w:rPr>
            </w:pPr>
            <w:r w:rsidRPr="00671B4E">
              <w:rPr>
                <w:color w:val="000000" w:themeColor="text1"/>
                <w:sz w:val="22"/>
                <w:szCs w:val="22"/>
                <w:lang w:val="en-US"/>
              </w:rPr>
              <w:t>1,554 (45.2)</w:t>
            </w:r>
          </w:p>
        </w:tc>
        <w:tc>
          <w:tcPr>
            <w:tcW w:w="2474" w:type="dxa"/>
          </w:tcPr>
          <w:p w14:paraId="0D25A75D" w14:textId="5F917A19" w:rsidR="00423A39" w:rsidRPr="00671B4E" w:rsidRDefault="00423A39" w:rsidP="00423A39">
            <w:pPr>
              <w:jc w:val="center"/>
              <w:rPr>
                <w:color w:val="000000" w:themeColor="text1"/>
                <w:sz w:val="22"/>
                <w:szCs w:val="22"/>
                <w:lang w:val="en-US"/>
              </w:rPr>
            </w:pPr>
            <w:r w:rsidRPr="00671B4E">
              <w:rPr>
                <w:color w:val="000000" w:themeColor="text1"/>
                <w:sz w:val="22"/>
                <w:szCs w:val="22"/>
                <w:lang w:val="en-US"/>
              </w:rPr>
              <w:t>600 (36.1)</w:t>
            </w:r>
          </w:p>
        </w:tc>
        <w:tc>
          <w:tcPr>
            <w:tcW w:w="2639" w:type="dxa"/>
          </w:tcPr>
          <w:p w14:paraId="7CBC30B5" w14:textId="61F1B947" w:rsidR="00423A39" w:rsidRPr="00671B4E" w:rsidRDefault="00423A39" w:rsidP="00423A39">
            <w:pPr>
              <w:jc w:val="center"/>
              <w:rPr>
                <w:color w:val="000000" w:themeColor="text1"/>
                <w:sz w:val="22"/>
                <w:szCs w:val="22"/>
                <w:lang w:val="en-US"/>
              </w:rPr>
            </w:pPr>
            <w:r w:rsidRPr="00671B4E">
              <w:rPr>
                <w:color w:val="000000" w:themeColor="text1"/>
                <w:sz w:val="22"/>
                <w:szCs w:val="22"/>
                <w:lang w:val="en-US"/>
              </w:rPr>
              <w:t>1,929 (43.3)</w:t>
            </w:r>
          </w:p>
        </w:tc>
        <w:tc>
          <w:tcPr>
            <w:tcW w:w="2639" w:type="dxa"/>
          </w:tcPr>
          <w:p w14:paraId="001C978C" w14:textId="54B72A36" w:rsidR="00423A39" w:rsidRPr="00671B4E" w:rsidRDefault="00423A39" w:rsidP="00423A39">
            <w:pPr>
              <w:jc w:val="center"/>
              <w:rPr>
                <w:color w:val="000000" w:themeColor="text1"/>
                <w:sz w:val="22"/>
                <w:szCs w:val="22"/>
                <w:lang w:val="en-US"/>
              </w:rPr>
            </w:pPr>
            <w:r w:rsidRPr="00671B4E">
              <w:rPr>
                <w:color w:val="000000" w:themeColor="text1"/>
                <w:sz w:val="22"/>
                <w:szCs w:val="22"/>
                <w:lang w:val="en-US"/>
              </w:rPr>
              <w:t>225 (35.0)</w:t>
            </w:r>
          </w:p>
        </w:tc>
      </w:tr>
      <w:tr w:rsidR="00423A39" w:rsidRPr="00D35F15" w14:paraId="7ECAB17D" w14:textId="63EE8CC8" w:rsidTr="00423A39">
        <w:trPr>
          <w:trHeight w:val="288"/>
        </w:trPr>
        <w:tc>
          <w:tcPr>
            <w:tcW w:w="3402" w:type="dxa"/>
            <w:shd w:val="clear" w:color="auto" w:fill="auto"/>
            <w:noWrap/>
            <w:vAlign w:val="bottom"/>
          </w:tcPr>
          <w:p w14:paraId="14D30745" w14:textId="77777777" w:rsidR="00423A39" w:rsidRPr="00671B4E" w:rsidRDefault="00423A39" w:rsidP="00423A39">
            <w:pPr>
              <w:rPr>
                <w:color w:val="000000" w:themeColor="text1"/>
                <w:sz w:val="22"/>
                <w:szCs w:val="22"/>
                <w:lang w:val="en-US"/>
              </w:rPr>
            </w:pPr>
            <w:r w:rsidRPr="00671B4E">
              <w:rPr>
                <w:color w:val="000000" w:themeColor="text1"/>
                <w:sz w:val="22"/>
                <w:szCs w:val="22"/>
                <w:lang w:val="en-US"/>
              </w:rPr>
              <w:t>COPD hospitalizations</w:t>
            </w:r>
          </w:p>
        </w:tc>
        <w:tc>
          <w:tcPr>
            <w:tcW w:w="2552" w:type="dxa"/>
          </w:tcPr>
          <w:p w14:paraId="3CA6F2C0" w14:textId="0AFD7885" w:rsidR="00423A39" w:rsidRPr="00671B4E" w:rsidRDefault="00FD02D7" w:rsidP="00423A39">
            <w:pPr>
              <w:jc w:val="center"/>
              <w:rPr>
                <w:color w:val="000000" w:themeColor="text1"/>
                <w:sz w:val="22"/>
                <w:szCs w:val="22"/>
                <w:lang w:val="en-US"/>
              </w:rPr>
            </w:pPr>
            <w:r>
              <w:rPr>
                <w:color w:val="000000" w:themeColor="text1"/>
                <w:sz w:val="22"/>
                <w:szCs w:val="22"/>
                <w:lang w:val="en-US"/>
              </w:rPr>
              <w:t>49 (1.4%)</w:t>
            </w:r>
          </w:p>
        </w:tc>
        <w:tc>
          <w:tcPr>
            <w:tcW w:w="2474" w:type="dxa"/>
          </w:tcPr>
          <w:p w14:paraId="1F35F8FF" w14:textId="39053D04" w:rsidR="00423A39" w:rsidRPr="00671B4E" w:rsidRDefault="00FD02D7" w:rsidP="00423A39">
            <w:pPr>
              <w:jc w:val="center"/>
              <w:rPr>
                <w:color w:val="000000" w:themeColor="text1"/>
                <w:sz w:val="22"/>
                <w:szCs w:val="22"/>
                <w:lang w:val="en-US"/>
              </w:rPr>
            </w:pPr>
            <w:r>
              <w:rPr>
                <w:color w:val="000000" w:themeColor="text1"/>
                <w:sz w:val="22"/>
                <w:szCs w:val="22"/>
                <w:lang w:val="en-US"/>
              </w:rPr>
              <w:t>24 (1.4%)</w:t>
            </w:r>
          </w:p>
        </w:tc>
        <w:tc>
          <w:tcPr>
            <w:tcW w:w="2639" w:type="dxa"/>
          </w:tcPr>
          <w:p w14:paraId="1AC7703E" w14:textId="19028CDC" w:rsidR="00423A39" w:rsidRPr="00671B4E" w:rsidRDefault="00FD02D7" w:rsidP="00423A39">
            <w:pPr>
              <w:jc w:val="center"/>
              <w:rPr>
                <w:color w:val="000000" w:themeColor="text1"/>
                <w:sz w:val="22"/>
                <w:szCs w:val="22"/>
                <w:lang w:val="en-US"/>
              </w:rPr>
            </w:pPr>
            <w:r>
              <w:rPr>
                <w:color w:val="000000" w:themeColor="text1"/>
                <w:sz w:val="22"/>
                <w:szCs w:val="22"/>
                <w:lang w:val="en-US"/>
              </w:rPr>
              <w:t>67 (1.5%)</w:t>
            </w:r>
          </w:p>
        </w:tc>
        <w:tc>
          <w:tcPr>
            <w:tcW w:w="2639" w:type="dxa"/>
          </w:tcPr>
          <w:p w14:paraId="519BB3F7" w14:textId="11E29590" w:rsidR="00423A39" w:rsidRPr="00671B4E" w:rsidRDefault="00FD02D7" w:rsidP="00423A39">
            <w:pPr>
              <w:jc w:val="center"/>
              <w:rPr>
                <w:color w:val="000000" w:themeColor="text1"/>
                <w:sz w:val="22"/>
                <w:szCs w:val="22"/>
                <w:lang w:val="en-US"/>
              </w:rPr>
            </w:pPr>
            <w:r>
              <w:rPr>
                <w:color w:val="000000" w:themeColor="text1"/>
                <w:sz w:val="22"/>
                <w:szCs w:val="22"/>
                <w:lang w:val="en-US"/>
              </w:rPr>
              <w:t>6 (0.9%)</w:t>
            </w:r>
          </w:p>
        </w:tc>
      </w:tr>
      <w:tr w:rsidR="00423A39" w:rsidRPr="00D35F15" w14:paraId="6998DF4D" w14:textId="5D53F4C1" w:rsidTr="00423A39">
        <w:trPr>
          <w:trHeight w:val="288"/>
        </w:trPr>
        <w:tc>
          <w:tcPr>
            <w:tcW w:w="3402" w:type="dxa"/>
            <w:shd w:val="clear" w:color="auto" w:fill="auto"/>
            <w:noWrap/>
            <w:vAlign w:val="bottom"/>
            <w:hideMark/>
          </w:tcPr>
          <w:p w14:paraId="4107F6EE" w14:textId="77777777" w:rsidR="00423A39" w:rsidRPr="00671B4E" w:rsidRDefault="00423A39" w:rsidP="00423A39">
            <w:pPr>
              <w:rPr>
                <w:color w:val="000000" w:themeColor="text1"/>
                <w:sz w:val="22"/>
                <w:szCs w:val="22"/>
                <w:lang w:eastAsia="en-CA"/>
              </w:rPr>
            </w:pPr>
            <w:r w:rsidRPr="00671B4E">
              <w:rPr>
                <w:color w:val="000000" w:themeColor="text1"/>
                <w:sz w:val="22"/>
                <w:szCs w:val="22"/>
                <w:lang w:val="en-US"/>
              </w:rPr>
              <w:t>Arrhythmia hospitalizations</w:t>
            </w:r>
          </w:p>
        </w:tc>
        <w:tc>
          <w:tcPr>
            <w:tcW w:w="2552" w:type="dxa"/>
            <w:vAlign w:val="bottom"/>
          </w:tcPr>
          <w:p w14:paraId="14A5B703" w14:textId="20212EE3" w:rsidR="00423A39" w:rsidRPr="00671B4E" w:rsidRDefault="00423A39" w:rsidP="00423A39">
            <w:pPr>
              <w:jc w:val="center"/>
              <w:rPr>
                <w:color w:val="000000" w:themeColor="text1"/>
                <w:sz w:val="22"/>
                <w:szCs w:val="22"/>
                <w:lang w:val="en-US"/>
              </w:rPr>
            </w:pPr>
            <w:r w:rsidRPr="00671B4E">
              <w:rPr>
                <w:color w:val="000000" w:themeColor="text1"/>
                <w:sz w:val="22"/>
                <w:szCs w:val="22"/>
              </w:rPr>
              <w:t>59 (1.7)</w:t>
            </w:r>
          </w:p>
        </w:tc>
        <w:tc>
          <w:tcPr>
            <w:tcW w:w="2474" w:type="dxa"/>
            <w:vAlign w:val="bottom"/>
          </w:tcPr>
          <w:p w14:paraId="714D2FF5" w14:textId="777E6F64" w:rsidR="00423A39" w:rsidRPr="00671B4E" w:rsidRDefault="00423A39" w:rsidP="00423A39">
            <w:pPr>
              <w:jc w:val="center"/>
              <w:rPr>
                <w:color w:val="000000" w:themeColor="text1"/>
                <w:sz w:val="22"/>
                <w:szCs w:val="22"/>
                <w:lang w:val="en-US"/>
              </w:rPr>
            </w:pPr>
            <w:r w:rsidRPr="00671B4E">
              <w:rPr>
                <w:color w:val="000000" w:themeColor="text1"/>
                <w:sz w:val="22"/>
                <w:szCs w:val="22"/>
              </w:rPr>
              <w:t>66 (4.0)</w:t>
            </w:r>
          </w:p>
        </w:tc>
        <w:tc>
          <w:tcPr>
            <w:tcW w:w="2639" w:type="dxa"/>
            <w:vAlign w:val="bottom"/>
          </w:tcPr>
          <w:p w14:paraId="0A69A326" w14:textId="1342D051" w:rsidR="00423A39" w:rsidRPr="00671B4E" w:rsidRDefault="00423A39" w:rsidP="00423A39">
            <w:pPr>
              <w:jc w:val="center"/>
              <w:rPr>
                <w:color w:val="000000" w:themeColor="text1"/>
                <w:sz w:val="22"/>
                <w:szCs w:val="22"/>
                <w:lang w:val="en-US"/>
              </w:rPr>
            </w:pPr>
            <w:r w:rsidRPr="00671B4E">
              <w:rPr>
                <w:color w:val="000000" w:themeColor="text1"/>
                <w:sz w:val="22"/>
                <w:szCs w:val="22"/>
              </w:rPr>
              <w:t>89 (2.0)</w:t>
            </w:r>
          </w:p>
        </w:tc>
        <w:tc>
          <w:tcPr>
            <w:tcW w:w="2639" w:type="dxa"/>
            <w:vAlign w:val="bottom"/>
          </w:tcPr>
          <w:p w14:paraId="78E16AC6" w14:textId="4715510C" w:rsidR="00423A39" w:rsidRPr="00671B4E" w:rsidRDefault="00423A39" w:rsidP="00423A39">
            <w:pPr>
              <w:jc w:val="center"/>
              <w:rPr>
                <w:color w:val="000000" w:themeColor="text1"/>
                <w:sz w:val="22"/>
                <w:szCs w:val="22"/>
                <w:lang w:val="en-US"/>
              </w:rPr>
            </w:pPr>
            <w:r w:rsidRPr="00671B4E">
              <w:rPr>
                <w:color w:val="000000" w:themeColor="text1"/>
                <w:sz w:val="22"/>
                <w:szCs w:val="22"/>
              </w:rPr>
              <w:t>36 (5.6)</w:t>
            </w:r>
          </w:p>
        </w:tc>
      </w:tr>
      <w:tr w:rsidR="00423A39" w:rsidRPr="00D35F15" w14:paraId="3B6388B4" w14:textId="7ACA25E3" w:rsidTr="00423A39">
        <w:trPr>
          <w:trHeight w:val="288"/>
        </w:trPr>
        <w:tc>
          <w:tcPr>
            <w:tcW w:w="3402" w:type="dxa"/>
            <w:shd w:val="clear" w:color="auto" w:fill="auto"/>
            <w:noWrap/>
            <w:vAlign w:val="bottom"/>
            <w:hideMark/>
          </w:tcPr>
          <w:p w14:paraId="28BB7AD2" w14:textId="77777777" w:rsidR="00423A39" w:rsidRPr="00671B4E" w:rsidRDefault="00423A39" w:rsidP="00423A39">
            <w:pPr>
              <w:rPr>
                <w:color w:val="000000" w:themeColor="text1"/>
                <w:sz w:val="22"/>
                <w:szCs w:val="22"/>
                <w:lang w:eastAsia="en-CA"/>
              </w:rPr>
            </w:pPr>
            <w:r w:rsidRPr="00671B4E">
              <w:rPr>
                <w:color w:val="000000" w:themeColor="text1"/>
                <w:sz w:val="22"/>
                <w:szCs w:val="22"/>
                <w:lang w:val="en-US"/>
              </w:rPr>
              <w:t>Cancer hospitalizations</w:t>
            </w:r>
          </w:p>
        </w:tc>
        <w:tc>
          <w:tcPr>
            <w:tcW w:w="2552" w:type="dxa"/>
            <w:vAlign w:val="bottom"/>
          </w:tcPr>
          <w:p w14:paraId="7D00E419" w14:textId="151919C8" w:rsidR="00423A39" w:rsidRPr="00671B4E" w:rsidRDefault="00423A39" w:rsidP="00423A39">
            <w:pPr>
              <w:jc w:val="center"/>
              <w:rPr>
                <w:color w:val="000000" w:themeColor="text1"/>
                <w:sz w:val="22"/>
                <w:szCs w:val="22"/>
                <w:lang w:val="en-US"/>
              </w:rPr>
            </w:pPr>
            <w:r w:rsidRPr="00671B4E">
              <w:rPr>
                <w:color w:val="000000" w:themeColor="text1"/>
                <w:sz w:val="22"/>
                <w:szCs w:val="22"/>
              </w:rPr>
              <w:t>41 (1.2)</w:t>
            </w:r>
          </w:p>
        </w:tc>
        <w:tc>
          <w:tcPr>
            <w:tcW w:w="2474" w:type="dxa"/>
            <w:vAlign w:val="bottom"/>
          </w:tcPr>
          <w:p w14:paraId="5D453FE6" w14:textId="127436CA" w:rsidR="00423A39" w:rsidRPr="00671B4E" w:rsidRDefault="00423A39" w:rsidP="00423A39">
            <w:pPr>
              <w:jc w:val="center"/>
              <w:rPr>
                <w:color w:val="000000" w:themeColor="text1"/>
                <w:sz w:val="22"/>
                <w:szCs w:val="22"/>
                <w:lang w:val="en-US"/>
              </w:rPr>
            </w:pPr>
            <w:r w:rsidRPr="00671B4E">
              <w:rPr>
                <w:color w:val="000000" w:themeColor="text1"/>
                <w:sz w:val="22"/>
                <w:szCs w:val="22"/>
              </w:rPr>
              <w:t>41 (2.5)</w:t>
            </w:r>
          </w:p>
        </w:tc>
        <w:tc>
          <w:tcPr>
            <w:tcW w:w="2639" w:type="dxa"/>
            <w:vAlign w:val="bottom"/>
          </w:tcPr>
          <w:p w14:paraId="745F7891" w14:textId="6D434CC4" w:rsidR="00423A39" w:rsidRPr="00671B4E" w:rsidRDefault="00423A39" w:rsidP="00423A39">
            <w:pPr>
              <w:jc w:val="center"/>
              <w:rPr>
                <w:color w:val="000000" w:themeColor="text1"/>
                <w:sz w:val="22"/>
                <w:szCs w:val="22"/>
                <w:lang w:val="en-US"/>
              </w:rPr>
            </w:pPr>
            <w:r w:rsidRPr="00671B4E">
              <w:rPr>
                <w:color w:val="000000" w:themeColor="text1"/>
                <w:sz w:val="22"/>
                <w:szCs w:val="22"/>
              </w:rPr>
              <w:t>62 (1.4)</w:t>
            </w:r>
          </w:p>
        </w:tc>
        <w:tc>
          <w:tcPr>
            <w:tcW w:w="2639" w:type="dxa"/>
            <w:vAlign w:val="bottom"/>
          </w:tcPr>
          <w:p w14:paraId="381C6E53" w14:textId="6C7185DC" w:rsidR="00423A39" w:rsidRPr="00671B4E" w:rsidRDefault="00423A39" w:rsidP="00423A39">
            <w:pPr>
              <w:jc w:val="center"/>
              <w:rPr>
                <w:color w:val="000000" w:themeColor="text1"/>
                <w:sz w:val="22"/>
                <w:szCs w:val="22"/>
                <w:lang w:val="en-US"/>
              </w:rPr>
            </w:pPr>
            <w:r w:rsidRPr="00671B4E">
              <w:rPr>
                <w:color w:val="000000" w:themeColor="text1"/>
                <w:sz w:val="22"/>
                <w:szCs w:val="22"/>
              </w:rPr>
              <w:t>20 (3.1)</w:t>
            </w:r>
          </w:p>
        </w:tc>
      </w:tr>
      <w:tr w:rsidR="00423A39" w:rsidRPr="00D35F15" w14:paraId="783063CC" w14:textId="35C13F8B" w:rsidTr="00423A39">
        <w:trPr>
          <w:trHeight w:val="288"/>
        </w:trPr>
        <w:tc>
          <w:tcPr>
            <w:tcW w:w="3402" w:type="dxa"/>
            <w:shd w:val="clear" w:color="auto" w:fill="auto"/>
            <w:noWrap/>
            <w:vAlign w:val="bottom"/>
            <w:hideMark/>
          </w:tcPr>
          <w:p w14:paraId="748046FE" w14:textId="77777777" w:rsidR="00423A39" w:rsidRPr="00671B4E" w:rsidRDefault="00423A39" w:rsidP="00423A39">
            <w:pPr>
              <w:rPr>
                <w:color w:val="000000" w:themeColor="text1"/>
                <w:sz w:val="22"/>
                <w:szCs w:val="22"/>
                <w:lang w:eastAsia="en-CA"/>
              </w:rPr>
            </w:pPr>
            <w:r w:rsidRPr="00671B4E">
              <w:rPr>
                <w:color w:val="000000" w:themeColor="text1"/>
                <w:sz w:val="22"/>
                <w:szCs w:val="22"/>
                <w:lang w:val="en-US"/>
              </w:rPr>
              <w:t>Cardiovascular disease hospitalizations</w:t>
            </w:r>
          </w:p>
        </w:tc>
        <w:tc>
          <w:tcPr>
            <w:tcW w:w="2552" w:type="dxa"/>
            <w:vAlign w:val="bottom"/>
          </w:tcPr>
          <w:p w14:paraId="56D8E5E7" w14:textId="79F3244E" w:rsidR="00423A39" w:rsidRPr="00671B4E" w:rsidRDefault="00423A39" w:rsidP="00423A39">
            <w:pPr>
              <w:jc w:val="center"/>
              <w:rPr>
                <w:color w:val="000000" w:themeColor="text1"/>
                <w:sz w:val="22"/>
                <w:szCs w:val="22"/>
                <w:lang w:val="en-US"/>
              </w:rPr>
            </w:pPr>
            <w:r w:rsidRPr="00671B4E">
              <w:rPr>
                <w:color w:val="000000" w:themeColor="text1"/>
                <w:sz w:val="22"/>
                <w:szCs w:val="22"/>
              </w:rPr>
              <w:t>93 (2.7)</w:t>
            </w:r>
          </w:p>
        </w:tc>
        <w:tc>
          <w:tcPr>
            <w:tcW w:w="2474" w:type="dxa"/>
            <w:vAlign w:val="bottom"/>
          </w:tcPr>
          <w:p w14:paraId="6027D659" w14:textId="3C16440C" w:rsidR="00423A39" w:rsidRPr="00671B4E" w:rsidRDefault="00423A39" w:rsidP="00423A39">
            <w:pPr>
              <w:jc w:val="center"/>
              <w:rPr>
                <w:color w:val="000000" w:themeColor="text1"/>
                <w:sz w:val="22"/>
                <w:szCs w:val="22"/>
                <w:lang w:val="en-US"/>
              </w:rPr>
            </w:pPr>
            <w:r w:rsidRPr="00671B4E">
              <w:rPr>
                <w:color w:val="000000" w:themeColor="text1"/>
                <w:sz w:val="22"/>
                <w:szCs w:val="22"/>
              </w:rPr>
              <w:t>105 (6.3)</w:t>
            </w:r>
          </w:p>
        </w:tc>
        <w:tc>
          <w:tcPr>
            <w:tcW w:w="2639" w:type="dxa"/>
            <w:vAlign w:val="bottom"/>
          </w:tcPr>
          <w:p w14:paraId="7D018101" w14:textId="76891EE2" w:rsidR="00423A39" w:rsidRPr="00671B4E" w:rsidRDefault="00423A39" w:rsidP="00423A39">
            <w:pPr>
              <w:jc w:val="center"/>
              <w:rPr>
                <w:color w:val="000000" w:themeColor="text1"/>
                <w:sz w:val="22"/>
                <w:szCs w:val="22"/>
                <w:lang w:val="en-US"/>
              </w:rPr>
            </w:pPr>
            <w:r w:rsidRPr="00671B4E">
              <w:rPr>
                <w:color w:val="000000" w:themeColor="text1"/>
                <w:sz w:val="22"/>
                <w:szCs w:val="22"/>
              </w:rPr>
              <w:t>148 (3.3)</w:t>
            </w:r>
          </w:p>
        </w:tc>
        <w:tc>
          <w:tcPr>
            <w:tcW w:w="2639" w:type="dxa"/>
            <w:vAlign w:val="bottom"/>
          </w:tcPr>
          <w:p w14:paraId="51AF85B8" w14:textId="20576546" w:rsidR="00423A39" w:rsidRPr="00671B4E" w:rsidRDefault="00423A39" w:rsidP="00423A39">
            <w:pPr>
              <w:jc w:val="center"/>
              <w:rPr>
                <w:color w:val="000000" w:themeColor="text1"/>
                <w:sz w:val="22"/>
                <w:szCs w:val="22"/>
                <w:lang w:val="en-US"/>
              </w:rPr>
            </w:pPr>
            <w:r w:rsidRPr="00671B4E">
              <w:rPr>
                <w:color w:val="000000" w:themeColor="text1"/>
                <w:sz w:val="22"/>
                <w:szCs w:val="22"/>
              </w:rPr>
              <w:t>50 (7.8)</w:t>
            </w:r>
          </w:p>
        </w:tc>
      </w:tr>
      <w:tr w:rsidR="00423A39" w:rsidRPr="00D35F15" w14:paraId="66658B88" w14:textId="55A9D5F5" w:rsidTr="00423A39">
        <w:trPr>
          <w:trHeight w:val="288"/>
        </w:trPr>
        <w:tc>
          <w:tcPr>
            <w:tcW w:w="3402" w:type="dxa"/>
            <w:shd w:val="clear" w:color="auto" w:fill="auto"/>
            <w:noWrap/>
            <w:vAlign w:val="bottom"/>
            <w:hideMark/>
          </w:tcPr>
          <w:p w14:paraId="73718E1B" w14:textId="77777777" w:rsidR="00423A39" w:rsidRPr="00671B4E" w:rsidRDefault="00423A39" w:rsidP="00423A39">
            <w:pPr>
              <w:rPr>
                <w:color w:val="000000" w:themeColor="text1"/>
                <w:sz w:val="22"/>
                <w:szCs w:val="22"/>
                <w:lang w:eastAsia="en-CA"/>
              </w:rPr>
            </w:pPr>
            <w:r w:rsidRPr="00671B4E">
              <w:rPr>
                <w:color w:val="000000" w:themeColor="text1"/>
                <w:sz w:val="22"/>
                <w:szCs w:val="22"/>
                <w:lang w:val="en-US"/>
              </w:rPr>
              <w:t>Charlson comorbidity index</w:t>
            </w:r>
          </w:p>
        </w:tc>
        <w:tc>
          <w:tcPr>
            <w:tcW w:w="2552" w:type="dxa"/>
            <w:vAlign w:val="bottom"/>
          </w:tcPr>
          <w:p w14:paraId="3599B331" w14:textId="2A192560" w:rsidR="00423A39" w:rsidRPr="00BC54AB" w:rsidRDefault="00423A39" w:rsidP="00423A39">
            <w:pPr>
              <w:jc w:val="center"/>
              <w:rPr>
                <w:color w:val="000000" w:themeColor="text1"/>
                <w:sz w:val="22"/>
                <w:szCs w:val="22"/>
                <w:lang w:val="en-US"/>
              </w:rPr>
            </w:pPr>
            <w:r w:rsidRPr="00BC54AB">
              <w:rPr>
                <w:color w:val="000000" w:themeColor="text1"/>
                <w:sz w:val="22"/>
                <w:szCs w:val="22"/>
              </w:rPr>
              <w:t>251 (7.3)</w:t>
            </w:r>
          </w:p>
        </w:tc>
        <w:tc>
          <w:tcPr>
            <w:tcW w:w="2474" w:type="dxa"/>
            <w:vAlign w:val="bottom"/>
          </w:tcPr>
          <w:p w14:paraId="6D378EE6" w14:textId="3657CA6C" w:rsidR="00423A39" w:rsidRPr="00671B4E" w:rsidRDefault="00423A39" w:rsidP="00423A39">
            <w:pPr>
              <w:jc w:val="center"/>
              <w:rPr>
                <w:color w:val="000000" w:themeColor="text1"/>
                <w:sz w:val="22"/>
                <w:szCs w:val="22"/>
                <w:lang w:val="en-US"/>
              </w:rPr>
            </w:pPr>
            <w:r w:rsidRPr="00671B4E">
              <w:rPr>
                <w:color w:val="000000" w:themeColor="text1"/>
                <w:sz w:val="22"/>
                <w:szCs w:val="22"/>
              </w:rPr>
              <w:t>247 (14.8)</w:t>
            </w:r>
          </w:p>
        </w:tc>
        <w:tc>
          <w:tcPr>
            <w:tcW w:w="2639" w:type="dxa"/>
            <w:vAlign w:val="bottom"/>
          </w:tcPr>
          <w:p w14:paraId="63DEC4A9" w14:textId="74F8E9F6" w:rsidR="00423A39" w:rsidRPr="00671B4E" w:rsidRDefault="00423A39" w:rsidP="00423A39">
            <w:pPr>
              <w:jc w:val="center"/>
              <w:rPr>
                <w:color w:val="000000" w:themeColor="text1"/>
                <w:sz w:val="22"/>
                <w:szCs w:val="22"/>
                <w:lang w:val="en-US"/>
              </w:rPr>
            </w:pPr>
            <w:r w:rsidRPr="00671B4E">
              <w:rPr>
                <w:color w:val="000000" w:themeColor="text1"/>
                <w:sz w:val="22"/>
                <w:szCs w:val="22"/>
              </w:rPr>
              <w:t>386 (8.7)</w:t>
            </w:r>
          </w:p>
        </w:tc>
        <w:tc>
          <w:tcPr>
            <w:tcW w:w="2639" w:type="dxa"/>
            <w:vAlign w:val="bottom"/>
          </w:tcPr>
          <w:p w14:paraId="6F820A58" w14:textId="518B3A83" w:rsidR="00423A39" w:rsidRPr="00671B4E" w:rsidRDefault="00423A39" w:rsidP="00423A39">
            <w:pPr>
              <w:jc w:val="center"/>
              <w:rPr>
                <w:color w:val="000000" w:themeColor="text1"/>
                <w:sz w:val="22"/>
                <w:szCs w:val="22"/>
                <w:lang w:val="en-US"/>
              </w:rPr>
            </w:pPr>
            <w:r w:rsidRPr="00671B4E">
              <w:rPr>
                <w:color w:val="000000" w:themeColor="text1"/>
                <w:sz w:val="22"/>
                <w:szCs w:val="22"/>
              </w:rPr>
              <w:t>112 (17.4)</w:t>
            </w:r>
          </w:p>
        </w:tc>
      </w:tr>
      <w:tr w:rsidR="00423A39" w:rsidRPr="00D35F15" w14:paraId="78F8C0E6" w14:textId="6AD3B2D9" w:rsidTr="00423A39">
        <w:trPr>
          <w:trHeight w:val="288"/>
        </w:trPr>
        <w:tc>
          <w:tcPr>
            <w:tcW w:w="3402" w:type="dxa"/>
            <w:shd w:val="clear" w:color="000000" w:fill="FFFFFF"/>
            <w:noWrap/>
            <w:vAlign w:val="bottom"/>
            <w:hideMark/>
          </w:tcPr>
          <w:p w14:paraId="60A6C5A2" w14:textId="77777777" w:rsidR="00423A39" w:rsidRPr="00671B4E" w:rsidRDefault="00423A39" w:rsidP="00423A39">
            <w:pPr>
              <w:rPr>
                <w:color w:val="000000" w:themeColor="text1"/>
                <w:sz w:val="22"/>
                <w:szCs w:val="22"/>
                <w:lang w:eastAsia="en-CA"/>
              </w:rPr>
            </w:pPr>
            <w:r w:rsidRPr="00671B4E">
              <w:rPr>
                <w:color w:val="000000" w:themeColor="text1"/>
                <w:sz w:val="22"/>
                <w:szCs w:val="22"/>
                <w:lang w:val="en-US"/>
              </w:rPr>
              <w:t>Diabetes hospitalizations</w:t>
            </w:r>
          </w:p>
        </w:tc>
        <w:tc>
          <w:tcPr>
            <w:tcW w:w="2552" w:type="dxa"/>
            <w:shd w:val="clear" w:color="000000" w:fill="FFFFFF"/>
            <w:vAlign w:val="bottom"/>
          </w:tcPr>
          <w:p w14:paraId="084E8E87" w14:textId="5FDE14A8" w:rsidR="00423A39" w:rsidRPr="00BC54AB" w:rsidRDefault="00423A39" w:rsidP="00423A39">
            <w:pPr>
              <w:jc w:val="center"/>
              <w:rPr>
                <w:color w:val="000000" w:themeColor="text1"/>
                <w:sz w:val="22"/>
                <w:szCs w:val="22"/>
                <w:lang w:val="en-US"/>
              </w:rPr>
            </w:pPr>
            <w:r w:rsidRPr="00BC54AB">
              <w:rPr>
                <w:color w:val="000000" w:themeColor="text1"/>
                <w:sz w:val="22"/>
                <w:szCs w:val="22"/>
              </w:rPr>
              <w:t>115 (3.3)</w:t>
            </w:r>
          </w:p>
        </w:tc>
        <w:tc>
          <w:tcPr>
            <w:tcW w:w="2474" w:type="dxa"/>
            <w:shd w:val="clear" w:color="000000" w:fill="FFFFFF"/>
            <w:vAlign w:val="bottom"/>
          </w:tcPr>
          <w:p w14:paraId="3A9B3ED9" w14:textId="43577AEF" w:rsidR="00423A39" w:rsidRPr="00671B4E" w:rsidRDefault="00423A39" w:rsidP="00423A39">
            <w:pPr>
              <w:jc w:val="center"/>
              <w:rPr>
                <w:color w:val="000000" w:themeColor="text1"/>
                <w:sz w:val="22"/>
                <w:szCs w:val="22"/>
                <w:lang w:val="en-US"/>
              </w:rPr>
            </w:pPr>
            <w:r w:rsidRPr="00671B4E">
              <w:rPr>
                <w:color w:val="000000" w:themeColor="text1"/>
                <w:sz w:val="22"/>
                <w:szCs w:val="22"/>
              </w:rPr>
              <w:t>143 (8.6)</w:t>
            </w:r>
          </w:p>
        </w:tc>
        <w:tc>
          <w:tcPr>
            <w:tcW w:w="2639" w:type="dxa"/>
            <w:shd w:val="clear" w:color="000000" w:fill="FFFFFF"/>
            <w:vAlign w:val="bottom"/>
          </w:tcPr>
          <w:p w14:paraId="41129764" w14:textId="2F15FFD6" w:rsidR="00423A39" w:rsidRPr="00671B4E" w:rsidRDefault="00423A39" w:rsidP="00423A39">
            <w:pPr>
              <w:jc w:val="center"/>
              <w:rPr>
                <w:color w:val="000000" w:themeColor="text1"/>
                <w:sz w:val="22"/>
                <w:szCs w:val="22"/>
                <w:lang w:val="en-US"/>
              </w:rPr>
            </w:pPr>
            <w:r w:rsidRPr="00671B4E">
              <w:rPr>
                <w:color w:val="000000" w:themeColor="text1"/>
                <w:sz w:val="22"/>
                <w:szCs w:val="22"/>
              </w:rPr>
              <w:t>191 (4.3)</w:t>
            </w:r>
          </w:p>
        </w:tc>
        <w:tc>
          <w:tcPr>
            <w:tcW w:w="2639" w:type="dxa"/>
            <w:shd w:val="clear" w:color="000000" w:fill="FFFFFF"/>
            <w:vAlign w:val="bottom"/>
          </w:tcPr>
          <w:p w14:paraId="568129CA" w14:textId="1BB39DBE" w:rsidR="00423A39" w:rsidRPr="00671B4E" w:rsidRDefault="00423A39" w:rsidP="00423A39">
            <w:pPr>
              <w:jc w:val="center"/>
              <w:rPr>
                <w:color w:val="000000" w:themeColor="text1"/>
                <w:sz w:val="22"/>
                <w:szCs w:val="22"/>
                <w:lang w:val="en-US"/>
              </w:rPr>
            </w:pPr>
            <w:r w:rsidRPr="00671B4E">
              <w:rPr>
                <w:color w:val="000000" w:themeColor="text1"/>
                <w:sz w:val="22"/>
                <w:szCs w:val="22"/>
              </w:rPr>
              <w:t>67 (10.4)</w:t>
            </w:r>
          </w:p>
        </w:tc>
      </w:tr>
      <w:tr w:rsidR="00423A39" w:rsidRPr="00D35F15" w14:paraId="662CB5B9" w14:textId="342D0712" w:rsidTr="00423A39">
        <w:trPr>
          <w:trHeight w:val="288"/>
        </w:trPr>
        <w:tc>
          <w:tcPr>
            <w:tcW w:w="3402" w:type="dxa"/>
            <w:shd w:val="clear" w:color="auto" w:fill="auto"/>
            <w:noWrap/>
            <w:vAlign w:val="bottom"/>
            <w:hideMark/>
          </w:tcPr>
          <w:p w14:paraId="7A0D2AB7" w14:textId="77777777" w:rsidR="00423A39" w:rsidRPr="00671B4E" w:rsidRDefault="00423A39" w:rsidP="00423A39">
            <w:pPr>
              <w:rPr>
                <w:color w:val="000000" w:themeColor="text1"/>
                <w:sz w:val="22"/>
                <w:szCs w:val="22"/>
                <w:lang w:eastAsia="en-CA"/>
              </w:rPr>
            </w:pPr>
            <w:r w:rsidRPr="00671B4E">
              <w:rPr>
                <w:color w:val="000000" w:themeColor="text1"/>
                <w:sz w:val="22"/>
                <w:szCs w:val="22"/>
                <w:lang w:val="en-US"/>
              </w:rPr>
              <w:t>Hypertension hospitalizations</w:t>
            </w:r>
          </w:p>
        </w:tc>
        <w:tc>
          <w:tcPr>
            <w:tcW w:w="2552" w:type="dxa"/>
            <w:vAlign w:val="bottom"/>
          </w:tcPr>
          <w:p w14:paraId="4F73198C" w14:textId="17019958" w:rsidR="00423A39" w:rsidRPr="00BC54AB" w:rsidRDefault="00423A39" w:rsidP="00423A39">
            <w:pPr>
              <w:jc w:val="center"/>
              <w:rPr>
                <w:color w:val="000000" w:themeColor="text1"/>
                <w:sz w:val="22"/>
                <w:szCs w:val="22"/>
                <w:lang w:val="en-US"/>
              </w:rPr>
            </w:pPr>
            <w:r w:rsidRPr="00BC54AB">
              <w:rPr>
                <w:color w:val="000000" w:themeColor="text1"/>
                <w:sz w:val="22"/>
                <w:szCs w:val="22"/>
              </w:rPr>
              <w:t>96 (2.8)</w:t>
            </w:r>
          </w:p>
        </w:tc>
        <w:tc>
          <w:tcPr>
            <w:tcW w:w="2474" w:type="dxa"/>
            <w:vAlign w:val="bottom"/>
          </w:tcPr>
          <w:p w14:paraId="19D20590" w14:textId="2FDDC58E" w:rsidR="00423A39" w:rsidRPr="00671B4E" w:rsidRDefault="00423A39" w:rsidP="00423A39">
            <w:pPr>
              <w:jc w:val="center"/>
              <w:rPr>
                <w:color w:val="000000" w:themeColor="text1"/>
                <w:sz w:val="22"/>
                <w:szCs w:val="22"/>
                <w:lang w:val="en-US"/>
              </w:rPr>
            </w:pPr>
            <w:r w:rsidRPr="00671B4E">
              <w:rPr>
                <w:color w:val="000000" w:themeColor="text1"/>
                <w:sz w:val="22"/>
                <w:szCs w:val="22"/>
              </w:rPr>
              <w:t>126 (7.6)</w:t>
            </w:r>
          </w:p>
        </w:tc>
        <w:tc>
          <w:tcPr>
            <w:tcW w:w="2639" w:type="dxa"/>
            <w:vAlign w:val="bottom"/>
          </w:tcPr>
          <w:p w14:paraId="0D0AF2B2" w14:textId="4E4AFBB0" w:rsidR="00423A39" w:rsidRPr="00671B4E" w:rsidRDefault="00423A39" w:rsidP="00423A39">
            <w:pPr>
              <w:jc w:val="center"/>
              <w:rPr>
                <w:color w:val="000000" w:themeColor="text1"/>
                <w:sz w:val="22"/>
                <w:szCs w:val="22"/>
                <w:lang w:val="en-US"/>
              </w:rPr>
            </w:pPr>
            <w:r w:rsidRPr="00671B4E">
              <w:rPr>
                <w:color w:val="000000" w:themeColor="text1"/>
                <w:sz w:val="22"/>
                <w:szCs w:val="22"/>
              </w:rPr>
              <w:t>172 (3.9)</w:t>
            </w:r>
          </w:p>
        </w:tc>
        <w:tc>
          <w:tcPr>
            <w:tcW w:w="2639" w:type="dxa"/>
            <w:vAlign w:val="bottom"/>
          </w:tcPr>
          <w:p w14:paraId="3E750B77" w14:textId="65561D38" w:rsidR="00423A39" w:rsidRPr="00671B4E" w:rsidRDefault="00423A39" w:rsidP="00423A39">
            <w:pPr>
              <w:jc w:val="center"/>
              <w:rPr>
                <w:color w:val="000000" w:themeColor="text1"/>
                <w:sz w:val="22"/>
                <w:szCs w:val="22"/>
                <w:lang w:val="en-US"/>
              </w:rPr>
            </w:pPr>
            <w:r w:rsidRPr="00671B4E">
              <w:rPr>
                <w:color w:val="000000" w:themeColor="text1"/>
                <w:sz w:val="22"/>
                <w:szCs w:val="22"/>
              </w:rPr>
              <w:t>50 (7.8)</w:t>
            </w:r>
          </w:p>
        </w:tc>
      </w:tr>
      <w:tr w:rsidR="00423A39" w:rsidRPr="00D35F15" w14:paraId="494FA8DE" w14:textId="2B45AA79" w:rsidTr="00423A39">
        <w:trPr>
          <w:trHeight w:val="288"/>
        </w:trPr>
        <w:tc>
          <w:tcPr>
            <w:tcW w:w="3402" w:type="dxa"/>
            <w:shd w:val="clear" w:color="auto" w:fill="auto"/>
            <w:noWrap/>
            <w:vAlign w:val="bottom"/>
            <w:hideMark/>
          </w:tcPr>
          <w:p w14:paraId="5C44752A" w14:textId="77777777" w:rsidR="00423A39" w:rsidRPr="00671B4E" w:rsidRDefault="00423A39" w:rsidP="00423A39">
            <w:pPr>
              <w:rPr>
                <w:color w:val="000000" w:themeColor="text1"/>
                <w:sz w:val="22"/>
                <w:szCs w:val="22"/>
                <w:lang w:eastAsia="en-CA"/>
              </w:rPr>
            </w:pPr>
            <w:r w:rsidRPr="00671B4E">
              <w:rPr>
                <w:color w:val="000000" w:themeColor="text1"/>
                <w:sz w:val="22"/>
                <w:szCs w:val="22"/>
                <w:lang w:val="en-US"/>
              </w:rPr>
              <w:t>Obesity hospitalizations</w:t>
            </w:r>
          </w:p>
        </w:tc>
        <w:tc>
          <w:tcPr>
            <w:tcW w:w="2552" w:type="dxa"/>
            <w:vAlign w:val="bottom"/>
          </w:tcPr>
          <w:p w14:paraId="013B417C" w14:textId="6449769A" w:rsidR="00423A39" w:rsidRPr="00BC54AB" w:rsidRDefault="00423A39" w:rsidP="00423A39">
            <w:pPr>
              <w:jc w:val="center"/>
              <w:rPr>
                <w:color w:val="000000" w:themeColor="text1"/>
                <w:sz w:val="22"/>
                <w:szCs w:val="22"/>
                <w:lang w:val="en-US"/>
              </w:rPr>
            </w:pPr>
            <w:r w:rsidRPr="00BC54AB">
              <w:rPr>
                <w:color w:val="000000" w:themeColor="text1"/>
                <w:sz w:val="22"/>
                <w:szCs w:val="22"/>
              </w:rPr>
              <w:t>39 (1.1)</w:t>
            </w:r>
          </w:p>
        </w:tc>
        <w:tc>
          <w:tcPr>
            <w:tcW w:w="2474" w:type="dxa"/>
            <w:vAlign w:val="bottom"/>
          </w:tcPr>
          <w:p w14:paraId="1EB0ED2C" w14:textId="5128E492" w:rsidR="00423A39" w:rsidRPr="00671B4E" w:rsidRDefault="00423A39" w:rsidP="00423A39">
            <w:pPr>
              <w:jc w:val="center"/>
              <w:rPr>
                <w:color w:val="000000" w:themeColor="text1"/>
                <w:sz w:val="22"/>
                <w:szCs w:val="22"/>
                <w:lang w:val="en-US"/>
              </w:rPr>
            </w:pPr>
            <w:r w:rsidRPr="00671B4E">
              <w:rPr>
                <w:color w:val="000000" w:themeColor="text1"/>
                <w:sz w:val="22"/>
                <w:szCs w:val="22"/>
              </w:rPr>
              <w:t>24 (1.4)</w:t>
            </w:r>
          </w:p>
        </w:tc>
        <w:tc>
          <w:tcPr>
            <w:tcW w:w="2639" w:type="dxa"/>
            <w:vAlign w:val="bottom"/>
          </w:tcPr>
          <w:p w14:paraId="341DFF02" w14:textId="22672FF7" w:rsidR="00423A39" w:rsidRPr="00671B4E" w:rsidRDefault="00423A39" w:rsidP="00423A39">
            <w:pPr>
              <w:jc w:val="center"/>
              <w:rPr>
                <w:color w:val="000000" w:themeColor="text1"/>
                <w:sz w:val="22"/>
                <w:szCs w:val="22"/>
                <w:lang w:val="en-US"/>
              </w:rPr>
            </w:pPr>
            <w:r w:rsidRPr="00671B4E">
              <w:rPr>
                <w:color w:val="000000" w:themeColor="text1"/>
                <w:sz w:val="22"/>
                <w:szCs w:val="22"/>
              </w:rPr>
              <w:t>55 (1.2)</w:t>
            </w:r>
          </w:p>
        </w:tc>
        <w:tc>
          <w:tcPr>
            <w:tcW w:w="2639" w:type="dxa"/>
            <w:vAlign w:val="bottom"/>
          </w:tcPr>
          <w:p w14:paraId="2AA9C06C" w14:textId="2343B40B" w:rsidR="00423A39" w:rsidRPr="00671B4E" w:rsidRDefault="00423A39" w:rsidP="00423A39">
            <w:pPr>
              <w:jc w:val="center"/>
              <w:rPr>
                <w:color w:val="000000" w:themeColor="text1"/>
                <w:sz w:val="22"/>
                <w:szCs w:val="22"/>
                <w:lang w:val="en-US"/>
              </w:rPr>
            </w:pPr>
            <w:r w:rsidRPr="00671B4E">
              <w:rPr>
                <w:color w:val="000000" w:themeColor="text1"/>
                <w:sz w:val="22"/>
                <w:szCs w:val="22"/>
              </w:rPr>
              <w:t>8 (1.2)</w:t>
            </w:r>
          </w:p>
        </w:tc>
      </w:tr>
      <w:tr w:rsidR="00BC54AB" w:rsidRPr="00D35F15" w14:paraId="0CD2B976" w14:textId="4D47A841" w:rsidTr="00961806">
        <w:trPr>
          <w:trHeight w:val="288"/>
        </w:trPr>
        <w:tc>
          <w:tcPr>
            <w:tcW w:w="13706" w:type="dxa"/>
            <w:gridSpan w:val="5"/>
            <w:shd w:val="clear" w:color="auto" w:fill="D9D9D9" w:themeFill="background1" w:themeFillShade="D9"/>
            <w:noWrap/>
            <w:vAlign w:val="bottom"/>
            <w:hideMark/>
          </w:tcPr>
          <w:p w14:paraId="510EA838" w14:textId="6CEFB9D8" w:rsidR="00BC54AB" w:rsidRPr="00BC54AB" w:rsidRDefault="00BC54AB" w:rsidP="00BC54AB">
            <w:pPr>
              <w:rPr>
                <w:bCs/>
                <w:color w:val="000000" w:themeColor="text1"/>
                <w:sz w:val="22"/>
                <w:szCs w:val="22"/>
                <w:lang w:eastAsia="en-CA"/>
              </w:rPr>
            </w:pPr>
            <w:r w:rsidRPr="00BC54AB">
              <w:rPr>
                <w:b/>
                <w:bCs/>
                <w:color w:val="000000"/>
                <w:sz w:val="22"/>
                <w:szCs w:val="22"/>
                <w:lang w:eastAsia="en-CA"/>
              </w:rPr>
              <w:t xml:space="preserve">Events within </w:t>
            </w:r>
            <w:r w:rsidRPr="00BC54AB">
              <w:rPr>
                <w:b/>
                <w:bCs/>
                <w:color w:val="000000"/>
                <w:sz w:val="22"/>
                <w:szCs w:val="22"/>
                <w:lang w:val="en-US"/>
              </w:rPr>
              <w:t>1-year follow-up since the index sleep stud</w:t>
            </w:r>
            <w:r>
              <w:rPr>
                <w:b/>
                <w:bCs/>
                <w:color w:val="000000"/>
                <w:sz w:val="22"/>
                <w:szCs w:val="22"/>
                <w:lang w:val="en-US"/>
              </w:rPr>
              <w:t>y</w:t>
            </w:r>
            <w:r>
              <w:rPr>
                <w:bCs/>
                <w:color w:val="000000"/>
                <w:sz w:val="22"/>
                <w:szCs w:val="22"/>
                <w:lang w:val="en-US"/>
              </w:rPr>
              <w:t>, n(%)</w:t>
            </w:r>
          </w:p>
        </w:tc>
      </w:tr>
      <w:tr w:rsidR="00423A39" w:rsidRPr="00D35F15" w14:paraId="230E18C3" w14:textId="3A5847AF" w:rsidTr="00423A39">
        <w:trPr>
          <w:trHeight w:val="288"/>
        </w:trPr>
        <w:tc>
          <w:tcPr>
            <w:tcW w:w="3402" w:type="dxa"/>
            <w:shd w:val="clear" w:color="auto" w:fill="auto"/>
            <w:noWrap/>
            <w:vAlign w:val="bottom"/>
            <w:hideMark/>
          </w:tcPr>
          <w:p w14:paraId="0B219998" w14:textId="77777777" w:rsidR="00423A39" w:rsidRPr="00671B4E" w:rsidRDefault="00423A39" w:rsidP="00423A39">
            <w:pPr>
              <w:rPr>
                <w:color w:val="000000" w:themeColor="text1"/>
                <w:sz w:val="22"/>
                <w:szCs w:val="22"/>
                <w:lang w:eastAsia="en-CA"/>
              </w:rPr>
            </w:pPr>
            <w:r w:rsidRPr="00671B4E">
              <w:rPr>
                <w:color w:val="000000" w:themeColor="text1"/>
                <w:sz w:val="22"/>
                <w:szCs w:val="22"/>
                <w:lang w:val="en-US"/>
              </w:rPr>
              <w:t xml:space="preserve">Inpatients and outpatients’ codes for OSA diagnoses </w:t>
            </w:r>
          </w:p>
        </w:tc>
        <w:tc>
          <w:tcPr>
            <w:tcW w:w="2552" w:type="dxa"/>
            <w:vAlign w:val="bottom"/>
          </w:tcPr>
          <w:p w14:paraId="120BD7D7" w14:textId="0ACB0349" w:rsidR="00423A39" w:rsidRPr="00BC54AB" w:rsidRDefault="00423A39" w:rsidP="00423A39">
            <w:pPr>
              <w:jc w:val="center"/>
              <w:rPr>
                <w:color w:val="000000" w:themeColor="text1"/>
                <w:sz w:val="22"/>
                <w:szCs w:val="22"/>
                <w:lang w:val="en-US"/>
              </w:rPr>
            </w:pPr>
            <w:r w:rsidRPr="00BC54AB">
              <w:rPr>
                <w:color w:val="000000" w:themeColor="text1"/>
                <w:sz w:val="22"/>
                <w:szCs w:val="22"/>
              </w:rPr>
              <w:t>1,476 (43.0)</w:t>
            </w:r>
          </w:p>
        </w:tc>
        <w:tc>
          <w:tcPr>
            <w:tcW w:w="2474" w:type="dxa"/>
            <w:vAlign w:val="bottom"/>
          </w:tcPr>
          <w:p w14:paraId="1957B981" w14:textId="0C3B9E73" w:rsidR="00423A39" w:rsidRPr="00671B4E" w:rsidRDefault="00423A39" w:rsidP="00423A39">
            <w:pPr>
              <w:jc w:val="center"/>
              <w:rPr>
                <w:color w:val="000000" w:themeColor="text1"/>
                <w:sz w:val="22"/>
                <w:szCs w:val="22"/>
                <w:lang w:val="en-US"/>
              </w:rPr>
            </w:pPr>
            <w:r w:rsidRPr="00671B4E">
              <w:rPr>
                <w:color w:val="000000" w:themeColor="text1"/>
                <w:sz w:val="22"/>
                <w:szCs w:val="22"/>
              </w:rPr>
              <w:t>1,395 (83.8)</w:t>
            </w:r>
          </w:p>
        </w:tc>
        <w:tc>
          <w:tcPr>
            <w:tcW w:w="2639" w:type="dxa"/>
            <w:vAlign w:val="bottom"/>
          </w:tcPr>
          <w:p w14:paraId="7AB698A0" w14:textId="69581417" w:rsidR="00423A39" w:rsidRPr="00671B4E" w:rsidRDefault="00423A39" w:rsidP="00423A39">
            <w:pPr>
              <w:jc w:val="center"/>
              <w:rPr>
                <w:color w:val="000000" w:themeColor="text1"/>
                <w:sz w:val="22"/>
                <w:szCs w:val="22"/>
                <w:lang w:val="en-US"/>
              </w:rPr>
            </w:pPr>
            <w:r w:rsidRPr="00671B4E">
              <w:rPr>
                <w:color w:val="000000" w:themeColor="text1"/>
                <w:sz w:val="22"/>
                <w:szCs w:val="22"/>
              </w:rPr>
              <w:t>2,313 (51.9)</w:t>
            </w:r>
          </w:p>
        </w:tc>
        <w:tc>
          <w:tcPr>
            <w:tcW w:w="2639" w:type="dxa"/>
            <w:vAlign w:val="bottom"/>
          </w:tcPr>
          <w:p w14:paraId="67C2C828" w14:textId="077AFA14" w:rsidR="00423A39" w:rsidRPr="00671B4E" w:rsidRDefault="00423A39" w:rsidP="00423A39">
            <w:pPr>
              <w:jc w:val="center"/>
              <w:rPr>
                <w:color w:val="000000" w:themeColor="text1"/>
                <w:sz w:val="22"/>
                <w:szCs w:val="22"/>
                <w:lang w:val="en-US"/>
              </w:rPr>
            </w:pPr>
            <w:r w:rsidRPr="00671B4E">
              <w:rPr>
                <w:color w:val="000000" w:themeColor="text1"/>
                <w:sz w:val="22"/>
                <w:szCs w:val="22"/>
              </w:rPr>
              <w:t>558 (86.8)</w:t>
            </w:r>
          </w:p>
        </w:tc>
      </w:tr>
      <w:tr w:rsidR="00423A39" w:rsidRPr="00D35F15" w14:paraId="0C8B5668" w14:textId="3685A097" w:rsidTr="00423A39">
        <w:trPr>
          <w:trHeight w:val="288"/>
        </w:trPr>
        <w:tc>
          <w:tcPr>
            <w:tcW w:w="3402" w:type="dxa"/>
            <w:shd w:val="clear" w:color="auto" w:fill="auto"/>
            <w:noWrap/>
            <w:vAlign w:val="bottom"/>
            <w:hideMark/>
          </w:tcPr>
          <w:p w14:paraId="6ED8C1AF" w14:textId="382DEEA0" w:rsidR="00423A39" w:rsidRPr="00671B4E" w:rsidRDefault="00671B4E" w:rsidP="00423A39">
            <w:pPr>
              <w:rPr>
                <w:color w:val="000000" w:themeColor="text1"/>
                <w:sz w:val="22"/>
                <w:szCs w:val="22"/>
                <w:lang w:eastAsia="en-CA"/>
              </w:rPr>
            </w:pPr>
            <w:r w:rsidRPr="00671B4E">
              <w:rPr>
                <w:color w:val="000000"/>
                <w:sz w:val="22"/>
                <w:szCs w:val="22"/>
                <w:lang w:val="en-US"/>
              </w:rPr>
              <w:t>Outpatient OSA visit with a specialist physician*</w:t>
            </w:r>
          </w:p>
        </w:tc>
        <w:tc>
          <w:tcPr>
            <w:tcW w:w="2552" w:type="dxa"/>
            <w:vAlign w:val="bottom"/>
          </w:tcPr>
          <w:p w14:paraId="76FB9832" w14:textId="72415786" w:rsidR="00423A39" w:rsidRPr="00671B4E" w:rsidRDefault="00423A39" w:rsidP="00423A39">
            <w:pPr>
              <w:jc w:val="center"/>
              <w:rPr>
                <w:color w:val="000000" w:themeColor="text1"/>
                <w:sz w:val="22"/>
                <w:szCs w:val="22"/>
                <w:lang w:val="en-US"/>
              </w:rPr>
            </w:pPr>
            <w:r w:rsidRPr="00671B4E">
              <w:rPr>
                <w:color w:val="000000" w:themeColor="text1"/>
                <w:sz w:val="22"/>
                <w:szCs w:val="22"/>
              </w:rPr>
              <w:t>1,202 (35.0)</w:t>
            </w:r>
          </w:p>
        </w:tc>
        <w:tc>
          <w:tcPr>
            <w:tcW w:w="2474" w:type="dxa"/>
            <w:vAlign w:val="bottom"/>
          </w:tcPr>
          <w:p w14:paraId="673F85D4" w14:textId="387A1C75" w:rsidR="00423A39" w:rsidRPr="00671B4E" w:rsidRDefault="00423A39" w:rsidP="00423A39">
            <w:pPr>
              <w:jc w:val="center"/>
              <w:rPr>
                <w:color w:val="000000" w:themeColor="text1"/>
                <w:sz w:val="22"/>
                <w:szCs w:val="22"/>
                <w:lang w:val="en-US"/>
              </w:rPr>
            </w:pPr>
            <w:r w:rsidRPr="00671B4E">
              <w:rPr>
                <w:color w:val="000000" w:themeColor="text1"/>
                <w:sz w:val="22"/>
                <w:szCs w:val="22"/>
              </w:rPr>
              <w:t>1,341 (80.6)</w:t>
            </w:r>
          </w:p>
        </w:tc>
        <w:tc>
          <w:tcPr>
            <w:tcW w:w="2639" w:type="dxa"/>
            <w:vAlign w:val="bottom"/>
          </w:tcPr>
          <w:p w14:paraId="05AF4174" w14:textId="57029CC2" w:rsidR="00423A39" w:rsidRPr="00671B4E" w:rsidRDefault="00423A39" w:rsidP="00423A39">
            <w:pPr>
              <w:jc w:val="center"/>
              <w:rPr>
                <w:color w:val="000000" w:themeColor="text1"/>
                <w:sz w:val="22"/>
                <w:szCs w:val="22"/>
                <w:lang w:val="en-US"/>
              </w:rPr>
            </w:pPr>
            <w:r w:rsidRPr="00671B4E">
              <w:rPr>
                <w:color w:val="000000" w:themeColor="text1"/>
                <w:sz w:val="22"/>
                <w:szCs w:val="22"/>
              </w:rPr>
              <w:t>2,005 (45.0)</w:t>
            </w:r>
          </w:p>
        </w:tc>
        <w:tc>
          <w:tcPr>
            <w:tcW w:w="2639" w:type="dxa"/>
            <w:vAlign w:val="bottom"/>
          </w:tcPr>
          <w:p w14:paraId="3F6E9693" w14:textId="5388D920" w:rsidR="00423A39" w:rsidRPr="00671B4E" w:rsidRDefault="00423A39" w:rsidP="00423A39">
            <w:pPr>
              <w:jc w:val="center"/>
              <w:rPr>
                <w:color w:val="000000" w:themeColor="text1"/>
                <w:sz w:val="22"/>
                <w:szCs w:val="22"/>
                <w:lang w:val="en-US"/>
              </w:rPr>
            </w:pPr>
            <w:r w:rsidRPr="00671B4E">
              <w:rPr>
                <w:color w:val="000000" w:themeColor="text1"/>
                <w:sz w:val="22"/>
                <w:szCs w:val="22"/>
              </w:rPr>
              <w:t>538 (83.7)</w:t>
            </w:r>
          </w:p>
        </w:tc>
      </w:tr>
      <w:tr w:rsidR="00423A39" w:rsidRPr="00D35F15" w14:paraId="086B4869" w14:textId="10935774" w:rsidTr="00423A39">
        <w:trPr>
          <w:trHeight w:val="288"/>
        </w:trPr>
        <w:tc>
          <w:tcPr>
            <w:tcW w:w="3402" w:type="dxa"/>
            <w:shd w:val="clear" w:color="auto" w:fill="auto"/>
            <w:noWrap/>
            <w:vAlign w:val="bottom"/>
          </w:tcPr>
          <w:p w14:paraId="587E82C3" w14:textId="4F1AA2F0" w:rsidR="00423A39" w:rsidRPr="00671B4E" w:rsidRDefault="00671B4E" w:rsidP="00423A39">
            <w:pPr>
              <w:rPr>
                <w:color w:val="000000" w:themeColor="text1"/>
                <w:sz w:val="22"/>
                <w:szCs w:val="22"/>
                <w:lang w:val="en-US"/>
              </w:rPr>
            </w:pPr>
            <w:r w:rsidRPr="00671B4E">
              <w:rPr>
                <w:color w:val="000000"/>
                <w:sz w:val="22"/>
                <w:szCs w:val="22"/>
                <w:lang w:val="en-US"/>
              </w:rPr>
              <w:t>Outpatient OSA visit with a physician registered with ADP</w:t>
            </w:r>
          </w:p>
        </w:tc>
        <w:tc>
          <w:tcPr>
            <w:tcW w:w="2552" w:type="dxa"/>
            <w:vAlign w:val="bottom"/>
          </w:tcPr>
          <w:p w14:paraId="0CF21DB2" w14:textId="148D5A54" w:rsidR="00423A39" w:rsidRPr="00671B4E" w:rsidRDefault="00423A39" w:rsidP="00423A39">
            <w:pPr>
              <w:jc w:val="center"/>
              <w:rPr>
                <w:color w:val="000000" w:themeColor="text1"/>
                <w:sz w:val="22"/>
                <w:szCs w:val="22"/>
                <w:lang w:val="en-US"/>
              </w:rPr>
            </w:pPr>
            <w:r w:rsidRPr="00671B4E">
              <w:rPr>
                <w:color w:val="000000" w:themeColor="text1"/>
                <w:sz w:val="22"/>
                <w:szCs w:val="22"/>
              </w:rPr>
              <w:t>1,233 (35.9)</w:t>
            </w:r>
          </w:p>
        </w:tc>
        <w:tc>
          <w:tcPr>
            <w:tcW w:w="2474" w:type="dxa"/>
            <w:vAlign w:val="bottom"/>
          </w:tcPr>
          <w:p w14:paraId="4C7FA3DE" w14:textId="59A025B1" w:rsidR="00423A39" w:rsidRPr="00671B4E" w:rsidRDefault="00423A39" w:rsidP="00423A39">
            <w:pPr>
              <w:jc w:val="center"/>
              <w:rPr>
                <w:color w:val="000000" w:themeColor="text1"/>
                <w:sz w:val="22"/>
                <w:szCs w:val="22"/>
                <w:lang w:val="en-US"/>
              </w:rPr>
            </w:pPr>
            <w:r w:rsidRPr="00671B4E">
              <w:rPr>
                <w:color w:val="000000" w:themeColor="text1"/>
                <w:sz w:val="22"/>
                <w:szCs w:val="22"/>
              </w:rPr>
              <w:t>1,343 (80.7)</w:t>
            </w:r>
          </w:p>
        </w:tc>
        <w:tc>
          <w:tcPr>
            <w:tcW w:w="2639" w:type="dxa"/>
            <w:vAlign w:val="bottom"/>
          </w:tcPr>
          <w:p w14:paraId="45F4FB7E" w14:textId="095FD935" w:rsidR="00423A39" w:rsidRPr="00671B4E" w:rsidRDefault="00423A39" w:rsidP="00423A39">
            <w:pPr>
              <w:jc w:val="center"/>
              <w:rPr>
                <w:color w:val="000000" w:themeColor="text1"/>
                <w:sz w:val="22"/>
                <w:szCs w:val="22"/>
                <w:lang w:val="en-US"/>
              </w:rPr>
            </w:pPr>
            <w:r w:rsidRPr="00671B4E">
              <w:rPr>
                <w:color w:val="000000" w:themeColor="text1"/>
                <w:sz w:val="22"/>
                <w:szCs w:val="22"/>
              </w:rPr>
              <w:t>2,035 (45.7)</w:t>
            </w:r>
          </w:p>
        </w:tc>
        <w:tc>
          <w:tcPr>
            <w:tcW w:w="2639" w:type="dxa"/>
            <w:vAlign w:val="bottom"/>
          </w:tcPr>
          <w:p w14:paraId="7F8EACA4" w14:textId="067163E3" w:rsidR="00423A39" w:rsidRPr="00671B4E" w:rsidRDefault="00423A39" w:rsidP="00423A39">
            <w:pPr>
              <w:jc w:val="center"/>
              <w:rPr>
                <w:color w:val="000000" w:themeColor="text1"/>
                <w:sz w:val="22"/>
                <w:szCs w:val="22"/>
                <w:lang w:val="en-US"/>
              </w:rPr>
            </w:pPr>
            <w:r w:rsidRPr="00671B4E">
              <w:rPr>
                <w:color w:val="000000" w:themeColor="text1"/>
                <w:sz w:val="22"/>
                <w:szCs w:val="22"/>
              </w:rPr>
              <w:t>541 (84.1)</w:t>
            </w:r>
          </w:p>
        </w:tc>
      </w:tr>
      <w:tr w:rsidR="00423A39" w:rsidRPr="00D35F15" w14:paraId="37D4A3B9" w14:textId="1F8215ED" w:rsidTr="00423A39">
        <w:trPr>
          <w:trHeight w:val="288"/>
        </w:trPr>
        <w:tc>
          <w:tcPr>
            <w:tcW w:w="3402" w:type="dxa"/>
            <w:shd w:val="clear" w:color="000000" w:fill="FFFFFF"/>
            <w:noWrap/>
            <w:vAlign w:val="bottom"/>
            <w:hideMark/>
          </w:tcPr>
          <w:p w14:paraId="16C5A842" w14:textId="77777777" w:rsidR="00423A39" w:rsidRPr="00671B4E" w:rsidRDefault="00423A39" w:rsidP="00423A39">
            <w:pPr>
              <w:rPr>
                <w:color w:val="000000" w:themeColor="text1"/>
                <w:sz w:val="22"/>
                <w:szCs w:val="22"/>
                <w:lang w:eastAsia="en-CA"/>
              </w:rPr>
            </w:pPr>
            <w:r w:rsidRPr="00671B4E">
              <w:rPr>
                <w:color w:val="000000" w:themeColor="text1"/>
                <w:sz w:val="22"/>
                <w:szCs w:val="22"/>
                <w:lang w:val="en-US"/>
              </w:rPr>
              <w:t>PAP treatment</w:t>
            </w:r>
          </w:p>
        </w:tc>
        <w:tc>
          <w:tcPr>
            <w:tcW w:w="2552" w:type="dxa"/>
            <w:shd w:val="clear" w:color="000000" w:fill="FFFFFF"/>
          </w:tcPr>
          <w:p w14:paraId="5CC30004" w14:textId="0E4E4FC2" w:rsidR="00423A39" w:rsidRPr="00671B4E" w:rsidRDefault="00423A39" w:rsidP="00423A39">
            <w:pPr>
              <w:jc w:val="center"/>
              <w:rPr>
                <w:color w:val="000000" w:themeColor="text1"/>
                <w:sz w:val="22"/>
                <w:szCs w:val="22"/>
                <w:lang w:val="en-US"/>
              </w:rPr>
            </w:pPr>
            <w:r w:rsidRPr="00671B4E">
              <w:rPr>
                <w:color w:val="000000" w:themeColor="text1"/>
                <w:sz w:val="22"/>
                <w:szCs w:val="22"/>
                <w:lang w:val="en-US"/>
              </w:rPr>
              <w:t>283 (8.2)</w:t>
            </w:r>
          </w:p>
        </w:tc>
        <w:tc>
          <w:tcPr>
            <w:tcW w:w="2474" w:type="dxa"/>
            <w:shd w:val="clear" w:color="000000" w:fill="FFFFFF"/>
          </w:tcPr>
          <w:p w14:paraId="3A5B7FAC" w14:textId="2A50EFF8" w:rsidR="00423A39" w:rsidRPr="00671B4E" w:rsidRDefault="00423A39" w:rsidP="00423A39">
            <w:pPr>
              <w:jc w:val="center"/>
              <w:rPr>
                <w:color w:val="000000" w:themeColor="text1"/>
                <w:sz w:val="22"/>
                <w:szCs w:val="22"/>
                <w:lang w:val="en-US"/>
              </w:rPr>
            </w:pPr>
            <w:r w:rsidRPr="00671B4E">
              <w:rPr>
                <w:color w:val="000000" w:themeColor="text1"/>
                <w:sz w:val="22"/>
                <w:szCs w:val="22"/>
                <w:lang w:val="en-US"/>
              </w:rPr>
              <w:t>769 (46.2)</w:t>
            </w:r>
          </w:p>
        </w:tc>
        <w:tc>
          <w:tcPr>
            <w:tcW w:w="2639" w:type="dxa"/>
            <w:shd w:val="clear" w:color="000000" w:fill="FFFFFF"/>
          </w:tcPr>
          <w:p w14:paraId="39690DFA" w14:textId="30570854" w:rsidR="00423A39" w:rsidRPr="00671B4E" w:rsidRDefault="00423A39" w:rsidP="00423A39">
            <w:pPr>
              <w:jc w:val="center"/>
              <w:rPr>
                <w:color w:val="000000" w:themeColor="text1"/>
                <w:sz w:val="22"/>
                <w:szCs w:val="22"/>
                <w:lang w:val="en-US"/>
              </w:rPr>
            </w:pPr>
            <w:r w:rsidRPr="00671B4E">
              <w:rPr>
                <w:color w:val="000000" w:themeColor="text1"/>
                <w:sz w:val="22"/>
                <w:szCs w:val="22"/>
                <w:lang w:val="en-US"/>
              </w:rPr>
              <w:t>705 (15.8)</w:t>
            </w:r>
          </w:p>
        </w:tc>
        <w:tc>
          <w:tcPr>
            <w:tcW w:w="2639" w:type="dxa"/>
            <w:shd w:val="clear" w:color="000000" w:fill="FFFFFF"/>
          </w:tcPr>
          <w:p w14:paraId="5C8FF2CC" w14:textId="67A8678E" w:rsidR="00423A39" w:rsidRPr="00671B4E" w:rsidRDefault="00423A39" w:rsidP="00423A39">
            <w:pPr>
              <w:jc w:val="center"/>
              <w:rPr>
                <w:color w:val="000000" w:themeColor="text1"/>
                <w:sz w:val="22"/>
                <w:szCs w:val="22"/>
                <w:lang w:val="en-US"/>
              </w:rPr>
            </w:pPr>
            <w:r w:rsidRPr="00671B4E">
              <w:rPr>
                <w:color w:val="000000" w:themeColor="text1"/>
                <w:sz w:val="22"/>
                <w:szCs w:val="22"/>
                <w:lang w:val="en-US"/>
              </w:rPr>
              <w:t>347 (54.0)</w:t>
            </w:r>
          </w:p>
        </w:tc>
      </w:tr>
      <w:tr w:rsidR="00423A39" w:rsidRPr="00D35F15" w14:paraId="6EB7F6B8" w14:textId="196263D0" w:rsidTr="00423A39">
        <w:trPr>
          <w:trHeight w:val="288"/>
        </w:trPr>
        <w:tc>
          <w:tcPr>
            <w:tcW w:w="3402" w:type="dxa"/>
            <w:shd w:val="clear" w:color="000000" w:fill="FFFFFF"/>
            <w:noWrap/>
            <w:vAlign w:val="bottom"/>
            <w:hideMark/>
          </w:tcPr>
          <w:p w14:paraId="7399CF70" w14:textId="41D67410" w:rsidR="00423A39" w:rsidRPr="00671B4E" w:rsidRDefault="00671B4E" w:rsidP="00423A39">
            <w:pPr>
              <w:rPr>
                <w:color w:val="000000" w:themeColor="text1"/>
                <w:sz w:val="22"/>
                <w:szCs w:val="22"/>
                <w:lang w:eastAsia="en-CA"/>
              </w:rPr>
            </w:pPr>
            <w:r w:rsidRPr="00671B4E">
              <w:rPr>
                <w:color w:val="000000"/>
                <w:sz w:val="22"/>
                <w:szCs w:val="22"/>
                <w:lang w:val="en-US"/>
              </w:rPr>
              <w:t>Surgical procedures for OSA#</w:t>
            </w:r>
          </w:p>
        </w:tc>
        <w:tc>
          <w:tcPr>
            <w:tcW w:w="2552" w:type="dxa"/>
            <w:shd w:val="clear" w:color="000000" w:fill="FFFFFF"/>
          </w:tcPr>
          <w:p w14:paraId="3D38929D" w14:textId="1BA6957E" w:rsidR="00423A39" w:rsidRPr="00671B4E" w:rsidRDefault="00423A39" w:rsidP="00423A39">
            <w:pPr>
              <w:jc w:val="center"/>
              <w:rPr>
                <w:color w:val="000000" w:themeColor="text1"/>
                <w:sz w:val="22"/>
                <w:szCs w:val="22"/>
                <w:lang w:val="en-US"/>
              </w:rPr>
            </w:pPr>
            <w:r w:rsidRPr="00671B4E">
              <w:rPr>
                <w:color w:val="000000" w:themeColor="text1"/>
                <w:sz w:val="22"/>
                <w:szCs w:val="22"/>
                <w:lang w:val="en-US"/>
              </w:rPr>
              <w:t>27 (0.8)</w:t>
            </w:r>
          </w:p>
        </w:tc>
        <w:tc>
          <w:tcPr>
            <w:tcW w:w="2474" w:type="dxa"/>
            <w:shd w:val="clear" w:color="000000" w:fill="FFFFFF"/>
          </w:tcPr>
          <w:p w14:paraId="512AF377" w14:textId="02400983" w:rsidR="00423A39" w:rsidRPr="00671B4E" w:rsidRDefault="00423A39" w:rsidP="00423A39">
            <w:pPr>
              <w:jc w:val="center"/>
              <w:rPr>
                <w:color w:val="000000" w:themeColor="text1"/>
                <w:sz w:val="22"/>
                <w:szCs w:val="22"/>
                <w:lang w:val="en-US"/>
              </w:rPr>
            </w:pPr>
            <w:r w:rsidRPr="00671B4E">
              <w:rPr>
                <w:color w:val="000000" w:themeColor="text1"/>
                <w:sz w:val="22"/>
                <w:szCs w:val="22"/>
                <w:lang w:val="en-US"/>
              </w:rPr>
              <w:t>25 (1.5)</w:t>
            </w:r>
          </w:p>
        </w:tc>
        <w:tc>
          <w:tcPr>
            <w:tcW w:w="2639" w:type="dxa"/>
            <w:shd w:val="clear" w:color="000000" w:fill="FFFFFF"/>
          </w:tcPr>
          <w:p w14:paraId="4958CA74" w14:textId="052186CD" w:rsidR="00423A39" w:rsidRPr="00671B4E" w:rsidRDefault="00423A39" w:rsidP="00423A39">
            <w:pPr>
              <w:jc w:val="center"/>
              <w:rPr>
                <w:color w:val="000000" w:themeColor="text1"/>
                <w:sz w:val="22"/>
                <w:szCs w:val="22"/>
                <w:lang w:val="en-US"/>
              </w:rPr>
            </w:pPr>
            <w:r w:rsidRPr="00671B4E">
              <w:rPr>
                <w:color w:val="000000" w:themeColor="text1"/>
                <w:sz w:val="22"/>
                <w:szCs w:val="22"/>
                <w:lang w:val="en-US"/>
              </w:rPr>
              <w:t>41 (0.9)</w:t>
            </w:r>
          </w:p>
        </w:tc>
        <w:tc>
          <w:tcPr>
            <w:tcW w:w="2639" w:type="dxa"/>
            <w:shd w:val="clear" w:color="000000" w:fill="FFFFFF"/>
          </w:tcPr>
          <w:p w14:paraId="6E9BE505" w14:textId="2D80CC4B" w:rsidR="00423A39" w:rsidRPr="00671B4E" w:rsidRDefault="00423A39" w:rsidP="00423A39">
            <w:pPr>
              <w:jc w:val="center"/>
              <w:rPr>
                <w:color w:val="000000" w:themeColor="text1"/>
                <w:sz w:val="22"/>
                <w:szCs w:val="22"/>
                <w:lang w:val="en-US"/>
              </w:rPr>
            </w:pPr>
            <w:r w:rsidRPr="00671B4E">
              <w:rPr>
                <w:color w:val="000000" w:themeColor="text1"/>
                <w:sz w:val="22"/>
                <w:szCs w:val="22"/>
                <w:lang w:val="en-US"/>
              </w:rPr>
              <w:t>11 (1.7)</w:t>
            </w:r>
          </w:p>
        </w:tc>
      </w:tr>
      <w:tr w:rsidR="00423A39" w:rsidRPr="00D35F15" w14:paraId="4367DC40" w14:textId="6DADF570" w:rsidTr="00423A39">
        <w:trPr>
          <w:trHeight w:val="288"/>
        </w:trPr>
        <w:tc>
          <w:tcPr>
            <w:tcW w:w="3402" w:type="dxa"/>
            <w:shd w:val="clear" w:color="000000" w:fill="FFFFFF"/>
            <w:noWrap/>
            <w:vAlign w:val="bottom"/>
            <w:hideMark/>
          </w:tcPr>
          <w:p w14:paraId="2280D493" w14:textId="3748B9B7" w:rsidR="00423A39" w:rsidRPr="00671B4E" w:rsidRDefault="00671B4E" w:rsidP="00423A39">
            <w:pPr>
              <w:rPr>
                <w:color w:val="000000" w:themeColor="text1"/>
                <w:sz w:val="22"/>
                <w:szCs w:val="22"/>
                <w:lang w:eastAsia="en-CA"/>
              </w:rPr>
            </w:pPr>
            <w:r w:rsidRPr="00671B4E">
              <w:rPr>
                <w:color w:val="000000"/>
                <w:sz w:val="22"/>
                <w:szCs w:val="22"/>
                <w:lang w:val="en-US"/>
              </w:rPr>
              <w:t>A repeated sleep study</w:t>
            </w:r>
          </w:p>
        </w:tc>
        <w:tc>
          <w:tcPr>
            <w:tcW w:w="2552" w:type="dxa"/>
            <w:shd w:val="clear" w:color="000000" w:fill="FFFFFF"/>
            <w:vAlign w:val="bottom"/>
          </w:tcPr>
          <w:p w14:paraId="1EE89B6C" w14:textId="0BAE9C64" w:rsidR="00423A39" w:rsidRPr="00671B4E" w:rsidRDefault="00423A39" w:rsidP="00423A39">
            <w:pPr>
              <w:jc w:val="center"/>
              <w:rPr>
                <w:color w:val="000000" w:themeColor="text1"/>
                <w:sz w:val="22"/>
                <w:szCs w:val="22"/>
                <w:lang w:val="en-US"/>
              </w:rPr>
            </w:pPr>
            <w:r w:rsidRPr="00671B4E">
              <w:rPr>
                <w:color w:val="000000" w:themeColor="text1"/>
                <w:sz w:val="22"/>
                <w:szCs w:val="22"/>
              </w:rPr>
              <w:t>347 (10.1)</w:t>
            </w:r>
          </w:p>
        </w:tc>
        <w:tc>
          <w:tcPr>
            <w:tcW w:w="2474" w:type="dxa"/>
            <w:shd w:val="clear" w:color="000000" w:fill="FFFFFF"/>
            <w:vAlign w:val="bottom"/>
          </w:tcPr>
          <w:p w14:paraId="40FB5A74" w14:textId="0A1F7803" w:rsidR="00423A39" w:rsidRPr="00671B4E" w:rsidRDefault="00423A39" w:rsidP="00423A39">
            <w:pPr>
              <w:jc w:val="center"/>
              <w:rPr>
                <w:color w:val="000000" w:themeColor="text1"/>
                <w:sz w:val="22"/>
                <w:szCs w:val="22"/>
                <w:lang w:val="en-US"/>
              </w:rPr>
            </w:pPr>
            <w:r w:rsidRPr="00671B4E">
              <w:rPr>
                <w:color w:val="000000" w:themeColor="text1"/>
                <w:sz w:val="22"/>
                <w:szCs w:val="22"/>
              </w:rPr>
              <w:t>878 (52.8)</w:t>
            </w:r>
          </w:p>
        </w:tc>
        <w:tc>
          <w:tcPr>
            <w:tcW w:w="2639" w:type="dxa"/>
            <w:shd w:val="clear" w:color="000000" w:fill="FFFFFF"/>
            <w:vAlign w:val="bottom"/>
          </w:tcPr>
          <w:p w14:paraId="4D91834B" w14:textId="17762263" w:rsidR="00423A39" w:rsidRPr="00671B4E" w:rsidRDefault="00423A39" w:rsidP="00423A39">
            <w:pPr>
              <w:jc w:val="center"/>
              <w:rPr>
                <w:color w:val="000000" w:themeColor="text1"/>
                <w:sz w:val="22"/>
                <w:szCs w:val="22"/>
                <w:lang w:val="en-US"/>
              </w:rPr>
            </w:pPr>
            <w:r w:rsidRPr="00671B4E">
              <w:rPr>
                <w:color w:val="000000" w:themeColor="text1"/>
                <w:sz w:val="22"/>
                <w:szCs w:val="22"/>
              </w:rPr>
              <w:t>826 (18.5)</w:t>
            </w:r>
          </w:p>
        </w:tc>
        <w:tc>
          <w:tcPr>
            <w:tcW w:w="2639" w:type="dxa"/>
            <w:shd w:val="clear" w:color="000000" w:fill="FFFFFF"/>
            <w:vAlign w:val="bottom"/>
          </w:tcPr>
          <w:p w14:paraId="45ADB702" w14:textId="0D1B2309" w:rsidR="00423A39" w:rsidRPr="00671B4E" w:rsidRDefault="00423A39" w:rsidP="00423A39">
            <w:pPr>
              <w:jc w:val="center"/>
              <w:rPr>
                <w:color w:val="000000" w:themeColor="text1"/>
                <w:sz w:val="22"/>
                <w:szCs w:val="22"/>
                <w:lang w:val="en-US"/>
              </w:rPr>
            </w:pPr>
            <w:r w:rsidRPr="00671B4E">
              <w:rPr>
                <w:color w:val="000000" w:themeColor="text1"/>
                <w:sz w:val="22"/>
                <w:szCs w:val="22"/>
              </w:rPr>
              <w:t>399 (62.1)</w:t>
            </w:r>
          </w:p>
        </w:tc>
      </w:tr>
    </w:tbl>
    <w:p w14:paraId="7EDDD9CE" w14:textId="77777777" w:rsidR="0025732C" w:rsidRPr="00D35F15" w:rsidRDefault="0025732C">
      <w:pPr>
        <w:rPr>
          <w:b/>
          <w:color w:val="000000" w:themeColor="text1"/>
          <w:sz w:val="22"/>
          <w:szCs w:val="22"/>
        </w:rPr>
      </w:pPr>
    </w:p>
    <w:p w14:paraId="41BBF165" w14:textId="7FBFE26A" w:rsidR="008503B6" w:rsidRPr="008503B6" w:rsidRDefault="008503B6" w:rsidP="008503B6">
      <w:pPr>
        <w:rPr>
          <w:bCs/>
          <w:color w:val="000000" w:themeColor="text1"/>
          <w:sz w:val="22"/>
          <w:szCs w:val="22"/>
        </w:rPr>
      </w:pPr>
      <w:r w:rsidRPr="008503B6">
        <w:rPr>
          <w:bCs/>
          <w:color w:val="000000" w:themeColor="text1"/>
          <w:sz w:val="22"/>
          <w:szCs w:val="22"/>
        </w:rPr>
        <w:t>The percentages are col percentages; may not sum to 100% due to missing values (&lt;0.5%)</w:t>
      </w:r>
    </w:p>
    <w:p w14:paraId="62287FDD" w14:textId="77777777" w:rsidR="008503B6" w:rsidRPr="008503B6" w:rsidRDefault="008503B6" w:rsidP="008503B6">
      <w:pPr>
        <w:rPr>
          <w:bCs/>
          <w:color w:val="000000" w:themeColor="text1"/>
          <w:sz w:val="22"/>
          <w:szCs w:val="22"/>
        </w:rPr>
      </w:pPr>
    </w:p>
    <w:p w14:paraId="46BE28C3" w14:textId="77777777" w:rsidR="008503B6" w:rsidRPr="008503B6" w:rsidRDefault="008503B6" w:rsidP="008503B6">
      <w:pPr>
        <w:rPr>
          <w:bCs/>
          <w:color w:val="000000" w:themeColor="text1"/>
          <w:sz w:val="22"/>
          <w:szCs w:val="22"/>
        </w:rPr>
      </w:pPr>
      <w:r w:rsidRPr="008503B6">
        <w:rPr>
          <w:bCs/>
          <w:color w:val="000000" w:themeColor="text1"/>
          <w:sz w:val="22"/>
          <w:szCs w:val="22"/>
        </w:rPr>
        <w:t xml:space="preserve">ADP, assistive device program; AHI, apnea-hypopnea index; BMI, body mass index; ESS, the Epworth Sleepiness Scale; OSA, obstructive sleep apnea; PAP, positive airway pressure treatment  </w:t>
      </w:r>
    </w:p>
    <w:p w14:paraId="082E94C3" w14:textId="77777777" w:rsidR="008503B6" w:rsidRPr="008503B6" w:rsidRDefault="008503B6" w:rsidP="008503B6">
      <w:pPr>
        <w:rPr>
          <w:bCs/>
          <w:color w:val="000000" w:themeColor="text1"/>
          <w:sz w:val="22"/>
          <w:szCs w:val="22"/>
        </w:rPr>
      </w:pPr>
    </w:p>
    <w:p w14:paraId="7E0DC119" w14:textId="77777777" w:rsidR="008503B6" w:rsidRPr="008503B6" w:rsidRDefault="008503B6" w:rsidP="008503B6">
      <w:pPr>
        <w:rPr>
          <w:bCs/>
          <w:color w:val="000000" w:themeColor="text1"/>
          <w:sz w:val="22"/>
          <w:szCs w:val="22"/>
        </w:rPr>
      </w:pPr>
      <w:r w:rsidRPr="008503B6">
        <w:rPr>
          <w:bCs/>
          <w:color w:val="000000" w:themeColor="text1"/>
          <w:sz w:val="22"/>
          <w:szCs w:val="22"/>
        </w:rPr>
        <w:t>*an OSA relevant specialty (OSA billing physician specialty more frequently associated with a sleep medicine scope of practice): internal medicine, respirology, neurology, otolaryngology or psychiatry</w:t>
      </w:r>
    </w:p>
    <w:p w14:paraId="70B5C820" w14:textId="77777777" w:rsidR="008503B6" w:rsidRPr="008503B6" w:rsidRDefault="008503B6" w:rsidP="008503B6">
      <w:pPr>
        <w:rPr>
          <w:bCs/>
          <w:color w:val="000000" w:themeColor="text1"/>
          <w:sz w:val="22"/>
          <w:szCs w:val="22"/>
        </w:rPr>
      </w:pPr>
    </w:p>
    <w:p w14:paraId="55012BEC" w14:textId="08CB7122" w:rsidR="00257270" w:rsidRPr="00D35F15" w:rsidRDefault="008503B6" w:rsidP="008503B6">
      <w:pPr>
        <w:rPr>
          <w:b/>
          <w:color w:val="000000" w:themeColor="text1"/>
          <w:sz w:val="22"/>
          <w:szCs w:val="22"/>
        </w:rPr>
      </w:pPr>
      <w:r w:rsidRPr="008503B6">
        <w:rPr>
          <w:bCs/>
          <w:color w:val="000000" w:themeColor="text1"/>
          <w:sz w:val="22"/>
          <w:szCs w:val="22"/>
        </w:rPr>
        <w:t>#Surgical procedures for OSA: maxillomandibular advancement surgery, uvulopalato-pharyngoplasty, tonsillectomy and/or adenoidectomy or bariatric surgery</w:t>
      </w:r>
      <w:r w:rsidR="00257270" w:rsidRPr="00D35F15">
        <w:rPr>
          <w:b/>
          <w:color w:val="000000" w:themeColor="text1"/>
          <w:sz w:val="22"/>
          <w:szCs w:val="22"/>
        </w:rPr>
        <w:br w:type="page"/>
      </w:r>
    </w:p>
    <w:p w14:paraId="4975E83F" w14:textId="5DF65155" w:rsidR="00907543" w:rsidRPr="005C409A" w:rsidRDefault="00254A11" w:rsidP="00907543">
      <w:pPr>
        <w:rPr>
          <w:b/>
          <w:color w:val="000000" w:themeColor="text1"/>
        </w:rPr>
      </w:pPr>
      <w:r>
        <w:rPr>
          <w:b/>
          <w:color w:val="000000" w:themeColor="text1"/>
          <w:sz w:val="22"/>
          <w:szCs w:val="22"/>
        </w:rPr>
        <w:t>e-</w:t>
      </w:r>
      <w:r w:rsidR="00907543" w:rsidRPr="005C409A">
        <w:rPr>
          <w:b/>
          <w:color w:val="000000" w:themeColor="text1"/>
        </w:rPr>
        <w:t xml:space="preserve">Table </w:t>
      </w:r>
      <w:r w:rsidR="00907543">
        <w:rPr>
          <w:b/>
          <w:color w:val="000000" w:themeColor="text1"/>
        </w:rPr>
        <w:t>2</w:t>
      </w:r>
      <w:r w:rsidR="00907543" w:rsidRPr="005C409A">
        <w:rPr>
          <w:b/>
          <w:color w:val="000000" w:themeColor="text1"/>
        </w:rPr>
        <w:t xml:space="preserve">: </w:t>
      </w:r>
      <w:r w:rsidR="00907543" w:rsidRPr="005C409A">
        <w:rPr>
          <w:bCs/>
          <w:color w:val="000000" w:themeColor="text1"/>
        </w:rPr>
        <w:t>The distribution of cohort characteristics by secondary definitions of the OSA status in the derivation and internal validation cohort (the Ottawa Hospital Sleep Database).</w:t>
      </w:r>
    </w:p>
    <w:p w14:paraId="4B5B9B91" w14:textId="77777777" w:rsidR="00907543" w:rsidRPr="005C409A" w:rsidRDefault="00907543" w:rsidP="00907543">
      <w:pPr>
        <w:rPr>
          <w:b/>
          <w:bCs/>
          <w:color w:val="000000" w:themeColor="text1"/>
          <w:lang w:val="en-US"/>
        </w:rPr>
      </w:pPr>
    </w:p>
    <w:tbl>
      <w:tblPr>
        <w:tblW w:w="137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2639"/>
        <w:gridCol w:w="2639"/>
        <w:gridCol w:w="2639"/>
        <w:gridCol w:w="2639"/>
      </w:tblGrid>
      <w:tr w:rsidR="00907543" w:rsidRPr="005C409A" w14:paraId="30833418" w14:textId="77777777" w:rsidTr="00961806">
        <w:trPr>
          <w:trHeight w:val="288"/>
        </w:trPr>
        <w:tc>
          <w:tcPr>
            <w:tcW w:w="3150" w:type="dxa"/>
            <w:shd w:val="clear" w:color="auto" w:fill="auto"/>
            <w:noWrap/>
            <w:vAlign w:val="bottom"/>
            <w:hideMark/>
          </w:tcPr>
          <w:p w14:paraId="146BEBFC" w14:textId="77777777" w:rsidR="00907543" w:rsidRPr="00BC54AB" w:rsidRDefault="00907543" w:rsidP="00961806">
            <w:pPr>
              <w:rPr>
                <w:b/>
                <w:bCs/>
                <w:color w:val="000000" w:themeColor="text1"/>
                <w:sz w:val="22"/>
                <w:szCs w:val="22"/>
                <w:lang w:eastAsia="en-CA"/>
              </w:rPr>
            </w:pPr>
            <w:r w:rsidRPr="00BC54AB">
              <w:rPr>
                <w:b/>
                <w:bCs/>
                <w:color w:val="000000" w:themeColor="text1"/>
                <w:sz w:val="22"/>
                <w:szCs w:val="22"/>
                <w:lang w:eastAsia="en-CA"/>
              </w:rPr>
              <w:t> </w:t>
            </w:r>
          </w:p>
        </w:tc>
        <w:tc>
          <w:tcPr>
            <w:tcW w:w="5278" w:type="dxa"/>
            <w:gridSpan w:val="2"/>
          </w:tcPr>
          <w:p w14:paraId="0B48E204" w14:textId="77777777" w:rsidR="00907543" w:rsidRPr="00BC54AB" w:rsidRDefault="00907543" w:rsidP="00961806">
            <w:pPr>
              <w:jc w:val="center"/>
              <w:rPr>
                <w:b/>
                <w:bCs/>
                <w:color w:val="000000" w:themeColor="text1"/>
                <w:sz w:val="22"/>
                <w:szCs w:val="22"/>
                <w:lang w:eastAsia="en-CA"/>
              </w:rPr>
            </w:pPr>
            <w:r w:rsidRPr="00BC54AB">
              <w:rPr>
                <w:b/>
                <w:bCs/>
                <w:color w:val="000000" w:themeColor="text1"/>
                <w:sz w:val="22"/>
                <w:szCs w:val="22"/>
                <w:lang w:val="en-US"/>
              </w:rPr>
              <w:t>OSA Cases (AHI ≥5)</w:t>
            </w:r>
          </w:p>
        </w:tc>
        <w:tc>
          <w:tcPr>
            <w:tcW w:w="5278" w:type="dxa"/>
            <w:gridSpan w:val="2"/>
          </w:tcPr>
          <w:p w14:paraId="0613612A" w14:textId="77777777" w:rsidR="00907543" w:rsidRPr="00BC54AB" w:rsidRDefault="00907543" w:rsidP="00961806">
            <w:pPr>
              <w:jc w:val="center"/>
              <w:rPr>
                <w:b/>
                <w:bCs/>
                <w:color w:val="000000" w:themeColor="text1"/>
                <w:sz w:val="22"/>
                <w:szCs w:val="22"/>
                <w:lang w:eastAsia="en-CA"/>
              </w:rPr>
            </w:pPr>
            <w:r w:rsidRPr="00BC54AB">
              <w:rPr>
                <w:b/>
                <w:bCs/>
                <w:color w:val="000000" w:themeColor="text1"/>
                <w:sz w:val="22"/>
                <w:szCs w:val="22"/>
                <w:lang w:val="en-US"/>
              </w:rPr>
              <w:t>OSA Cases (AHI ≥5&amp;ESS≥13)</w:t>
            </w:r>
          </w:p>
        </w:tc>
      </w:tr>
      <w:tr w:rsidR="00907543" w:rsidRPr="005C409A" w14:paraId="57940DD9" w14:textId="77777777" w:rsidTr="00961806">
        <w:trPr>
          <w:trHeight w:val="288"/>
        </w:trPr>
        <w:tc>
          <w:tcPr>
            <w:tcW w:w="3150" w:type="dxa"/>
            <w:shd w:val="clear" w:color="auto" w:fill="auto"/>
            <w:noWrap/>
            <w:vAlign w:val="bottom"/>
            <w:hideMark/>
          </w:tcPr>
          <w:p w14:paraId="34723A29" w14:textId="77777777" w:rsidR="00907543" w:rsidRPr="00BC54AB" w:rsidRDefault="00907543" w:rsidP="00961806">
            <w:pPr>
              <w:rPr>
                <w:b/>
                <w:bCs/>
                <w:color w:val="000000" w:themeColor="text1"/>
                <w:sz w:val="22"/>
                <w:szCs w:val="22"/>
                <w:lang w:eastAsia="en-CA"/>
              </w:rPr>
            </w:pPr>
            <w:r w:rsidRPr="00BC54AB">
              <w:rPr>
                <w:b/>
                <w:bCs/>
                <w:color w:val="000000" w:themeColor="text1"/>
                <w:sz w:val="22"/>
                <w:szCs w:val="22"/>
                <w:lang w:eastAsia="en-CA"/>
              </w:rPr>
              <w:t> Variable</w:t>
            </w:r>
          </w:p>
        </w:tc>
        <w:tc>
          <w:tcPr>
            <w:tcW w:w="2639" w:type="dxa"/>
            <w:vAlign w:val="bottom"/>
          </w:tcPr>
          <w:p w14:paraId="1D2E0EA3" w14:textId="77777777" w:rsidR="00907543" w:rsidRPr="00BC54AB" w:rsidRDefault="00907543" w:rsidP="00961806">
            <w:pPr>
              <w:rPr>
                <w:b/>
                <w:bCs/>
                <w:color w:val="000000" w:themeColor="text1"/>
                <w:sz w:val="22"/>
                <w:szCs w:val="22"/>
                <w:lang w:eastAsia="en-CA"/>
              </w:rPr>
            </w:pPr>
            <w:r w:rsidRPr="00BC54AB">
              <w:rPr>
                <w:b/>
                <w:bCs/>
                <w:color w:val="000000" w:themeColor="text1"/>
                <w:sz w:val="22"/>
                <w:szCs w:val="22"/>
                <w:lang w:val="en-US"/>
              </w:rPr>
              <w:t>No (AHI&lt;5)</w:t>
            </w:r>
          </w:p>
        </w:tc>
        <w:tc>
          <w:tcPr>
            <w:tcW w:w="2639" w:type="dxa"/>
            <w:vAlign w:val="bottom"/>
          </w:tcPr>
          <w:p w14:paraId="0AF45198" w14:textId="77777777" w:rsidR="00907543" w:rsidRPr="00BC54AB" w:rsidRDefault="00907543" w:rsidP="00961806">
            <w:pPr>
              <w:rPr>
                <w:b/>
                <w:bCs/>
                <w:color w:val="000000" w:themeColor="text1"/>
                <w:sz w:val="22"/>
                <w:szCs w:val="22"/>
                <w:lang w:eastAsia="en-CA"/>
              </w:rPr>
            </w:pPr>
            <w:r w:rsidRPr="00BC54AB">
              <w:rPr>
                <w:b/>
                <w:bCs/>
                <w:color w:val="000000" w:themeColor="text1"/>
                <w:sz w:val="22"/>
                <w:szCs w:val="22"/>
                <w:lang w:val="en-US"/>
              </w:rPr>
              <w:t>Yes (AHI ≥5)</w:t>
            </w:r>
          </w:p>
        </w:tc>
        <w:tc>
          <w:tcPr>
            <w:tcW w:w="2639" w:type="dxa"/>
            <w:vAlign w:val="bottom"/>
          </w:tcPr>
          <w:p w14:paraId="59EAE78B" w14:textId="77777777" w:rsidR="00907543" w:rsidRPr="00BC54AB" w:rsidRDefault="00907543" w:rsidP="00961806">
            <w:pPr>
              <w:rPr>
                <w:b/>
                <w:bCs/>
                <w:color w:val="000000" w:themeColor="text1"/>
                <w:sz w:val="22"/>
                <w:szCs w:val="22"/>
                <w:lang w:eastAsia="en-CA"/>
              </w:rPr>
            </w:pPr>
            <w:r w:rsidRPr="00BC54AB">
              <w:rPr>
                <w:b/>
                <w:bCs/>
                <w:color w:val="000000" w:themeColor="text1"/>
                <w:sz w:val="22"/>
                <w:szCs w:val="22"/>
                <w:lang w:val="en-US"/>
              </w:rPr>
              <w:t>No (AHI&lt;5&amp;ESS&lt;13)</w:t>
            </w:r>
          </w:p>
        </w:tc>
        <w:tc>
          <w:tcPr>
            <w:tcW w:w="2639" w:type="dxa"/>
            <w:vAlign w:val="bottom"/>
          </w:tcPr>
          <w:p w14:paraId="23C1A999" w14:textId="77777777" w:rsidR="00907543" w:rsidRPr="00BC54AB" w:rsidRDefault="00907543" w:rsidP="00961806">
            <w:pPr>
              <w:rPr>
                <w:b/>
                <w:bCs/>
                <w:color w:val="000000" w:themeColor="text1"/>
                <w:sz w:val="22"/>
                <w:szCs w:val="22"/>
                <w:lang w:eastAsia="en-CA"/>
              </w:rPr>
            </w:pPr>
            <w:r w:rsidRPr="00BC54AB">
              <w:rPr>
                <w:b/>
                <w:bCs/>
                <w:color w:val="000000" w:themeColor="text1"/>
                <w:sz w:val="22"/>
                <w:szCs w:val="22"/>
                <w:lang w:val="en-US"/>
              </w:rPr>
              <w:t>Yes (AHI ≥5&amp;ESS≥13)</w:t>
            </w:r>
          </w:p>
        </w:tc>
      </w:tr>
      <w:tr w:rsidR="00907543" w:rsidRPr="005C409A" w14:paraId="186CDFC7" w14:textId="77777777" w:rsidTr="00961806">
        <w:trPr>
          <w:trHeight w:val="288"/>
        </w:trPr>
        <w:tc>
          <w:tcPr>
            <w:tcW w:w="3150" w:type="dxa"/>
            <w:shd w:val="clear" w:color="auto" w:fill="auto"/>
            <w:noWrap/>
            <w:vAlign w:val="bottom"/>
          </w:tcPr>
          <w:p w14:paraId="65E431AB" w14:textId="77777777" w:rsidR="00907543" w:rsidRPr="00BC54AB" w:rsidRDefault="00907543" w:rsidP="00961806">
            <w:pPr>
              <w:rPr>
                <w:b/>
                <w:bCs/>
                <w:color w:val="000000" w:themeColor="text1"/>
                <w:sz w:val="22"/>
                <w:szCs w:val="22"/>
                <w:lang w:eastAsia="en-CA"/>
              </w:rPr>
            </w:pPr>
            <w:r w:rsidRPr="00BC54AB">
              <w:rPr>
                <w:b/>
                <w:bCs/>
                <w:color w:val="000000" w:themeColor="text1"/>
                <w:sz w:val="22"/>
                <w:szCs w:val="22"/>
                <w:lang w:eastAsia="en-CA"/>
              </w:rPr>
              <w:t>N</w:t>
            </w:r>
          </w:p>
        </w:tc>
        <w:tc>
          <w:tcPr>
            <w:tcW w:w="2639" w:type="dxa"/>
            <w:vAlign w:val="bottom"/>
          </w:tcPr>
          <w:p w14:paraId="7E526647" w14:textId="77777777" w:rsidR="00907543" w:rsidRPr="00BC54AB" w:rsidRDefault="00907543" w:rsidP="00961806">
            <w:pPr>
              <w:jc w:val="center"/>
              <w:rPr>
                <w:b/>
                <w:bCs/>
                <w:color w:val="000000" w:themeColor="text1"/>
                <w:sz w:val="22"/>
                <w:szCs w:val="22"/>
                <w:lang w:val="en-US"/>
              </w:rPr>
            </w:pPr>
            <w:r w:rsidRPr="00BC54AB">
              <w:rPr>
                <w:b/>
                <w:bCs/>
                <w:color w:val="000000" w:themeColor="text1"/>
                <w:sz w:val="22"/>
                <w:szCs w:val="22"/>
                <w:lang w:val="en-US"/>
              </w:rPr>
              <w:t>1,883</w:t>
            </w:r>
          </w:p>
        </w:tc>
        <w:tc>
          <w:tcPr>
            <w:tcW w:w="2639" w:type="dxa"/>
            <w:vAlign w:val="bottom"/>
          </w:tcPr>
          <w:p w14:paraId="3A2AA6FB" w14:textId="77777777" w:rsidR="00907543" w:rsidRPr="00BC54AB" w:rsidRDefault="00907543" w:rsidP="00961806">
            <w:pPr>
              <w:jc w:val="center"/>
              <w:rPr>
                <w:b/>
                <w:bCs/>
                <w:color w:val="000000" w:themeColor="text1"/>
                <w:sz w:val="22"/>
                <w:szCs w:val="22"/>
                <w:lang w:val="en-US"/>
              </w:rPr>
            </w:pPr>
            <w:r w:rsidRPr="00BC54AB">
              <w:rPr>
                <w:b/>
                <w:bCs/>
                <w:color w:val="000000" w:themeColor="text1"/>
                <w:sz w:val="22"/>
                <w:szCs w:val="22"/>
                <w:lang w:val="en-US"/>
              </w:rPr>
              <w:t>3,266</w:t>
            </w:r>
          </w:p>
        </w:tc>
        <w:tc>
          <w:tcPr>
            <w:tcW w:w="2639" w:type="dxa"/>
            <w:vAlign w:val="bottom"/>
          </w:tcPr>
          <w:p w14:paraId="1154C853" w14:textId="77777777" w:rsidR="00907543" w:rsidRPr="00BC54AB" w:rsidRDefault="00907543" w:rsidP="00961806">
            <w:pPr>
              <w:jc w:val="center"/>
              <w:rPr>
                <w:b/>
                <w:bCs/>
                <w:color w:val="000000" w:themeColor="text1"/>
                <w:sz w:val="22"/>
                <w:szCs w:val="22"/>
                <w:lang w:val="en-US"/>
              </w:rPr>
            </w:pPr>
            <w:r w:rsidRPr="00BC54AB">
              <w:rPr>
                <w:b/>
                <w:bCs/>
                <w:color w:val="000000" w:themeColor="text1"/>
                <w:sz w:val="22"/>
                <w:szCs w:val="22"/>
                <w:lang w:val="en-US"/>
              </w:rPr>
              <w:t>4,471</w:t>
            </w:r>
          </w:p>
        </w:tc>
        <w:tc>
          <w:tcPr>
            <w:tcW w:w="2639" w:type="dxa"/>
            <w:vAlign w:val="bottom"/>
          </w:tcPr>
          <w:p w14:paraId="7C95C328" w14:textId="77777777" w:rsidR="00907543" w:rsidRPr="00BC54AB" w:rsidRDefault="00907543" w:rsidP="00961806">
            <w:pPr>
              <w:jc w:val="center"/>
              <w:rPr>
                <w:b/>
                <w:bCs/>
                <w:color w:val="000000" w:themeColor="text1"/>
                <w:sz w:val="22"/>
                <w:szCs w:val="22"/>
                <w:lang w:val="en-US"/>
              </w:rPr>
            </w:pPr>
            <w:r w:rsidRPr="00BC54AB">
              <w:rPr>
                <w:b/>
                <w:bCs/>
                <w:color w:val="000000" w:themeColor="text1"/>
                <w:sz w:val="22"/>
                <w:szCs w:val="22"/>
                <w:lang w:val="en-US"/>
              </w:rPr>
              <w:t>628</w:t>
            </w:r>
          </w:p>
        </w:tc>
      </w:tr>
      <w:tr w:rsidR="00BC54AB" w:rsidRPr="005C409A" w14:paraId="0C113EF4" w14:textId="77777777" w:rsidTr="00961806">
        <w:trPr>
          <w:trHeight w:val="288"/>
        </w:trPr>
        <w:tc>
          <w:tcPr>
            <w:tcW w:w="13706" w:type="dxa"/>
            <w:gridSpan w:val="5"/>
            <w:shd w:val="clear" w:color="auto" w:fill="D9D9D9" w:themeFill="background1" w:themeFillShade="D9"/>
            <w:noWrap/>
            <w:vAlign w:val="bottom"/>
          </w:tcPr>
          <w:p w14:paraId="5503C108" w14:textId="7878C557" w:rsidR="00BC54AB" w:rsidRPr="00BC54AB" w:rsidRDefault="00BC54AB" w:rsidP="00BC54AB">
            <w:pPr>
              <w:rPr>
                <w:b/>
                <w:bCs/>
                <w:color w:val="000000" w:themeColor="text1"/>
                <w:sz w:val="22"/>
                <w:szCs w:val="22"/>
                <w:lang w:eastAsia="en-CA"/>
              </w:rPr>
            </w:pPr>
            <w:r w:rsidRPr="00BC54AB">
              <w:rPr>
                <w:b/>
                <w:bCs/>
                <w:color w:val="000000" w:themeColor="text1"/>
                <w:sz w:val="22"/>
                <w:szCs w:val="22"/>
                <w:lang w:eastAsia="en-CA"/>
              </w:rPr>
              <w:t>Demographics at the date of the index sleep study</w:t>
            </w:r>
          </w:p>
        </w:tc>
      </w:tr>
      <w:tr w:rsidR="00BC54AB" w:rsidRPr="005C409A" w14:paraId="3F9C775A" w14:textId="77777777" w:rsidTr="00961806">
        <w:trPr>
          <w:trHeight w:val="288"/>
        </w:trPr>
        <w:tc>
          <w:tcPr>
            <w:tcW w:w="3150" w:type="dxa"/>
            <w:shd w:val="clear" w:color="auto" w:fill="auto"/>
            <w:noWrap/>
            <w:vAlign w:val="bottom"/>
          </w:tcPr>
          <w:p w14:paraId="0CA8D176" w14:textId="27D82E3C" w:rsidR="00BC54AB" w:rsidRPr="00BC54AB" w:rsidRDefault="00BC54AB" w:rsidP="00BC54AB">
            <w:pPr>
              <w:rPr>
                <w:color w:val="000000" w:themeColor="text1"/>
                <w:sz w:val="22"/>
                <w:szCs w:val="22"/>
                <w:lang w:eastAsia="en-CA"/>
              </w:rPr>
            </w:pPr>
            <w:r w:rsidRPr="00BC54AB">
              <w:rPr>
                <w:color w:val="000000"/>
                <w:sz w:val="22"/>
                <w:szCs w:val="22"/>
                <w:lang w:val="en-US"/>
              </w:rPr>
              <w:t>Age, years, median (IQR)</w:t>
            </w:r>
          </w:p>
        </w:tc>
        <w:tc>
          <w:tcPr>
            <w:tcW w:w="2639" w:type="dxa"/>
            <w:vAlign w:val="bottom"/>
          </w:tcPr>
          <w:p w14:paraId="437865E5" w14:textId="77777777" w:rsidR="00BC54AB" w:rsidRPr="00BC54AB" w:rsidRDefault="00BC54AB" w:rsidP="00BC54AB">
            <w:pPr>
              <w:jc w:val="center"/>
              <w:rPr>
                <w:color w:val="000000" w:themeColor="text1"/>
                <w:sz w:val="22"/>
                <w:szCs w:val="22"/>
                <w:lang w:eastAsia="en-CA"/>
              </w:rPr>
            </w:pPr>
            <w:r w:rsidRPr="00BC54AB">
              <w:rPr>
                <w:color w:val="000000" w:themeColor="text1"/>
                <w:sz w:val="22"/>
                <w:szCs w:val="22"/>
                <w:lang w:val="en-US"/>
              </w:rPr>
              <w:t>44 (33-55)</w:t>
            </w:r>
          </w:p>
        </w:tc>
        <w:tc>
          <w:tcPr>
            <w:tcW w:w="2639" w:type="dxa"/>
            <w:vAlign w:val="bottom"/>
          </w:tcPr>
          <w:p w14:paraId="7CE9EDB6" w14:textId="77777777" w:rsidR="00BC54AB" w:rsidRPr="00BC54AB" w:rsidRDefault="00BC54AB" w:rsidP="00BC54AB">
            <w:pPr>
              <w:jc w:val="center"/>
              <w:rPr>
                <w:color w:val="000000" w:themeColor="text1"/>
                <w:sz w:val="22"/>
                <w:szCs w:val="22"/>
                <w:lang w:eastAsia="en-CA"/>
              </w:rPr>
            </w:pPr>
            <w:r w:rsidRPr="00BC54AB">
              <w:rPr>
                <w:color w:val="000000" w:themeColor="text1"/>
                <w:sz w:val="22"/>
                <w:szCs w:val="22"/>
                <w:lang w:val="en-US"/>
              </w:rPr>
              <w:t>53 (43-63)</w:t>
            </w:r>
          </w:p>
        </w:tc>
        <w:tc>
          <w:tcPr>
            <w:tcW w:w="2639" w:type="dxa"/>
            <w:vAlign w:val="bottom"/>
          </w:tcPr>
          <w:p w14:paraId="3551520F" w14:textId="77777777" w:rsidR="00BC54AB" w:rsidRPr="00BC54AB" w:rsidRDefault="00BC54AB" w:rsidP="00BC54AB">
            <w:pPr>
              <w:jc w:val="center"/>
              <w:rPr>
                <w:color w:val="000000" w:themeColor="text1"/>
                <w:sz w:val="22"/>
                <w:szCs w:val="22"/>
                <w:lang w:eastAsia="en-CA"/>
              </w:rPr>
            </w:pPr>
            <w:r w:rsidRPr="00BC54AB">
              <w:rPr>
                <w:color w:val="000000" w:themeColor="text1"/>
                <w:sz w:val="22"/>
                <w:szCs w:val="22"/>
                <w:lang w:val="en-US"/>
              </w:rPr>
              <w:t>50 (38-60)</w:t>
            </w:r>
          </w:p>
        </w:tc>
        <w:tc>
          <w:tcPr>
            <w:tcW w:w="2639" w:type="dxa"/>
            <w:vAlign w:val="bottom"/>
          </w:tcPr>
          <w:p w14:paraId="0BC5D581" w14:textId="77777777" w:rsidR="00BC54AB" w:rsidRPr="00BC54AB" w:rsidRDefault="00BC54AB" w:rsidP="00BC54AB">
            <w:pPr>
              <w:jc w:val="center"/>
              <w:rPr>
                <w:color w:val="000000" w:themeColor="text1"/>
                <w:sz w:val="22"/>
                <w:szCs w:val="22"/>
                <w:lang w:eastAsia="en-CA"/>
              </w:rPr>
            </w:pPr>
            <w:r w:rsidRPr="00BC54AB">
              <w:rPr>
                <w:color w:val="000000" w:themeColor="text1"/>
                <w:sz w:val="22"/>
                <w:szCs w:val="22"/>
                <w:lang w:val="en-US"/>
              </w:rPr>
              <w:t>50 (41-59)</w:t>
            </w:r>
          </w:p>
        </w:tc>
      </w:tr>
      <w:tr w:rsidR="00BC54AB" w:rsidRPr="005C409A" w14:paraId="6E0B5E9F" w14:textId="77777777" w:rsidTr="00961806">
        <w:trPr>
          <w:trHeight w:val="288"/>
        </w:trPr>
        <w:tc>
          <w:tcPr>
            <w:tcW w:w="3150" w:type="dxa"/>
            <w:shd w:val="clear" w:color="auto" w:fill="auto"/>
            <w:noWrap/>
            <w:vAlign w:val="bottom"/>
          </w:tcPr>
          <w:p w14:paraId="709B8817" w14:textId="0735B18E" w:rsidR="00BC54AB" w:rsidRPr="00BC54AB" w:rsidRDefault="00BC54AB" w:rsidP="00BC54AB">
            <w:pPr>
              <w:rPr>
                <w:color w:val="000000" w:themeColor="text1"/>
                <w:sz w:val="22"/>
                <w:szCs w:val="22"/>
                <w:lang w:eastAsia="en-CA"/>
              </w:rPr>
            </w:pPr>
            <w:r w:rsidRPr="00BC54AB">
              <w:rPr>
                <w:color w:val="000000"/>
                <w:sz w:val="22"/>
                <w:szCs w:val="22"/>
                <w:lang w:val="en-US"/>
              </w:rPr>
              <w:t>Male, n (%)</w:t>
            </w:r>
          </w:p>
        </w:tc>
        <w:tc>
          <w:tcPr>
            <w:tcW w:w="2639" w:type="dxa"/>
            <w:vAlign w:val="bottom"/>
          </w:tcPr>
          <w:p w14:paraId="19C0D6BD" w14:textId="77777777" w:rsidR="00BC54AB" w:rsidRPr="00BC54AB" w:rsidRDefault="00BC54AB" w:rsidP="00BC54AB">
            <w:pPr>
              <w:jc w:val="center"/>
              <w:rPr>
                <w:color w:val="000000" w:themeColor="text1"/>
                <w:sz w:val="22"/>
                <w:szCs w:val="22"/>
                <w:lang w:eastAsia="en-CA"/>
              </w:rPr>
            </w:pPr>
            <w:r w:rsidRPr="00BC54AB">
              <w:rPr>
                <w:color w:val="000000" w:themeColor="text1"/>
                <w:sz w:val="22"/>
                <w:szCs w:val="22"/>
                <w:lang w:val="en-US"/>
              </w:rPr>
              <w:t>725 (39.6)</w:t>
            </w:r>
          </w:p>
        </w:tc>
        <w:tc>
          <w:tcPr>
            <w:tcW w:w="2639" w:type="dxa"/>
            <w:vAlign w:val="bottom"/>
          </w:tcPr>
          <w:p w14:paraId="15FAD838" w14:textId="77777777" w:rsidR="00BC54AB" w:rsidRPr="00BC54AB" w:rsidRDefault="00BC54AB" w:rsidP="00BC54AB">
            <w:pPr>
              <w:jc w:val="center"/>
              <w:rPr>
                <w:color w:val="000000" w:themeColor="text1"/>
                <w:sz w:val="22"/>
                <w:szCs w:val="22"/>
                <w:lang w:eastAsia="en-CA"/>
              </w:rPr>
            </w:pPr>
            <w:r w:rsidRPr="00BC54AB">
              <w:rPr>
                <w:color w:val="000000" w:themeColor="text1"/>
                <w:sz w:val="22"/>
                <w:szCs w:val="22"/>
                <w:lang w:val="en-US"/>
              </w:rPr>
              <w:t>1,994 (61.1)</w:t>
            </w:r>
          </w:p>
        </w:tc>
        <w:tc>
          <w:tcPr>
            <w:tcW w:w="2639" w:type="dxa"/>
            <w:vAlign w:val="bottom"/>
          </w:tcPr>
          <w:p w14:paraId="5345A1BA" w14:textId="77777777" w:rsidR="00BC54AB" w:rsidRPr="00BC54AB" w:rsidRDefault="00BC54AB" w:rsidP="00BC54AB">
            <w:pPr>
              <w:jc w:val="center"/>
              <w:rPr>
                <w:color w:val="000000" w:themeColor="text1"/>
                <w:sz w:val="22"/>
                <w:szCs w:val="22"/>
                <w:lang w:eastAsia="en-CA"/>
              </w:rPr>
            </w:pPr>
            <w:r w:rsidRPr="00BC54AB">
              <w:rPr>
                <w:color w:val="000000" w:themeColor="text1"/>
                <w:sz w:val="22"/>
                <w:szCs w:val="22"/>
                <w:lang w:val="en-US"/>
              </w:rPr>
              <w:t>2,347 (52.5)</w:t>
            </w:r>
          </w:p>
        </w:tc>
        <w:tc>
          <w:tcPr>
            <w:tcW w:w="2639" w:type="dxa"/>
            <w:vAlign w:val="bottom"/>
          </w:tcPr>
          <w:p w14:paraId="315A3E0E" w14:textId="77777777" w:rsidR="00BC54AB" w:rsidRPr="00BC54AB" w:rsidRDefault="00BC54AB" w:rsidP="00BC54AB">
            <w:pPr>
              <w:jc w:val="center"/>
              <w:rPr>
                <w:color w:val="000000" w:themeColor="text1"/>
                <w:sz w:val="22"/>
                <w:szCs w:val="22"/>
                <w:lang w:eastAsia="en-CA"/>
              </w:rPr>
            </w:pPr>
            <w:r w:rsidRPr="00BC54AB">
              <w:rPr>
                <w:color w:val="000000" w:themeColor="text1"/>
                <w:sz w:val="22"/>
                <w:szCs w:val="22"/>
                <w:lang w:val="en-US"/>
              </w:rPr>
              <w:t>372 (59.2)</w:t>
            </w:r>
          </w:p>
        </w:tc>
      </w:tr>
      <w:tr w:rsidR="00BC54AB" w:rsidRPr="005C409A" w14:paraId="3180C88C" w14:textId="77777777" w:rsidTr="00961806">
        <w:trPr>
          <w:trHeight w:val="288"/>
        </w:trPr>
        <w:tc>
          <w:tcPr>
            <w:tcW w:w="3150" w:type="dxa"/>
            <w:shd w:val="clear" w:color="auto" w:fill="auto"/>
            <w:noWrap/>
            <w:vAlign w:val="bottom"/>
          </w:tcPr>
          <w:p w14:paraId="4539FB2A" w14:textId="4FD66571" w:rsidR="00BC54AB" w:rsidRPr="00BC54AB" w:rsidRDefault="00BC54AB" w:rsidP="00BC54AB">
            <w:pPr>
              <w:rPr>
                <w:color w:val="000000" w:themeColor="text1"/>
                <w:sz w:val="22"/>
                <w:szCs w:val="22"/>
                <w:lang w:eastAsia="en-CA"/>
              </w:rPr>
            </w:pPr>
            <w:r w:rsidRPr="00BC54AB">
              <w:rPr>
                <w:color w:val="000000" w:themeColor="text1"/>
                <w:sz w:val="22"/>
                <w:szCs w:val="22"/>
                <w:lang w:eastAsia="en-CA"/>
              </w:rPr>
              <w:t>Rural location</w:t>
            </w:r>
          </w:p>
        </w:tc>
        <w:tc>
          <w:tcPr>
            <w:tcW w:w="2639" w:type="dxa"/>
            <w:vAlign w:val="bottom"/>
          </w:tcPr>
          <w:p w14:paraId="5C654868" w14:textId="77777777" w:rsidR="00BC54AB" w:rsidRPr="00BC54AB" w:rsidRDefault="00BC54AB" w:rsidP="00BC54AB">
            <w:pPr>
              <w:jc w:val="center"/>
              <w:rPr>
                <w:color w:val="000000" w:themeColor="text1"/>
                <w:sz w:val="22"/>
                <w:szCs w:val="22"/>
                <w:lang w:eastAsia="en-CA"/>
              </w:rPr>
            </w:pPr>
            <w:r w:rsidRPr="00BC54AB">
              <w:rPr>
                <w:color w:val="000000" w:themeColor="text1"/>
                <w:sz w:val="22"/>
                <w:szCs w:val="22"/>
                <w:lang w:val="en-US"/>
              </w:rPr>
              <w:t>122 (6.7)</w:t>
            </w:r>
          </w:p>
        </w:tc>
        <w:tc>
          <w:tcPr>
            <w:tcW w:w="2639" w:type="dxa"/>
            <w:vAlign w:val="bottom"/>
          </w:tcPr>
          <w:p w14:paraId="3497A8EE" w14:textId="77777777" w:rsidR="00BC54AB" w:rsidRPr="00BC54AB" w:rsidRDefault="00BC54AB" w:rsidP="00BC54AB">
            <w:pPr>
              <w:jc w:val="center"/>
              <w:rPr>
                <w:color w:val="000000" w:themeColor="text1"/>
                <w:sz w:val="22"/>
                <w:szCs w:val="22"/>
                <w:lang w:eastAsia="en-CA"/>
              </w:rPr>
            </w:pPr>
            <w:r w:rsidRPr="00BC54AB">
              <w:rPr>
                <w:color w:val="000000" w:themeColor="text1"/>
                <w:sz w:val="22"/>
                <w:szCs w:val="22"/>
                <w:lang w:val="en-US"/>
              </w:rPr>
              <w:t>238 (7.3)</w:t>
            </w:r>
          </w:p>
        </w:tc>
        <w:tc>
          <w:tcPr>
            <w:tcW w:w="2639" w:type="dxa"/>
            <w:vAlign w:val="bottom"/>
          </w:tcPr>
          <w:p w14:paraId="3938828F" w14:textId="77777777" w:rsidR="00BC54AB" w:rsidRPr="00BC54AB" w:rsidRDefault="00BC54AB" w:rsidP="00BC54AB">
            <w:pPr>
              <w:jc w:val="center"/>
              <w:rPr>
                <w:color w:val="000000" w:themeColor="text1"/>
                <w:sz w:val="22"/>
                <w:szCs w:val="22"/>
                <w:lang w:eastAsia="en-CA"/>
              </w:rPr>
            </w:pPr>
            <w:r w:rsidRPr="00BC54AB">
              <w:rPr>
                <w:color w:val="000000" w:themeColor="text1"/>
                <w:sz w:val="22"/>
                <w:szCs w:val="22"/>
                <w:lang w:val="en-US"/>
              </w:rPr>
              <w:t>299 (6.7)</w:t>
            </w:r>
          </w:p>
        </w:tc>
        <w:tc>
          <w:tcPr>
            <w:tcW w:w="2639" w:type="dxa"/>
            <w:vAlign w:val="bottom"/>
          </w:tcPr>
          <w:p w14:paraId="47F58875" w14:textId="77777777" w:rsidR="00BC54AB" w:rsidRPr="00BC54AB" w:rsidRDefault="00BC54AB" w:rsidP="00BC54AB">
            <w:pPr>
              <w:jc w:val="center"/>
              <w:rPr>
                <w:color w:val="000000" w:themeColor="text1"/>
                <w:sz w:val="22"/>
                <w:szCs w:val="22"/>
                <w:lang w:eastAsia="en-CA"/>
              </w:rPr>
            </w:pPr>
            <w:r w:rsidRPr="00BC54AB">
              <w:rPr>
                <w:color w:val="000000" w:themeColor="text1"/>
                <w:sz w:val="22"/>
                <w:szCs w:val="22"/>
                <w:lang w:val="en-US"/>
              </w:rPr>
              <w:t>61 (9.7)</w:t>
            </w:r>
          </w:p>
        </w:tc>
      </w:tr>
      <w:tr w:rsidR="00BC54AB" w:rsidRPr="005C409A" w14:paraId="5B945E35" w14:textId="77777777" w:rsidTr="00961806">
        <w:trPr>
          <w:trHeight w:val="288"/>
        </w:trPr>
        <w:tc>
          <w:tcPr>
            <w:tcW w:w="3150" w:type="dxa"/>
            <w:shd w:val="clear" w:color="auto" w:fill="auto"/>
            <w:noWrap/>
            <w:vAlign w:val="bottom"/>
          </w:tcPr>
          <w:p w14:paraId="349A66BF" w14:textId="347CE728" w:rsidR="00BC54AB" w:rsidRPr="00BC54AB" w:rsidRDefault="00BC54AB" w:rsidP="00BC54AB">
            <w:pPr>
              <w:rPr>
                <w:color w:val="000000" w:themeColor="text1"/>
                <w:sz w:val="22"/>
                <w:szCs w:val="22"/>
                <w:lang w:eastAsia="en-CA"/>
              </w:rPr>
            </w:pPr>
            <w:r w:rsidRPr="00BC54AB">
              <w:rPr>
                <w:color w:val="000000"/>
                <w:sz w:val="22"/>
                <w:szCs w:val="22"/>
                <w:lang w:val="en-US"/>
              </w:rPr>
              <w:t>Neighbourhood Income Quintile</w:t>
            </w:r>
          </w:p>
        </w:tc>
        <w:tc>
          <w:tcPr>
            <w:tcW w:w="2639" w:type="dxa"/>
            <w:vAlign w:val="bottom"/>
          </w:tcPr>
          <w:p w14:paraId="22647698" w14:textId="12A395CA" w:rsidR="00BC54AB" w:rsidRPr="00BC54AB" w:rsidRDefault="00BC54AB" w:rsidP="00BC54AB">
            <w:pPr>
              <w:jc w:val="center"/>
              <w:rPr>
                <w:color w:val="000000" w:themeColor="text1"/>
                <w:sz w:val="22"/>
                <w:szCs w:val="22"/>
                <w:lang w:eastAsia="en-CA"/>
              </w:rPr>
            </w:pPr>
          </w:p>
        </w:tc>
        <w:tc>
          <w:tcPr>
            <w:tcW w:w="2639" w:type="dxa"/>
            <w:vAlign w:val="bottom"/>
          </w:tcPr>
          <w:p w14:paraId="03266A75" w14:textId="0AA5B87F" w:rsidR="00BC54AB" w:rsidRPr="00BC54AB" w:rsidRDefault="00BC54AB" w:rsidP="00BC54AB">
            <w:pPr>
              <w:jc w:val="center"/>
              <w:rPr>
                <w:color w:val="000000" w:themeColor="text1"/>
                <w:sz w:val="22"/>
                <w:szCs w:val="22"/>
                <w:lang w:eastAsia="en-CA"/>
              </w:rPr>
            </w:pPr>
          </w:p>
        </w:tc>
        <w:tc>
          <w:tcPr>
            <w:tcW w:w="2639" w:type="dxa"/>
            <w:vAlign w:val="bottom"/>
          </w:tcPr>
          <w:p w14:paraId="73CEB7AF" w14:textId="0FE621A7" w:rsidR="00BC54AB" w:rsidRPr="00BC54AB" w:rsidRDefault="00BC54AB" w:rsidP="00BC54AB">
            <w:pPr>
              <w:jc w:val="center"/>
              <w:rPr>
                <w:color w:val="000000" w:themeColor="text1"/>
                <w:sz w:val="22"/>
                <w:szCs w:val="22"/>
                <w:lang w:eastAsia="en-CA"/>
              </w:rPr>
            </w:pPr>
          </w:p>
        </w:tc>
        <w:tc>
          <w:tcPr>
            <w:tcW w:w="2639" w:type="dxa"/>
            <w:vAlign w:val="bottom"/>
          </w:tcPr>
          <w:p w14:paraId="5C69A2B8" w14:textId="6F8301BA" w:rsidR="00BC54AB" w:rsidRPr="00BC54AB" w:rsidRDefault="00BC54AB" w:rsidP="00BC54AB">
            <w:pPr>
              <w:jc w:val="center"/>
              <w:rPr>
                <w:color w:val="000000" w:themeColor="text1"/>
                <w:sz w:val="22"/>
                <w:szCs w:val="22"/>
                <w:lang w:eastAsia="en-CA"/>
              </w:rPr>
            </w:pPr>
          </w:p>
        </w:tc>
      </w:tr>
      <w:tr w:rsidR="00BC54AB" w:rsidRPr="005C409A" w14:paraId="3B1DAFB5" w14:textId="77777777" w:rsidTr="00961806">
        <w:trPr>
          <w:trHeight w:val="288"/>
        </w:trPr>
        <w:tc>
          <w:tcPr>
            <w:tcW w:w="3150" w:type="dxa"/>
            <w:shd w:val="clear" w:color="auto" w:fill="auto"/>
            <w:noWrap/>
            <w:vAlign w:val="bottom"/>
          </w:tcPr>
          <w:p w14:paraId="65EF10A3" w14:textId="7F2A8D03" w:rsidR="00BC54AB" w:rsidRPr="00BC54AB" w:rsidRDefault="00BC54AB" w:rsidP="00BC54AB">
            <w:pPr>
              <w:rPr>
                <w:color w:val="000000" w:themeColor="text1"/>
                <w:sz w:val="22"/>
                <w:szCs w:val="22"/>
                <w:lang w:eastAsia="en-CA"/>
              </w:rPr>
            </w:pPr>
            <w:r w:rsidRPr="00BC54AB">
              <w:rPr>
                <w:color w:val="000000" w:themeColor="text1"/>
                <w:sz w:val="22"/>
                <w:szCs w:val="22"/>
                <w:lang w:eastAsia="en-CA"/>
              </w:rPr>
              <w:t>Q 1</w:t>
            </w:r>
          </w:p>
        </w:tc>
        <w:tc>
          <w:tcPr>
            <w:tcW w:w="2639" w:type="dxa"/>
            <w:vAlign w:val="bottom"/>
          </w:tcPr>
          <w:p w14:paraId="1F5E20F2" w14:textId="77777777" w:rsidR="00BC54AB" w:rsidRPr="00BC54AB" w:rsidRDefault="00BC54AB" w:rsidP="00BC54AB">
            <w:pPr>
              <w:jc w:val="center"/>
              <w:rPr>
                <w:color w:val="000000" w:themeColor="text1"/>
                <w:sz w:val="22"/>
                <w:szCs w:val="22"/>
                <w:lang w:eastAsia="en-CA"/>
              </w:rPr>
            </w:pPr>
            <w:r w:rsidRPr="00BC54AB">
              <w:rPr>
                <w:color w:val="000000" w:themeColor="text1"/>
                <w:sz w:val="22"/>
                <w:szCs w:val="22"/>
                <w:lang w:val="en-US"/>
              </w:rPr>
              <w:t>232 (12.7)</w:t>
            </w:r>
          </w:p>
        </w:tc>
        <w:tc>
          <w:tcPr>
            <w:tcW w:w="2639" w:type="dxa"/>
            <w:vAlign w:val="bottom"/>
          </w:tcPr>
          <w:p w14:paraId="7922B4AF" w14:textId="77777777" w:rsidR="00BC54AB" w:rsidRPr="00BC54AB" w:rsidRDefault="00BC54AB" w:rsidP="00BC54AB">
            <w:pPr>
              <w:jc w:val="center"/>
              <w:rPr>
                <w:color w:val="000000" w:themeColor="text1"/>
                <w:sz w:val="22"/>
                <w:szCs w:val="22"/>
                <w:lang w:eastAsia="en-CA"/>
              </w:rPr>
            </w:pPr>
            <w:r w:rsidRPr="00BC54AB">
              <w:rPr>
                <w:color w:val="000000" w:themeColor="text1"/>
                <w:sz w:val="22"/>
                <w:szCs w:val="22"/>
                <w:lang w:val="en-US"/>
              </w:rPr>
              <w:t>483 (14.8)</w:t>
            </w:r>
          </w:p>
        </w:tc>
        <w:tc>
          <w:tcPr>
            <w:tcW w:w="2639" w:type="dxa"/>
            <w:vAlign w:val="bottom"/>
          </w:tcPr>
          <w:p w14:paraId="437A966F" w14:textId="77777777" w:rsidR="00BC54AB" w:rsidRPr="00BC54AB" w:rsidRDefault="00BC54AB" w:rsidP="00BC54AB">
            <w:pPr>
              <w:jc w:val="center"/>
              <w:rPr>
                <w:color w:val="000000" w:themeColor="text1"/>
                <w:sz w:val="22"/>
                <w:szCs w:val="22"/>
                <w:lang w:eastAsia="en-CA"/>
              </w:rPr>
            </w:pPr>
            <w:r w:rsidRPr="00BC54AB">
              <w:rPr>
                <w:color w:val="000000" w:themeColor="text1"/>
                <w:sz w:val="22"/>
                <w:szCs w:val="22"/>
                <w:lang w:val="en-US"/>
              </w:rPr>
              <w:t>599 (13.4)</w:t>
            </w:r>
          </w:p>
        </w:tc>
        <w:tc>
          <w:tcPr>
            <w:tcW w:w="2639" w:type="dxa"/>
            <w:vAlign w:val="bottom"/>
          </w:tcPr>
          <w:p w14:paraId="50E9F9B7" w14:textId="77777777" w:rsidR="00BC54AB" w:rsidRPr="00BC54AB" w:rsidRDefault="00BC54AB" w:rsidP="00BC54AB">
            <w:pPr>
              <w:jc w:val="center"/>
              <w:rPr>
                <w:color w:val="000000" w:themeColor="text1"/>
                <w:sz w:val="22"/>
                <w:szCs w:val="22"/>
                <w:lang w:eastAsia="en-CA"/>
              </w:rPr>
            </w:pPr>
            <w:r w:rsidRPr="00BC54AB">
              <w:rPr>
                <w:color w:val="000000" w:themeColor="text1"/>
                <w:sz w:val="22"/>
                <w:szCs w:val="22"/>
                <w:lang w:val="en-US"/>
              </w:rPr>
              <w:t>116 (18.5)</w:t>
            </w:r>
          </w:p>
        </w:tc>
      </w:tr>
      <w:tr w:rsidR="00BC54AB" w:rsidRPr="005C409A" w14:paraId="4494FB76" w14:textId="77777777" w:rsidTr="00961806">
        <w:trPr>
          <w:trHeight w:val="288"/>
        </w:trPr>
        <w:tc>
          <w:tcPr>
            <w:tcW w:w="3150" w:type="dxa"/>
            <w:shd w:val="clear" w:color="auto" w:fill="auto"/>
            <w:noWrap/>
            <w:vAlign w:val="bottom"/>
          </w:tcPr>
          <w:p w14:paraId="7CEA7E81" w14:textId="63FBC614" w:rsidR="00BC54AB" w:rsidRPr="00BC54AB" w:rsidRDefault="00BC54AB" w:rsidP="00BC54AB">
            <w:pPr>
              <w:rPr>
                <w:color w:val="000000" w:themeColor="text1"/>
                <w:sz w:val="22"/>
                <w:szCs w:val="22"/>
                <w:lang w:eastAsia="en-CA"/>
              </w:rPr>
            </w:pPr>
            <w:r w:rsidRPr="00BC54AB">
              <w:rPr>
                <w:color w:val="000000" w:themeColor="text1"/>
                <w:sz w:val="22"/>
                <w:szCs w:val="22"/>
                <w:lang w:eastAsia="en-CA"/>
              </w:rPr>
              <w:t>Q 2</w:t>
            </w:r>
          </w:p>
        </w:tc>
        <w:tc>
          <w:tcPr>
            <w:tcW w:w="2639" w:type="dxa"/>
            <w:vAlign w:val="bottom"/>
          </w:tcPr>
          <w:p w14:paraId="4B040D34" w14:textId="77777777" w:rsidR="00BC54AB" w:rsidRPr="00BC54AB" w:rsidRDefault="00BC54AB" w:rsidP="00BC54AB">
            <w:pPr>
              <w:jc w:val="center"/>
              <w:rPr>
                <w:color w:val="000000" w:themeColor="text1"/>
                <w:sz w:val="22"/>
                <w:szCs w:val="22"/>
                <w:lang w:eastAsia="en-CA"/>
              </w:rPr>
            </w:pPr>
            <w:r w:rsidRPr="00BC54AB">
              <w:rPr>
                <w:color w:val="000000" w:themeColor="text1"/>
                <w:sz w:val="22"/>
                <w:szCs w:val="22"/>
                <w:lang w:val="en-US"/>
              </w:rPr>
              <w:t>352 (19.2)</w:t>
            </w:r>
          </w:p>
        </w:tc>
        <w:tc>
          <w:tcPr>
            <w:tcW w:w="2639" w:type="dxa"/>
            <w:vAlign w:val="bottom"/>
          </w:tcPr>
          <w:p w14:paraId="757B64EB" w14:textId="77777777" w:rsidR="00BC54AB" w:rsidRPr="00BC54AB" w:rsidRDefault="00BC54AB" w:rsidP="00BC54AB">
            <w:pPr>
              <w:jc w:val="center"/>
              <w:rPr>
                <w:color w:val="000000" w:themeColor="text1"/>
                <w:sz w:val="22"/>
                <w:szCs w:val="22"/>
                <w:lang w:eastAsia="en-CA"/>
              </w:rPr>
            </w:pPr>
            <w:r w:rsidRPr="00BC54AB">
              <w:rPr>
                <w:color w:val="000000" w:themeColor="text1"/>
                <w:sz w:val="22"/>
                <w:szCs w:val="22"/>
                <w:lang w:val="en-US"/>
              </w:rPr>
              <w:t>583 (17.9)</w:t>
            </w:r>
          </w:p>
        </w:tc>
        <w:tc>
          <w:tcPr>
            <w:tcW w:w="2639" w:type="dxa"/>
            <w:vAlign w:val="bottom"/>
          </w:tcPr>
          <w:p w14:paraId="19DB9431" w14:textId="77777777" w:rsidR="00BC54AB" w:rsidRPr="00BC54AB" w:rsidRDefault="00BC54AB" w:rsidP="00BC54AB">
            <w:pPr>
              <w:jc w:val="center"/>
              <w:rPr>
                <w:color w:val="000000" w:themeColor="text1"/>
                <w:sz w:val="22"/>
                <w:szCs w:val="22"/>
                <w:lang w:eastAsia="en-CA"/>
              </w:rPr>
            </w:pPr>
            <w:r w:rsidRPr="00BC54AB">
              <w:rPr>
                <w:color w:val="000000" w:themeColor="text1"/>
                <w:sz w:val="22"/>
                <w:szCs w:val="22"/>
                <w:lang w:val="en-US"/>
              </w:rPr>
              <w:t>821 (18.4)</w:t>
            </w:r>
          </w:p>
        </w:tc>
        <w:tc>
          <w:tcPr>
            <w:tcW w:w="2639" w:type="dxa"/>
            <w:vAlign w:val="bottom"/>
          </w:tcPr>
          <w:p w14:paraId="17D0E95B" w14:textId="77777777" w:rsidR="00BC54AB" w:rsidRPr="00BC54AB" w:rsidRDefault="00BC54AB" w:rsidP="00BC54AB">
            <w:pPr>
              <w:jc w:val="center"/>
              <w:rPr>
                <w:color w:val="000000" w:themeColor="text1"/>
                <w:sz w:val="22"/>
                <w:szCs w:val="22"/>
                <w:lang w:eastAsia="en-CA"/>
              </w:rPr>
            </w:pPr>
            <w:r w:rsidRPr="00BC54AB">
              <w:rPr>
                <w:color w:val="000000" w:themeColor="text1"/>
                <w:sz w:val="22"/>
                <w:szCs w:val="22"/>
                <w:lang w:val="en-US"/>
              </w:rPr>
              <w:t>114 (18.2)</w:t>
            </w:r>
          </w:p>
        </w:tc>
      </w:tr>
      <w:tr w:rsidR="00BC54AB" w:rsidRPr="005C409A" w14:paraId="49D72878" w14:textId="77777777" w:rsidTr="00961806">
        <w:trPr>
          <w:trHeight w:val="288"/>
        </w:trPr>
        <w:tc>
          <w:tcPr>
            <w:tcW w:w="3150" w:type="dxa"/>
            <w:shd w:val="clear" w:color="auto" w:fill="auto"/>
            <w:noWrap/>
            <w:vAlign w:val="bottom"/>
          </w:tcPr>
          <w:p w14:paraId="227FA893" w14:textId="666682A9" w:rsidR="00BC54AB" w:rsidRPr="00BC54AB" w:rsidRDefault="00BC54AB" w:rsidP="00BC54AB">
            <w:pPr>
              <w:rPr>
                <w:color w:val="000000" w:themeColor="text1"/>
                <w:sz w:val="22"/>
                <w:szCs w:val="22"/>
                <w:lang w:eastAsia="en-CA"/>
              </w:rPr>
            </w:pPr>
            <w:r w:rsidRPr="00BC54AB">
              <w:rPr>
                <w:color w:val="000000" w:themeColor="text1"/>
                <w:sz w:val="22"/>
                <w:szCs w:val="22"/>
                <w:lang w:eastAsia="en-CA"/>
              </w:rPr>
              <w:t>Q 3</w:t>
            </w:r>
          </w:p>
        </w:tc>
        <w:tc>
          <w:tcPr>
            <w:tcW w:w="2639" w:type="dxa"/>
            <w:vAlign w:val="bottom"/>
          </w:tcPr>
          <w:p w14:paraId="1672C68D" w14:textId="77777777" w:rsidR="00BC54AB" w:rsidRPr="00BC54AB" w:rsidRDefault="00BC54AB" w:rsidP="00BC54AB">
            <w:pPr>
              <w:jc w:val="center"/>
              <w:rPr>
                <w:color w:val="000000" w:themeColor="text1"/>
                <w:sz w:val="22"/>
                <w:szCs w:val="22"/>
                <w:lang w:eastAsia="en-CA"/>
              </w:rPr>
            </w:pPr>
            <w:r w:rsidRPr="00BC54AB">
              <w:rPr>
                <w:color w:val="000000" w:themeColor="text1"/>
                <w:sz w:val="22"/>
                <w:szCs w:val="22"/>
                <w:lang w:val="en-US"/>
              </w:rPr>
              <w:t>348 (19.0)</w:t>
            </w:r>
          </w:p>
        </w:tc>
        <w:tc>
          <w:tcPr>
            <w:tcW w:w="2639" w:type="dxa"/>
            <w:vAlign w:val="bottom"/>
          </w:tcPr>
          <w:p w14:paraId="4C37DD13" w14:textId="77777777" w:rsidR="00BC54AB" w:rsidRPr="00BC54AB" w:rsidRDefault="00BC54AB" w:rsidP="00BC54AB">
            <w:pPr>
              <w:jc w:val="center"/>
              <w:rPr>
                <w:color w:val="000000" w:themeColor="text1"/>
                <w:sz w:val="22"/>
                <w:szCs w:val="22"/>
                <w:lang w:eastAsia="en-CA"/>
              </w:rPr>
            </w:pPr>
            <w:r w:rsidRPr="00BC54AB">
              <w:rPr>
                <w:color w:val="000000" w:themeColor="text1"/>
                <w:sz w:val="22"/>
                <w:szCs w:val="22"/>
                <w:lang w:val="en-US"/>
              </w:rPr>
              <w:t>630 (19.3)</w:t>
            </w:r>
          </w:p>
        </w:tc>
        <w:tc>
          <w:tcPr>
            <w:tcW w:w="2639" w:type="dxa"/>
            <w:vAlign w:val="bottom"/>
          </w:tcPr>
          <w:p w14:paraId="1628F12E" w14:textId="77777777" w:rsidR="00BC54AB" w:rsidRPr="00BC54AB" w:rsidRDefault="00BC54AB" w:rsidP="00BC54AB">
            <w:pPr>
              <w:jc w:val="center"/>
              <w:rPr>
                <w:color w:val="000000" w:themeColor="text1"/>
                <w:sz w:val="22"/>
                <w:szCs w:val="22"/>
                <w:lang w:eastAsia="en-CA"/>
              </w:rPr>
            </w:pPr>
            <w:r w:rsidRPr="00BC54AB">
              <w:rPr>
                <w:color w:val="000000" w:themeColor="text1"/>
                <w:sz w:val="22"/>
                <w:szCs w:val="22"/>
                <w:lang w:val="en-US"/>
              </w:rPr>
              <w:t>848 (19.0)</w:t>
            </w:r>
          </w:p>
        </w:tc>
        <w:tc>
          <w:tcPr>
            <w:tcW w:w="2639" w:type="dxa"/>
            <w:vAlign w:val="bottom"/>
          </w:tcPr>
          <w:p w14:paraId="3BB92BEE" w14:textId="77777777" w:rsidR="00BC54AB" w:rsidRPr="00BC54AB" w:rsidRDefault="00BC54AB" w:rsidP="00BC54AB">
            <w:pPr>
              <w:jc w:val="center"/>
              <w:rPr>
                <w:color w:val="000000" w:themeColor="text1"/>
                <w:sz w:val="22"/>
                <w:szCs w:val="22"/>
                <w:lang w:eastAsia="en-CA"/>
              </w:rPr>
            </w:pPr>
            <w:r w:rsidRPr="00BC54AB">
              <w:rPr>
                <w:color w:val="000000" w:themeColor="text1"/>
                <w:sz w:val="22"/>
                <w:szCs w:val="22"/>
                <w:lang w:val="en-US"/>
              </w:rPr>
              <w:t>130 (20.7)</w:t>
            </w:r>
          </w:p>
        </w:tc>
      </w:tr>
      <w:tr w:rsidR="00BC54AB" w:rsidRPr="005C409A" w14:paraId="0E1CD56D" w14:textId="77777777" w:rsidTr="00961806">
        <w:trPr>
          <w:trHeight w:val="288"/>
        </w:trPr>
        <w:tc>
          <w:tcPr>
            <w:tcW w:w="3150" w:type="dxa"/>
            <w:shd w:val="clear" w:color="auto" w:fill="auto"/>
            <w:noWrap/>
            <w:vAlign w:val="bottom"/>
          </w:tcPr>
          <w:p w14:paraId="5E3869B8" w14:textId="35FB5041" w:rsidR="00BC54AB" w:rsidRPr="00BC54AB" w:rsidRDefault="00BC54AB" w:rsidP="00BC54AB">
            <w:pPr>
              <w:rPr>
                <w:color w:val="000000" w:themeColor="text1"/>
                <w:sz w:val="22"/>
                <w:szCs w:val="22"/>
                <w:lang w:eastAsia="en-CA"/>
              </w:rPr>
            </w:pPr>
            <w:r w:rsidRPr="00BC54AB">
              <w:rPr>
                <w:color w:val="000000" w:themeColor="text1"/>
                <w:sz w:val="22"/>
                <w:szCs w:val="22"/>
                <w:lang w:eastAsia="en-CA"/>
              </w:rPr>
              <w:t>Q 4</w:t>
            </w:r>
          </w:p>
        </w:tc>
        <w:tc>
          <w:tcPr>
            <w:tcW w:w="2639" w:type="dxa"/>
            <w:vAlign w:val="bottom"/>
          </w:tcPr>
          <w:p w14:paraId="353CA7CA" w14:textId="77777777" w:rsidR="00BC54AB" w:rsidRPr="00BC54AB" w:rsidRDefault="00BC54AB" w:rsidP="00BC54AB">
            <w:pPr>
              <w:jc w:val="center"/>
              <w:rPr>
                <w:color w:val="000000" w:themeColor="text1"/>
                <w:sz w:val="22"/>
                <w:szCs w:val="22"/>
                <w:lang w:eastAsia="en-CA"/>
              </w:rPr>
            </w:pPr>
            <w:r w:rsidRPr="00BC54AB">
              <w:rPr>
                <w:color w:val="000000" w:themeColor="text1"/>
                <w:sz w:val="22"/>
                <w:szCs w:val="22"/>
                <w:lang w:val="en-US"/>
              </w:rPr>
              <w:t>458 (25.0)</w:t>
            </w:r>
          </w:p>
        </w:tc>
        <w:tc>
          <w:tcPr>
            <w:tcW w:w="2639" w:type="dxa"/>
            <w:vAlign w:val="bottom"/>
          </w:tcPr>
          <w:p w14:paraId="72FDB218" w14:textId="77777777" w:rsidR="00BC54AB" w:rsidRPr="00BC54AB" w:rsidRDefault="00BC54AB" w:rsidP="00BC54AB">
            <w:pPr>
              <w:jc w:val="center"/>
              <w:rPr>
                <w:color w:val="000000" w:themeColor="text1"/>
                <w:sz w:val="22"/>
                <w:szCs w:val="22"/>
                <w:lang w:eastAsia="en-CA"/>
              </w:rPr>
            </w:pPr>
            <w:r w:rsidRPr="00BC54AB">
              <w:rPr>
                <w:color w:val="000000" w:themeColor="text1"/>
                <w:sz w:val="22"/>
                <w:szCs w:val="22"/>
                <w:lang w:val="en-US"/>
              </w:rPr>
              <w:t>823 (25.2)</w:t>
            </w:r>
          </w:p>
        </w:tc>
        <w:tc>
          <w:tcPr>
            <w:tcW w:w="2639" w:type="dxa"/>
            <w:vAlign w:val="bottom"/>
          </w:tcPr>
          <w:p w14:paraId="09A62807" w14:textId="77777777" w:rsidR="00BC54AB" w:rsidRPr="00BC54AB" w:rsidRDefault="00BC54AB" w:rsidP="00BC54AB">
            <w:pPr>
              <w:jc w:val="center"/>
              <w:rPr>
                <w:color w:val="000000" w:themeColor="text1"/>
                <w:sz w:val="22"/>
                <w:szCs w:val="22"/>
                <w:lang w:eastAsia="en-CA"/>
              </w:rPr>
            </w:pPr>
            <w:r w:rsidRPr="00BC54AB">
              <w:rPr>
                <w:color w:val="000000" w:themeColor="text1"/>
                <w:sz w:val="22"/>
                <w:szCs w:val="22"/>
                <w:lang w:val="en-US"/>
              </w:rPr>
              <w:t>1,129 (25.3)</w:t>
            </w:r>
          </w:p>
        </w:tc>
        <w:tc>
          <w:tcPr>
            <w:tcW w:w="2639" w:type="dxa"/>
            <w:vAlign w:val="bottom"/>
          </w:tcPr>
          <w:p w14:paraId="465A37D6" w14:textId="77777777" w:rsidR="00BC54AB" w:rsidRPr="00BC54AB" w:rsidRDefault="00BC54AB" w:rsidP="00BC54AB">
            <w:pPr>
              <w:jc w:val="center"/>
              <w:rPr>
                <w:color w:val="000000" w:themeColor="text1"/>
                <w:sz w:val="22"/>
                <w:szCs w:val="22"/>
                <w:lang w:eastAsia="en-CA"/>
              </w:rPr>
            </w:pPr>
            <w:r w:rsidRPr="00BC54AB">
              <w:rPr>
                <w:color w:val="000000" w:themeColor="text1"/>
                <w:sz w:val="22"/>
                <w:szCs w:val="22"/>
                <w:lang w:val="en-US"/>
              </w:rPr>
              <w:t>152 (24.2)</w:t>
            </w:r>
          </w:p>
        </w:tc>
      </w:tr>
      <w:tr w:rsidR="00BC54AB" w:rsidRPr="005C409A" w14:paraId="3448B5DC" w14:textId="77777777" w:rsidTr="00961806">
        <w:trPr>
          <w:trHeight w:val="288"/>
        </w:trPr>
        <w:tc>
          <w:tcPr>
            <w:tcW w:w="3150" w:type="dxa"/>
            <w:shd w:val="clear" w:color="auto" w:fill="auto"/>
            <w:noWrap/>
            <w:vAlign w:val="bottom"/>
          </w:tcPr>
          <w:p w14:paraId="0334716C" w14:textId="6641DFCA" w:rsidR="00BC54AB" w:rsidRPr="00BC54AB" w:rsidRDefault="00BC54AB" w:rsidP="00BC54AB">
            <w:pPr>
              <w:rPr>
                <w:color w:val="000000" w:themeColor="text1"/>
                <w:sz w:val="22"/>
                <w:szCs w:val="22"/>
                <w:lang w:eastAsia="en-CA"/>
              </w:rPr>
            </w:pPr>
            <w:r w:rsidRPr="00BC54AB">
              <w:rPr>
                <w:color w:val="000000" w:themeColor="text1"/>
                <w:sz w:val="22"/>
                <w:szCs w:val="22"/>
                <w:lang w:eastAsia="en-CA"/>
              </w:rPr>
              <w:t>Q 5</w:t>
            </w:r>
          </w:p>
        </w:tc>
        <w:tc>
          <w:tcPr>
            <w:tcW w:w="2639" w:type="dxa"/>
            <w:vAlign w:val="bottom"/>
          </w:tcPr>
          <w:p w14:paraId="0DEFDFE7" w14:textId="77777777" w:rsidR="00BC54AB" w:rsidRPr="00BC54AB" w:rsidRDefault="00BC54AB" w:rsidP="00BC54AB">
            <w:pPr>
              <w:jc w:val="center"/>
              <w:rPr>
                <w:color w:val="000000" w:themeColor="text1"/>
                <w:sz w:val="22"/>
                <w:szCs w:val="22"/>
                <w:lang w:eastAsia="en-CA"/>
              </w:rPr>
            </w:pPr>
            <w:r w:rsidRPr="00BC54AB">
              <w:rPr>
                <w:color w:val="000000" w:themeColor="text1"/>
                <w:sz w:val="22"/>
                <w:szCs w:val="22"/>
                <w:lang w:val="en-US"/>
              </w:rPr>
              <w:t>434 (23.7)</w:t>
            </w:r>
          </w:p>
        </w:tc>
        <w:tc>
          <w:tcPr>
            <w:tcW w:w="2639" w:type="dxa"/>
            <w:vAlign w:val="bottom"/>
          </w:tcPr>
          <w:p w14:paraId="466D6614" w14:textId="77777777" w:rsidR="00BC54AB" w:rsidRPr="00BC54AB" w:rsidRDefault="00BC54AB" w:rsidP="00BC54AB">
            <w:pPr>
              <w:jc w:val="center"/>
              <w:rPr>
                <w:color w:val="000000" w:themeColor="text1"/>
                <w:sz w:val="22"/>
                <w:szCs w:val="22"/>
                <w:lang w:eastAsia="en-CA"/>
              </w:rPr>
            </w:pPr>
            <w:r w:rsidRPr="00BC54AB">
              <w:rPr>
                <w:color w:val="000000" w:themeColor="text1"/>
                <w:sz w:val="22"/>
                <w:szCs w:val="22"/>
                <w:lang w:val="en-US"/>
              </w:rPr>
              <w:t>737 (22.6)</w:t>
            </w:r>
          </w:p>
        </w:tc>
        <w:tc>
          <w:tcPr>
            <w:tcW w:w="2639" w:type="dxa"/>
            <w:vAlign w:val="bottom"/>
          </w:tcPr>
          <w:p w14:paraId="6DF1F0D8" w14:textId="77777777" w:rsidR="00BC54AB" w:rsidRPr="00BC54AB" w:rsidRDefault="00BC54AB" w:rsidP="00BC54AB">
            <w:pPr>
              <w:jc w:val="center"/>
              <w:rPr>
                <w:color w:val="000000" w:themeColor="text1"/>
                <w:sz w:val="22"/>
                <w:szCs w:val="22"/>
                <w:lang w:eastAsia="en-CA"/>
              </w:rPr>
            </w:pPr>
            <w:r w:rsidRPr="00BC54AB">
              <w:rPr>
                <w:color w:val="000000" w:themeColor="text1"/>
                <w:sz w:val="22"/>
                <w:szCs w:val="22"/>
                <w:lang w:val="en-US"/>
              </w:rPr>
              <w:t>1,058 (23.7)</w:t>
            </w:r>
          </w:p>
        </w:tc>
        <w:tc>
          <w:tcPr>
            <w:tcW w:w="2639" w:type="dxa"/>
            <w:vAlign w:val="bottom"/>
          </w:tcPr>
          <w:p w14:paraId="75B177AA" w14:textId="77777777" w:rsidR="00BC54AB" w:rsidRPr="00BC54AB" w:rsidRDefault="00BC54AB" w:rsidP="00BC54AB">
            <w:pPr>
              <w:jc w:val="center"/>
              <w:rPr>
                <w:color w:val="000000" w:themeColor="text1"/>
                <w:sz w:val="22"/>
                <w:szCs w:val="22"/>
                <w:lang w:eastAsia="en-CA"/>
              </w:rPr>
            </w:pPr>
            <w:r w:rsidRPr="00BC54AB">
              <w:rPr>
                <w:color w:val="000000" w:themeColor="text1"/>
                <w:sz w:val="22"/>
                <w:szCs w:val="22"/>
                <w:lang w:val="en-US"/>
              </w:rPr>
              <w:t>113 (18.0)</w:t>
            </w:r>
          </w:p>
        </w:tc>
      </w:tr>
      <w:tr w:rsidR="00BC54AB" w:rsidRPr="005C409A" w14:paraId="7321D907" w14:textId="77777777" w:rsidTr="00961806">
        <w:trPr>
          <w:trHeight w:val="288"/>
        </w:trPr>
        <w:tc>
          <w:tcPr>
            <w:tcW w:w="13706" w:type="dxa"/>
            <w:gridSpan w:val="5"/>
            <w:shd w:val="clear" w:color="auto" w:fill="D9D9D9" w:themeFill="background1" w:themeFillShade="D9"/>
            <w:noWrap/>
            <w:vAlign w:val="bottom"/>
            <w:hideMark/>
          </w:tcPr>
          <w:p w14:paraId="0A301EFF" w14:textId="523822F8" w:rsidR="00BC54AB" w:rsidRPr="00BC54AB" w:rsidRDefault="00BC54AB" w:rsidP="00BC54AB">
            <w:pPr>
              <w:rPr>
                <w:b/>
                <w:bCs/>
                <w:color w:val="000000" w:themeColor="text1"/>
                <w:sz w:val="22"/>
                <w:szCs w:val="22"/>
                <w:lang w:eastAsia="en-CA"/>
              </w:rPr>
            </w:pPr>
            <w:r w:rsidRPr="00BC54AB">
              <w:rPr>
                <w:b/>
                <w:bCs/>
                <w:color w:val="000000"/>
                <w:sz w:val="22"/>
                <w:szCs w:val="22"/>
                <w:lang w:val="en-US"/>
              </w:rPr>
              <w:t>Prevalent comorbidities at the date of the index sleep study</w:t>
            </w:r>
            <w:r w:rsidRPr="00BC54AB">
              <w:rPr>
                <w:color w:val="000000"/>
                <w:sz w:val="22"/>
                <w:szCs w:val="22"/>
                <w:lang w:val="en-US"/>
              </w:rPr>
              <w:t>, n (%)</w:t>
            </w:r>
          </w:p>
        </w:tc>
      </w:tr>
      <w:tr w:rsidR="00907543" w:rsidRPr="005C409A" w14:paraId="5EDB6507" w14:textId="77777777" w:rsidTr="00961806">
        <w:trPr>
          <w:trHeight w:val="288"/>
        </w:trPr>
        <w:tc>
          <w:tcPr>
            <w:tcW w:w="3150" w:type="dxa"/>
            <w:shd w:val="clear" w:color="auto" w:fill="auto"/>
            <w:noWrap/>
            <w:vAlign w:val="bottom"/>
            <w:hideMark/>
          </w:tcPr>
          <w:p w14:paraId="748FCAD0" w14:textId="77777777" w:rsidR="00907543" w:rsidRPr="00BC54AB" w:rsidRDefault="00907543" w:rsidP="00961806">
            <w:pPr>
              <w:rPr>
                <w:color w:val="000000" w:themeColor="text1"/>
                <w:sz w:val="22"/>
                <w:szCs w:val="22"/>
                <w:lang w:eastAsia="en-CA"/>
              </w:rPr>
            </w:pPr>
            <w:r w:rsidRPr="00BC54AB">
              <w:rPr>
                <w:color w:val="000000" w:themeColor="text1"/>
                <w:sz w:val="22"/>
                <w:szCs w:val="22"/>
                <w:lang w:val="en-US"/>
              </w:rPr>
              <w:t>Adenoid or/and tonsillectomy</w:t>
            </w:r>
          </w:p>
        </w:tc>
        <w:tc>
          <w:tcPr>
            <w:tcW w:w="2639" w:type="dxa"/>
            <w:vAlign w:val="bottom"/>
          </w:tcPr>
          <w:p w14:paraId="4B6495B5" w14:textId="77777777" w:rsidR="00907543" w:rsidRPr="00BC54AB" w:rsidRDefault="00907543" w:rsidP="00961806">
            <w:pPr>
              <w:jc w:val="center"/>
              <w:rPr>
                <w:color w:val="000000" w:themeColor="text1"/>
                <w:sz w:val="22"/>
                <w:szCs w:val="22"/>
                <w:lang w:val="en-US"/>
              </w:rPr>
            </w:pPr>
            <w:r w:rsidRPr="00BC54AB">
              <w:rPr>
                <w:color w:val="000000" w:themeColor="text1"/>
                <w:sz w:val="22"/>
                <w:szCs w:val="22"/>
                <w:lang w:val="en-US"/>
              </w:rPr>
              <w:t>65 (3.5)</w:t>
            </w:r>
          </w:p>
        </w:tc>
        <w:tc>
          <w:tcPr>
            <w:tcW w:w="2639" w:type="dxa"/>
            <w:vAlign w:val="bottom"/>
          </w:tcPr>
          <w:p w14:paraId="6CD01C3D" w14:textId="77777777" w:rsidR="00907543" w:rsidRPr="00BC54AB" w:rsidRDefault="00907543" w:rsidP="00961806">
            <w:pPr>
              <w:jc w:val="center"/>
              <w:rPr>
                <w:color w:val="000000" w:themeColor="text1"/>
                <w:sz w:val="22"/>
                <w:szCs w:val="22"/>
                <w:lang w:val="en-US"/>
              </w:rPr>
            </w:pPr>
            <w:r w:rsidRPr="00BC54AB">
              <w:rPr>
                <w:color w:val="000000" w:themeColor="text1"/>
                <w:sz w:val="22"/>
                <w:szCs w:val="22"/>
                <w:lang w:val="en-US"/>
              </w:rPr>
              <w:t>68 (2.1)</w:t>
            </w:r>
          </w:p>
        </w:tc>
        <w:tc>
          <w:tcPr>
            <w:tcW w:w="2639" w:type="dxa"/>
            <w:vAlign w:val="bottom"/>
          </w:tcPr>
          <w:p w14:paraId="06D8480D" w14:textId="77777777" w:rsidR="00907543" w:rsidRPr="00BC54AB" w:rsidRDefault="00907543" w:rsidP="00961806">
            <w:pPr>
              <w:jc w:val="center"/>
              <w:rPr>
                <w:color w:val="000000" w:themeColor="text1"/>
                <w:sz w:val="22"/>
                <w:szCs w:val="22"/>
                <w:lang w:val="en-US"/>
              </w:rPr>
            </w:pPr>
            <w:r w:rsidRPr="00BC54AB">
              <w:rPr>
                <w:color w:val="000000" w:themeColor="text1"/>
                <w:sz w:val="22"/>
                <w:szCs w:val="22"/>
                <w:lang w:val="en-US"/>
              </w:rPr>
              <w:t>122 (2.7)</w:t>
            </w:r>
          </w:p>
        </w:tc>
        <w:tc>
          <w:tcPr>
            <w:tcW w:w="2639" w:type="dxa"/>
            <w:vAlign w:val="bottom"/>
          </w:tcPr>
          <w:p w14:paraId="3250BFD0" w14:textId="77777777" w:rsidR="00907543" w:rsidRPr="00BC54AB" w:rsidRDefault="00907543" w:rsidP="00961806">
            <w:pPr>
              <w:jc w:val="center"/>
              <w:rPr>
                <w:color w:val="000000" w:themeColor="text1"/>
                <w:sz w:val="22"/>
                <w:szCs w:val="22"/>
                <w:lang w:val="en-US"/>
              </w:rPr>
            </w:pPr>
            <w:r w:rsidRPr="00BC54AB">
              <w:rPr>
                <w:color w:val="000000" w:themeColor="text1"/>
                <w:sz w:val="22"/>
                <w:szCs w:val="22"/>
                <w:lang w:val="en-US"/>
              </w:rPr>
              <w:t>11 (1.8)</w:t>
            </w:r>
          </w:p>
        </w:tc>
      </w:tr>
      <w:tr w:rsidR="00907543" w:rsidRPr="005C409A" w14:paraId="62F1235A" w14:textId="77777777" w:rsidTr="00961806">
        <w:trPr>
          <w:trHeight w:val="288"/>
        </w:trPr>
        <w:tc>
          <w:tcPr>
            <w:tcW w:w="3150" w:type="dxa"/>
            <w:shd w:val="clear" w:color="auto" w:fill="auto"/>
            <w:noWrap/>
            <w:vAlign w:val="bottom"/>
            <w:hideMark/>
          </w:tcPr>
          <w:p w14:paraId="21BFAEE9" w14:textId="77777777" w:rsidR="00907543" w:rsidRPr="00BC54AB" w:rsidRDefault="00907543" w:rsidP="00961806">
            <w:pPr>
              <w:rPr>
                <w:color w:val="000000" w:themeColor="text1"/>
                <w:sz w:val="22"/>
                <w:szCs w:val="22"/>
                <w:lang w:eastAsia="en-CA"/>
              </w:rPr>
            </w:pPr>
            <w:r w:rsidRPr="00BC54AB">
              <w:rPr>
                <w:color w:val="000000" w:themeColor="text1"/>
                <w:sz w:val="22"/>
                <w:szCs w:val="22"/>
                <w:lang w:val="en-US"/>
              </w:rPr>
              <w:t>Asthma</w:t>
            </w:r>
          </w:p>
        </w:tc>
        <w:tc>
          <w:tcPr>
            <w:tcW w:w="2639" w:type="dxa"/>
            <w:vAlign w:val="bottom"/>
          </w:tcPr>
          <w:p w14:paraId="51A5F3AA" w14:textId="77777777" w:rsidR="00907543" w:rsidRPr="00BC54AB" w:rsidRDefault="00907543" w:rsidP="00961806">
            <w:pPr>
              <w:jc w:val="center"/>
              <w:rPr>
                <w:color w:val="000000" w:themeColor="text1"/>
                <w:sz w:val="22"/>
                <w:szCs w:val="22"/>
                <w:lang w:val="en-US"/>
              </w:rPr>
            </w:pPr>
            <w:r w:rsidRPr="00BC54AB">
              <w:rPr>
                <w:color w:val="000000" w:themeColor="text1"/>
                <w:sz w:val="22"/>
                <w:szCs w:val="22"/>
                <w:lang w:val="en-US"/>
              </w:rPr>
              <w:t>449 (24.5)</w:t>
            </w:r>
          </w:p>
        </w:tc>
        <w:tc>
          <w:tcPr>
            <w:tcW w:w="2639" w:type="dxa"/>
            <w:vAlign w:val="bottom"/>
          </w:tcPr>
          <w:p w14:paraId="6681A47C" w14:textId="77777777" w:rsidR="00907543" w:rsidRPr="00BC54AB" w:rsidRDefault="00907543" w:rsidP="00961806">
            <w:pPr>
              <w:jc w:val="center"/>
              <w:rPr>
                <w:color w:val="000000" w:themeColor="text1"/>
                <w:sz w:val="22"/>
                <w:szCs w:val="22"/>
                <w:lang w:val="en-US"/>
              </w:rPr>
            </w:pPr>
            <w:r w:rsidRPr="00BC54AB">
              <w:rPr>
                <w:color w:val="000000" w:themeColor="text1"/>
                <w:sz w:val="22"/>
                <w:szCs w:val="22"/>
                <w:lang w:val="en-US"/>
              </w:rPr>
              <w:t>671 (20.5)</w:t>
            </w:r>
          </w:p>
        </w:tc>
        <w:tc>
          <w:tcPr>
            <w:tcW w:w="2639" w:type="dxa"/>
            <w:vAlign w:val="bottom"/>
          </w:tcPr>
          <w:p w14:paraId="16902030" w14:textId="77777777" w:rsidR="00907543" w:rsidRPr="00BC54AB" w:rsidRDefault="00907543" w:rsidP="00961806">
            <w:pPr>
              <w:jc w:val="center"/>
              <w:rPr>
                <w:color w:val="000000" w:themeColor="text1"/>
                <w:sz w:val="22"/>
                <w:szCs w:val="22"/>
                <w:lang w:val="en-US"/>
              </w:rPr>
            </w:pPr>
            <w:r w:rsidRPr="00BC54AB">
              <w:rPr>
                <w:color w:val="000000" w:themeColor="text1"/>
                <w:sz w:val="22"/>
                <w:szCs w:val="22"/>
                <w:lang w:val="en-US"/>
              </w:rPr>
              <w:t>990 (22.1)</w:t>
            </w:r>
          </w:p>
        </w:tc>
        <w:tc>
          <w:tcPr>
            <w:tcW w:w="2639" w:type="dxa"/>
            <w:vAlign w:val="bottom"/>
          </w:tcPr>
          <w:p w14:paraId="322F7D92" w14:textId="77777777" w:rsidR="00907543" w:rsidRPr="00BC54AB" w:rsidRDefault="00907543" w:rsidP="00961806">
            <w:pPr>
              <w:jc w:val="center"/>
              <w:rPr>
                <w:color w:val="000000" w:themeColor="text1"/>
                <w:sz w:val="22"/>
                <w:szCs w:val="22"/>
                <w:lang w:val="en-US"/>
              </w:rPr>
            </w:pPr>
            <w:r w:rsidRPr="00BC54AB">
              <w:rPr>
                <w:color w:val="000000" w:themeColor="text1"/>
                <w:sz w:val="22"/>
                <w:szCs w:val="22"/>
                <w:lang w:val="en-US"/>
              </w:rPr>
              <w:t>130 (20.7)</w:t>
            </w:r>
          </w:p>
        </w:tc>
      </w:tr>
      <w:tr w:rsidR="00907543" w:rsidRPr="005C409A" w14:paraId="54DA1823" w14:textId="77777777" w:rsidTr="00961806">
        <w:trPr>
          <w:trHeight w:val="288"/>
        </w:trPr>
        <w:tc>
          <w:tcPr>
            <w:tcW w:w="3150" w:type="dxa"/>
            <w:shd w:val="clear" w:color="auto" w:fill="auto"/>
            <w:noWrap/>
            <w:vAlign w:val="bottom"/>
            <w:hideMark/>
          </w:tcPr>
          <w:p w14:paraId="57E62150" w14:textId="77777777" w:rsidR="00907543" w:rsidRPr="00BC54AB" w:rsidRDefault="00907543" w:rsidP="00961806">
            <w:pPr>
              <w:rPr>
                <w:color w:val="000000" w:themeColor="text1"/>
                <w:sz w:val="22"/>
                <w:szCs w:val="22"/>
                <w:lang w:eastAsia="en-CA"/>
              </w:rPr>
            </w:pPr>
            <w:r w:rsidRPr="00BC54AB">
              <w:rPr>
                <w:color w:val="000000" w:themeColor="text1"/>
                <w:sz w:val="22"/>
                <w:szCs w:val="22"/>
                <w:lang w:val="en-US"/>
              </w:rPr>
              <w:t>CHF</w:t>
            </w:r>
          </w:p>
        </w:tc>
        <w:tc>
          <w:tcPr>
            <w:tcW w:w="2639" w:type="dxa"/>
            <w:vAlign w:val="bottom"/>
          </w:tcPr>
          <w:p w14:paraId="3298F04D" w14:textId="77777777" w:rsidR="00907543" w:rsidRPr="00BC54AB" w:rsidRDefault="00907543" w:rsidP="00961806">
            <w:pPr>
              <w:jc w:val="center"/>
              <w:rPr>
                <w:color w:val="000000" w:themeColor="text1"/>
                <w:sz w:val="22"/>
                <w:szCs w:val="22"/>
                <w:lang w:val="en-US"/>
              </w:rPr>
            </w:pPr>
            <w:r w:rsidRPr="00BC54AB">
              <w:rPr>
                <w:color w:val="000000" w:themeColor="text1"/>
                <w:sz w:val="22"/>
                <w:szCs w:val="22"/>
                <w:lang w:val="en-US"/>
              </w:rPr>
              <w:t>33 (1.8)</w:t>
            </w:r>
          </w:p>
        </w:tc>
        <w:tc>
          <w:tcPr>
            <w:tcW w:w="2639" w:type="dxa"/>
            <w:vAlign w:val="bottom"/>
          </w:tcPr>
          <w:p w14:paraId="30478594" w14:textId="77777777" w:rsidR="00907543" w:rsidRPr="00BC54AB" w:rsidRDefault="00907543" w:rsidP="00961806">
            <w:pPr>
              <w:jc w:val="center"/>
              <w:rPr>
                <w:color w:val="000000" w:themeColor="text1"/>
                <w:sz w:val="22"/>
                <w:szCs w:val="22"/>
                <w:lang w:val="en-US"/>
              </w:rPr>
            </w:pPr>
            <w:r w:rsidRPr="00BC54AB">
              <w:rPr>
                <w:color w:val="000000" w:themeColor="text1"/>
                <w:sz w:val="22"/>
                <w:szCs w:val="22"/>
                <w:lang w:val="en-US"/>
              </w:rPr>
              <w:t>161 (4.9)</w:t>
            </w:r>
          </w:p>
        </w:tc>
        <w:tc>
          <w:tcPr>
            <w:tcW w:w="2639" w:type="dxa"/>
            <w:vAlign w:val="bottom"/>
          </w:tcPr>
          <w:p w14:paraId="42DC3CCE" w14:textId="77777777" w:rsidR="00907543" w:rsidRPr="00BC54AB" w:rsidRDefault="00907543" w:rsidP="00961806">
            <w:pPr>
              <w:jc w:val="center"/>
              <w:rPr>
                <w:color w:val="000000" w:themeColor="text1"/>
                <w:sz w:val="22"/>
                <w:szCs w:val="22"/>
                <w:lang w:val="en-US"/>
              </w:rPr>
            </w:pPr>
            <w:r w:rsidRPr="00BC54AB">
              <w:rPr>
                <w:color w:val="000000" w:themeColor="text1"/>
                <w:sz w:val="22"/>
                <w:szCs w:val="22"/>
                <w:lang w:val="en-US"/>
              </w:rPr>
              <w:t>166 (3.7)</w:t>
            </w:r>
          </w:p>
        </w:tc>
        <w:tc>
          <w:tcPr>
            <w:tcW w:w="2639" w:type="dxa"/>
            <w:vAlign w:val="bottom"/>
          </w:tcPr>
          <w:p w14:paraId="161593F7" w14:textId="77777777" w:rsidR="00907543" w:rsidRPr="00BC54AB" w:rsidRDefault="00907543" w:rsidP="00961806">
            <w:pPr>
              <w:jc w:val="center"/>
              <w:rPr>
                <w:color w:val="000000" w:themeColor="text1"/>
                <w:sz w:val="22"/>
                <w:szCs w:val="22"/>
                <w:lang w:val="en-US"/>
              </w:rPr>
            </w:pPr>
            <w:r w:rsidRPr="00BC54AB">
              <w:rPr>
                <w:color w:val="000000" w:themeColor="text1"/>
                <w:sz w:val="22"/>
                <w:szCs w:val="22"/>
                <w:lang w:val="en-US"/>
              </w:rPr>
              <w:t>28 (4.5)</w:t>
            </w:r>
          </w:p>
        </w:tc>
      </w:tr>
      <w:tr w:rsidR="00907543" w:rsidRPr="005C409A" w14:paraId="29A33EE9" w14:textId="77777777" w:rsidTr="00961806">
        <w:trPr>
          <w:trHeight w:val="288"/>
        </w:trPr>
        <w:tc>
          <w:tcPr>
            <w:tcW w:w="3150" w:type="dxa"/>
            <w:shd w:val="clear" w:color="auto" w:fill="auto"/>
            <w:noWrap/>
            <w:vAlign w:val="bottom"/>
            <w:hideMark/>
          </w:tcPr>
          <w:p w14:paraId="4DDCD367" w14:textId="77777777" w:rsidR="00907543" w:rsidRPr="00BC54AB" w:rsidRDefault="00907543" w:rsidP="00961806">
            <w:pPr>
              <w:rPr>
                <w:color w:val="000000" w:themeColor="text1"/>
                <w:sz w:val="22"/>
                <w:szCs w:val="22"/>
                <w:lang w:eastAsia="en-CA"/>
              </w:rPr>
            </w:pPr>
            <w:r w:rsidRPr="00BC54AB">
              <w:rPr>
                <w:color w:val="000000" w:themeColor="text1"/>
                <w:sz w:val="22"/>
                <w:szCs w:val="22"/>
                <w:lang w:val="en-US"/>
              </w:rPr>
              <w:t>COPD</w:t>
            </w:r>
          </w:p>
        </w:tc>
        <w:tc>
          <w:tcPr>
            <w:tcW w:w="2639" w:type="dxa"/>
            <w:vAlign w:val="bottom"/>
          </w:tcPr>
          <w:p w14:paraId="2BA6E458" w14:textId="77777777" w:rsidR="00907543" w:rsidRPr="00BC54AB" w:rsidRDefault="00907543" w:rsidP="00961806">
            <w:pPr>
              <w:jc w:val="center"/>
              <w:rPr>
                <w:color w:val="000000" w:themeColor="text1"/>
                <w:sz w:val="22"/>
                <w:szCs w:val="22"/>
                <w:lang w:val="en-US"/>
              </w:rPr>
            </w:pPr>
            <w:r w:rsidRPr="00BC54AB">
              <w:rPr>
                <w:color w:val="000000" w:themeColor="text1"/>
                <w:sz w:val="22"/>
                <w:szCs w:val="22"/>
                <w:lang w:val="en-US"/>
              </w:rPr>
              <w:t>166 (9.1)</w:t>
            </w:r>
          </w:p>
        </w:tc>
        <w:tc>
          <w:tcPr>
            <w:tcW w:w="2639" w:type="dxa"/>
            <w:vAlign w:val="bottom"/>
          </w:tcPr>
          <w:p w14:paraId="3C92DA36" w14:textId="77777777" w:rsidR="00907543" w:rsidRPr="00BC54AB" w:rsidRDefault="00907543" w:rsidP="00961806">
            <w:pPr>
              <w:jc w:val="center"/>
              <w:rPr>
                <w:color w:val="000000" w:themeColor="text1"/>
                <w:sz w:val="22"/>
                <w:szCs w:val="22"/>
                <w:lang w:val="en-US"/>
              </w:rPr>
            </w:pPr>
            <w:r w:rsidRPr="00BC54AB">
              <w:rPr>
                <w:color w:val="000000" w:themeColor="text1"/>
                <w:sz w:val="22"/>
                <w:szCs w:val="22"/>
                <w:lang w:val="en-US"/>
              </w:rPr>
              <w:t>380 (11.6)</w:t>
            </w:r>
          </w:p>
        </w:tc>
        <w:tc>
          <w:tcPr>
            <w:tcW w:w="2639" w:type="dxa"/>
            <w:vAlign w:val="bottom"/>
          </w:tcPr>
          <w:p w14:paraId="68CA2614" w14:textId="77777777" w:rsidR="00907543" w:rsidRPr="00BC54AB" w:rsidRDefault="00907543" w:rsidP="00961806">
            <w:pPr>
              <w:jc w:val="center"/>
              <w:rPr>
                <w:color w:val="000000" w:themeColor="text1"/>
                <w:sz w:val="22"/>
                <w:szCs w:val="22"/>
                <w:lang w:val="en-US"/>
              </w:rPr>
            </w:pPr>
            <w:r w:rsidRPr="00BC54AB">
              <w:rPr>
                <w:color w:val="000000" w:themeColor="text1"/>
                <w:sz w:val="22"/>
                <w:szCs w:val="22"/>
                <w:lang w:val="en-US"/>
              </w:rPr>
              <w:t>479 (10.7)</w:t>
            </w:r>
          </w:p>
        </w:tc>
        <w:tc>
          <w:tcPr>
            <w:tcW w:w="2639" w:type="dxa"/>
            <w:vAlign w:val="bottom"/>
          </w:tcPr>
          <w:p w14:paraId="2E23ACA7" w14:textId="77777777" w:rsidR="00907543" w:rsidRPr="00BC54AB" w:rsidRDefault="00907543" w:rsidP="00961806">
            <w:pPr>
              <w:jc w:val="center"/>
              <w:rPr>
                <w:color w:val="000000" w:themeColor="text1"/>
                <w:sz w:val="22"/>
                <w:szCs w:val="22"/>
                <w:lang w:val="en-US"/>
              </w:rPr>
            </w:pPr>
            <w:r w:rsidRPr="00BC54AB">
              <w:rPr>
                <w:color w:val="000000" w:themeColor="text1"/>
                <w:sz w:val="22"/>
                <w:szCs w:val="22"/>
                <w:lang w:val="en-US"/>
              </w:rPr>
              <w:t>67 (10.7)</w:t>
            </w:r>
          </w:p>
        </w:tc>
      </w:tr>
      <w:tr w:rsidR="00907543" w:rsidRPr="005C409A" w14:paraId="3D0ED456" w14:textId="77777777" w:rsidTr="00961806">
        <w:trPr>
          <w:trHeight w:val="288"/>
        </w:trPr>
        <w:tc>
          <w:tcPr>
            <w:tcW w:w="3150" w:type="dxa"/>
            <w:shd w:val="clear" w:color="auto" w:fill="auto"/>
            <w:noWrap/>
            <w:vAlign w:val="bottom"/>
            <w:hideMark/>
          </w:tcPr>
          <w:p w14:paraId="76B14BFB" w14:textId="77777777" w:rsidR="00907543" w:rsidRPr="00BC54AB" w:rsidRDefault="00907543" w:rsidP="00961806">
            <w:pPr>
              <w:rPr>
                <w:color w:val="000000" w:themeColor="text1"/>
                <w:sz w:val="22"/>
                <w:szCs w:val="22"/>
                <w:lang w:eastAsia="en-CA"/>
              </w:rPr>
            </w:pPr>
            <w:r w:rsidRPr="00BC54AB">
              <w:rPr>
                <w:color w:val="000000" w:themeColor="text1"/>
                <w:sz w:val="22"/>
                <w:szCs w:val="22"/>
                <w:lang w:val="en-US"/>
              </w:rPr>
              <w:t>Diabetes</w:t>
            </w:r>
          </w:p>
        </w:tc>
        <w:tc>
          <w:tcPr>
            <w:tcW w:w="2639" w:type="dxa"/>
            <w:vAlign w:val="bottom"/>
          </w:tcPr>
          <w:p w14:paraId="0ABCC623" w14:textId="77777777" w:rsidR="00907543" w:rsidRPr="00BC54AB" w:rsidRDefault="00907543" w:rsidP="00961806">
            <w:pPr>
              <w:jc w:val="center"/>
              <w:rPr>
                <w:color w:val="000000" w:themeColor="text1"/>
                <w:sz w:val="22"/>
                <w:szCs w:val="22"/>
                <w:lang w:val="en-US"/>
              </w:rPr>
            </w:pPr>
            <w:r w:rsidRPr="00BC54AB">
              <w:rPr>
                <w:color w:val="000000" w:themeColor="text1"/>
                <w:sz w:val="22"/>
                <w:szCs w:val="22"/>
                <w:lang w:val="en-US"/>
              </w:rPr>
              <w:t>172 (9.4)</w:t>
            </w:r>
          </w:p>
        </w:tc>
        <w:tc>
          <w:tcPr>
            <w:tcW w:w="2639" w:type="dxa"/>
            <w:vAlign w:val="bottom"/>
          </w:tcPr>
          <w:p w14:paraId="0709DA33" w14:textId="77777777" w:rsidR="00907543" w:rsidRPr="00BC54AB" w:rsidRDefault="00907543" w:rsidP="00961806">
            <w:pPr>
              <w:jc w:val="center"/>
              <w:rPr>
                <w:color w:val="000000" w:themeColor="text1"/>
                <w:sz w:val="22"/>
                <w:szCs w:val="22"/>
                <w:lang w:val="en-US"/>
              </w:rPr>
            </w:pPr>
            <w:r w:rsidRPr="00BC54AB">
              <w:rPr>
                <w:color w:val="000000" w:themeColor="text1"/>
                <w:sz w:val="22"/>
                <w:szCs w:val="22"/>
                <w:lang w:val="en-US"/>
              </w:rPr>
              <w:t>602 (18.4)</w:t>
            </w:r>
          </w:p>
        </w:tc>
        <w:tc>
          <w:tcPr>
            <w:tcW w:w="2639" w:type="dxa"/>
            <w:vAlign w:val="bottom"/>
          </w:tcPr>
          <w:p w14:paraId="200493D2" w14:textId="77777777" w:rsidR="00907543" w:rsidRPr="00BC54AB" w:rsidRDefault="00907543" w:rsidP="00961806">
            <w:pPr>
              <w:jc w:val="center"/>
              <w:rPr>
                <w:color w:val="000000" w:themeColor="text1"/>
                <w:sz w:val="22"/>
                <w:szCs w:val="22"/>
                <w:lang w:val="en-US"/>
              </w:rPr>
            </w:pPr>
            <w:r w:rsidRPr="00BC54AB">
              <w:rPr>
                <w:color w:val="000000" w:themeColor="text1"/>
                <w:sz w:val="22"/>
                <w:szCs w:val="22"/>
                <w:lang w:val="en-US"/>
              </w:rPr>
              <w:t>662 (14.8)</w:t>
            </w:r>
          </w:p>
        </w:tc>
        <w:tc>
          <w:tcPr>
            <w:tcW w:w="2639" w:type="dxa"/>
            <w:vAlign w:val="bottom"/>
          </w:tcPr>
          <w:p w14:paraId="6AA7A917" w14:textId="77777777" w:rsidR="00907543" w:rsidRPr="00BC54AB" w:rsidRDefault="00907543" w:rsidP="00961806">
            <w:pPr>
              <w:jc w:val="center"/>
              <w:rPr>
                <w:color w:val="000000" w:themeColor="text1"/>
                <w:sz w:val="22"/>
                <w:szCs w:val="22"/>
                <w:lang w:val="en-US"/>
              </w:rPr>
            </w:pPr>
            <w:r w:rsidRPr="00BC54AB">
              <w:rPr>
                <w:color w:val="000000" w:themeColor="text1"/>
                <w:sz w:val="22"/>
                <w:szCs w:val="22"/>
                <w:lang w:val="en-US"/>
              </w:rPr>
              <w:t>112 (17.8)</w:t>
            </w:r>
          </w:p>
        </w:tc>
      </w:tr>
      <w:tr w:rsidR="00907543" w:rsidRPr="005C409A" w14:paraId="7CD75ECA" w14:textId="77777777" w:rsidTr="00961806">
        <w:trPr>
          <w:trHeight w:val="288"/>
        </w:trPr>
        <w:tc>
          <w:tcPr>
            <w:tcW w:w="3150" w:type="dxa"/>
            <w:shd w:val="clear" w:color="auto" w:fill="auto"/>
            <w:noWrap/>
            <w:vAlign w:val="bottom"/>
            <w:hideMark/>
          </w:tcPr>
          <w:p w14:paraId="7CF4C02E" w14:textId="77777777" w:rsidR="00907543" w:rsidRPr="00BC54AB" w:rsidRDefault="00907543" w:rsidP="00961806">
            <w:pPr>
              <w:rPr>
                <w:color w:val="000000" w:themeColor="text1"/>
                <w:sz w:val="22"/>
                <w:szCs w:val="22"/>
                <w:lang w:eastAsia="en-CA"/>
              </w:rPr>
            </w:pPr>
            <w:r w:rsidRPr="00BC54AB">
              <w:rPr>
                <w:color w:val="000000" w:themeColor="text1"/>
                <w:sz w:val="22"/>
                <w:szCs w:val="22"/>
                <w:lang w:val="en-US"/>
              </w:rPr>
              <w:t>Hypertension</w:t>
            </w:r>
          </w:p>
        </w:tc>
        <w:tc>
          <w:tcPr>
            <w:tcW w:w="2639" w:type="dxa"/>
            <w:vAlign w:val="bottom"/>
          </w:tcPr>
          <w:p w14:paraId="547D95DA" w14:textId="77777777" w:rsidR="00907543" w:rsidRPr="00BC54AB" w:rsidRDefault="00907543" w:rsidP="00961806">
            <w:pPr>
              <w:jc w:val="center"/>
              <w:rPr>
                <w:color w:val="000000" w:themeColor="text1"/>
                <w:sz w:val="22"/>
                <w:szCs w:val="22"/>
                <w:lang w:val="en-US"/>
              </w:rPr>
            </w:pPr>
            <w:r w:rsidRPr="00BC54AB">
              <w:rPr>
                <w:color w:val="000000" w:themeColor="text1"/>
                <w:sz w:val="22"/>
                <w:szCs w:val="22"/>
                <w:lang w:val="en-US"/>
              </w:rPr>
              <w:t>349 (19.0)</w:t>
            </w:r>
          </w:p>
        </w:tc>
        <w:tc>
          <w:tcPr>
            <w:tcW w:w="2639" w:type="dxa"/>
            <w:vAlign w:val="bottom"/>
          </w:tcPr>
          <w:p w14:paraId="70EAB0D2" w14:textId="77777777" w:rsidR="00907543" w:rsidRPr="00BC54AB" w:rsidRDefault="00907543" w:rsidP="00961806">
            <w:pPr>
              <w:jc w:val="center"/>
              <w:rPr>
                <w:color w:val="000000" w:themeColor="text1"/>
                <w:sz w:val="22"/>
                <w:szCs w:val="22"/>
                <w:lang w:val="en-US"/>
              </w:rPr>
            </w:pPr>
            <w:r w:rsidRPr="00BC54AB">
              <w:rPr>
                <w:color w:val="000000" w:themeColor="text1"/>
                <w:sz w:val="22"/>
                <w:szCs w:val="22"/>
                <w:lang w:val="en-US"/>
              </w:rPr>
              <w:t>1,267 (38.8)</w:t>
            </w:r>
          </w:p>
        </w:tc>
        <w:tc>
          <w:tcPr>
            <w:tcW w:w="2639" w:type="dxa"/>
            <w:vAlign w:val="bottom"/>
          </w:tcPr>
          <w:p w14:paraId="768E6651" w14:textId="77777777" w:rsidR="00907543" w:rsidRPr="00BC54AB" w:rsidRDefault="00907543" w:rsidP="00961806">
            <w:pPr>
              <w:jc w:val="center"/>
              <w:rPr>
                <w:color w:val="000000" w:themeColor="text1"/>
                <w:sz w:val="22"/>
                <w:szCs w:val="22"/>
                <w:lang w:val="en-US"/>
              </w:rPr>
            </w:pPr>
            <w:r w:rsidRPr="00BC54AB">
              <w:rPr>
                <w:color w:val="000000" w:themeColor="text1"/>
                <w:sz w:val="22"/>
                <w:szCs w:val="22"/>
                <w:lang w:val="en-US"/>
              </w:rPr>
              <w:t>1,406 (31.4)</w:t>
            </w:r>
          </w:p>
        </w:tc>
        <w:tc>
          <w:tcPr>
            <w:tcW w:w="2639" w:type="dxa"/>
            <w:vAlign w:val="bottom"/>
          </w:tcPr>
          <w:p w14:paraId="4FF81F58" w14:textId="77777777" w:rsidR="00907543" w:rsidRPr="00BC54AB" w:rsidRDefault="00907543" w:rsidP="00961806">
            <w:pPr>
              <w:jc w:val="center"/>
              <w:rPr>
                <w:color w:val="000000" w:themeColor="text1"/>
                <w:sz w:val="22"/>
                <w:szCs w:val="22"/>
                <w:lang w:val="en-US"/>
              </w:rPr>
            </w:pPr>
            <w:r w:rsidRPr="00BC54AB">
              <w:rPr>
                <w:color w:val="000000" w:themeColor="text1"/>
                <w:sz w:val="22"/>
                <w:szCs w:val="22"/>
                <w:lang w:val="en-US"/>
              </w:rPr>
              <w:t>210 (33.4)</w:t>
            </w:r>
          </w:p>
        </w:tc>
      </w:tr>
      <w:tr w:rsidR="00907543" w:rsidRPr="005C409A" w14:paraId="1ACEDC79" w14:textId="77777777" w:rsidTr="00961806">
        <w:trPr>
          <w:trHeight w:val="288"/>
        </w:trPr>
        <w:tc>
          <w:tcPr>
            <w:tcW w:w="3150" w:type="dxa"/>
            <w:shd w:val="clear" w:color="auto" w:fill="auto"/>
            <w:noWrap/>
            <w:vAlign w:val="bottom"/>
            <w:hideMark/>
          </w:tcPr>
          <w:p w14:paraId="6D5C53D5" w14:textId="77777777" w:rsidR="00907543" w:rsidRPr="00BC54AB" w:rsidRDefault="00907543" w:rsidP="00961806">
            <w:pPr>
              <w:rPr>
                <w:color w:val="000000" w:themeColor="text1"/>
                <w:sz w:val="22"/>
                <w:szCs w:val="22"/>
                <w:lang w:eastAsia="en-CA"/>
              </w:rPr>
            </w:pPr>
            <w:r w:rsidRPr="00BC54AB">
              <w:rPr>
                <w:color w:val="000000" w:themeColor="text1"/>
                <w:sz w:val="22"/>
                <w:szCs w:val="22"/>
                <w:lang w:val="en-US"/>
              </w:rPr>
              <w:t>Myocardial Infarction</w:t>
            </w:r>
          </w:p>
        </w:tc>
        <w:tc>
          <w:tcPr>
            <w:tcW w:w="2639" w:type="dxa"/>
            <w:vAlign w:val="bottom"/>
          </w:tcPr>
          <w:p w14:paraId="0A08F450" w14:textId="77777777" w:rsidR="00907543" w:rsidRPr="00BC54AB" w:rsidRDefault="00907543" w:rsidP="00961806">
            <w:pPr>
              <w:jc w:val="center"/>
              <w:rPr>
                <w:color w:val="000000" w:themeColor="text1"/>
                <w:sz w:val="22"/>
                <w:szCs w:val="22"/>
                <w:lang w:val="en-US"/>
              </w:rPr>
            </w:pPr>
            <w:r w:rsidRPr="00BC54AB">
              <w:rPr>
                <w:color w:val="000000" w:themeColor="text1"/>
                <w:sz w:val="22"/>
                <w:szCs w:val="22"/>
                <w:lang w:val="en-US"/>
              </w:rPr>
              <w:t>18 (1.0)</w:t>
            </w:r>
          </w:p>
        </w:tc>
        <w:tc>
          <w:tcPr>
            <w:tcW w:w="2639" w:type="dxa"/>
            <w:vAlign w:val="bottom"/>
          </w:tcPr>
          <w:p w14:paraId="14916420" w14:textId="77777777" w:rsidR="00907543" w:rsidRPr="00BC54AB" w:rsidRDefault="00907543" w:rsidP="00961806">
            <w:pPr>
              <w:jc w:val="center"/>
              <w:rPr>
                <w:color w:val="000000" w:themeColor="text1"/>
                <w:sz w:val="22"/>
                <w:szCs w:val="22"/>
                <w:lang w:val="en-US"/>
              </w:rPr>
            </w:pPr>
            <w:r w:rsidRPr="00BC54AB">
              <w:rPr>
                <w:color w:val="000000" w:themeColor="text1"/>
                <w:sz w:val="22"/>
                <w:szCs w:val="22"/>
                <w:lang w:val="en-US"/>
              </w:rPr>
              <w:t>99 (3.0)</w:t>
            </w:r>
          </w:p>
        </w:tc>
        <w:tc>
          <w:tcPr>
            <w:tcW w:w="2639" w:type="dxa"/>
            <w:vAlign w:val="bottom"/>
          </w:tcPr>
          <w:p w14:paraId="28BAE8E8" w14:textId="77777777" w:rsidR="00907543" w:rsidRPr="00BC54AB" w:rsidRDefault="00907543" w:rsidP="00961806">
            <w:pPr>
              <w:jc w:val="center"/>
              <w:rPr>
                <w:color w:val="000000" w:themeColor="text1"/>
                <w:sz w:val="22"/>
                <w:szCs w:val="22"/>
                <w:lang w:val="en-US"/>
              </w:rPr>
            </w:pPr>
            <w:r w:rsidRPr="00BC54AB">
              <w:rPr>
                <w:color w:val="000000" w:themeColor="text1"/>
                <w:sz w:val="22"/>
                <w:szCs w:val="22"/>
                <w:lang w:val="en-US"/>
              </w:rPr>
              <w:t>102 (2.3)</w:t>
            </w:r>
          </w:p>
        </w:tc>
        <w:tc>
          <w:tcPr>
            <w:tcW w:w="2639" w:type="dxa"/>
            <w:vAlign w:val="bottom"/>
          </w:tcPr>
          <w:p w14:paraId="2585D87C" w14:textId="77777777" w:rsidR="00907543" w:rsidRPr="00BC54AB" w:rsidRDefault="00907543" w:rsidP="00961806">
            <w:pPr>
              <w:jc w:val="center"/>
              <w:rPr>
                <w:color w:val="000000" w:themeColor="text1"/>
                <w:sz w:val="22"/>
                <w:szCs w:val="22"/>
                <w:lang w:val="en-US"/>
              </w:rPr>
            </w:pPr>
            <w:r w:rsidRPr="00BC54AB">
              <w:rPr>
                <w:color w:val="000000" w:themeColor="text1"/>
                <w:sz w:val="22"/>
                <w:szCs w:val="22"/>
                <w:lang w:val="en-US"/>
              </w:rPr>
              <w:t>15 (2.4)</w:t>
            </w:r>
          </w:p>
        </w:tc>
      </w:tr>
      <w:tr w:rsidR="00BC54AB" w:rsidRPr="005C409A" w14:paraId="579118D5" w14:textId="77777777" w:rsidTr="00961806">
        <w:trPr>
          <w:trHeight w:val="288"/>
        </w:trPr>
        <w:tc>
          <w:tcPr>
            <w:tcW w:w="13706" w:type="dxa"/>
            <w:gridSpan w:val="5"/>
            <w:shd w:val="clear" w:color="auto" w:fill="D9D9D9" w:themeFill="background1" w:themeFillShade="D9"/>
            <w:noWrap/>
            <w:vAlign w:val="bottom"/>
            <w:hideMark/>
          </w:tcPr>
          <w:p w14:paraId="623CF508" w14:textId="43A64121" w:rsidR="00BC54AB" w:rsidRPr="00BC54AB" w:rsidRDefault="00BC54AB" w:rsidP="00BC54AB">
            <w:pPr>
              <w:rPr>
                <w:b/>
                <w:bCs/>
                <w:color w:val="000000" w:themeColor="text1"/>
                <w:sz w:val="22"/>
                <w:szCs w:val="22"/>
                <w:lang w:eastAsia="en-CA"/>
              </w:rPr>
            </w:pPr>
            <w:r w:rsidRPr="00BC54AB">
              <w:rPr>
                <w:b/>
                <w:bCs/>
                <w:color w:val="000000"/>
                <w:sz w:val="22"/>
                <w:szCs w:val="22"/>
                <w:lang w:eastAsia="en-CA"/>
              </w:rPr>
              <w:t xml:space="preserve">Events within the </w:t>
            </w:r>
            <w:r w:rsidRPr="00BC54AB">
              <w:rPr>
                <w:b/>
                <w:bCs/>
                <w:color w:val="000000"/>
                <w:sz w:val="22"/>
                <w:szCs w:val="22"/>
                <w:lang w:val="en-US"/>
              </w:rPr>
              <w:t>3-year prior to the index sleep study</w:t>
            </w:r>
            <w:r w:rsidRPr="00BC54AB">
              <w:rPr>
                <w:color w:val="000000"/>
                <w:sz w:val="22"/>
                <w:szCs w:val="22"/>
                <w:lang w:val="en-US"/>
              </w:rPr>
              <w:t>, n (%)</w:t>
            </w:r>
          </w:p>
        </w:tc>
      </w:tr>
      <w:tr w:rsidR="00BC54AB" w:rsidRPr="005C409A" w14:paraId="05F560DB" w14:textId="77777777" w:rsidTr="00961806">
        <w:trPr>
          <w:trHeight w:val="288"/>
        </w:trPr>
        <w:tc>
          <w:tcPr>
            <w:tcW w:w="3150" w:type="dxa"/>
            <w:shd w:val="clear" w:color="auto" w:fill="auto"/>
            <w:noWrap/>
            <w:vAlign w:val="bottom"/>
            <w:hideMark/>
          </w:tcPr>
          <w:p w14:paraId="747296EA" w14:textId="156A284A" w:rsidR="00BC54AB" w:rsidRPr="00BC54AB" w:rsidRDefault="00BC54AB" w:rsidP="00BC54AB">
            <w:pPr>
              <w:rPr>
                <w:color w:val="000000" w:themeColor="text1"/>
                <w:sz w:val="22"/>
                <w:szCs w:val="22"/>
                <w:lang w:eastAsia="en-CA"/>
              </w:rPr>
            </w:pPr>
            <w:r w:rsidRPr="00BC54AB">
              <w:rPr>
                <w:color w:val="000000"/>
                <w:sz w:val="22"/>
                <w:szCs w:val="22"/>
                <w:lang w:val="en-US"/>
              </w:rPr>
              <w:t>Inpatients and outpatients’ codes for OSA diagnoses</w:t>
            </w:r>
          </w:p>
        </w:tc>
        <w:tc>
          <w:tcPr>
            <w:tcW w:w="2639" w:type="dxa"/>
            <w:vAlign w:val="bottom"/>
          </w:tcPr>
          <w:p w14:paraId="6B1492A8" w14:textId="77777777" w:rsidR="00BC54AB" w:rsidRPr="00BC54AB" w:rsidRDefault="00BC54AB" w:rsidP="00BC54AB">
            <w:pPr>
              <w:jc w:val="center"/>
              <w:rPr>
                <w:color w:val="000000" w:themeColor="text1"/>
                <w:sz w:val="22"/>
                <w:szCs w:val="22"/>
                <w:lang w:val="en-US"/>
              </w:rPr>
            </w:pPr>
            <w:r w:rsidRPr="00BC54AB">
              <w:rPr>
                <w:color w:val="000000" w:themeColor="text1"/>
                <w:sz w:val="22"/>
                <w:szCs w:val="22"/>
                <w:lang w:val="en-US"/>
              </w:rPr>
              <w:t>668 (36.4)</w:t>
            </w:r>
          </w:p>
        </w:tc>
        <w:tc>
          <w:tcPr>
            <w:tcW w:w="2639" w:type="dxa"/>
            <w:vAlign w:val="bottom"/>
          </w:tcPr>
          <w:p w14:paraId="0F4B166B" w14:textId="77777777" w:rsidR="00BC54AB" w:rsidRPr="00BC54AB" w:rsidRDefault="00BC54AB" w:rsidP="00BC54AB">
            <w:pPr>
              <w:jc w:val="center"/>
              <w:rPr>
                <w:color w:val="000000" w:themeColor="text1"/>
                <w:sz w:val="22"/>
                <w:szCs w:val="22"/>
                <w:lang w:val="en-US"/>
              </w:rPr>
            </w:pPr>
            <w:r w:rsidRPr="00BC54AB">
              <w:rPr>
                <w:color w:val="000000" w:themeColor="text1"/>
                <w:sz w:val="22"/>
                <w:szCs w:val="22"/>
                <w:lang w:val="en-US"/>
              </w:rPr>
              <w:t>1,316 (40.3)</w:t>
            </w:r>
          </w:p>
        </w:tc>
        <w:tc>
          <w:tcPr>
            <w:tcW w:w="2639" w:type="dxa"/>
            <w:vAlign w:val="bottom"/>
          </w:tcPr>
          <w:p w14:paraId="4EA7C330" w14:textId="77777777" w:rsidR="00BC54AB" w:rsidRPr="00BC54AB" w:rsidRDefault="00BC54AB" w:rsidP="00BC54AB">
            <w:pPr>
              <w:jc w:val="center"/>
              <w:rPr>
                <w:color w:val="000000" w:themeColor="text1"/>
                <w:sz w:val="22"/>
                <w:szCs w:val="22"/>
                <w:lang w:val="en-US"/>
              </w:rPr>
            </w:pPr>
            <w:r w:rsidRPr="00BC54AB">
              <w:rPr>
                <w:color w:val="000000" w:themeColor="text1"/>
                <w:sz w:val="22"/>
                <w:szCs w:val="22"/>
                <w:lang w:val="en-US"/>
              </w:rPr>
              <w:t>1,736 (38.8)</w:t>
            </w:r>
          </w:p>
        </w:tc>
        <w:tc>
          <w:tcPr>
            <w:tcW w:w="2639" w:type="dxa"/>
            <w:vAlign w:val="bottom"/>
          </w:tcPr>
          <w:p w14:paraId="14F7EABF" w14:textId="77777777" w:rsidR="00BC54AB" w:rsidRPr="00BC54AB" w:rsidRDefault="00BC54AB" w:rsidP="00BC54AB">
            <w:pPr>
              <w:jc w:val="center"/>
              <w:rPr>
                <w:color w:val="000000" w:themeColor="text1"/>
                <w:sz w:val="22"/>
                <w:szCs w:val="22"/>
                <w:lang w:val="en-US"/>
              </w:rPr>
            </w:pPr>
            <w:r w:rsidRPr="00BC54AB">
              <w:rPr>
                <w:color w:val="000000" w:themeColor="text1"/>
                <w:sz w:val="22"/>
                <w:szCs w:val="22"/>
                <w:lang w:val="en-US"/>
              </w:rPr>
              <w:t>248 (39.5)</w:t>
            </w:r>
          </w:p>
        </w:tc>
      </w:tr>
      <w:tr w:rsidR="00BC54AB" w:rsidRPr="005C409A" w14:paraId="3587DA6A" w14:textId="77777777" w:rsidTr="00961806">
        <w:trPr>
          <w:trHeight w:val="288"/>
        </w:trPr>
        <w:tc>
          <w:tcPr>
            <w:tcW w:w="3150" w:type="dxa"/>
            <w:shd w:val="clear" w:color="auto" w:fill="auto"/>
            <w:noWrap/>
            <w:vAlign w:val="bottom"/>
            <w:hideMark/>
          </w:tcPr>
          <w:p w14:paraId="31915F44" w14:textId="03E6F63A" w:rsidR="00BC54AB" w:rsidRPr="00BC54AB" w:rsidRDefault="00BC54AB" w:rsidP="00BC54AB">
            <w:pPr>
              <w:rPr>
                <w:color w:val="000000" w:themeColor="text1"/>
                <w:sz w:val="22"/>
                <w:szCs w:val="22"/>
                <w:lang w:eastAsia="en-CA"/>
              </w:rPr>
            </w:pPr>
            <w:r w:rsidRPr="00BC54AB">
              <w:rPr>
                <w:color w:val="000000"/>
                <w:sz w:val="22"/>
                <w:szCs w:val="22"/>
                <w:lang w:val="en-US"/>
              </w:rPr>
              <w:t>Outpatient OSA visit with a physician registered with ADP</w:t>
            </w:r>
          </w:p>
        </w:tc>
        <w:tc>
          <w:tcPr>
            <w:tcW w:w="2639" w:type="dxa"/>
            <w:vAlign w:val="bottom"/>
          </w:tcPr>
          <w:p w14:paraId="310085E7" w14:textId="77777777" w:rsidR="00BC54AB" w:rsidRPr="00BC54AB" w:rsidRDefault="00BC54AB" w:rsidP="00BC54AB">
            <w:pPr>
              <w:jc w:val="center"/>
              <w:rPr>
                <w:color w:val="000000" w:themeColor="text1"/>
                <w:sz w:val="22"/>
                <w:szCs w:val="22"/>
                <w:lang w:val="en-US"/>
              </w:rPr>
            </w:pPr>
            <w:r w:rsidRPr="00BC54AB">
              <w:rPr>
                <w:color w:val="000000" w:themeColor="text1"/>
                <w:sz w:val="22"/>
                <w:szCs w:val="22"/>
                <w:lang w:val="en-US"/>
              </w:rPr>
              <w:t>306 (16.7)</w:t>
            </w:r>
          </w:p>
        </w:tc>
        <w:tc>
          <w:tcPr>
            <w:tcW w:w="2639" w:type="dxa"/>
            <w:vAlign w:val="bottom"/>
          </w:tcPr>
          <w:p w14:paraId="7C1DAC5B" w14:textId="77777777" w:rsidR="00BC54AB" w:rsidRPr="00BC54AB" w:rsidRDefault="00BC54AB" w:rsidP="00BC54AB">
            <w:pPr>
              <w:jc w:val="center"/>
              <w:rPr>
                <w:color w:val="000000" w:themeColor="text1"/>
                <w:sz w:val="22"/>
                <w:szCs w:val="22"/>
                <w:lang w:val="en-US"/>
              </w:rPr>
            </w:pPr>
            <w:r w:rsidRPr="00BC54AB">
              <w:rPr>
                <w:color w:val="000000" w:themeColor="text1"/>
                <w:sz w:val="22"/>
                <w:szCs w:val="22"/>
                <w:lang w:val="en-US"/>
              </w:rPr>
              <w:t>638 (19.5)</w:t>
            </w:r>
          </w:p>
        </w:tc>
        <w:tc>
          <w:tcPr>
            <w:tcW w:w="2639" w:type="dxa"/>
            <w:vAlign w:val="bottom"/>
          </w:tcPr>
          <w:p w14:paraId="196A1D2A" w14:textId="77777777" w:rsidR="00BC54AB" w:rsidRPr="00BC54AB" w:rsidRDefault="00BC54AB" w:rsidP="00BC54AB">
            <w:pPr>
              <w:jc w:val="center"/>
              <w:rPr>
                <w:color w:val="000000" w:themeColor="text1"/>
                <w:sz w:val="22"/>
                <w:szCs w:val="22"/>
                <w:lang w:val="en-US"/>
              </w:rPr>
            </w:pPr>
            <w:r w:rsidRPr="00BC54AB">
              <w:rPr>
                <w:color w:val="000000" w:themeColor="text1"/>
                <w:sz w:val="22"/>
                <w:szCs w:val="22"/>
                <w:lang w:val="en-US"/>
              </w:rPr>
              <w:t>822 (18.4)</w:t>
            </w:r>
          </w:p>
        </w:tc>
        <w:tc>
          <w:tcPr>
            <w:tcW w:w="2639" w:type="dxa"/>
            <w:vAlign w:val="bottom"/>
          </w:tcPr>
          <w:p w14:paraId="16EDA2B6" w14:textId="77777777" w:rsidR="00BC54AB" w:rsidRPr="00BC54AB" w:rsidRDefault="00BC54AB" w:rsidP="00BC54AB">
            <w:pPr>
              <w:jc w:val="center"/>
              <w:rPr>
                <w:color w:val="000000" w:themeColor="text1"/>
                <w:sz w:val="22"/>
                <w:szCs w:val="22"/>
                <w:lang w:val="en-US"/>
              </w:rPr>
            </w:pPr>
            <w:r w:rsidRPr="00BC54AB">
              <w:rPr>
                <w:color w:val="000000" w:themeColor="text1"/>
                <w:sz w:val="22"/>
                <w:szCs w:val="22"/>
                <w:lang w:val="en-US"/>
              </w:rPr>
              <w:t>122 (19.4)</w:t>
            </w:r>
          </w:p>
        </w:tc>
      </w:tr>
      <w:tr w:rsidR="00BC54AB" w:rsidRPr="005C409A" w14:paraId="105A8026" w14:textId="77777777" w:rsidTr="00961806">
        <w:trPr>
          <w:trHeight w:val="288"/>
        </w:trPr>
        <w:tc>
          <w:tcPr>
            <w:tcW w:w="3150" w:type="dxa"/>
            <w:shd w:val="clear" w:color="auto" w:fill="auto"/>
            <w:noWrap/>
            <w:vAlign w:val="bottom"/>
            <w:hideMark/>
          </w:tcPr>
          <w:p w14:paraId="37D2D41F" w14:textId="3A9ABEB7" w:rsidR="00BC54AB" w:rsidRPr="00BC54AB" w:rsidRDefault="00BC54AB" w:rsidP="00BC54AB">
            <w:pPr>
              <w:rPr>
                <w:color w:val="000000" w:themeColor="text1"/>
                <w:sz w:val="22"/>
                <w:szCs w:val="22"/>
                <w:lang w:eastAsia="en-CA"/>
              </w:rPr>
            </w:pPr>
            <w:r w:rsidRPr="00BC54AB">
              <w:rPr>
                <w:color w:val="000000"/>
                <w:sz w:val="22"/>
                <w:szCs w:val="22"/>
                <w:lang w:val="en-US"/>
              </w:rPr>
              <w:t>Outpatient OSA visit with a specialist physician*</w:t>
            </w:r>
          </w:p>
        </w:tc>
        <w:tc>
          <w:tcPr>
            <w:tcW w:w="2639" w:type="dxa"/>
            <w:vAlign w:val="bottom"/>
          </w:tcPr>
          <w:p w14:paraId="2E208B45" w14:textId="77777777" w:rsidR="00BC54AB" w:rsidRPr="00BC54AB" w:rsidRDefault="00BC54AB" w:rsidP="00BC54AB">
            <w:pPr>
              <w:jc w:val="center"/>
              <w:rPr>
                <w:color w:val="000000" w:themeColor="text1"/>
                <w:sz w:val="22"/>
                <w:szCs w:val="22"/>
                <w:lang w:val="en-US"/>
              </w:rPr>
            </w:pPr>
            <w:r w:rsidRPr="00BC54AB">
              <w:rPr>
                <w:color w:val="000000" w:themeColor="text1"/>
                <w:sz w:val="22"/>
                <w:szCs w:val="22"/>
                <w:lang w:val="en-US"/>
              </w:rPr>
              <w:t>230 (12.5)</w:t>
            </w:r>
          </w:p>
        </w:tc>
        <w:tc>
          <w:tcPr>
            <w:tcW w:w="2639" w:type="dxa"/>
            <w:vAlign w:val="bottom"/>
          </w:tcPr>
          <w:p w14:paraId="318BA006" w14:textId="77777777" w:rsidR="00BC54AB" w:rsidRPr="00BC54AB" w:rsidRDefault="00BC54AB" w:rsidP="00BC54AB">
            <w:pPr>
              <w:jc w:val="center"/>
              <w:rPr>
                <w:color w:val="000000" w:themeColor="text1"/>
                <w:sz w:val="22"/>
                <w:szCs w:val="22"/>
                <w:lang w:val="en-US"/>
              </w:rPr>
            </w:pPr>
            <w:r w:rsidRPr="00BC54AB">
              <w:rPr>
                <w:color w:val="000000" w:themeColor="text1"/>
                <w:sz w:val="22"/>
                <w:szCs w:val="22"/>
                <w:lang w:val="en-US"/>
              </w:rPr>
              <w:t>498 (15.2)</w:t>
            </w:r>
          </w:p>
        </w:tc>
        <w:tc>
          <w:tcPr>
            <w:tcW w:w="2639" w:type="dxa"/>
            <w:vAlign w:val="bottom"/>
          </w:tcPr>
          <w:p w14:paraId="5486C45F" w14:textId="77777777" w:rsidR="00BC54AB" w:rsidRPr="00BC54AB" w:rsidRDefault="00BC54AB" w:rsidP="00BC54AB">
            <w:pPr>
              <w:jc w:val="center"/>
              <w:rPr>
                <w:color w:val="000000" w:themeColor="text1"/>
                <w:sz w:val="22"/>
                <w:szCs w:val="22"/>
                <w:lang w:val="en-US"/>
              </w:rPr>
            </w:pPr>
            <w:r w:rsidRPr="00BC54AB">
              <w:rPr>
                <w:color w:val="000000" w:themeColor="text1"/>
                <w:sz w:val="22"/>
                <w:szCs w:val="22"/>
                <w:lang w:val="en-US"/>
              </w:rPr>
              <w:t>639 (14.3)</w:t>
            </w:r>
          </w:p>
        </w:tc>
        <w:tc>
          <w:tcPr>
            <w:tcW w:w="2639" w:type="dxa"/>
            <w:vAlign w:val="bottom"/>
          </w:tcPr>
          <w:p w14:paraId="51284135" w14:textId="77777777" w:rsidR="00BC54AB" w:rsidRPr="00BC54AB" w:rsidRDefault="00BC54AB" w:rsidP="00BC54AB">
            <w:pPr>
              <w:jc w:val="center"/>
              <w:rPr>
                <w:color w:val="000000" w:themeColor="text1"/>
                <w:sz w:val="22"/>
                <w:szCs w:val="22"/>
                <w:lang w:val="en-US"/>
              </w:rPr>
            </w:pPr>
            <w:r w:rsidRPr="00BC54AB">
              <w:rPr>
                <w:color w:val="000000" w:themeColor="text1"/>
                <w:sz w:val="22"/>
                <w:szCs w:val="22"/>
                <w:lang w:val="en-US"/>
              </w:rPr>
              <w:t>89 (14.2)</w:t>
            </w:r>
          </w:p>
        </w:tc>
      </w:tr>
      <w:tr w:rsidR="00BC54AB" w:rsidRPr="005C409A" w14:paraId="495044A6" w14:textId="77777777" w:rsidTr="00961806">
        <w:trPr>
          <w:trHeight w:val="288"/>
        </w:trPr>
        <w:tc>
          <w:tcPr>
            <w:tcW w:w="3150" w:type="dxa"/>
            <w:shd w:val="clear" w:color="auto" w:fill="auto"/>
            <w:noWrap/>
            <w:vAlign w:val="bottom"/>
          </w:tcPr>
          <w:p w14:paraId="7AF2E8E0" w14:textId="7753D26A" w:rsidR="00BC54AB" w:rsidRPr="00BC54AB" w:rsidRDefault="00BC54AB" w:rsidP="00BC54AB">
            <w:pPr>
              <w:rPr>
                <w:color w:val="000000" w:themeColor="text1"/>
                <w:sz w:val="22"/>
                <w:szCs w:val="22"/>
                <w:lang w:val="en-US"/>
              </w:rPr>
            </w:pPr>
            <w:r w:rsidRPr="00BC54AB">
              <w:rPr>
                <w:color w:val="000000"/>
                <w:sz w:val="22"/>
                <w:szCs w:val="22"/>
                <w:lang w:val="en-US"/>
              </w:rPr>
              <w:t>Surgical procedures for OSA#</w:t>
            </w:r>
          </w:p>
        </w:tc>
        <w:tc>
          <w:tcPr>
            <w:tcW w:w="2639" w:type="dxa"/>
            <w:vAlign w:val="bottom"/>
          </w:tcPr>
          <w:p w14:paraId="53DCC69F" w14:textId="77777777" w:rsidR="00BC54AB" w:rsidRPr="00BC54AB" w:rsidRDefault="00BC54AB" w:rsidP="00BC54AB">
            <w:pPr>
              <w:jc w:val="center"/>
              <w:rPr>
                <w:color w:val="000000" w:themeColor="text1"/>
                <w:sz w:val="22"/>
                <w:szCs w:val="22"/>
                <w:lang w:val="en-US"/>
              </w:rPr>
            </w:pPr>
            <w:r w:rsidRPr="00BC54AB">
              <w:rPr>
                <w:color w:val="000000" w:themeColor="text1"/>
                <w:sz w:val="22"/>
                <w:szCs w:val="22"/>
                <w:lang w:val="en-US"/>
              </w:rPr>
              <w:t>14 (0.8)</w:t>
            </w:r>
          </w:p>
        </w:tc>
        <w:tc>
          <w:tcPr>
            <w:tcW w:w="2639" w:type="dxa"/>
            <w:vAlign w:val="bottom"/>
          </w:tcPr>
          <w:p w14:paraId="57BC954E" w14:textId="77777777" w:rsidR="00BC54AB" w:rsidRPr="00BC54AB" w:rsidRDefault="00BC54AB" w:rsidP="00BC54AB">
            <w:pPr>
              <w:jc w:val="center"/>
              <w:rPr>
                <w:color w:val="000000" w:themeColor="text1"/>
                <w:sz w:val="22"/>
                <w:szCs w:val="22"/>
                <w:lang w:val="en-US"/>
              </w:rPr>
            </w:pPr>
            <w:r w:rsidRPr="00BC54AB">
              <w:rPr>
                <w:color w:val="000000" w:themeColor="text1"/>
                <w:sz w:val="22"/>
                <w:szCs w:val="22"/>
                <w:lang w:val="en-US"/>
              </w:rPr>
              <w:t>16 (0.5)</w:t>
            </w:r>
          </w:p>
        </w:tc>
        <w:tc>
          <w:tcPr>
            <w:tcW w:w="2639" w:type="dxa"/>
            <w:vAlign w:val="bottom"/>
          </w:tcPr>
          <w:p w14:paraId="78B8BF7A" w14:textId="77777777" w:rsidR="00BC54AB" w:rsidRPr="00BC54AB" w:rsidRDefault="00BC54AB" w:rsidP="00BC54AB">
            <w:pPr>
              <w:jc w:val="center"/>
              <w:rPr>
                <w:color w:val="000000" w:themeColor="text1"/>
                <w:sz w:val="22"/>
                <w:szCs w:val="22"/>
                <w:lang w:val="en-US"/>
              </w:rPr>
            </w:pPr>
            <w:r w:rsidRPr="00BC54AB">
              <w:rPr>
                <w:color w:val="000000" w:themeColor="text1"/>
                <w:sz w:val="22"/>
                <w:szCs w:val="22"/>
                <w:lang w:val="en-US"/>
              </w:rPr>
              <w:t>30 (0.7)</w:t>
            </w:r>
          </w:p>
        </w:tc>
        <w:tc>
          <w:tcPr>
            <w:tcW w:w="2639" w:type="dxa"/>
            <w:vAlign w:val="bottom"/>
          </w:tcPr>
          <w:p w14:paraId="6296ABF8" w14:textId="77777777" w:rsidR="00BC54AB" w:rsidRPr="00BC54AB" w:rsidRDefault="00BC54AB" w:rsidP="00BC54AB">
            <w:pPr>
              <w:jc w:val="center"/>
              <w:rPr>
                <w:color w:val="000000" w:themeColor="text1"/>
                <w:sz w:val="22"/>
                <w:szCs w:val="22"/>
                <w:lang w:val="en-US"/>
              </w:rPr>
            </w:pPr>
            <w:r w:rsidRPr="00BC54AB">
              <w:rPr>
                <w:color w:val="000000" w:themeColor="text1"/>
                <w:sz w:val="22"/>
                <w:szCs w:val="22"/>
                <w:lang w:val="en-US"/>
              </w:rPr>
              <w:t>0 (0.0)</w:t>
            </w:r>
          </w:p>
        </w:tc>
      </w:tr>
      <w:tr w:rsidR="00BC54AB" w:rsidRPr="005C409A" w14:paraId="65AD6717" w14:textId="77777777" w:rsidTr="00961806">
        <w:trPr>
          <w:trHeight w:val="288"/>
        </w:trPr>
        <w:tc>
          <w:tcPr>
            <w:tcW w:w="3150" w:type="dxa"/>
            <w:shd w:val="clear" w:color="auto" w:fill="auto"/>
            <w:noWrap/>
            <w:vAlign w:val="bottom"/>
          </w:tcPr>
          <w:p w14:paraId="2766824D" w14:textId="7DE4011B" w:rsidR="00BC54AB" w:rsidRPr="00BC54AB" w:rsidRDefault="00BC54AB" w:rsidP="00BC54AB">
            <w:pPr>
              <w:rPr>
                <w:color w:val="000000" w:themeColor="text1"/>
                <w:sz w:val="22"/>
                <w:szCs w:val="22"/>
                <w:lang w:val="en-US"/>
              </w:rPr>
            </w:pPr>
            <w:r w:rsidRPr="00BC54AB">
              <w:rPr>
                <w:color w:val="000000"/>
                <w:sz w:val="22"/>
                <w:szCs w:val="22"/>
                <w:lang w:val="en-US"/>
              </w:rPr>
              <w:t>PAP treatment</w:t>
            </w:r>
          </w:p>
        </w:tc>
        <w:tc>
          <w:tcPr>
            <w:tcW w:w="2639" w:type="dxa"/>
            <w:vAlign w:val="bottom"/>
          </w:tcPr>
          <w:p w14:paraId="22A19054" w14:textId="77777777" w:rsidR="00BC54AB" w:rsidRPr="00BC54AB" w:rsidRDefault="00BC54AB" w:rsidP="00BC54AB">
            <w:pPr>
              <w:jc w:val="center"/>
              <w:rPr>
                <w:color w:val="000000" w:themeColor="text1"/>
                <w:sz w:val="22"/>
                <w:szCs w:val="22"/>
                <w:lang w:val="en-US"/>
              </w:rPr>
            </w:pPr>
            <w:r w:rsidRPr="00BC54AB">
              <w:rPr>
                <w:color w:val="000000" w:themeColor="text1"/>
                <w:sz w:val="22"/>
                <w:szCs w:val="22"/>
                <w:lang w:val="en-US"/>
              </w:rPr>
              <w:t>10 (0.5)</w:t>
            </w:r>
          </w:p>
        </w:tc>
        <w:tc>
          <w:tcPr>
            <w:tcW w:w="2639" w:type="dxa"/>
            <w:vAlign w:val="bottom"/>
          </w:tcPr>
          <w:p w14:paraId="2B2A9D84" w14:textId="77777777" w:rsidR="00BC54AB" w:rsidRPr="00BC54AB" w:rsidRDefault="00BC54AB" w:rsidP="00BC54AB">
            <w:pPr>
              <w:jc w:val="center"/>
              <w:rPr>
                <w:color w:val="000000" w:themeColor="text1"/>
                <w:sz w:val="22"/>
                <w:szCs w:val="22"/>
                <w:lang w:val="en-US"/>
              </w:rPr>
            </w:pPr>
            <w:r w:rsidRPr="00BC54AB">
              <w:rPr>
                <w:color w:val="000000" w:themeColor="text1"/>
                <w:sz w:val="22"/>
                <w:szCs w:val="22"/>
                <w:lang w:val="en-US"/>
              </w:rPr>
              <w:t>25 (0.8)</w:t>
            </w:r>
          </w:p>
        </w:tc>
        <w:tc>
          <w:tcPr>
            <w:tcW w:w="2639" w:type="dxa"/>
            <w:vAlign w:val="bottom"/>
          </w:tcPr>
          <w:p w14:paraId="1CE990DF" w14:textId="77777777" w:rsidR="00BC54AB" w:rsidRPr="00BC54AB" w:rsidRDefault="00BC54AB" w:rsidP="00BC54AB">
            <w:pPr>
              <w:jc w:val="center"/>
              <w:rPr>
                <w:color w:val="000000" w:themeColor="text1"/>
                <w:sz w:val="22"/>
                <w:szCs w:val="22"/>
                <w:lang w:val="en-US"/>
              </w:rPr>
            </w:pPr>
            <w:r w:rsidRPr="00BC54AB">
              <w:rPr>
                <w:color w:val="000000" w:themeColor="text1"/>
                <w:sz w:val="22"/>
                <w:szCs w:val="22"/>
                <w:lang w:val="en-US"/>
              </w:rPr>
              <w:t>33 (0.7)</w:t>
            </w:r>
          </w:p>
        </w:tc>
        <w:tc>
          <w:tcPr>
            <w:tcW w:w="2639" w:type="dxa"/>
            <w:vAlign w:val="bottom"/>
          </w:tcPr>
          <w:p w14:paraId="47676C2A" w14:textId="77777777" w:rsidR="00BC54AB" w:rsidRPr="00BC54AB" w:rsidRDefault="00BC54AB" w:rsidP="00BC54AB">
            <w:pPr>
              <w:jc w:val="center"/>
              <w:rPr>
                <w:color w:val="000000" w:themeColor="text1"/>
                <w:sz w:val="22"/>
                <w:szCs w:val="22"/>
                <w:lang w:val="en-US"/>
              </w:rPr>
            </w:pPr>
            <w:r w:rsidRPr="00BC54AB">
              <w:rPr>
                <w:color w:val="000000" w:themeColor="text1"/>
                <w:sz w:val="22"/>
                <w:szCs w:val="22"/>
                <w:lang w:val="en-US"/>
              </w:rPr>
              <w:t>2 (0.3)</w:t>
            </w:r>
          </w:p>
        </w:tc>
      </w:tr>
      <w:tr w:rsidR="00BC54AB" w:rsidRPr="005C409A" w14:paraId="4D1EF71F" w14:textId="77777777" w:rsidTr="00961806">
        <w:trPr>
          <w:trHeight w:val="288"/>
        </w:trPr>
        <w:tc>
          <w:tcPr>
            <w:tcW w:w="3150" w:type="dxa"/>
            <w:shd w:val="clear" w:color="auto" w:fill="auto"/>
            <w:noWrap/>
            <w:vAlign w:val="bottom"/>
          </w:tcPr>
          <w:p w14:paraId="4858C368" w14:textId="6416066B" w:rsidR="00BC54AB" w:rsidRPr="00BC54AB" w:rsidRDefault="00BC54AB" w:rsidP="00BC54AB">
            <w:pPr>
              <w:rPr>
                <w:color w:val="000000" w:themeColor="text1"/>
                <w:sz w:val="22"/>
                <w:szCs w:val="22"/>
                <w:lang w:val="en-US"/>
              </w:rPr>
            </w:pPr>
            <w:r w:rsidRPr="00BC54AB">
              <w:rPr>
                <w:color w:val="000000"/>
                <w:sz w:val="22"/>
                <w:szCs w:val="22"/>
                <w:lang w:val="en-US"/>
              </w:rPr>
              <w:t>A prior sleep study</w:t>
            </w:r>
          </w:p>
        </w:tc>
        <w:tc>
          <w:tcPr>
            <w:tcW w:w="2639" w:type="dxa"/>
            <w:vAlign w:val="bottom"/>
          </w:tcPr>
          <w:p w14:paraId="104D55C2" w14:textId="77777777" w:rsidR="00BC54AB" w:rsidRPr="00BC54AB" w:rsidRDefault="00BC54AB" w:rsidP="00BC54AB">
            <w:pPr>
              <w:jc w:val="center"/>
              <w:rPr>
                <w:color w:val="000000" w:themeColor="text1"/>
                <w:sz w:val="22"/>
                <w:szCs w:val="22"/>
                <w:lang w:val="en-US"/>
              </w:rPr>
            </w:pPr>
            <w:r w:rsidRPr="00BC54AB">
              <w:rPr>
                <w:color w:val="000000" w:themeColor="text1"/>
                <w:sz w:val="22"/>
                <w:szCs w:val="22"/>
                <w:lang w:val="en-US"/>
              </w:rPr>
              <w:t>69 (3.8)</w:t>
            </w:r>
          </w:p>
        </w:tc>
        <w:tc>
          <w:tcPr>
            <w:tcW w:w="2639" w:type="dxa"/>
            <w:vAlign w:val="bottom"/>
          </w:tcPr>
          <w:p w14:paraId="01DFB950" w14:textId="77777777" w:rsidR="00BC54AB" w:rsidRPr="00BC54AB" w:rsidRDefault="00BC54AB" w:rsidP="00BC54AB">
            <w:pPr>
              <w:jc w:val="center"/>
              <w:rPr>
                <w:color w:val="000000" w:themeColor="text1"/>
                <w:sz w:val="22"/>
                <w:szCs w:val="22"/>
                <w:lang w:val="en-US"/>
              </w:rPr>
            </w:pPr>
            <w:r w:rsidRPr="00BC54AB">
              <w:rPr>
                <w:color w:val="000000" w:themeColor="text1"/>
                <w:sz w:val="22"/>
                <w:szCs w:val="22"/>
                <w:lang w:val="en-US"/>
              </w:rPr>
              <w:t>102 (3.1)</w:t>
            </w:r>
          </w:p>
        </w:tc>
        <w:tc>
          <w:tcPr>
            <w:tcW w:w="2639" w:type="dxa"/>
            <w:vAlign w:val="bottom"/>
          </w:tcPr>
          <w:p w14:paraId="7ED4F0A0" w14:textId="77777777" w:rsidR="00BC54AB" w:rsidRPr="00BC54AB" w:rsidRDefault="00BC54AB" w:rsidP="00BC54AB">
            <w:pPr>
              <w:jc w:val="center"/>
              <w:rPr>
                <w:color w:val="000000" w:themeColor="text1"/>
                <w:sz w:val="22"/>
                <w:szCs w:val="22"/>
                <w:lang w:val="en-US"/>
              </w:rPr>
            </w:pPr>
            <w:r w:rsidRPr="00BC54AB">
              <w:rPr>
                <w:color w:val="000000" w:themeColor="text1"/>
                <w:sz w:val="22"/>
                <w:szCs w:val="22"/>
                <w:lang w:val="en-US"/>
              </w:rPr>
              <w:t>160 (3.6)</w:t>
            </w:r>
          </w:p>
        </w:tc>
        <w:tc>
          <w:tcPr>
            <w:tcW w:w="2639" w:type="dxa"/>
            <w:vAlign w:val="bottom"/>
          </w:tcPr>
          <w:p w14:paraId="4A201DAB" w14:textId="77777777" w:rsidR="00BC54AB" w:rsidRPr="00BC54AB" w:rsidRDefault="00BC54AB" w:rsidP="00BC54AB">
            <w:pPr>
              <w:jc w:val="center"/>
              <w:rPr>
                <w:color w:val="000000" w:themeColor="text1"/>
                <w:sz w:val="22"/>
                <w:szCs w:val="22"/>
                <w:lang w:val="en-US"/>
              </w:rPr>
            </w:pPr>
            <w:r w:rsidRPr="00BC54AB">
              <w:rPr>
                <w:color w:val="000000" w:themeColor="text1"/>
                <w:sz w:val="22"/>
                <w:szCs w:val="22"/>
                <w:lang w:val="en-US"/>
              </w:rPr>
              <w:t>11 (1.8)</w:t>
            </w:r>
          </w:p>
        </w:tc>
      </w:tr>
      <w:tr w:rsidR="00BC54AB" w:rsidRPr="005C409A" w14:paraId="0141B0DF" w14:textId="77777777" w:rsidTr="00961806">
        <w:trPr>
          <w:trHeight w:val="288"/>
        </w:trPr>
        <w:tc>
          <w:tcPr>
            <w:tcW w:w="3150" w:type="dxa"/>
            <w:shd w:val="clear" w:color="auto" w:fill="auto"/>
            <w:noWrap/>
            <w:vAlign w:val="bottom"/>
          </w:tcPr>
          <w:p w14:paraId="37FB3D79" w14:textId="1282E9EB" w:rsidR="00BC54AB" w:rsidRPr="00BC54AB" w:rsidRDefault="00BC54AB" w:rsidP="00BC54AB">
            <w:pPr>
              <w:rPr>
                <w:color w:val="000000" w:themeColor="text1"/>
                <w:sz w:val="22"/>
                <w:szCs w:val="22"/>
                <w:lang w:val="en-US"/>
              </w:rPr>
            </w:pPr>
            <w:r w:rsidRPr="00BC54AB">
              <w:rPr>
                <w:color w:val="000000"/>
                <w:sz w:val="22"/>
                <w:szCs w:val="22"/>
                <w:lang w:val="en-US"/>
              </w:rPr>
              <w:t>Depression (hospitalization or outpatient visit)</w:t>
            </w:r>
          </w:p>
        </w:tc>
        <w:tc>
          <w:tcPr>
            <w:tcW w:w="2639" w:type="dxa"/>
            <w:vAlign w:val="bottom"/>
          </w:tcPr>
          <w:p w14:paraId="3C72234C" w14:textId="77777777" w:rsidR="00BC54AB" w:rsidRPr="00BC54AB" w:rsidRDefault="00BC54AB" w:rsidP="00BC54AB">
            <w:pPr>
              <w:jc w:val="center"/>
              <w:rPr>
                <w:color w:val="000000" w:themeColor="text1"/>
                <w:sz w:val="22"/>
                <w:szCs w:val="22"/>
                <w:lang w:val="en-US"/>
              </w:rPr>
            </w:pPr>
            <w:r w:rsidRPr="00BC54AB">
              <w:rPr>
                <w:color w:val="000000" w:themeColor="text1"/>
                <w:sz w:val="22"/>
                <w:szCs w:val="22"/>
                <w:lang w:val="en-US"/>
              </w:rPr>
              <w:t>881 (48.1)</w:t>
            </w:r>
          </w:p>
        </w:tc>
        <w:tc>
          <w:tcPr>
            <w:tcW w:w="2639" w:type="dxa"/>
            <w:vAlign w:val="bottom"/>
          </w:tcPr>
          <w:p w14:paraId="01C0FA5F" w14:textId="77777777" w:rsidR="00BC54AB" w:rsidRPr="00BC54AB" w:rsidRDefault="00BC54AB" w:rsidP="00BC54AB">
            <w:pPr>
              <w:jc w:val="center"/>
              <w:rPr>
                <w:color w:val="000000" w:themeColor="text1"/>
                <w:sz w:val="22"/>
                <w:szCs w:val="22"/>
                <w:lang w:val="en-US"/>
              </w:rPr>
            </w:pPr>
            <w:r w:rsidRPr="00BC54AB">
              <w:rPr>
                <w:color w:val="000000" w:themeColor="text1"/>
                <w:sz w:val="22"/>
                <w:szCs w:val="22"/>
                <w:lang w:val="en-US"/>
              </w:rPr>
              <w:t>1,273 (39.0)</w:t>
            </w:r>
          </w:p>
        </w:tc>
        <w:tc>
          <w:tcPr>
            <w:tcW w:w="2639" w:type="dxa"/>
            <w:vAlign w:val="bottom"/>
          </w:tcPr>
          <w:p w14:paraId="6351C73B" w14:textId="77777777" w:rsidR="00BC54AB" w:rsidRPr="00BC54AB" w:rsidRDefault="00BC54AB" w:rsidP="00BC54AB">
            <w:pPr>
              <w:jc w:val="center"/>
              <w:rPr>
                <w:color w:val="000000" w:themeColor="text1"/>
                <w:sz w:val="22"/>
                <w:szCs w:val="22"/>
                <w:lang w:val="en-US"/>
              </w:rPr>
            </w:pPr>
            <w:r w:rsidRPr="00BC54AB">
              <w:rPr>
                <w:color w:val="000000" w:themeColor="text1"/>
                <w:sz w:val="22"/>
                <w:szCs w:val="22"/>
                <w:lang w:val="en-US"/>
              </w:rPr>
              <w:t>1,877 (42.0)</w:t>
            </w:r>
          </w:p>
        </w:tc>
        <w:tc>
          <w:tcPr>
            <w:tcW w:w="2639" w:type="dxa"/>
            <w:vAlign w:val="bottom"/>
          </w:tcPr>
          <w:p w14:paraId="53550F88" w14:textId="77777777" w:rsidR="00BC54AB" w:rsidRPr="00BC54AB" w:rsidRDefault="00BC54AB" w:rsidP="00BC54AB">
            <w:pPr>
              <w:jc w:val="center"/>
              <w:rPr>
                <w:color w:val="000000" w:themeColor="text1"/>
                <w:sz w:val="22"/>
                <w:szCs w:val="22"/>
                <w:lang w:val="en-US"/>
              </w:rPr>
            </w:pPr>
            <w:r w:rsidRPr="00BC54AB">
              <w:rPr>
                <w:color w:val="000000" w:themeColor="text1"/>
                <w:sz w:val="22"/>
                <w:szCs w:val="22"/>
                <w:lang w:val="en-US"/>
              </w:rPr>
              <w:t>277 (44.1)</w:t>
            </w:r>
          </w:p>
        </w:tc>
      </w:tr>
      <w:tr w:rsidR="00BC54AB" w:rsidRPr="005C409A" w14:paraId="2FFD70D4" w14:textId="77777777" w:rsidTr="00961806">
        <w:trPr>
          <w:trHeight w:val="288"/>
        </w:trPr>
        <w:tc>
          <w:tcPr>
            <w:tcW w:w="3150" w:type="dxa"/>
            <w:shd w:val="clear" w:color="auto" w:fill="auto"/>
            <w:noWrap/>
            <w:vAlign w:val="bottom"/>
          </w:tcPr>
          <w:p w14:paraId="502B1408" w14:textId="1F1F1DFF" w:rsidR="00BC54AB" w:rsidRPr="00BC54AB" w:rsidRDefault="00BC54AB" w:rsidP="00BC54AB">
            <w:pPr>
              <w:rPr>
                <w:color w:val="000000" w:themeColor="text1"/>
                <w:sz w:val="22"/>
                <w:szCs w:val="22"/>
                <w:lang w:val="en-US"/>
              </w:rPr>
            </w:pPr>
            <w:r w:rsidRPr="00BC54AB">
              <w:rPr>
                <w:color w:val="000000" w:themeColor="text1"/>
                <w:sz w:val="22"/>
                <w:szCs w:val="22"/>
                <w:lang w:val="en-US"/>
              </w:rPr>
              <w:t>COPD hospitalizations</w:t>
            </w:r>
          </w:p>
        </w:tc>
        <w:tc>
          <w:tcPr>
            <w:tcW w:w="2639" w:type="dxa"/>
            <w:vAlign w:val="bottom"/>
          </w:tcPr>
          <w:p w14:paraId="1FAC5984" w14:textId="77777777" w:rsidR="00BC54AB" w:rsidRPr="00BC54AB" w:rsidRDefault="00BC54AB" w:rsidP="00BC54AB">
            <w:pPr>
              <w:jc w:val="center"/>
              <w:rPr>
                <w:color w:val="000000" w:themeColor="text1"/>
                <w:sz w:val="22"/>
                <w:szCs w:val="22"/>
                <w:lang w:val="en-US"/>
              </w:rPr>
            </w:pPr>
            <w:r w:rsidRPr="00BC54AB">
              <w:rPr>
                <w:color w:val="000000" w:themeColor="text1"/>
                <w:sz w:val="22"/>
                <w:szCs w:val="22"/>
                <w:lang w:val="en-US"/>
              </w:rPr>
              <w:t>24 (1.3)</w:t>
            </w:r>
          </w:p>
        </w:tc>
        <w:tc>
          <w:tcPr>
            <w:tcW w:w="2639" w:type="dxa"/>
            <w:vAlign w:val="bottom"/>
          </w:tcPr>
          <w:p w14:paraId="31F2DD65" w14:textId="77777777" w:rsidR="00BC54AB" w:rsidRPr="00BC54AB" w:rsidRDefault="00BC54AB" w:rsidP="00BC54AB">
            <w:pPr>
              <w:jc w:val="center"/>
              <w:rPr>
                <w:color w:val="000000" w:themeColor="text1"/>
                <w:sz w:val="22"/>
                <w:szCs w:val="22"/>
                <w:lang w:val="en-US"/>
              </w:rPr>
            </w:pPr>
            <w:r w:rsidRPr="00BC54AB">
              <w:rPr>
                <w:color w:val="000000" w:themeColor="text1"/>
                <w:sz w:val="22"/>
                <w:szCs w:val="22"/>
                <w:lang w:val="en-US"/>
              </w:rPr>
              <w:t>49 (1.5)</w:t>
            </w:r>
          </w:p>
        </w:tc>
        <w:tc>
          <w:tcPr>
            <w:tcW w:w="2639" w:type="dxa"/>
            <w:vAlign w:val="bottom"/>
          </w:tcPr>
          <w:p w14:paraId="4D242742" w14:textId="77777777" w:rsidR="00BC54AB" w:rsidRPr="00BC54AB" w:rsidRDefault="00BC54AB" w:rsidP="00BC54AB">
            <w:pPr>
              <w:jc w:val="center"/>
              <w:rPr>
                <w:color w:val="000000" w:themeColor="text1"/>
                <w:sz w:val="22"/>
                <w:szCs w:val="22"/>
                <w:lang w:val="en-US"/>
              </w:rPr>
            </w:pPr>
            <w:r w:rsidRPr="00BC54AB">
              <w:rPr>
                <w:color w:val="000000" w:themeColor="text1"/>
                <w:sz w:val="22"/>
                <w:szCs w:val="22"/>
                <w:lang w:val="en-US"/>
              </w:rPr>
              <w:t>65 (1.5)</w:t>
            </w:r>
          </w:p>
        </w:tc>
        <w:tc>
          <w:tcPr>
            <w:tcW w:w="2639" w:type="dxa"/>
            <w:vAlign w:val="bottom"/>
          </w:tcPr>
          <w:p w14:paraId="7F02F852" w14:textId="77777777" w:rsidR="00BC54AB" w:rsidRPr="00BC54AB" w:rsidRDefault="00BC54AB" w:rsidP="00BC54AB">
            <w:pPr>
              <w:jc w:val="center"/>
              <w:rPr>
                <w:color w:val="000000" w:themeColor="text1"/>
                <w:sz w:val="22"/>
                <w:szCs w:val="22"/>
                <w:lang w:val="en-US"/>
              </w:rPr>
            </w:pPr>
            <w:r w:rsidRPr="00BC54AB">
              <w:rPr>
                <w:color w:val="000000" w:themeColor="text1"/>
                <w:sz w:val="22"/>
                <w:szCs w:val="22"/>
                <w:lang w:val="en-US"/>
              </w:rPr>
              <w:t>8 (1.3)</w:t>
            </w:r>
          </w:p>
        </w:tc>
      </w:tr>
      <w:tr w:rsidR="00BC54AB" w:rsidRPr="005C409A" w14:paraId="74DF4594" w14:textId="77777777" w:rsidTr="00961806">
        <w:trPr>
          <w:trHeight w:val="288"/>
        </w:trPr>
        <w:tc>
          <w:tcPr>
            <w:tcW w:w="3150" w:type="dxa"/>
            <w:shd w:val="clear" w:color="auto" w:fill="auto"/>
            <w:noWrap/>
            <w:vAlign w:val="bottom"/>
            <w:hideMark/>
          </w:tcPr>
          <w:p w14:paraId="28DE456A" w14:textId="189874E3" w:rsidR="00BC54AB" w:rsidRPr="00BC54AB" w:rsidRDefault="00BC54AB" w:rsidP="00BC54AB">
            <w:pPr>
              <w:rPr>
                <w:color w:val="000000" w:themeColor="text1"/>
                <w:sz w:val="22"/>
                <w:szCs w:val="22"/>
                <w:lang w:eastAsia="en-CA"/>
              </w:rPr>
            </w:pPr>
            <w:r w:rsidRPr="00BC54AB">
              <w:rPr>
                <w:color w:val="000000" w:themeColor="text1"/>
                <w:sz w:val="22"/>
                <w:szCs w:val="22"/>
                <w:lang w:val="en-US"/>
              </w:rPr>
              <w:t>Arrhythmia hospitalizations</w:t>
            </w:r>
          </w:p>
        </w:tc>
        <w:tc>
          <w:tcPr>
            <w:tcW w:w="2639" w:type="dxa"/>
            <w:vAlign w:val="bottom"/>
          </w:tcPr>
          <w:p w14:paraId="7219C986" w14:textId="77777777" w:rsidR="00BC54AB" w:rsidRPr="00BC54AB" w:rsidRDefault="00BC54AB" w:rsidP="00BC54AB">
            <w:pPr>
              <w:jc w:val="center"/>
              <w:rPr>
                <w:color w:val="000000" w:themeColor="text1"/>
                <w:sz w:val="22"/>
                <w:szCs w:val="22"/>
                <w:lang w:val="en-US"/>
              </w:rPr>
            </w:pPr>
            <w:r w:rsidRPr="00BC54AB">
              <w:rPr>
                <w:color w:val="000000" w:themeColor="text1"/>
                <w:sz w:val="22"/>
                <w:szCs w:val="22"/>
                <w:lang w:val="en-US"/>
              </w:rPr>
              <w:t>24 (1.3)</w:t>
            </w:r>
          </w:p>
        </w:tc>
        <w:tc>
          <w:tcPr>
            <w:tcW w:w="2639" w:type="dxa"/>
            <w:vAlign w:val="bottom"/>
          </w:tcPr>
          <w:p w14:paraId="62550799" w14:textId="77777777" w:rsidR="00BC54AB" w:rsidRPr="00BC54AB" w:rsidRDefault="00BC54AB" w:rsidP="00BC54AB">
            <w:pPr>
              <w:jc w:val="center"/>
              <w:rPr>
                <w:color w:val="000000" w:themeColor="text1"/>
                <w:sz w:val="22"/>
                <w:szCs w:val="22"/>
                <w:lang w:val="en-US"/>
              </w:rPr>
            </w:pPr>
            <w:r w:rsidRPr="00BC54AB">
              <w:rPr>
                <w:color w:val="000000" w:themeColor="text1"/>
                <w:sz w:val="22"/>
                <w:szCs w:val="22"/>
                <w:lang w:val="en-US"/>
              </w:rPr>
              <w:t>101 (3.1)</w:t>
            </w:r>
          </w:p>
        </w:tc>
        <w:tc>
          <w:tcPr>
            <w:tcW w:w="2639" w:type="dxa"/>
            <w:vAlign w:val="bottom"/>
          </w:tcPr>
          <w:p w14:paraId="73116467" w14:textId="77777777" w:rsidR="00BC54AB" w:rsidRPr="00BC54AB" w:rsidRDefault="00BC54AB" w:rsidP="00BC54AB">
            <w:pPr>
              <w:jc w:val="center"/>
              <w:rPr>
                <w:color w:val="000000" w:themeColor="text1"/>
                <w:sz w:val="22"/>
                <w:szCs w:val="22"/>
                <w:lang w:val="en-US"/>
              </w:rPr>
            </w:pPr>
            <w:r w:rsidRPr="00BC54AB">
              <w:rPr>
                <w:color w:val="000000" w:themeColor="text1"/>
                <w:sz w:val="22"/>
                <w:szCs w:val="22"/>
                <w:lang w:val="en-US"/>
              </w:rPr>
              <w:t>105 (2.3)</w:t>
            </w:r>
          </w:p>
        </w:tc>
        <w:tc>
          <w:tcPr>
            <w:tcW w:w="2639" w:type="dxa"/>
            <w:vAlign w:val="bottom"/>
          </w:tcPr>
          <w:p w14:paraId="7D45ABDD" w14:textId="77777777" w:rsidR="00BC54AB" w:rsidRPr="00BC54AB" w:rsidRDefault="00BC54AB" w:rsidP="00BC54AB">
            <w:pPr>
              <w:jc w:val="center"/>
              <w:rPr>
                <w:color w:val="000000" w:themeColor="text1"/>
                <w:sz w:val="22"/>
                <w:szCs w:val="22"/>
                <w:lang w:val="en-US"/>
              </w:rPr>
            </w:pPr>
            <w:r w:rsidRPr="00BC54AB">
              <w:rPr>
                <w:color w:val="000000" w:themeColor="text1"/>
                <w:sz w:val="22"/>
                <w:szCs w:val="22"/>
                <w:lang w:val="en-US"/>
              </w:rPr>
              <w:t>20 (3.2)</w:t>
            </w:r>
          </w:p>
        </w:tc>
      </w:tr>
      <w:tr w:rsidR="00BC54AB" w:rsidRPr="005C409A" w14:paraId="414EC469" w14:textId="77777777" w:rsidTr="00961806">
        <w:trPr>
          <w:trHeight w:val="288"/>
        </w:trPr>
        <w:tc>
          <w:tcPr>
            <w:tcW w:w="3150" w:type="dxa"/>
            <w:shd w:val="clear" w:color="auto" w:fill="auto"/>
            <w:noWrap/>
            <w:vAlign w:val="bottom"/>
            <w:hideMark/>
          </w:tcPr>
          <w:p w14:paraId="347D2831" w14:textId="5653BF92" w:rsidR="00BC54AB" w:rsidRPr="00BC54AB" w:rsidRDefault="00BC54AB" w:rsidP="00BC54AB">
            <w:pPr>
              <w:rPr>
                <w:color w:val="000000" w:themeColor="text1"/>
                <w:sz w:val="22"/>
                <w:szCs w:val="22"/>
                <w:lang w:eastAsia="en-CA"/>
              </w:rPr>
            </w:pPr>
            <w:r w:rsidRPr="00BC54AB">
              <w:rPr>
                <w:color w:val="000000" w:themeColor="text1"/>
                <w:sz w:val="22"/>
                <w:szCs w:val="22"/>
                <w:lang w:val="en-US"/>
              </w:rPr>
              <w:t>Cancer hospitalizations</w:t>
            </w:r>
          </w:p>
        </w:tc>
        <w:tc>
          <w:tcPr>
            <w:tcW w:w="2639" w:type="dxa"/>
            <w:vAlign w:val="bottom"/>
          </w:tcPr>
          <w:p w14:paraId="407BA928" w14:textId="77777777" w:rsidR="00BC54AB" w:rsidRPr="00BC54AB" w:rsidRDefault="00BC54AB" w:rsidP="00BC54AB">
            <w:pPr>
              <w:jc w:val="center"/>
              <w:rPr>
                <w:color w:val="000000" w:themeColor="text1"/>
                <w:sz w:val="22"/>
                <w:szCs w:val="22"/>
                <w:lang w:val="en-US"/>
              </w:rPr>
            </w:pPr>
            <w:r w:rsidRPr="00BC54AB">
              <w:rPr>
                <w:color w:val="000000" w:themeColor="text1"/>
                <w:sz w:val="22"/>
                <w:szCs w:val="22"/>
                <w:lang w:val="en-US"/>
              </w:rPr>
              <w:t>17 (0.9)</w:t>
            </w:r>
          </w:p>
        </w:tc>
        <w:tc>
          <w:tcPr>
            <w:tcW w:w="2639" w:type="dxa"/>
            <w:vAlign w:val="bottom"/>
          </w:tcPr>
          <w:p w14:paraId="631536B3" w14:textId="77777777" w:rsidR="00BC54AB" w:rsidRPr="00BC54AB" w:rsidRDefault="00BC54AB" w:rsidP="00BC54AB">
            <w:pPr>
              <w:jc w:val="center"/>
              <w:rPr>
                <w:color w:val="000000" w:themeColor="text1"/>
                <w:sz w:val="22"/>
                <w:szCs w:val="22"/>
                <w:lang w:val="en-US"/>
              </w:rPr>
            </w:pPr>
            <w:r w:rsidRPr="00BC54AB">
              <w:rPr>
                <w:color w:val="000000" w:themeColor="text1"/>
                <w:sz w:val="22"/>
                <w:szCs w:val="22"/>
                <w:lang w:val="en-US"/>
              </w:rPr>
              <w:t>65 (2.0)</w:t>
            </w:r>
          </w:p>
        </w:tc>
        <w:tc>
          <w:tcPr>
            <w:tcW w:w="2639" w:type="dxa"/>
            <w:vAlign w:val="bottom"/>
          </w:tcPr>
          <w:p w14:paraId="3FE062B2" w14:textId="77777777" w:rsidR="00BC54AB" w:rsidRPr="00BC54AB" w:rsidRDefault="00BC54AB" w:rsidP="00BC54AB">
            <w:pPr>
              <w:jc w:val="center"/>
              <w:rPr>
                <w:color w:val="000000" w:themeColor="text1"/>
                <w:sz w:val="22"/>
                <w:szCs w:val="22"/>
                <w:lang w:val="en-US"/>
              </w:rPr>
            </w:pPr>
            <w:r w:rsidRPr="00BC54AB">
              <w:rPr>
                <w:color w:val="000000" w:themeColor="text1"/>
                <w:sz w:val="22"/>
                <w:szCs w:val="22"/>
                <w:lang w:val="en-US"/>
              </w:rPr>
              <w:t>73 (1.6)</w:t>
            </w:r>
          </w:p>
        </w:tc>
        <w:tc>
          <w:tcPr>
            <w:tcW w:w="2639" w:type="dxa"/>
            <w:vAlign w:val="bottom"/>
          </w:tcPr>
          <w:p w14:paraId="1E370F32" w14:textId="77777777" w:rsidR="00BC54AB" w:rsidRPr="00BC54AB" w:rsidRDefault="00BC54AB" w:rsidP="00BC54AB">
            <w:pPr>
              <w:jc w:val="center"/>
              <w:rPr>
                <w:color w:val="000000" w:themeColor="text1"/>
                <w:sz w:val="22"/>
                <w:szCs w:val="22"/>
                <w:lang w:val="en-US"/>
              </w:rPr>
            </w:pPr>
            <w:r w:rsidRPr="00BC54AB">
              <w:rPr>
                <w:color w:val="000000" w:themeColor="text1"/>
                <w:sz w:val="22"/>
                <w:szCs w:val="22"/>
                <w:lang w:val="en-US"/>
              </w:rPr>
              <w:t>9 (1.4)</w:t>
            </w:r>
          </w:p>
        </w:tc>
      </w:tr>
      <w:tr w:rsidR="00BC54AB" w:rsidRPr="005C409A" w14:paraId="05D89DC1" w14:textId="77777777" w:rsidTr="00961806">
        <w:trPr>
          <w:trHeight w:val="288"/>
        </w:trPr>
        <w:tc>
          <w:tcPr>
            <w:tcW w:w="3150" w:type="dxa"/>
            <w:shd w:val="clear" w:color="auto" w:fill="auto"/>
            <w:noWrap/>
            <w:vAlign w:val="bottom"/>
            <w:hideMark/>
          </w:tcPr>
          <w:p w14:paraId="05D1C26B" w14:textId="3E370F5D" w:rsidR="00BC54AB" w:rsidRPr="00BC54AB" w:rsidRDefault="00BC54AB" w:rsidP="00BC54AB">
            <w:pPr>
              <w:rPr>
                <w:color w:val="000000" w:themeColor="text1"/>
                <w:sz w:val="22"/>
                <w:szCs w:val="22"/>
                <w:lang w:eastAsia="en-CA"/>
              </w:rPr>
            </w:pPr>
            <w:r w:rsidRPr="00BC54AB">
              <w:rPr>
                <w:color w:val="000000" w:themeColor="text1"/>
                <w:sz w:val="22"/>
                <w:szCs w:val="22"/>
                <w:lang w:val="en-US"/>
              </w:rPr>
              <w:t>Cardiovascular disease hospitalizations</w:t>
            </w:r>
          </w:p>
        </w:tc>
        <w:tc>
          <w:tcPr>
            <w:tcW w:w="2639" w:type="dxa"/>
            <w:vAlign w:val="bottom"/>
          </w:tcPr>
          <w:p w14:paraId="5B1C4748" w14:textId="77777777" w:rsidR="00BC54AB" w:rsidRPr="00BC54AB" w:rsidRDefault="00BC54AB" w:rsidP="00BC54AB">
            <w:pPr>
              <w:jc w:val="center"/>
              <w:rPr>
                <w:color w:val="000000" w:themeColor="text1"/>
                <w:sz w:val="22"/>
                <w:szCs w:val="22"/>
                <w:lang w:val="en-US"/>
              </w:rPr>
            </w:pPr>
            <w:r w:rsidRPr="00BC54AB">
              <w:rPr>
                <w:color w:val="000000" w:themeColor="text1"/>
                <w:sz w:val="22"/>
                <w:szCs w:val="22"/>
                <w:lang w:val="en-US"/>
              </w:rPr>
              <w:t>37 (2.0)</w:t>
            </w:r>
          </w:p>
        </w:tc>
        <w:tc>
          <w:tcPr>
            <w:tcW w:w="2639" w:type="dxa"/>
            <w:vAlign w:val="bottom"/>
          </w:tcPr>
          <w:p w14:paraId="66E768C6" w14:textId="77777777" w:rsidR="00BC54AB" w:rsidRPr="00BC54AB" w:rsidRDefault="00BC54AB" w:rsidP="00BC54AB">
            <w:pPr>
              <w:jc w:val="center"/>
              <w:rPr>
                <w:color w:val="000000" w:themeColor="text1"/>
                <w:sz w:val="22"/>
                <w:szCs w:val="22"/>
                <w:lang w:val="en-US"/>
              </w:rPr>
            </w:pPr>
            <w:r w:rsidRPr="00BC54AB">
              <w:rPr>
                <w:color w:val="000000" w:themeColor="text1"/>
                <w:sz w:val="22"/>
                <w:szCs w:val="22"/>
                <w:lang w:val="en-US"/>
              </w:rPr>
              <w:t>161 (4.9)</w:t>
            </w:r>
          </w:p>
        </w:tc>
        <w:tc>
          <w:tcPr>
            <w:tcW w:w="2639" w:type="dxa"/>
            <w:vAlign w:val="bottom"/>
          </w:tcPr>
          <w:p w14:paraId="56AB690B" w14:textId="77777777" w:rsidR="00BC54AB" w:rsidRPr="00BC54AB" w:rsidRDefault="00BC54AB" w:rsidP="00BC54AB">
            <w:pPr>
              <w:jc w:val="center"/>
              <w:rPr>
                <w:color w:val="000000" w:themeColor="text1"/>
                <w:sz w:val="22"/>
                <w:szCs w:val="22"/>
                <w:lang w:val="en-US"/>
              </w:rPr>
            </w:pPr>
            <w:r w:rsidRPr="00BC54AB">
              <w:rPr>
                <w:color w:val="000000" w:themeColor="text1"/>
                <w:sz w:val="22"/>
                <w:szCs w:val="22"/>
                <w:lang w:val="en-US"/>
              </w:rPr>
              <w:t>170 (3.8)</w:t>
            </w:r>
          </w:p>
        </w:tc>
        <w:tc>
          <w:tcPr>
            <w:tcW w:w="2639" w:type="dxa"/>
            <w:vAlign w:val="bottom"/>
          </w:tcPr>
          <w:p w14:paraId="08E9A12B" w14:textId="77777777" w:rsidR="00BC54AB" w:rsidRPr="00BC54AB" w:rsidRDefault="00BC54AB" w:rsidP="00BC54AB">
            <w:pPr>
              <w:jc w:val="center"/>
              <w:rPr>
                <w:color w:val="000000" w:themeColor="text1"/>
                <w:sz w:val="22"/>
                <w:szCs w:val="22"/>
                <w:lang w:val="en-US"/>
              </w:rPr>
            </w:pPr>
            <w:r w:rsidRPr="00BC54AB">
              <w:rPr>
                <w:color w:val="000000" w:themeColor="text1"/>
                <w:sz w:val="22"/>
                <w:szCs w:val="22"/>
                <w:lang w:val="en-US"/>
              </w:rPr>
              <w:t>28 (4.5)</w:t>
            </w:r>
          </w:p>
        </w:tc>
      </w:tr>
      <w:tr w:rsidR="00BC54AB" w:rsidRPr="005C409A" w14:paraId="01F8A3BC" w14:textId="77777777" w:rsidTr="00961806">
        <w:trPr>
          <w:trHeight w:val="288"/>
        </w:trPr>
        <w:tc>
          <w:tcPr>
            <w:tcW w:w="3150" w:type="dxa"/>
            <w:shd w:val="clear" w:color="auto" w:fill="auto"/>
            <w:noWrap/>
            <w:vAlign w:val="bottom"/>
            <w:hideMark/>
          </w:tcPr>
          <w:p w14:paraId="6228B241" w14:textId="1D4E7FF2" w:rsidR="00BC54AB" w:rsidRPr="00BC54AB" w:rsidRDefault="00BC54AB" w:rsidP="00BC54AB">
            <w:pPr>
              <w:rPr>
                <w:color w:val="000000" w:themeColor="text1"/>
                <w:sz w:val="22"/>
                <w:szCs w:val="22"/>
                <w:lang w:eastAsia="en-CA"/>
              </w:rPr>
            </w:pPr>
            <w:r w:rsidRPr="00BC54AB">
              <w:rPr>
                <w:color w:val="000000" w:themeColor="text1"/>
                <w:sz w:val="22"/>
                <w:szCs w:val="22"/>
                <w:lang w:val="en-US"/>
              </w:rPr>
              <w:t>Charlson comorbidity index</w:t>
            </w:r>
          </w:p>
        </w:tc>
        <w:tc>
          <w:tcPr>
            <w:tcW w:w="2639" w:type="dxa"/>
            <w:vAlign w:val="bottom"/>
          </w:tcPr>
          <w:p w14:paraId="4E4B49D8" w14:textId="77777777" w:rsidR="00BC54AB" w:rsidRPr="00BC54AB" w:rsidRDefault="00BC54AB" w:rsidP="00BC54AB">
            <w:pPr>
              <w:jc w:val="center"/>
              <w:rPr>
                <w:color w:val="000000" w:themeColor="text1"/>
                <w:sz w:val="22"/>
                <w:szCs w:val="22"/>
                <w:lang w:val="en-US"/>
              </w:rPr>
            </w:pPr>
            <w:r w:rsidRPr="00BC54AB">
              <w:rPr>
                <w:color w:val="000000" w:themeColor="text1"/>
                <w:sz w:val="22"/>
                <w:szCs w:val="22"/>
                <w:lang w:val="en-US"/>
              </w:rPr>
              <w:t>107 (5.8)</w:t>
            </w:r>
          </w:p>
        </w:tc>
        <w:tc>
          <w:tcPr>
            <w:tcW w:w="2639" w:type="dxa"/>
            <w:vAlign w:val="bottom"/>
          </w:tcPr>
          <w:p w14:paraId="395CC254" w14:textId="77777777" w:rsidR="00BC54AB" w:rsidRPr="00BC54AB" w:rsidRDefault="00BC54AB" w:rsidP="00BC54AB">
            <w:pPr>
              <w:jc w:val="center"/>
              <w:rPr>
                <w:color w:val="000000" w:themeColor="text1"/>
                <w:sz w:val="22"/>
                <w:szCs w:val="22"/>
                <w:lang w:val="en-US"/>
              </w:rPr>
            </w:pPr>
            <w:r w:rsidRPr="00BC54AB">
              <w:rPr>
                <w:color w:val="000000" w:themeColor="text1"/>
                <w:sz w:val="22"/>
                <w:szCs w:val="22"/>
                <w:lang w:val="en-US"/>
              </w:rPr>
              <w:t>391 (12.0)</w:t>
            </w:r>
          </w:p>
        </w:tc>
        <w:tc>
          <w:tcPr>
            <w:tcW w:w="2639" w:type="dxa"/>
            <w:vAlign w:val="bottom"/>
          </w:tcPr>
          <w:p w14:paraId="3697E8B5" w14:textId="77777777" w:rsidR="00BC54AB" w:rsidRPr="00BC54AB" w:rsidRDefault="00BC54AB" w:rsidP="00BC54AB">
            <w:pPr>
              <w:jc w:val="center"/>
              <w:rPr>
                <w:color w:val="000000" w:themeColor="text1"/>
                <w:sz w:val="22"/>
                <w:szCs w:val="22"/>
                <w:lang w:val="en-US"/>
              </w:rPr>
            </w:pPr>
            <w:r w:rsidRPr="00BC54AB">
              <w:rPr>
                <w:color w:val="000000" w:themeColor="text1"/>
                <w:sz w:val="22"/>
                <w:szCs w:val="22"/>
                <w:lang w:val="en-US"/>
              </w:rPr>
              <w:t>430 (9.6)</w:t>
            </w:r>
          </w:p>
        </w:tc>
        <w:tc>
          <w:tcPr>
            <w:tcW w:w="2639" w:type="dxa"/>
            <w:vAlign w:val="bottom"/>
          </w:tcPr>
          <w:p w14:paraId="7CC73992" w14:textId="77777777" w:rsidR="00BC54AB" w:rsidRPr="00BC54AB" w:rsidRDefault="00BC54AB" w:rsidP="00BC54AB">
            <w:pPr>
              <w:jc w:val="center"/>
              <w:rPr>
                <w:color w:val="000000" w:themeColor="text1"/>
                <w:sz w:val="22"/>
                <w:szCs w:val="22"/>
                <w:lang w:val="en-US"/>
              </w:rPr>
            </w:pPr>
            <w:r w:rsidRPr="00BC54AB">
              <w:rPr>
                <w:color w:val="000000" w:themeColor="text1"/>
                <w:sz w:val="22"/>
                <w:szCs w:val="22"/>
                <w:lang w:val="en-US"/>
              </w:rPr>
              <w:t>68 (10.8)</w:t>
            </w:r>
          </w:p>
        </w:tc>
      </w:tr>
      <w:tr w:rsidR="00BC54AB" w:rsidRPr="005C409A" w14:paraId="14E3A143" w14:textId="77777777" w:rsidTr="00961806">
        <w:trPr>
          <w:trHeight w:val="288"/>
        </w:trPr>
        <w:tc>
          <w:tcPr>
            <w:tcW w:w="3150" w:type="dxa"/>
            <w:shd w:val="clear" w:color="000000" w:fill="FFFFFF"/>
            <w:noWrap/>
            <w:vAlign w:val="bottom"/>
            <w:hideMark/>
          </w:tcPr>
          <w:p w14:paraId="3AAE02FE" w14:textId="7C4CADF3" w:rsidR="00BC54AB" w:rsidRPr="00BC54AB" w:rsidRDefault="00BC54AB" w:rsidP="00BC54AB">
            <w:pPr>
              <w:rPr>
                <w:color w:val="000000" w:themeColor="text1"/>
                <w:sz w:val="22"/>
                <w:szCs w:val="22"/>
                <w:lang w:eastAsia="en-CA"/>
              </w:rPr>
            </w:pPr>
            <w:r w:rsidRPr="00BC54AB">
              <w:rPr>
                <w:color w:val="000000" w:themeColor="text1"/>
                <w:sz w:val="22"/>
                <w:szCs w:val="22"/>
                <w:lang w:val="en-US"/>
              </w:rPr>
              <w:t>Diabetes hospitalizations</w:t>
            </w:r>
          </w:p>
        </w:tc>
        <w:tc>
          <w:tcPr>
            <w:tcW w:w="2639" w:type="dxa"/>
            <w:shd w:val="clear" w:color="000000" w:fill="FFFFFF"/>
            <w:vAlign w:val="bottom"/>
          </w:tcPr>
          <w:p w14:paraId="40B59DBF" w14:textId="77777777" w:rsidR="00BC54AB" w:rsidRPr="00BC54AB" w:rsidRDefault="00BC54AB" w:rsidP="00BC54AB">
            <w:pPr>
              <w:jc w:val="center"/>
              <w:rPr>
                <w:color w:val="000000" w:themeColor="text1"/>
                <w:sz w:val="22"/>
                <w:szCs w:val="22"/>
                <w:lang w:val="en-US"/>
              </w:rPr>
            </w:pPr>
            <w:r w:rsidRPr="00BC54AB">
              <w:rPr>
                <w:color w:val="000000" w:themeColor="text1"/>
                <w:sz w:val="22"/>
                <w:szCs w:val="22"/>
                <w:lang w:val="en-US"/>
              </w:rPr>
              <w:t>51 (2.8)</w:t>
            </w:r>
          </w:p>
        </w:tc>
        <w:tc>
          <w:tcPr>
            <w:tcW w:w="2639" w:type="dxa"/>
            <w:shd w:val="clear" w:color="000000" w:fill="FFFFFF"/>
            <w:vAlign w:val="bottom"/>
          </w:tcPr>
          <w:p w14:paraId="12718035" w14:textId="77777777" w:rsidR="00BC54AB" w:rsidRPr="00BC54AB" w:rsidRDefault="00BC54AB" w:rsidP="00BC54AB">
            <w:pPr>
              <w:jc w:val="center"/>
              <w:rPr>
                <w:color w:val="000000" w:themeColor="text1"/>
                <w:sz w:val="22"/>
                <w:szCs w:val="22"/>
                <w:lang w:val="en-US"/>
              </w:rPr>
            </w:pPr>
            <w:r w:rsidRPr="00BC54AB">
              <w:rPr>
                <w:color w:val="000000" w:themeColor="text1"/>
                <w:sz w:val="22"/>
                <w:szCs w:val="22"/>
                <w:lang w:val="en-US"/>
              </w:rPr>
              <w:t>207 (6.3)</w:t>
            </w:r>
          </w:p>
        </w:tc>
        <w:tc>
          <w:tcPr>
            <w:tcW w:w="2639" w:type="dxa"/>
            <w:shd w:val="clear" w:color="000000" w:fill="FFFFFF"/>
            <w:vAlign w:val="bottom"/>
          </w:tcPr>
          <w:p w14:paraId="2750203C" w14:textId="77777777" w:rsidR="00BC54AB" w:rsidRPr="00BC54AB" w:rsidRDefault="00BC54AB" w:rsidP="00BC54AB">
            <w:pPr>
              <w:jc w:val="center"/>
              <w:rPr>
                <w:color w:val="000000" w:themeColor="text1"/>
                <w:sz w:val="22"/>
                <w:szCs w:val="22"/>
                <w:lang w:val="en-US"/>
              </w:rPr>
            </w:pPr>
            <w:r w:rsidRPr="00BC54AB">
              <w:rPr>
                <w:color w:val="000000" w:themeColor="text1"/>
                <w:sz w:val="22"/>
                <w:szCs w:val="22"/>
                <w:lang w:val="en-US"/>
              </w:rPr>
              <w:t>219 (4.9)</w:t>
            </w:r>
          </w:p>
        </w:tc>
        <w:tc>
          <w:tcPr>
            <w:tcW w:w="2639" w:type="dxa"/>
            <w:shd w:val="clear" w:color="000000" w:fill="FFFFFF"/>
            <w:vAlign w:val="bottom"/>
          </w:tcPr>
          <w:p w14:paraId="47F1735D" w14:textId="77777777" w:rsidR="00BC54AB" w:rsidRPr="00BC54AB" w:rsidRDefault="00BC54AB" w:rsidP="00BC54AB">
            <w:pPr>
              <w:jc w:val="center"/>
              <w:rPr>
                <w:color w:val="000000" w:themeColor="text1"/>
                <w:sz w:val="22"/>
                <w:szCs w:val="22"/>
                <w:lang w:val="en-US"/>
              </w:rPr>
            </w:pPr>
            <w:r w:rsidRPr="00BC54AB">
              <w:rPr>
                <w:color w:val="000000" w:themeColor="text1"/>
                <w:sz w:val="22"/>
                <w:szCs w:val="22"/>
                <w:lang w:val="en-US"/>
              </w:rPr>
              <w:t>39 (6.2)</w:t>
            </w:r>
          </w:p>
        </w:tc>
      </w:tr>
      <w:tr w:rsidR="00BC54AB" w:rsidRPr="005C409A" w14:paraId="7DF91A5C" w14:textId="77777777" w:rsidTr="00961806">
        <w:trPr>
          <w:trHeight w:val="288"/>
        </w:trPr>
        <w:tc>
          <w:tcPr>
            <w:tcW w:w="3150" w:type="dxa"/>
            <w:shd w:val="clear" w:color="auto" w:fill="auto"/>
            <w:noWrap/>
            <w:vAlign w:val="bottom"/>
            <w:hideMark/>
          </w:tcPr>
          <w:p w14:paraId="7BAE3F15" w14:textId="15601E07" w:rsidR="00BC54AB" w:rsidRPr="00BC54AB" w:rsidRDefault="00BC54AB" w:rsidP="00BC54AB">
            <w:pPr>
              <w:rPr>
                <w:color w:val="000000" w:themeColor="text1"/>
                <w:sz w:val="22"/>
                <w:szCs w:val="22"/>
                <w:lang w:eastAsia="en-CA"/>
              </w:rPr>
            </w:pPr>
            <w:r w:rsidRPr="00BC54AB">
              <w:rPr>
                <w:color w:val="000000" w:themeColor="text1"/>
                <w:sz w:val="22"/>
                <w:szCs w:val="22"/>
                <w:lang w:val="en-US"/>
              </w:rPr>
              <w:t>Hypertension hospitalizations</w:t>
            </w:r>
          </w:p>
        </w:tc>
        <w:tc>
          <w:tcPr>
            <w:tcW w:w="2639" w:type="dxa"/>
            <w:vAlign w:val="bottom"/>
          </w:tcPr>
          <w:p w14:paraId="66B70E39" w14:textId="77777777" w:rsidR="00BC54AB" w:rsidRPr="00BC54AB" w:rsidRDefault="00BC54AB" w:rsidP="00BC54AB">
            <w:pPr>
              <w:jc w:val="center"/>
              <w:rPr>
                <w:color w:val="000000" w:themeColor="text1"/>
                <w:sz w:val="22"/>
                <w:szCs w:val="22"/>
                <w:lang w:val="en-US"/>
              </w:rPr>
            </w:pPr>
            <w:r w:rsidRPr="00BC54AB">
              <w:rPr>
                <w:color w:val="000000" w:themeColor="text1"/>
                <w:sz w:val="22"/>
                <w:szCs w:val="22"/>
                <w:lang w:val="en-US"/>
              </w:rPr>
              <w:t>37 (2.0)</w:t>
            </w:r>
          </w:p>
        </w:tc>
        <w:tc>
          <w:tcPr>
            <w:tcW w:w="2639" w:type="dxa"/>
            <w:vAlign w:val="bottom"/>
          </w:tcPr>
          <w:p w14:paraId="17A99BD1" w14:textId="77777777" w:rsidR="00BC54AB" w:rsidRPr="00BC54AB" w:rsidRDefault="00BC54AB" w:rsidP="00BC54AB">
            <w:pPr>
              <w:jc w:val="center"/>
              <w:rPr>
                <w:color w:val="000000" w:themeColor="text1"/>
                <w:sz w:val="22"/>
                <w:szCs w:val="22"/>
                <w:lang w:val="en-US"/>
              </w:rPr>
            </w:pPr>
            <w:r w:rsidRPr="00BC54AB">
              <w:rPr>
                <w:color w:val="000000" w:themeColor="text1"/>
                <w:sz w:val="22"/>
                <w:szCs w:val="22"/>
                <w:lang w:val="en-US"/>
              </w:rPr>
              <w:t>185 (5.7)</w:t>
            </w:r>
          </w:p>
        </w:tc>
        <w:tc>
          <w:tcPr>
            <w:tcW w:w="2639" w:type="dxa"/>
            <w:vAlign w:val="bottom"/>
          </w:tcPr>
          <w:p w14:paraId="60CB651C" w14:textId="77777777" w:rsidR="00BC54AB" w:rsidRPr="00BC54AB" w:rsidRDefault="00BC54AB" w:rsidP="00BC54AB">
            <w:pPr>
              <w:jc w:val="center"/>
              <w:rPr>
                <w:color w:val="000000" w:themeColor="text1"/>
                <w:sz w:val="22"/>
                <w:szCs w:val="22"/>
                <w:lang w:val="en-US"/>
              </w:rPr>
            </w:pPr>
            <w:r w:rsidRPr="00BC54AB">
              <w:rPr>
                <w:color w:val="000000" w:themeColor="text1"/>
                <w:sz w:val="22"/>
                <w:szCs w:val="22"/>
                <w:lang w:val="en-US"/>
              </w:rPr>
              <w:t>190 (4.2)</w:t>
            </w:r>
          </w:p>
        </w:tc>
        <w:tc>
          <w:tcPr>
            <w:tcW w:w="2639" w:type="dxa"/>
            <w:vAlign w:val="bottom"/>
          </w:tcPr>
          <w:p w14:paraId="75F2C83F" w14:textId="77777777" w:rsidR="00BC54AB" w:rsidRPr="00BC54AB" w:rsidRDefault="00BC54AB" w:rsidP="00BC54AB">
            <w:pPr>
              <w:jc w:val="center"/>
              <w:rPr>
                <w:color w:val="000000" w:themeColor="text1"/>
                <w:sz w:val="22"/>
                <w:szCs w:val="22"/>
                <w:lang w:val="en-US"/>
              </w:rPr>
            </w:pPr>
            <w:r w:rsidRPr="00BC54AB">
              <w:rPr>
                <w:color w:val="000000" w:themeColor="text1"/>
                <w:sz w:val="22"/>
                <w:szCs w:val="22"/>
                <w:lang w:val="en-US"/>
              </w:rPr>
              <w:t>32 (5.1)</w:t>
            </w:r>
          </w:p>
        </w:tc>
      </w:tr>
      <w:tr w:rsidR="00BC54AB" w:rsidRPr="005C409A" w14:paraId="6D7DC57C" w14:textId="77777777" w:rsidTr="00961806">
        <w:trPr>
          <w:trHeight w:val="288"/>
        </w:trPr>
        <w:tc>
          <w:tcPr>
            <w:tcW w:w="3150" w:type="dxa"/>
            <w:shd w:val="clear" w:color="auto" w:fill="auto"/>
            <w:noWrap/>
            <w:vAlign w:val="bottom"/>
            <w:hideMark/>
          </w:tcPr>
          <w:p w14:paraId="587536D4" w14:textId="1AC7F861" w:rsidR="00BC54AB" w:rsidRPr="00BC54AB" w:rsidRDefault="00BC54AB" w:rsidP="00BC54AB">
            <w:pPr>
              <w:rPr>
                <w:color w:val="000000" w:themeColor="text1"/>
                <w:sz w:val="22"/>
                <w:szCs w:val="22"/>
                <w:lang w:eastAsia="en-CA"/>
              </w:rPr>
            </w:pPr>
            <w:r w:rsidRPr="00BC54AB">
              <w:rPr>
                <w:color w:val="000000" w:themeColor="text1"/>
                <w:sz w:val="22"/>
                <w:szCs w:val="22"/>
                <w:lang w:val="en-US"/>
              </w:rPr>
              <w:t>Obesity hospitalizations</w:t>
            </w:r>
          </w:p>
        </w:tc>
        <w:tc>
          <w:tcPr>
            <w:tcW w:w="2639" w:type="dxa"/>
            <w:vAlign w:val="bottom"/>
          </w:tcPr>
          <w:p w14:paraId="23C54327" w14:textId="77777777" w:rsidR="00BC54AB" w:rsidRPr="00BC54AB" w:rsidRDefault="00BC54AB" w:rsidP="00BC54AB">
            <w:pPr>
              <w:jc w:val="center"/>
              <w:rPr>
                <w:color w:val="000000" w:themeColor="text1"/>
                <w:sz w:val="22"/>
                <w:szCs w:val="22"/>
                <w:lang w:val="en-US"/>
              </w:rPr>
            </w:pPr>
            <w:r w:rsidRPr="00BC54AB">
              <w:rPr>
                <w:color w:val="000000" w:themeColor="text1"/>
                <w:sz w:val="22"/>
                <w:szCs w:val="22"/>
                <w:lang w:val="en-US"/>
              </w:rPr>
              <w:t>22 (1.2)</w:t>
            </w:r>
          </w:p>
        </w:tc>
        <w:tc>
          <w:tcPr>
            <w:tcW w:w="2639" w:type="dxa"/>
            <w:vAlign w:val="bottom"/>
          </w:tcPr>
          <w:p w14:paraId="61ADE45E" w14:textId="77777777" w:rsidR="00BC54AB" w:rsidRPr="00BC54AB" w:rsidRDefault="00BC54AB" w:rsidP="00BC54AB">
            <w:pPr>
              <w:jc w:val="center"/>
              <w:rPr>
                <w:color w:val="000000" w:themeColor="text1"/>
                <w:sz w:val="22"/>
                <w:szCs w:val="22"/>
                <w:lang w:val="en-US"/>
              </w:rPr>
            </w:pPr>
            <w:r w:rsidRPr="00BC54AB">
              <w:rPr>
                <w:color w:val="000000" w:themeColor="text1"/>
                <w:sz w:val="22"/>
                <w:szCs w:val="22"/>
                <w:lang w:val="en-US"/>
              </w:rPr>
              <w:t>41 (1.3)</w:t>
            </w:r>
          </w:p>
        </w:tc>
        <w:tc>
          <w:tcPr>
            <w:tcW w:w="2639" w:type="dxa"/>
            <w:vAlign w:val="bottom"/>
          </w:tcPr>
          <w:p w14:paraId="671EC2A3" w14:textId="77777777" w:rsidR="00BC54AB" w:rsidRPr="00BC54AB" w:rsidRDefault="00BC54AB" w:rsidP="00BC54AB">
            <w:pPr>
              <w:jc w:val="center"/>
              <w:rPr>
                <w:color w:val="000000" w:themeColor="text1"/>
                <w:sz w:val="22"/>
                <w:szCs w:val="22"/>
                <w:lang w:val="en-US"/>
              </w:rPr>
            </w:pPr>
            <w:r w:rsidRPr="00BC54AB">
              <w:rPr>
                <w:color w:val="000000" w:themeColor="text1"/>
                <w:sz w:val="22"/>
                <w:szCs w:val="22"/>
                <w:lang w:val="en-US"/>
              </w:rPr>
              <w:t>63 (1.4)</w:t>
            </w:r>
          </w:p>
        </w:tc>
        <w:tc>
          <w:tcPr>
            <w:tcW w:w="2639" w:type="dxa"/>
            <w:vAlign w:val="bottom"/>
          </w:tcPr>
          <w:p w14:paraId="221DD4E9" w14:textId="77777777" w:rsidR="00BC54AB" w:rsidRPr="00BC54AB" w:rsidRDefault="00BC54AB" w:rsidP="00BC54AB">
            <w:pPr>
              <w:jc w:val="center"/>
              <w:rPr>
                <w:color w:val="000000" w:themeColor="text1"/>
                <w:sz w:val="22"/>
                <w:szCs w:val="22"/>
                <w:lang w:val="en-US"/>
              </w:rPr>
            </w:pPr>
            <w:r w:rsidRPr="00BC54AB">
              <w:rPr>
                <w:color w:val="000000" w:themeColor="text1"/>
                <w:sz w:val="22"/>
                <w:szCs w:val="22"/>
                <w:lang w:val="en-US"/>
              </w:rPr>
              <w:t>0 (0.0)</w:t>
            </w:r>
          </w:p>
        </w:tc>
      </w:tr>
      <w:tr w:rsidR="00BC54AB" w:rsidRPr="005C409A" w14:paraId="36FCD8B2" w14:textId="77777777" w:rsidTr="00961806">
        <w:trPr>
          <w:trHeight w:val="288"/>
        </w:trPr>
        <w:tc>
          <w:tcPr>
            <w:tcW w:w="13706" w:type="dxa"/>
            <w:gridSpan w:val="5"/>
            <w:shd w:val="clear" w:color="auto" w:fill="D9D9D9" w:themeFill="background1" w:themeFillShade="D9"/>
            <w:noWrap/>
            <w:vAlign w:val="bottom"/>
            <w:hideMark/>
          </w:tcPr>
          <w:p w14:paraId="10F58BB2" w14:textId="7F77A7B7" w:rsidR="00BC54AB" w:rsidRPr="00BC54AB" w:rsidRDefault="00BC54AB" w:rsidP="00BC54AB">
            <w:pPr>
              <w:rPr>
                <w:b/>
                <w:bCs/>
                <w:color w:val="000000" w:themeColor="text1"/>
                <w:sz w:val="22"/>
                <w:szCs w:val="22"/>
                <w:lang w:eastAsia="en-CA"/>
              </w:rPr>
            </w:pPr>
            <w:r w:rsidRPr="00BC54AB">
              <w:rPr>
                <w:b/>
                <w:bCs/>
                <w:color w:val="000000"/>
                <w:sz w:val="22"/>
                <w:szCs w:val="22"/>
                <w:lang w:eastAsia="en-CA"/>
              </w:rPr>
              <w:t xml:space="preserve">Events within </w:t>
            </w:r>
            <w:r w:rsidRPr="00BC54AB">
              <w:rPr>
                <w:b/>
                <w:bCs/>
                <w:color w:val="000000"/>
                <w:sz w:val="22"/>
                <w:szCs w:val="22"/>
                <w:lang w:val="en-US"/>
              </w:rPr>
              <w:t>1-year follow-up since the index sleep study</w:t>
            </w:r>
            <w:r w:rsidRPr="00BC54AB">
              <w:rPr>
                <w:bCs/>
                <w:color w:val="000000"/>
                <w:sz w:val="22"/>
                <w:szCs w:val="22"/>
                <w:lang w:val="en-US"/>
              </w:rPr>
              <w:t>, n(%)</w:t>
            </w:r>
          </w:p>
        </w:tc>
      </w:tr>
      <w:tr w:rsidR="00BC54AB" w:rsidRPr="005C409A" w14:paraId="44906559" w14:textId="77777777" w:rsidTr="00961806">
        <w:trPr>
          <w:trHeight w:val="288"/>
        </w:trPr>
        <w:tc>
          <w:tcPr>
            <w:tcW w:w="3150" w:type="dxa"/>
            <w:shd w:val="clear" w:color="auto" w:fill="auto"/>
            <w:noWrap/>
            <w:vAlign w:val="bottom"/>
            <w:hideMark/>
          </w:tcPr>
          <w:p w14:paraId="1D1204E0" w14:textId="00B27136" w:rsidR="00BC54AB" w:rsidRPr="00BC54AB" w:rsidRDefault="00BC54AB" w:rsidP="00BC54AB">
            <w:pPr>
              <w:rPr>
                <w:color w:val="000000" w:themeColor="text1"/>
                <w:sz w:val="22"/>
                <w:szCs w:val="22"/>
                <w:lang w:eastAsia="en-CA"/>
              </w:rPr>
            </w:pPr>
            <w:r w:rsidRPr="00BC54AB">
              <w:rPr>
                <w:color w:val="000000" w:themeColor="text1"/>
                <w:sz w:val="22"/>
                <w:szCs w:val="22"/>
                <w:lang w:val="en-US"/>
              </w:rPr>
              <w:t xml:space="preserve">Inpatients and outpatients’ codes for OSA diagnoses </w:t>
            </w:r>
          </w:p>
        </w:tc>
        <w:tc>
          <w:tcPr>
            <w:tcW w:w="2639" w:type="dxa"/>
            <w:vAlign w:val="bottom"/>
          </w:tcPr>
          <w:p w14:paraId="5751C18B" w14:textId="77777777" w:rsidR="00BC54AB" w:rsidRPr="00BC54AB" w:rsidRDefault="00BC54AB" w:rsidP="00BC54AB">
            <w:pPr>
              <w:jc w:val="center"/>
              <w:rPr>
                <w:color w:val="000000" w:themeColor="text1"/>
                <w:sz w:val="22"/>
                <w:szCs w:val="22"/>
                <w:lang w:val="en-US"/>
              </w:rPr>
            </w:pPr>
            <w:r w:rsidRPr="00BC54AB">
              <w:rPr>
                <w:color w:val="000000" w:themeColor="text1"/>
                <w:sz w:val="22"/>
                <w:szCs w:val="22"/>
                <w:lang w:val="en-US"/>
              </w:rPr>
              <w:t>534 (29.1)</w:t>
            </w:r>
          </w:p>
        </w:tc>
        <w:tc>
          <w:tcPr>
            <w:tcW w:w="2639" w:type="dxa"/>
            <w:vAlign w:val="bottom"/>
          </w:tcPr>
          <w:p w14:paraId="767AC5DD" w14:textId="77777777" w:rsidR="00BC54AB" w:rsidRPr="00BC54AB" w:rsidRDefault="00BC54AB" w:rsidP="00BC54AB">
            <w:pPr>
              <w:jc w:val="center"/>
              <w:rPr>
                <w:color w:val="000000" w:themeColor="text1"/>
                <w:sz w:val="22"/>
                <w:szCs w:val="22"/>
                <w:lang w:val="en-US"/>
              </w:rPr>
            </w:pPr>
            <w:r w:rsidRPr="00BC54AB">
              <w:rPr>
                <w:color w:val="000000" w:themeColor="text1"/>
                <w:sz w:val="22"/>
                <w:szCs w:val="22"/>
                <w:lang w:val="en-US"/>
              </w:rPr>
              <w:t>2,337 (71.6)</w:t>
            </w:r>
          </w:p>
        </w:tc>
        <w:tc>
          <w:tcPr>
            <w:tcW w:w="2639" w:type="dxa"/>
            <w:vAlign w:val="bottom"/>
          </w:tcPr>
          <w:p w14:paraId="5F059D5A" w14:textId="77777777" w:rsidR="00BC54AB" w:rsidRPr="00BC54AB" w:rsidRDefault="00BC54AB" w:rsidP="00BC54AB">
            <w:pPr>
              <w:jc w:val="center"/>
              <w:rPr>
                <w:color w:val="000000" w:themeColor="text1"/>
                <w:sz w:val="22"/>
                <w:szCs w:val="22"/>
                <w:lang w:val="en-US"/>
              </w:rPr>
            </w:pPr>
            <w:r w:rsidRPr="00BC54AB">
              <w:rPr>
                <w:color w:val="000000" w:themeColor="text1"/>
                <w:sz w:val="22"/>
                <w:szCs w:val="22"/>
                <w:lang w:val="en-US"/>
              </w:rPr>
              <w:t>2,364 (52.9)</w:t>
            </w:r>
          </w:p>
        </w:tc>
        <w:tc>
          <w:tcPr>
            <w:tcW w:w="2639" w:type="dxa"/>
            <w:vAlign w:val="bottom"/>
          </w:tcPr>
          <w:p w14:paraId="75727F73" w14:textId="77777777" w:rsidR="00BC54AB" w:rsidRPr="00BC54AB" w:rsidRDefault="00BC54AB" w:rsidP="00BC54AB">
            <w:pPr>
              <w:jc w:val="center"/>
              <w:rPr>
                <w:color w:val="000000" w:themeColor="text1"/>
                <w:sz w:val="22"/>
                <w:szCs w:val="22"/>
                <w:lang w:val="en-US"/>
              </w:rPr>
            </w:pPr>
            <w:r w:rsidRPr="00BC54AB">
              <w:rPr>
                <w:color w:val="000000" w:themeColor="text1"/>
                <w:sz w:val="22"/>
                <w:szCs w:val="22"/>
                <w:lang w:val="en-US"/>
              </w:rPr>
              <w:t>507 (80.7)</w:t>
            </w:r>
          </w:p>
        </w:tc>
      </w:tr>
      <w:tr w:rsidR="00BC54AB" w:rsidRPr="005C409A" w14:paraId="6BFBAC4A" w14:textId="77777777" w:rsidTr="00961806">
        <w:trPr>
          <w:trHeight w:val="288"/>
        </w:trPr>
        <w:tc>
          <w:tcPr>
            <w:tcW w:w="3150" w:type="dxa"/>
            <w:shd w:val="clear" w:color="auto" w:fill="auto"/>
            <w:noWrap/>
            <w:vAlign w:val="bottom"/>
            <w:hideMark/>
          </w:tcPr>
          <w:p w14:paraId="728CE9DC" w14:textId="1DC6DF3C" w:rsidR="00BC54AB" w:rsidRPr="00BC54AB" w:rsidRDefault="00BC54AB" w:rsidP="00BC54AB">
            <w:pPr>
              <w:rPr>
                <w:color w:val="000000" w:themeColor="text1"/>
                <w:sz w:val="22"/>
                <w:szCs w:val="22"/>
                <w:lang w:eastAsia="en-CA"/>
              </w:rPr>
            </w:pPr>
            <w:r w:rsidRPr="00BC54AB">
              <w:rPr>
                <w:color w:val="000000"/>
                <w:sz w:val="22"/>
                <w:szCs w:val="22"/>
                <w:lang w:val="en-US"/>
              </w:rPr>
              <w:t>Outpatient OSA visit with a specialist physician*</w:t>
            </w:r>
          </w:p>
        </w:tc>
        <w:tc>
          <w:tcPr>
            <w:tcW w:w="2639" w:type="dxa"/>
            <w:vAlign w:val="bottom"/>
          </w:tcPr>
          <w:p w14:paraId="22F497A8" w14:textId="77777777" w:rsidR="00BC54AB" w:rsidRPr="00BC54AB" w:rsidRDefault="00BC54AB" w:rsidP="00BC54AB">
            <w:pPr>
              <w:jc w:val="center"/>
              <w:rPr>
                <w:color w:val="000000" w:themeColor="text1"/>
                <w:sz w:val="22"/>
                <w:szCs w:val="22"/>
                <w:lang w:val="en-US"/>
              </w:rPr>
            </w:pPr>
            <w:r w:rsidRPr="00BC54AB">
              <w:rPr>
                <w:color w:val="000000" w:themeColor="text1"/>
                <w:sz w:val="22"/>
                <w:szCs w:val="22"/>
                <w:lang w:val="en-US"/>
              </w:rPr>
              <w:t>381 (20.8)</w:t>
            </w:r>
          </w:p>
        </w:tc>
        <w:tc>
          <w:tcPr>
            <w:tcW w:w="2639" w:type="dxa"/>
            <w:vAlign w:val="bottom"/>
          </w:tcPr>
          <w:p w14:paraId="1C6ACFE4" w14:textId="77777777" w:rsidR="00BC54AB" w:rsidRPr="00BC54AB" w:rsidRDefault="00BC54AB" w:rsidP="00BC54AB">
            <w:pPr>
              <w:jc w:val="center"/>
              <w:rPr>
                <w:color w:val="000000" w:themeColor="text1"/>
                <w:sz w:val="22"/>
                <w:szCs w:val="22"/>
                <w:lang w:val="en-US"/>
              </w:rPr>
            </w:pPr>
            <w:r w:rsidRPr="00BC54AB">
              <w:rPr>
                <w:color w:val="000000" w:themeColor="text1"/>
                <w:sz w:val="22"/>
                <w:szCs w:val="22"/>
                <w:lang w:val="en-US"/>
              </w:rPr>
              <w:t>2,162 (66.2)</w:t>
            </w:r>
          </w:p>
        </w:tc>
        <w:tc>
          <w:tcPr>
            <w:tcW w:w="2639" w:type="dxa"/>
            <w:vAlign w:val="bottom"/>
          </w:tcPr>
          <w:p w14:paraId="48B618B9" w14:textId="77777777" w:rsidR="00BC54AB" w:rsidRPr="00BC54AB" w:rsidRDefault="00BC54AB" w:rsidP="00BC54AB">
            <w:pPr>
              <w:jc w:val="center"/>
              <w:rPr>
                <w:color w:val="000000" w:themeColor="text1"/>
                <w:sz w:val="22"/>
                <w:szCs w:val="22"/>
                <w:lang w:val="en-US"/>
              </w:rPr>
            </w:pPr>
            <w:r w:rsidRPr="00BC54AB">
              <w:rPr>
                <w:color w:val="000000" w:themeColor="text1"/>
                <w:sz w:val="22"/>
                <w:szCs w:val="22"/>
                <w:lang w:val="en-US"/>
              </w:rPr>
              <w:t>2,062 (46.1)</w:t>
            </w:r>
          </w:p>
        </w:tc>
        <w:tc>
          <w:tcPr>
            <w:tcW w:w="2639" w:type="dxa"/>
            <w:vAlign w:val="bottom"/>
          </w:tcPr>
          <w:p w14:paraId="0CDF4235" w14:textId="77777777" w:rsidR="00BC54AB" w:rsidRPr="00BC54AB" w:rsidRDefault="00BC54AB" w:rsidP="00BC54AB">
            <w:pPr>
              <w:jc w:val="center"/>
              <w:rPr>
                <w:color w:val="000000" w:themeColor="text1"/>
                <w:sz w:val="22"/>
                <w:szCs w:val="22"/>
                <w:lang w:val="en-US"/>
              </w:rPr>
            </w:pPr>
            <w:r w:rsidRPr="00BC54AB">
              <w:rPr>
                <w:color w:val="000000" w:themeColor="text1"/>
                <w:sz w:val="22"/>
                <w:szCs w:val="22"/>
                <w:lang w:val="en-US"/>
              </w:rPr>
              <w:t>481 (76.6)</w:t>
            </w:r>
          </w:p>
        </w:tc>
      </w:tr>
      <w:tr w:rsidR="00BC54AB" w:rsidRPr="005C409A" w14:paraId="0C60DF7D" w14:textId="77777777" w:rsidTr="00961806">
        <w:trPr>
          <w:trHeight w:val="288"/>
        </w:trPr>
        <w:tc>
          <w:tcPr>
            <w:tcW w:w="3150" w:type="dxa"/>
            <w:shd w:val="clear" w:color="auto" w:fill="auto"/>
            <w:noWrap/>
            <w:vAlign w:val="bottom"/>
          </w:tcPr>
          <w:p w14:paraId="310D8633" w14:textId="406B2311" w:rsidR="00BC54AB" w:rsidRPr="00BC54AB" w:rsidRDefault="00BC54AB" w:rsidP="00BC54AB">
            <w:pPr>
              <w:rPr>
                <w:color w:val="000000" w:themeColor="text1"/>
                <w:sz w:val="22"/>
                <w:szCs w:val="22"/>
                <w:lang w:val="en-US"/>
              </w:rPr>
            </w:pPr>
            <w:r w:rsidRPr="00BC54AB">
              <w:rPr>
                <w:color w:val="000000"/>
                <w:sz w:val="22"/>
                <w:szCs w:val="22"/>
                <w:lang w:val="en-US"/>
              </w:rPr>
              <w:t>Outpatient OSA visit with a physician registered with ADP</w:t>
            </w:r>
          </w:p>
        </w:tc>
        <w:tc>
          <w:tcPr>
            <w:tcW w:w="2639" w:type="dxa"/>
            <w:vAlign w:val="bottom"/>
          </w:tcPr>
          <w:p w14:paraId="6EE21AFB" w14:textId="77777777" w:rsidR="00BC54AB" w:rsidRPr="00BC54AB" w:rsidRDefault="00BC54AB" w:rsidP="00BC54AB">
            <w:pPr>
              <w:jc w:val="center"/>
              <w:rPr>
                <w:color w:val="000000" w:themeColor="text1"/>
                <w:sz w:val="22"/>
                <w:szCs w:val="22"/>
                <w:lang w:val="en-US"/>
              </w:rPr>
            </w:pPr>
            <w:r w:rsidRPr="00BC54AB">
              <w:rPr>
                <w:color w:val="000000" w:themeColor="text1"/>
                <w:sz w:val="22"/>
                <w:szCs w:val="22"/>
                <w:lang w:val="en-US"/>
              </w:rPr>
              <w:t>390 (21.3)</w:t>
            </w:r>
          </w:p>
        </w:tc>
        <w:tc>
          <w:tcPr>
            <w:tcW w:w="2639" w:type="dxa"/>
            <w:vAlign w:val="bottom"/>
          </w:tcPr>
          <w:p w14:paraId="733201D2" w14:textId="77777777" w:rsidR="00BC54AB" w:rsidRPr="00BC54AB" w:rsidRDefault="00BC54AB" w:rsidP="00BC54AB">
            <w:pPr>
              <w:jc w:val="center"/>
              <w:rPr>
                <w:color w:val="000000" w:themeColor="text1"/>
                <w:sz w:val="22"/>
                <w:szCs w:val="22"/>
                <w:lang w:val="en-US"/>
              </w:rPr>
            </w:pPr>
            <w:r w:rsidRPr="00BC54AB">
              <w:rPr>
                <w:color w:val="000000" w:themeColor="text1"/>
                <w:sz w:val="22"/>
                <w:szCs w:val="22"/>
                <w:lang w:val="en-US"/>
              </w:rPr>
              <w:t>2,186 (66.9)</w:t>
            </w:r>
          </w:p>
        </w:tc>
        <w:tc>
          <w:tcPr>
            <w:tcW w:w="2639" w:type="dxa"/>
            <w:vAlign w:val="bottom"/>
          </w:tcPr>
          <w:p w14:paraId="607CD231" w14:textId="77777777" w:rsidR="00BC54AB" w:rsidRPr="00BC54AB" w:rsidRDefault="00BC54AB" w:rsidP="00BC54AB">
            <w:pPr>
              <w:jc w:val="center"/>
              <w:rPr>
                <w:color w:val="000000" w:themeColor="text1"/>
                <w:sz w:val="22"/>
                <w:szCs w:val="22"/>
                <w:lang w:val="en-US"/>
              </w:rPr>
            </w:pPr>
            <w:r w:rsidRPr="00BC54AB">
              <w:rPr>
                <w:color w:val="000000" w:themeColor="text1"/>
                <w:sz w:val="22"/>
                <w:szCs w:val="22"/>
                <w:lang w:val="en-US"/>
              </w:rPr>
              <w:t>2,091 (46.8)</w:t>
            </w:r>
          </w:p>
        </w:tc>
        <w:tc>
          <w:tcPr>
            <w:tcW w:w="2639" w:type="dxa"/>
            <w:vAlign w:val="bottom"/>
          </w:tcPr>
          <w:p w14:paraId="2F989A36" w14:textId="77777777" w:rsidR="00BC54AB" w:rsidRPr="00BC54AB" w:rsidRDefault="00BC54AB" w:rsidP="00BC54AB">
            <w:pPr>
              <w:jc w:val="center"/>
              <w:rPr>
                <w:color w:val="000000" w:themeColor="text1"/>
                <w:sz w:val="22"/>
                <w:szCs w:val="22"/>
                <w:lang w:val="en-US"/>
              </w:rPr>
            </w:pPr>
            <w:r w:rsidRPr="00BC54AB">
              <w:rPr>
                <w:color w:val="000000" w:themeColor="text1"/>
                <w:sz w:val="22"/>
                <w:szCs w:val="22"/>
                <w:lang w:val="en-US"/>
              </w:rPr>
              <w:t>485 (77.2)</w:t>
            </w:r>
          </w:p>
        </w:tc>
      </w:tr>
      <w:tr w:rsidR="00BC54AB" w:rsidRPr="005C409A" w14:paraId="06958690" w14:textId="77777777" w:rsidTr="00961806">
        <w:trPr>
          <w:trHeight w:val="288"/>
        </w:trPr>
        <w:tc>
          <w:tcPr>
            <w:tcW w:w="3150" w:type="dxa"/>
            <w:shd w:val="clear" w:color="000000" w:fill="FFFFFF"/>
            <w:noWrap/>
            <w:vAlign w:val="bottom"/>
            <w:hideMark/>
          </w:tcPr>
          <w:p w14:paraId="7B6A7807" w14:textId="00DC09DB" w:rsidR="00BC54AB" w:rsidRPr="00BC54AB" w:rsidRDefault="00BC54AB" w:rsidP="00BC54AB">
            <w:pPr>
              <w:rPr>
                <w:color w:val="000000" w:themeColor="text1"/>
                <w:sz w:val="22"/>
                <w:szCs w:val="22"/>
                <w:lang w:eastAsia="en-CA"/>
              </w:rPr>
            </w:pPr>
            <w:r w:rsidRPr="00BC54AB">
              <w:rPr>
                <w:color w:val="000000" w:themeColor="text1"/>
                <w:sz w:val="22"/>
                <w:szCs w:val="22"/>
                <w:lang w:val="en-US"/>
              </w:rPr>
              <w:t>PAP treatment</w:t>
            </w:r>
          </w:p>
        </w:tc>
        <w:tc>
          <w:tcPr>
            <w:tcW w:w="2639" w:type="dxa"/>
            <w:shd w:val="clear" w:color="000000" w:fill="FFFFFF"/>
            <w:vAlign w:val="bottom"/>
          </w:tcPr>
          <w:p w14:paraId="3E8B9888" w14:textId="77777777" w:rsidR="00BC54AB" w:rsidRPr="00BC54AB" w:rsidRDefault="00BC54AB" w:rsidP="00BC54AB">
            <w:pPr>
              <w:jc w:val="center"/>
              <w:rPr>
                <w:color w:val="000000" w:themeColor="text1"/>
                <w:sz w:val="22"/>
                <w:szCs w:val="22"/>
                <w:lang w:val="en-US"/>
              </w:rPr>
            </w:pPr>
            <w:r w:rsidRPr="00BC54AB">
              <w:rPr>
                <w:color w:val="000000" w:themeColor="text1"/>
                <w:sz w:val="22"/>
                <w:szCs w:val="22"/>
                <w:lang w:val="en-US"/>
              </w:rPr>
              <w:t>41 (2.2)</w:t>
            </w:r>
          </w:p>
        </w:tc>
        <w:tc>
          <w:tcPr>
            <w:tcW w:w="2639" w:type="dxa"/>
            <w:shd w:val="clear" w:color="000000" w:fill="FFFFFF"/>
            <w:vAlign w:val="bottom"/>
          </w:tcPr>
          <w:p w14:paraId="0C677A24" w14:textId="77777777" w:rsidR="00BC54AB" w:rsidRPr="00BC54AB" w:rsidRDefault="00BC54AB" w:rsidP="00BC54AB">
            <w:pPr>
              <w:jc w:val="center"/>
              <w:rPr>
                <w:color w:val="000000" w:themeColor="text1"/>
                <w:sz w:val="22"/>
                <w:szCs w:val="22"/>
                <w:lang w:val="en-US"/>
              </w:rPr>
            </w:pPr>
            <w:r w:rsidRPr="00BC54AB">
              <w:rPr>
                <w:color w:val="000000" w:themeColor="text1"/>
                <w:sz w:val="22"/>
                <w:szCs w:val="22"/>
                <w:lang w:val="en-US"/>
              </w:rPr>
              <w:t>1,011 (31.0)</w:t>
            </w:r>
          </w:p>
        </w:tc>
        <w:tc>
          <w:tcPr>
            <w:tcW w:w="2639" w:type="dxa"/>
            <w:shd w:val="clear" w:color="000000" w:fill="FFFFFF"/>
            <w:vAlign w:val="bottom"/>
          </w:tcPr>
          <w:p w14:paraId="78C57DA8" w14:textId="77777777" w:rsidR="00BC54AB" w:rsidRPr="00BC54AB" w:rsidRDefault="00BC54AB" w:rsidP="00BC54AB">
            <w:pPr>
              <w:jc w:val="center"/>
              <w:rPr>
                <w:color w:val="000000" w:themeColor="text1"/>
                <w:sz w:val="22"/>
                <w:szCs w:val="22"/>
                <w:lang w:val="en-US"/>
              </w:rPr>
            </w:pPr>
            <w:r w:rsidRPr="00BC54AB">
              <w:rPr>
                <w:color w:val="000000" w:themeColor="text1"/>
                <w:sz w:val="22"/>
                <w:szCs w:val="22"/>
                <w:lang w:val="en-US"/>
              </w:rPr>
              <w:t>802 (17.9)</w:t>
            </w:r>
          </w:p>
        </w:tc>
        <w:tc>
          <w:tcPr>
            <w:tcW w:w="2639" w:type="dxa"/>
            <w:shd w:val="clear" w:color="000000" w:fill="FFFFFF"/>
            <w:vAlign w:val="bottom"/>
          </w:tcPr>
          <w:p w14:paraId="4B729A48" w14:textId="77777777" w:rsidR="00BC54AB" w:rsidRPr="00BC54AB" w:rsidRDefault="00BC54AB" w:rsidP="00BC54AB">
            <w:pPr>
              <w:jc w:val="center"/>
              <w:rPr>
                <w:color w:val="000000" w:themeColor="text1"/>
                <w:sz w:val="22"/>
                <w:szCs w:val="22"/>
                <w:lang w:val="en-US"/>
              </w:rPr>
            </w:pPr>
            <w:r w:rsidRPr="00BC54AB">
              <w:rPr>
                <w:color w:val="000000" w:themeColor="text1"/>
                <w:sz w:val="22"/>
                <w:szCs w:val="22"/>
                <w:lang w:val="en-US"/>
              </w:rPr>
              <w:t>250 (39.8)</w:t>
            </w:r>
          </w:p>
        </w:tc>
      </w:tr>
      <w:tr w:rsidR="00BC54AB" w:rsidRPr="005C409A" w14:paraId="71163E54" w14:textId="77777777" w:rsidTr="00961806">
        <w:trPr>
          <w:trHeight w:val="288"/>
        </w:trPr>
        <w:tc>
          <w:tcPr>
            <w:tcW w:w="3150" w:type="dxa"/>
            <w:shd w:val="clear" w:color="000000" w:fill="FFFFFF"/>
            <w:noWrap/>
            <w:vAlign w:val="bottom"/>
            <w:hideMark/>
          </w:tcPr>
          <w:p w14:paraId="315803F3" w14:textId="12F14A9E" w:rsidR="00BC54AB" w:rsidRPr="00BC54AB" w:rsidRDefault="00BC54AB" w:rsidP="00BC54AB">
            <w:pPr>
              <w:rPr>
                <w:color w:val="000000" w:themeColor="text1"/>
                <w:sz w:val="22"/>
                <w:szCs w:val="22"/>
                <w:lang w:eastAsia="en-CA"/>
              </w:rPr>
            </w:pPr>
            <w:r w:rsidRPr="00BC54AB">
              <w:rPr>
                <w:color w:val="000000"/>
                <w:sz w:val="22"/>
                <w:szCs w:val="22"/>
                <w:lang w:val="en-US"/>
              </w:rPr>
              <w:t>Surgical procedures for OSA#</w:t>
            </w:r>
          </w:p>
        </w:tc>
        <w:tc>
          <w:tcPr>
            <w:tcW w:w="2639" w:type="dxa"/>
            <w:shd w:val="clear" w:color="000000" w:fill="FFFFFF"/>
            <w:vAlign w:val="bottom"/>
          </w:tcPr>
          <w:p w14:paraId="189C5F9D" w14:textId="77777777" w:rsidR="00BC54AB" w:rsidRPr="00BC54AB" w:rsidRDefault="00BC54AB" w:rsidP="00BC54AB">
            <w:pPr>
              <w:jc w:val="center"/>
              <w:rPr>
                <w:color w:val="000000" w:themeColor="text1"/>
                <w:sz w:val="22"/>
                <w:szCs w:val="22"/>
                <w:lang w:val="en-US"/>
              </w:rPr>
            </w:pPr>
            <w:r w:rsidRPr="00BC54AB">
              <w:rPr>
                <w:color w:val="000000" w:themeColor="text1"/>
                <w:sz w:val="22"/>
                <w:szCs w:val="22"/>
                <w:lang w:val="en-US"/>
              </w:rPr>
              <w:t>8 (0.4)</w:t>
            </w:r>
          </w:p>
        </w:tc>
        <w:tc>
          <w:tcPr>
            <w:tcW w:w="2639" w:type="dxa"/>
            <w:shd w:val="clear" w:color="000000" w:fill="FFFFFF"/>
            <w:vAlign w:val="bottom"/>
          </w:tcPr>
          <w:p w14:paraId="420CD7D0" w14:textId="77777777" w:rsidR="00BC54AB" w:rsidRPr="00BC54AB" w:rsidRDefault="00BC54AB" w:rsidP="00BC54AB">
            <w:pPr>
              <w:jc w:val="center"/>
              <w:rPr>
                <w:color w:val="000000" w:themeColor="text1"/>
                <w:sz w:val="22"/>
                <w:szCs w:val="22"/>
                <w:lang w:val="en-US"/>
              </w:rPr>
            </w:pPr>
            <w:r w:rsidRPr="00BC54AB">
              <w:rPr>
                <w:color w:val="000000" w:themeColor="text1"/>
                <w:sz w:val="22"/>
                <w:szCs w:val="22"/>
                <w:lang w:val="en-US"/>
              </w:rPr>
              <w:t>44 (1.3)</w:t>
            </w:r>
          </w:p>
        </w:tc>
        <w:tc>
          <w:tcPr>
            <w:tcW w:w="2639" w:type="dxa"/>
            <w:shd w:val="clear" w:color="000000" w:fill="FFFFFF"/>
            <w:vAlign w:val="bottom"/>
          </w:tcPr>
          <w:p w14:paraId="01C00EDF" w14:textId="77777777" w:rsidR="00BC54AB" w:rsidRPr="00BC54AB" w:rsidRDefault="00BC54AB" w:rsidP="00BC54AB">
            <w:pPr>
              <w:jc w:val="center"/>
              <w:rPr>
                <w:color w:val="000000" w:themeColor="text1"/>
                <w:sz w:val="22"/>
                <w:szCs w:val="22"/>
                <w:lang w:val="en-US"/>
              </w:rPr>
            </w:pPr>
            <w:r w:rsidRPr="00BC54AB">
              <w:rPr>
                <w:color w:val="000000" w:themeColor="text1"/>
                <w:sz w:val="22"/>
                <w:szCs w:val="22"/>
                <w:lang w:val="en-US"/>
              </w:rPr>
              <w:t>48 (1.1)</w:t>
            </w:r>
          </w:p>
        </w:tc>
        <w:tc>
          <w:tcPr>
            <w:tcW w:w="2639" w:type="dxa"/>
            <w:shd w:val="clear" w:color="000000" w:fill="FFFFFF"/>
            <w:vAlign w:val="bottom"/>
          </w:tcPr>
          <w:p w14:paraId="40073F5A" w14:textId="77777777" w:rsidR="00BC54AB" w:rsidRPr="00BC54AB" w:rsidRDefault="00BC54AB" w:rsidP="00BC54AB">
            <w:pPr>
              <w:jc w:val="center"/>
              <w:rPr>
                <w:color w:val="000000" w:themeColor="text1"/>
                <w:sz w:val="22"/>
                <w:szCs w:val="22"/>
                <w:lang w:val="en-US"/>
              </w:rPr>
            </w:pPr>
            <w:r w:rsidRPr="00BC54AB">
              <w:rPr>
                <w:color w:val="000000" w:themeColor="text1"/>
                <w:sz w:val="22"/>
                <w:szCs w:val="22"/>
                <w:lang w:val="en-US"/>
              </w:rPr>
              <w:t>4 (0.6)</w:t>
            </w:r>
          </w:p>
        </w:tc>
      </w:tr>
      <w:tr w:rsidR="00BC54AB" w:rsidRPr="005C409A" w14:paraId="77AA645B" w14:textId="77777777" w:rsidTr="00961806">
        <w:trPr>
          <w:trHeight w:val="288"/>
        </w:trPr>
        <w:tc>
          <w:tcPr>
            <w:tcW w:w="3150" w:type="dxa"/>
            <w:shd w:val="clear" w:color="000000" w:fill="FFFFFF"/>
            <w:noWrap/>
            <w:vAlign w:val="bottom"/>
            <w:hideMark/>
          </w:tcPr>
          <w:p w14:paraId="7D621D2A" w14:textId="18C41594" w:rsidR="00BC54AB" w:rsidRPr="00BC54AB" w:rsidRDefault="00BC54AB" w:rsidP="00BC54AB">
            <w:pPr>
              <w:rPr>
                <w:color w:val="000000" w:themeColor="text1"/>
                <w:sz w:val="22"/>
                <w:szCs w:val="22"/>
                <w:lang w:eastAsia="en-CA"/>
              </w:rPr>
            </w:pPr>
            <w:r w:rsidRPr="00BC54AB">
              <w:rPr>
                <w:color w:val="000000"/>
                <w:sz w:val="22"/>
                <w:szCs w:val="22"/>
                <w:lang w:val="en-US"/>
              </w:rPr>
              <w:t>A repeated sleep study</w:t>
            </w:r>
          </w:p>
        </w:tc>
        <w:tc>
          <w:tcPr>
            <w:tcW w:w="2639" w:type="dxa"/>
            <w:shd w:val="clear" w:color="000000" w:fill="FFFFFF"/>
            <w:vAlign w:val="bottom"/>
          </w:tcPr>
          <w:p w14:paraId="3805CFD1" w14:textId="77777777" w:rsidR="00BC54AB" w:rsidRPr="00BC54AB" w:rsidRDefault="00BC54AB" w:rsidP="00BC54AB">
            <w:pPr>
              <w:jc w:val="center"/>
              <w:rPr>
                <w:color w:val="000000" w:themeColor="text1"/>
                <w:sz w:val="22"/>
                <w:szCs w:val="22"/>
                <w:lang w:val="en-US"/>
              </w:rPr>
            </w:pPr>
            <w:r w:rsidRPr="00BC54AB">
              <w:rPr>
                <w:color w:val="000000" w:themeColor="text1"/>
                <w:sz w:val="22"/>
                <w:szCs w:val="22"/>
                <w:lang w:val="en-US"/>
              </w:rPr>
              <w:t>40 (2.2)</w:t>
            </w:r>
          </w:p>
        </w:tc>
        <w:tc>
          <w:tcPr>
            <w:tcW w:w="2639" w:type="dxa"/>
            <w:shd w:val="clear" w:color="000000" w:fill="FFFFFF"/>
            <w:vAlign w:val="bottom"/>
          </w:tcPr>
          <w:p w14:paraId="52024CA2" w14:textId="77777777" w:rsidR="00BC54AB" w:rsidRPr="00BC54AB" w:rsidRDefault="00BC54AB" w:rsidP="00BC54AB">
            <w:pPr>
              <w:jc w:val="center"/>
              <w:rPr>
                <w:color w:val="000000" w:themeColor="text1"/>
                <w:sz w:val="22"/>
                <w:szCs w:val="22"/>
                <w:lang w:val="en-US"/>
              </w:rPr>
            </w:pPr>
            <w:r w:rsidRPr="00BC54AB">
              <w:rPr>
                <w:color w:val="000000" w:themeColor="text1"/>
                <w:sz w:val="22"/>
                <w:szCs w:val="22"/>
                <w:lang w:val="en-US"/>
              </w:rPr>
              <w:t>1,185 (36.3)</w:t>
            </w:r>
          </w:p>
        </w:tc>
        <w:tc>
          <w:tcPr>
            <w:tcW w:w="2639" w:type="dxa"/>
            <w:shd w:val="clear" w:color="000000" w:fill="FFFFFF"/>
            <w:vAlign w:val="bottom"/>
          </w:tcPr>
          <w:p w14:paraId="3D42B62C" w14:textId="77777777" w:rsidR="00BC54AB" w:rsidRPr="00BC54AB" w:rsidRDefault="00BC54AB" w:rsidP="00BC54AB">
            <w:pPr>
              <w:jc w:val="center"/>
              <w:rPr>
                <w:color w:val="000000" w:themeColor="text1"/>
                <w:sz w:val="22"/>
                <w:szCs w:val="22"/>
                <w:lang w:val="en-US"/>
              </w:rPr>
            </w:pPr>
            <w:r w:rsidRPr="00BC54AB">
              <w:rPr>
                <w:color w:val="000000" w:themeColor="text1"/>
                <w:sz w:val="22"/>
                <w:szCs w:val="22"/>
                <w:lang w:val="en-US"/>
              </w:rPr>
              <w:t>935 (20.9)</w:t>
            </w:r>
          </w:p>
        </w:tc>
        <w:tc>
          <w:tcPr>
            <w:tcW w:w="2639" w:type="dxa"/>
            <w:shd w:val="clear" w:color="000000" w:fill="FFFFFF"/>
            <w:vAlign w:val="bottom"/>
          </w:tcPr>
          <w:p w14:paraId="43538F39" w14:textId="77777777" w:rsidR="00BC54AB" w:rsidRPr="00BC54AB" w:rsidRDefault="00BC54AB" w:rsidP="00BC54AB">
            <w:pPr>
              <w:jc w:val="center"/>
              <w:rPr>
                <w:color w:val="000000" w:themeColor="text1"/>
                <w:sz w:val="22"/>
                <w:szCs w:val="22"/>
                <w:lang w:val="en-US"/>
              </w:rPr>
            </w:pPr>
            <w:r w:rsidRPr="00BC54AB">
              <w:rPr>
                <w:color w:val="000000" w:themeColor="text1"/>
                <w:sz w:val="22"/>
                <w:szCs w:val="22"/>
                <w:lang w:val="en-US"/>
              </w:rPr>
              <w:t>290 (46.2)</w:t>
            </w:r>
          </w:p>
        </w:tc>
      </w:tr>
    </w:tbl>
    <w:p w14:paraId="5ED8F16A" w14:textId="77777777" w:rsidR="00907543" w:rsidRPr="005C409A" w:rsidRDefault="00907543" w:rsidP="00907543">
      <w:pPr>
        <w:rPr>
          <w:color w:val="000000" w:themeColor="text1"/>
        </w:rPr>
      </w:pPr>
    </w:p>
    <w:p w14:paraId="7F5DFE21" w14:textId="77777777" w:rsidR="008503B6" w:rsidRPr="00015C40" w:rsidRDefault="008503B6" w:rsidP="008503B6">
      <w:pPr>
        <w:rPr>
          <w:color w:val="000000"/>
          <w:sz w:val="22"/>
          <w:szCs w:val="22"/>
          <w:lang w:val="en-US"/>
        </w:rPr>
      </w:pPr>
      <w:r w:rsidRPr="00015C40">
        <w:rPr>
          <w:color w:val="000000"/>
          <w:sz w:val="22"/>
          <w:szCs w:val="22"/>
          <w:lang w:val="en-US"/>
        </w:rPr>
        <w:t xml:space="preserve">The percentages are col percentages; </w:t>
      </w:r>
      <w:r w:rsidRPr="00015C40">
        <w:rPr>
          <w:sz w:val="22"/>
          <w:szCs w:val="22"/>
        </w:rPr>
        <w:t>may not sum to 100% due to missing values (&lt;0.5%)</w:t>
      </w:r>
    </w:p>
    <w:p w14:paraId="53EB417B" w14:textId="77777777" w:rsidR="008503B6" w:rsidRPr="00015C40" w:rsidRDefault="008503B6" w:rsidP="008503B6">
      <w:pPr>
        <w:tabs>
          <w:tab w:val="left" w:pos="1710"/>
        </w:tabs>
        <w:rPr>
          <w:color w:val="000000"/>
          <w:sz w:val="22"/>
          <w:szCs w:val="22"/>
          <w:lang w:val="en-US"/>
        </w:rPr>
      </w:pPr>
    </w:p>
    <w:p w14:paraId="033BF184" w14:textId="77777777" w:rsidR="008503B6" w:rsidRPr="00015C40" w:rsidRDefault="008503B6" w:rsidP="008503B6">
      <w:pPr>
        <w:tabs>
          <w:tab w:val="left" w:pos="1710"/>
        </w:tabs>
        <w:rPr>
          <w:sz w:val="22"/>
          <w:szCs w:val="22"/>
        </w:rPr>
      </w:pPr>
      <w:r w:rsidRPr="00015C40">
        <w:rPr>
          <w:color w:val="000000"/>
          <w:sz w:val="22"/>
          <w:szCs w:val="22"/>
          <w:lang w:val="en-US"/>
        </w:rPr>
        <w:t xml:space="preserve">ADP, assistive device program; AHI, apnea-hypopnea index; </w:t>
      </w:r>
      <w:r w:rsidRPr="00015C40">
        <w:rPr>
          <w:sz w:val="22"/>
          <w:szCs w:val="22"/>
        </w:rPr>
        <w:t xml:space="preserve">BMI, body mass index; ESS, the Epworth Sleepiness Scale; OSA, obstructive sleep apnea; PAP, positive airway pressure treatment  </w:t>
      </w:r>
    </w:p>
    <w:p w14:paraId="2DAD02A9" w14:textId="77777777" w:rsidR="008503B6" w:rsidRPr="00015C40" w:rsidRDefault="008503B6" w:rsidP="008503B6">
      <w:pPr>
        <w:tabs>
          <w:tab w:val="left" w:pos="1710"/>
        </w:tabs>
        <w:rPr>
          <w:sz w:val="22"/>
          <w:szCs w:val="22"/>
        </w:rPr>
      </w:pPr>
    </w:p>
    <w:p w14:paraId="614BDF97" w14:textId="77777777" w:rsidR="008503B6" w:rsidRPr="00015C40" w:rsidRDefault="008503B6" w:rsidP="008503B6">
      <w:pPr>
        <w:rPr>
          <w:sz w:val="22"/>
          <w:szCs w:val="22"/>
        </w:rPr>
      </w:pPr>
      <w:r w:rsidRPr="00015C40">
        <w:rPr>
          <w:sz w:val="22"/>
          <w:szCs w:val="22"/>
        </w:rPr>
        <w:t>*an OSA relevant specialty (OSA billing physician specialty more frequently associated with a sleep medicine scope of practice): internal medicine, respirology, neurology, otolaryngology or psychiatry</w:t>
      </w:r>
    </w:p>
    <w:p w14:paraId="36CD9EAA" w14:textId="77777777" w:rsidR="008503B6" w:rsidRPr="00015C40" w:rsidRDefault="008503B6" w:rsidP="008503B6">
      <w:pPr>
        <w:tabs>
          <w:tab w:val="left" w:pos="1710"/>
        </w:tabs>
        <w:rPr>
          <w:sz w:val="22"/>
          <w:szCs w:val="22"/>
        </w:rPr>
      </w:pPr>
    </w:p>
    <w:p w14:paraId="094CAE70" w14:textId="77777777" w:rsidR="008503B6" w:rsidRPr="00015C40" w:rsidRDefault="008503B6" w:rsidP="008503B6">
      <w:pPr>
        <w:tabs>
          <w:tab w:val="left" w:pos="1710"/>
        </w:tabs>
        <w:rPr>
          <w:sz w:val="22"/>
          <w:szCs w:val="22"/>
        </w:rPr>
      </w:pPr>
      <w:r w:rsidRPr="00015C40">
        <w:rPr>
          <w:sz w:val="22"/>
          <w:szCs w:val="22"/>
        </w:rPr>
        <w:t>#Surgical procedures for OSA: maxillomandibular advancement surgery, uvulopalato-pharyngoplasty, tonsillectomy and/or adenoidectomy or bariatric surgery</w:t>
      </w:r>
    </w:p>
    <w:p w14:paraId="2D46C3E1" w14:textId="77777777" w:rsidR="00907543" w:rsidRPr="005C409A" w:rsidRDefault="00907543" w:rsidP="00907543">
      <w:pPr>
        <w:ind w:firstLine="720"/>
        <w:rPr>
          <w:color w:val="000000" w:themeColor="text1"/>
        </w:rPr>
      </w:pPr>
    </w:p>
    <w:p w14:paraId="562F6E35" w14:textId="77777777" w:rsidR="00907543" w:rsidRDefault="00907543">
      <w:pPr>
        <w:spacing w:after="200" w:line="276" w:lineRule="auto"/>
        <w:rPr>
          <w:b/>
          <w:color w:val="000000" w:themeColor="text1"/>
        </w:rPr>
      </w:pPr>
      <w:r>
        <w:rPr>
          <w:b/>
          <w:color w:val="000000" w:themeColor="text1"/>
        </w:rPr>
        <w:br w:type="page"/>
      </w:r>
    </w:p>
    <w:p w14:paraId="4250449F" w14:textId="53FAE130" w:rsidR="005554E7" w:rsidRPr="005C409A" w:rsidRDefault="00254A11" w:rsidP="005554E7">
      <w:pPr>
        <w:rPr>
          <w:b/>
          <w:color w:val="000000" w:themeColor="text1"/>
        </w:rPr>
      </w:pPr>
      <w:r>
        <w:rPr>
          <w:b/>
          <w:color w:val="000000" w:themeColor="text1"/>
          <w:sz w:val="22"/>
          <w:szCs w:val="22"/>
        </w:rPr>
        <w:t>e-</w:t>
      </w:r>
      <w:r w:rsidR="005554E7" w:rsidRPr="005C409A">
        <w:rPr>
          <w:b/>
          <w:color w:val="000000" w:themeColor="text1"/>
        </w:rPr>
        <w:t xml:space="preserve">Table </w:t>
      </w:r>
      <w:r w:rsidR="00907543">
        <w:rPr>
          <w:b/>
          <w:color w:val="000000" w:themeColor="text1"/>
        </w:rPr>
        <w:t>3</w:t>
      </w:r>
      <w:r w:rsidR="005554E7" w:rsidRPr="005C409A">
        <w:rPr>
          <w:bCs/>
          <w:color w:val="000000" w:themeColor="text1"/>
        </w:rPr>
        <w:t xml:space="preserve">: The distribution of cohort characteristics by primary definitions of the OSA status in the external validation cohort (the London Health Sciences Centre Sleep and Apnea Assessment Unit PSG database).   </w:t>
      </w:r>
      <w:r w:rsidR="005554E7" w:rsidRPr="005C409A">
        <w:rPr>
          <w:b/>
          <w:color w:val="000000" w:themeColor="text1"/>
        </w:rPr>
        <w:t xml:space="preserve"> </w:t>
      </w:r>
    </w:p>
    <w:p w14:paraId="0F5369ED" w14:textId="0E1374DB" w:rsidR="0062622C" w:rsidRPr="005C409A" w:rsidRDefault="0062622C" w:rsidP="005554E7">
      <w:pPr>
        <w:rPr>
          <w:b/>
          <w:color w:val="000000" w:themeColor="text1"/>
        </w:rPr>
      </w:pPr>
    </w:p>
    <w:tbl>
      <w:tblPr>
        <w:tblW w:w="137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2639"/>
        <w:gridCol w:w="2639"/>
        <w:gridCol w:w="2639"/>
        <w:gridCol w:w="2639"/>
      </w:tblGrid>
      <w:tr w:rsidR="0062622C" w:rsidRPr="005C409A" w14:paraId="7D9B4AC7" w14:textId="77777777" w:rsidTr="005E38D5">
        <w:trPr>
          <w:trHeight w:val="288"/>
        </w:trPr>
        <w:tc>
          <w:tcPr>
            <w:tcW w:w="3150" w:type="dxa"/>
            <w:shd w:val="clear" w:color="auto" w:fill="auto"/>
            <w:noWrap/>
            <w:vAlign w:val="bottom"/>
            <w:hideMark/>
          </w:tcPr>
          <w:p w14:paraId="302BC7DE" w14:textId="77777777" w:rsidR="0062622C" w:rsidRPr="00CD3A3F" w:rsidRDefault="0062622C" w:rsidP="005E38D5">
            <w:pPr>
              <w:rPr>
                <w:b/>
                <w:bCs/>
                <w:color w:val="000000" w:themeColor="text1"/>
                <w:sz w:val="22"/>
                <w:szCs w:val="22"/>
                <w:lang w:eastAsia="en-CA"/>
              </w:rPr>
            </w:pPr>
            <w:r w:rsidRPr="00CD3A3F">
              <w:rPr>
                <w:b/>
                <w:bCs/>
                <w:color w:val="000000" w:themeColor="text1"/>
                <w:sz w:val="22"/>
                <w:szCs w:val="22"/>
                <w:lang w:eastAsia="en-CA"/>
              </w:rPr>
              <w:t> </w:t>
            </w:r>
          </w:p>
        </w:tc>
        <w:tc>
          <w:tcPr>
            <w:tcW w:w="5278" w:type="dxa"/>
            <w:gridSpan w:val="2"/>
          </w:tcPr>
          <w:p w14:paraId="1A9F642C" w14:textId="77777777" w:rsidR="0062622C" w:rsidRPr="00CD3A3F" w:rsidRDefault="0062622C" w:rsidP="005E38D5">
            <w:pPr>
              <w:jc w:val="center"/>
              <w:rPr>
                <w:b/>
                <w:bCs/>
                <w:color w:val="000000" w:themeColor="text1"/>
                <w:sz w:val="22"/>
                <w:szCs w:val="22"/>
                <w:lang w:eastAsia="en-CA"/>
              </w:rPr>
            </w:pPr>
            <w:r w:rsidRPr="00CD3A3F">
              <w:rPr>
                <w:b/>
                <w:bCs/>
                <w:color w:val="000000" w:themeColor="text1"/>
                <w:sz w:val="22"/>
                <w:szCs w:val="22"/>
                <w:lang w:val="en-US"/>
              </w:rPr>
              <w:t>OSA Cases (AHI ≥15)</w:t>
            </w:r>
          </w:p>
        </w:tc>
        <w:tc>
          <w:tcPr>
            <w:tcW w:w="5278" w:type="dxa"/>
            <w:gridSpan w:val="2"/>
          </w:tcPr>
          <w:p w14:paraId="6FD29B43" w14:textId="77777777" w:rsidR="0062622C" w:rsidRPr="00CD3A3F" w:rsidRDefault="0062622C" w:rsidP="005E38D5">
            <w:pPr>
              <w:jc w:val="center"/>
              <w:rPr>
                <w:b/>
                <w:bCs/>
                <w:color w:val="000000" w:themeColor="text1"/>
                <w:sz w:val="22"/>
                <w:szCs w:val="22"/>
                <w:lang w:eastAsia="en-CA"/>
              </w:rPr>
            </w:pPr>
            <w:r w:rsidRPr="00CD3A3F">
              <w:rPr>
                <w:b/>
                <w:bCs/>
                <w:color w:val="000000" w:themeColor="text1"/>
                <w:sz w:val="22"/>
                <w:szCs w:val="22"/>
                <w:lang w:val="en-US"/>
              </w:rPr>
              <w:t>OSA Cases (AHI &gt;30)</w:t>
            </w:r>
          </w:p>
        </w:tc>
      </w:tr>
      <w:tr w:rsidR="005C409A" w:rsidRPr="005C409A" w14:paraId="526C3593" w14:textId="77777777" w:rsidTr="005E38D5">
        <w:trPr>
          <w:trHeight w:val="288"/>
        </w:trPr>
        <w:tc>
          <w:tcPr>
            <w:tcW w:w="3150" w:type="dxa"/>
            <w:shd w:val="clear" w:color="auto" w:fill="auto"/>
            <w:noWrap/>
            <w:vAlign w:val="bottom"/>
            <w:hideMark/>
          </w:tcPr>
          <w:p w14:paraId="4990B4CB" w14:textId="77777777" w:rsidR="0062622C" w:rsidRPr="00CD3A3F" w:rsidRDefault="0062622C" w:rsidP="005E38D5">
            <w:pPr>
              <w:rPr>
                <w:b/>
                <w:bCs/>
                <w:color w:val="000000" w:themeColor="text1"/>
                <w:sz w:val="22"/>
                <w:szCs w:val="22"/>
                <w:lang w:eastAsia="en-CA"/>
              </w:rPr>
            </w:pPr>
            <w:r w:rsidRPr="00CD3A3F">
              <w:rPr>
                <w:b/>
                <w:bCs/>
                <w:color w:val="000000" w:themeColor="text1"/>
                <w:sz w:val="22"/>
                <w:szCs w:val="22"/>
                <w:lang w:eastAsia="en-CA"/>
              </w:rPr>
              <w:t> Variable</w:t>
            </w:r>
          </w:p>
        </w:tc>
        <w:tc>
          <w:tcPr>
            <w:tcW w:w="2639" w:type="dxa"/>
            <w:vAlign w:val="bottom"/>
          </w:tcPr>
          <w:p w14:paraId="4F74BD5E" w14:textId="77777777" w:rsidR="0062622C" w:rsidRPr="00CD3A3F" w:rsidRDefault="0062622C" w:rsidP="00FC2B6D">
            <w:pPr>
              <w:jc w:val="center"/>
              <w:rPr>
                <w:b/>
                <w:bCs/>
                <w:color w:val="000000" w:themeColor="text1"/>
                <w:sz w:val="22"/>
                <w:szCs w:val="22"/>
                <w:lang w:eastAsia="en-CA"/>
              </w:rPr>
            </w:pPr>
            <w:r w:rsidRPr="00CD3A3F">
              <w:rPr>
                <w:b/>
                <w:bCs/>
                <w:color w:val="000000" w:themeColor="text1"/>
                <w:sz w:val="22"/>
                <w:szCs w:val="22"/>
                <w:lang w:val="en-US"/>
              </w:rPr>
              <w:t>No (AHI&lt;15)</w:t>
            </w:r>
          </w:p>
        </w:tc>
        <w:tc>
          <w:tcPr>
            <w:tcW w:w="2639" w:type="dxa"/>
            <w:vAlign w:val="bottom"/>
          </w:tcPr>
          <w:p w14:paraId="4C918F06" w14:textId="77777777" w:rsidR="0062622C" w:rsidRPr="00CD3A3F" w:rsidRDefault="0062622C" w:rsidP="00FC2B6D">
            <w:pPr>
              <w:jc w:val="center"/>
              <w:rPr>
                <w:b/>
                <w:bCs/>
                <w:color w:val="000000" w:themeColor="text1"/>
                <w:sz w:val="22"/>
                <w:szCs w:val="22"/>
                <w:lang w:eastAsia="en-CA"/>
              </w:rPr>
            </w:pPr>
            <w:r w:rsidRPr="00CD3A3F">
              <w:rPr>
                <w:b/>
                <w:bCs/>
                <w:color w:val="000000" w:themeColor="text1"/>
                <w:sz w:val="22"/>
                <w:szCs w:val="22"/>
                <w:lang w:val="en-US"/>
              </w:rPr>
              <w:t>Yes (AHI ≥15)</w:t>
            </w:r>
          </w:p>
        </w:tc>
        <w:tc>
          <w:tcPr>
            <w:tcW w:w="2639" w:type="dxa"/>
            <w:vAlign w:val="bottom"/>
          </w:tcPr>
          <w:p w14:paraId="0728A4C9" w14:textId="77777777" w:rsidR="0062622C" w:rsidRPr="00CD3A3F" w:rsidRDefault="0062622C" w:rsidP="00FC2B6D">
            <w:pPr>
              <w:jc w:val="center"/>
              <w:rPr>
                <w:b/>
                <w:bCs/>
                <w:color w:val="000000" w:themeColor="text1"/>
                <w:sz w:val="22"/>
                <w:szCs w:val="22"/>
                <w:lang w:eastAsia="en-CA"/>
              </w:rPr>
            </w:pPr>
            <w:r w:rsidRPr="00CD3A3F">
              <w:rPr>
                <w:b/>
                <w:bCs/>
                <w:color w:val="000000" w:themeColor="text1"/>
                <w:sz w:val="22"/>
                <w:szCs w:val="22"/>
                <w:lang w:val="en-US"/>
              </w:rPr>
              <w:t>No (AHI≤30)</w:t>
            </w:r>
          </w:p>
        </w:tc>
        <w:tc>
          <w:tcPr>
            <w:tcW w:w="2639" w:type="dxa"/>
            <w:vAlign w:val="bottom"/>
          </w:tcPr>
          <w:p w14:paraId="3D467110" w14:textId="77777777" w:rsidR="0062622C" w:rsidRPr="00CD3A3F" w:rsidRDefault="0062622C" w:rsidP="00FC2B6D">
            <w:pPr>
              <w:jc w:val="center"/>
              <w:rPr>
                <w:b/>
                <w:bCs/>
                <w:color w:val="000000" w:themeColor="text1"/>
                <w:sz w:val="22"/>
                <w:szCs w:val="22"/>
                <w:lang w:eastAsia="en-CA"/>
              </w:rPr>
            </w:pPr>
            <w:r w:rsidRPr="00CD3A3F">
              <w:rPr>
                <w:b/>
                <w:bCs/>
                <w:color w:val="000000" w:themeColor="text1"/>
                <w:sz w:val="22"/>
                <w:szCs w:val="22"/>
                <w:lang w:val="en-US"/>
              </w:rPr>
              <w:t>Yes (AHI &gt;30)</w:t>
            </w:r>
          </w:p>
        </w:tc>
      </w:tr>
      <w:tr w:rsidR="005C409A" w:rsidRPr="005C409A" w14:paraId="087A04FC" w14:textId="77777777" w:rsidTr="005E38D5">
        <w:trPr>
          <w:trHeight w:val="288"/>
        </w:trPr>
        <w:tc>
          <w:tcPr>
            <w:tcW w:w="3150" w:type="dxa"/>
            <w:shd w:val="clear" w:color="auto" w:fill="auto"/>
            <w:noWrap/>
            <w:vAlign w:val="bottom"/>
          </w:tcPr>
          <w:p w14:paraId="1C501C2D" w14:textId="77777777" w:rsidR="0062622C" w:rsidRPr="00CD3A3F" w:rsidRDefault="0062622C" w:rsidP="005E38D5">
            <w:pPr>
              <w:rPr>
                <w:b/>
                <w:bCs/>
                <w:color w:val="000000" w:themeColor="text1"/>
                <w:sz w:val="22"/>
                <w:szCs w:val="22"/>
                <w:lang w:eastAsia="en-CA"/>
              </w:rPr>
            </w:pPr>
            <w:r w:rsidRPr="00CD3A3F">
              <w:rPr>
                <w:b/>
                <w:bCs/>
                <w:color w:val="000000" w:themeColor="text1"/>
                <w:sz w:val="22"/>
                <w:szCs w:val="22"/>
                <w:lang w:eastAsia="en-CA"/>
              </w:rPr>
              <w:t>N</w:t>
            </w:r>
          </w:p>
        </w:tc>
        <w:tc>
          <w:tcPr>
            <w:tcW w:w="2639" w:type="dxa"/>
            <w:vAlign w:val="bottom"/>
          </w:tcPr>
          <w:p w14:paraId="4855A0AC" w14:textId="27E2C992" w:rsidR="0062622C" w:rsidRPr="00CD3A3F" w:rsidRDefault="00FC2B6D" w:rsidP="00FC2B6D">
            <w:pPr>
              <w:jc w:val="center"/>
              <w:rPr>
                <w:bCs/>
                <w:color w:val="000000" w:themeColor="text1"/>
                <w:sz w:val="22"/>
                <w:szCs w:val="22"/>
                <w:lang w:val="en-US"/>
              </w:rPr>
            </w:pPr>
            <w:r w:rsidRPr="00CD3A3F">
              <w:rPr>
                <w:bCs/>
                <w:color w:val="000000" w:themeColor="text1"/>
                <w:sz w:val="22"/>
                <w:szCs w:val="22"/>
                <w:lang w:val="en-US"/>
              </w:rPr>
              <w:t>N=</w:t>
            </w:r>
            <w:r w:rsidR="007C3D97" w:rsidRPr="00CD3A3F">
              <w:rPr>
                <w:bCs/>
                <w:color w:val="000000" w:themeColor="text1"/>
                <w:sz w:val="22"/>
                <w:szCs w:val="22"/>
                <w:lang w:val="en-US"/>
              </w:rPr>
              <w:t>7,480</w:t>
            </w:r>
          </w:p>
        </w:tc>
        <w:tc>
          <w:tcPr>
            <w:tcW w:w="2639" w:type="dxa"/>
            <w:vAlign w:val="bottom"/>
          </w:tcPr>
          <w:p w14:paraId="1801B46A" w14:textId="425BADD2" w:rsidR="0062622C" w:rsidRPr="00CD3A3F" w:rsidRDefault="00FC2B6D" w:rsidP="00FC2B6D">
            <w:pPr>
              <w:jc w:val="center"/>
              <w:rPr>
                <w:bCs/>
                <w:color w:val="000000" w:themeColor="text1"/>
                <w:sz w:val="22"/>
                <w:szCs w:val="22"/>
                <w:lang w:val="en-US"/>
              </w:rPr>
            </w:pPr>
            <w:r w:rsidRPr="00CD3A3F">
              <w:rPr>
                <w:bCs/>
                <w:color w:val="000000" w:themeColor="text1"/>
                <w:sz w:val="22"/>
                <w:szCs w:val="22"/>
                <w:lang w:val="en-US"/>
              </w:rPr>
              <w:t>N=</w:t>
            </w:r>
            <w:r w:rsidR="007C3D97" w:rsidRPr="00CD3A3F">
              <w:rPr>
                <w:bCs/>
                <w:color w:val="000000" w:themeColor="text1"/>
                <w:sz w:val="22"/>
                <w:szCs w:val="22"/>
                <w:lang w:val="en-US"/>
              </w:rPr>
              <w:t>6,006</w:t>
            </w:r>
          </w:p>
        </w:tc>
        <w:tc>
          <w:tcPr>
            <w:tcW w:w="2639" w:type="dxa"/>
            <w:vAlign w:val="bottom"/>
          </w:tcPr>
          <w:p w14:paraId="1472F664" w14:textId="52282B94" w:rsidR="0062622C" w:rsidRPr="00CD3A3F" w:rsidRDefault="00FC2B6D" w:rsidP="00FC2B6D">
            <w:pPr>
              <w:jc w:val="center"/>
              <w:rPr>
                <w:bCs/>
                <w:color w:val="000000" w:themeColor="text1"/>
                <w:sz w:val="22"/>
                <w:szCs w:val="22"/>
                <w:lang w:val="en-US"/>
              </w:rPr>
            </w:pPr>
            <w:r w:rsidRPr="00CD3A3F">
              <w:rPr>
                <w:bCs/>
                <w:color w:val="000000" w:themeColor="text1"/>
                <w:sz w:val="22"/>
                <w:szCs w:val="22"/>
                <w:lang w:val="en-US"/>
              </w:rPr>
              <w:t>N=</w:t>
            </w:r>
            <w:r w:rsidR="007C3D97" w:rsidRPr="00CD3A3F">
              <w:rPr>
                <w:bCs/>
                <w:color w:val="000000" w:themeColor="text1"/>
                <w:sz w:val="22"/>
                <w:szCs w:val="22"/>
                <w:lang w:val="en-US"/>
              </w:rPr>
              <w:t>10,117</w:t>
            </w:r>
          </w:p>
        </w:tc>
        <w:tc>
          <w:tcPr>
            <w:tcW w:w="2639" w:type="dxa"/>
            <w:vAlign w:val="bottom"/>
          </w:tcPr>
          <w:p w14:paraId="1963106E" w14:textId="6A1CA1E2" w:rsidR="0062622C" w:rsidRPr="00CD3A3F" w:rsidRDefault="00FC2B6D" w:rsidP="00FC2B6D">
            <w:pPr>
              <w:jc w:val="center"/>
              <w:rPr>
                <w:bCs/>
                <w:color w:val="000000" w:themeColor="text1"/>
                <w:sz w:val="22"/>
                <w:szCs w:val="22"/>
                <w:lang w:val="en-US"/>
              </w:rPr>
            </w:pPr>
            <w:r w:rsidRPr="00CD3A3F">
              <w:rPr>
                <w:bCs/>
                <w:color w:val="000000" w:themeColor="text1"/>
                <w:sz w:val="22"/>
                <w:szCs w:val="22"/>
                <w:lang w:val="en-US"/>
              </w:rPr>
              <w:t>N=</w:t>
            </w:r>
            <w:r w:rsidR="007C3D97" w:rsidRPr="00CD3A3F">
              <w:rPr>
                <w:bCs/>
                <w:color w:val="000000" w:themeColor="text1"/>
                <w:sz w:val="22"/>
                <w:szCs w:val="22"/>
                <w:lang w:val="en-US"/>
              </w:rPr>
              <w:t>3,369</w:t>
            </w:r>
          </w:p>
        </w:tc>
      </w:tr>
      <w:tr w:rsidR="00FC2B6D" w:rsidRPr="005C409A" w14:paraId="2877859D" w14:textId="77777777" w:rsidTr="00961806">
        <w:trPr>
          <w:trHeight w:val="288"/>
        </w:trPr>
        <w:tc>
          <w:tcPr>
            <w:tcW w:w="13706" w:type="dxa"/>
            <w:gridSpan w:val="5"/>
            <w:shd w:val="clear" w:color="auto" w:fill="D9D9D9" w:themeFill="background1" w:themeFillShade="D9"/>
            <w:noWrap/>
            <w:vAlign w:val="bottom"/>
          </w:tcPr>
          <w:p w14:paraId="499306C5" w14:textId="0F4C7DE2" w:rsidR="00FC2B6D" w:rsidRPr="00CD3A3F" w:rsidRDefault="00FC2B6D" w:rsidP="00FC2B6D">
            <w:pPr>
              <w:rPr>
                <w:b/>
                <w:bCs/>
                <w:color w:val="000000" w:themeColor="text1"/>
                <w:sz w:val="22"/>
                <w:szCs w:val="22"/>
                <w:lang w:eastAsia="en-CA"/>
              </w:rPr>
            </w:pPr>
            <w:r w:rsidRPr="00CD3A3F">
              <w:rPr>
                <w:b/>
                <w:bCs/>
                <w:color w:val="000000" w:themeColor="text1"/>
                <w:sz w:val="22"/>
                <w:szCs w:val="22"/>
                <w:lang w:eastAsia="en-CA"/>
              </w:rPr>
              <w:t>Demographics at the date of the index sleep study</w:t>
            </w:r>
          </w:p>
        </w:tc>
      </w:tr>
      <w:tr w:rsidR="00FC2B6D" w:rsidRPr="005C409A" w14:paraId="18FE4757" w14:textId="77777777" w:rsidTr="007F562D">
        <w:trPr>
          <w:trHeight w:val="288"/>
        </w:trPr>
        <w:tc>
          <w:tcPr>
            <w:tcW w:w="3150" w:type="dxa"/>
            <w:shd w:val="clear" w:color="auto" w:fill="auto"/>
            <w:noWrap/>
            <w:vAlign w:val="bottom"/>
          </w:tcPr>
          <w:p w14:paraId="0C4DADE8" w14:textId="04FE9BC4" w:rsidR="00FC2B6D" w:rsidRPr="00CD3A3F" w:rsidRDefault="00FC2B6D" w:rsidP="00FC2B6D">
            <w:pPr>
              <w:rPr>
                <w:color w:val="000000" w:themeColor="text1"/>
                <w:sz w:val="22"/>
                <w:szCs w:val="22"/>
                <w:lang w:eastAsia="en-CA"/>
              </w:rPr>
            </w:pPr>
            <w:r w:rsidRPr="00CD3A3F">
              <w:rPr>
                <w:color w:val="000000"/>
                <w:sz w:val="22"/>
                <w:szCs w:val="22"/>
                <w:lang w:val="en-US"/>
              </w:rPr>
              <w:t>Age, years, median (IQR)</w:t>
            </w:r>
          </w:p>
        </w:tc>
        <w:tc>
          <w:tcPr>
            <w:tcW w:w="2639" w:type="dxa"/>
            <w:vAlign w:val="bottom"/>
          </w:tcPr>
          <w:p w14:paraId="1B1556E7" w14:textId="756A92B6" w:rsidR="00FC2B6D" w:rsidRPr="00CD3A3F" w:rsidRDefault="00FC2B6D" w:rsidP="00FC2B6D">
            <w:pPr>
              <w:jc w:val="center"/>
              <w:rPr>
                <w:color w:val="000000" w:themeColor="text1"/>
                <w:sz w:val="22"/>
                <w:szCs w:val="22"/>
                <w:lang w:eastAsia="en-CA"/>
              </w:rPr>
            </w:pPr>
            <w:r w:rsidRPr="00CD3A3F">
              <w:rPr>
                <w:color w:val="000000" w:themeColor="text1"/>
                <w:sz w:val="22"/>
                <w:szCs w:val="22"/>
                <w:lang w:val="en-US"/>
              </w:rPr>
              <w:t>49 (39-58)</w:t>
            </w:r>
          </w:p>
        </w:tc>
        <w:tc>
          <w:tcPr>
            <w:tcW w:w="2639" w:type="dxa"/>
            <w:vAlign w:val="bottom"/>
          </w:tcPr>
          <w:p w14:paraId="1CB3A98C" w14:textId="148B3CFE" w:rsidR="00FC2B6D" w:rsidRPr="00CD3A3F" w:rsidRDefault="00FC2B6D" w:rsidP="00FC2B6D">
            <w:pPr>
              <w:jc w:val="center"/>
              <w:rPr>
                <w:color w:val="000000" w:themeColor="text1"/>
                <w:sz w:val="22"/>
                <w:szCs w:val="22"/>
                <w:lang w:eastAsia="en-CA"/>
              </w:rPr>
            </w:pPr>
            <w:r w:rsidRPr="00CD3A3F">
              <w:rPr>
                <w:color w:val="000000" w:themeColor="text1"/>
                <w:sz w:val="22"/>
                <w:szCs w:val="22"/>
                <w:lang w:val="en-US"/>
              </w:rPr>
              <w:t>54 (45-63)</w:t>
            </w:r>
          </w:p>
        </w:tc>
        <w:tc>
          <w:tcPr>
            <w:tcW w:w="2639" w:type="dxa"/>
            <w:vAlign w:val="bottom"/>
          </w:tcPr>
          <w:p w14:paraId="337C1A3B" w14:textId="3CAF8CE7" w:rsidR="00FC2B6D" w:rsidRPr="00CD3A3F" w:rsidRDefault="00FC2B6D" w:rsidP="00FC2B6D">
            <w:pPr>
              <w:jc w:val="center"/>
              <w:rPr>
                <w:color w:val="000000" w:themeColor="text1"/>
                <w:sz w:val="22"/>
                <w:szCs w:val="22"/>
                <w:lang w:eastAsia="en-CA"/>
              </w:rPr>
            </w:pPr>
            <w:r w:rsidRPr="00CD3A3F">
              <w:rPr>
                <w:color w:val="000000" w:themeColor="text1"/>
                <w:sz w:val="22"/>
                <w:szCs w:val="22"/>
                <w:lang w:val="en-US"/>
              </w:rPr>
              <w:t>50 (40-59)</w:t>
            </w:r>
          </w:p>
        </w:tc>
        <w:tc>
          <w:tcPr>
            <w:tcW w:w="2639" w:type="dxa"/>
            <w:vAlign w:val="bottom"/>
          </w:tcPr>
          <w:p w14:paraId="3B071004" w14:textId="35BD4F56" w:rsidR="00FC2B6D" w:rsidRPr="00CD3A3F" w:rsidRDefault="00FC2B6D" w:rsidP="00FC2B6D">
            <w:pPr>
              <w:jc w:val="center"/>
              <w:rPr>
                <w:color w:val="000000" w:themeColor="text1"/>
                <w:sz w:val="22"/>
                <w:szCs w:val="22"/>
                <w:lang w:eastAsia="en-CA"/>
              </w:rPr>
            </w:pPr>
            <w:r w:rsidRPr="00CD3A3F">
              <w:rPr>
                <w:color w:val="000000" w:themeColor="text1"/>
                <w:sz w:val="22"/>
                <w:szCs w:val="22"/>
                <w:lang w:val="en-US"/>
              </w:rPr>
              <w:t>55 (45-64)</w:t>
            </w:r>
          </w:p>
        </w:tc>
      </w:tr>
      <w:tr w:rsidR="00FC2B6D" w:rsidRPr="005C409A" w14:paraId="66F8631C" w14:textId="77777777" w:rsidTr="007F562D">
        <w:trPr>
          <w:trHeight w:val="288"/>
        </w:trPr>
        <w:tc>
          <w:tcPr>
            <w:tcW w:w="3150" w:type="dxa"/>
            <w:shd w:val="clear" w:color="auto" w:fill="auto"/>
            <w:noWrap/>
            <w:vAlign w:val="bottom"/>
          </w:tcPr>
          <w:p w14:paraId="6E039EEF" w14:textId="3BBB375A" w:rsidR="00FC2B6D" w:rsidRPr="00CD3A3F" w:rsidRDefault="00FC2B6D" w:rsidP="00FC2B6D">
            <w:pPr>
              <w:rPr>
                <w:color w:val="000000" w:themeColor="text1"/>
                <w:sz w:val="22"/>
                <w:szCs w:val="22"/>
                <w:lang w:eastAsia="en-CA"/>
              </w:rPr>
            </w:pPr>
            <w:r w:rsidRPr="00CD3A3F">
              <w:rPr>
                <w:color w:val="000000"/>
                <w:sz w:val="22"/>
                <w:szCs w:val="22"/>
                <w:lang w:val="en-US"/>
              </w:rPr>
              <w:t>Male, n (%)</w:t>
            </w:r>
          </w:p>
        </w:tc>
        <w:tc>
          <w:tcPr>
            <w:tcW w:w="2639" w:type="dxa"/>
            <w:vAlign w:val="bottom"/>
          </w:tcPr>
          <w:p w14:paraId="1BF517DC" w14:textId="39812DAD" w:rsidR="00FC2B6D" w:rsidRPr="00CD3A3F" w:rsidRDefault="00FC2B6D" w:rsidP="00FC2B6D">
            <w:pPr>
              <w:jc w:val="center"/>
              <w:rPr>
                <w:color w:val="000000" w:themeColor="text1"/>
                <w:sz w:val="22"/>
                <w:szCs w:val="22"/>
                <w:lang w:eastAsia="en-CA"/>
              </w:rPr>
            </w:pPr>
            <w:r w:rsidRPr="00CD3A3F">
              <w:rPr>
                <w:color w:val="000000" w:themeColor="text1"/>
                <w:sz w:val="22"/>
                <w:szCs w:val="22"/>
                <w:lang w:val="en-US"/>
              </w:rPr>
              <w:t>3,804 (50.9)</w:t>
            </w:r>
          </w:p>
        </w:tc>
        <w:tc>
          <w:tcPr>
            <w:tcW w:w="2639" w:type="dxa"/>
            <w:vAlign w:val="bottom"/>
          </w:tcPr>
          <w:p w14:paraId="24A10F17" w14:textId="5265E7AD" w:rsidR="00FC2B6D" w:rsidRPr="00CD3A3F" w:rsidRDefault="00FC2B6D" w:rsidP="00FC2B6D">
            <w:pPr>
              <w:jc w:val="center"/>
              <w:rPr>
                <w:color w:val="000000" w:themeColor="text1"/>
                <w:sz w:val="22"/>
                <w:szCs w:val="22"/>
                <w:lang w:eastAsia="en-CA"/>
              </w:rPr>
            </w:pPr>
            <w:r w:rsidRPr="00CD3A3F">
              <w:rPr>
                <w:color w:val="000000" w:themeColor="text1"/>
                <w:sz w:val="22"/>
                <w:szCs w:val="22"/>
                <w:lang w:val="en-US"/>
              </w:rPr>
              <w:t>4,243 (70.6)</w:t>
            </w:r>
          </w:p>
        </w:tc>
        <w:tc>
          <w:tcPr>
            <w:tcW w:w="2639" w:type="dxa"/>
            <w:vAlign w:val="bottom"/>
          </w:tcPr>
          <w:p w14:paraId="51CCB9B9" w14:textId="0198AE52" w:rsidR="00FC2B6D" w:rsidRPr="00CD3A3F" w:rsidRDefault="00FC2B6D" w:rsidP="00FC2B6D">
            <w:pPr>
              <w:jc w:val="center"/>
              <w:rPr>
                <w:color w:val="000000" w:themeColor="text1"/>
                <w:sz w:val="22"/>
                <w:szCs w:val="22"/>
                <w:lang w:eastAsia="en-CA"/>
              </w:rPr>
            </w:pPr>
            <w:r w:rsidRPr="00CD3A3F">
              <w:rPr>
                <w:color w:val="000000" w:themeColor="text1"/>
                <w:sz w:val="22"/>
                <w:szCs w:val="22"/>
                <w:lang w:val="en-US"/>
              </w:rPr>
              <w:t>5,540 (54.8)</w:t>
            </w:r>
          </w:p>
        </w:tc>
        <w:tc>
          <w:tcPr>
            <w:tcW w:w="2639" w:type="dxa"/>
            <w:vAlign w:val="bottom"/>
          </w:tcPr>
          <w:p w14:paraId="35FDDC47" w14:textId="70EAAD96" w:rsidR="00FC2B6D" w:rsidRPr="00CD3A3F" w:rsidRDefault="00FC2B6D" w:rsidP="00FC2B6D">
            <w:pPr>
              <w:jc w:val="center"/>
              <w:rPr>
                <w:color w:val="000000" w:themeColor="text1"/>
                <w:sz w:val="22"/>
                <w:szCs w:val="22"/>
                <w:lang w:eastAsia="en-CA"/>
              </w:rPr>
            </w:pPr>
            <w:r w:rsidRPr="00CD3A3F">
              <w:rPr>
                <w:color w:val="000000" w:themeColor="text1"/>
                <w:sz w:val="22"/>
                <w:szCs w:val="22"/>
                <w:lang w:val="en-US"/>
              </w:rPr>
              <w:t>2,507 (74.4)</w:t>
            </w:r>
          </w:p>
        </w:tc>
      </w:tr>
      <w:tr w:rsidR="00FC2B6D" w:rsidRPr="005C409A" w14:paraId="3505ABA1" w14:textId="77777777" w:rsidTr="007F562D">
        <w:trPr>
          <w:trHeight w:val="288"/>
        </w:trPr>
        <w:tc>
          <w:tcPr>
            <w:tcW w:w="3150" w:type="dxa"/>
            <w:shd w:val="clear" w:color="auto" w:fill="auto"/>
            <w:noWrap/>
            <w:vAlign w:val="bottom"/>
          </w:tcPr>
          <w:p w14:paraId="61FF28C6" w14:textId="7308A902" w:rsidR="00FC2B6D" w:rsidRPr="00CD3A3F" w:rsidRDefault="00FC2B6D" w:rsidP="00FC2B6D">
            <w:pPr>
              <w:rPr>
                <w:color w:val="000000" w:themeColor="text1"/>
                <w:sz w:val="22"/>
                <w:szCs w:val="22"/>
                <w:lang w:eastAsia="en-CA"/>
              </w:rPr>
            </w:pPr>
            <w:r w:rsidRPr="00CD3A3F">
              <w:rPr>
                <w:color w:val="000000" w:themeColor="text1"/>
                <w:sz w:val="22"/>
                <w:szCs w:val="22"/>
                <w:lang w:eastAsia="en-CA"/>
              </w:rPr>
              <w:t>Rural location</w:t>
            </w:r>
          </w:p>
        </w:tc>
        <w:tc>
          <w:tcPr>
            <w:tcW w:w="2639" w:type="dxa"/>
            <w:vAlign w:val="bottom"/>
          </w:tcPr>
          <w:p w14:paraId="14CC1A96" w14:textId="347B6F85" w:rsidR="00FC2B6D" w:rsidRPr="00CD3A3F" w:rsidRDefault="00FC2B6D" w:rsidP="00FC2B6D">
            <w:pPr>
              <w:jc w:val="center"/>
              <w:rPr>
                <w:color w:val="000000" w:themeColor="text1"/>
                <w:sz w:val="22"/>
                <w:szCs w:val="22"/>
                <w:lang w:eastAsia="en-CA"/>
              </w:rPr>
            </w:pPr>
            <w:r w:rsidRPr="00CD3A3F">
              <w:rPr>
                <w:color w:val="000000" w:themeColor="text1"/>
                <w:sz w:val="22"/>
                <w:szCs w:val="22"/>
                <w:lang w:val="en-US"/>
              </w:rPr>
              <w:t>1,219 (16.3)</w:t>
            </w:r>
          </w:p>
        </w:tc>
        <w:tc>
          <w:tcPr>
            <w:tcW w:w="2639" w:type="dxa"/>
            <w:vAlign w:val="bottom"/>
          </w:tcPr>
          <w:p w14:paraId="75249A1F" w14:textId="764FCFD4" w:rsidR="00FC2B6D" w:rsidRPr="00CD3A3F" w:rsidRDefault="00FC2B6D" w:rsidP="00FC2B6D">
            <w:pPr>
              <w:jc w:val="center"/>
              <w:rPr>
                <w:color w:val="000000" w:themeColor="text1"/>
                <w:sz w:val="22"/>
                <w:szCs w:val="22"/>
                <w:lang w:eastAsia="en-CA"/>
              </w:rPr>
            </w:pPr>
            <w:r w:rsidRPr="00CD3A3F">
              <w:rPr>
                <w:color w:val="000000" w:themeColor="text1"/>
                <w:sz w:val="22"/>
                <w:szCs w:val="22"/>
                <w:lang w:val="en-US"/>
              </w:rPr>
              <w:t>1,018 (16.9)</w:t>
            </w:r>
          </w:p>
        </w:tc>
        <w:tc>
          <w:tcPr>
            <w:tcW w:w="2639" w:type="dxa"/>
            <w:vAlign w:val="bottom"/>
          </w:tcPr>
          <w:p w14:paraId="183988DB" w14:textId="5D86F6F5" w:rsidR="00FC2B6D" w:rsidRPr="00CD3A3F" w:rsidRDefault="00FC2B6D" w:rsidP="00FC2B6D">
            <w:pPr>
              <w:jc w:val="center"/>
              <w:rPr>
                <w:color w:val="000000" w:themeColor="text1"/>
                <w:sz w:val="22"/>
                <w:szCs w:val="22"/>
                <w:lang w:eastAsia="en-CA"/>
              </w:rPr>
            </w:pPr>
            <w:r w:rsidRPr="00CD3A3F">
              <w:rPr>
                <w:color w:val="000000" w:themeColor="text1"/>
                <w:sz w:val="22"/>
                <w:szCs w:val="22"/>
                <w:lang w:val="en-US"/>
              </w:rPr>
              <w:t>1,643 (16.2)</w:t>
            </w:r>
          </w:p>
        </w:tc>
        <w:tc>
          <w:tcPr>
            <w:tcW w:w="2639" w:type="dxa"/>
            <w:vAlign w:val="bottom"/>
          </w:tcPr>
          <w:p w14:paraId="7243FB1E" w14:textId="74D01E61" w:rsidR="00FC2B6D" w:rsidRPr="00CD3A3F" w:rsidRDefault="00FC2B6D" w:rsidP="00FC2B6D">
            <w:pPr>
              <w:jc w:val="center"/>
              <w:rPr>
                <w:color w:val="000000" w:themeColor="text1"/>
                <w:sz w:val="22"/>
                <w:szCs w:val="22"/>
                <w:lang w:eastAsia="en-CA"/>
              </w:rPr>
            </w:pPr>
            <w:r w:rsidRPr="00CD3A3F">
              <w:rPr>
                <w:color w:val="000000" w:themeColor="text1"/>
                <w:sz w:val="22"/>
                <w:szCs w:val="22"/>
                <w:lang w:val="en-US"/>
              </w:rPr>
              <w:t>594 (17.6)</w:t>
            </w:r>
          </w:p>
        </w:tc>
      </w:tr>
      <w:tr w:rsidR="00FC2B6D" w:rsidRPr="005C409A" w14:paraId="5577E980" w14:textId="77777777" w:rsidTr="007F562D">
        <w:trPr>
          <w:trHeight w:val="288"/>
        </w:trPr>
        <w:tc>
          <w:tcPr>
            <w:tcW w:w="3150" w:type="dxa"/>
            <w:shd w:val="clear" w:color="auto" w:fill="auto"/>
            <w:noWrap/>
            <w:vAlign w:val="bottom"/>
          </w:tcPr>
          <w:p w14:paraId="35961189" w14:textId="3668D163" w:rsidR="00FC2B6D" w:rsidRPr="00CD3A3F" w:rsidRDefault="00FC2B6D" w:rsidP="00FC2B6D">
            <w:pPr>
              <w:rPr>
                <w:color w:val="000000" w:themeColor="text1"/>
                <w:sz w:val="22"/>
                <w:szCs w:val="22"/>
                <w:lang w:eastAsia="en-CA"/>
              </w:rPr>
            </w:pPr>
            <w:r w:rsidRPr="00CD3A3F">
              <w:rPr>
                <w:color w:val="000000"/>
                <w:sz w:val="22"/>
                <w:szCs w:val="22"/>
                <w:lang w:val="en-US"/>
              </w:rPr>
              <w:t>Neighbourhood Income Quintile</w:t>
            </w:r>
          </w:p>
        </w:tc>
        <w:tc>
          <w:tcPr>
            <w:tcW w:w="2639" w:type="dxa"/>
            <w:vAlign w:val="bottom"/>
          </w:tcPr>
          <w:p w14:paraId="592B8AA3" w14:textId="3BF7E884" w:rsidR="00FC2B6D" w:rsidRPr="00CD3A3F" w:rsidRDefault="00FC2B6D" w:rsidP="00FC2B6D">
            <w:pPr>
              <w:jc w:val="center"/>
              <w:rPr>
                <w:color w:val="000000" w:themeColor="text1"/>
                <w:sz w:val="22"/>
                <w:szCs w:val="22"/>
                <w:lang w:eastAsia="en-CA"/>
              </w:rPr>
            </w:pPr>
          </w:p>
        </w:tc>
        <w:tc>
          <w:tcPr>
            <w:tcW w:w="2639" w:type="dxa"/>
            <w:vAlign w:val="bottom"/>
          </w:tcPr>
          <w:p w14:paraId="76726F32" w14:textId="309FDE54" w:rsidR="00FC2B6D" w:rsidRPr="00CD3A3F" w:rsidRDefault="00FC2B6D" w:rsidP="00FC2B6D">
            <w:pPr>
              <w:jc w:val="center"/>
              <w:rPr>
                <w:color w:val="000000" w:themeColor="text1"/>
                <w:sz w:val="22"/>
                <w:szCs w:val="22"/>
                <w:lang w:eastAsia="en-CA"/>
              </w:rPr>
            </w:pPr>
          </w:p>
        </w:tc>
        <w:tc>
          <w:tcPr>
            <w:tcW w:w="2639" w:type="dxa"/>
            <w:vAlign w:val="bottom"/>
          </w:tcPr>
          <w:p w14:paraId="1F20C528" w14:textId="00211636" w:rsidR="00FC2B6D" w:rsidRPr="00CD3A3F" w:rsidRDefault="00FC2B6D" w:rsidP="00FC2B6D">
            <w:pPr>
              <w:jc w:val="center"/>
              <w:rPr>
                <w:color w:val="000000" w:themeColor="text1"/>
                <w:sz w:val="22"/>
                <w:szCs w:val="22"/>
                <w:lang w:eastAsia="en-CA"/>
              </w:rPr>
            </w:pPr>
          </w:p>
        </w:tc>
        <w:tc>
          <w:tcPr>
            <w:tcW w:w="2639" w:type="dxa"/>
            <w:vAlign w:val="bottom"/>
          </w:tcPr>
          <w:p w14:paraId="473849E6" w14:textId="105DB2FE" w:rsidR="00FC2B6D" w:rsidRPr="00CD3A3F" w:rsidRDefault="00FC2B6D" w:rsidP="00FC2B6D">
            <w:pPr>
              <w:jc w:val="center"/>
              <w:rPr>
                <w:color w:val="000000" w:themeColor="text1"/>
                <w:sz w:val="22"/>
                <w:szCs w:val="22"/>
                <w:lang w:eastAsia="en-CA"/>
              </w:rPr>
            </w:pPr>
          </w:p>
        </w:tc>
      </w:tr>
      <w:tr w:rsidR="00FC2B6D" w:rsidRPr="005C409A" w14:paraId="5ADD6F7E" w14:textId="77777777" w:rsidTr="007F562D">
        <w:trPr>
          <w:trHeight w:val="288"/>
        </w:trPr>
        <w:tc>
          <w:tcPr>
            <w:tcW w:w="3150" w:type="dxa"/>
            <w:shd w:val="clear" w:color="auto" w:fill="auto"/>
            <w:noWrap/>
            <w:vAlign w:val="bottom"/>
          </w:tcPr>
          <w:p w14:paraId="7445B162" w14:textId="192983E2" w:rsidR="00FC2B6D" w:rsidRPr="00CD3A3F" w:rsidRDefault="00FC2B6D" w:rsidP="00FC2B6D">
            <w:pPr>
              <w:rPr>
                <w:color w:val="000000" w:themeColor="text1"/>
                <w:sz w:val="22"/>
                <w:szCs w:val="22"/>
                <w:lang w:eastAsia="en-CA"/>
              </w:rPr>
            </w:pPr>
            <w:r w:rsidRPr="00CD3A3F">
              <w:rPr>
                <w:color w:val="000000" w:themeColor="text1"/>
                <w:sz w:val="22"/>
                <w:szCs w:val="22"/>
                <w:lang w:eastAsia="en-CA"/>
              </w:rPr>
              <w:t>Q 1</w:t>
            </w:r>
          </w:p>
        </w:tc>
        <w:tc>
          <w:tcPr>
            <w:tcW w:w="2639" w:type="dxa"/>
            <w:vAlign w:val="bottom"/>
          </w:tcPr>
          <w:p w14:paraId="30B2ED4C" w14:textId="44C2092C" w:rsidR="00FC2B6D" w:rsidRPr="00CD3A3F" w:rsidRDefault="00FC2B6D" w:rsidP="00FC2B6D">
            <w:pPr>
              <w:jc w:val="center"/>
              <w:rPr>
                <w:color w:val="000000" w:themeColor="text1"/>
                <w:sz w:val="22"/>
                <w:szCs w:val="22"/>
                <w:lang w:eastAsia="en-CA"/>
              </w:rPr>
            </w:pPr>
            <w:r w:rsidRPr="00CD3A3F">
              <w:rPr>
                <w:color w:val="000000" w:themeColor="text1"/>
                <w:sz w:val="22"/>
                <w:szCs w:val="22"/>
                <w:lang w:val="en-US"/>
              </w:rPr>
              <w:t>1,290 (17.2)</w:t>
            </w:r>
          </w:p>
        </w:tc>
        <w:tc>
          <w:tcPr>
            <w:tcW w:w="2639" w:type="dxa"/>
            <w:vAlign w:val="bottom"/>
          </w:tcPr>
          <w:p w14:paraId="5B463747" w14:textId="4A95B094" w:rsidR="00FC2B6D" w:rsidRPr="00CD3A3F" w:rsidRDefault="00FC2B6D" w:rsidP="00FC2B6D">
            <w:pPr>
              <w:jc w:val="center"/>
              <w:rPr>
                <w:color w:val="000000" w:themeColor="text1"/>
                <w:sz w:val="22"/>
                <w:szCs w:val="22"/>
                <w:lang w:eastAsia="en-CA"/>
              </w:rPr>
            </w:pPr>
            <w:r w:rsidRPr="00CD3A3F">
              <w:rPr>
                <w:color w:val="000000" w:themeColor="text1"/>
                <w:sz w:val="22"/>
                <w:szCs w:val="22"/>
                <w:lang w:val="en-US"/>
              </w:rPr>
              <w:t>1,031 (17.2)</w:t>
            </w:r>
          </w:p>
        </w:tc>
        <w:tc>
          <w:tcPr>
            <w:tcW w:w="2639" w:type="dxa"/>
            <w:vAlign w:val="bottom"/>
          </w:tcPr>
          <w:p w14:paraId="2FC38140" w14:textId="0DFCB45C" w:rsidR="00FC2B6D" w:rsidRPr="00CD3A3F" w:rsidRDefault="00FC2B6D" w:rsidP="00FC2B6D">
            <w:pPr>
              <w:jc w:val="center"/>
              <w:rPr>
                <w:color w:val="000000" w:themeColor="text1"/>
                <w:sz w:val="22"/>
                <w:szCs w:val="22"/>
                <w:lang w:eastAsia="en-CA"/>
              </w:rPr>
            </w:pPr>
            <w:r w:rsidRPr="00CD3A3F">
              <w:rPr>
                <w:color w:val="000000" w:themeColor="text1"/>
                <w:sz w:val="22"/>
                <w:szCs w:val="22"/>
                <w:lang w:val="en-US"/>
              </w:rPr>
              <w:t>1,717 (17.0)</w:t>
            </w:r>
          </w:p>
        </w:tc>
        <w:tc>
          <w:tcPr>
            <w:tcW w:w="2639" w:type="dxa"/>
            <w:vAlign w:val="bottom"/>
          </w:tcPr>
          <w:p w14:paraId="7A4241A6" w14:textId="3D860691" w:rsidR="00FC2B6D" w:rsidRPr="00CD3A3F" w:rsidRDefault="00FC2B6D" w:rsidP="00FC2B6D">
            <w:pPr>
              <w:jc w:val="center"/>
              <w:rPr>
                <w:color w:val="000000" w:themeColor="text1"/>
                <w:sz w:val="22"/>
                <w:szCs w:val="22"/>
                <w:lang w:eastAsia="en-CA"/>
              </w:rPr>
            </w:pPr>
            <w:r w:rsidRPr="00CD3A3F">
              <w:rPr>
                <w:color w:val="000000" w:themeColor="text1"/>
                <w:sz w:val="22"/>
                <w:szCs w:val="22"/>
                <w:lang w:val="en-US"/>
              </w:rPr>
              <w:t>604 (17.9)</w:t>
            </w:r>
          </w:p>
        </w:tc>
      </w:tr>
      <w:tr w:rsidR="00FC2B6D" w:rsidRPr="005C409A" w14:paraId="6C682D76" w14:textId="77777777" w:rsidTr="007F562D">
        <w:trPr>
          <w:trHeight w:val="288"/>
        </w:trPr>
        <w:tc>
          <w:tcPr>
            <w:tcW w:w="3150" w:type="dxa"/>
            <w:shd w:val="clear" w:color="auto" w:fill="auto"/>
            <w:noWrap/>
            <w:vAlign w:val="bottom"/>
          </w:tcPr>
          <w:p w14:paraId="7C0B2E14" w14:textId="09893FF1" w:rsidR="00FC2B6D" w:rsidRPr="00CD3A3F" w:rsidRDefault="00FC2B6D" w:rsidP="00FC2B6D">
            <w:pPr>
              <w:rPr>
                <w:color w:val="000000" w:themeColor="text1"/>
                <w:sz w:val="22"/>
                <w:szCs w:val="22"/>
                <w:lang w:eastAsia="en-CA"/>
              </w:rPr>
            </w:pPr>
            <w:r w:rsidRPr="00CD3A3F">
              <w:rPr>
                <w:color w:val="000000" w:themeColor="text1"/>
                <w:sz w:val="22"/>
                <w:szCs w:val="22"/>
                <w:lang w:eastAsia="en-CA"/>
              </w:rPr>
              <w:t>Q 2</w:t>
            </w:r>
          </w:p>
        </w:tc>
        <w:tc>
          <w:tcPr>
            <w:tcW w:w="2639" w:type="dxa"/>
            <w:vAlign w:val="bottom"/>
          </w:tcPr>
          <w:p w14:paraId="53F3B864" w14:textId="5476466F" w:rsidR="00FC2B6D" w:rsidRPr="00CD3A3F" w:rsidRDefault="00FC2B6D" w:rsidP="00FC2B6D">
            <w:pPr>
              <w:jc w:val="center"/>
              <w:rPr>
                <w:color w:val="000000" w:themeColor="text1"/>
                <w:sz w:val="22"/>
                <w:szCs w:val="22"/>
                <w:lang w:eastAsia="en-CA"/>
              </w:rPr>
            </w:pPr>
            <w:r w:rsidRPr="00CD3A3F">
              <w:rPr>
                <w:color w:val="000000" w:themeColor="text1"/>
                <w:sz w:val="22"/>
                <w:szCs w:val="22"/>
                <w:lang w:val="en-US"/>
              </w:rPr>
              <w:t>1,400 (18.7)</w:t>
            </w:r>
          </w:p>
        </w:tc>
        <w:tc>
          <w:tcPr>
            <w:tcW w:w="2639" w:type="dxa"/>
            <w:vAlign w:val="bottom"/>
          </w:tcPr>
          <w:p w14:paraId="47F5A95F" w14:textId="31EA1CDD" w:rsidR="00FC2B6D" w:rsidRPr="00CD3A3F" w:rsidRDefault="00FC2B6D" w:rsidP="00FC2B6D">
            <w:pPr>
              <w:jc w:val="center"/>
              <w:rPr>
                <w:color w:val="000000" w:themeColor="text1"/>
                <w:sz w:val="22"/>
                <w:szCs w:val="22"/>
                <w:lang w:eastAsia="en-CA"/>
              </w:rPr>
            </w:pPr>
            <w:r w:rsidRPr="00CD3A3F">
              <w:rPr>
                <w:color w:val="000000" w:themeColor="text1"/>
                <w:sz w:val="22"/>
                <w:szCs w:val="22"/>
                <w:lang w:val="en-US"/>
              </w:rPr>
              <w:t>1,234 (20.5)</w:t>
            </w:r>
          </w:p>
        </w:tc>
        <w:tc>
          <w:tcPr>
            <w:tcW w:w="2639" w:type="dxa"/>
            <w:vAlign w:val="bottom"/>
          </w:tcPr>
          <w:p w14:paraId="366F8192" w14:textId="34DDA1AA" w:rsidR="00FC2B6D" w:rsidRPr="00CD3A3F" w:rsidRDefault="00FC2B6D" w:rsidP="00FC2B6D">
            <w:pPr>
              <w:jc w:val="center"/>
              <w:rPr>
                <w:color w:val="000000" w:themeColor="text1"/>
                <w:sz w:val="22"/>
                <w:szCs w:val="22"/>
                <w:lang w:eastAsia="en-CA"/>
              </w:rPr>
            </w:pPr>
            <w:r w:rsidRPr="00CD3A3F">
              <w:rPr>
                <w:color w:val="000000" w:themeColor="text1"/>
                <w:sz w:val="22"/>
                <w:szCs w:val="22"/>
                <w:lang w:val="en-US"/>
              </w:rPr>
              <w:t>1,938 (19.2)</w:t>
            </w:r>
          </w:p>
        </w:tc>
        <w:tc>
          <w:tcPr>
            <w:tcW w:w="2639" w:type="dxa"/>
            <w:vAlign w:val="bottom"/>
          </w:tcPr>
          <w:p w14:paraId="6ECA92A1" w14:textId="6A33C463" w:rsidR="00FC2B6D" w:rsidRPr="00CD3A3F" w:rsidRDefault="00FC2B6D" w:rsidP="00FC2B6D">
            <w:pPr>
              <w:jc w:val="center"/>
              <w:rPr>
                <w:color w:val="000000" w:themeColor="text1"/>
                <w:sz w:val="22"/>
                <w:szCs w:val="22"/>
                <w:lang w:eastAsia="en-CA"/>
              </w:rPr>
            </w:pPr>
            <w:r w:rsidRPr="00CD3A3F">
              <w:rPr>
                <w:color w:val="000000" w:themeColor="text1"/>
                <w:sz w:val="22"/>
                <w:szCs w:val="22"/>
                <w:lang w:val="en-US"/>
              </w:rPr>
              <w:t>696 (20.7)</w:t>
            </w:r>
          </w:p>
        </w:tc>
      </w:tr>
      <w:tr w:rsidR="00FC2B6D" w:rsidRPr="005C409A" w14:paraId="7290F0D1" w14:textId="77777777" w:rsidTr="007F562D">
        <w:trPr>
          <w:trHeight w:val="288"/>
        </w:trPr>
        <w:tc>
          <w:tcPr>
            <w:tcW w:w="3150" w:type="dxa"/>
            <w:shd w:val="clear" w:color="auto" w:fill="auto"/>
            <w:noWrap/>
            <w:vAlign w:val="bottom"/>
          </w:tcPr>
          <w:p w14:paraId="73A4F52F" w14:textId="0AB0D241" w:rsidR="00FC2B6D" w:rsidRPr="00CD3A3F" w:rsidRDefault="00FC2B6D" w:rsidP="00FC2B6D">
            <w:pPr>
              <w:rPr>
                <w:color w:val="000000" w:themeColor="text1"/>
                <w:sz w:val="22"/>
                <w:szCs w:val="22"/>
                <w:lang w:eastAsia="en-CA"/>
              </w:rPr>
            </w:pPr>
            <w:r w:rsidRPr="00CD3A3F">
              <w:rPr>
                <w:color w:val="000000" w:themeColor="text1"/>
                <w:sz w:val="22"/>
                <w:szCs w:val="22"/>
                <w:lang w:eastAsia="en-CA"/>
              </w:rPr>
              <w:t>Q 3</w:t>
            </w:r>
          </w:p>
        </w:tc>
        <w:tc>
          <w:tcPr>
            <w:tcW w:w="2639" w:type="dxa"/>
            <w:vAlign w:val="bottom"/>
          </w:tcPr>
          <w:p w14:paraId="1A5F0CE1" w14:textId="6C19279E" w:rsidR="00FC2B6D" w:rsidRPr="00CD3A3F" w:rsidRDefault="00FC2B6D" w:rsidP="00FC2B6D">
            <w:pPr>
              <w:jc w:val="center"/>
              <w:rPr>
                <w:color w:val="000000" w:themeColor="text1"/>
                <w:sz w:val="22"/>
                <w:szCs w:val="22"/>
                <w:lang w:eastAsia="en-CA"/>
              </w:rPr>
            </w:pPr>
            <w:r w:rsidRPr="00CD3A3F">
              <w:rPr>
                <w:color w:val="000000" w:themeColor="text1"/>
                <w:sz w:val="22"/>
                <w:szCs w:val="22"/>
                <w:lang w:val="en-US"/>
              </w:rPr>
              <w:t>1,499 (20.0)</w:t>
            </w:r>
          </w:p>
        </w:tc>
        <w:tc>
          <w:tcPr>
            <w:tcW w:w="2639" w:type="dxa"/>
            <w:vAlign w:val="bottom"/>
          </w:tcPr>
          <w:p w14:paraId="4B7DD081" w14:textId="733C62DD" w:rsidR="00FC2B6D" w:rsidRPr="00CD3A3F" w:rsidRDefault="00FC2B6D" w:rsidP="00FC2B6D">
            <w:pPr>
              <w:jc w:val="center"/>
              <w:rPr>
                <w:color w:val="000000" w:themeColor="text1"/>
                <w:sz w:val="22"/>
                <w:szCs w:val="22"/>
                <w:lang w:eastAsia="en-CA"/>
              </w:rPr>
            </w:pPr>
            <w:r w:rsidRPr="00CD3A3F">
              <w:rPr>
                <w:color w:val="000000" w:themeColor="text1"/>
                <w:sz w:val="22"/>
                <w:szCs w:val="22"/>
                <w:lang w:val="en-US"/>
              </w:rPr>
              <w:t>1,193 (19.9)</w:t>
            </w:r>
          </w:p>
        </w:tc>
        <w:tc>
          <w:tcPr>
            <w:tcW w:w="2639" w:type="dxa"/>
            <w:vAlign w:val="bottom"/>
          </w:tcPr>
          <w:p w14:paraId="34B4CA9E" w14:textId="7D06A889" w:rsidR="00FC2B6D" w:rsidRPr="00CD3A3F" w:rsidRDefault="00FC2B6D" w:rsidP="00FC2B6D">
            <w:pPr>
              <w:jc w:val="center"/>
              <w:rPr>
                <w:color w:val="000000" w:themeColor="text1"/>
                <w:sz w:val="22"/>
                <w:szCs w:val="22"/>
                <w:lang w:eastAsia="en-CA"/>
              </w:rPr>
            </w:pPr>
            <w:r w:rsidRPr="00CD3A3F">
              <w:rPr>
                <w:color w:val="000000" w:themeColor="text1"/>
                <w:sz w:val="22"/>
                <w:szCs w:val="22"/>
                <w:lang w:val="en-US"/>
              </w:rPr>
              <w:t>2,030 (20.1)</w:t>
            </w:r>
          </w:p>
        </w:tc>
        <w:tc>
          <w:tcPr>
            <w:tcW w:w="2639" w:type="dxa"/>
            <w:vAlign w:val="bottom"/>
          </w:tcPr>
          <w:p w14:paraId="16CDDC81" w14:textId="5AD4AA69" w:rsidR="00FC2B6D" w:rsidRPr="00CD3A3F" w:rsidRDefault="00FC2B6D" w:rsidP="00FC2B6D">
            <w:pPr>
              <w:jc w:val="center"/>
              <w:rPr>
                <w:color w:val="000000" w:themeColor="text1"/>
                <w:sz w:val="22"/>
                <w:szCs w:val="22"/>
                <w:lang w:eastAsia="en-CA"/>
              </w:rPr>
            </w:pPr>
            <w:r w:rsidRPr="00CD3A3F">
              <w:rPr>
                <w:color w:val="000000" w:themeColor="text1"/>
                <w:sz w:val="22"/>
                <w:szCs w:val="22"/>
                <w:lang w:val="en-US"/>
              </w:rPr>
              <w:t>662 (19.6)</w:t>
            </w:r>
          </w:p>
        </w:tc>
      </w:tr>
      <w:tr w:rsidR="00FC2B6D" w:rsidRPr="005C409A" w14:paraId="558624DA" w14:textId="77777777" w:rsidTr="007F562D">
        <w:trPr>
          <w:trHeight w:val="288"/>
        </w:trPr>
        <w:tc>
          <w:tcPr>
            <w:tcW w:w="3150" w:type="dxa"/>
            <w:shd w:val="clear" w:color="auto" w:fill="auto"/>
            <w:noWrap/>
            <w:vAlign w:val="bottom"/>
          </w:tcPr>
          <w:p w14:paraId="3D73655B" w14:textId="66A81E55" w:rsidR="00FC2B6D" w:rsidRPr="00CD3A3F" w:rsidRDefault="00FC2B6D" w:rsidP="00FC2B6D">
            <w:pPr>
              <w:rPr>
                <w:color w:val="000000" w:themeColor="text1"/>
                <w:sz w:val="22"/>
                <w:szCs w:val="22"/>
                <w:lang w:eastAsia="en-CA"/>
              </w:rPr>
            </w:pPr>
            <w:r w:rsidRPr="00CD3A3F">
              <w:rPr>
                <w:color w:val="000000" w:themeColor="text1"/>
                <w:sz w:val="22"/>
                <w:szCs w:val="22"/>
                <w:lang w:eastAsia="en-CA"/>
              </w:rPr>
              <w:t>Q 4</w:t>
            </w:r>
          </w:p>
        </w:tc>
        <w:tc>
          <w:tcPr>
            <w:tcW w:w="2639" w:type="dxa"/>
            <w:vAlign w:val="bottom"/>
          </w:tcPr>
          <w:p w14:paraId="0F042F66" w14:textId="5FB49C19" w:rsidR="00FC2B6D" w:rsidRPr="00CD3A3F" w:rsidRDefault="00FC2B6D" w:rsidP="00FC2B6D">
            <w:pPr>
              <w:jc w:val="center"/>
              <w:rPr>
                <w:color w:val="000000" w:themeColor="text1"/>
                <w:sz w:val="22"/>
                <w:szCs w:val="22"/>
                <w:lang w:eastAsia="en-CA"/>
              </w:rPr>
            </w:pPr>
            <w:r w:rsidRPr="00CD3A3F">
              <w:rPr>
                <w:color w:val="000000" w:themeColor="text1"/>
                <w:sz w:val="22"/>
                <w:szCs w:val="22"/>
                <w:lang w:val="en-US"/>
              </w:rPr>
              <w:t>1,564 (20.9)</w:t>
            </w:r>
          </w:p>
        </w:tc>
        <w:tc>
          <w:tcPr>
            <w:tcW w:w="2639" w:type="dxa"/>
            <w:vAlign w:val="bottom"/>
          </w:tcPr>
          <w:p w14:paraId="2E9B1FA4" w14:textId="4AC4153D" w:rsidR="00FC2B6D" w:rsidRPr="00CD3A3F" w:rsidRDefault="00FC2B6D" w:rsidP="00FC2B6D">
            <w:pPr>
              <w:jc w:val="center"/>
              <w:rPr>
                <w:color w:val="000000" w:themeColor="text1"/>
                <w:sz w:val="22"/>
                <w:szCs w:val="22"/>
                <w:lang w:eastAsia="en-CA"/>
              </w:rPr>
            </w:pPr>
            <w:r w:rsidRPr="00CD3A3F">
              <w:rPr>
                <w:color w:val="000000" w:themeColor="text1"/>
                <w:sz w:val="22"/>
                <w:szCs w:val="22"/>
                <w:lang w:val="en-US"/>
              </w:rPr>
              <w:t>1,258 (20.9)</w:t>
            </w:r>
          </w:p>
        </w:tc>
        <w:tc>
          <w:tcPr>
            <w:tcW w:w="2639" w:type="dxa"/>
            <w:vAlign w:val="bottom"/>
          </w:tcPr>
          <w:p w14:paraId="1019AA47" w14:textId="561FCC99" w:rsidR="00FC2B6D" w:rsidRPr="00CD3A3F" w:rsidRDefault="00FC2B6D" w:rsidP="00FC2B6D">
            <w:pPr>
              <w:jc w:val="center"/>
              <w:rPr>
                <w:color w:val="000000" w:themeColor="text1"/>
                <w:sz w:val="22"/>
                <w:szCs w:val="22"/>
                <w:lang w:eastAsia="en-CA"/>
              </w:rPr>
            </w:pPr>
            <w:r w:rsidRPr="00CD3A3F">
              <w:rPr>
                <w:color w:val="000000" w:themeColor="text1"/>
                <w:sz w:val="22"/>
                <w:szCs w:val="22"/>
                <w:lang w:val="en-US"/>
              </w:rPr>
              <w:t>2,095 (20.7)</w:t>
            </w:r>
          </w:p>
        </w:tc>
        <w:tc>
          <w:tcPr>
            <w:tcW w:w="2639" w:type="dxa"/>
            <w:vAlign w:val="bottom"/>
          </w:tcPr>
          <w:p w14:paraId="43A61526" w14:textId="126D6117" w:rsidR="00FC2B6D" w:rsidRPr="00CD3A3F" w:rsidRDefault="00FC2B6D" w:rsidP="00FC2B6D">
            <w:pPr>
              <w:jc w:val="center"/>
              <w:rPr>
                <w:color w:val="000000" w:themeColor="text1"/>
                <w:sz w:val="22"/>
                <w:szCs w:val="22"/>
                <w:lang w:eastAsia="en-CA"/>
              </w:rPr>
            </w:pPr>
            <w:r w:rsidRPr="00CD3A3F">
              <w:rPr>
                <w:color w:val="000000" w:themeColor="text1"/>
                <w:sz w:val="22"/>
                <w:szCs w:val="22"/>
                <w:lang w:val="en-US"/>
              </w:rPr>
              <w:t>727 (21.6)</w:t>
            </w:r>
          </w:p>
        </w:tc>
      </w:tr>
      <w:tr w:rsidR="00FC2B6D" w:rsidRPr="005C409A" w14:paraId="377E644C" w14:textId="77777777" w:rsidTr="007F562D">
        <w:trPr>
          <w:trHeight w:val="288"/>
        </w:trPr>
        <w:tc>
          <w:tcPr>
            <w:tcW w:w="3150" w:type="dxa"/>
            <w:shd w:val="clear" w:color="auto" w:fill="auto"/>
            <w:noWrap/>
            <w:vAlign w:val="bottom"/>
          </w:tcPr>
          <w:p w14:paraId="16409511" w14:textId="5E77FB7E" w:rsidR="00FC2B6D" w:rsidRPr="00CD3A3F" w:rsidRDefault="00FC2B6D" w:rsidP="00FC2B6D">
            <w:pPr>
              <w:rPr>
                <w:color w:val="000000" w:themeColor="text1"/>
                <w:sz w:val="22"/>
                <w:szCs w:val="22"/>
                <w:lang w:eastAsia="en-CA"/>
              </w:rPr>
            </w:pPr>
            <w:r w:rsidRPr="00CD3A3F">
              <w:rPr>
                <w:color w:val="000000" w:themeColor="text1"/>
                <w:sz w:val="22"/>
                <w:szCs w:val="22"/>
                <w:lang w:eastAsia="en-CA"/>
              </w:rPr>
              <w:t>Q 5</w:t>
            </w:r>
          </w:p>
        </w:tc>
        <w:tc>
          <w:tcPr>
            <w:tcW w:w="2639" w:type="dxa"/>
            <w:vAlign w:val="bottom"/>
          </w:tcPr>
          <w:p w14:paraId="46A366CC" w14:textId="708FCE4F" w:rsidR="00FC2B6D" w:rsidRPr="00CD3A3F" w:rsidRDefault="00FC2B6D" w:rsidP="00FC2B6D">
            <w:pPr>
              <w:jc w:val="center"/>
              <w:rPr>
                <w:color w:val="000000" w:themeColor="text1"/>
                <w:sz w:val="22"/>
                <w:szCs w:val="22"/>
                <w:lang w:eastAsia="en-CA"/>
              </w:rPr>
            </w:pPr>
            <w:r w:rsidRPr="00CD3A3F">
              <w:rPr>
                <w:color w:val="000000" w:themeColor="text1"/>
                <w:sz w:val="22"/>
                <w:szCs w:val="22"/>
                <w:lang w:val="en-US"/>
              </w:rPr>
              <w:t>1,686 (22.5)</w:t>
            </w:r>
          </w:p>
        </w:tc>
        <w:tc>
          <w:tcPr>
            <w:tcW w:w="2639" w:type="dxa"/>
            <w:vAlign w:val="bottom"/>
          </w:tcPr>
          <w:p w14:paraId="05AB6DBD" w14:textId="61D541A1" w:rsidR="00FC2B6D" w:rsidRPr="00CD3A3F" w:rsidRDefault="00FC2B6D" w:rsidP="00FC2B6D">
            <w:pPr>
              <w:jc w:val="center"/>
              <w:rPr>
                <w:color w:val="000000" w:themeColor="text1"/>
                <w:sz w:val="22"/>
                <w:szCs w:val="22"/>
                <w:lang w:eastAsia="en-CA"/>
              </w:rPr>
            </w:pPr>
            <w:r w:rsidRPr="00CD3A3F">
              <w:rPr>
                <w:color w:val="000000" w:themeColor="text1"/>
                <w:sz w:val="22"/>
                <w:szCs w:val="22"/>
                <w:lang w:val="en-US"/>
              </w:rPr>
              <w:t>1,268 (21.1)</w:t>
            </w:r>
          </w:p>
        </w:tc>
        <w:tc>
          <w:tcPr>
            <w:tcW w:w="2639" w:type="dxa"/>
            <w:vAlign w:val="bottom"/>
          </w:tcPr>
          <w:p w14:paraId="1C9DA608" w14:textId="393033BA" w:rsidR="00FC2B6D" w:rsidRPr="00CD3A3F" w:rsidRDefault="00FC2B6D" w:rsidP="00FC2B6D">
            <w:pPr>
              <w:jc w:val="center"/>
              <w:rPr>
                <w:color w:val="000000" w:themeColor="text1"/>
                <w:sz w:val="22"/>
                <w:szCs w:val="22"/>
                <w:lang w:eastAsia="en-CA"/>
              </w:rPr>
            </w:pPr>
            <w:r w:rsidRPr="00CD3A3F">
              <w:rPr>
                <w:color w:val="000000" w:themeColor="text1"/>
                <w:sz w:val="22"/>
                <w:szCs w:val="22"/>
                <w:lang w:val="en-US"/>
              </w:rPr>
              <w:t>2,285 (22.6)</w:t>
            </w:r>
          </w:p>
        </w:tc>
        <w:tc>
          <w:tcPr>
            <w:tcW w:w="2639" w:type="dxa"/>
            <w:vAlign w:val="bottom"/>
          </w:tcPr>
          <w:p w14:paraId="66F7477D" w14:textId="0B5BCAA9" w:rsidR="00FC2B6D" w:rsidRPr="00CD3A3F" w:rsidRDefault="00FC2B6D" w:rsidP="00FC2B6D">
            <w:pPr>
              <w:jc w:val="center"/>
              <w:rPr>
                <w:color w:val="000000" w:themeColor="text1"/>
                <w:sz w:val="22"/>
                <w:szCs w:val="22"/>
                <w:lang w:eastAsia="en-CA"/>
              </w:rPr>
            </w:pPr>
            <w:r w:rsidRPr="00CD3A3F">
              <w:rPr>
                <w:color w:val="000000" w:themeColor="text1"/>
                <w:sz w:val="22"/>
                <w:szCs w:val="22"/>
                <w:lang w:val="en-US"/>
              </w:rPr>
              <w:t>669 (19.9)</w:t>
            </w:r>
          </w:p>
        </w:tc>
      </w:tr>
      <w:tr w:rsidR="00961806" w:rsidRPr="005C409A" w14:paraId="3CFEF6D6" w14:textId="77777777" w:rsidTr="00961806">
        <w:trPr>
          <w:trHeight w:val="288"/>
        </w:trPr>
        <w:tc>
          <w:tcPr>
            <w:tcW w:w="13706" w:type="dxa"/>
            <w:gridSpan w:val="5"/>
            <w:shd w:val="clear" w:color="auto" w:fill="D9D9D9" w:themeFill="background1" w:themeFillShade="D9"/>
            <w:noWrap/>
            <w:vAlign w:val="bottom"/>
            <w:hideMark/>
          </w:tcPr>
          <w:p w14:paraId="7D1C2D33" w14:textId="314FCDD8" w:rsidR="00961806" w:rsidRPr="00CD3A3F" w:rsidRDefault="00961806" w:rsidP="00961806">
            <w:pPr>
              <w:rPr>
                <w:b/>
                <w:bCs/>
                <w:color w:val="000000" w:themeColor="text1"/>
                <w:sz w:val="22"/>
                <w:szCs w:val="22"/>
                <w:lang w:eastAsia="en-CA"/>
              </w:rPr>
            </w:pPr>
            <w:r w:rsidRPr="00CD3A3F">
              <w:rPr>
                <w:b/>
                <w:bCs/>
                <w:color w:val="000000"/>
                <w:sz w:val="22"/>
                <w:szCs w:val="22"/>
                <w:lang w:val="en-US"/>
              </w:rPr>
              <w:t>Prevalent comorbidities at the date of the index sleep study</w:t>
            </w:r>
            <w:r w:rsidRPr="00CD3A3F">
              <w:rPr>
                <w:color w:val="000000"/>
                <w:sz w:val="22"/>
                <w:szCs w:val="22"/>
                <w:lang w:val="en-US"/>
              </w:rPr>
              <w:t>, n (%)</w:t>
            </w:r>
          </w:p>
        </w:tc>
      </w:tr>
      <w:tr w:rsidR="005C409A" w:rsidRPr="005C409A" w14:paraId="31F9F434" w14:textId="77777777" w:rsidTr="007F562D">
        <w:trPr>
          <w:trHeight w:val="288"/>
        </w:trPr>
        <w:tc>
          <w:tcPr>
            <w:tcW w:w="3150" w:type="dxa"/>
            <w:shd w:val="clear" w:color="auto" w:fill="auto"/>
            <w:noWrap/>
            <w:vAlign w:val="bottom"/>
            <w:hideMark/>
          </w:tcPr>
          <w:p w14:paraId="1C504C95" w14:textId="77777777" w:rsidR="00B84210" w:rsidRPr="00CD3A3F" w:rsidRDefault="00B84210" w:rsidP="00B84210">
            <w:pPr>
              <w:rPr>
                <w:color w:val="000000" w:themeColor="text1"/>
                <w:sz w:val="22"/>
                <w:szCs w:val="22"/>
                <w:lang w:eastAsia="en-CA"/>
              </w:rPr>
            </w:pPr>
            <w:r w:rsidRPr="00CD3A3F">
              <w:rPr>
                <w:color w:val="000000" w:themeColor="text1"/>
                <w:sz w:val="22"/>
                <w:szCs w:val="22"/>
                <w:lang w:val="en-US"/>
              </w:rPr>
              <w:t>Adenoid or/and tonsillectomy</w:t>
            </w:r>
          </w:p>
        </w:tc>
        <w:tc>
          <w:tcPr>
            <w:tcW w:w="2639" w:type="dxa"/>
            <w:vAlign w:val="bottom"/>
          </w:tcPr>
          <w:p w14:paraId="4F96A5A1" w14:textId="01C2A870" w:rsidR="00B84210" w:rsidRPr="00CD3A3F" w:rsidRDefault="00B84210" w:rsidP="00C00057">
            <w:pPr>
              <w:jc w:val="center"/>
              <w:rPr>
                <w:color w:val="000000" w:themeColor="text1"/>
                <w:sz w:val="22"/>
                <w:szCs w:val="22"/>
                <w:lang w:val="en-US"/>
              </w:rPr>
            </w:pPr>
            <w:r w:rsidRPr="00CD3A3F">
              <w:rPr>
                <w:color w:val="000000" w:themeColor="text1"/>
                <w:sz w:val="22"/>
                <w:szCs w:val="22"/>
                <w:lang w:val="en-US"/>
              </w:rPr>
              <w:t>195 (2.6</w:t>
            </w:r>
            <w:r w:rsidR="00AC15A0" w:rsidRPr="00CD3A3F">
              <w:rPr>
                <w:color w:val="000000" w:themeColor="text1"/>
                <w:sz w:val="22"/>
                <w:szCs w:val="22"/>
                <w:lang w:val="en-US"/>
              </w:rPr>
              <w:t>)</w:t>
            </w:r>
          </w:p>
        </w:tc>
        <w:tc>
          <w:tcPr>
            <w:tcW w:w="2639" w:type="dxa"/>
            <w:vAlign w:val="bottom"/>
          </w:tcPr>
          <w:p w14:paraId="615CDF7D" w14:textId="45A76A14" w:rsidR="00B84210" w:rsidRPr="00CD3A3F" w:rsidRDefault="00B84210" w:rsidP="00C00057">
            <w:pPr>
              <w:jc w:val="center"/>
              <w:rPr>
                <w:color w:val="000000" w:themeColor="text1"/>
                <w:sz w:val="22"/>
                <w:szCs w:val="22"/>
                <w:lang w:val="en-US"/>
              </w:rPr>
            </w:pPr>
            <w:r w:rsidRPr="00CD3A3F">
              <w:rPr>
                <w:color w:val="000000" w:themeColor="text1"/>
                <w:sz w:val="22"/>
                <w:szCs w:val="22"/>
                <w:lang w:val="en-US"/>
              </w:rPr>
              <w:t>72 (1.2</w:t>
            </w:r>
            <w:r w:rsidR="00AC15A0" w:rsidRPr="00CD3A3F">
              <w:rPr>
                <w:color w:val="000000" w:themeColor="text1"/>
                <w:sz w:val="22"/>
                <w:szCs w:val="22"/>
                <w:lang w:val="en-US"/>
              </w:rPr>
              <w:t>)</w:t>
            </w:r>
          </w:p>
        </w:tc>
        <w:tc>
          <w:tcPr>
            <w:tcW w:w="2639" w:type="dxa"/>
            <w:vAlign w:val="bottom"/>
          </w:tcPr>
          <w:p w14:paraId="42F69B9F" w14:textId="2921B377" w:rsidR="00B84210" w:rsidRPr="00CD3A3F" w:rsidRDefault="00B84210" w:rsidP="00C00057">
            <w:pPr>
              <w:jc w:val="center"/>
              <w:rPr>
                <w:color w:val="000000" w:themeColor="text1"/>
                <w:sz w:val="22"/>
                <w:szCs w:val="22"/>
                <w:lang w:val="en-US"/>
              </w:rPr>
            </w:pPr>
            <w:r w:rsidRPr="00CD3A3F">
              <w:rPr>
                <w:color w:val="000000" w:themeColor="text1"/>
                <w:sz w:val="22"/>
                <w:szCs w:val="22"/>
                <w:lang w:val="en-US"/>
              </w:rPr>
              <w:t>230 (2.3</w:t>
            </w:r>
            <w:r w:rsidR="00AC15A0" w:rsidRPr="00CD3A3F">
              <w:rPr>
                <w:color w:val="000000" w:themeColor="text1"/>
                <w:sz w:val="22"/>
                <w:szCs w:val="22"/>
                <w:lang w:val="en-US"/>
              </w:rPr>
              <w:t>)</w:t>
            </w:r>
          </w:p>
        </w:tc>
        <w:tc>
          <w:tcPr>
            <w:tcW w:w="2639" w:type="dxa"/>
            <w:vAlign w:val="bottom"/>
          </w:tcPr>
          <w:p w14:paraId="09BCFB1B" w14:textId="3B95302E" w:rsidR="00B84210" w:rsidRPr="00CD3A3F" w:rsidRDefault="00B84210" w:rsidP="00C00057">
            <w:pPr>
              <w:jc w:val="center"/>
              <w:rPr>
                <w:color w:val="000000" w:themeColor="text1"/>
                <w:sz w:val="22"/>
                <w:szCs w:val="22"/>
                <w:lang w:val="en-US"/>
              </w:rPr>
            </w:pPr>
            <w:r w:rsidRPr="00CD3A3F">
              <w:rPr>
                <w:color w:val="000000" w:themeColor="text1"/>
                <w:sz w:val="22"/>
                <w:szCs w:val="22"/>
                <w:lang w:val="en-US"/>
              </w:rPr>
              <w:t>37 (1.1</w:t>
            </w:r>
            <w:r w:rsidR="00AC15A0" w:rsidRPr="00CD3A3F">
              <w:rPr>
                <w:color w:val="000000" w:themeColor="text1"/>
                <w:sz w:val="22"/>
                <w:szCs w:val="22"/>
                <w:lang w:val="en-US"/>
              </w:rPr>
              <w:t>)</w:t>
            </w:r>
          </w:p>
        </w:tc>
      </w:tr>
      <w:tr w:rsidR="005C409A" w:rsidRPr="005C409A" w14:paraId="122AE994" w14:textId="77777777" w:rsidTr="007F562D">
        <w:trPr>
          <w:trHeight w:val="288"/>
        </w:trPr>
        <w:tc>
          <w:tcPr>
            <w:tcW w:w="3150" w:type="dxa"/>
            <w:shd w:val="clear" w:color="auto" w:fill="auto"/>
            <w:noWrap/>
            <w:vAlign w:val="bottom"/>
            <w:hideMark/>
          </w:tcPr>
          <w:p w14:paraId="5D1A4DF9" w14:textId="77777777" w:rsidR="00B84210" w:rsidRPr="00CD3A3F" w:rsidRDefault="00B84210" w:rsidP="00B84210">
            <w:pPr>
              <w:rPr>
                <w:color w:val="000000" w:themeColor="text1"/>
                <w:sz w:val="22"/>
                <w:szCs w:val="22"/>
                <w:lang w:eastAsia="en-CA"/>
              </w:rPr>
            </w:pPr>
            <w:r w:rsidRPr="00CD3A3F">
              <w:rPr>
                <w:color w:val="000000" w:themeColor="text1"/>
                <w:sz w:val="22"/>
                <w:szCs w:val="22"/>
                <w:lang w:val="en-US"/>
              </w:rPr>
              <w:t>Asthma</w:t>
            </w:r>
          </w:p>
        </w:tc>
        <w:tc>
          <w:tcPr>
            <w:tcW w:w="2639" w:type="dxa"/>
            <w:vAlign w:val="bottom"/>
          </w:tcPr>
          <w:p w14:paraId="552E368D" w14:textId="19B9040E" w:rsidR="00B84210" w:rsidRPr="00CD3A3F" w:rsidRDefault="00B84210" w:rsidP="00C00057">
            <w:pPr>
              <w:jc w:val="center"/>
              <w:rPr>
                <w:color w:val="000000" w:themeColor="text1"/>
                <w:sz w:val="22"/>
                <w:szCs w:val="22"/>
                <w:lang w:val="en-US"/>
              </w:rPr>
            </w:pPr>
            <w:r w:rsidRPr="00CD3A3F">
              <w:rPr>
                <w:color w:val="000000" w:themeColor="text1"/>
                <w:sz w:val="22"/>
                <w:szCs w:val="22"/>
                <w:lang w:val="en-US"/>
              </w:rPr>
              <w:t>1,391 (18.6</w:t>
            </w:r>
            <w:r w:rsidR="00AC15A0" w:rsidRPr="00CD3A3F">
              <w:rPr>
                <w:color w:val="000000" w:themeColor="text1"/>
                <w:sz w:val="22"/>
                <w:szCs w:val="22"/>
                <w:lang w:val="en-US"/>
              </w:rPr>
              <w:t>)</w:t>
            </w:r>
          </w:p>
        </w:tc>
        <w:tc>
          <w:tcPr>
            <w:tcW w:w="2639" w:type="dxa"/>
            <w:vAlign w:val="bottom"/>
          </w:tcPr>
          <w:p w14:paraId="68EFAB0B" w14:textId="6B2781C5" w:rsidR="00B84210" w:rsidRPr="00CD3A3F" w:rsidRDefault="00B84210" w:rsidP="00C00057">
            <w:pPr>
              <w:jc w:val="center"/>
              <w:rPr>
                <w:color w:val="000000" w:themeColor="text1"/>
                <w:sz w:val="22"/>
                <w:szCs w:val="22"/>
                <w:lang w:val="en-US"/>
              </w:rPr>
            </w:pPr>
            <w:r w:rsidRPr="00CD3A3F">
              <w:rPr>
                <w:color w:val="000000" w:themeColor="text1"/>
                <w:sz w:val="22"/>
                <w:szCs w:val="22"/>
                <w:lang w:val="en-US"/>
              </w:rPr>
              <w:t>886 (14.8</w:t>
            </w:r>
            <w:r w:rsidR="00AC15A0" w:rsidRPr="00CD3A3F">
              <w:rPr>
                <w:color w:val="000000" w:themeColor="text1"/>
                <w:sz w:val="22"/>
                <w:szCs w:val="22"/>
                <w:lang w:val="en-US"/>
              </w:rPr>
              <w:t>)</w:t>
            </w:r>
          </w:p>
        </w:tc>
        <w:tc>
          <w:tcPr>
            <w:tcW w:w="2639" w:type="dxa"/>
            <w:vAlign w:val="bottom"/>
          </w:tcPr>
          <w:p w14:paraId="4D81AD72" w14:textId="5417B743" w:rsidR="00B84210" w:rsidRPr="00CD3A3F" w:rsidRDefault="00B84210" w:rsidP="00C00057">
            <w:pPr>
              <w:jc w:val="center"/>
              <w:rPr>
                <w:color w:val="000000" w:themeColor="text1"/>
                <w:sz w:val="22"/>
                <w:szCs w:val="22"/>
                <w:lang w:val="en-US"/>
              </w:rPr>
            </w:pPr>
            <w:r w:rsidRPr="00CD3A3F">
              <w:rPr>
                <w:color w:val="000000" w:themeColor="text1"/>
                <w:sz w:val="22"/>
                <w:szCs w:val="22"/>
                <w:lang w:val="en-US"/>
              </w:rPr>
              <w:t>1,791 (17.7</w:t>
            </w:r>
            <w:r w:rsidR="00AC15A0" w:rsidRPr="00CD3A3F">
              <w:rPr>
                <w:color w:val="000000" w:themeColor="text1"/>
                <w:sz w:val="22"/>
                <w:szCs w:val="22"/>
                <w:lang w:val="en-US"/>
              </w:rPr>
              <w:t>)</w:t>
            </w:r>
          </w:p>
        </w:tc>
        <w:tc>
          <w:tcPr>
            <w:tcW w:w="2639" w:type="dxa"/>
            <w:vAlign w:val="bottom"/>
          </w:tcPr>
          <w:p w14:paraId="02E7D033" w14:textId="6A9A1202" w:rsidR="00B84210" w:rsidRPr="00CD3A3F" w:rsidRDefault="00B84210" w:rsidP="00C00057">
            <w:pPr>
              <w:jc w:val="center"/>
              <w:rPr>
                <w:color w:val="000000" w:themeColor="text1"/>
                <w:sz w:val="22"/>
                <w:szCs w:val="22"/>
                <w:lang w:val="en-US"/>
              </w:rPr>
            </w:pPr>
            <w:r w:rsidRPr="00CD3A3F">
              <w:rPr>
                <w:color w:val="000000" w:themeColor="text1"/>
                <w:sz w:val="22"/>
                <w:szCs w:val="22"/>
                <w:lang w:val="en-US"/>
              </w:rPr>
              <w:t>486 (14.4</w:t>
            </w:r>
            <w:r w:rsidR="00AC15A0" w:rsidRPr="00CD3A3F">
              <w:rPr>
                <w:color w:val="000000" w:themeColor="text1"/>
                <w:sz w:val="22"/>
                <w:szCs w:val="22"/>
                <w:lang w:val="en-US"/>
              </w:rPr>
              <w:t>)</w:t>
            </w:r>
          </w:p>
        </w:tc>
      </w:tr>
      <w:tr w:rsidR="005C409A" w:rsidRPr="005C409A" w14:paraId="2E9F89DF" w14:textId="77777777" w:rsidTr="007F562D">
        <w:trPr>
          <w:trHeight w:val="288"/>
        </w:trPr>
        <w:tc>
          <w:tcPr>
            <w:tcW w:w="3150" w:type="dxa"/>
            <w:shd w:val="clear" w:color="auto" w:fill="auto"/>
            <w:noWrap/>
            <w:vAlign w:val="bottom"/>
            <w:hideMark/>
          </w:tcPr>
          <w:p w14:paraId="134F9D53" w14:textId="77777777" w:rsidR="00B84210" w:rsidRPr="00CD3A3F" w:rsidRDefault="00B84210" w:rsidP="00B84210">
            <w:pPr>
              <w:rPr>
                <w:color w:val="000000" w:themeColor="text1"/>
                <w:sz w:val="22"/>
                <w:szCs w:val="22"/>
                <w:lang w:eastAsia="en-CA"/>
              </w:rPr>
            </w:pPr>
            <w:r w:rsidRPr="00CD3A3F">
              <w:rPr>
                <w:color w:val="000000" w:themeColor="text1"/>
                <w:sz w:val="22"/>
                <w:szCs w:val="22"/>
                <w:lang w:val="en-US"/>
              </w:rPr>
              <w:t>CHF</w:t>
            </w:r>
          </w:p>
        </w:tc>
        <w:tc>
          <w:tcPr>
            <w:tcW w:w="2639" w:type="dxa"/>
            <w:vAlign w:val="bottom"/>
          </w:tcPr>
          <w:p w14:paraId="7053395D" w14:textId="47C8E30E" w:rsidR="00B84210" w:rsidRPr="00CD3A3F" w:rsidRDefault="00B84210" w:rsidP="00C00057">
            <w:pPr>
              <w:jc w:val="center"/>
              <w:rPr>
                <w:color w:val="000000" w:themeColor="text1"/>
                <w:sz w:val="22"/>
                <w:szCs w:val="22"/>
                <w:lang w:val="en-US"/>
              </w:rPr>
            </w:pPr>
            <w:r w:rsidRPr="00CD3A3F">
              <w:rPr>
                <w:color w:val="000000" w:themeColor="text1"/>
                <w:sz w:val="22"/>
                <w:szCs w:val="22"/>
                <w:lang w:val="en-US"/>
              </w:rPr>
              <w:t>256 (3.4</w:t>
            </w:r>
            <w:r w:rsidR="00AC15A0" w:rsidRPr="00CD3A3F">
              <w:rPr>
                <w:color w:val="000000" w:themeColor="text1"/>
                <w:sz w:val="22"/>
                <w:szCs w:val="22"/>
                <w:lang w:val="en-US"/>
              </w:rPr>
              <w:t>)</w:t>
            </w:r>
          </w:p>
        </w:tc>
        <w:tc>
          <w:tcPr>
            <w:tcW w:w="2639" w:type="dxa"/>
            <w:vAlign w:val="bottom"/>
          </w:tcPr>
          <w:p w14:paraId="43CC982D" w14:textId="3328C042" w:rsidR="00B84210" w:rsidRPr="00CD3A3F" w:rsidRDefault="00B84210" w:rsidP="00C00057">
            <w:pPr>
              <w:jc w:val="center"/>
              <w:rPr>
                <w:color w:val="000000" w:themeColor="text1"/>
                <w:sz w:val="22"/>
                <w:szCs w:val="22"/>
                <w:lang w:val="en-US"/>
              </w:rPr>
            </w:pPr>
            <w:r w:rsidRPr="00CD3A3F">
              <w:rPr>
                <w:color w:val="000000" w:themeColor="text1"/>
                <w:sz w:val="22"/>
                <w:szCs w:val="22"/>
                <w:lang w:val="en-US"/>
              </w:rPr>
              <w:t>408 (6.8</w:t>
            </w:r>
            <w:r w:rsidR="00AC15A0" w:rsidRPr="00CD3A3F">
              <w:rPr>
                <w:color w:val="000000" w:themeColor="text1"/>
                <w:sz w:val="22"/>
                <w:szCs w:val="22"/>
                <w:lang w:val="en-US"/>
              </w:rPr>
              <w:t>)</w:t>
            </w:r>
          </w:p>
        </w:tc>
        <w:tc>
          <w:tcPr>
            <w:tcW w:w="2639" w:type="dxa"/>
            <w:vAlign w:val="bottom"/>
          </w:tcPr>
          <w:p w14:paraId="1AF6C5B3" w14:textId="530ABA4C" w:rsidR="00B84210" w:rsidRPr="00CD3A3F" w:rsidRDefault="00B84210" w:rsidP="00C00057">
            <w:pPr>
              <w:jc w:val="center"/>
              <w:rPr>
                <w:color w:val="000000" w:themeColor="text1"/>
                <w:sz w:val="22"/>
                <w:szCs w:val="22"/>
                <w:lang w:val="en-US"/>
              </w:rPr>
            </w:pPr>
            <w:r w:rsidRPr="00CD3A3F">
              <w:rPr>
                <w:color w:val="000000" w:themeColor="text1"/>
                <w:sz w:val="22"/>
                <w:szCs w:val="22"/>
                <w:lang w:val="en-US"/>
              </w:rPr>
              <w:t>383 (3.8</w:t>
            </w:r>
            <w:r w:rsidR="00AC15A0" w:rsidRPr="00CD3A3F">
              <w:rPr>
                <w:color w:val="000000" w:themeColor="text1"/>
                <w:sz w:val="22"/>
                <w:szCs w:val="22"/>
                <w:lang w:val="en-US"/>
              </w:rPr>
              <w:t>)</w:t>
            </w:r>
          </w:p>
        </w:tc>
        <w:tc>
          <w:tcPr>
            <w:tcW w:w="2639" w:type="dxa"/>
            <w:vAlign w:val="bottom"/>
          </w:tcPr>
          <w:p w14:paraId="080B2538" w14:textId="71DA9362" w:rsidR="00B84210" w:rsidRPr="00CD3A3F" w:rsidRDefault="00B84210" w:rsidP="00C00057">
            <w:pPr>
              <w:jc w:val="center"/>
              <w:rPr>
                <w:color w:val="000000" w:themeColor="text1"/>
                <w:sz w:val="22"/>
                <w:szCs w:val="22"/>
                <w:lang w:val="en-US"/>
              </w:rPr>
            </w:pPr>
            <w:r w:rsidRPr="00CD3A3F">
              <w:rPr>
                <w:color w:val="000000" w:themeColor="text1"/>
                <w:sz w:val="22"/>
                <w:szCs w:val="22"/>
                <w:lang w:val="en-US"/>
              </w:rPr>
              <w:t>281 (8.3</w:t>
            </w:r>
            <w:r w:rsidR="00AC15A0" w:rsidRPr="00CD3A3F">
              <w:rPr>
                <w:color w:val="000000" w:themeColor="text1"/>
                <w:sz w:val="22"/>
                <w:szCs w:val="22"/>
                <w:lang w:val="en-US"/>
              </w:rPr>
              <w:t>)</w:t>
            </w:r>
          </w:p>
        </w:tc>
      </w:tr>
      <w:tr w:rsidR="005C409A" w:rsidRPr="005C409A" w14:paraId="5D5B5AD8" w14:textId="77777777" w:rsidTr="007F562D">
        <w:trPr>
          <w:trHeight w:val="288"/>
        </w:trPr>
        <w:tc>
          <w:tcPr>
            <w:tcW w:w="3150" w:type="dxa"/>
            <w:shd w:val="clear" w:color="auto" w:fill="auto"/>
            <w:noWrap/>
            <w:vAlign w:val="bottom"/>
            <w:hideMark/>
          </w:tcPr>
          <w:p w14:paraId="3978F027" w14:textId="77777777" w:rsidR="00B84210" w:rsidRPr="00CD3A3F" w:rsidRDefault="00B84210" w:rsidP="00B84210">
            <w:pPr>
              <w:rPr>
                <w:color w:val="000000" w:themeColor="text1"/>
                <w:sz w:val="22"/>
                <w:szCs w:val="22"/>
                <w:lang w:eastAsia="en-CA"/>
              </w:rPr>
            </w:pPr>
            <w:r w:rsidRPr="00CD3A3F">
              <w:rPr>
                <w:color w:val="000000" w:themeColor="text1"/>
                <w:sz w:val="22"/>
                <w:szCs w:val="22"/>
                <w:lang w:val="en-US"/>
              </w:rPr>
              <w:t>COPD</w:t>
            </w:r>
          </w:p>
        </w:tc>
        <w:tc>
          <w:tcPr>
            <w:tcW w:w="2639" w:type="dxa"/>
            <w:vAlign w:val="bottom"/>
          </w:tcPr>
          <w:p w14:paraId="6FA1CE39" w14:textId="0124C57B" w:rsidR="00B84210" w:rsidRPr="00CD3A3F" w:rsidRDefault="00B84210" w:rsidP="00C00057">
            <w:pPr>
              <w:jc w:val="center"/>
              <w:rPr>
                <w:color w:val="000000" w:themeColor="text1"/>
                <w:sz w:val="22"/>
                <w:szCs w:val="22"/>
                <w:lang w:val="en-US"/>
              </w:rPr>
            </w:pPr>
            <w:r w:rsidRPr="00CD3A3F">
              <w:rPr>
                <w:color w:val="000000" w:themeColor="text1"/>
                <w:sz w:val="22"/>
                <w:szCs w:val="22"/>
                <w:lang w:val="en-US"/>
              </w:rPr>
              <w:t>795 (10.6</w:t>
            </w:r>
            <w:r w:rsidR="00AC15A0" w:rsidRPr="00CD3A3F">
              <w:rPr>
                <w:color w:val="000000" w:themeColor="text1"/>
                <w:sz w:val="22"/>
                <w:szCs w:val="22"/>
                <w:lang w:val="en-US"/>
              </w:rPr>
              <w:t>)</w:t>
            </w:r>
          </w:p>
        </w:tc>
        <w:tc>
          <w:tcPr>
            <w:tcW w:w="2639" w:type="dxa"/>
            <w:vAlign w:val="bottom"/>
          </w:tcPr>
          <w:p w14:paraId="2D715A8B" w14:textId="1928AFCE" w:rsidR="00B84210" w:rsidRPr="00CD3A3F" w:rsidRDefault="00B84210" w:rsidP="00C00057">
            <w:pPr>
              <w:jc w:val="center"/>
              <w:rPr>
                <w:color w:val="000000" w:themeColor="text1"/>
                <w:sz w:val="22"/>
                <w:szCs w:val="22"/>
                <w:lang w:val="en-US"/>
              </w:rPr>
            </w:pPr>
            <w:r w:rsidRPr="00CD3A3F">
              <w:rPr>
                <w:color w:val="000000" w:themeColor="text1"/>
                <w:sz w:val="22"/>
                <w:szCs w:val="22"/>
                <w:lang w:val="en-US"/>
              </w:rPr>
              <w:t>875 (14.6</w:t>
            </w:r>
            <w:r w:rsidR="00AC15A0" w:rsidRPr="00CD3A3F">
              <w:rPr>
                <w:color w:val="000000" w:themeColor="text1"/>
                <w:sz w:val="22"/>
                <w:szCs w:val="22"/>
                <w:lang w:val="en-US"/>
              </w:rPr>
              <w:t>)</w:t>
            </w:r>
          </w:p>
        </w:tc>
        <w:tc>
          <w:tcPr>
            <w:tcW w:w="2639" w:type="dxa"/>
            <w:vAlign w:val="bottom"/>
          </w:tcPr>
          <w:p w14:paraId="70AB4775" w14:textId="4F4122C4" w:rsidR="00B84210" w:rsidRPr="00CD3A3F" w:rsidRDefault="00B84210" w:rsidP="00C00057">
            <w:pPr>
              <w:jc w:val="center"/>
              <w:rPr>
                <w:color w:val="000000" w:themeColor="text1"/>
                <w:sz w:val="22"/>
                <w:szCs w:val="22"/>
                <w:lang w:val="en-US"/>
              </w:rPr>
            </w:pPr>
            <w:r w:rsidRPr="00CD3A3F">
              <w:rPr>
                <w:color w:val="000000" w:themeColor="text1"/>
                <w:sz w:val="22"/>
                <w:szCs w:val="22"/>
                <w:lang w:val="en-US"/>
              </w:rPr>
              <w:t>1,151 (11.4</w:t>
            </w:r>
            <w:r w:rsidR="00AC15A0" w:rsidRPr="00CD3A3F">
              <w:rPr>
                <w:color w:val="000000" w:themeColor="text1"/>
                <w:sz w:val="22"/>
                <w:szCs w:val="22"/>
                <w:lang w:val="en-US"/>
              </w:rPr>
              <w:t>)</w:t>
            </w:r>
          </w:p>
        </w:tc>
        <w:tc>
          <w:tcPr>
            <w:tcW w:w="2639" w:type="dxa"/>
            <w:vAlign w:val="bottom"/>
          </w:tcPr>
          <w:p w14:paraId="75E13FD9" w14:textId="6BABA394" w:rsidR="00B84210" w:rsidRPr="00CD3A3F" w:rsidRDefault="00B84210" w:rsidP="00C00057">
            <w:pPr>
              <w:jc w:val="center"/>
              <w:rPr>
                <w:color w:val="000000" w:themeColor="text1"/>
                <w:sz w:val="22"/>
                <w:szCs w:val="22"/>
                <w:lang w:val="en-US"/>
              </w:rPr>
            </w:pPr>
            <w:r w:rsidRPr="00CD3A3F">
              <w:rPr>
                <w:color w:val="000000" w:themeColor="text1"/>
                <w:sz w:val="22"/>
                <w:szCs w:val="22"/>
                <w:lang w:val="en-US"/>
              </w:rPr>
              <w:t>519 (15.4</w:t>
            </w:r>
            <w:r w:rsidR="00AC15A0" w:rsidRPr="00CD3A3F">
              <w:rPr>
                <w:color w:val="000000" w:themeColor="text1"/>
                <w:sz w:val="22"/>
                <w:szCs w:val="22"/>
                <w:lang w:val="en-US"/>
              </w:rPr>
              <w:t>)</w:t>
            </w:r>
          </w:p>
        </w:tc>
      </w:tr>
      <w:tr w:rsidR="005C409A" w:rsidRPr="005C409A" w14:paraId="7116A8EB" w14:textId="77777777" w:rsidTr="007F562D">
        <w:trPr>
          <w:trHeight w:val="288"/>
        </w:trPr>
        <w:tc>
          <w:tcPr>
            <w:tcW w:w="3150" w:type="dxa"/>
            <w:shd w:val="clear" w:color="auto" w:fill="auto"/>
            <w:noWrap/>
            <w:vAlign w:val="bottom"/>
            <w:hideMark/>
          </w:tcPr>
          <w:p w14:paraId="14B909C8" w14:textId="77777777" w:rsidR="00B84210" w:rsidRPr="00CD3A3F" w:rsidRDefault="00B84210" w:rsidP="00B84210">
            <w:pPr>
              <w:rPr>
                <w:color w:val="000000" w:themeColor="text1"/>
                <w:sz w:val="22"/>
                <w:szCs w:val="22"/>
                <w:lang w:eastAsia="en-CA"/>
              </w:rPr>
            </w:pPr>
            <w:r w:rsidRPr="00CD3A3F">
              <w:rPr>
                <w:color w:val="000000" w:themeColor="text1"/>
                <w:sz w:val="22"/>
                <w:szCs w:val="22"/>
                <w:lang w:val="en-US"/>
              </w:rPr>
              <w:t>Diabetes</w:t>
            </w:r>
          </w:p>
        </w:tc>
        <w:tc>
          <w:tcPr>
            <w:tcW w:w="2639" w:type="dxa"/>
            <w:vAlign w:val="bottom"/>
          </w:tcPr>
          <w:p w14:paraId="19B8F40F" w14:textId="0E28CB30" w:rsidR="00B84210" w:rsidRPr="00CD3A3F" w:rsidRDefault="00B84210" w:rsidP="00C00057">
            <w:pPr>
              <w:jc w:val="center"/>
              <w:rPr>
                <w:color w:val="000000" w:themeColor="text1"/>
                <w:sz w:val="22"/>
                <w:szCs w:val="22"/>
                <w:lang w:val="en-US"/>
              </w:rPr>
            </w:pPr>
            <w:r w:rsidRPr="00CD3A3F">
              <w:rPr>
                <w:color w:val="000000" w:themeColor="text1"/>
                <w:sz w:val="22"/>
                <w:szCs w:val="22"/>
                <w:lang w:val="en-US"/>
              </w:rPr>
              <w:t>1,124 (15.0</w:t>
            </w:r>
            <w:r w:rsidR="00AC15A0" w:rsidRPr="00CD3A3F">
              <w:rPr>
                <w:color w:val="000000" w:themeColor="text1"/>
                <w:sz w:val="22"/>
                <w:szCs w:val="22"/>
                <w:lang w:val="en-US"/>
              </w:rPr>
              <w:t>)</w:t>
            </w:r>
          </w:p>
        </w:tc>
        <w:tc>
          <w:tcPr>
            <w:tcW w:w="2639" w:type="dxa"/>
            <w:vAlign w:val="bottom"/>
          </w:tcPr>
          <w:p w14:paraId="677791FA" w14:textId="17E5A5A3" w:rsidR="00B84210" w:rsidRPr="00CD3A3F" w:rsidRDefault="00B84210" w:rsidP="00C00057">
            <w:pPr>
              <w:jc w:val="center"/>
              <w:rPr>
                <w:color w:val="000000" w:themeColor="text1"/>
                <w:sz w:val="22"/>
                <w:szCs w:val="22"/>
                <w:lang w:val="en-US"/>
              </w:rPr>
            </w:pPr>
            <w:r w:rsidRPr="00CD3A3F">
              <w:rPr>
                <w:color w:val="000000" w:themeColor="text1"/>
                <w:sz w:val="22"/>
                <w:szCs w:val="22"/>
                <w:lang w:val="en-US"/>
              </w:rPr>
              <w:t>1,399 (23.3</w:t>
            </w:r>
            <w:r w:rsidR="00AC15A0" w:rsidRPr="00CD3A3F">
              <w:rPr>
                <w:color w:val="000000" w:themeColor="text1"/>
                <w:sz w:val="22"/>
                <w:szCs w:val="22"/>
                <w:lang w:val="en-US"/>
              </w:rPr>
              <w:t>)</w:t>
            </w:r>
          </w:p>
        </w:tc>
        <w:tc>
          <w:tcPr>
            <w:tcW w:w="2639" w:type="dxa"/>
            <w:vAlign w:val="bottom"/>
          </w:tcPr>
          <w:p w14:paraId="71281C4D" w14:textId="6574CE99" w:rsidR="00B84210" w:rsidRPr="00CD3A3F" w:rsidRDefault="00B84210" w:rsidP="00C00057">
            <w:pPr>
              <w:jc w:val="center"/>
              <w:rPr>
                <w:color w:val="000000" w:themeColor="text1"/>
                <w:sz w:val="22"/>
                <w:szCs w:val="22"/>
                <w:lang w:val="en-US"/>
              </w:rPr>
            </w:pPr>
            <w:r w:rsidRPr="00CD3A3F">
              <w:rPr>
                <w:color w:val="000000" w:themeColor="text1"/>
                <w:sz w:val="22"/>
                <w:szCs w:val="22"/>
                <w:lang w:val="en-US"/>
              </w:rPr>
              <w:t>1,638 (16.2</w:t>
            </w:r>
            <w:r w:rsidR="00AC15A0" w:rsidRPr="00CD3A3F">
              <w:rPr>
                <w:color w:val="000000" w:themeColor="text1"/>
                <w:sz w:val="22"/>
                <w:szCs w:val="22"/>
                <w:lang w:val="en-US"/>
              </w:rPr>
              <w:t>)</w:t>
            </w:r>
          </w:p>
        </w:tc>
        <w:tc>
          <w:tcPr>
            <w:tcW w:w="2639" w:type="dxa"/>
            <w:vAlign w:val="bottom"/>
          </w:tcPr>
          <w:p w14:paraId="2AD2B92C" w14:textId="5FC50F22" w:rsidR="00B84210" w:rsidRPr="00CD3A3F" w:rsidRDefault="00B84210" w:rsidP="00C00057">
            <w:pPr>
              <w:jc w:val="center"/>
              <w:rPr>
                <w:color w:val="000000" w:themeColor="text1"/>
                <w:sz w:val="22"/>
                <w:szCs w:val="22"/>
                <w:lang w:val="en-US"/>
              </w:rPr>
            </w:pPr>
            <w:r w:rsidRPr="00CD3A3F">
              <w:rPr>
                <w:color w:val="000000" w:themeColor="text1"/>
                <w:sz w:val="22"/>
                <w:szCs w:val="22"/>
                <w:lang w:val="en-US"/>
              </w:rPr>
              <w:t>885 (26.3</w:t>
            </w:r>
            <w:r w:rsidR="00AC15A0" w:rsidRPr="00CD3A3F">
              <w:rPr>
                <w:color w:val="000000" w:themeColor="text1"/>
                <w:sz w:val="22"/>
                <w:szCs w:val="22"/>
                <w:lang w:val="en-US"/>
              </w:rPr>
              <w:t>)</w:t>
            </w:r>
          </w:p>
        </w:tc>
      </w:tr>
      <w:tr w:rsidR="005C409A" w:rsidRPr="005C409A" w14:paraId="4E4A2991" w14:textId="77777777" w:rsidTr="007F562D">
        <w:trPr>
          <w:trHeight w:val="288"/>
        </w:trPr>
        <w:tc>
          <w:tcPr>
            <w:tcW w:w="3150" w:type="dxa"/>
            <w:shd w:val="clear" w:color="auto" w:fill="auto"/>
            <w:noWrap/>
            <w:vAlign w:val="bottom"/>
            <w:hideMark/>
          </w:tcPr>
          <w:p w14:paraId="0D5B3AB5" w14:textId="77777777" w:rsidR="00B84210" w:rsidRPr="00CD3A3F" w:rsidRDefault="00B84210" w:rsidP="00B84210">
            <w:pPr>
              <w:rPr>
                <w:color w:val="000000" w:themeColor="text1"/>
                <w:sz w:val="22"/>
                <w:szCs w:val="22"/>
                <w:lang w:eastAsia="en-CA"/>
              </w:rPr>
            </w:pPr>
            <w:r w:rsidRPr="00CD3A3F">
              <w:rPr>
                <w:color w:val="000000" w:themeColor="text1"/>
                <w:sz w:val="22"/>
                <w:szCs w:val="22"/>
                <w:lang w:val="en-US"/>
              </w:rPr>
              <w:t>Hypertension</w:t>
            </w:r>
          </w:p>
        </w:tc>
        <w:tc>
          <w:tcPr>
            <w:tcW w:w="2639" w:type="dxa"/>
            <w:vAlign w:val="bottom"/>
          </w:tcPr>
          <w:p w14:paraId="7FE7E4A0" w14:textId="7DA388AE" w:rsidR="00B84210" w:rsidRPr="00CD3A3F" w:rsidRDefault="00B84210" w:rsidP="00C00057">
            <w:pPr>
              <w:jc w:val="center"/>
              <w:rPr>
                <w:color w:val="000000" w:themeColor="text1"/>
                <w:sz w:val="22"/>
                <w:szCs w:val="22"/>
                <w:lang w:val="en-US"/>
              </w:rPr>
            </w:pPr>
            <w:r w:rsidRPr="00CD3A3F">
              <w:rPr>
                <w:color w:val="000000" w:themeColor="text1"/>
                <w:sz w:val="22"/>
                <w:szCs w:val="22"/>
                <w:lang w:val="en-US"/>
              </w:rPr>
              <w:t>2,592 (34.7</w:t>
            </w:r>
            <w:r w:rsidR="00AC15A0" w:rsidRPr="00CD3A3F">
              <w:rPr>
                <w:color w:val="000000" w:themeColor="text1"/>
                <w:sz w:val="22"/>
                <w:szCs w:val="22"/>
                <w:lang w:val="en-US"/>
              </w:rPr>
              <w:t>)</w:t>
            </w:r>
          </w:p>
        </w:tc>
        <w:tc>
          <w:tcPr>
            <w:tcW w:w="2639" w:type="dxa"/>
            <w:vAlign w:val="bottom"/>
          </w:tcPr>
          <w:p w14:paraId="7E3ADB23" w14:textId="1BCF1BC6" w:rsidR="00B84210" w:rsidRPr="00CD3A3F" w:rsidRDefault="00B84210" w:rsidP="00C00057">
            <w:pPr>
              <w:jc w:val="center"/>
              <w:rPr>
                <w:color w:val="000000" w:themeColor="text1"/>
                <w:sz w:val="22"/>
                <w:szCs w:val="22"/>
                <w:lang w:val="en-US"/>
              </w:rPr>
            </w:pPr>
            <w:r w:rsidRPr="00CD3A3F">
              <w:rPr>
                <w:color w:val="000000" w:themeColor="text1"/>
                <w:sz w:val="22"/>
                <w:szCs w:val="22"/>
                <w:lang w:val="en-US"/>
              </w:rPr>
              <w:t>3,147 (52.4</w:t>
            </w:r>
            <w:r w:rsidR="00AC15A0" w:rsidRPr="00CD3A3F">
              <w:rPr>
                <w:color w:val="000000" w:themeColor="text1"/>
                <w:sz w:val="22"/>
                <w:szCs w:val="22"/>
                <w:lang w:val="en-US"/>
              </w:rPr>
              <w:t>)</w:t>
            </w:r>
          </w:p>
        </w:tc>
        <w:tc>
          <w:tcPr>
            <w:tcW w:w="2639" w:type="dxa"/>
            <w:vAlign w:val="bottom"/>
          </w:tcPr>
          <w:p w14:paraId="32F5C839" w14:textId="28E91221" w:rsidR="00B84210" w:rsidRPr="00CD3A3F" w:rsidRDefault="00B84210" w:rsidP="00C00057">
            <w:pPr>
              <w:jc w:val="center"/>
              <w:rPr>
                <w:color w:val="000000" w:themeColor="text1"/>
                <w:sz w:val="22"/>
                <w:szCs w:val="22"/>
                <w:lang w:val="en-US"/>
              </w:rPr>
            </w:pPr>
            <w:r w:rsidRPr="00CD3A3F">
              <w:rPr>
                <w:color w:val="000000" w:themeColor="text1"/>
                <w:sz w:val="22"/>
                <w:szCs w:val="22"/>
                <w:lang w:val="en-US"/>
              </w:rPr>
              <w:t>3,838 (37.9</w:t>
            </w:r>
            <w:r w:rsidR="00AC15A0" w:rsidRPr="00CD3A3F">
              <w:rPr>
                <w:color w:val="000000" w:themeColor="text1"/>
                <w:sz w:val="22"/>
                <w:szCs w:val="22"/>
                <w:lang w:val="en-US"/>
              </w:rPr>
              <w:t>)</w:t>
            </w:r>
          </w:p>
        </w:tc>
        <w:tc>
          <w:tcPr>
            <w:tcW w:w="2639" w:type="dxa"/>
            <w:vAlign w:val="bottom"/>
          </w:tcPr>
          <w:p w14:paraId="1A0F0BF3" w14:textId="3414376E" w:rsidR="00B84210" w:rsidRPr="00CD3A3F" w:rsidRDefault="00B84210" w:rsidP="00C00057">
            <w:pPr>
              <w:jc w:val="center"/>
              <w:rPr>
                <w:color w:val="000000" w:themeColor="text1"/>
                <w:sz w:val="22"/>
                <w:szCs w:val="22"/>
                <w:lang w:val="en-US"/>
              </w:rPr>
            </w:pPr>
            <w:r w:rsidRPr="00CD3A3F">
              <w:rPr>
                <w:color w:val="000000" w:themeColor="text1"/>
                <w:sz w:val="22"/>
                <w:szCs w:val="22"/>
                <w:lang w:val="en-US"/>
              </w:rPr>
              <w:t>1,901 (56.4</w:t>
            </w:r>
            <w:r w:rsidR="00AC15A0" w:rsidRPr="00CD3A3F">
              <w:rPr>
                <w:color w:val="000000" w:themeColor="text1"/>
                <w:sz w:val="22"/>
                <w:szCs w:val="22"/>
                <w:lang w:val="en-US"/>
              </w:rPr>
              <w:t>)</w:t>
            </w:r>
          </w:p>
        </w:tc>
      </w:tr>
      <w:tr w:rsidR="005C409A" w:rsidRPr="005C409A" w14:paraId="7B8E0181" w14:textId="77777777" w:rsidTr="007F562D">
        <w:trPr>
          <w:trHeight w:val="288"/>
        </w:trPr>
        <w:tc>
          <w:tcPr>
            <w:tcW w:w="3150" w:type="dxa"/>
            <w:shd w:val="clear" w:color="auto" w:fill="auto"/>
            <w:noWrap/>
            <w:vAlign w:val="bottom"/>
            <w:hideMark/>
          </w:tcPr>
          <w:p w14:paraId="0E2973AC" w14:textId="77777777" w:rsidR="00B84210" w:rsidRPr="00CD3A3F" w:rsidRDefault="00B84210" w:rsidP="00B84210">
            <w:pPr>
              <w:rPr>
                <w:color w:val="000000" w:themeColor="text1"/>
                <w:sz w:val="22"/>
                <w:szCs w:val="22"/>
                <w:lang w:eastAsia="en-CA"/>
              </w:rPr>
            </w:pPr>
            <w:r w:rsidRPr="00CD3A3F">
              <w:rPr>
                <w:color w:val="000000" w:themeColor="text1"/>
                <w:sz w:val="22"/>
                <w:szCs w:val="22"/>
                <w:lang w:val="en-US"/>
              </w:rPr>
              <w:t>Myocardial Infarction</w:t>
            </w:r>
          </w:p>
        </w:tc>
        <w:tc>
          <w:tcPr>
            <w:tcW w:w="2639" w:type="dxa"/>
            <w:vAlign w:val="bottom"/>
          </w:tcPr>
          <w:p w14:paraId="674758B6" w14:textId="279E2926" w:rsidR="00B84210" w:rsidRPr="00CD3A3F" w:rsidRDefault="00B84210" w:rsidP="00C00057">
            <w:pPr>
              <w:jc w:val="center"/>
              <w:rPr>
                <w:color w:val="000000" w:themeColor="text1"/>
                <w:sz w:val="22"/>
                <w:szCs w:val="22"/>
                <w:lang w:val="en-US"/>
              </w:rPr>
            </w:pPr>
            <w:r w:rsidRPr="00CD3A3F">
              <w:rPr>
                <w:color w:val="000000" w:themeColor="text1"/>
                <w:sz w:val="22"/>
                <w:szCs w:val="22"/>
                <w:lang w:val="en-US"/>
              </w:rPr>
              <w:t>151 (2.0</w:t>
            </w:r>
            <w:r w:rsidR="00AC15A0" w:rsidRPr="00CD3A3F">
              <w:rPr>
                <w:color w:val="000000" w:themeColor="text1"/>
                <w:sz w:val="22"/>
                <w:szCs w:val="22"/>
                <w:lang w:val="en-US"/>
              </w:rPr>
              <w:t>)</w:t>
            </w:r>
          </w:p>
        </w:tc>
        <w:tc>
          <w:tcPr>
            <w:tcW w:w="2639" w:type="dxa"/>
            <w:vAlign w:val="bottom"/>
          </w:tcPr>
          <w:p w14:paraId="3723260B" w14:textId="24CCA016" w:rsidR="00B84210" w:rsidRPr="00CD3A3F" w:rsidRDefault="00B84210" w:rsidP="00C00057">
            <w:pPr>
              <w:jc w:val="center"/>
              <w:rPr>
                <w:color w:val="000000" w:themeColor="text1"/>
                <w:sz w:val="22"/>
                <w:szCs w:val="22"/>
                <w:lang w:val="en-US"/>
              </w:rPr>
            </w:pPr>
            <w:r w:rsidRPr="00CD3A3F">
              <w:rPr>
                <w:color w:val="000000" w:themeColor="text1"/>
                <w:sz w:val="22"/>
                <w:szCs w:val="22"/>
                <w:lang w:val="en-US"/>
              </w:rPr>
              <w:t>251 (4.2</w:t>
            </w:r>
            <w:r w:rsidR="00AC15A0" w:rsidRPr="00CD3A3F">
              <w:rPr>
                <w:color w:val="000000" w:themeColor="text1"/>
                <w:sz w:val="22"/>
                <w:szCs w:val="22"/>
                <w:lang w:val="en-US"/>
              </w:rPr>
              <w:t>)</w:t>
            </w:r>
          </w:p>
        </w:tc>
        <w:tc>
          <w:tcPr>
            <w:tcW w:w="2639" w:type="dxa"/>
            <w:vAlign w:val="bottom"/>
          </w:tcPr>
          <w:p w14:paraId="5A774B5C" w14:textId="282FFDA5" w:rsidR="00B84210" w:rsidRPr="00CD3A3F" w:rsidRDefault="00B84210" w:rsidP="00C00057">
            <w:pPr>
              <w:jc w:val="center"/>
              <w:rPr>
                <w:color w:val="000000" w:themeColor="text1"/>
                <w:sz w:val="22"/>
                <w:szCs w:val="22"/>
                <w:lang w:val="en-US"/>
              </w:rPr>
            </w:pPr>
            <w:r w:rsidRPr="00CD3A3F">
              <w:rPr>
                <w:color w:val="000000" w:themeColor="text1"/>
                <w:sz w:val="22"/>
                <w:szCs w:val="22"/>
                <w:lang w:val="en-US"/>
              </w:rPr>
              <w:t>256 (2.5</w:t>
            </w:r>
            <w:r w:rsidR="00AC15A0" w:rsidRPr="00CD3A3F">
              <w:rPr>
                <w:color w:val="000000" w:themeColor="text1"/>
                <w:sz w:val="22"/>
                <w:szCs w:val="22"/>
                <w:lang w:val="en-US"/>
              </w:rPr>
              <w:t>)</w:t>
            </w:r>
          </w:p>
        </w:tc>
        <w:tc>
          <w:tcPr>
            <w:tcW w:w="2639" w:type="dxa"/>
            <w:vAlign w:val="bottom"/>
          </w:tcPr>
          <w:p w14:paraId="2D9300AF" w14:textId="4756B624" w:rsidR="00B84210" w:rsidRPr="00CD3A3F" w:rsidRDefault="00B84210" w:rsidP="00C00057">
            <w:pPr>
              <w:jc w:val="center"/>
              <w:rPr>
                <w:color w:val="000000" w:themeColor="text1"/>
                <w:sz w:val="22"/>
                <w:szCs w:val="22"/>
                <w:lang w:val="en-US"/>
              </w:rPr>
            </w:pPr>
            <w:r w:rsidRPr="00CD3A3F">
              <w:rPr>
                <w:color w:val="000000" w:themeColor="text1"/>
                <w:sz w:val="22"/>
                <w:szCs w:val="22"/>
                <w:lang w:val="en-US"/>
              </w:rPr>
              <w:t>146 (4.3</w:t>
            </w:r>
            <w:r w:rsidR="00AC15A0" w:rsidRPr="00CD3A3F">
              <w:rPr>
                <w:color w:val="000000" w:themeColor="text1"/>
                <w:sz w:val="22"/>
                <w:szCs w:val="22"/>
                <w:lang w:val="en-US"/>
              </w:rPr>
              <w:t>)</w:t>
            </w:r>
          </w:p>
        </w:tc>
      </w:tr>
      <w:tr w:rsidR="00961806" w:rsidRPr="005C409A" w14:paraId="58CC800D" w14:textId="77777777" w:rsidTr="00961806">
        <w:trPr>
          <w:trHeight w:val="288"/>
        </w:trPr>
        <w:tc>
          <w:tcPr>
            <w:tcW w:w="13706" w:type="dxa"/>
            <w:gridSpan w:val="5"/>
            <w:shd w:val="clear" w:color="auto" w:fill="D9D9D9" w:themeFill="background1" w:themeFillShade="D9"/>
            <w:noWrap/>
            <w:vAlign w:val="bottom"/>
            <w:hideMark/>
          </w:tcPr>
          <w:p w14:paraId="1E059FB4" w14:textId="36C7C2EE" w:rsidR="00961806" w:rsidRPr="00CD3A3F" w:rsidRDefault="00961806" w:rsidP="00961806">
            <w:pPr>
              <w:rPr>
                <w:b/>
                <w:bCs/>
                <w:color w:val="000000" w:themeColor="text1"/>
                <w:sz w:val="22"/>
                <w:szCs w:val="22"/>
                <w:lang w:eastAsia="en-CA"/>
              </w:rPr>
            </w:pPr>
            <w:r w:rsidRPr="00CD3A3F">
              <w:rPr>
                <w:b/>
                <w:bCs/>
                <w:color w:val="000000"/>
                <w:sz w:val="22"/>
                <w:szCs w:val="22"/>
                <w:lang w:eastAsia="en-CA"/>
              </w:rPr>
              <w:t xml:space="preserve">Events within the </w:t>
            </w:r>
            <w:r w:rsidRPr="00CD3A3F">
              <w:rPr>
                <w:b/>
                <w:bCs/>
                <w:color w:val="000000"/>
                <w:sz w:val="22"/>
                <w:szCs w:val="22"/>
                <w:lang w:val="en-US"/>
              </w:rPr>
              <w:t>3-year prior to the index sleep study</w:t>
            </w:r>
            <w:r w:rsidRPr="00CD3A3F">
              <w:rPr>
                <w:color w:val="000000"/>
                <w:sz w:val="22"/>
                <w:szCs w:val="22"/>
                <w:lang w:val="en-US"/>
              </w:rPr>
              <w:t>, n (%)</w:t>
            </w:r>
          </w:p>
        </w:tc>
      </w:tr>
      <w:tr w:rsidR="00961806" w:rsidRPr="005C409A" w14:paraId="5286764A" w14:textId="77777777" w:rsidTr="007F562D">
        <w:trPr>
          <w:trHeight w:val="288"/>
        </w:trPr>
        <w:tc>
          <w:tcPr>
            <w:tcW w:w="3150" w:type="dxa"/>
            <w:shd w:val="clear" w:color="auto" w:fill="auto"/>
            <w:noWrap/>
            <w:vAlign w:val="bottom"/>
            <w:hideMark/>
          </w:tcPr>
          <w:p w14:paraId="38594D63" w14:textId="64051C04" w:rsidR="00961806" w:rsidRPr="00CD3A3F" w:rsidRDefault="00961806" w:rsidP="00961806">
            <w:pPr>
              <w:rPr>
                <w:color w:val="000000" w:themeColor="text1"/>
                <w:sz w:val="22"/>
                <w:szCs w:val="22"/>
                <w:lang w:eastAsia="en-CA"/>
              </w:rPr>
            </w:pPr>
            <w:r w:rsidRPr="00CD3A3F">
              <w:rPr>
                <w:color w:val="000000"/>
                <w:sz w:val="22"/>
                <w:szCs w:val="22"/>
                <w:lang w:val="en-US"/>
              </w:rPr>
              <w:t>Inpatients and outpatients’ codes for OSA diagnoses</w:t>
            </w:r>
          </w:p>
        </w:tc>
        <w:tc>
          <w:tcPr>
            <w:tcW w:w="2639" w:type="dxa"/>
            <w:vAlign w:val="bottom"/>
          </w:tcPr>
          <w:p w14:paraId="54FAA090" w14:textId="79D8D99F" w:rsidR="00961806" w:rsidRPr="00CD3A3F" w:rsidRDefault="00961806" w:rsidP="00961806">
            <w:pPr>
              <w:jc w:val="center"/>
              <w:rPr>
                <w:color w:val="000000" w:themeColor="text1"/>
                <w:sz w:val="22"/>
                <w:szCs w:val="22"/>
                <w:lang w:val="en-US"/>
              </w:rPr>
            </w:pPr>
            <w:r w:rsidRPr="00CD3A3F">
              <w:rPr>
                <w:color w:val="000000" w:themeColor="text1"/>
                <w:sz w:val="22"/>
                <w:szCs w:val="22"/>
                <w:lang w:val="en-US"/>
              </w:rPr>
              <w:t>3,610 (48.3)</w:t>
            </w:r>
          </w:p>
        </w:tc>
        <w:tc>
          <w:tcPr>
            <w:tcW w:w="2639" w:type="dxa"/>
            <w:vAlign w:val="bottom"/>
          </w:tcPr>
          <w:p w14:paraId="2DEE86BC" w14:textId="1A980F41" w:rsidR="00961806" w:rsidRPr="00CD3A3F" w:rsidRDefault="00961806" w:rsidP="00961806">
            <w:pPr>
              <w:jc w:val="center"/>
              <w:rPr>
                <w:color w:val="000000" w:themeColor="text1"/>
                <w:sz w:val="22"/>
                <w:szCs w:val="22"/>
                <w:lang w:val="en-US"/>
              </w:rPr>
            </w:pPr>
            <w:r w:rsidRPr="00CD3A3F">
              <w:rPr>
                <w:color w:val="000000" w:themeColor="text1"/>
                <w:sz w:val="22"/>
                <w:szCs w:val="22"/>
                <w:lang w:val="en-US"/>
              </w:rPr>
              <w:t>2,570 (42.8)</w:t>
            </w:r>
          </w:p>
        </w:tc>
        <w:tc>
          <w:tcPr>
            <w:tcW w:w="2639" w:type="dxa"/>
            <w:vAlign w:val="bottom"/>
          </w:tcPr>
          <w:p w14:paraId="32B3ACA5" w14:textId="1E7C609F" w:rsidR="00961806" w:rsidRPr="00CD3A3F" w:rsidRDefault="00961806" w:rsidP="00961806">
            <w:pPr>
              <w:jc w:val="center"/>
              <w:rPr>
                <w:color w:val="000000" w:themeColor="text1"/>
                <w:sz w:val="22"/>
                <w:szCs w:val="22"/>
                <w:lang w:val="en-US"/>
              </w:rPr>
            </w:pPr>
            <w:r w:rsidRPr="00CD3A3F">
              <w:rPr>
                <w:color w:val="000000" w:themeColor="text1"/>
                <w:sz w:val="22"/>
                <w:szCs w:val="22"/>
                <w:lang w:val="en-US"/>
              </w:rPr>
              <w:t>4,704 (46.5)</w:t>
            </w:r>
          </w:p>
        </w:tc>
        <w:tc>
          <w:tcPr>
            <w:tcW w:w="2639" w:type="dxa"/>
            <w:vAlign w:val="bottom"/>
          </w:tcPr>
          <w:p w14:paraId="31F30152" w14:textId="490E5CC0" w:rsidR="00961806" w:rsidRPr="00CD3A3F" w:rsidRDefault="00961806" w:rsidP="00961806">
            <w:pPr>
              <w:jc w:val="center"/>
              <w:rPr>
                <w:color w:val="000000" w:themeColor="text1"/>
                <w:sz w:val="22"/>
                <w:szCs w:val="22"/>
                <w:lang w:val="en-US"/>
              </w:rPr>
            </w:pPr>
            <w:r w:rsidRPr="00CD3A3F">
              <w:rPr>
                <w:color w:val="000000" w:themeColor="text1"/>
                <w:sz w:val="22"/>
                <w:szCs w:val="22"/>
                <w:lang w:val="en-US"/>
              </w:rPr>
              <w:t>1,476 (43.8)</w:t>
            </w:r>
          </w:p>
        </w:tc>
      </w:tr>
      <w:tr w:rsidR="00961806" w:rsidRPr="005C409A" w14:paraId="49EDD2A7" w14:textId="77777777" w:rsidTr="007F562D">
        <w:trPr>
          <w:trHeight w:val="288"/>
        </w:trPr>
        <w:tc>
          <w:tcPr>
            <w:tcW w:w="3150" w:type="dxa"/>
            <w:shd w:val="clear" w:color="auto" w:fill="auto"/>
            <w:noWrap/>
            <w:vAlign w:val="bottom"/>
            <w:hideMark/>
          </w:tcPr>
          <w:p w14:paraId="0B74C403" w14:textId="217C3DBF" w:rsidR="00961806" w:rsidRPr="00CD3A3F" w:rsidRDefault="00961806" w:rsidP="00961806">
            <w:pPr>
              <w:rPr>
                <w:color w:val="000000" w:themeColor="text1"/>
                <w:sz w:val="22"/>
                <w:szCs w:val="22"/>
                <w:lang w:eastAsia="en-CA"/>
              </w:rPr>
            </w:pPr>
            <w:r w:rsidRPr="00CD3A3F">
              <w:rPr>
                <w:color w:val="000000"/>
                <w:sz w:val="22"/>
                <w:szCs w:val="22"/>
                <w:lang w:val="en-US"/>
              </w:rPr>
              <w:t>Outpatient OSA visit with a physician registered with ADP</w:t>
            </w:r>
          </w:p>
        </w:tc>
        <w:tc>
          <w:tcPr>
            <w:tcW w:w="2639" w:type="dxa"/>
            <w:vAlign w:val="bottom"/>
          </w:tcPr>
          <w:p w14:paraId="19905360" w14:textId="4128505D" w:rsidR="00961806" w:rsidRPr="00CD3A3F" w:rsidRDefault="00961806" w:rsidP="00961806">
            <w:pPr>
              <w:jc w:val="center"/>
              <w:rPr>
                <w:color w:val="000000" w:themeColor="text1"/>
                <w:sz w:val="22"/>
                <w:szCs w:val="22"/>
                <w:lang w:val="en-US"/>
              </w:rPr>
            </w:pPr>
            <w:r w:rsidRPr="00CD3A3F">
              <w:rPr>
                <w:color w:val="000000" w:themeColor="text1"/>
                <w:sz w:val="22"/>
                <w:szCs w:val="22"/>
                <w:lang w:val="en-US"/>
              </w:rPr>
              <w:t>2,548 (34.1)</w:t>
            </w:r>
          </w:p>
        </w:tc>
        <w:tc>
          <w:tcPr>
            <w:tcW w:w="2639" w:type="dxa"/>
            <w:vAlign w:val="bottom"/>
          </w:tcPr>
          <w:p w14:paraId="50DB4AC3" w14:textId="098C3F61" w:rsidR="00961806" w:rsidRPr="00CD3A3F" w:rsidRDefault="00961806" w:rsidP="00961806">
            <w:pPr>
              <w:jc w:val="center"/>
              <w:rPr>
                <w:color w:val="000000" w:themeColor="text1"/>
                <w:sz w:val="22"/>
                <w:szCs w:val="22"/>
                <w:lang w:val="en-US"/>
              </w:rPr>
            </w:pPr>
            <w:r w:rsidRPr="00CD3A3F">
              <w:rPr>
                <w:color w:val="000000" w:themeColor="text1"/>
                <w:sz w:val="22"/>
                <w:szCs w:val="22"/>
                <w:lang w:val="en-US"/>
              </w:rPr>
              <w:t>1,683 (28.0)</w:t>
            </w:r>
          </w:p>
        </w:tc>
        <w:tc>
          <w:tcPr>
            <w:tcW w:w="2639" w:type="dxa"/>
            <w:vAlign w:val="bottom"/>
          </w:tcPr>
          <w:p w14:paraId="07D00039" w14:textId="0878EDF6" w:rsidR="00961806" w:rsidRPr="00CD3A3F" w:rsidRDefault="00961806" w:rsidP="00961806">
            <w:pPr>
              <w:jc w:val="center"/>
              <w:rPr>
                <w:color w:val="000000" w:themeColor="text1"/>
                <w:sz w:val="22"/>
                <w:szCs w:val="22"/>
                <w:lang w:val="en-US"/>
              </w:rPr>
            </w:pPr>
            <w:r w:rsidRPr="00CD3A3F">
              <w:rPr>
                <w:color w:val="000000" w:themeColor="text1"/>
                <w:sz w:val="22"/>
                <w:szCs w:val="22"/>
                <w:lang w:val="en-US"/>
              </w:rPr>
              <w:t>3,269 (32.3)</w:t>
            </w:r>
          </w:p>
        </w:tc>
        <w:tc>
          <w:tcPr>
            <w:tcW w:w="2639" w:type="dxa"/>
            <w:vAlign w:val="bottom"/>
          </w:tcPr>
          <w:p w14:paraId="51A534F7" w14:textId="164ECE1A" w:rsidR="00961806" w:rsidRPr="00CD3A3F" w:rsidRDefault="00961806" w:rsidP="00961806">
            <w:pPr>
              <w:jc w:val="center"/>
              <w:rPr>
                <w:color w:val="000000" w:themeColor="text1"/>
                <w:sz w:val="22"/>
                <w:szCs w:val="22"/>
                <w:lang w:val="en-US"/>
              </w:rPr>
            </w:pPr>
            <w:r w:rsidRPr="00CD3A3F">
              <w:rPr>
                <w:color w:val="000000" w:themeColor="text1"/>
                <w:sz w:val="22"/>
                <w:szCs w:val="22"/>
                <w:lang w:val="en-US"/>
              </w:rPr>
              <w:t>962 (28.6)</w:t>
            </w:r>
          </w:p>
        </w:tc>
      </w:tr>
      <w:tr w:rsidR="00961806" w:rsidRPr="005C409A" w14:paraId="18A6B2B9" w14:textId="77777777" w:rsidTr="007F562D">
        <w:trPr>
          <w:trHeight w:val="288"/>
        </w:trPr>
        <w:tc>
          <w:tcPr>
            <w:tcW w:w="3150" w:type="dxa"/>
            <w:shd w:val="clear" w:color="auto" w:fill="auto"/>
            <w:noWrap/>
            <w:vAlign w:val="bottom"/>
            <w:hideMark/>
          </w:tcPr>
          <w:p w14:paraId="43B7323A" w14:textId="2344CFB3" w:rsidR="00961806" w:rsidRPr="00CD3A3F" w:rsidRDefault="00961806" w:rsidP="00961806">
            <w:pPr>
              <w:rPr>
                <w:color w:val="000000" w:themeColor="text1"/>
                <w:sz w:val="22"/>
                <w:szCs w:val="22"/>
                <w:lang w:eastAsia="en-CA"/>
              </w:rPr>
            </w:pPr>
            <w:r w:rsidRPr="00CD3A3F">
              <w:rPr>
                <w:color w:val="000000"/>
                <w:sz w:val="22"/>
                <w:szCs w:val="22"/>
                <w:lang w:val="en-US"/>
              </w:rPr>
              <w:t>Outpatient OSA visit with a specialist physician*</w:t>
            </w:r>
          </w:p>
        </w:tc>
        <w:tc>
          <w:tcPr>
            <w:tcW w:w="2639" w:type="dxa"/>
            <w:vAlign w:val="bottom"/>
          </w:tcPr>
          <w:p w14:paraId="660EA193" w14:textId="4EE1D5AF" w:rsidR="00961806" w:rsidRPr="00CD3A3F" w:rsidRDefault="00961806" w:rsidP="00961806">
            <w:pPr>
              <w:jc w:val="center"/>
              <w:rPr>
                <w:color w:val="000000" w:themeColor="text1"/>
                <w:sz w:val="22"/>
                <w:szCs w:val="22"/>
                <w:lang w:val="en-US"/>
              </w:rPr>
            </w:pPr>
            <w:r w:rsidRPr="00CD3A3F">
              <w:rPr>
                <w:color w:val="000000" w:themeColor="text1"/>
                <w:sz w:val="22"/>
                <w:szCs w:val="22"/>
                <w:lang w:val="en-US"/>
              </w:rPr>
              <w:t>1,705 (22.8)</w:t>
            </w:r>
          </w:p>
        </w:tc>
        <w:tc>
          <w:tcPr>
            <w:tcW w:w="2639" w:type="dxa"/>
            <w:vAlign w:val="bottom"/>
          </w:tcPr>
          <w:p w14:paraId="5A5981AE" w14:textId="5BB46107" w:rsidR="00961806" w:rsidRPr="00CD3A3F" w:rsidRDefault="00961806" w:rsidP="00961806">
            <w:pPr>
              <w:jc w:val="center"/>
              <w:rPr>
                <w:color w:val="000000" w:themeColor="text1"/>
                <w:sz w:val="22"/>
                <w:szCs w:val="22"/>
                <w:lang w:val="en-US"/>
              </w:rPr>
            </w:pPr>
            <w:r w:rsidRPr="00CD3A3F">
              <w:rPr>
                <w:color w:val="000000" w:themeColor="text1"/>
                <w:sz w:val="22"/>
                <w:szCs w:val="22"/>
                <w:lang w:val="en-US"/>
              </w:rPr>
              <w:t>1,018 (16.9)</w:t>
            </w:r>
          </w:p>
        </w:tc>
        <w:tc>
          <w:tcPr>
            <w:tcW w:w="2639" w:type="dxa"/>
            <w:vAlign w:val="bottom"/>
          </w:tcPr>
          <w:p w14:paraId="36D0E506" w14:textId="0EE765F8" w:rsidR="00961806" w:rsidRPr="00CD3A3F" w:rsidRDefault="00961806" w:rsidP="00961806">
            <w:pPr>
              <w:jc w:val="center"/>
              <w:rPr>
                <w:color w:val="000000" w:themeColor="text1"/>
                <w:sz w:val="22"/>
                <w:szCs w:val="22"/>
                <w:lang w:val="en-US"/>
              </w:rPr>
            </w:pPr>
            <w:r w:rsidRPr="00CD3A3F">
              <w:rPr>
                <w:color w:val="000000" w:themeColor="text1"/>
                <w:sz w:val="22"/>
                <w:szCs w:val="22"/>
                <w:lang w:val="en-US"/>
              </w:rPr>
              <w:t>2,154 (21.3)</w:t>
            </w:r>
          </w:p>
        </w:tc>
        <w:tc>
          <w:tcPr>
            <w:tcW w:w="2639" w:type="dxa"/>
            <w:vAlign w:val="bottom"/>
          </w:tcPr>
          <w:p w14:paraId="06EEF7D7" w14:textId="48755B64" w:rsidR="00961806" w:rsidRPr="00CD3A3F" w:rsidRDefault="00961806" w:rsidP="00961806">
            <w:pPr>
              <w:jc w:val="center"/>
              <w:rPr>
                <w:color w:val="000000" w:themeColor="text1"/>
                <w:sz w:val="22"/>
                <w:szCs w:val="22"/>
                <w:lang w:val="en-US"/>
              </w:rPr>
            </w:pPr>
            <w:r w:rsidRPr="00CD3A3F">
              <w:rPr>
                <w:color w:val="000000" w:themeColor="text1"/>
                <w:sz w:val="22"/>
                <w:szCs w:val="22"/>
                <w:lang w:val="en-US"/>
              </w:rPr>
              <w:t>569 (16.9)</w:t>
            </w:r>
          </w:p>
        </w:tc>
      </w:tr>
      <w:tr w:rsidR="00961806" w:rsidRPr="005C409A" w14:paraId="25FCF5D2" w14:textId="77777777" w:rsidTr="007F562D">
        <w:trPr>
          <w:trHeight w:val="288"/>
        </w:trPr>
        <w:tc>
          <w:tcPr>
            <w:tcW w:w="3150" w:type="dxa"/>
            <w:shd w:val="clear" w:color="auto" w:fill="auto"/>
            <w:noWrap/>
            <w:vAlign w:val="bottom"/>
          </w:tcPr>
          <w:p w14:paraId="4E231ED9" w14:textId="470546D8" w:rsidR="00961806" w:rsidRPr="00CD3A3F" w:rsidRDefault="00961806" w:rsidP="00961806">
            <w:pPr>
              <w:rPr>
                <w:color w:val="000000" w:themeColor="text1"/>
                <w:sz w:val="22"/>
                <w:szCs w:val="22"/>
                <w:lang w:val="en-US"/>
              </w:rPr>
            </w:pPr>
            <w:r w:rsidRPr="00CD3A3F">
              <w:rPr>
                <w:color w:val="000000"/>
                <w:sz w:val="22"/>
                <w:szCs w:val="22"/>
                <w:lang w:val="en-US"/>
              </w:rPr>
              <w:t>Surgical procedures for OSA#</w:t>
            </w:r>
          </w:p>
        </w:tc>
        <w:tc>
          <w:tcPr>
            <w:tcW w:w="2639" w:type="dxa"/>
            <w:vAlign w:val="bottom"/>
          </w:tcPr>
          <w:p w14:paraId="34635B27" w14:textId="02D75957" w:rsidR="00961806" w:rsidRPr="00CD3A3F" w:rsidRDefault="00961806" w:rsidP="00961806">
            <w:pPr>
              <w:jc w:val="center"/>
              <w:rPr>
                <w:color w:val="000000" w:themeColor="text1"/>
                <w:sz w:val="22"/>
                <w:szCs w:val="22"/>
                <w:lang w:val="en-US"/>
              </w:rPr>
            </w:pPr>
            <w:r w:rsidRPr="00CD3A3F">
              <w:rPr>
                <w:color w:val="000000" w:themeColor="text1"/>
                <w:sz w:val="22"/>
                <w:szCs w:val="22"/>
                <w:lang w:val="en-US"/>
              </w:rPr>
              <w:t>51 (0.7)</w:t>
            </w:r>
          </w:p>
        </w:tc>
        <w:tc>
          <w:tcPr>
            <w:tcW w:w="2639" w:type="dxa"/>
            <w:vAlign w:val="bottom"/>
          </w:tcPr>
          <w:p w14:paraId="62ACA55B" w14:textId="65471588" w:rsidR="00961806" w:rsidRPr="00CD3A3F" w:rsidRDefault="00961806" w:rsidP="00961806">
            <w:pPr>
              <w:jc w:val="center"/>
              <w:rPr>
                <w:color w:val="000000" w:themeColor="text1"/>
                <w:sz w:val="22"/>
                <w:szCs w:val="22"/>
                <w:lang w:val="en-US"/>
              </w:rPr>
            </w:pPr>
            <w:r w:rsidRPr="00CD3A3F">
              <w:rPr>
                <w:color w:val="000000" w:themeColor="text1"/>
                <w:sz w:val="22"/>
                <w:szCs w:val="22"/>
                <w:lang w:val="en-US"/>
              </w:rPr>
              <w:t>34 (0.6)</w:t>
            </w:r>
          </w:p>
        </w:tc>
        <w:tc>
          <w:tcPr>
            <w:tcW w:w="2639" w:type="dxa"/>
            <w:vAlign w:val="bottom"/>
          </w:tcPr>
          <w:p w14:paraId="14508B1F" w14:textId="13E6F8C3" w:rsidR="00961806" w:rsidRPr="00CD3A3F" w:rsidRDefault="00961806" w:rsidP="00961806">
            <w:pPr>
              <w:jc w:val="center"/>
              <w:rPr>
                <w:color w:val="000000" w:themeColor="text1"/>
                <w:sz w:val="22"/>
                <w:szCs w:val="22"/>
                <w:lang w:val="en-US"/>
              </w:rPr>
            </w:pPr>
            <w:r w:rsidRPr="00CD3A3F">
              <w:rPr>
                <w:color w:val="000000" w:themeColor="text1"/>
                <w:sz w:val="22"/>
                <w:szCs w:val="22"/>
                <w:lang w:val="en-US"/>
              </w:rPr>
              <w:t>74 (0.7)</w:t>
            </w:r>
          </w:p>
        </w:tc>
        <w:tc>
          <w:tcPr>
            <w:tcW w:w="2639" w:type="dxa"/>
            <w:vAlign w:val="bottom"/>
          </w:tcPr>
          <w:p w14:paraId="70F5EFC9" w14:textId="618CD4EC" w:rsidR="00961806" w:rsidRPr="00CD3A3F" w:rsidRDefault="00961806" w:rsidP="00961806">
            <w:pPr>
              <w:jc w:val="center"/>
              <w:rPr>
                <w:color w:val="000000" w:themeColor="text1"/>
                <w:sz w:val="22"/>
                <w:szCs w:val="22"/>
                <w:lang w:val="en-US"/>
              </w:rPr>
            </w:pPr>
            <w:r w:rsidRPr="00CD3A3F">
              <w:rPr>
                <w:color w:val="000000" w:themeColor="text1"/>
                <w:sz w:val="22"/>
                <w:szCs w:val="22"/>
                <w:lang w:val="en-US"/>
              </w:rPr>
              <w:t>11 (0.3)</w:t>
            </w:r>
          </w:p>
        </w:tc>
      </w:tr>
      <w:tr w:rsidR="00961806" w:rsidRPr="005C409A" w14:paraId="7B1B546D" w14:textId="77777777" w:rsidTr="007F562D">
        <w:trPr>
          <w:trHeight w:val="288"/>
        </w:trPr>
        <w:tc>
          <w:tcPr>
            <w:tcW w:w="3150" w:type="dxa"/>
            <w:shd w:val="clear" w:color="auto" w:fill="auto"/>
            <w:noWrap/>
            <w:vAlign w:val="bottom"/>
          </w:tcPr>
          <w:p w14:paraId="746F403E" w14:textId="1182C391" w:rsidR="00961806" w:rsidRPr="00CD3A3F" w:rsidRDefault="00961806" w:rsidP="00961806">
            <w:pPr>
              <w:rPr>
                <w:color w:val="000000" w:themeColor="text1"/>
                <w:sz w:val="22"/>
                <w:szCs w:val="22"/>
                <w:lang w:val="en-US"/>
              </w:rPr>
            </w:pPr>
            <w:r w:rsidRPr="00CD3A3F">
              <w:rPr>
                <w:color w:val="000000"/>
                <w:sz w:val="22"/>
                <w:szCs w:val="22"/>
                <w:lang w:val="en-US"/>
              </w:rPr>
              <w:t>PAP treatment</w:t>
            </w:r>
          </w:p>
        </w:tc>
        <w:tc>
          <w:tcPr>
            <w:tcW w:w="2639" w:type="dxa"/>
            <w:vAlign w:val="bottom"/>
          </w:tcPr>
          <w:p w14:paraId="6B008B3F" w14:textId="613A78D0" w:rsidR="00961806" w:rsidRPr="00CD3A3F" w:rsidRDefault="00961806" w:rsidP="00961806">
            <w:pPr>
              <w:jc w:val="center"/>
              <w:rPr>
                <w:color w:val="000000" w:themeColor="text1"/>
                <w:sz w:val="22"/>
                <w:szCs w:val="22"/>
                <w:lang w:val="en-US"/>
              </w:rPr>
            </w:pPr>
            <w:r w:rsidRPr="00CD3A3F">
              <w:rPr>
                <w:color w:val="000000" w:themeColor="text1"/>
                <w:sz w:val="22"/>
                <w:szCs w:val="22"/>
                <w:lang w:val="en-US"/>
              </w:rPr>
              <w:t>107 (1.4)</w:t>
            </w:r>
          </w:p>
        </w:tc>
        <w:tc>
          <w:tcPr>
            <w:tcW w:w="2639" w:type="dxa"/>
            <w:vAlign w:val="bottom"/>
          </w:tcPr>
          <w:p w14:paraId="0EEAF27D" w14:textId="0E243567" w:rsidR="00961806" w:rsidRPr="00CD3A3F" w:rsidRDefault="00961806" w:rsidP="00961806">
            <w:pPr>
              <w:jc w:val="center"/>
              <w:rPr>
                <w:color w:val="000000" w:themeColor="text1"/>
                <w:sz w:val="22"/>
                <w:szCs w:val="22"/>
                <w:lang w:val="en-US"/>
              </w:rPr>
            </w:pPr>
            <w:r w:rsidRPr="00CD3A3F">
              <w:rPr>
                <w:color w:val="000000" w:themeColor="text1"/>
                <w:sz w:val="22"/>
                <w:szCs w:val="22"/>
                <w:lang w:val="en-US"/>
              </w:rPr>
              <w:t>62 (1.0)</w:t>
            </w:r>
          </w:p>
        </w:tc>
        <w:tc>
          <w:tcPr>
            <w:tcW w:w="2639" w:type="dxa"/>
            <w:vAlign w:val="bottom"/>
          </w:tcPr>
          <w:p w14:paraId="66656FF6" w14:textId="00DCE70F" w:rsidR="00961806" w:rsidRPr="00CD3A3F" w:rsidRDefault="00961806" w:rsidP="00961806">
            <w:pPr>
              <w:jc w:val="center"/>
              <w:rPr>
                <w:color w:val="000000" w:themeColor="text1"/>
                <w:sz w:val="22"/>
                <w:szCs w:val="22"/>
                <w:lang w:val="en-US"/>
              </w:rPr>
            </w:pPr>
            <w:r w:rsidRPr="00CD3A3F">
              <w:rPr>
                <w:color w:val="000000" w:themeColor="text1"/>
                <w:sz w:val="22"/>
                <w:szCs w:val="22"/>
                <w:lang w:val="en-US"/>
              </w:rPr>
              <w:t>134 (1.3)</w:t>
            </w:r>
          </w:p>
        </w:tc>
        <w:tc>
          <w:tcPr>
            <w:tcW w:w="2639" w:type="dxa"/>
            <w:vAlign w:val="bottom"/>
          </w:tcPr>
          <w:p w14:paraId="5C85264E" w14:textId="44362264" w:rsidR="00961806" w:rsidRPr="00CD3A3F" w:rsidRDefault="00961806" w:rsidP="00961806">
            <w:pPr>
              <w:jc w:val="center"/>
              <w:rPr>
                <w:color w:val="000000" w:themeColor="text1"/>
                <w:sz w:val="22"/>
                <w:szCs w:val="22"/>
                <w:lang w:val="en-US"/>
              </w:rPr>
            </w:pPr>
            <w:r w:rsidRPr="00CD3A3F">
              <w:rPr>
                <w:color w:val="000000" w:themeColor="text1"/>
                <w:sz w:val="22"/>
                <w:szCs w:val="22"/>
                <w:lang w:val="en-US"/>
              </w:rPr>
              <w:t>35 (1.0)</w:t>
            </w:r>
          </w:p>
        </w:tc>
      </w:tr>
      <w:tr w:rsidR="00961806" w:rsidRPr="005C409A" w14:paraId="0A76ACEC" w14:textId="77777777" w:rsidTr="007F562D">
        <w:trPr>
          <w:trHeight w:val="288"/>
        </w:trPr>
        <w:tc>
          <w:tcPr>
            <w:tcW w:w="3150" w:type="dxa"/>
            <w:shd w:val="clear" w:color="auto" w:fill="auto"/>
            <w:noWrap/>
            <w:vAlign w:val="bottom"/>
          </w:tcPr>
          <w:p w14:paraId="6282CE7C" w14:textId="593A3E76" w:rsidR="00961806" w:rsidRPr="00CD3A3F" w:rsidRDefault="00961806" w:rsidP="00961806">
            <w:pPr>
              <w:rPr>
                <w:color w:val="000000" w:themeColor="text1"/>
                <w:sz w:val="22"/>
                <w:szCs w:val="22"/>
                <w:lang w:val="en-US"/>
              </w:rPr>
            </w:pPr>
            <w:r w:rsidRPr="00CD3A3F">
              <w:rPr>
                <w:color w:val="000000"/>
                <w:sz w:val="22"/>
                <w:szCs w:val="22"/>
                <w:lang w:val="en-US"/>
              </w:rPr>
              <w:t>A prior sleep study</w:t>
            </w:r>
          </w:p>
        </w:tc>
        <w:tc>
          <w:tcPr>
            <w:tcW w:w="2639" w:type="dxa"/>
            <w:vAlign w:val="bottom"/>
          </w:tcPr>
          <w:p w14:paraId="4F3852AC" w14:textId="7B40BFC3" w:rsidR="00961806" w:rsidRPr="00CD3A3F" w:rsidRDefault="00961806" w:rsidP="00961806">
            <w:pPr>
              <w:jc w:val="center"/>
              <w:rPr>
                <w:color w:val="000000" w:themeColor="text1"/>
                <w:sz w:val="22"/>
                <w:szCs w:val="22"/>
                <w:lang w:val="en-US"/>
              </w:rPr>
            </w:pPr>
            <w:r w:rsidRPr="00CD3A3F">
              <w:rPr>
                <w:color w:val="000000" w:themeColor="text1"/>
                <w:sz w:val="22"/>
                <w:szCs w:val="22"/>
                <w:lang w:val="en-US"/>
              </w:rPr>
              <w:t>518 (6.9)</w:t>
            </w:r>
          </w:p>
        </w:tc>
        <w:tc>
          <w:tcPr>
            <w:tcW w:w="2639" w:type="dxa"/>
            <w:vAlign w:val="bottom"/>
          </w:tcPr>
          <w:p w14:paraId="3EC87257" w14:textId="5060F301" w:rsidR="00961806" w:rsidRPr="00CD3A3F" w:rsidRDefault="00961806" w:rsidP="00961806">
            <w:pPr>
              <w:jc w:val="center"/>
              <w:rPr>
                <w:color w:val="000000" w:themeColor="text1"/>
                <w:sz w:val="22"/>
                <w:szCs w:val="22"/>
                <w:lang w:val="en-US"/>
              </w:rPr>
            </w:pPr>
            <w:r w:rsidRPr="00CD3A3F">
              <w:rPr>
                <w:color w:val="000000" w:themeColor="text1"/>
                <w:sz w:val="22"/>
                <w:szCs w:val="22"/>
                <w:lang w:val="en-US"/>
              </w:rPr>
              <w:t>209 (3.5)</w:t>
            </w:r>
          </w:p>
        </w:tc>
        <w:tc>
          <w:tcPr>
            <w:tcW w:w="2639" w:type="dxa"/>
            <w:vAlign w:val="bottom"/>
          </w:tcPr>
          <w:p w14:paraId="2AD755FD" w14:textId="587331A6" w:rsidR="00961806" w:rsidRPr="00CD3A3F" w:rsidRDefault="00961806" w:rsidP="00961806">
            <w:pPr>
              <w:jc w:val="center"/>
              <w:rPr>
                <w:color w:val="000000" w:themeColor="text1"/>
                <w:sz w:val="22"/>
                <w:szCs w:val="22"/>
                <w:lang w:val="en-US"/>
              </w:rPr>
            </w:pPr>
            <w:r w:rsidRPr="00CD3A3F">
              <w:rPr>
                <w:color w:val="000000" w:themeColor="text1"/>
                <w:sz w:val="22"/>
                <w:szCs w:val="22"/>
                <w:lang w:val="en-US"/>
              </w:rPr>
              <w:t>632 (6.2)</w:t>
            </w:r>
          </w:p>
        </w:tc>
        <w:tc>
          <w:tcPr>
            <w:tcW w:w="2639" w:type="dxa"/>
            <w:vAlign w:val="bottom"/>
          </w:tcPr>
          <w:p w14:paraId="220A9158" w14:textId="201DCFCD" w:rsidR="00961806" w:rsidRPr="00CD3A3F" w:rsidRDefault="00961806" w:rsidP="00961806">
            <w:pPr>
              <w:jc w:val="center"/>
              <w:rPr>
                <w:color w:val="000000" w:themeColor="text1"/>
                <w:sz w:val="22"/>
                <w:szCs w:val="22"/>
                <w:lang w:val="en-US"/>
              </w:rPr>
            </w:pPr>
            <w:r w:rsidRPr="00CD3A3F">
              <w:rPr>
                <w:color w:val="000000" w:themeColor="text1"/>
                <w:sz w:val="22"/>
                <w:szCs w:val="22"/>
                <w:lang w:val="en-US"/>
              </w:rPr>
              <w:t>95 (2.8)</w:t>
            </w:r>
          </w:p>
        </w:tc>
      </w:tr>
      <w:tr w:rsidR="00961806" w:rsidRPr="005C409A" w14:paraId="1CCDDDF2" w14:textId="77777777" w:rsidTr="007F562D">
        <w:trPr>
          <w:trHeight w:val="288"/>
        </w:trPr>
        <w:tc>
          <w:tcPr>
            <w:tcW w:w="3150" w:type="dxa"/>
            <w:shd w:val="clear" w:color="auto" w:fill="auto"/>
            <w:noWrap/>
            <w:vAlign w:val="bottom"/>
          </w:tcPr>
          <w:p w14:paraId="05D485F2" w14:textId="4DEA47AF" w:rsidR="00961806" w:rsidRPr="00CD3A3F" w:rsidRDefault="00961806" w:rsidP="00961806">
            <w:pPr>
              <w:rPr>
                <w:color w:val="000000" w:themeColor="text1"/>
                <w:sz w:val="22"/>
                <w:szCs w:val="22"/>
                <w:lang w:val="en-US"/>
              </w:rPr>
            </w:pPr>
            <w:r w:rsidRPr="00CD3A3F">
              <w:rPr>
                <w:color w:val="000000"/>
                <w:sz w:val="22"/>
                <w:szCs w:val="22"/>
                <w:lang w:val="en-US"/>
              </w:rPr>
              <w:t>Depression (hospitalization or outpatient visit)</w:t>
            </w:r>
          </w:p>
        </w:tc>
        <w:tc>
          <w:tcPr>
            <w:tcW w:w="2639" w:type="dxa"/>
            <w:vAlign w:val="bottom"/>
          </w:tcPr>
          <w:p w14:paraId="45234ED5" w14:textId="1AA2AD72" w:rsidR="00961806" w:rsidRPr="00CD3A3F" w:rsidRDefault="00961806" w:rsidP="00961806">
            <w:pPr>
              <w:jc w:val="center"/>
              <w:rPr>
                <w:color w:val="000000" w:themeColor="text1"/>
                <w:sz w:val="22"/>
                <w:szCs w:val="22"/>
                <w:lang w:val="en-US"/>
              </w:rPr>
            </w:pPr>
            <w:r w:rsidRPr="00CD3A3F">
              <w:rPr>
                <w:color w:val="000000" w:themeColor="text1"/>
                <w:sz w:val="22"/>
                <w:szCs w:val="22"/>
                <w:lang w:val="en-US"/>
              </w:rPr>
              <w:t>3,250 (43.4)</w:t>
            </w:r>
          </w:p>
        </w:tc>
        <w:tc>
          <w:tcPr>
            <w:tcW w:w="2639" w:type="dxa"/>
            <w:vAlign w:val="bottom"/>
          </w:tcPr>
          <w:p w14:paraId="76942AE0" w14:textId="794B60AB" w:rsidR="00961806" w:rsidRPr="00CD3A3F" w:rsidRDefault="00961806" w:rsidP="00961806">
            <w:pPr>
              <w:jc w:val="center"/>
              <w:rPr>
                <w:color w:val="000000" w:themeColor="text1"/>
                <w:sz w:val="22"/>
                <w:szCs w:val="22"/>
                <w:lang w:val="en-US"/>
              </w:rPr>
            </w:pPr>
            <w:r w:rsidRPr="00CD3A3F">
              <w:rPr>
                <w:color w:val="000000" w:themeColor="text1"/>
                <w:sz w:val="22"/>
                <w:szCs w:val="22"/>
                <w:lang w:val="en-US"/>
              </w:rPr>
              <w:t>2,137 (35.6)</w:t>
            </w:r>
          </w:p>
        </w:tc>
        <w:tc>
          <w:tcPr>
            <w:tcW w:w="2639" w:type="dxa"/>
            <w:vAlign w:val="bottom"/>
          </w:tcPr>
          <w:p w14:paraId="2D3DC9FD" w14:textId="324C6BCD" w:rsidR="00961806" w:rsidRPr="00CD3A3F" w:rsidRDefault="00961806" w:rsidP="00961806">
            <w:pPr>
              <w:jc w:val="center"/>
              <w:rPr>
                <w:color w:val="000000" w:themeColor="text1"/>
                <w:sz w:val="22"/>
                <w:szCs w:val="22"/>
                <w:lang w:val="en-US"/>
              </w:rPr>
            </w:pPr>
            <w:r w:rsidRPr="00CD3A3F">
              <w:rPr>
                <w:color w:val="000000" w:themeColor="text1"/>
                <w:sz w:val="22"/>
                <w:szCs w:val="22"/>
                <w:lang w:val="en-US"/>
              </w:rPr>
              <w:t>4,229 (41.8)</w:t>
            </w:r>
          </w:p>
        </w:tc>
        <w:tc>
          <w:tcPr>
            <w:tcW w:w="2639" w:type="dxa"/>
            <w:vAlign w:val="bottom"/>
          </w:tcPr>
          <w:p w14:paraId="367AB711" w14:textId="2F727D6B" w:rsidR="00961806" w:rsidRPr="00CD3A3F" w:rsidRDefault="00961806" w:rsidP="00961806">
            <w:pPr>
              <w:jc w:val="center"/>
              <w:rPr>
                <w:color w:val="000000" w:themeColor="text1"/>
                <w:sz w:val="22"/>
                <w:szCs w:val="22"/>
                <w:lang w:val="en-US"/>
              </w:rPr>
            </w:pPr>
            <w:r w:rsidRPr="00CD3A3F">
              <w:rPr>
                <w:color w:val="000000" w:themeColor="text1"/>
                <w:sz w:val="22"/>
                <w:szCs w:val="22"/>
                <w:lang w:val="en-US"/>
              </w:rPr>
              <w:t>1,158 (34.4)</w:t>
            </w:r>
          </w:p>
        </w:tc>
      </w:tr>
      <w:tr w:rsidR="00961806" w:rsidRPr="005C409A" w14:paraId="23827B61" w14:textId="77777777" w:rsidTr="007F562D">
        <w:trPr>
          <w:trHeight w:val="288"/>
        </w:trPr>
        <w:tc>
          <w:tcPr>
            <w:tcW w:w="3150" w:type="dxa"/>
            <w:shd w:val="clear" w:color="auto" w:fill="auto"/>
            <w:noWrap/>
            <w:vAlign w:val="bottom"/>
          </w:tcPr>
          <w:p w14:paraId="20C84D6E" w14:textId="62A84CBA" w:rsidR="00961806" w:rsidRPr="00CD3A3F" w:rsidRDefault="00961806" w:rsidP="00961806">
            <w:pPr>
              <w:rPr>
                <w:color w:val="000000" w:themeColor="text1"/>
                <w:sz w:val="22"/>
                <w:szCs w:val="22"/>
                <w:lang w:val="en-US"/>
              </w:rPr>
            </w:pPr>
            <w:r w:rsidRPr="00CD3A3F">
              <w:rPr>
                <w:color w:val="000000" w:themeColor="text1"/>
                <w:sz w:val="22"/>
                <w:szCs w:val="22"/>
                <w:lang w:val="en-US"/>
              </w:rPr>
              <w:t>COPD hospitalizations</w:t>
            </w:r>
          </w:p>
        </w:tc>
        <w:tc>
          <w:tcPr>
            <w:tcW w:w="2639" w:type="dxa"/>
            <w:vAlign w:val="bottom"/>
          </w:tcPr>
          <w:p w14:paraId="3F4F377F" w14:textId="44D5DF87" w:rsidR="00961806" w:rsidRPr="00CD3A3F" w:rsidRDefault="00961806" w:rsidP="00961806">
            <w:pPr>
              <w:jc w:val="center"/>
              <w:rPr>
                <w:color w:val="000000" w:themeColor="text1"/>
                <w:sz w:val="22"/>
                <w:szCs w:val="22"/>
                <w:lang w:val="en-US"/>
              </w:rPr>
            </w:pPr>
            <w:r w:rsidRPr="00CD3A3F">
              <w:rPr>
                <w:color w:val="000000" w:themeColor="text1"/>
                <w:sz w:val="22"/>
                <w:szCs w:val="22"/>
                <w:lang w:val="en-US"/>
              </w:rPr>
              <w:t>151 (2.0)</w:t>
            </w:r>
          </w:p>
        </w:tc>
        <w:tc>
          <w:tcPr>
            <w:tcW w:w="2639" w:type="dxa"/>
            <w:vAlign w:val="bottom"/>
          </w:tcPr>
          <w:p w14:paraId="5D10E85D" w14:textId="30BA3649" w:rsidR="00961806" w:rsidRPr="00CD3A3F" w:rsidRDefault="00961806" w:rsidP="00961806">
            <w:pPr>
              <w:jc w:val="center"/>
              <w:rPr>
                <w:color w:val="000000" w:themeColor="text1"/>
                <w:sz w:val="22"/>
                <w:szCs w:val="22"/>
                <w:lang w:val="en-US"/>
              </w:rPr>
            </w:pPr>
            <w:r w:rsidRPr="00CD3A3F">
              <w:rPr>
                <w:color w:val="000000" w:themeColor="text1"/>
                <w:sz w:val="22"/>
                <w:szCs w:val="22"/>
                <w:lang w:val="en-US"/>
              </w:rPr>
              <w:t>172 (2.9)</w:t>
            </w:r>
          </w:p>
        </w:tc>
        <w:tc>
          <w:tcPr>
            <w:tcW w:w="2639" w:type="dxa"/>
            <w:vAlign w:val="bottom"/>
          </w:tcPr>
          <w:p w14:paraId="6CAF20D5" w14:textId="7E3560F7" w:rsidR="00961806" w:rsidRPr="00CD3A3F" w:rsidRDefault="00961806" w:rsidP="00961806">
            <w:pPr>
              <w:jc w:val="center"/>
              <w:rPr>
                <w:color w:val="000000" w:themeColor="text1"/>
                <w:sz w:val="22"/>
                <w:szCs w:val="22"/>
                <w:lang w:val="en-US"/>
              </w:rPr>
            </w:pPr>
            <w:r w:rsidRPr="00CD3A3F">
              <w:rPr>
                <w:color w:val="000000" w:themeColor="text1"/>
                <w:sz w:val="22"/>
                <w:szCs w:val="22"/>
                <w:lang w:val="en-US"/>
              </w:rPr>
              <w:t>215 (2.1)</w:t>
            </w:r>
          </w:p>
        </w:tc>
        <w:tc>
          <w:tcPr>
            <w:tcW w:w="2639" w:type="dxa"/>
            <w:vAlign w:val="bottom"/>
          </w:tcPr>
          <w:p w14:paraId="158B7E8C" w14:textId="0776A682" w:rsidR="00961806" w:rsidRPr="00CD3A3F" w:rsidRDefault="00961806" w:rsidP="00961806">
            <w:pPr>
              <w:jc w:val="center"/>
              <w:rPr>
                <w:color w:val="000000" w:themeColor="text1"/>
                <w:sz w:val="22"/>
                <w:szCs w:val="22"/>
                <w:lang w:val="en-US"/>
              </w:rPr>
            </w:pPr>
            <w:r w:rsidRPr="00CD3A3F">
              <w:rPr>
                <w:color w:val="000000" w:themeColor="text1"/>
                <w:sz w:val="22"/>
                <w:szCs w:val="22"/>
                <w:lang w:val="en-US"/>
              </w:rPr>
              <w:t>108 (3.2)</w:t>
            </w:r>
          </w:p>
        </w:tc>
      </w:tr>
      <w:tr w:rsidR="00961806" w:rsidRPr="005C409A" w14:paraId="28EFA6F2" w14:textId="77777777" w:rsidTr="007F562D">
        <w:trPr>
          <w:trHeight w:val="288"/>
        </w:trPr>
        <w:tc>
          <w:tcPr>
            <w:tcW w:w="3150" w:type="dxa"/>
            <w:shd w:val="clear" w:color="auto" w:fill="auto"/>
            <w:noWrap/>
            <w:vAlign w:val="bottom"/>
            <w:hideMark/>
          </w:tcPr>
          <w:p w14:paraId="5FC40CC1" w14:textId="734EF8C1" w:rsidR="00961806" w:rsidRPr="00CD3A3F" w:rsidRDefault="00961806" w:rsidP="00961806">
            <w:pPr>
              <w:rPr>
                <w:color w:val="000000" w:themeColor="text1"/>
                <w:sz w:val="22"/>
                <w:szCs w:val="22"/>
                <w:lang w:eastAsia="en-CA"/>
              </w:rPr>
            </w:pPr>
            <w:r w:rsidRPr="00CD3A3F">
              <w:rPr>
                <w:color w:val="000000" w:themeColor="text1"/>
                <w:sz w:val="22"/>
                <w:szCs w:val="22"/>
                <w:lang w:val="en-US"/>
              </w:rPr>
              <w:t>Arrhythmia hospitalizations</w:t>
            </w:r>
          </w:p>
        </w:tc>
        <w:tc>
          <w:tcPr>
            <w:tcW w:w="2639" w:type="dxa"/>
            <w:vAlign w:val="bottom"/>
          </w:tcPr>
          <w:p w14:paraId="7F2A441E" w14:textId="0AE17CE3" w:rsidR="00961806" w:rsidRPr="00CD3A3F" w:rsidRDefault="00961806" w:rsidP="00961806">
            <w:pPr>
              <w:jc w:val="center"/>
              <w:rPr>
                <w:color w:val="000000" w:themeColor="text1"/>
                <w:sz w:val="22"/>
                <w:szCs w:val="22"/>
                <w:lang w:val="en-US"/>
              </w:rPr>
            </w:pPr>
            <w:r w:rsidRPr="00CD3A3F">
              <w:rPr>
                <w:color w:val="000000" w:themeColor="text1"/>
                <w:sz w:val="22"/>
                <w:szCs w:val="22"/>
                <w:lang w:val="en-US"/>
              </w:rPr>
              <w:t>135 (1.8)</w:t>
            </w:r>
          </w:p>
        </w:tc>
        <w:tc>
          <w:tcPr>
            <w:tcW w:w="2639" w:type="dxa"/>
            <w:vAlign w:val="bottom"/>
          </w:tcPr>
          <w:p w14:paraId="13842458" w14:textId="70E711DC" w:rsidR="00961806" w:rsidRPr="00CD3A3F" w:rsidRDefault="00961806" w:rsidP="00961806">
            <w:pPr>
              <w:jc w:val="center"/>
              <w:rPr>
                <w:color w:val="000000" w:themeColor="text1"/>
                <w:sz w:val="22"/>
                <w:szCs w:val="22"/>
                <w:lang w:val="en-US"/>
              </w:rPr>
            </w:pPr>
            <w:r w:rsidRPr="00CD3A3F">
              <w:rPr>
                <w:color w:val="000000" w:themeColor="text1"/>
                <w:sz w:val="22"/>
                <w:szCs w:val="22"/>
                <w:lang w:val="en-US"/>
              </w:rPr>
              <w:t>237 (3.9)</w:t>
            </w:r>
          </w:p>
        </w:tc>
        <w:tc>
          <w:tcPr>
            <w:tcW w:w="2639" w:type="dxa"/>
            <w:vAlign w:val="bottom"/>
          </w:tcPr>
          <w:p w14:paraId="4F72F7BE" w14:textId="37942522" w:rsidR="00961806" w:rsidRPr="00CD3A3F" w:rsidRDefault="00961806" w:rsidP="00961806">
            <w:pPr>
              <w:jc w:val="center"/>
              <w:rPr>
                <w:color w:val="000000" w:themeColor="text1"/>
                <w:sz w:val="22"/>
                <w:szCs w:val="22"/>
                <w:lang w:val="en-US"/>
              </w:rPr>
            </w:pPr>
            <w:r w:rsidRPr="00CD3A3F">
              <w:rPr>
                <w:color w:val="000000" w:themeColor="text1"/>
                <w:sz w:val="22"/>
                <w:szCs w:val="22"/>
                <w:lang w:val="en-US"/>
              </w:rPr>
              <w:t>215 (2.1)</w:t>
            </w:r>
          </w:p>
        </w:tc>
        <w:tc>
          <w:tcPr>
            <w:tcW w:w="2639" w:type="dxa"/>
            <w:vAlign w:val="bottom"/>
          </w:tcPr>
          <w:p w14:paraId="08972193" w14:textId="389A1B4D" w:rsidR="00961806" w:rsidRPr="00CD3A3F" w:rsidRDefault="00961806" w:rsidP="00961806">
            <w:pPr>
              <w:jc w:val="center"/>
              <w:rPr>
                <w:color w:val="000000" w:themeColor="text1"/>
                <w:sz w:val="22"/>
                <w:szCs w:val="22"/>
                <w:lang w:val="en-US"/>
              </w:rPr>
            </w:pPr>
            <w:r w:rsidRPr="00CD3A3F">
              <w:rPr>
                <w:color w:val="000000" w:themeColor="text1"/>
                <w:sz w:val="22"/>
                <w:szCs w:val="22"/>
                <w:lang w:val="en-US"/>
              </w:rPr>
              <w:t>157 (4.7)</w:t>
            </w:r>
          </w:p>
        </w:tc>
      </w:tr>
      <w:tr w:rsidR="00961806" w:rsidRPr="005C409A" w14:paraId="1C362A50" w14:textId="77777777" w:rsidTr="007F562D">
        <w:trPr>
          <w:trHeight w:val="288"/>
        </w:trPr>
        <w:tc>
          <w:tcPr>
            <w:tcW w:w="3150" w:type="dxa"/>
            <w:shd w:val="clear" w:color="auto" w:fill="auto"/>
            <w:noWrap/>
            <w:vAlign w:val="bottom"/>
            <w:hideMark/>
          </w:tcPr>
          <w:p w14:paraId="0CE461A4" w14:textId="10F2E37C" w:rsidR="00961806" w:rsidRPr="00CD3A3F" w:rsidRDefault="00961806" w:rsidP="00961806">
            <w:pPr>
              <w:rPr>
                <w:color w:val="000000" w:themeColor="text1"/>
                <w:sz w:val="22"/>
                <w:szCs w:val="22"/>
                <w:lang w:eastAsia="en-CA"/>
              </w:rPr>
            </w:pPr>
            <w:r w:rsidRPr="00CD3A3F">
              <w:rPr>
                <w:color w:val="000000" w:themeColor="text1"/>
                <w:sz w:val="22"/>
                <w:szCs w:val="22"/>
                <w:lang w:val="en-US"/>
              </w:rPr>
              <w:t>Cancer hospitalizations</w:t>
            </w:r>
          </w:p>
        </w:tc>
        <w:tc>
          <w:tcPr>
            <w:tcW w:w="2639" w:type="dxa"/>
            <w:vAlign w:val="bottom"/>
          </w:tcPr>
          <w:p w14:paraId="30828E3F" w14:textId="6BE1FBAA" w:rsidR="00961806" w:rsidRPr="00CD3A3F" w:rsidRDefault="00961806" w:rsidP="00961806">
            <w:pPr>
              <w:jc w:val="center"/>
              <w:rPr>
                <w:color w:val="000000" w:themeColor="text1"/>
                <w:sz w:val="22"/>
                <w:szCs w:val="22"/>
                <w:lang w:val="en-US"/>
              </w:rPr>
            </w:pPr>
            <w:r w:rsidRPr="00CD3A3F">
              <w:rPr>
                <w:color w:val="000000" w:themeColor="text1"/>
                <w:sz w:val="22"/>
                <w:szCs w:val="22"/>
                <w:lang w:val="en-US"/>
              </w:rPr>
              <w:t>96 (1.3)</w:t>
            </w:r>
          </w:p>
        </w:tc>
        <w:tc>
          <w:tcPr>
            <w:tcW w:w="2639" w:type="dxa"/>
            <w:vAlign w:val="bottom"/>
          </w:tcPr>
          <w:p w14:paraId="1B97CD2C" w14:textId="7DA539B2" w:rsidR="00961806" w:rsidRPr="00CD3A3F" w:rsidRDefault="00961806" w:rsidP="00961806">
            <w:pPr>
              <w:jc w:val="center"/>
              <w:rPr>
                <w:color w:val="000000" w:themeColor="text1"/>
                <w:sz w:val="22"/>
                <w:szCs w:val="22"/>
                <w:lang w:val="en-US"/>
              </w:rPr>
            </w:pPr>
            <w:r w:rsidRPr="00CD3A3F">
              <w:rPr>
                <w:color w:val="000000" w:themeColor="text1"/>
                <w:sz w:val="22"/>
                <w:szCs w:val="22"/>
                <w:lang w:val="en-US"/>
              </w:rPr>
              <w:t>114 (1.9)</w:t>
            </w:r>
          </w:p>
        </w:tc>
        <w:tc>
          <w:tcPr>
            <w:tcW w:w="2639" w:type="dxa"/>
            <w:vAlign w:val="bottom"/>
          </w:tcPr>
          <w:p w14:paraId="29A6D2FF" w14:textId="06C2DE65" w:rsidR="00961806" w:rsidRPr="00CD3A3F" w:rsidRDefault="00961806" w:rsidP="00961806">
            <w:pPr>
              <w:jc w:val="center"/>
              <w:rPr>
                <w:color w:val="000000" w:themeColor="text1"/>
                <w:sz w:val="22"/>
                <w:szCs w:val="22"/>
                <w:lang w:val="en-US"/>
              </w:rPr>
            </w:pPr>
            <w:r w:rsidRPr="00CD3A3F">
              <w:rPr>
                <w:color w:val="000000" w:themeColor="text1"/>
                <w:sz w:val="22"/>
                <w:szCs w:val="22"/>
                <w:lang w:val="en-US"/>
              </w:rPr>
              <w:t>134 (1.3)</w:t>
            </w:r>
          </w:p>
        </w:tc>
        <w:tc>
          <w:tcPr>
            <w:tcW w:w="2639" w:type="dxa"/>
            <w:vAlign w:val="bottom"/>
          </w:tcPr>
          <w:p w14:paraId="7FF95B72" w14:textId="63F179C4" w:rsidR="00961806" w:rsidRPr="00CD3A3F" w:rsidRDefault="00961806" w:rsidP="00961806">
            <w:pPr>
              <w:jc w:val="center"/>
              <w:rPr>
                <w:color w:val="000000" w:themeColor="text1"/>
                <w:sz w:val="22"/>
                <w:szCs w:val="22"/>
                <w:lang w:val="en-US"/>
              </w:rPr>
            </w:pPr>
            <w:r w:rsidRPr="00CD3A3F">
              <w:rPr>
                <w:color w:val="000000" w:themeColor="text1"/>
                <w:sz w:val="22"/>
                <w:szCs w:val="22"/>
                <w:lang w:val="en-US"/>
              </w:rPr>
              <w:t>76 (2.3)</w:t>
            </w:r>
          </w:p>
        </w:tc>
      </w:tr>
      <w:tr w:rsidR="00961806" w:rsidRPr="005C409A" w14:paraId="2B824A52" w14:textId="77777777" w:rsidTr="007F562D">
        <w:trPr>
          <w:trHeight w:val="288"/>
        </w:trPr>
        <w:tc>
          <w:tcPr>
            <w:tcW w:w="3150" w:type="dxa"/>
            <w:shd w:val="clear" w:color="auto" w:fill="auto"/>
            <w:noWrap/>
            <w:vAlign w:val="bottom"/>
            <w:hideMark/>
          </w:tcPr>
          <w:p w14:paraId="65020951" w14:textId="1A05CBFF" w:rsidR="00961806" w:rsidRPr="00CD3A3F" w:rsidRDefault="00961806" w:rsidP="00961806">
            <w:pPr>
              <w:rPr>
                <w:color w:val="000000" w:themeColor="text1"/>
                <w:sz w:val="22"/>
                <w:szCs w:val="22"/>
                <w:lang w:eastAsia="en-CA"/>
              </w:rPr>
            </w:pPr>
            <w:r w:rsidRPr="00CD3A3F">
              <w:rPr>
                <w:color w:val="000000" w:themeColor="text1"/>
                <w:sz w:val="22"/>
                <w:szCs w:val="22"/>
                <w:lang w:val="en-US"/>
              </w:rPr>
              <w:t>Cardiovascular disease hospitalizations</w:t>
            </w:r>
          </w:p>
        </w:tc>
        <w:tc>
          <w:tcPr>
            <w:tcW w:w="2639" w:type="dxa"/>
            <w:vAlign w:val="bottom"/>
          </w:tcPr>
          <w:p w14:paraId="1A2C427E" w14:textId="47C1BFE3" w:rsidR="00961806" w:rsidRPr="00CD3A3F" w:rsidRDefault="00961806" w:rsidP="00961806">
            <w:pPr>
              <w:jc w:val="center"/>
              <w:rPr>
                <w:color w:val="000000" w:themeColor="text1"/>
                <w:sz w:val="22"/>
                <w:szCs w:val="22"/>
                <w:lang w:val="en-US"/>
              </w:rPr>
            </w:pPr>
            <w:r w:rsidRPr="00CD3A3F">
              <w:rPr>
                <w:color w:val="000000" w:themeColor="text1"/>
                <w:sz w:val="22"/>
                <w:szCs w:val="22"/>
                <w:lang w:val="en-US"/>
              </w:rPr>
              <w:t>254 (3.4)</w:t>
            </w:r>
          </w:p>
        </w:tc>
        <w:tc>
          <w:tcPr>
            <w:tcW w:w="2639" w:type="dxa"/>
            <w:vAlign w:val="bottom"/>
          </w:tcPr>
          <w:p w14:paraId="2EFF9BFD" w14:textId="51FBA198" w:rsidR="00961806" w:rsidRPr="00CD3A3F" w:rsidRDefault="00961806" w:rsidP="00961806">
            <w:pPr>
              <w:jc w:val="center"/>
              <w:rPr>
                <w:color w:val="000000" w:themeColor="text1"/>
                <w:sz w:val="22"/>
                <w:szCs w:val="22"/>
                <w:lang w:val="en-US"/>
              </w:rPr>
            </w:pPr>
            <w:r w:rsidRPr="00CD3A3F">
              <w:rPr>
                <w:color w:val="000000" w:themeColor="text1"/>
                <w:sz w:val="22"/>
                <w:szCs w:val="22"/>
                <w:lang w:val="en-US"/>
              </w:rPr>
              <w:t>438 (7.3)</w:t>
            </w:r>
          </w:p>
        </w:tc>
        <w:tc>
          <w:tcPr>
            <w:tcW w:w="2639" w:type="dxa"/>
            <w:vAlign w:val="bottom"/>
          </w:tcPr>
          <w:p w14:paraId="1F1005F0" w14:textId="0523EDD0" w:rsidR="00961806" w:rsidRPr="00CD3A3F" w:rsidRDefault="00961806" w:rsidP="00961806">
            <w:pPr>
              <w:jc w:val="center"/>
              <w:rPr>
                <w:color w:val="000000" w:themeColor="text1"/>
                <w:sz w:val="22"/>
                <w:szCs w:val="22"/>
                <w:lang w:val="en-US"/>
              </w:rPr>
            </w:pPr>
            <w:r w:rsidRPr="00CD3A3F">
              <w:rPr>
                <w:color w:val="000000" w:themeColor="text1"/>
                <w:sz w:val="22"/>
                <w:szCs w:val="22"/>
                <w:lang w:val="en-US"/>
              </w:rPr>
              <w:t>399 (3.9)</w:t>
            </w:r>
          </w:p>
        </w:tc>
        <w:tc>
          <w:tcPr>
            <w:tcW w:w="2639" w:type="dxa"/>
            <w:vAlign w:val="bottom"/>
          </w:tcPr>
          <w:p w14:paraId="44C09789" w14:textId="60BC187E" w:rsidR="00961806" w:rsidRPr="00CD3A3F" w:rsidRDefault="00961806" w:rsidP="00961806">
            <w:pPr>
              <w:jc w:val="center"/>
              <w:rPr>
                <w:color w:val="000000" w:themeColor="text1"/>
                <w:sz w:val="22"/>
                <w:szCs w:val="22"/>
                <w:lang w:val="en-US"/>
              </w:rPr>
            </w:pPr>
            <w:r w:rsidRPr="00CD3A3F">
              <w:rPr>
                <w:color w:val="000000" w:themeColor="text1"/>
                <w:sz w:val="22"/>
                <w:szCs w:val="22"/>
                <w:lang w:val="en-US"/>
              </w:rPr>
              <w:t>293 (8.7)</w:t>
            </w:r>
          </w:p>
        </w:tc>
      </w:tr>
      <w:tr w:rsidR="00961806" w:rsidRPr="005C409A" w14:paraId="05AB0FC0" w14:textId="77777777" w:rsidTr="007F562D">
        <w:trPr>
          <w:trHeight w:val="288"/>
        </w:trPr>
        <w:tc>
          <w:tcPr>
            <w:tcW w:w="3150" w:type="dxa"/>
            <w:shd w:val="clear" w:color="auto" w:fill="auto"/>
            <w:noWrap/>
            <w:vAlign w:val="bottom"/>
            <w:hideMark/>
          </w:tcPr>
          <w:p w14:paraId="406A06AD" w14:textId="392FC73F" w:rsidR="00961806" w:rsidRPr="00CD3A3F" w:rsidRDefault="00961806" w:rsidP="00961806">
            <w:pPr>
              <w:rPr>
                <w:color w:val="000000" w:themeColor="text1"/>
                <w:sz w:val="22"/>
                <w:szCs w:val="22"/>
                <w:lang w:eastAsia="en-CA"/>
              </w:rPr>
            </w:pPr>
            <w:r w:rsidRPr="00CD3A3F">
              <w:rPr>
                <w:color w:val="000000" w:themeColor="text1"/>
                <w:sz w:val="22"/>
                <w:szCs w:val="22"/>
                <w:lang w:val="en-US"/>
              </w:rPr>
              <w:t>Charlson comorbidity index</w:t>
            </w:r>
          </w:p>
        </w:tc>
        <w:tc>
          <w:tcPr>
            <w:tcW w:w="2639" w:type="dxa"/>
            <w:vAlign w:val="bottom"/>
          </w:tcPr>
          <w:p w14:paraId="3E8F015A" w14:textId="64F69E27" w:rsidR="00961806" w:rsidRPr="00CD3A3F" w:rsidRDefault="00961806" w:rsidP="00961806">
            <w:pPr>
              <w:jc w:val="center"/>
              <w:rPr>
                <w:color w:val="000000" w:themeColor="text1"/>
                <w:sz w:val="22"/>
                <w:szCs w:val="22"/>
                <w:lang w:val="en-US"/>
              </w:rPr>
            </w:pPr>
            <w:r w:rsidRPr="00CD3A3F">
              <w:rPr>
                <w:color w:val="000000" w:themeColor="text1"/>
                <w:sz w:val="22"/>
                <w:szCs w:val="22"/>
                <w:lang w:val="en-US"/>
              </w:rPr>
              <w:t>744 (9.9)</w:t>
            </w:r>
          </w:p>
        </w:tc>
        <w:tc>
          <w:tcPr>
            <w:tcW w:w="2639" w:type="dxa"/>
            <w:vAlign w:val="bottom"/>
          </w:tcPr>
          <w:p w14:paraId="0F339FC2" w14:textId="7590E819" w:rsidR="00961806" w:rsidRPr="00CD3A3F" w:rsidRDefault="00961806" w:rsidP="00961806">
            <w:pPr>
              <w:jc w:val="center"/>
              <w:rPr>
                <w:color w:val="000000" w:themeColor="text1"/>
                <w:sz w:val="22"/>
                <w:szCs w:val="22"/>
                <w:lang w:val="en-US"/>
              </w:rPr>
            </w:pPr>
            <w:r w:rsidRPr="00CD3A3F">
              <w:rPr>
                <w:color w:val="000000" w:themeColor="text1"/>
                <w:sz w:val="22"/>
                <w:szCs w:val="22"/>
                <w:lang w:val="en-US"/>
              </w:rPr>
              <w:t>1,014 (16.9)</w:t>
            </w:r>
          </w:p>
        </w:tc>
        <w:tc>
          <w:tcPr>
            <w:tcW w:w="2639" w:type="dxa"/>
            <w:vAlign w:val="bottom"/>
          </w:tcPr>
          <w:p w14:paraId="4A848295" w14:textId="4BE36C4E" w:rsidR="00961806" w:rsidRPr="00CD3A3F" w:rsidRDefault="00961806" w:rsidP="00961806">
            <w:pPr>
              <w:jc w:val="center"/>
              <w:rPr>
                <w:color w:val="000000" w:themeColor="text1"/>
                <w:sz w:val="22"/>
                <w:szCs w:val="22"/>
                <w:lang w:val="en-US"/>
              </w:rPr>
            </w:pPr>
            <w:r w:rsidRPr="00CD3A3F">
              <w:rPr>
                <w:color w:val="000000" w:themeColor="text1"/>
                <w:sz w:val="22"/>
                <w:szCs w:val="22"/>
                <w:lang w:val="en-US"/>
              </w:rPr>
              <w:t>1,102 (10.9)</w:t>
            </w:r>
          </w:p>
        </w:tc>
        <w:tc>
          <w:tcPr>
            <w:tcW w:w="2639" w:type="dxa"/>
            <w:vAlign w:val="bottom"/>
          </w:tcPr>
          <w:p w14:paraId="5892754E" w14:textId="277DA141" w:rsidR="00961806" w:rsidRPr="00CD3A3F" w:rsidRDefault="00961806" w:rsidP="00961806">
            <w:pPr>
              <w:jc w:val="center"/>
              <w:rPr>
                <w:color w:val="000000" w:themeColor="text1"/>
                <w:sz w:val="22"/>
                <w:szCs w:val="22"/>
                <w:lang w:val="en-US"/>
              </w:rPr>
            </w:pPr>
            <w:r w:rsidRPr="00CD3A3F">
              <w:rPr>
                <w:color w:val="000000" w:themeColor="text1"/>
                <w:sz w:val="22"/>
                <w:szCs w:val="22"/>
                <w:lang w:val="en-US"/>
              </w:rPr>
              <w:t>656 (19.5)</w:t>
            </w:r>
          </w:p>
        </w:tc>
      </w:tr>
      <w:tr w:rsidR="00961806" w:rsidRPr="005C409A" w14:paraId="30EE7910" w14:textId="77777777" w:rsidTr="007F562D">
        <w:trPr>
          <w:trHeight w:val="288"/>
        </w:trPr>
        <w:tc>
          <w:tcPr>
            <w:tcW w:w="3150" w:type="dxa"/>
            <w:shd w:val="clear" w:color="000000" w:fill="FFFFFF"/>
            <w:noWrap/>
            <w:vAlign w:val="bottom"/>
            <w:hideMark/>
          </w:tcPr>
          <w:p w14:paraId="0E87E722" w14:textId="6580DFB1" w:rsidR="00961806" w:rsidRPr="00CD3A3F" w:rsidRDefault="00961806" w:rsidP="00961806">
            <w:pPr>
              <w:rPr>
                <w:color w:val="000000" w:themeColor="text1"/>
                <w:sz w:val="22"/>
                <w:szCs w:val="22"/>
                <w:lang w:eastAsia="en-CA"/>
              </w:rPr>
            </w:pPr>
            <w:r w:rsidRPr="00CD3A3F">
              <w:rPr>
                <w:color w:val="000000" w:themeColor="text1"/>
                <w:sz w:val="22"/>
                <w:szCs w:val="22"/>
                <w:lang w:val="en-US"/>
              </w:rPr>
              <w:t>Diabetes hospitalizations</w:t>
            </w:r>
          </w:p>
        </w:tc>
        <w:tc>
          <w:tcPr>
            <w:tcW w:w="2639" w:type="dxa"/>
            <w:shd w:val="clear" w:color="000000" w:fill="FFFFFF"/>
            <w:vAlign w:val="bottom"/>
          </w:tcPr>
          <w:p w14:paraId="0EBAC78A" w14:textId="2B604D48" w:rsidR="00961806" w:rsidRPr="00CD3A3F" w:rsidRDefault="00961806" w:rsidP="00961806">
            <w:pPr>
              <w:jc w:val="center"/>
              <w:rPr>
                <w:color w:val="000000" w:themeColor="text1"/>
                <w:sz w:val="22"/>
                <w:szCs w:val="22"/>
                <w:lang w:val="en-US"/>
              </w:rPr>
            </w:pPr>
            <w:r w:rsidRPr="00CD3A3F">
              <w:rPr>
                <w:color w:val="000000" w:themeColor="text1"/>
                <w:sz w:val="22"/>
                <w:szCs w:val="22"/>
                <w:lang w:val="en-US"/>
              </w:rPr>
              <w:t>389 (5.2)</w:t>
            </w:r>
          </w:p>
        </w:tc>
        <w:tc>
          <w:tcPr>
            <w:tcW w:w="2639" w:type="dxa"/>
            <w:shd w:val="clear" w:color="000000" w:fill="FFFFFF"/>
            <w:vAlign w:val="bottom"/>
          </w:tcPr>
          <w:p w14:paraId="2E85B7D9" w14:textId="0E684036" w:rsidR="00961806" w:rsidRPr="00CD3A3F" w:rsidRDefault="00961806" w:rsidP="00961806">
            <w:pPr>
              <w:jc w:val="center"/>
              <w:rPr>
                <w:color w:val="000000" w:themeColor="text1"/>
                <w:sz w:val="22"/>
                <w:szCs w:val="22"/>
                <w:lang w:val="en-US"/>
              </w:rPr>
            </w:pPr>
            <w:r w:rsidRPr="00CD3A3F">
              <w:rPr>
                <w:color w:val="000000" w:themeColor="text1"/>
                <w:sz w:val="22"/>
                <w:szCs w:val="22"/>
                <w:lang w:val="en-US"/>
              </w:rPr>
              <w:t>559 (9.3)</w:t>
            </w:r>
          </w:p>
        </w:tc>
        <w:tc>
          <w:tcPr>
            <w:tcW w:w="2639" w:type="dxa"/>
            <w:shd w:val="clear" w:color="000000" w:fill="FFFFFF"/>
            <w:vAlign w:val="bottom"/>
          </w:tcPr>
          <w:p w14:paraId="5AEADAF2" w14:textId="0E1CB1EE" w:rsidR="00961806" w:rsidRPr="00CD3A3F" w:rsidRDefault="00961806" w:rsidP="00961806">
            <w:pPr>
              <w:jc w:val="center"/>
              <w:rPr>
                <w:color w:val="000000" w:themeColor="text1"/>
                <w:sz w:val="22"/>
                <w:szCs w:val="22"/>
                <w:lang w:val="en-US"/>
              </w:rPr>
            </w:pPr>
            <w:r w:rsidRPr="00CD3A3F">
              <w:rPr>
                <w:color w:val="000000" w:themeColor="text1"/>
                <w:sz w:val="22"/>
                <w:szCs w:val="22"/>
                <w:lang w:val="en-US"/>
              </w:rPr>
              <w:t>572 (5.7)</w:t>
            </w:r>
          </w:p>
        </w:tc>
        <w:tc>
          <w:tcPr>
            <w:tcW w:w="2639" w:type="dxa"/>
            <w:shd w:val="clear" w:color="000000" w:fill="FFFFFF"/>
            <w:vAlign w:val="bottom"/>
          </w:tcPr>
          <w:p w14:paraId="7EDE4AF4" w14:textId="7C3785AF" w:rsidR="00961806" w:rsidRPr="00CD3A3F" w:rsidRDefault="00961806" w:rsidP="00961806">
            <w:pPr>
              <w:jc w:val="center"/>
              <w:rPr>
                <w:color w:val="000000" w:themeColor="text1"/>
                <w:sz w:val="22"/>
                <w:szCs w:val="22"/>
                <w:lang w:val="en-US"/>
              </w:rPr>
            </w:pPr>
            <w:r w:rsidRPr="00CD3A3F">
              <w:rPr>
                <w:color w:val="000000" w:themeColor="text1"/>
                <w:sz w:val="22"/>
                <w:szCs w:val="22"/>
                <w:lang w:val="en-US"/>
              </w:rPr>
              <w:t>376 (11.2)</w:t>
            </w:r>
          </w:p>
        </w:tc>
      </w:tr>
      <w:tr w:rsidR="00961806" w:rsidRPr="005C409A" w14:paraId="6170FBDC" w14:textId="77777777" w:rsidTr="007F562D">
        <w:trPr>
          <w:trHeight w:val="288"/>
        </w:trPr>
        <w:tc>
          <w:tcPr>
            <w:tcW w:w="3150" w:type="dxa"/>
            <w:shd w:val="clear" w:color="auto" w:fill="auto"/>
            <w:noWrap/>
            <w:vAlign w:val="bottom"/>
            <w:hideMark/>
          </w:tcPr>
          <w:p w14:paraId="47A72F8E" w14:textId="0963A2E4" w:rsidR="00961806" w:rsidRPr="00CD3A3F" w:rsidRDefault="00961806" w:rsidP="00961806">
            <w:pPr>
              <w:rPr>
                <w:color w:val="000000" w:themeColor="text1"/>
                <w:sz w:val="22"/>
                <w:szCs w:val="22"/>
                <w:lang w:eastAsia="en-CA"/>
              </w:rPr>
            </w:pPr>
            <w:r w:rsidRPr="00CD3A3F">
              <w:rPr>
                <w:color w:val="000000" w:themeColor="text1"/>
                <w:sz w:val="22"/>
                <w:szCs w:val="22"/>
                <w:lang w:val="en-US"/>
              </w:rPr>
              <w:t>Hypertension hospitalizations</w:t>
            </w:r>
          </w:p>
        </w:tc>
        <w:tc>
          <w:tcPr>
            <w:tcW w:w="2639" w:type="dxa"/>
            <w:vAlign w:val="bottom"/>
          </w:tcPr>
          <w:p w14:paraId="73D84522" w14:textId="08E85A38" w:rsidR="00961806" w:rsidRPr="00CD3A3F" w:rsidRDefault="00961806" w:rsidP="00961806">
            <w:pPr>
              <w:jc w:val="center"/>
              <w:rPr>
                <w:color w:val="000000" w:themeColor="text1"/>
                <w:sz w:val="22"/>
                <w:szCs w:val="22"/>
                <w:lang w:val="en-US"/>
              </w:rPr>
            </w:pPr>
            <w:r w:rsidRPr="00CD3A3F">
              <w:rPr>
                <w:color w:val="000000" w:themeColor="text1"/>
                <w:sz w:val="22"/>
                <w:szCs w:val="22"/>
                <w:lang w:val="en-US"/>
              </w:rPr>
              <w:t>365 (4.9)</w:t>
            </w:r>
          </w:p>
        </w:tc>
        <w:tc>
          <w:tcPr>
            <w:tcW w:w="2639" w:type="dxa"/>
            <w:vAlign w:val="bottom"/>
          </w:tcPr>
          <w:p w14:paraId="4AE10E6E" w14:textId="41B8D39E" w:rsidR="00961806" w:rsidRPr="00CD3A3F" w:rsidRDefault="00961806" w:rsidP="00961806">
            <w:pPr>
              <w:jc w:val="center"/>
              <w:rPr>
                <w:color w:val="000000" w:themeColor="text1"/>
                <w:sz w:val="22"/>
                <w:szCs w:val="22"/>
                <w:lang w:val="en-US"/>
              </w:rPr>
            </w:pPr>
            <w:r w:rsidRPr="00CD3A3F">
              <w:rPr>
                <w:color w:val="000000" w:themeColor="text1"/>
                <w:sz w:val="22"/>
                <w:szCs w:val="22"/>
                <w:lang w:val="en-US"/>
              </w:rPr>
              <w:t>543 (9.0)</w:t>
            </w:r>
          </w:p>
        </w:tc>
        <w:tc>
          <w:tcPr>
            <w:tcW w:w="2639" w:type="dxa"/>
            <w:vAlign w:val="bottom"/>
          </w:tcPr>
          <w:p w14:paraId="36F36D26" w14:textId="5D74F567" w:rsidR="00961806" w:rsidRPr="00CD3A3F" w:rsidRDefault="00961806" w:rsidP="00961806">
            <w:pPr>
              <w:jc w:val="center"/>
              <w:rPr>
                <w:color w:val="000000" w:themeColor="text1"/>
                <w:sz w:val="22"/>
                <w:szCs w:val="22"/>
                <w:lang w:val="en-US"/>
              </w:rPr>
            </w:pPr>
            <w:r w:rsidRPr="00CD3A3F">
              <w:rPr>
                <w:color w:val="000000" w:themeColor="text1"/>
                <w:sz w:val="22"/>
                <w:szCs w:val="22"/>
                <w:lang w:val="en-US"/>
              </w:rPr>
              <w:t>550 (5.4)</w:t>
            </w:r>
          </w:p>
        </w:tc>
        <w:tc>
          <w:tcPr>
            <w:tcW w:w="2639" w:type="dxa"/>
            <w:vAlign w:val="bottom"/>
          </w:tcPr>
          <w:p w14:paraId="33AF26D1" w14:textId="2B8C9BCA" w:rsidR="00961806" w:rsidRPr="00CD3A3F" w:rsidRDefault="00961806" w:rsidP="00961806">
            <w:pPr>
              <w:jc w:val="center"/>
              <w:rPr>
                <w:color w:val="000000" w:themeColor="text1"/>
                <w:sz w:val="22"/>
                <w:szCs w:val="22"/>
                <w:lang w:val="en-US"/>
              </w:rPr>
            </w:pPr>
            <w:r w:rsidRPr="00CD3A3F">
              <w:rPr>
                <w:color w:val="000000" w:themeColor="text1"/>
                <w:sz w:val="22"/>
                <w:szCs w:val="22"/>
                <w:lang w:val="en-US"/>
              </w:rPr>
              <w:t>358 (10.6)</w:t>
            </w:r>
          </w:p>
        </w:tc>
      </w:tr>
      <w:tr w:rsidR="00961806" w:rsidRPr="005C409A" w14:paraId="63E3B0B6" w14:textId="77777777" w:rsidTr="007F562D">
        <w:trPr>
          <w:trHeight w:val="288"/>
        </w:trPr>
        <w:tc>
          <w:tcPr>
            <w:tcW w:w="3150" w:type="dxa"/>
            <w:shd w:val="clear" w:color="auto" w:fill="auto"/>
            <w:noWrap/>
            <w:vAlign w:val="bottom"/>
            <w:hideMark/>
          </w:tcPr>
          <w:p w14:paraId="467B2241" w14:textId="3BB39C56" w:rsidR="00961806" w:rsidRPr="00CD3A3F" w:rsidRDefault="00961806" w:rsidP="00961806">
            <w:pPr>
              <w:rPr>
                <w:color w:val="000000" w:themeColor="text1"/>
                <w:sz w:val="22"/>
                <w:szCs w:val="22"/>
                <w:lang w:eastAsia="en-CA"/>
              </w:rPr>
            </w:pPr>
            <w:r w:rsidRPr="00CD3A3F">
              <w:rPr>
                <w:color w:val="000000" w:themeColor="text1"/>
                <w:sz w:val="22"/>
                <w:szCs w:val="22"/>
                <w:lang w:val="en-US"/>
              </w:rPr>
              <w:t>Obesity hospitalizations</w:t>
            </w:r>
          </w:p>
        </w:tc>
        <w:tc>
          <w:tcPr>
            <w:tcW w:w="2639" w:type="dxa"/>
            <w:vAlign w:val="bottom"/>
          </w:tcPr>
          <w:p w14:paraId="7CDDF0B3" w14:textId="01E6F825" w:rsidR="00961806" w:rsidRPr="00CD3A3F" w:rsidRDefault="00961806" w:rsidP="00961806">
            <w:pPr>
              <w:jc w:val="center"/>
              <w:rPr>
                <w:color w:val="000000" w:themeColor="text1"/>
                <w:sz w:val="22"/>
                <w:szCs w:val="22"/>
                <w:lang w:val="en-US"/>
              </w:rPr>
            </w:pPr>
            <w:r w:rsidRPr="00CD3A3F">
              <w:rPr>
                <w:color w:val="000000" w:themeColor="text1"/>
                <w:sz w:val="22"/>
                <w:szCs w:val="22"/>
                <w:lang w:val="en-US"/>
              </w:rPr>
              <w:t>119 (1.6)</w:t>
            </w:r>
          </w:p>
        </w:tc>
        <w:tc>
          <w:tcPr>
            <w:tcW w:w="2639" w:type="dxa"/>
            <w:vAlign w:val="bottom"/>
          </w:tcPr>
          <w:p w14:paraId="6968021B" w14:textId="33806F82" w:rsidR="00961806" w:rsidRPr="00CD3A3F" w:rsidRDefault="00961806" w:rsidP="00961806">
            <w:pPr>
              <w:jc w:val="center"/>
              <w:rPr>
                <w:color w:val="000000" w:themeColor="text1"/>
                <w:sz w:val="22"/>
                <w:szCs w:val="22"/>
                <w:lang w:val="en-US"/>
              </w:rPr>
            </w:pPr>
            <w:r w:rsidRPr="00CD3A3F">
              <w:rPr>
                <w:color w:val="000000" w:themeColor="text1"/>
                <w:sz w:val="22"/>
                <w:szCs w:val="22"/>
                <w:lang w:val="en-US"/>
              </w:rPr>
              <w:t>171 (2.8)</w:t>
            </w:r>
          </w:p>
        </w:tc>
        <w:tc>
          <w:tcPr>
            <w:tcW w:w="2639" w:type="dxa"/>
            <w:vAlign w:val="bottom"/>
          </w:tcPr>
          <w:p w14:paraId="5625A20B" w14:textId="556D0364" w:rsidR="00961806" w:rsidRPr="00CD3A3F" w:rsidRDefault="00961806" w:rsidP="00961806">
            <w:pPr>
              <w:jc w:val="center"/>
              <w:rPr>
                <w:color w:val="000000" w:themeColor="text1"/>
                <w:sz w:val="22"/>
                <w:szCs w:val="22"/>
                <w:lang w:val="en-US"/>
              </w:rPr>
            </w:pPr>
            <w:r w:rsidRPr="00CD3A3F">
              <w:rPr>
                <w:color w:val="000000" w:themeColor="text1"/>
                <w:sz w:val="22"/>
                <w:szCs w:val="22"/>
                <w:lang w:val="en-US"/>
              </w:rPr>
              <w:t>173 (1.7)</w:t>
            </w:r>
          </w:p>
        </w:tc>
        <w:tc>
          <w:tcPr>
            <w:tcW w:w="2639" w:type="dxa"/>
            <w:vAlign w:val="bottom"/>
          </w:tcPr>
          <w:p w14:paraId="7CC670D6" w14:textId="6074BFC8" w:rsidR="00961806" w:rsidRPr="00CD3A3F" w:rsidRDefault="00961806" w:rsidP="00961806">
            <w:pPr>
              <w:jc w:val="center"/>
              <w:rPr>
                <w:color w:val="000000" w:themeColor="text1"/>
                <w:sz w:val="22"/>
                <w:szCs w:val="22"/>
                <w:lang w:val="en-US"/>
              </w:rPr>
            </w:pPr>
            <w:r w:rsidRPr="00CD3A3F">
              <w:rPr>
                <w:color w:val="000000" w:themeColor="text1"/>
                <w:sz w:val="22"/>
                <w:szCs w:val="22"/>
                <w:lang w:val="en-US"/>
              </w:rPr>
              <w:t>117 (3.5)</w:t>
            </w:r>
          </w:p>
        </w:tc>
      </w:tr>
      <w:tr w:rsidR="00961806" w:rsidRPr="005C409A" w14:paraId="49213842" w14:textId="77777777" w:rsidTr="00961806">
        <w:trPr>
          <w:trHeight w:val="288"/>
        </w:trPr>
        <w:tc>
          <w:tcPr>
            <w:tcW w:w="13706" w:type="dxa"/>
            <w:gridSpan w:val="5"/>
            <w:shd w:val="clear" w:color="auto" w:fill="D9D9D9" w:themeFill="background1" w:themeFillShade="D9"/>
            <w:noWrap/>
            <w:vAlign w:val="bottom"/>
            <w:hideMark/>
          </w:tcPr>
          <w:p w14:paraId="58E0F4EE" w14:textId="72FFE282" w:rsidR="00961806" w:rsidRPr="00CD3A3F" w:rsidRDefault="00961806" w:rsidP="00961806">
            <w:pPr>
              <w:rPr>
                <w:b/>
                <w:bCs/>
                <w:color w:val="000000" w:themeColor="text1"/>
                <w:sz w:val="22"/>
                <w:szCs w:val="22"/>
                <w:lang w:eastAsia="en-CA"/>
              </w:rPr>
            </w:pPr>
            <w:r w:rsidRPr="00CD3A3F">
              <w:rPr>
                <w:b/>
                <w:bCs/>
                <w:color w:val="000000"/>
                <w:sz w:val="22"/>
                <w:szCs w:val="22"/>
                <w:lang w:eastAsia="en-CA"/>
              </w:rPr>
              <w:t xml:space="preserve">Events within </w:t>
            </w:r>
            <w:r w:rsidRPr="00CD3A3F">
              <w:rPr>
                <w:b/>
                <w:bCs/>
                <w:color w:val="000000"/>
                <w:sz w:val="22"/>
                <w:szCs w:val="22"/>
                <w:lang w:val="en-US"/>
              </w:rPr>
              <w:t>1-year follow-up since the index sleep study</w:t>
            </w:r>
            <w:r w:rsidRPr="00CD3A3F">
              <w:rPr>
                <w:bCs/>
                <w:color w:val="000000"/>
                <w:sz w:val="22"/>
                <w:szCs w:val="22"/>
                <w:lang w:val="en-US"/>
              </w:rPr>
              <w:t>, n(%)</w:t>
            </w:r>
          </w:p>
        </w:tc>
      </w:tr>
      <w:tr w:rsidR="00961806" w:rsidRPr="005C409A" w14:paraId="751368A9" w14:textId="77777777" w:rsidTr="007F562D">
        <w:trPr>
          <w:trHeight w:val="288"/>
        </w:trPr>
        <w:tc>
          <w:tcPr>
            <w:tcW w:w="3150" w:type="dxa"/>
            <w:shd w:val="clear" w:color="auto" w:fill="auto"/>
            <w:noWrap/>
            <w:vAlign w:val="bottom"/>
            <w:hideMark/>
          </w:tcPr>
          <w:p w14:paraId="1A78281A" w14:textId="2BA84668" w:rsidR="00961806" w:rsidRPr="00CD3A3F" w:rsidRDefault="00961806" w:rsidP="00961806">
            <w:pPr>
              <w:rPr>
                <w:color w:val="000000" w:themeColor="text1"/>
                <w:sz w:val="22"/>
                <w:szCs w:val="22"/>
                <w:lang w:eastAsia="en-CA"/>
              </w:rPr>
            </w:pPr>
            <w:r w:rsidRPr="00CD3A3F">
              <w:rPr>
                <w:color w:val="000000" w:themeColor="text1"/>
                <w:sz w:val="22"/>
                <w:szCs w:val="22"/>
                <w:lang w:val="en-US"/>
              </w:rPr>
              <w:t xml:space="preserve">Inpatients and outpatients’ codes for OSA diagnoses </w:t>
            </w:r>
          </w:p>
        </w:tc>
        <w:tc>
          <w:tcPr>
            <w:tcW w:w="2639" w:type="dxa"/>
            <w:vAlign w:val="bottom"/>
          </w:tcPr>
          <w:p w14:paraId="0EA7250C" w14:textId="47A2FFF7" w:rsidR="00961806" w:rsidRPr="00CD3A3F" w:rsidRDefault="00961806" w:rsidP="00961806">
            <w:pPr>
              <w:jc w:val="center"/>
              <w:rPr>
                <w:color w:val="000000" w:themeColor="text1"/>
                <w:sz w:val="22"/>
                <w:szCs w:val="22"/>
                <w:lang w:val="en-US"/>
              </w:rPr>
            </w:pPr>
            <w:r w:rsidRPr="00CD3A3F">
              <w:rPr>
                <w:color w:val="000000" w:themeColor="text1"/>
                <w:sz w:val="22"/>
                <w:szCs w:val="22"/>
                <w:lang w:val="en-US"/>
              </w:rPr>
              <w:t>7,429 (99.3)</w:t>
            </w:r>
          </w:p>
        </w:tc>
        <w:tc>
          <w:tcPr>
            <w:tcW w:w="2639" w:type="dxa"/>
            <w:vAlign w:val="bottom"/>
          </w:tcPr>
          <w:p w14:paraId="3D44E84B" w14:textId="39F1EB36" w:rsidR="00961806" w:rsidRPr="00CD3A3F" w:rsidRDefault="00961806" w:rsidP="00961806">
            <w:pPr>
              <w:jc w:val="center"/>
              <w:rPr>
                <w:color w:val="000000" w:themeColor="text1"/>
                <w:sz w:val="22"/>
                <w:szCs w:val="22"/>
                <w:lang w:val="en-US"/>
              </w:rPr>
            </w:pPr>
            <w:r w:rsidRPr="00CD3A3F">
              <w:rPr>
                <w:color w:val="000000" w:themeColor="text1"/>
                <w:sz w:val="22"/>
                <w:szCs w:val="22"/>
                <w:lang w:val="en-US"/>
              </w:rPr>
              <w:t>5,985 (99.7)</w:t>
            </w:r>
          </w:p>
        </w:tc>
        <w:tc>
          <w:tcPr>
            <w:tcW w:w="2639" w:type="dxa"/>
            <w:vAlign w:val="bottom"/>
          </w:tcPr>
          <w:p w14:paraId="17906229" w14:textId="7A8BFA35" w:rsidR="00961806" w:rsidRPr="00CD3A3F" w:rsidRDefault="00961806" w:rsidP="00961806">
            <w:pPr>
              <w:jc w:val="center"/>
              <w:rPr>
                <w:color w:val="000000" w:themeColor="text1"/>
                <w:sz w:val="22"/>
                <w:szCs w:val="22"/>
                <w:lang w:val="en-US"/>
              </w:rPr>
            </w:pPr>
            <w:r w:rsidRPr="00CD3A3F">
              <w:rPr>
                <w:color w:val="000000" w:themeColor="text1"/>
                <w:sz w:val="22"/>
                <w:szCs w:val="22"/>
                <w:lang w:val="en-US"/>
              </w:rPr>
              <w:t>10,053 (99.4)</w:t>
            </w:r>
          </w:p>
        </w:tc>
        <w:tc>
          <w:tcPr>
            <w:tcW w:w="2639" w:type="dxa"/>
            <w:vAlign w:val="bottom"/>
          </w:tcPr>
          <w:p w14:paraId="19127B5D" w14:textId="24BF5CD2" w:rsidR="00961806" w:rsidRPr="00CD3A3F" w:rsidRDefault="00961806" w:rsidP="00961806">
            <w:pPr>
              <w:jc w:val="center"/>
              <w:rPr>
                <w:color w:val="000000" w:themeColor="text1"/>
                <w:sz w:val="22"/>
                <w:szCs w:val="22"/>
                <w:lang w:val="en-US"/>
              </w:rPr>
            </w:pPr>
            <w:r w:rsidRPr="00CD3A3F">
              <w:rPr>
                <w:color w:val="000000" w:themeColor="text1"/>
                <w:sz w:val="22"/>
                <w:szCs w:val="22"/>
                <w:lang w:val="en-US"/>
              </w:rPr>
              <w:t>3,361 (99.8)</w:t>
            </w:r>
          </w:p>
        </w:tc>
      </w:tr>
      <w:tr w:rsidR="00961806" w:rsidRPr="005C409A" w14:paraId="37F1EB86" w14:textId="77777777" w:rsidTr="007F562D">
        <w:trPr>
          <w:trHeight w:val="288"/>
        </w:trPr>
        <w:tc>
          <w:tcPr>
            <w:tcW w:w="3150" w:type="dxa"/>
            <w:shd w:val="clear" w:color="auto" w:fill="auto"/>
            <w:noWrap/>
            <w:vAlign w:val="bottom"/>
            <w:hideMark/>
          </w:tcPr>
          <w:p w14:paraId="04A31F59" w14:textId="66927308" w:rsidR="00961806" w:rsidRPr="00CD3A3F" w:rsidRDefault="00961806" w:rsidP="00961806">
            <w:pPr>
              <w:rPr>
                <w:color w:val="000000" w:themeColor="text1"/>
                <w:sz w:val="22"/>
                <w:szCs w:val="22"/>
                <w:lang w:eastAsia="en-CA"/>
              </w:rPr>
            </w:pPr>
            <w:r w:rsidRPr="00CD3A3F">
              <w:rPr>
                <w:color w:val="000000"/>
                <w:sz w:val="22"/>
                <w:szCs w:val="22"/>
                <w:lang w:val="en-US"/>
              </w:rPr>
              <w:t>Outpatient OSA visit with a specialist physician*</w:t>
            </w:r>
          </w:p>
        </w:tc>
        <w:tc>
          <w:tcPr>
            <w:tcW w:w="2639" w:type="dxa"/>
            <w:vAlign w:val="bottom"/>
          </w:tcPr>
          <w:p w14:paraId="00F647DE" w14:textId="4EE55ED0" w:rsidR="00961806" w:rsidRPr="00CD3A3F" w:rsidRDefault="00961806" w:rsidP="00961806">
            <w:pPr>
              <w:jc w:val="center"/>
              <w:rPr>
                <w:color w:val="000000" w:themeColor="text1"/>
                <w:sz w:val="22"/>
                <w:szCs w:val="22"/>
                <w:lang w:val="en-US"/>
              </w:rPr>
            </w:pPr>
            <w:r w:rsidRPr="00CD3A3F">
              <w:rPr>
                <w:color w:val="000000" w:themeColor="text1"/>
                <w:sz w:val="22"/>
                <w:szCs w:val="22"/>
                <w:lang w:val="en-US"/>
              </w:rPr>
              <w:t>6,437 (86.1)</w:t>
            </w:r>
          </w:p>
        </w:tc>
        <w:tc>
          <w:tcPr>
            <w:tcW w:w="2639" w:type="dxa"/>
            <w:vAlign w:val="bottom"/>
          </w:tcPr>
          <w:p w14:paraId="032FBB69" w14:textId="6E20F6E8" w:rsidR="00961806" w:rsidRPr="00CD3A3F" w:rsidRDefault="00961806" w:rsidP="00961806">
            <w:pPr>
              <w:jc w:val="center"/>
              <w:rPr>
                <w:color w:val="000000" w:themeColor="text1"/>
                <w:sz w:val="22"/>
                <w:szCs w:val="22"/>
                <w:lang w:val="en-US"/>
              </w:rPr>
            </w:pPr>
            <w:r w:rsidRPr="00CD3A3F">
              <w:rPr>
                <w:color w:val="000000" w:themeColor="text1"/>
                <w:sz w:val="22"/>
                <w:szCs w:val="22"/>
                <w:lang w:val="en-US"/>
              </w:rPr>
              <w:t>5,533 (92.1)</w:t>
            </w:r>
          </w:p>
        </w:tc>
        <w:tc>
          <w:tcPr>
            <w:tcW w:w="2639" w:type="dxa"/>
            <w:vAlign w:val="bottom"/>
          </w:tcPr>
          <w:p w14:paraId="5935619E" w14:textId="6664CB02" w:rsidR="00961806" w:rsidRPr="00CD3A3F" w:rsidRDefault="00961806" w:rsidP="00961806">
            <w:pPr>
              <w:jc w:val="center"/>
              <w:rPr>
                <w:color w:val="000000" w:themeColor="text1"/>
                <w:sz w:val="22"/>
                <w:szCs w:val="22"/>
                <w:lang w:val="en-US"/>
              </w:rPr>
            </w:pPr>
            <w:r w:rsidRPr="00CD3A3F">
              <w:rPr>
                <w:color w:val="000000" w:themeColor="text1"/>
                <w:sz w:val="22"/>
                <w:szCs w:val="22"/>
                <w:lang w:val="en-US"/>
              </w:rPr>
              <w:t>8,815 (87.1)</w:t>
            </w:r>
          </w:p>
        </w:tc>
        <w:tc>
          <w:tcPr>
            <w:tcW w:w="2639" w:type="dxa"/>
            <w:vAlign w:val="bottom"/>
          </w:tcPr>
          <w:p w14:paraId="6FEED1C2" w14:textId="27396CB9" w:rsidR="00961806" w:rsidRPr="00CD3A3F" w:rsidRDefault="00961806" w:rsidP="00961806">
            <w:pPr>
              <w:jc w:val="center"/>
              <w:rPr>
                <w:color w:val="000000" w:themeColor="text1"/>
                <w:sz w:val="22"/>
                <w:szCs w:val="22"/>
                <w:lang w:val="en-US"/>
              </w:rPr>
            </w:pPr>
            <w:r w:rsidRPr="00CD3A3F">
              <w:rPr>
                <w:color w:val="000000" w:themeColor="text1"/>
                <w:sz w:val="22"/>
                <w:szCs w:val="22"/>
                <w:lang w:val="en-US"/>
              </w:rPr>
              <w:t>3,155 (93.6)</w:t>
            </w:r>
          </w:p>
        </w:tc>
      </w:tr>
      <w:tr w:rsidR="00961806" w:rsidRPr="005C409A" w14:paraId="7B96FC80" w14:textId="77777777" w:rsidTr="007F562D">
        <w:trPr>
          <w:trHeight w:val="288"/>
        </w:trPr>
        <w:tc>
          <w:tcPr>
            <w:tcW w:w="3150" w:type="dxa"/>
            <w:shd w:val="clear" w:color="auto" w:fill="auto"/>
            <w:noWrap/>
            <w:vAlign w:val="bottom"/>
          </w:tcPr>
          <w:p w14:paraId="56E54AD2" w14:textId="7C2DFE31" w:rsidR="00961806" w:rsidRPr="00CD3A3F" w:rsidRDefault="00961806" w:rsidP="00961806">
            <w:pPr>
              <w:rPr>
                <w:color w:val="000000" w:themeColor="text1"/>
                <w:sz w:val="22"/>
                <w:szCs w:val="22"/>
                <w:lang w:val="en-US"/>
              </w:rPr>
            </w:pPr>
            <w:r w:rsidRPr="00CD3A3F">
              <w:rPr>
                <w:color w:val="000000"/>
                <w:sz w:val="22"/>
                <w:szCs w:val="22"/>
                <w:lang w:val="en-US"/>
              </w:rPr>
              <w:t>Outpatient OSA visit with a physician registered with ADP</w:t>
            </w:r>
          </w:p>
        </w:tc>
        <w:tc>
          <w:tcPr>
            <w:tcW w:w="2639" w:type="dxa"/>
            <w:vAlign w:val="bottom"/>
          </w:tcPr>
          <w:p w14:paraId="35743DA5" w14:textId="401177D4" w:rsidR="00961806" w:rsidRPr="00CD3A3F" w:rsidRDefault="00961806" w:rsidP="00961806">
            <w:pPr>
              <w:jc w:val="center"/>
              <w:rPr>
                <w:color w:val="000000" w:themeColor="text1"/>
                <w:sz w:val="22"/>
                <w:szCs w:val="22"/>
                <w:lang w:val="en-US"/>
              </w:rPr>
            </w:pPr>
            <w:r w:rsidRPr="00CD3A3F">
              <w:rPr>
                <w:color w:val="000000" w:themeColor="text1"/>
                <w:sz w:val="22"/>
                <w:szCs w:val="22"/>
                <w:lang w:val="en-US"/>
              </w:rPr>
              <w:t>7,423 (99.2)</w:t>
            </w:r>
          </w:p>
        </w:tc>
        <w:tc>
          <w:tcPr>
            <w:tcW w:w="2639" w:type="dxa"/>
            <w:vAlign w:val="bottom"/>
          </w:tcPr>
          <w:p w14:paraId="476DB73C" w14:textId="16A4AA02" w:rsidR="00961806" w:rsidRPr="00CD3A3F" w:rsidRDefault="00961806" w:rsidP="00961806">
            <w:pPr>
              <w:jc w:val="center"/>
              <w:rPr>
                <w:color w:val="000000" w:themeColor="text1"/>
                <w:sz w:val="22"/>
                <w:szCs w:val="22"/>
                <w:lang w:val="en-US"/>
              </w:rPr>
            </w:pPr>
            <w:r w:rsidRPr="00CD3A3F">
              <w:rPr>
                <w:color w:val="000000" w:themeColor="text1"/>
                <w:sz w:val="22"/>
                <w:szCs w:val="22"/>
                <w:lang w:val="en-US"/>
              </w:rPr>
              <w:t>5,982 (99.6)</w:t>
            </w:r>
          </w:p>
        </w:tc>
        <w:tc>
          <w:tcPr>
            <w:tcW w:w="2639" w:type="dxa"/>
            <w:vAlign w:val="bottom"/>
          </w:tcPr>
          <w:p w14:paraId="571B5FE6" w14:textId="0C960B2F" w:rsidR="00961806" w:rsidRPr="00CD3A3F" w:rsidRDefault="00961806" w:rsidP="00961806">
            <w:pPr>
              <w:jc w:val="center"/>
              <w:rPr>
                <w:color w:val="000000" w:themeColor="text1"/>
                <w:sz w:val="22"/>
                <w:szCs w:val="22"/>
                <w:lang w:val="en-US"/>
              </w:rPr>
            </w:pPr>
            <w:r w:rsidRPr="00CD3A3F">
              <w:rPr>
                <w:color w:val="000000" w:themeColor="text1"/>
                <w:sz w:val="22"/>
                <w:szCs w:val="22"/>
                <w:lang w:val="en-US"/>
              </w:rPr>
              <w:t>10,044 (99.3)</w:t>
            </w:r>
          </w:p>
        </w:tc>
        <w:tc>
          <w:tcPr>
            <w:tcW w:w="2639" w:type="dxa"/>
            <w:vAlign w:val="bottom"/>
          </w:tcPr>
          <w:p w14:paraId="503AD1FF" w14:textId="3F833876" w:rsidR="00961806" w:rsidRPr="00CD3A3F" w:rsidRDefault="00961806" w:rsidP="00961806">
            <w:pPr>
              <w:jc w:val="center"/>
              <w:rPr>
                <w:color w:val="000000" w:themeColor="text1"/>
                <w:sz w:val="22"/>
                <w:szCs w:val="22"/>
                <w:lang w:val="en-US"/>
              </w:rPr>
            </w:pPr>
            <w:r w:rsidRPr="00CD3A3F">
              <w:rPr>
                <w:color w:val="000000" w:themeColor="text1"/>
                <w:sz w:val="22"/>
                <w:szCs w:val="22"/>
                <w:lang w:val="en-US"/>
              </w:rPr>
              <w:t>3,361 (99.8)</w:t>
            </w:r>
          </w:p>
        </w:tc>
      </w:tr>
      <w:tr w:rsidR="00961806" w:rsidRPr="005C409A" w14:paraId="1A79FE86" w14:textId="77777777" w:rsidTr="007F562D">
        <w:trPr>
          <w:trHeight w:val="288"/>
        </w:trPr>
        <w:tc>
          <w:tcPr>
            <w:tcW w:w="3150" w:type="dxa"/>
            <w:shd w:val="clear" w:color="000000" w:fill="FFFFFF"/>
            <w:noWrap/>
            <w:vAlign w:val="bottom"/>
            <w:hideMark/>
          </w:tcPr>
          <w:p w14:paraId="6A61A4AC" w14:textId="6A493EF5" w:rsidR="00961806" w:rsidRPr="00CD3A3F" w:rsidRDefault="00961806" w:rsidP="00961806">
            <w:pPr>
              <w:rPr>
                <w:color w:val="000000" w:themeColor="text1"/>
                <w:sz w:val="22"/>
                <w:szCs w:val="22"/>
                <w:lang w:eastAsia="en-CA"/>
              </w:rPr>
            </w:pPr>
            <w:r w:rsidRPr="00CD3A3F">
              <w:rPr>
                <w:color w:val="000000" w:themeColor="text1"/>
                <w:sz w:val="22"/>
                <w:szCs w:val="22"/>
                <w:lang w:val="en-US"/>
              </w:rPr>
              <w:t>PAP treatment</w:t>
            </w:r>
          </w:p>
        </w:tc>
        <w:tc>
          <w:tcPr>
            <w:tcW w:w="2639" w:type="dxa"/>
            <w:shd w:val="clear" w:color="000000" w:fill="FFFFFF"/>
            <w:vAlign w:val="bottom"/>
          </w:tcPr>
          <w:p w14:paraId="3EF74329" w14:textId="013EEEEB" w:rsidR="00961806" w:rsidRPr="00CD3A3F" w:rsidRDefault="00961806" w:rsidP="00961806">
            <w:pPr>
              <w:jc w:val="center"/>
              <w:rPr>
                <w:color w:val="000000" w:themeColor="text1"/>
                <w:sz w:val="22"/>
                <w:szCs w:val="22"/>
                <w:lang w:val="en-US"/>
              </w:rPr>
            </w:pPr>
            <w:r w:rsidRPr="00CD3A3F">
              <w:rPr>
                <w:color w:val="000000" w:themeColor="text1"/>
                <w:sz w:val="22"/>
                <w:szCs w:val="22"/>
                <w:lang w:val="en-US"/>
              </w:rPr>
              <w:t>692 (9.3)</w:t>
            </w:r>
          </w:p>
        </w:tc>
        <w:tc>
          <w:tcPr>
            <w:tcW w:w="2639" w:type="dxa"/>
            <w:shd w:val="clear" w:color="000000" w:fill="FFFFFF"/>
            <w:vAlign w:val="bottom"/>
          </w:tcPr>
          <w:p w14:paraId="2ED84C38" w14:textId="177398E9" w:rsidR="00961806" w:rsidRPr="00CD3A3F" w:rsidRDefault="00961806" w:rsidP="00961806">
            <w:pPr>
              <w:jc w:val="center"/>
              <w:rPr>
                <w:color w:val="000000" w:themeColor="text1"/>
                <w:sz w:val="22"/>
                <w:szCs w:val="22"/>
                <w:lang w:val="en-US"/>
              </w:rPr>
            </w:pPr>
            <w:r w:rsidRPr="00CD3A3F">
              <w:rPr>
                <w:color w:val="000000" w:themeColor="text1"/>
                <w:sz w:val="22"/>
                <w:szCs w:val="22"/>
                <w:lang w:val="en-US"/>
              </w:rPr>
              <w:t>2,989 (49.8)</w:t>
            </w:r>
          </w:p>
        </w:tc>
        <w:tc>
          <w:tcPr>
            <w:tcW w:w="2639" w:type="dxa"/>
            <w:shd w:val="clear" w:color="000000" w:fill="FFFFFF"/>
            <w:vAlign w:val="bottom"/>
          </w:tcPr>
          <w:p w14:paraId="3AF0CF65" w14:textId="35001E1E" w:rsidR="00961806" w:rsidRPr="00CD3A3F" w:rsidRDefault="00961806" w:rsidP="00961806">
            <w:pPr>
              <w:jc w:val="center"/>
              <w:rPr>
                <w:color w:val="000000" w:themeColor="text1"/>
                <w:sz w:val="22"/>
                <w:szCs w:val="22"/>
                <w:lang w:val="en-US"/>
              </w:rPr>
            </w:pPr>
            <w:r w:rsidRPr="00CD3A3F">
              <w:rPr>
                <w:color w:val="000000" w:themeColor="text1"/>
                <w:sz w:val="22"/>
                <w:szCs w:val="22"/>
                <w:lang w:val="en-US"/>
              </w:rPr>
              <w:t>1,579 (15.6)</w:t>
            </w:r>
          </w:p>
        </w:tc>
        <w:tc>
          <w:tcPr>
            <w:tcW w:w="2639" w:type="dxa"/>
            <w:shd w:val="clear" w:color="000000" w:fill="FFFFFF"/>
            <w:vAlign w:val="bottom"/>
          </w:tcPr>
          <w:p w14:paraId="4351215E" w14:textId="168D63D0" w:rsidR="00961806" w:rsidRPr="00CD3A3F" w:rsidRDefault="00961806" w:rsidP="00961806">
            <w:pPr>
              <w:jc w:val="center"/>
              <w:rPr>
                <w:color w:val="000000" w:themeColor="text1"/>
                <w:sz w:val="22"/>
                <w:szCs w:val="22"/>
                <w:lang w:val="en-US"/>
              </w:rPr>
            </w:pPr>
            <w:r w:rsidRPr="00CD3A3F">
              <w:rPr>
                <w:color w:val="000000" w:themeColor="text1"/>
                <w:sz w:val="22"/>
                <w:szCs w:val="22"/>
                <w:lang w:val="en-US"/>
              </w:rPr>
              <w:t>2,102 (62.4)</w:t>
            </w:r>
          </w:p>
        </w:tc>
      </w:tr>
      <w:tr w:rsidR="00961806" w:rsidRPr="005C409A" w14:paraId="0EB16119" w14:textId="77777777" w:rsidTr="007F562D">
        <w:trPr>
          <w:trHeight w:val="288"/>
        </w:trPr>
        <w:tc>
          <w:tcPr>
            <w:tcW w:w="3150" w:type="dxa"/>
            <w:shd w:val="clear" w:color="000000" w:fill="FFFFFF"/>
            <w:noWrap/>
            <w:vAlign w:val="bottom"/>
            <w:hideMark/>
          </w:tcPr>
          <w:p w14:paraId="55261952" w14:textId="2273F003" w:rsidR="00961806" w:rsidRPr="00CD3A3F" w:rsidRDefault="00961806" w:rsidP="00961806">
            <w:pPr>
              <w:rPr>
                <w:color w:val="000000" w:themeColor="text1"/>
                <w:sz w:val="22"/>
                <w:szCs w:val="22"/>
                <w:lang w:eastAsia="en-CA"/>
              </w:rPr>
            </w:pPr>
            <w:r w:rsidRPr="00CD3A3F">
              <w:rPr>
                <w:color w:val="000000"/>
                <w:sz w:val="22"/>
                <w:szCs w:val="22"/>
                <w:lang w:val="en-US"/>
              </w:rPr>
              <w:t>Surgical procedures for OSA#</w:t>
            </w:r>
          </w:p>
        </w:tc>
        <w:tc>
          <w:tcPr>
            <w:tcW w:w="2639" w:type="dxa"/>
            <w:shd w:val="clear" w:color="000000" w:fill="FFFFFF"/>
            <w:vAlign w:val="bottom"/>
          </w:tcPr>
          <w:p w14:paraId="31A632EF" w14:textId="720F6558" w:rsidR="00961806" w:rsidRPr="00CD3A3F" w:rsidRDefault="00961806" w:rsidP="00961806">
            <w:pPr>
              <w:jc w:val="center"/>
              <w:rPr>
                <w:color w:val="000000" w:themeColor="text1"/>
                <w:sz w:val="22"/>
                <w:szCs w:val="22"/>
                <w:lang w:val="en-US"/>
              </w:rPr>
            </w:pPr>
            <w:r w:rsidRPr="00CD3A3F">
              <w:rPr>
                <w:color w:val="000000" w:themeColor="text1"/>
                <w:sz w:val="22"/>
                <w:szCs w:val="22"/>
                <w:lang w:val="en-US"/>
              </w:rPr>
              <w:t>70 (0.9)</w:t>
            </w:r>
          </w:p>
        </w:tc>
        <w:tc>
          <w:tcPr>
            <w:tcW w:w="2639" w:type="dxa"/>
            <w:shd w:val="clear" w:color="000000" w:fill="FFFFFF"/>
            <w:vAlign w:val="bottom"/>
          </w:tcPr>
          <w:p w14:paraId="4FFCD3FD" w14:textId="1BBD5990" w:rsidR="00961806" w:rsidRPr="00CD3A3F" w:rsidRDefault="00961806" w:rsidP="00961806">
            <w:pPr>
              <w:jc w:val="center"/>
              <w:rPr>
                <w:color w:val="000000" w:themeColor="text1"/>
                <w:sz w:val="22"/>
                <w:szCs w:val="22"/>
                <w:lang w:val="en-US"/>
              </w:rPr>
            </w:pPr>
            <w:r w:rsidRPr="00CD3A3F">
              <w:rPr>
                <w:color w:val="000000" w:themeColor="text1"/>
                <w:sz w:val="22"/>
                <w:szCs w:val="22"/>
                <w:lang w:val="en-US"/>
              </w:rPr>
              <w:t>61 (1.0)</w:t>
            </w:r>
          </w:p>
        </w:tc>
        <w:tc>
          <w:tcPr>
            <w:tcW w:w="2639" w:type="dxa"/>
            <w:shd w:val="clear" w:color="000000" w:fill="FFFFFF"/>
            <w:vAlign w:val="bottom"/>
          </w:tcPr>
          <w:p w14:paraId="315D7098" w14:textId="061E67D8" w:rsidR="00961806" w:rsidRPr="00CD3A3F" w:rsidRDefault="00961806" w:rsidP="00961806">
            <w:pPr>
              <w:jc w:val="center"/>
              <w:rPr>
                <w:color w:val="000000" w:themeColor="text1"/>
                <w:sz w:val="22"/>
                <w:szCs w:val="22"/>
                <w:lang w:val="en-US"/>
              </w:rPr>
            </w:pPr>
            <w:r w:rsidRPr="00CD3A3F">
              <w:rPr>
                <w:color w:val="000000" w:themeColor="text1"/>
                <w:sz w:val="22"/>
                <w:szCs w:val="22"/>
                <w:lang w:val="en-US"/>
              </w:rPr>
              <w:t>97 (1.0)</w:t>
            </w:r>
          </w:p>
        </w:tc>
        <w:tc>
          <w:tcPr>
            <w:tcW w:w="2639" w:type="dxa"/>
            <w:shd w:val="clear" w:color="000000" w:fill="FFFFFF"/>
            <w:vAlign w:val="bottom"/>
          </w:tcPr>
          <w:p w14:paraId="68B54F55" w14:textId="43C9840B" w:rsidR="00961806" w:rsidRPr="00CD3A3F" w:rsidRDefault="00961806" w:rsidP="00961806">
            <w:pPr>
              <w:jc w:val="center"/>
              <w:rPr>
                <w:color w:val="000000" w:themeColor="text1"/>
                <w:sz w:val="22"/>
                <w:szCs w:val="22"/>
                <w:lang w:val="en-US"/>
              </w:rPr>
            </w:pPr>
            <w:r w:rsidRPr="00CD3A3F">
              <w:rPr>
                <w:color w:val="000000" w:themeColor="text1"/>
                <w:sz w:val="22"/>
                <w:szCs w:val="22"/>
                <w:lang w:val="en-US"/>
              </w:rPr>
              <w:t>34 (1.0)</w:t>
            </w:r>
          </w:p>
        </w:tc>
      </w:tr>
      <w:tr w:rsidR="00961806" w:rsidRPr="005C409A" w14:paraId="14EAEB68" w14:textId="77777777" w:rsidTr="007F562D">
        <w:trPr>
          <w:trHeight w:val="288"/>
        </w:trPr>
        <w:tc>
          <w:tcPr>
            <w:tcW w:w="3150" w:type="dxa"/>
            <w:shd w:val="clear" w:color="000000" w:fill="FFFFFF"/>
            <w:noWrap/>
            <w:vAlign w:val="bottom"/>
            <w:hideMark/>
          </w:tcPr>
          <w:p w14:paraId="45E6C12A" w14:textId="17886D11" w:rsidR="00961806" w:rsidRPr="00CD3A3F" w:rsidRDefault="00961806" w:rsidP="00961806">
            <w:pPr>
              <w:rPr>
                <w:color w:val="000000" w:themeColor="text1"/>
                <w:sz w:val="22"/>
                <w:szCs w:val="22"/>
                <w:lang w:eastAsia="en-CA"/>
              </w:rPr>
            </w:pPr>
            <w:r w:rsidRPr="00CD3A3F">
              <w:rPr>
                <w:color w:val="000000"/>
                <w:sz w:val="22"/>
                <w:szCs w:val="22"/>
                <w:lang w:val="en-US"/>
              </w:rPr>
              <w:t>A repeated sleep study</w:t>
            </w:r>
          </w:p>
        </w:tc>
        <w:tc>
          <w:tcPr>
            <w:tcW w:w="2639" w:type="dxa"/>
            <w:shd w:val="clear" w:color="000000" w:fill="FFFFFF"/>
            <w:vAlign w:val="bottom"/>
          </w:tcPr>
          <w:p w14:paraId="408D543B" w14:textId="1222C87A" w:rsidR="00961806" w:rsidRPr="00CD3A3F" w:rsidRDefault="00961806" w:rsidP="00961806">
            <w:pPr>
              <w:jc w:val="center"/>
              <w:rPr>
                <w:color w:val="000000" w:themeColor="text1"/>
                <w:sz w:val="22"/>
                <w:szCs w:val="22"/>
                <w:lang w:val="en-US"/>
              </w:rPr>
            </w:pPr>
            <w:r w:rsidRPr="00CD3A3F">
              <w:rPr>
                <w:color w:val="000000" w:themeColor="text1"/>
                <w:sz w:val="22"/>
                <w:szCs w:val="22"/>
                <w:lang w:val="en-US"/>
              </w:rPr>
              <w:t>599 (8.0)</w:t>
            </w:r>
          </w:p>
        </w:tc>
        <w:tc>
          <w:tcPr>
            <w:tcW w:w="2639" w:type="dxa"/>
            <w:shd w:val="clear" w:color="000000" w:fill="FFFFFF"/>
            <w:vAlign w:val="bottom"/>
          </w:tcPr>
          <w:p w14:paraId="08E52B76" w14:textId="33D061D3" w:rsidR="00961806" w:rsidRPr="00CD3A3F" w:rsidRDefault="00961806" w:rsidP="00961806">
            <w:pPr>
              <w:jc w:val="center"/>
              <w:rPr>
                <w:color w:val="000000" w:themeColor="text1"/>
                <w:sz w:val="22"/>
                <w:szCs w:val="22"/>
                <w:lang w:val="en-US"/>
              </w:rPr>
            </w:pPr>
            <w:r w:rsidRPr="00CD3A3F">
              <w:rPr>
                <w:color w:val="000000" w:themeColor="text1"/>
                <w:sz w:val="22"/>
                <w:szCs w:val="22"/>
                <w:lang w:val="en-US"/>
              </w:rPr>
              <w:t>2,626 (43.7)</w:t>
            </w:r>
          </w:p>
        </w:tc>
        <w:tc>
          <w:tcPr>
            <w:tcW w:w="2639" w:type="dxa"/>
            <w:shd w:val="clear" w:color="000000" w:fill="FFFFFF"/>
            <w:vAlign w:val="bottom"/>
          </w:tcPr>
          <w:p w14:paraId="5AC1010B" w14:textId="750945B7" w:rsidR="00961806" w:rsidRPr="00CD3A3F" w:rsidRDefault="00961806" w:rsidP="00961806">
            <w:pPr>
              <w:jc w:val="center"/>
              <w:rPr>
                <w:color w:val="000000" w:themeColor="text1"/>
                <w:sz w:val="22"/>
                <w:szCs w:val="22"/>
                <w:lang w:val="en-US"/>
              </w:rPr>
            </w:pPr>
            <w:r w:rsidRPr="00CD3A3F">
              <w:rPr>
                <w:color w:val="000000" w:themeColor="text1"/>
                <w:sz w:val="22"/>
                <w:szCs w:val="22"/>
                <w:lang w:val="en-US"/>
              </w:rPr>
              <w:t>1,591 (15.7)</w:t>
            </w:r>
          </w:p>
        </w:tc>
        <w:tc>
          <w:tcPr>
            <w:tcW w:w="2639" w:type="dxa"/>
            <w:shd w:val="clear" w:color="000000" w:fill="FFFFFF"/>
            <w:vAlign w:val="bottom"/>
          </w:tcPr>
          <w:p w14:paraId="3951DF29" w14:textId="2F9AD9CF" w:rsidR="00961806" w:rsidRPr="00CD3A3F" w:rsidRDefault="00961806" w:rsidP="00961806">
            <w:pPr>
              <w:jc w:val="center"/>
              <w:rPr>
                <w:color w:val="000000" w:themeColor="text1"/>
                <w:sz w:val="22"/>
                <w:szCs w:val="22"/>
                <w:lang w:val="en-US"/>
              </w:rPr>
            </w:pPr>
            <w:r w:rsidRPr="00CD3A3F">
              <w:rPr>
                <w:color w:val="000000" w:themeColor="text1"/>
                <w:sz w:val="22"/>
                <w:szCs w:val="22"/>
                <w:lang w:val="en-US"/>
              </w:rPr>
              <w:t>1,634 (48.5)</w:t>
            </w:r>
          </w:p>
        </w:tc>
      </w:tr>
    </w:tbl>
    <w:p w14:paraId="1B769B2D" w14:textId="77777777" w:rsidR="0062622C" w:rsidRPr="005C409A" w:rsidRDefault="0062622C" w:rsidP="005554E7">
      <w:pPr>
        <w:rPr>
          <w:b/>
          <w:color w:val="000000" w:themeColor="text1"/>
        </w:rPr>
      </w:pPr>
    </w:p>
    <w:p w14:paraId="4E04D2CA" w14:textId="77777777" w:rsidR="00E16303" w:rsidRPr="00015C40" w:rsidRDefault="00E16303" w:rsidP="00E16303">
      <w:pPr>
        <w:rPr>
          <w:color w:val="000000"/>
          <w:sz w:val="22"/>
          <w:szCs w:val="22"/>
          <w:lang w:val="en-US"/>
        </w:rPr>
      </w:pPr>
      <w:r w:rsidRPr="00015C40">
        <w:rPr>
          <w:color w:val="000000"/>
          <w:sz w:val="22"/>
          <w:szCs w:val="22"/>
          <w:lang w:val="en-US"/>
        </w:rPr>
        <w:t xml:space="preserve">The percentages are col percentages; </w:t>
      </w:r>
      <w:r w:rsidRPr="00015C40">
        <w:rPr>
          <w:sz w:val="22"/>
          <w:szCs w:val="22"/>
        </w:rPr>
        <w:t>may not sum to 100% due to missing values (&lt;0.5%)</w:t>
      </w:r>
    </w:p>
    <w:p w14:paraId="2A177271" w14:textId="77777777" w:rsidR="00E16303" w:rsidRPr="00015C40" w:rsidRDefault="00E16303" w:rsidP="00E16303">
      <w:pPr>
        <w:tabs>
          <w:tab w:val="left" w:pos="1710"/>
        </w:tabs>
        <w:rPr>
          <w:color w:val="000000"/>
          <w:sz w:val="22"/>
          <w:szCs w:val="22"/>
          <w:lang w:val="en-US"/>
        </w:rPr>
      </w:pPr>
    </w:p>
    <w:p w14:paraId="608E1178" w14:textId="77777777" w:rsidR="00E16303" w:rsidRPr="00015C40" w:rsidRDefault="00E16303" w:rsidP="00E16303">
      <w:pPr>
        <w:tabs>
          <w:tab w:val="left" w:pos="1710"/>
        </w:tabs>
        <w:rPr>
          <w:sz w:val="22"/>
          <w:szCs w:val="22"/>
        </w:rPr>
      </w:pPr>
      <w:r w:rsidRPr="00015C40">
        <w:rPr>
          <w:color w:val="000000"/>
          <w:sz w:val="22"/>
          <w:szCs w:val="22"/>
          <w:lang w:val="en-US"/>
        </w:rPr>
        <w:t xml:space="preserve">ADP, assistive device program; AHI, apnea-hypopnea index; </w:t>
      </w:r>
      <w:r w:rsidRPr="00015C40">
        <w:rPr>
          <w:sz w:val="22"/>
          <w:szCs w:val="22"/>
        </w:rPr>
        <w:t xml:space="preserve">BMI, body mass index; ESS, the Epworth Sleepiness Scale; OSA, obstructive sleep apnea; PAP, positive airway pressure treatment  </w:t>
      </w:r>
    </w:p>
    <w:p w14:paraId="4541202E" w14:textId="77777777" w:rsidR="00E16303" w:rsidRPr="00015C40" w:rsidRDefault="00E16303" w:rsidP="00E16303">
      <w:pPr>
        <w:tabs>
          <w:tab w:val="left" w:pos="1710"/>
        </w:tabs>
        <w:rPr>
          <w:sz w:val="22"/>
          <w:szCs w:val="22"/>
        </w:rPr>
      </w:pPr>
    </w:p>
    <w:p w14:paraId="6E7C5AA7" w14:textId="77777777" w:rsidR="00E16303" w:rsidRPr="00015C40" w:rsidRDefault="00E16303" w:rsidP="00E16303">
      <w:pPr>
        <w:rPr>
          <w:sz w:val="22"/>
          <w:szCs w:val="22"/>
        </w:rPr>
      </w:pPr>
      <w:r w:rsidRPr="00015C40">
        <w:rPr>
          <w:sz w:val="22"/>
          <w:szCs w:val="22"/>
        </w:rPr>
        <w:t>*an OSA relevant specialty (OSA billing physician specialty more frequently associated with a sleep medicine scope of practice): internal medicine, respirology, neurology, otolaryngology or psychiatry</w:t>
      </w:r>
    </w:p>
    <w:p w14:paraId="33AE9F9F" w14:textId="77777777" w:rsidR="00E16303" w:rsidRPr="00015C40" w:rsidRDefault="00E16303" w:rsidP="00E16303">
      <w:pPr>
        <w:tabs>
          <w:tab w:val="left" w:pos="1710"/>
        </w:tabs>
        <w:rPr>
          <w:sz w:val="22"/>
          <w:szCs w:val="22"/>
        </w:rPr>
      </w:pPr>
    </w:p>
    <w:p w14:paraId="4D2E606A" w14:textId="77777777" w:rsidR="00E16303" w:rsidRPr="00015C40" w:rsidRDefault="00E16303" w:rsidP="00E16303">
      <w:pPr>
        <w:tabs>
          <w:tab w:val="left" w:pos="1710"/>
        </w:tabs>
        <w:rPr>
          <w:sz w:val="22"/>
          <w:szCs w:val="22"/>
        </w:rPr>
      </w:pPr>
      <w:r w:rsidRPr="00015C40">
        <w:rPr>
          <w:sz w:val="22"/>
          <w:szCs w:val="22"/>
        </w:rPr>
        <w:t>#Surgical procedures for OSA: maxillomandibular advancement surgery, uvulopalato-pharyngoplasty, tonsillectomy and/or adenoidectomy or bariatric surgery</w:t>
      </w:r>
    </w:p>
    <w:p w14:paraId="258033CF" w14:textId="77777777" w:rsidR="005554E7" w:rsidRPr="005C409A" w:rsidRDefault="005554E7">
      <w:pPr>
        <w:rPr>
          <w:b/>
          <w:color w:val="000000" w:themeColor="text1"/>
        </w:rPr>
      </w:pPr>
      <w:r w:rsidRPr="005C409A">
        <w:rPr>
          <w:b/>
          <w:color w:val="000000" w:themeColor="text1"/>
        </w:rPr>
        <w:br w:type="page"/>
      </w:r>
    </w:p>
    <w:p w14:paraId="6C0C393E" w14:textId="753559A3" w:rsidR="00A96EC1" w:rsidRPr="005C409A" w:rsidRDefault="00254A11" w:rsidP="00A96EC1">
      <w:pPr>
        <w:rPr>
          <w:b/>
          <w:color w:val="000000" w:themeColor="text1"/>
        </w:rPr>
      </w:pPr>
      <w:r>
        <w:rPr>
          <w:b/>
          <w:color w:val="000000" w:themeColor="text1"/>
          <w:sz w:val="22"/>
          <w:szCs w:val="22"/>
        </w:rPr>
        <w:t>e-</w:t>
      </w:r>
      <w:r w:rsidR="00A96EC1" w:rsidRPr="005C409A">
        <w:rPr>
          <w:b/>
          <w:color w:val="000000" w:themeColor="text1"/>
        </w:rPr>
        <w:t xml:space="preserve">Table 4: </w:t>
      </w:r>
      <w:r w:rsidR="00A96EC1" w:rsidRPr="005C409A">
        <w:rPr>
          <w:bCs/>
          <w:color w:val="000000" w:themeColor="text1"/>
        </w:rPr>
        <w:t xml:space="preserve">The distribution of cohort characteristics by secondary definitions of the OSA status in the external validation cohort (the London Health Sciences Centre Sleep and Apnea Assessment Unit PSG database). </w:t>
      </w:r>
      <w:r w:rsidR="00A96EC1" w:rsidRPr="005C409A">
        <w:rPr>
          <w:b/>
          <w:color w:val="000000" w:themeColor="text1"/>
        </w:rPr>
        <w:t xml:space="preserve"> </w:t>
      </w:r>
    </w:p>
    <w:p w14:paraId="1B9855ED" w14:textId="77777777" w:rsidR="00A96EC1" w:rsidRPr="005C409A" w:rsidRDefault="00A96EC1" w:rsidP="00A96EC1">
      <w:pPr>
        <w:rPr>
          <w:b/>
          <w:bCs/>
          <w:color w:val="000000" w:themeColor="text1"/>
          <w:lang w:val="en-US"/>
        </w:rPr>
      </w:pPr>
    </w:p>
    <w:tbl>
      <w:tblPr>
        <w:tblW w:w="137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2639"/>
        <w:gridCol w:w="2639"/>
        <w:gridCol w:w="2639"/>
        <w:gridCol w:w="2639"/>
      </w:tblGrid>
      <w:tr w:rsidR="00A96EC1" w:rsidRPr="005C409A" w14:paraId="28FF9509" w14:textId="77777777" w:rsidTr="005E38D5">
        <w:trPr>
          <w:trHeight w:val="288"/>
        </w:trPr>
        <w:tc>
          <w:tcPr>
            <w:tcW w:w="3150" w:type="dxa"/>
            <w:shd w:val="clear" w:color="auto" w:fill="auto"/>
            <w:noWrap/>
            <w:vAlign w:val="bottom"/>
            <w:hideMark/>
          </w:tcPr>
          <w:p w14:paraId="3E2532A6" w14:textId="77777777" w:rsidR="00A96EC1" w:rsidRPr="00390C40" w:rsidRDefault="00A96EC1" w:rsidP="005E38D5">
            <w:pPr>
              <w:rPr>
                <w:b/>
                <w:bCs/>
                <w:color w:val="000000" w:themeColor="text1"/>
                <w:sz w:val="22"/>
                <w:szCs w:val="22"/>
                <w:lang w:eastAsia="en-CA"/>
              </w:rPr>
            </w:pPr>
            <w:r w:rsidRPr="00390C40">
              <w:rPr>
                <w:b/>
                <w:bCs/>
                <w:color w:val="000000" w:themeColor="text1"/>
                <w:sz w:val="22"/>
                <w:szCs w:val="22"/>
                <w:lang w:eastAsia="en-CA"/>
              </w:rPr>
              <w:t> </w:t>
            </w:r>
          </w:p>
        </w:tc>
        <w:tc>
          <w:tcPr>
            <w:tcW w:w="5278" w:type="dxa"/>
            <w:gridSpan w:val="2"/>
          </w:tcPr>
          <w:p w14:paraId="3414E412" w14:textId="77777777" w:rsidR="00A96EC1" w:rsidRPr="00390C40" w:rsidRDefault="00A96EC1" w:rsidP="005E38D5">
            <w:pPr>
              <w:jc w:val="center"/>
              <w:rPr>
                <w:b/>
                <w:bCs/>
                <w:color w:val="000000" w:themeColor="text1"/>
                <w:sz w:val="22"/>
                <w:szCs w:val="22"/>
                <w:lang w:eastAsia="en-CA"/>
              </w:rPr>
            </w:pPr>
            <w:r w:rsidRPr="00390C40">
              <w:rPr>
                <w:b/>
                <w:bCs/>
                <w:color w:val="000000" w:themeColor="text1"/>
                <w:sz w:val="22"/>
                <w:szCs w:val="22"/>
                <w:lang w:val="en-US"/>
              </w:rPr>
              <w:t>OSA Cases (AHI ≥5)</w:t>
            </w:r>
          </w:p>
        </w:tc>
        <w:tc>
          <w:tcPr>
            <w:tcW w:w="5278" w:type="dxa"/>
            <w:gridSpan w:val="2"/>
          </w:tcPr>
          <w:p w14:paraId="207E513F" w14:textId="77777777" w:rsidR="00A96EC1" w:rsidRPr="00390C40" w:rsidRDefault="00A96EC1" w:rsidP="005E38D5">
            <w:pPr>
              <w:jc w:val="center"/>
              <w:rPr>
                <w:b/>
                <w:bCs/>
                <w:color w:val="000000" w:themeColor="text1"/>
                <w:sz w:val="22"/>
                <w:szCs w:val="22"/>
                <w:lang w:eastAsia="en-CA"/>
              </w:rPr>
            </w:pPr>
            <w:r w:rsidRPr="00390C40">
              <w:rPr>
                <w:b/>
                <w:bCs/>
                <w:color w:val="000000" w:themeColor="text1"/>
                <w:sz w:val="22"/>
                <w:szCs w:val="22"/>
                <w:lang w:val="en-US"/>
              </w:rPr>
              <w:t>OSA Cases (AHI ≥5&amp;ESS≥13)</w:t>
            </w:r>
          </w:p>
        </w:tc>
      </w:tr>
      <w:tr w:rsidR="005C409A" w:rsidRPr="005C409A" w14:paraId="09C6324E" w14:textId="77777777" w:rsidTr="005E38D5">
        <w:trPr>
          <w:trHeight w:val="288"/>
        </w:trPr>
        <w:tc>
          <w:tcPr>
            <w:tcW w:w="3150" w:type="dxa"/>
            <w:shd w:val="clear" w:color="auto" w:fill="auto"/>
            <w:noWrap/>
            <w:vAlign w:val="bottom"/>
            <w:hideMark/>
          </w:tcPr>
          <w:p w14:paraId="7005481E" w14:textId="77777777" w:rsidR="00A96EC1" w:rsidRPr="00390C40" w:rsidRDefault="00A96EC1" w:rsidP="005E38D5">
            <w:pPr>
              <w:rPr>
                <w:b/>
                <w:bCs/>
                <w:color w:val="000000" w:themeColor="text1"/>
                <w:sz w:val="22"/>
                <w:szCs w:val="22"/>
                <w:lang w:eastAsia="en-CA"/>
              </w:rPr>
            </w:pPr>
            <w:r w:rsidRPr="00390C40">
              <w:rPr>
                <w:b/>
                <w:bCs/>
                <w:color w:val="000000" w:themeColor="text1"/>
                <w:sz w:val="22"/>
                <w:szCs w:val="22"/>
                <w:lang w:eastAsia="en-CA"/>
              </w:rPr>
              <w:t> Variable</w:t>
            </w:r>
          </w:p>
        </w:tc>
        <w:tc>
          <w:tcPr>
            <w:tcW w:w="2639" w:type="dxa"/>
            <w:vAlign w:val="bottom"/>
          </w:tcPr>
          <w:p w14:paraId="15AC9C8A" w14:textId="77777777" w:rsidR="00A96EC1" w:rsidRPr="00390C40" w:rsidRDefault="00A96EC1" w:rsidP="008B7BC4">
            <w:pPr>
              <w:jc w:val="center"/>
              <w:rPr>
                <w:b/>
                <w:bCs/>
                <w:color w:val="000000" w:themeColor="text1"/>
                <w:sz w:val="22"/>
                <w:szCs w:val="22"/>
                <w:lang w:eastAsia="en-CA"/>
              </w:rPr>
            </w:pPr>
            <w:r w:rsidRPr="00390C40">
              <w:rPr>
                <w:b/>
                <w:bCs/>
                <w:color w:val="000000" w:themeColor="text1"/>
                <w:sz w:val="22"/>
                <w:szCs w:val="22"/>
                <w:lang w:val="en-US"/>
              </w:rPr>
              <w:t>No (AHI&lt;5)</w:t>
            </w:r>
          </w:p>
        </w:tc>
        <w:tc>
          <w:tcPr>
            <w:tcW w:w="2639" w:type="dxa"/>
            <w:vAlign w:val="bottom"/>
          </w:tcPr>
          <w:p w14:paraId="19FE1481" w14:textId="77777777" w:rsidR="00A96EC1" w:rsidRPr="00390C40" w:rsidRDefault="00A96EC1" w:rsidP="008B7BC4">
            <w:pPr>
              <w:jc w:val="center"/>
              <w:rPr>
                <w:b/>
                <w:bCs/>
                <w:color w:val="000000" w:themeColor="text1"/>
                <w:sz w:val="22"/>
                <w:szCs w:val="22"/>
                <w:lang w:eastAsia="en-CA"/>
              </w:rPr>
            </w:pPr>
            <w:r w:rsidRPr="00390C40">
              <w:rPr>
                <w:b/>
                <w:bCs/>
                <w:color w:val="000000" w:themeColor="text1"/>
                <w:sz w:val="22"/>
                <w:szCs w:val="22"/>
                <w:lang w:val="en-US"/>
              </w:rPr>
              <w:t>Yes (AHI ≥5)</w:t>
            </w:r>
          </w:p>
        </w:tc>
        <w:tc>
          <w:tcPr>
            <w:tcW w:w="2639" w:type="dxa"/>
            <w:vAlign w:val="bottom"/>
          </w:tcPr>
          <w:p w14:paraId="43655F72" w14:textId="77777777" w:rsidR="00A96EC1" w:rsidRPr="00390C40" w:rsidRDefault="00A96EC1" w:rsidP="008B7BC4">
            <w:pPr>
              <w:jc w:val="center"/>
              <w:rPr>
                <w:b/>
                <w:bCs/>
                <w:color w:val="000000" w:themeColor="text1"/>
                <w:sz w:val="22"/>
                <w:szCs w:val="22"/>
                <w:lang w:eastAsia="en-CA"/>
              </w:rPr>
            </w:pPr>
            <w:r w:rsidRPr="00390C40">
              <w:rPr>
                <w:b/>
                <w:bCs/>
                <w:color w:val="000000" w:themeColor="text1"/>
                <w:sz w:val="22"/>
                <w:szCs w:val="22"/>
                <w:lang w:val="en-US"/>
              </w:rPr>
              <w:t>No (AHI&lt;5&amp;ESS&lt;13)</w:t>
            </w:r>
          </w:p>
        </w:tc>
        <w:tc>
          <w:tcPr>
            <w:tcW w:w="2639" w:type="dxa"/>
            <w:vAlign w:val="bottom"/>
          </w:tcPr>
          <w:p w14:paraId="230B764D" w14:textId="77777777" w:rsidR="00A96EC1" w:rsidRPr="00390C40" w:rsidRDefault="00A96EC1" w:rsidP="008B7BC4">
            <w:pPr>
              <w:jc w:val="center"/>
              <w:rPr>
                <w:b/>
                <w:bCs/>
                <w:color w:val="000000" w:themeColor="text1"/>
                <w:sz w:val="22"/>
                <w:szCs w:val="22"/>
                <w:lang w:eastAsia="en-CA"/>
              </w:rPr>
            </w:pPr>
            <w:r w:rsidRPr="00390C40">
              <w:rPr>
                <w:b/>
                <w:bCs/>
                <w:color w:val="000000" w:themeColor="text1"/>
                <w:sz w:val="22"/>
                <w:szCs w:val="22"/>
                <w:lang w:val="en-US"/>
              </w:rPr>
              <w:t>Yes (AHI ≥5&amp;ESS≥13)</w:t>
            </w:r>
          </w:p>
        </w:tc>
      </w:tr>
      <w:tr w:rsidR="005C409A" w:rsidRPr="005C409A" w14:paraId="20F11596" w14:textId="77777777" w:rsidTr="005E38D5">
        <w:trPr>
          <w:trHeight w:val="288"/>
        </w:trPr>
        <w:tc>
          <w:tcPr>
            <w:tcW w:w="3150" w:type="dxa"/>
            <w:shd w:val="clear" w:color="auto" w:fill="auto"/>
            <w:noWrap/>
            <w:vAlign w:val="bottom"/>
          </w:tcPr>
          <w:p w14:paraId="13849502" w14:textId="77777777" w:rsidR="00A96EC1" w:rsidRPr="00390C40" w:rsidRDefault="00A96EC1" w:rsidP="005E38D5">
            <w:pPr>
              <w:rPr>
                <w:b/>
                <w:bCs/>
                <w:color w:val="000000" w:themeColor="text1"/>
                <w:sz w:val="22"/>
                <w:szCs w:val="22"/>
                <w:lang w:eastAsia="en-CA"/>
              </w:rPr>
            </w:pPr>
            <w:r w:rsidRPr="00390C40">
              <w:rPr>
                <w:b/>
                <w:bCs/>
                <w:color w:val="000000" w:themeColor="text1"/>
                <w:sz w:val="22"/>
                <w:szCs w:val="22"/>
                <w:lang w:eastAsia="en-CA"/>
              </w:rPr>
              <w:t>N</w:t>
            </w:r>
          </w:p>
        </w:tc>
        <w:tc>
          <w:tcPr>
            <w:tcW w:w="2639" w:type="dxa"/>
            <w:vAlign w:val="bottom"/>
          </w:tcPr>
          <w:p w14:paraId="605529D1" w14:textId="3E608B17" w:rsidR="00A96EC1" w:rsidRPr="00390C40" w:rsidRDefault="008B7BC4" w:rsidP="008B7BC4">
            <w:pPr>
              <w:jc w:val="center"/>
              <w:rPr>
                <w:bCs/>
                <w:color w:val="000000" w:themeColor="text1"/>
                <w:sz w:val="22"/>
                <w:szCs w:val="22"/>
                <w:lang w:val="en-US"/>
              </w:rPr>
            </w:pPr>
            <w:r w:rsidRPr="00390C40">
              <w:rPr>
                <w:bCs/>
                <w:color w:val="000000" w:themeColor="text1"/>
                <w:sz w:val="22"/>
                <w:szCs w:val="22"/>
                <w:lang w:val="en-US"/>
              </w:rPr>
              <w:t>N=</w:t>
            </w:r>
            <w:r w:rsidR="00EC36FB" w:rsidRPr="00390C40">
              <w:rPr>
                <w:bCs/>
                <w:color w:val="000000" w:themeColor="text1"/>
                <w:sz w:val="22"/>
                <w:szCs w:val="22"/>
                <w:lang w:val="en-US"/>
              </w:rPr>
              <w:t>3,799</w:t>
            </w:r>
          </w:p>
        </w:tc>
        <w:tc>
          <w:tcPr>
            <w:tcW w:w="2639" w:type="dxa"/>
            <w:vAlign w:val="bottom"/>
          </w:tcPr>
          <w:p w14:paraId="3E322AB1" w14:textId="18C4D490" w:rsidR="00A96EC1" w:rsidRPr="00390C40" w:rsidRDefault="008B7BC4" w:rsidP="008B7BC4">
            <w:pPr>
              <w:jc w:val="center"/>
              <w:rPr>
                <w:bCs/>
                <w:color w:val="000000" w:themeColor="text1"/>
                <w:sz w:val="22"/>
                <w:szCs w:val="22"/>
                <w:lang w:val="en-US"/>
              </w:rPr>
            </w:pPr>
            <w:r w:rsidRPr="00390C40">
              <w:rPr>
                <w:bCs/>
                <w:color w:val="000000" w:themeColor="text1"/>
                <w:sz w:val="22"/>
                <w:szCs w:val="22"/>
                <w:lang w:val="en-US"/>
              </w:rPr>
              <w:t>N=</w:t>
            </w:r>
            <w:r w:rsidR="00EC36FB" w:rsidRPr="00390C40">
              <w:rPr>
                <w:bCs/>
                <w:color w:val="000000" w:themeColor="text1"/>
                <w:sz w:val="22"/>
                <w:szCs w:val="22"/>
                <w:lang w:val="en-US"/>
              </w:rPr>
              <w:t>9,687</w:t>
            </w:r>
          </w:p>
        </w:tc>
        <w:tc>
          <w:tcPr>
            <w:tcW w:w="2639" w:type="dxa"/>
            <w:vAlign w:val="bottom"/>
          </w:tcPr>
          <w:p w14:paraId="259C9421" w14:textId="521B5EAB" w:rsidR="00A96EC1" w:rsidRPr="00390C40" w:rsidRDefault="008B7BC4" w:rsidP="008B7BC4">
            <w:pPr>
              <w:jc w:val="center"/>
              <w:rPr>
                <w:bCs/>
                <w:color w:val="000000" w:themeColor="text1"/>
                <w:sz w:val="22"/>
                <w:szCs w:val="22"/>
                <w:lang w:val="en-US"/>
              </w:rPr>
            </w:pPr>
            <w:r w:rsidRPr="00390C40">
              <w:rPr>
                <w:bCs/>
                <w:color w:val="000000" w:themeColor="text1"/>
                <w:sz w:val="22"/>
                <w:szCs w:val="22"/>
                <w:lang w:val="en-US"/>
              </w:rPr>
              <w:t>N=</w:t>
            </w:r>
            <w:r w:rsidR="00EC36FB" w:rsidRPr="00390C40">
              <w:rPr>
                <w:bCs/>
                <w:color w:val="000000" w:themeColor="text1"/>
                <w:sz w:val="22"/>
                <w:szCs w:val="22"/>
                <w:lang w:val="en-US"/>
              </w:rPr>
              <w:t>11,240</w:t>
            </w:r>
          </w:p>
        </w:tc>
        <w:tc>
          <w:tcPr>
            <w:tcW w:w="2639" w:type="dxa"/>
            <w:vAlign w:val="bottom"/>
          </w:tcPr>
          <w:p w14:paraId="02EB88F0" w14:textId="7F0BB576" w:rsidR="00A96EC1" w:rsidRPr="00390C40" w:rsidRDefault="008B7BC4" w:rsidP="008B7BC4">
            <w:pPr>
              <w:jc w:val="center"/>
              <w:rPr>
                <w:bCs/>
                <w:color w:val="000000" w:themeColor="text1"/>
                <w:sz w:val="22"/>
                <w:szCs w:val="22"/>
                <w:lang w:val="en-US"/>
              </w:rPr>
            </w:pPr>
            <w:r w:rsidRPr="00390C40">
              <w:rPr>
                <w:bCs/>
                <w:color w:val="000000" w:themeColor="text1"/>
                <w:sz w:val="22"/>
                <w:szCs w:val="22"/>
                <w:lang w:val="en-US"/>
              </w:rPr>
              <w:t>N=</w:t>
            </w:r>
            <w:r w:rsidR="00EC36FB" w:rsidRPr="00390C40">
              <w:rPr>
                <w:bCs/>
                <w:color w:val="000000" w:themeColor="text1"/>
                <w:sz w:val="22"/>
                <w:szCs w:val="22"/>
                <w:lang w:val="en-US"/>
              </w:rPr>
              <w:t>2,246</w:t>
            </w:r>
          </w:p>
        </w:tc>
      </w:tr>
      <w:tr w:rsidR="008B7BC4" w:rsidRPr="005C409A" w14:paraId="1FE58728" w14:textId="77777777" w:rsidTr="00225D66">
        <w:trPr>
          <w:trHeight w:val="288"/>
        </w:trPr>
        <w:tc>
          <w:tcPr>
            <w:tcW w:w="13706" w:type="dxa"/>
            <w:gridSpan w:val="5"/>
            <w:shd w:val="clear" w:color="auto" w:fill="D9D9D9" w:themeFill="background1" w:themeFillShade="D9"/>
            <w:noWrap/>
            <w:vAlign w:val="bottom"/>
          </w:tcPr>
          <w:p w14:paraId="3BE373FD" w14:textId="15AC22A3" w:rsidR="008B7BC4" w:rsidRPr="00390C40" w:rsidRDefault="008B7BC4" w:rsidP="005E38D5">
            <w:pPr>
              <w:rPr>
                <w:b/>
                <w:bCs/>
                <w:color w:val="000000" w:themeColor="text1"/>
                <w:sz w:val="22"/>
                <w:szCs w:val="22"/>
                <w:lang w:eastAsia="en-CA"/>
              </w:rPr>
            </w:pPr>
            <w:r w:rsidRPr="00390C40">
              <w:rPr>
                <w:b/>
                <w:bCs/>
                <w:color w:val="000000" w:themeColor="text1"/>
                <w:sz w:val="22"/>
                <w:szCs w:val="22"/>
                <w:lang w:eastAsia="en-CA"/>
              </w:rPr>
              <w:t>Demographics at the date of the index sleep study</w:t>
            </w:r>
          </w:p>
        </w:tc>
      </w:tr>
      <w:tr w:rsidR="008B7BC4" w:rsidRPr="005C409A" w14:paraId="4BD58DBB" w14:textId="77777777" w:rsidTr="004A3931">
        <w:trPr>
          <w:trHeight w:val="288"/>
        </w:trPr>
        <w:tc>
          <w:tcPr>
            <w:tcW w:w="3150" w:type="dxa"/>
            <w:shd w:val="clear" w:color="auto" w:fill="auto"/>
            <w:noWrap/>
            <w:vAlign w:val="bottom"/>
          </w:tcPr>
          <w:p w14:paraId="437EBFA1" w14:textId="69CB0C45" w:rsidR="008B7BC4" w:rsidRPr="00390C40" w:rsidRDefault="008B7BC4" w:rsidP="008B7BC4">
            <w:pPr>
              <w:rPr>
                <w:color w:val="000000" w:themeColor="text1"/>
                <w:sz w:val="22"/>
                <w:szCs w:val="22"/>
                <w:lang w:eastAsia="en-CA"/>
              </w:rPr>
            </w:pPr>
            <w:r w:rsidRPr="00390C40">
              <w:rPr>
                <w:color w:val="000000"/>
                <w:sz w:val="22"/>
                <w:szCs w:val="22"/>
                <w:lang w:val="en-US"/>
              </w:rPr>
              <w:t>Age, years, median (IQR)</w:t>
            </w:r>
          </w:p>
        </w:tc>
        <w:tc>
          <w:tcPr>
            <w:tcW w:w="2639" w:type="dxa"/>
            <w:vAlign w:val="bottom"/>
          </w:tcPr>
          <w:p w14:paraId="708A62DF" w14:textId="0E23422E" w:rsidR="008B7BC4" w:rsidRPr="00390C40" w:rsidRDefault="008B7BC4" w:rsidP="008B7BC4">
            <w:pPr>
              <w:jc w:val="center"/>
              <w:rPr>
                <w:color w:val="000000" w:themeColor="text1"/>
                <w:sz w:val="22"/>
                <w:szCs w:val="22"/>
                <w:lang w:eastAsia="en-CA"/>
              </w:rPr>
            </w:pPr>
            <w:r w:rsidRPr="00390C40">
              <w:rPr>
                <w:color w:val="000000" w:themeColor="text1"/>
                <w:sz w:val="22"/>
                <w:szCs w:val="22"/>
                <w:lang w:val="en-US"/>
              </w:rPr>
              <w:t>46 (35-55)</w:t>
            </w:r>
          </w:p>
        </w:tc>
        <w:tc>
          <w:tcPr>
            <w:tcW w:w="2639" w:type="dxa"/>
            <w:vAlign w:val="bottom"/>
          </w:tcPr>
          <w:p w14:paraId="07FFE79F" w14:textId="79AE94F5" w:rsidR="008B7BC4" w:rsidRPr="00390C40" w:rsidRDefault="008B7BC4" w:rsidP="008B7BC4">
            <w:pPr>
              <w:jc w:val="center"/>
              <w:rPr>
                <w:color w:val="000000" w:themeColor="text1"/>
                <w:sz w:val="22"/>
                <w:szCs w:val="22"/>
                <w:lang w:eastAsia="en-CA"/>
              </w:rPr>
            </w:pPr>
            <w:r w:rsidRPr="00390C40">
              <w:rPr>
                <w:color w:val="000000" w:themeColor="text1"/>
                <w:sz w:val="22"/>
                <w:szCs w:val="22"/>
                <w:lang w:val="en-US"/>
              </w:rPr>
              <w:t>53 (44-62)</w:t>
            </w:r>
          </w:p>
        </w:tc>
        <w:tc>
          <w:tcPr>
            <w:tcW w:w="2639" w:type="dxa"/>
            <w:vAlign w:val="bottom"/>
          </w:tcPr>
          <w:p w14:paraId="7F6573BC" w14:textId="39956853" w:rsidR="008B7BC4" w:rsidRPr="00390C40" w:rsidRDefault="008B7BC4" w:rsidP="008B7BC4">
            <w:pPr>
              <w:jc w:val="center"/>
              <w:rPr>
                <w:color w:val="000000" w:themeColor="text1"/>
                <w:sz w:val="22"/>
                <w:szCs w:val="22"/>
                <w:lang w:eastAsia="en-CA"/>
              </w:rPr>
            </w:pPr>
            <w:r w:rsidRPr="00390C40">
              <w:rPr>
                <w:color w:val="000000" w:themeColor="text1"/>
                <w:sz w:val="22"/>
                <w:szCs w:val="22"/>
                <w:lang w:val="en-US"/>
              </w:rPr>
              <w:t>51 (41-60)</w:t>
            </w:r>
          </w:p>
        </w:tc>
        <w:tc>
          <w:tcPr>
            <w:tcW w:w="2639" w:type="dxa"/>
            <w:vAlign w:val="bottom"/>
          </w:tcPr>
          <w:p w14:paraId="7215DD3E" w14:textId="33D01298" w:rsidR="008B7BC4" w:rsidRPr="00390C40" w:rsidRDefault="008B7BC4" w:rsidP="008B7BC4">
            <w:pPr>
              <w:jc w:val="center"/>
              <w:rPr>
                <w:color w:val="000000" w:themeColor="text1"/>
                <w:sz w:val="22"/>
                <w:szCs w:val="22"/>
                <w:lang w:eastAsia="en-CA"/>
              </w:rPr>
            </w:pPr>
            <w:r w:rsidRPr="00390C40">
              <w:rPr>
                <w:color w:val="000000" w:themeColor="text1"/>
                <w:sz w:val="22"/>
                <w:szCs w:val="22"/>
                <w:lang w:val="en-US"/>
              </w:rPr>
              <w:t>52 (43-60)</w:t>
            </w:r>
          </w:p>
        </w:tc>
      </w:tr>
      <w:tr w:rsidR="008B7BC4" w:rsidRPr="005C409A" w14:paraId="538835D9" w14:textId="77777777" w:rsidTr="004A3931">
        <w:trPr>
          <w:trHeight w:val="288"/>
        </w:trPr>
        <w:tc>
          <w:tcPr>
            <w:tcW w:w="3150" w:type="dxa"/>
            <w:shd w:val="clear" w:color="auto" w:fill="auto"/>
            <w:noWrap/>
            <w:vAlign w:val="bottom"/>
          </w:tcPr>
          <w:p w14:paraId="5AAB22A9" w14:textId="33D71CA5" w:rsidR="008B7BC4" w:rsidRPr="00390C40" w:rsidRDefault="008B7BC4" w:rsidP="008B7BC4">
            <w:pPr>
              <w:rPr>
                <w:color w:val="000000" w:themeColor="text1"/>
                <w:sz w:val="22"/>
                <w:szCs w:val="22"/>
                <w:lang w:eastAsia="en-CA"/>
              </w:rPr>
            </w:pPr>
            <w:r w:rsidRPr="00390C40">
              <w:rPr>
                <w:color w:val="000000"/>
                <w:sz w:val="22"/>
                <w:szCs w:val="22"/>
                <w:lang w:val="en-US"/>
              </w:rPr>
              <w:t>Male, n (%)</w:t>
            </w:r>
          </w:p>
        </w:tc>
        <w:tc>
          <w:tcPr>
            <w:tcW w:w="2639" w:type="dxa"/>
            <w:vAlign w:val="bottom"/>
          </w:tcPr>
          <w:p w14:paraId="725DA487" w14:textId="64E963F5" w:rsidR="008B7BC4" w:rsidRPr="00390C40" w:rsidRDefault="008B7BC4" w:rsidP="008B7BC4">
            <w:pPr>
              <w:jc w:val="center"/>
              <w:rPr>
                <w:color w:val="000000" w:themeColor="text1"/>
                <w:sz w:val="22"/>
                <w:szCs w:val="22"/>
                <w:lang w:eastAsia="en-CA"/>
              </w:rPr>
            </w:pPr>
            <w:r w:rsidRPr="00390C40">
              <w:rPr>
                <w:color w:val="000000" w:themeColor="text1"/>
                <w:sz w:val="22"/>
                <w:szCs w:val="22"/>
                <w:lang w:val="en-US"/>
              </w:rPr>
              <w:t>1,690 (44.5)</w:t>
            </w:r>
          </w:p>
        </w:tc>
        <w:tc>
          <w:tcPr>
            <w:tcW w:w="2639" w:type="dxa"/>
            <w:vAlign w:val="bottom"/>
          </w:tcPr>
          <w:p w14:paraId="0D7DC7E8" w14:textId="41B2AF4D" w:rsidR="008B7BC4" w:rsidRPr="00390C40" w:rsidRDefault="008B7BC4" w:rsidP="008B7BC4">
            <w:pPr>
              <w:jc w:val="center"/>
              <w:rPr>
                <w:color w:val="000000" w:themeColor="text1"/>
                <w:sz w:val="22"/>
                <w:szCs w:val="22"/>
                <w:lang w:eastAsia="en-CA"/>
              </w:rPr>
            </w:pPr>
            <w:r w:rsidRPr="00390C40">
              <w:rPr>
                <w:color w:val="000000" w:themeColor="text1"/>
                <w:sz w:val="22"/>
                <w:szCs w:val="22"/>
                <w:lang w:val="en-US"/>
              </w:rPr>
              <w:t>6,357 (65.6)</w:t>
            </w:r>
          </w:p>
        </w:tc>
        <w:tc>
          <w:tcPr>
            <w:tcW w:w="2639" w:type="dxa"/>
            <w:vAlign w:val="bottom"/>
          </w:tcPr>
          <w:p w14:paraId="2D6AC24F" w14:textId="20C2D78F" w:rsidR="008B7BC4" w:rsidRPr="00390C40" w:rsidRDefault="008B7BC4" w:rsidP="008B7BC4">
            <w:pPr>
              <w:jc w:val="center"/>
              <w:rPr>
                <w:color w:val="000000" w:themeColor="text1"/>
                <w:sz w:val="22"/>
                <w:szCs w:val="22"/>
                <w:lang w:eastAsia="en-CA"/>
              </w:rPr>
            </w:pPr>
            <w:r w:rsidRPr="00390C40">
              <w:rPr>
                <w:color w:val="000000" w:themeColor="text1"/>
                <w:sz w:val="22"/>
                <w:szCs w:val="22"/>
                <w:lang w:val="en-US"/>
              </w:rPr>
              <w:t>6,615 (58.9)</w:t>
            </w:r>
          </w:p>
        </w:tc>
        <w:tc>
          <w:tcPr>
            <w:tcW w:w="2639" w:type="dxa"/>
            <w:vAlign w:val="bottom"/>
          </w:tcPr>
          <w:p w14:paraId="73AD1EEC" w14:textId="0515D122" w:rsidR="008B7BC4" w:rsidRPr="00390C40" w:rsidRDefault="008B7BC4" w:rsidP="008B7BC4">
            <w:pPr>
              <w:jc w:val="center"/>
              <w:rPr>
                <w:color w:val="000000" w:themeColor="text1"/>
                <w:sz w:val="22"/>
                <w:szCs w:val="22"/>
                <w:lang w:eastAsia="en-CA"/>
              </w:rPr>
            </w:pPr>
            <w:r w:rsidRPr="00390C40">
              <w:rPr>
                <w:color w:val="000000" w:themeColor="text1"/>
                <w:sz w:val="22"/>
                <w:szCs w:val="22"/>
                <w:lang w:val="en-US"/>
              </w:rPr>
              <w:t>1,432 (63.8)</w:t>
            </w:r>
          </w:p>
        </w:tc>
      </w:tr>
      <w:tr w:rsidR="008B7BC4" w:rsidRPr="005C409A" w14:paraId="7C2DD08C" w14:textId="77777777" w:rsidTr="004A3931">
        <w:trPr>
          <w:trHeight w:val="288"/>
        </w:trPr>
        <w:tc>
          <w:tcPr>
            <w:tcW w:w="3150" w:type="dxa"/>
            <w:shd w:val="clear" w:color="auto" w:fill="auto"/>
            <w:noWrap/>
            <w:vAlign w:val="bottom"/>
          </w:tcPr>
          <w:p w14:paraId="2B86B840" w14:textId="11B127FD" w:rsidR="008B7BC4" w:rsidRPr="00390C40" w:rsidRDefault="008B7BC4" w:rsidP="008B7BC4">
            <w:pPr>
              <w:rPr>
                <w:color w:val="000000" w:themeColor="text1"/>
                <w:sz w:val="22"/>
                <w:szCs w:val="22"/>
                <w:lang w:eastAsia="en-CA"/>
              </w:rPr>
            </w:pPr>
            <w:r w:rsidRPr="00390C40">
              <w:rPr>
                <w:color w:val="000000" w:themeColor="text1"/>
                <w:sz w:val="22"/>
                <w:szCs w:val="22"/>
                <w:lang w:eastAsia="en-CA"/>
              </w:rPr>
              <w:t>Rural location</w:t>
            </w:r>
          </w:p>
        </w:tc>
        <w:tc>
          <w:tcPr>
            <w:tcW w:w="2639" w:type="dxa"/>
            <w:vAlign w:val="bottom"/>
          </w:tcPr>
          <w:p w14:paraId="6A5730BC" w14:textId="1B170701" w:rsidR="008B7BC4" w:rsidRPr="00390C40" w:rsidRDefault="008B7BC4" w:rsidP="008B7BC4">
            <w:pPr>
              <w:jc w:val="center"/>
              <w:rPr>
                <w:color w:val="000000" w:themeColor="text1"/>
                <w:sz w:val="22"/>
                <w:szCs w:val="22"/>
                <w:lang w:eastAsia="en-CA"/>
              </w:rPr>
            </w:pPr>
            <w:r w:rsidRPr="00390C40">
              <w:rPr>
                <w:color w:val="000000" w:themeColor="text1"/>
                <w:sz w:val="22"/>
                <w:szCs w:val="22"/>
                <w:lang w:val="en-US"/>
              </w:rPr>
              <w:t>593 (15.6)</w:t>
            </w:r>
          </w:p>
        </w:tc>
        <w:tc>
          <w:tcPr>
            <w:tcW w:w="2639" w:type="dxa"/>
            <w:vAlign w:val="bottom"/>
          </w:tcPr>
          <w:p w14:paraId="2DF5930F" w14:textId="565B919F" w:rsidR="008B7BC4" w:rsidRPr="00390C40" w:rsidRDefault="008B7BC4" w:rsidP="008B7BC4">
            <w:pPr>
              <w:jc w:val="center"/>
              <w:rPr>
                <w:color w:val="000000" w:themeColor="text1"/>
                <w:sz w:val="22"/>
                <w:szCs w:val="22"/>
                <w:lang w:eastAsia="en-CA"/>
              </w:rPr>
            </w:pPr>
            <w:r w:rsidRPr="00390C40">
              <w:rPr>
                <w:color w:val="000000" w:themeColor="text1"/>
                <w:sz w:val="22"/>
                <w:szCs w:val="22"/>
                <w:lang w:val="en-US"/>
              </w:rPr>
              <w:t>1,644 (17.0)</w:t>
            </w:r>
          </w:p>
        </w:tc>
        <w:tc>
          <w:tcPr>
            <w:tcW w:w="2639" w:type="dxa"/>
            <w:vAlign w:val="bottom"/>
          </w:tcPr>
          <w:p w14:paraId="41177C78" w14:textId="7F759EDB" w:rsidR="008B7BC4" w:rsidRPr="00390C40" w:rsidRDefault="008B7BC4" w:rsidP="008B7BC4">
            <w:pPr>
              <w:jc w:val="center"/>
              <w:rPr>
                <w:color w:val="000000" w:themeColor="text1"/>
                <w:sz w:val="22"/>
                <w:szCs w:val="22"/>
                <w:lang w:eastAsia="en-CA"/>
              </w:rPr>
            </w:pPr>
            <w:r w:rsidRPr="00390C40">
              <w:rPr>
                <w:color w:val="000000" w:themeColor="text1"/>
                <w:sz w:val="22"/>
                <w:szCs w:val="22"/>
                <w:lang w:val="en-US"/>
              </w:rPr>
              <w:t>1,837 (16.3)</w:t>
            </w:r>
          </w:p>
        </w:tc>
        <w:tc>
          <w:tcPr>
            <w:tcW w:w="2639" w:type="dxa"/>
            <w:vAlign w:val="bottom"/>
          </w:tcPr>
          <w:p w14:paraId="3D0ECF27" w14:textId="12D9C555" w:rsidR="008B7BC4" w:rsidRPr="00390C40" w:rsidRDefault="008B7BC4" w:rsidP="008B7BC4">
            <w:pPr>
              <w:jc w:val="center"/>
              <w:rPr>
                <w:color w:val="000000" w:themeColor="text1"/>
                <w:sz w:val="22"/>
                <w:szCs w:val="22"/>
                <w:lang w:eastAsia="en-CA"/>
              </w:rPr>
            </w:pPr>
            <w:r w:rsidRPr="00390C40">
              <w:rPr>
                <w:color w:val="000000" w:themeColor="text1"/>
                <w:sz w:val="22"/>
                <w:szCs w:val="22"/>
                <w:lang w:val="en-US"/>
              </w:rPr>
              <w:t>400 (17.8)</w:t>
            </w:r>
          </w:p>
        </w:tc>
      </w:tr>
      <w:tr w:rsidR="008B7BC4" w:rsidRPr="005C409A" w14:paraId="6DECD283" w14:textId="77777777" w:rsidTr="004A3931">
        <w:trPr>
          <w:trHeight w:val="288"/>
        </w:trPr>
        <w:tc>
          <w:tcPr>
            <w:tcW w:w="3150" w:type="dxa"/>
            <w:shd w:val="clear" w:color="auto" w:fill="auto"/>
            <w:noWrap/>
            <w:vAlign w:val="bottom"/>
          </w:tcPr>
          <w:p w14:paraId="04A692B5" w14:textId="46FA0C46" w:rsidR="008B7BC4" w:rsidRPr="00390C40" w:rsidRDefault="008B7BC4" w:rsidP="008B7BC4">
            <w:pPr>
              <w:rPr>
                <w:color w:val="000000" w:themeColor="text1"/>
                <w:sz w:val="22"/>
                <w:szCs w:val="22"/>
                <w:lang w:eastAsia="en-CA"/>
              </w:rPr>
            </w:pPr>
            <w:r w:rsidRPr="00390C40">
              <w:rPr>
                <w:color w:val="000000"/>
                <w:sz w:val="22"/>
                <w:szCs w:val="22"/>
                <w:lang w:val="en-US"/>
              </w:rPr>
              <w:t>Neighbourhood Income Quintile</w:t>
            </w:r>
          </w:p>
        </w:tc>
        <w:tc>
          <w:tcPr>
            <w:tcW w:w="2639" w:type="dxa"/>
            <w:vAlign w:val="bottom"/>
          </w:tcPr>
          <w:p w14:paraId="0556E95F" w14:textId="1C3C354D" w:rsidR="008B7BC4" w:rsidRPr="00390C40" w:rsidRDefault="008B7BC4" w:rsidP="008B7BC4">
            <w:pPr>
              <w:jc w:val="center"/>
              <w:rPr>
                <w:color w:val="000000" w:themeColor="text1"/>
                <w:sz w:val="22"/>
                <w:szCs w:val="22"/>
                <w:lang w:eastAsia="en-CA"/>
              </w:rPr>
            </w:pPr>
          </w:p>
        </w:tc>
        <w:tc>
          <w:tcPr>
            <w:tcW w:w="2639" w:type="dxa"/>
            <w:vAlign w:val="bottom"/>
          </w:tcPr>
          <w:p w14:paraId="72439D27" w14:textId="4CD58FE8" w:rsidR="008B7BC4" w:rsidRPr="00390C40" w:rsidRDefault="008B7BC4" w:rsidP="008B7BC4">
            <w:pPr>
              <w:jc w:val="center"/>
              <w:rPr>
                <w:color w:val="000000" w:themeColor="text1"/>
                <w:sz w:val="22"/>
                <w:szCs w:val="22"/>
                <w:lang w:eastAsia="en-CA"/>
              </w:rPr>
            </w:pPr>
          </w:p>
        </w:tc>
        <w:tc>
          <w:tcPr>
            <w:tcW w:w="2639" w:type="dxa"/>
            <w:vAlign w:val="bottom"/>
          </w:tcPr>
          <w:p w14:paraId="26F0D17D" w14:textId="37FE9551" w:rsidR="008B7BC4" w:rsidRPr="00390C40" w:rsidRDefault="008B7BC4" w:rsidP="008B7BC4">
            <w:pPr>
              <w:jc w:val="center"/>
              <w:rPr>
                <w:color w:val="000000" w:themeColor="text1"/>
                <w:sz w:val="22"/>
                <w:szCs w:val="22"/>
                <w:lang w:eastAsia="en-CA"/>
              </w:rPr>
            </w:pPr>
          </w:p>
        </w:tc>
        <w:tc>
          <w:tcPr>
            <w:tcW w:w="2639" w:type="dxa"/>
            <w:vAlign w:val="bottom"/>
          </w:tcPr>
          <w:p w14:paraId="7FA166AC" w14:textId="3CB31CB1" w:rsidR="008B7BC4" w:rsidRPr="00390C40" w:rsidRDefault="008B7BC4" w:rsidP="008B7BC4">
            <w:pPr>
              <w:jc w:val="center"/>
              <w:rPr>
                <w:color w:val="000000" w:themeColor="text1"/>
                <w:sz w:val="22"/>
                <w:szCs w:val="22"/>
                <w:lang w:eastAsia="en-CA"/>
              </w:rPr>
            </w:pPr>
          </w:p>
        </w:tc>
      </w:tr>
      <w:tr w:rsidR="008B7BC4" w:rsidRPr="005C409A" w14:paraId="3A466623" w14:textId="77777777" w:rsidTr="004A3931">
        <w:trPr>
          <w:trHeight w:val="288"/>
        </w:trPr>
        <w:tc>
          <w:tcPr>
            <w:tcW w:w="3150" w:type="dxa"/>
            <w:shd w:val="clear" w:color="auto" w:fill="auto"/>
            <w:noWrap/>
            <w:vAlign w:val="bottom"/>
          </w:tcPr>
          <w:p w14:paraId="3154D983" w14:textId="33CAA2CF" w:rsidR="008B7BC4" w:rsidRPr="00390C40" w:rsidRDefault="008B7BC4" w:rsidP="008B7BC4">
            <w:pPr>
              <w:rPr>
                <w:color w:val="000000" w:themeColor="text1"/>
                <w:sz w:val="22"/>
                <w:szCs w:val="22"/>
                <w:lang w:eastAsia="en-CA"/>
              </w:rPr>
            </w:pPr>
            <w:r w:rsidRPr="00390C40">
              <w:rPr>
                <w:color w:val="000000" w:themeColor="text1"/>
                <w:sz w:val="22"/>
                <w:szCs w:val="22"/>
                <w:lang w:eastAsia="en-CA"/>
              </w:rPr>
              <w:t>Q 1</w:t>
            </w:r>
          </w:p>
        </w:tc>
        <w:tc>
          <w:tcPr>
            <w:tcW w:w="2639" w:type="dxa"/>
            <w:vAlign w:val="bottom"/>
          </w:tcPr>
          <w:p w14:paraId="1F293C0D" w14:textId="624E11BA" w:rsidR="008B7BC4" w:rsidRPr="00390C40" w:rsidRDefault="008B7BC4" w:rsidP="008B7BC4">
            <w:pPr>
              <w:jc w:val="center"/>
              <w:rPr>
                <w:color w:val="000000" w:themeColor="text1"/>
                <w:sz w:val="22"/>
                <w:szCs w:val="22"/>
                <w:lang w:eastAsia="en-CA"/>
              </w:rPr>
            </w:pPr>
            <w:r w:rsidRPr="00390C40">
              <w:rPr>
                <w:color w:val="000000" w:themeColor="text1"/>
                <w:sz w:val="22"/>
                <w:szCs w:val="22"/>
                <w:lang w:val="en-US"/>
              </w:rPr>
              <w:t>653 (17.2)</w:t>
            </w:r>
          </w:p>
        </w:tc>
        <w:tc>
          <w:tcPr>
            <w:tcW w:w="2639" w:type="dxa"/>
            <w:vAlign w:val="bottom"/>
          </w:tcPr>
          <w:p w14:paraId="0BF180D0" w14:textId="07722216" w:rsidR="008B7BC4" w:rsidRPr="00390C40" w:rsidRDefault="008B7BC4" w:rsidP="008B7BC4">
            <w:pPr>
              <w:jc w:val="center"/>
              <w:rPr>
                <w:color w:val="000000" w:themeColor="text1"/>
                <w:sz w:val="22"/>
                <w:szCs w:val="22"/>
                <w:lang w:eastAsia="en-CA"/>
              </w:rPr>
            </w:pPr>
            <w:r w:rsidRPr="00390C40">
              <w:rPr>
                <w:color w:val="000000" w:themeColor="text1"/>
                <w:sz w:val="22"/>
                <w:szCs w:val="22"/>
                <w:lang w:val="en-US"/>
              </w:rPr>
              <w:t>1,668 (17.2)</w:t>
            </w:r>
          </w:p>
        </w:tc>
        <w:tc>
          <w:tcPr>
            <w:tcW w:w="2639" w:type="dxa"/>
            <w:vAlign w:val="bottom"/>
          </w:tcPr>
          <w:p w14:paraId="4AE766FB" w14:textId="47431C00" w:rsidR="008B7BC4" w:rsidRPr="00390C40" w:rsidRDefault="008B7BC4" w:rsidP="008B7BC4">
            <w:pPr>
              <w:jc w:val="center"/>
              <w:rPr>
                <w:color w:val="000000" w:themeColor="text1"/>
                <w:sz w:val="22"/>
                <w:szCs w:val="22"/>
                <w:lang w:eastAsia="en-CA"/>
              </w:rPr>
            </w:pPr>
            <w:r w:rsidRPr="00390C40">
              <w:rPr>
                <w:color w:val="000000" w:themeColor="text1"/>
                <w:sz w:val="22"/>
                <w:szCs w:val="22"/>
                <w:lang w:val="en-US"/>
              </w:rPr>
              <w:t>1,911 (17.0)</w:t>
            </w:r>
          </w:p>
        </w:tc>
        <w:tc>
          <w:tcPr>
            <w:tcW w:w="2639" w:type="dxa"/>
            <w:vAlign w:val="bottom"/>
          </w:tcPr>
          <w:p w14:paraId="2A668699" w14:textId="3C846298" w:rsidR="008B7BC4" w:rsidRPr="00390C40" w:rsidRDefault="008B7BC4" w:rsidP="008B7BC4">
            <w:pPr>
              <w:jc w:val="center"/>
              <w:rPr>
                <w:color w:val="000000" w:themeColor="text1"/>
                <w:sz w:val="22"/>
                <w:szCs w:val="22"/>
                <w:lang w:eastAsia="en-CA"/>
              </w:rPr>
            </w:pPr>
            <w:r w:rsidRPr="00390C40">
              <w:rPr>
                <w:color w:val="000000" w:themeColor="text1"/>
                <w:sz w:val="22"/>
                <w:szCs w:val="22"/>
                <w:lang w:val="en-US"/>
              </w:rPr>
              <w:t>410 (18.3)</w:t>
            </w:r>
          </w:p>
        </w:tc>
      </w:tr>
      <w:tr w:rsidR="008B7BC4" w:rsidRPr="005C409A" w14:paraId="18AF2049" w14:textId="77777777" w:rsidTr="004A3931">
        <w:trPr>
          <w:trHeight w:val="288"/>
        </w:trPr>
        <w:tc>
          <w:tcPr>
            <w:tcW w:w="3150" w:type="dxa"/>
            <w:shd w:val="clear" w:color="auto" w:fill="auto"/>
            <w:noWrap/>
            <w:vAlign w:val="bottom"/>
          </w:tcPr>
          <w:p w14:paraId="39C91C4A" w14:textId="1A760F3B" w:rsidR="008B7BC4" w:rsidRPr="00390C40" w:rsidRDefault="008B7BC4" w:rsidP="008B7BC4">
            <w:pPr>
              <w:rPr>
                <w:color w:val="000000" w:themeColor="text1"/>
                <w:sz w:val="22"/>
                <w:szCs w:val="22"/>
                <w:lang w:eastAsia="en-CA"/>
              </w:rPr>
            </w:pPr>
            <w:r w:rsidRPr="00390C40">
              <w:rPr>
                <w:color w:val="000000" w:themeColor="text1"/>
                <w:sz w:val="22"/>
                <w:szCs w:val="22"/>
                <w:lang w:eastAsia="en-CA"/>
              </w:rPr>
              <w:t>Q 2</w:t>
            </w:r>
          </w:p>
        </w:tc>
        <w:tc>
          <w:tcPr>
            <w:tcW w:w="2639" w:type="dxa"/>
            <w:vAlign w:val="bottom"/>
          </w:tcPr>
          <w:p w14:paraId="734F18F9" w14:textId="1EA1C697" w:rsidR="008B7BC4" w:rsidRPr="00390C40" w:rsidRDefault="008B7BC4" w:rsidP="008B7BC4">
            <w:pPr>
              <w:jc w:val="center"/>
              <w:rPr>
                <w:color w:val="000000" w:themeColor="text1"/>
                <w:sz w:val="22"/>
                <w:szCs w:val="22"/>
                <w:lang w:eastAsia="en-CA"/>
              </w:rPr>
            </w:pPr>
            <w:r w:rsidRPr="00390C40">
              <w:rPr>
                <w:color w:val="000000" w:themeColor="text1"/>
                <w:sz w:val="22"/>
                <w:szCs w:val="22"/>
                <w:lang w:val="en-US"/>
              </w:rPr>
              <w:t>723 (19.0)</w:t>
            </w:r>
          </w:p>
        </w:tc>
        <w:tc>
          <w:tcPr>
            <w:tcW w:w="2639" w:type="dxa"/>
            <w:vAlign w:val="bottom"/>
          </w:tcPr>
          <w:p w14:paraId="3C7DFD59" w14:textId="6DAA70C1" w:rsidR="008B7BC4" w:rsidRPr="00390C40" w:rsidRDefault="008B7BC4" w:rsidP="008B7BC4">
            <w:pPr>
              <w:jc w:val="center"/>
              <w:rPr>
                <w:color w:val="000000" w:themeColor="text1"/>
                <w:sz w:val="22"/>
                <w:szCs w:val="22"/>
                <w:lang w:eastAsia="en-CA"/>
              </w:rPr>
            </w:pPr>
            <w:r w:rsidRPr="00390C40">
              <w:rPr>
                <w:color w:val="000000" w:themeColor="text1"/>
                <w:sz w:val="22"/>
                <w:szCs w:val="22"/>
                <w:lang w:val="en-US"/>
              </w:rPr>
              <w:t>1,911 (19.7)</w:t>
            </w:r>
          </w:p>
        </w:tc>
        <w:tc>
          <w:tcPr>
            <w:tcW w:w="2639" w:type="dxa"/>
            <w:vAlign w:val="bottom"/>
          </w:tcPr>
          <w:p w14:paraId="486D0098" w14:textId="2D6594A5" w:rsidR="008B7BC4" w:rsidRPr="00390C40" w:rsidRDefault="008B7BC4" w:rsidP="008B7BC4">
            <w:pPr>
              <w:jc w:val="center"/>
              <w:rPr>
                <w:color w:val="000000" w:themeColor="text1"/>
                <w:sz w:val="22"/>
                <w:szCs w:val="22"/>
                <w:lang w:eastAsia="en-CA"/>
              </w:rPr>
            </w:pPr>
            <w:r w:rsidRPr="00390C40">
              <w:rPr>
                <w:color w:val="000000" w:themeColor="text1"/>
                <w:sz w:val="22"/>
                <w:szCs w:val="22"/>
                <w:lang w:val="en-US"/>
              </w:rPr>
              <w:t>2,158 (19.2)</w:t>
            </w:r>
          </w:p>
        </w:tc>
        <w:tc>
          <w:tcPr>
            <w:tcW w:w="2639" w:type="dxa"/>
            <w:vAlign w:val="bottom"/>
          </w:tcPr>
          <w:p w14:paraId="18BCA914" w14:textId="1A384A60" w:rsidR="008B7BC4" w:rsidRPr="00390C40" w:rsidRDefault="008B7BC4" w:rsidP="008B7BC4">
            <w:pPr>
              <w:jc w:val="center"/>
              <w:rPr>
                <w:color w:val="000000" w:themeColor="text1"/>
                <w:sz w:val="22"/>
                <w:szCs w:val="22"/>
                <w:lang w:eastAsia="en-CA"/>
              </w:rPr>
            </w:pPr>
            <w:r w:rsidRPr="00390C40">
              <w:rPr>
                <w:color w:val="000000" w:themeColor="text1"/>
                <w:sz w:val="22"/>
                <w:szCs w:val="22"/>
                <w:lang w:val="en-US"/>
              </w:rPr>
              <w:t>476 (21.2)</w:t>
            </w:r>
          </w:p>
        </w:tc>
      </w:tr>
      <w:tr w:rsidR="008B7BC4" w:rsidRPr="005C409A" w14:paraId="652A4B68" w14:textId="77777777" w:rsidTr="004A3931">
        <w:trPr>
          <w:trHeight w:val="288"/>
        </w:trPr>
        <w:tc>
          <w:tcPr>
            <w:tcW w:w="3150" w:type="dxa"/>
            <w:shd w:val="clear" w:color="auto" w:fill="auto"/>
            <w:noWrap/>
            <w:vAlign w:val="bottom"/>
          </w:tcPr>
          <w:p w14:paraId="117656F5" w14:textId="468596D5" w:rsidR="008B7BC4" w:rsidRPr="00390C40" w:rsidRDefault="008B7BC4" w:rsidP="008B7BC4">
            <w:pPr>
              <w:rPr>
                <w:color w:val="000000" w:themeColor="text1"/>
                <w:sz w:val="22"/>
                <w:szCs w:val="22"/>
                <w:lang w:eastAsia="en-CA"/>
              </w:rPr>
            </w:pPr>
            <w:r w:rsidRPr="00390C40">
              <w:rPr>
                <w:color w:val="000000" w:themeColor="text1"/>
                <w:sz w:val="22"/>
                <w:szCs w:val="22"/>
                <w:lang w:eastAsia="en-CA"/>
              </w:rPr>
              <w:t>Q 3</w:t>
            </w:r>
          </w:p>
        </w:tc>
        <w:tc>
          <w:tcPr>
            <w:tcW w:w="2639" w:type="dxa"/>
            <w:vAlign w:val="bottom"/>
          </w:tcPr>
          <w:p w14:paraId="03F29E98" w14:textId="550EFA99" w:rsidR="008B7BC4" w:rsidRPr="00390C40" w:rsidRDefault="008B7BC4" w:rsidP="008B7BC4">
            <w:pPr>
              <w:jc w:val="center"/>
              <w:rPr>
                <w:color w:val="000000" w:themeColor="text1"/>
                <w:sz w:val="22"/>
                <w:szCs w:val="22"/>
                <w:lang w:eastAsia="en-CA"/>
              </w:rPr>
            </w:pPr>
            <w:r w:rsidRPr="00390C40">
              <w:rPr>
                <w:color w:val="000000" w:themeColor="text1"/>
                <w:sz w:val="22"/>
                <w:szCs w:val="22"/>
                <w:lang w:val="en-US"/>
              </w:rPr>
              <w:t>792 (20.8)</w:t>
            </w:r>
          </w:p>
        </w:tc>
        <w:tc>
          <w:tcPr>
            <w:tcW w:w="2639" w:type="dxa"/>
            <w:vAlign w:val="bottom"/>
          </w:tcPr>
          <w:p w14:paraId="0DBAD96E" w14:textId="2536C7AF" w:rsidR="008B7BC4" w:rsidRPr="00390C40" w:rsidRDefault="008B7BC4" w:rsidP="008B7BC4">
            <w:pPr>
              <w:jc w:val="center"/>
              <w:rPr>
                <w:color w:val="000000" w:themeColor="text1"/>
                <w:sz w:val="22"/>
                <w:szCs w:val="22"/>
                <w:lang w:eastAsia="en-CA"/>
              </w:rPr>
            </w:pPr>
            <w:r w:rsidRPr="00390C40">
              <w:rPr>
                <w:color w:val="000000" w:themeColor="text1"/>
                <w:sz w:val="22"/>
                <w:szCs w:val="22"/>
                <w:lang w:val="en-US"/>
              </w:rPr>
              <w:t>1,900 (19.6)</w:t>
            </w:r>
          </w:p>
        </w:tc>
        <w:tc>
          <w:tcPr>
            <w:tcW w:w="2639" w:type="dxa"/>
            <w:vAlign w:val="bottom"/>
          </w:tcPr>
          <w:p w14:paraId="54340AE1" w14:textId="624B1103" w:rsidR="008B7BC4" w:rsidRPr="00390C40" w:rsidRDefault="008B7BC4" w:rsidP="008B7BC4">
            <w:pPr>
              <w:jc w:val="center"/>
              <w:rPr>
                <w:color w:val="000000" w:themeColor="text1"/>
                <w:sz w:val="22"/>
                <w:szCs w:val="22"/>
                <w:lang w:eastAsia="en-CA"/>
              </w:rPr>
            </w:pPr>
            <w:r w:rsidRPr="00390C40">
              <w:rPr>
                <w:color w:val="000000" w:themeColor="text1"/>
                <w:sz w:val="22"/>
                <w:szCs w:val="22"/>
                <w:lang w:val="en-US"/>
              </w:rPr>
              <w:t>2,227 (19.8)</w:t>
            </w:r>
          </w:p>
        </w:tc>
        <w:tc>
          <w:tcPr>
            <w:tcW w:w="2639" w:type="dxa"/>
            <w:vAlign w:val="bottom"/>
          </w:tcPr>
          <w:p w14:paraId="6B92433C" w14:textId="32DE0DB3" w:rsidR="008B7BC4" w:rsidRPr="00390C40" w:rsidRDefault="008B7BC4" w:rsidP="008B7BC4">
            <w:pPr>
              <w:jc w:val="center"/>
              <w:rPr>
                <w:color w:val="000000" w:themeColor="text1"/>
                <w:sz w:val="22"/>
                <w:szCs w:val="22"/>
                <w:lang w:eastAsia="en-CA"/>
              </w:rPr>
            </w:pPr>
            <w:r w:rsidRPr="00390C40">
              <w:rPr>
                <w:color w:val="000000" w:themeColor="text1"/>
                <w:sz w:val="22"/>
                <w:szCs w:val="22"/>
                <w:lang w:val="en-US"/>
              </w:rPr>
              <w:t>465 (20.7)</w:t>
            </w:r>
          </w:p>
        </w:tc>
      </w:tr>
      <w:tr w:rsidR="008B7BC4" w:rsidRPr="005C409A" w14:paraId="590B8461" w14:textId="77777777" w:rsidTr="004A3931">
        <w:trPr>
          <w:trHeight w:val="288"/>
        </w:trPr>
        <w:tc>
          <w:tcPr>
            <w:tcW w:w="3150" w:type="dxa"/>
            <w:shd w:val="clear" w:color="auto" w:fill="auto"/>
            <w:noWrap/>
            <w:vAlign w:val="bottom"/>
          </w:tcPr>
          <w:p w14:paraId="229BC34D" w14:textId="07F84FDD" w:rsidR="008B7BC4" w:rsidRPr="00390C40" w:rsidRDefault="008B7BC4" w:rsidP="008B7BC4">
            <w:pPr>
              <w:rPr>
                <w:color w:val="000000" w:themeColor="text1"/>
                <w:sz w:val="22"/>
                <w:szCs w:val="22"/>
                <w:lang w:eastAsia="en-CA"/>
              </w:rPr>
            </w:pPr>
            <w:r w:rsidRPr="00390C40">
              <w:rPr>
                <w:color w:val="000000" w:themeColor="text1"/>
                <w:sz w:val="22"/>
                <w:szCs w:val="22"/>
                <w:lang w:eastAsia="en-CA"/>
              </w:rPr>
              <w:t>Q 4</w:t>
            </w:r>
          </w:p>
        </w:tc>
        <w:tc>
          <w:tcPr>
            <w:tcW w:w="2639" w:type="dxa"/>
            <w:vAlign w:val="bottom"/>
          </w:tcPr>
          <w:p w14:paraId="4CA037BD" w14:textId="6C8164CE" w:rsidR="008B7BC4" w:rsidRPr="00390C40" w:rsidRDefault="008B7BC4" w:rsidP="008B7BC4">
            <w:pPr>
              <w:jc w:val="center"/>
              <w:rPr>
                <w:color w:val="000000" w:themeColor="text1"/>
                <w:sz w:val="22"/>
                <w:szCs w:val="22"/>
                <w:lang w:eastAsia="en-CA"/>
              </w:rPr>
            </w:pPr>
            <w:r w:rsidRPr="00390C40">
              <w:rPr>
                <w:color w:val="000000" w:themeColor="text1"/>
                <w:sz w:val="22"/>
                <w:szCs w:val="22"/>
                <w:lang w:val="en-US"/>
              </w:rPr>
              <w:t>787 (20.7)</w:t>
            </w:r>
          </w:p>
        </w:tc>
        <w:tc>
          <w:tcPr>
            <w:tcW w:w="2639" w:type="dxa"/>
            <w:vAlign w:val="bottom"/>
          </w:tcPr>
          <w:p w14:paraId="3987348A" w14:textId="4E873AC8" w:rsidR="008B7BC4" w:rsidRPr="00390C40" w:rsidRDefault="008B7BC4" w:rsidP="008B7BC4">
            <w:pPr>
              <w:jc w:val="center"/>
              <w:rPr>
                <w:color w:val="000000" w:themeColor="text1"/>
                <w:sz w:val="22"/>
                <w:szCs w:val="22"/>
                <w:lang w:eastAsia="en-CA"/>
              </w:rPr>
            </w:pPr>
            <w:r w:rsidRPr="00390C40">
              <w:rPr>
                <w:color w:val="000000" w:themeColor="text1"/>
                <w:sz w:val="22"/>
                <w:szCs w:val="22"/>
                <w:lang w:val="en-US"/>
              </w:rPr>
              <w:t>2,035 (21.0)</w:t>
            </w:r>
          </w:p>
        </w:tc>
        <w:tc>
          <w:tcPr>
            <w:tcW w:w="2639" w:type="dxa"/>
            <w:vAlign w:val="bottom"/>
          </w:tcPr>
          <w:p w14:paraId="12F754AC" w14:textId="17601EC1" w:rsidR="008B7BC4" w:rsidRPr="00390C40" w:rsidRDefault="008B7BC4" w:rsidP="008B7BC4">
            <w:pPr>
              <w:jc w:val="center"/>
              <w:rPr>
                <w:color w:val="000000" w:themeColor="text1"/>
                <w:sz w:val="22"/>
                <w:szCs w:val="22"/>
                <w:lang w:eastAsia="en-CA"/>
              </w:rPr>
            </w:pPr>
            <w:r w:rsidRPr="00390C40">
              <w:rPr>
                <w:color w:val="000000" w:themeColor="text1"/>
                <w:sz w:val="22"/>
                <w:szCs w:val="22"/>
                <w:lang w:val="en-US"/>
              </w:rPr>
              <w:t>2,388 (21.2)</w:t>
            </w:r>
          </w:p>
        </w:tc>
        <w:tc>
          <w:tcPr>
            <w:tcW w:w="2639" w:type="dxa"/>
            <w:vAlign w:val="bottom"/>
          </w:tcPr>
          <w:p w14:paraId="3578095A" w14:textId="59D2DF84" w:rsidR="008B7BC4" w:rsidRPr="00390C40" w:rsidRDefault="008B7BC4" w:rsidP="008B7BC4">
            <w:pPr>
              <w:jc w:val="center"/>
              <w:rPr>
                <w:color w:val="000000" w:themeColor="text1"/>
                <w:sz w:val="22"/>
                <w:szCs w:val="22"/>
                <w:lang w:eastAsia="en-CA"/>
              </w:rPr>
            </w:pPr>
            <w:r w:rsidRPr="00390C40">
              <w:rPr>
                <w:color w:val="000000" w:themeColor="text1"/>
                <w:sz w:val="22"/>
                <w:szCs w:val="22"/>
                <w:lang w:val="en-US"/>
              </w:rPr>
              <w:t>434 (19.3)</w:t>
            </w:r>
          </w:p>
        </w:tc>
      </w:tr>
      <w:tr w:rsidR="008B7BC4" w:rsidRPr="005C409A" w14:paraId="24BC02CA" w14:textId="77777777" w:rsidTr="004A3931">
        <w:trPr>
          <w:trHeight w:val="288"/>
        </w:trPr>
        <w:tc>
          <w:tcPr>
            <w:tcW w:w="3150" w:type="dxa"/>
            <w:shd w:val="clear" w:color="auto" w:fill="auto"/>
            <w:noWrap/>
            <w:vAlign w:val="bottom"/>
          </w:tcPr>
          <w:p w14:paraId="29E27068" w14:textId="4F23673C" w:rsidR="008B7BC4" w:rsidRPr="00390C40" w:rsidRDefault="008B7BC4" w:rsidP="008B7BC4">
            <w:pPr>
              <w:rPr>
                <w:color w:val="000000" w:themeColor="text1"/>
                <w:sz w:val="22"/>
                <w:szCs w:val="22"/>
                <w:lang w:eastAsia="en-CA"/>
              </w:rPr>
            </w:pPr>
            <w:r w:rsidRPr="00390C40">
              <w:rPr>
                <w:color w:val="000000" w:themeColor="text1"/>
                <w:sz w:val="22"/>
                <w:szCs w:val="22"/>
                <w:lang w:eastAsia="en-CA"/>
              </w:rPr>
              <w:t>Q 5</w:t>
            </w:r>
          </w:p>
        </w:tc>
        <w:tc>
          <w:tcPr>
            <w:tcW w:w="2639" w:type="dxa"/>
            <w:vAlign w:val="bottom"/>
          </w:tcPr>
          <w:p w14:paraId="6EFF0039" w14:textId="67E885D5" w:rsidR="008B7BC4" w:rsidRPr="00390C40" w:rsidRDefault="008B7BC4" w:rsidP="008B7BC4">
            <w:pPr>
              <w:jc w:val="center"/>
              <w:rPr>
                <w:color w:val="000000" w:themeColor="text1"/>
                <w:sz w:val="22"/>
                <w:szCs w:val="22"/>
                <w:lang w:eastAsia="en-CA"/>
              </w:rPr>
            </w:pPr>
            <w:r w:rsidRPr="00390C40">
              <w:rPr>
                <w:color w:val="000000" w:themeColor="text1"/>
                <w:sz w:val="22"/>
                <w:szCs w:val="22"/>
                <w:lang w:val="en-US"/>
              </w:rPr>
              <w:t>823 (21.7)</w:t>
            </w:r>
          </w:p>
        </w:tc>
        <w:tc>
          <w:tcPr>
            <w:tcW w:w="2639" w:type="dxa"/>
            <w:vAlign w:val="bottom"/>
          </w:tcPr>
          <w:p w14:paraId="47B87E9F" w14:textId="1EDE9FE6" w:rsidR="008B7BC4" w:rsidRPr="00390C40" w:rsidRDefault="008B7BC4" w:rsidP="008B7BC4">
            <w:pPr>
              <w:jc w:val="center"/>
              <w:rPr>
                <w:color w:val="000000" w:themeColor="text1"/>
                <w:sz w:val="22"/>
                <w:szCs w:val="22"/>
                <w:lang w:eastAsia="en-CA"/>
              </w:rPr>
            </w:pPr>
            <w:r w:rsidRPr="00390C40">
              <w:rPr>
                <w:color w:val="000000" w:themeColor="text1"/>
                <w:sz w:val="22"/>
                <w:szCs w:val="22"/>
                <w:lang w:val="en-US"/>
              </w:rPr>
              <w:t>2,131 (22.0)</w:t>
            </w:r>
          </w:p>
        </w:tc>
        <w:tc>
          <w:tcPr>
            <w:tcW w:w="2639" w:type="dxa"/>
            <w:vAlign w:val="bottom"/>
          </w:tcPr>
          <w:p w14:paraId="0BDE739B" w14:textId="38C2AC69" w:rsidR="008B7BC4" w:rsidRPr="00390C40" w:rsidRDefault="008B7BC4" w:rsidP="008B7BC4">
            <w:pPr>
              <w:jc w:val="center"/>
              <w:rPr>
                <w:color w:val="000000" w:themeColor="text1"/>
                <w:sz w:val="22"/>
                <w:szCs w:val="22"/>
                <w:lang w:eastAsia="en-CA"/>
              </w:rPr>
            </w:pPr>
            <w:r w:rsidRPr="00390C40">
              <w:rPr>
                <w:color w:val="000000" w:themeColor="text1"/>
                <w:sz w:val="22"/>
                <w:szCs w:val="22"/>
                <w:lang w:val="en-US"/>
              </w:rPr>
              <w:t>2,501 (22.3)</w:t>
            </w:r>
          </w:p>
        </w:tc>
        <w:tc>
          <w:tcPr>
            <w:tcW w:w="2639" w:type="dxa"/>
            <w:vAlign w:val="bottom"/>
          </w:tcPr>
          <w:p w14:paraId="7005AC9D" w14:textId="4E73FA25" w:rsidR="008B7BC4" w:rsidRPr="00390C40" w:rsidRDefault="008B7BC4" w:rsidP="008B7BC4">
            <w:pPr>
              <w:jc w:val="center"/>
              <w:rPr>
                <w:color w:val="000000" w:themeColor="text1"/>
                <w:sz w:val="22"/>
                <w:szCs w:val="22"/>
                <w:lang w:eastAsia="en-CA"/>
              </w:rPr>
            </w:pPr>
            <w:r w:rsidRPr="00390C40">
              <w:rPr>
                <w:color w:val="000000" w:themeColor="text1"/>
                <w:sz w:val="22"/>
                <w:szCs w:val="22"/>
                <w:lang w:val="en-US"/>
              </w:rPr>
              <w:t>453 (20.2)</w:t>
            </w:r>
          </w:p>
        </w:tc>
      </w:tr>
      <w:tr w:rsidR="008B7BC4" w:rsidRPr="005C409A" w14:paraId="38DE237B" w14:textId="77777777" w:rsidTr="00225D66">
        <w:trPr>
          <w:trHeight w:val="288"/>
        </w:trPr>
        <w:tc>
          <w:tcPr>
            <w:tcW w:w="13706" w:type="dxa"/>
            <w:gridSpan w:val="5"/>
            <w:shd w:val="clear" w:color="auto" w:fill="D9D9D9" w:themeFill="background1" w:themeFillShade="D9"/>
            <w:noWrap/>
            <w:vAlign w:val="bottom"/>
            <w:hideMark/>
          </w:tcPr>
          <w:p w14:paraId="767D1D68" w14:textId="6E0A97F8" w:rsidR="008B7BC4" w:rsidRPr="00390C40" w:rsidRDefault="008B7BC4" w:rsidP="008B7BC4">
            <w:pPr>
              <w:rPr>
                <w:b/>
                <w:bCs/>
                <w:color w:val="000000" w:themeColor="text1"/>
                <w:sz w:val="22"/>
                <w:szCs w:val="22"/>
                <w:lang w:eastAsia="en-CA"/>
              </w:rPr>
            </w:pPr>
            <w:r w:rsidRPr="00390C40">
              <w:rPr>
                <w:b/>
                <w:bCs/>
                <w:color w:val="000000"/>
                <w:sz w:val="22"/>
                <w:szCs w:val="22"/>
                <w:lang w:val="en-US"/>
              </w:rPr>
              <w:t>Prevalent comorbidities at the date of the index sleep study</w:t>
            </w:r>
            <w:r w:rsidRPr="00390C40">
              <w:rPr>
                <w:color w:val="000000"/>
                <w:sz w:val="22"/>
                <w:szCs w:val="22"/>
                <w:lang w:val="en-US"/>
              </w:rPr>
              <w:t>, n (%)</w:t>
            </w:r>
          </w:p>
        </w:tc>
      </w:tr>
      <w:tr w:rsidR="008B7BC4" w:rsidRPr="005C409A" w14:paraId="3CE01B1B" w14:textId="77777777" w:rsidTr="004A3931">
        <w:trPr>
          <w:trHeight w:val="288"/>
        </w:trPr>
        <w:tc>
          <w:tcPr>
            <w:tcW w:w="3150" w:type="dxa"/>
            <w:shd w:val="clear" w:color="auto" w:fill="auto"/>
            <w:noWrap/>
            <w:vAlign w:val="bottom"/>
            <w:hideMark/>
          </w:tcPr>
          <w:p w14:paraId="3D03F389" w14:textId="77777777" w:rsidR="008B7BC4" w:rsidRPr="00390C40" w:rsidRDefault="008B7BC4" w:rsidP="008B7BC4">
            <w:pPr>
              <w:rPr>
                <w:color w:val="000000" w:themeColor="text1"/>
                <w:sz w:val="22"/>
                <w:szCs w:val="22"/>
                <w:lang w:eastAsia="en-CA"/>
              </w:rPr>
            </w:pPr>
            <w:r w:rsidRPr="00390C40">
              <w:rPr>
                <w:color w:val="000000" w:themeColor="text1"/>
                <w:sz w:val="22"/>
                <w:szCs w:val="22"/>
                <w:lang w:val="en-US"/>
              </w:rPr>
              <w:t>Adenoid or/and tonsillectomy</w:t>
            </w:r>
          </w:p>
        </w:tc>
        <w:tc>
          <w:tcPr>
            <w:tcW w:w="2639" w:type="dxa"/>
            <w:vAlign w:val="bottom"/>
          </w:tcPr>
          <w:p w14:paraId="5BA29E0B" w14:textId="69998002" w:rsidR="008B7BC4" w:rsidRPr="00390C40" w:rsidRDefault="008B7BC4" w:rsidP="008B7BC4">
            <w:pPr>
              <w:jc w:val="center"/>
              <w:rPr>
                <w:color w:val="000000" w:themeColor="text1"/>
                <w:sz w:val="22"/>
                <w:szCs w:val="22"/>
                <w:lang w:val="en-US"/>
              </w:rPr>
            </w:pPr>
            <w:r w:rsidRPr="00390C40">
              <w:rPr>
                <w:color w:val="000000" w:themeColor="text1"/>
                <w:sz w:val="22"/>
                <w:szCs w:val="22"/>
                <w:lang w:val="en-US"/>
              </w:rPr>
              <w:t>135 (3.6)</w:t>
            </w:r>
          </w:p>
        </w:tc>
        <w:tc>
          <w:tcPr>
            <w:tcW w:w="2639" w:type="dxa"/>
            <w:vAlign w:val="bottom"/>
          </w:tcPr>
          <w:p w14:paraId="0895EC95" w14:textId="231C519D" w:rsidR="008B7BC4" w:rsidRPr="00390C40" w:rsidRDefault="008B7BC4" w:rsidP="008B7BC4">
            <w:pPr>
              <w:jc w:val="center"/>
              <w:rPr>
                <w:color w:val="000000" w:themeColor="text1"/>
                <w:sz w:val="22"/>
                <w:szCs w:val="22"/>
                <w:lang w:val="en-US"/>
              </w:rPr>
            </w:pPr>
            <w:r w:rsidRPr="00390C40">
              <w:rPr>
                <w:color w:val="000000" w:themeColor="text1"/>
                <w:sz w:val="22"/>
                <w:szCs w:val="22"/>
                <w:lang w:val="en-US"/>
              </w:rPr>
              <w:t>132 (1.4)</w:t>
            </w:r>
          </w:p>
        </w:tc>
        <w:tc>
          <w:tcPr>
            <w:tcW w:w="2639" w:type="dxa"/>
            <w:vAlign w:val="bottom"/>
          </w:tcPr>
          <w:p w14:paraId="7AA1C8C5" w14:textId="40CB744E" w:rsidR="008B7BC4" w:rsidRPr="00390C40" w:rsidRDefault="008B7BC4" w:rsidP="008B7BC4">
            <w:pPr>
              <w:jc w:val="center"/>
              <w:rPr>
                <w:color w:val="000000" w:themeColor="text1"/>
                <w:sz w:val="22"/>
                <w:szCs w:val="22"/>
                <w:lang w:val="en-US"/>
              </w:rPr>
            </w:pPr>
            <w:r w:rsidRPr="00390C40">
              <w:rPr>
                <w:color w:val="000000" w:themeColor="text1"/>
                <w:sz w:val="22"/>
                <w:szCs w:val="22"/>
                <w:lang w:val="en-US"/>
              </w:rPr>
              <w:t>246 (2.2)</w:t>
            </w:r>
          </w:p>
        </w:tc>
        <w:tc>
          <w:tcPr>
            <w:tcW w:w="2639" w:type="dxa"/>
            <w:vAlign w:val="bottom"/>
          </w:tcPr>
          <w:p w14:paraId="2BA03A0F" w14:textId="363AF8C6" w:rsidR="008B7BC4" w:rsidRPr="00390C40" w:rsidRDefault="008B7BC4" w:rsidP="008B7BC4">
            <w:pPr>
              <w:jc w:val="center"/>
              <w:rPr>
                <w:color w:val="000000" w:themeColor="text1"/>
                <w:sz w:val="22"/>
                <w:szCs w:val="22"/>
                <w:lang w:val="en-US"/>
              </w:rPr>
            </w:pPr>
            <w:r w:rsidRPr="00390C40">
              <w:rPr>
                <w:color w:val="000000" w:themeColor="text1"/>
                <w:sz w:val="22"/>
                <w:szCs w:val="22"/>
                <w:lang w:val="en-US"/>
              </w:rPr>
              <w:t>21 (0.9)</w:t>
            </w:r>
          </w:p>
        </w:tc>
      </w:tr>
      <w:tr w:rsidR="008B7BC4" w:rsidRPr="005C409A" w14:paraId="601F9163" w14:textId="77777777" w:rsidTr="004A3931">
        <w:trPr>
          <w:trHeight w:val="288"/>
        </w:trPr>
        <w:tc>
          <w:tcPr>
            <w:tcW w:w="3150" w:type="dxa"/>
            <w:shd w:val="clear" w:color="auto" w:fill="auto"/>
            <w:noWrap/>
            <w:vAlign w:val="bottom"/>
            <w:hideMark/>
          </w:tcPr>
          <w:p w14:paraId="7C7CA37C" w14:textId="77777777" w:rsidR="008B7BC4" w:rsidRPr="00390C40" w:rsidRDefault="008B7BC4" w:rsidP="008B7BC4">
            <w:pPr>
              <w:rPr>
                <w:color w:val="000000" w:themeColor="text1"/>
                <w:sz w:val="22"/>
                <w:szCs w:val="22"/>
                <w:lang w:eastAsia="en-CA"/>
              </w:rPr>
            </w:pPr>
            <w:r w:rsidRPr="00390C40">
              <w:rPr>
                <w:color w:val="000000" w:themeColor="text1"/>
                <w:sz w:val="22"/>
                <w:szCs w:val="22"/>
                <w:lang w:val="en-US"/>
              </w:rPr>
              <w:t>Asthma</w:t>
            </w:r>
          </w:p>
        </w:tc>
        <w:tc>
          <w:tcPr>
            <w:tcW w:w="2639" w:type="dxa"/>
            <w:vAlign w:val="bottom"/>
          </w:tcPr>
          <w:p w14:paraId="5498D397" w14:textId="6C3E5D13" w:rsidR="008B7BC4" w:rsidRPr="00390C40" w:rsidRDefault="008B7BC4" w:rsidP="008B7BC4">
            <w:pPr>
              <w:jc w:val="center"/>
              <w:rPr>
                <w:color w:val="000000" w:themeColor="text1"/>
                <w:sz w:val="22"/>
                <w:szCs w:val="22"/>
                <w:lang w:val="en-US"/>
              </w:rPr>
            </w:pPr>
            <w:r w:rsidRPr="00390C40">
              <w:rPr>
                <w:color w:val="000000" w:themeColor="text1"/>
                <w:sz w:val="22"/>
                <w:szCs w:val="22"/>
                <w:lang w:val="en-US"/>
              </w:rPr>
              <w:t>790 (20.8)</w:t>
            </w:r>
          </w:p>
        </w:tc>
        <w:tc>
          <w:tcPr>
            <w:tcW w:w="2639" w:type="dxa"/>
            <w:vAlign w:val="bottom"/>
          </w:tcPr>
          <w:p w14:paraId="05FA3854" w14:textId="34555B62" w:rsidR="008B7BC4" w:rsidRPr="00390C40" w:rsidRDefault="008B7BC4" w:rsidP="008B7BC4">
            <w:pPr>
              <w:jc w:val="center"/>
              <w:rPr>
                <w:color w:val="000000" w:themeColor="text1"/>
                <w:sz w:val="22"/>
                <w:szCs w:val="22"/>
                <w:lang w:val="en-US"/>
              </w:rPr>
            </w:pPr>
            <w:r w:rsidRPr="00390C40">
              <w:rPr>
                <w:color w:val="000000" w:themeColor="text1"/>
                <w:sz w:val="22"/>
                <w:szCs w:val="22"/>
                <w:lang w:val="en-US"/>
              </w:rPr>
              <w:t>1,487 (15.4)</w:t>
            </w:r>
          </w:p>
        </w:tc>
        <w:tc>
          <w:tcPr>
            <w:tcW w:w="2639" w:type="dxa"/>
            <w:vAlign w:val="bottom"/>
          </w:tcPr>
          <w:p w14:paraId="6B4F9447" w14:textId="07973C08" w:rsidR="008B7BC4" w:rsidRPr="00390C40" w:rsidRDefault="008B7BC4" w:rsidP="008B7BC4">
            <w:pPr>
              <w:jc w:val="center"/>
              <w:rPr>
                <w:color w:val="000000" w:themeColor="text1"/>
                <w:sz w:val="22"/>
                <w:szCs w:val="22"/>
                <w:lang w:val="en-US"/>
              </w:rPr>
            </w:pPr>
            <w:r w:rsidRPr="00390C40">
              <w:rPr>
                <w:color w:val="000000" w:themeColor="text1"/>
                <w:sz w:val="22"/>
                <w:szCs w:val="22"/>
                <w:lang w:val="en-US"/>
              </w:rPr>
              <w:t>1,899 (16.9)</w:t>
            </w:r>
          </w:p>
        </w:tc>
        <w:tc>
          <w:tcPr>
            <w:tcW w:w="2639" w:type="dxa"/>
            <w:vAlign w:val="bottom"/>
          </w:tcPr>
          <w:p w14:paraId="66F8569C" w14:textId="6224F673" w:rsidR="008B7BC4" w:rsidRPr="00390C40" w:rsidRDefault="008B7BC4" w:rsidP="008B7BC4">
            <w:pPr>
              <w:jc w:val="center"/>
              <w:rPr>
                <w:color w:val="000000" w:themeColor="text1"/>
                <w:sz w:val="22"/>
                <w:szCs w:val="22"/>
                <w:lang w:val="en-US"/>
              </w:rPr>
            </w:pPr>
            <w:r w:rsidRPr="00390C40">
              <w:rPr>
                <w:color w:val="000000" w:themeColor="text1"/>
                <w:sz w:val="22"/>
                <w:szCs w:val="22"/>
                <w:lang w:val="en-US"/>
              </w:rPr>
              <w:t>378 (16.8)</w:t>
            </w:r>
          </w:p>
        </w:tc>
      </w:tr>
      <w:tr w:rsidR="008B7BC4" w:rsidRPr="005C409A" w14:paraId="3FC87078" w14:textId="77777777" w:rsidTr="004A3931">
        <w:trPr>
          <w:trHeight w:val="288"/>
        </w:trPr>
        <w:tc>
          <w:tcPr>
            <w:tcW w:w="3150" w:type="dxa"/>
            <w:shd w:val="clear" w:color="auto" w:fill="auto"/>
            <w:noWrap/>
            <w:vAlign w:val="bottom"/>
            <w:hideMark/>
          </w:tcPr>
          <w:p w14:paraId="36196054" w14:textId="77777777" w:rsidR="008B7BC4" w:rsidRPr="00390C40" w:rsidRDefault="008B7BC4" w:rsidP="008B7BC4">
            <w:pPr>
              <w:rPr>
                <w:color w:val="000000" w:themeColor="text1"/>
                <w:sz w:val="22"/>
                <w:szCs w:val="22"/>
                <w:lang w:eastAsia="en-CA"/>
              </w:rPr>
            </w:pPr>
            <w:r w:rsidRPr="00390C40">
              <w:rPr>
                <w:color w:val="000000" w:themeColor="text1"/>
                <w:sz w:val="22"/>
                <w:szCs w:val="22"/>
                <w:lang w:val="en-US"/>
              </w:rPr>
              <w:t>CHF</w:t>
            </w:r>
          </w:p>
        </w:tc>
        <w:tc>
          <w:tcPr>
            <w:tcW w:w="2639" w:type="dxa"/>
            <w:vAlign w:val="bottom"/>
          </w:tcPr>
          <w:p w14:paraId="0691366F" w14:textId="52CFB829" w:rsidR="008B7BC4" w:rsidRPr="00390C40" w:rsidRDefault="008B7BC4" w:rsidP="008B7BC4">
            <w:pPr>
              <w:jc w:val="center"/>
              <w:rPr>
                <w:color w:val="000000" w:themeColor="text1"/>
                <w:sz w:val="22"/>
                <w:szCs w:val="22"/>
                <w:lang w:val="en-US"/>
              </w:rPr>
            </w:pPr>
            <w:r w:rsidRPr="00390C40">
              <w:rPr>
                <w:color w:val="000000" w:themeColor="text1"/>
                <w:sz w:val="22"/>
                <w:szCs w:val="22"/>
                <w:lang w:val="en-US"/>
              </w:rPr>
              <w:t>99 (2.6)</w:t>
            </w:r>
          </w:p>
        </w:tc>
        <w:tc>
          <w:tcPr>
            <w:tcW w:w="2639" w:type="dxa"/>
            <w:vAlign w:val="bottom"/>
          </w:tcPr>
          <w:p w14:paraId="0BE1F17B" w14:textId="69DB25AA" w:rsidR="008B7BC4" w:rsidRPr="00390C40" w:rsidRDefault="008B7BC4" w:rsidP="008B7BC4">
            <w:pPr>
              <w:jc w:val="center"/>
              <w:rPr>
                <w:color w:val="000000" w:themeColor="text1"/>
                <w:sz w:val="22"/>
                <w:szCs w:val="22"/>
                <w:lang w:val="en-US"/>
              </w:rPr>
            </w:pPr>
            <w:r w:rsidRPr="00390C40">
              <w:rPr>
                <w:color w:val="000000" w:themeColor="text1"/>
                <w:sz w:val="22"/>
                <w:szCs w:val="22"/>
                <w:lang w:val="en-US"/>
              </w:rPr>
              <w:t>565 (5.8)</w:t>
            </w:r>
          </w:p>
        </w:tc>
        <w:tc>
          <w:tcPr>
            <w:tcW w:w="2639" w:type="dxa"/>
            <w:vAlign w:val="bottom"/>
          </w:tcPr>
          <w:p w14:paraId="75F9B527" w14:textId="30C4CE11" w:rsidR="008B7BC4" w:rsidRPr="00390C40" w:rsidRDefault="008B7BC4" w:rsidP="008B7BC4">
            <w:pPr>
              <w:jc w:val="center"/>
              <w:rPr>
                <w:color w:val="000000" w:themeColor="text1"/>
                <w:sz w:val="22"/>
                <w:szCs w:val="22"/>
                <w:lang w:val="en-US"/>
              </w:rPr>
            </w:pPr>
            <w:r w:rsidRPr="00390C40">
              <w:rPr>
                <w:color w:val="000000" w:themeColor="text1"/>
                <w:sz w:val="22"/>
                <w:szCs w:val="22"/>
                <w:lang w:val="en-US"/>
              </w:rPr>
              <w:t>547 (4.9)</w:t>
            </w:r>
          </w:p>
        </w:tc>
        <w:tc>
          <w:tcPr>
            <w:tcW w:w="2639" w:type="dxa"/>
            <w:vAlign w:val="bottom"/>
          </w:tcPr>
          <w:p w14:paraId="07A77F39" w14:textId="7E9F3711" w:rsidR="008B7BC4" w:rsidRPr="00390C40" w:rsidRDefault="008B7BC4" w:rsidP="008B7BC4">
            <w:pPr>
              <w:jc w:val="center"/>
              <w:rPr>
                <w:color w:val="000000" w:themeColor="text1"/>
                <w:sz w:val="22"/>
                <w:szCs w:val="22"/>
                <w:lang w:val="en-US"/>
              </w:rPr>
            </w:pPr>
            <w:r w:rsidRPr="00390C40">
              <w:rPr>
                <w:color w:val="000000" w:themeColor="text1"/>
                <w:sz w:val="22"/>
                <w:szCs w:val="22"/>
                <w:lang w:val="en-US"/>
              </w:rPr>
              <w:t>117 (5.2)</w:t>
            </w:r>
          </w:p>
        </w:tc>
      </w:tr>
      <w:tr w:rsidR="008B7BC4" w:rsidRPr="005C409A" w14:paraId="3B4ED558" w14:textId="77777777" w:rsidTr="004A3931">
        <w:trPr>
          <w:trHeight w:val="288"/>
        </w:trPr>
        <w:tc>
          <w:tcPr>
            <w:tcW w:w="3150" w:type="dxa"/>
            <w:shd w:val="clear" w:color="auto" w:fill="auto"/>
            <w:noWrap/>
            <w:vAlign w:val="bottom"/>
            <w:hideMark/>
          </w:tcPr>
          <w:p w14:paraId="078F7F5E" w14:textId="77777777" w:rsidR="008B7BC4" w:rsidRPr="00390C40" w:rsidRDefault="008B7BC4" w:rsidP="008B7BC4">
            <w:pPr>
              <w:rPr>
                <w:color w:val="000000" w:themeColor="text1"/>
                <w:sz w:val="22"/>
                <w:szCs w:val="22"/>
                <w:lang w:eastAsia="en-CA"/>
              </w:rPr>
            </w:pPr>
            <w:r w:rsidRPr="00390C40">
              <w:rPr>
                <w:color w:val="000000" w:themeColor="text1"/>
                <w:sz w:val="22"/>
                <w:szCs w:val="22"/>
                <w:lang w:val="en-US"/>
              </w:rPr>
              <w:t>COPD</w:t>
            </w:r>
          </w:p>
        </w:tc>
        <w:tc>
          <w:tcPr>
            <w:tcW w:w="2639" w:type="dxa"/>
            <w:vAlign w:val="bottom"/>
          </w:tcPr>
          <w:p w14:paraId="2715EF79" w14:textId="3B6625BF" w:rsidR="008B7BC4" w:rsidRPr="00390C40" w:rsidRDefault="008B7BC4" w:rsidP="008B7BC4">
            <w:pPr>
              <w:jc w:val="center"/>
              <w:rPr>
                <w:color w:val="000000" w:themeColor="text1"/>
                <w:sz w:val="22"/>
                <w:szCs w:val="22"/>
                <w:lang w:val="en-US"/>
              </w:rPr>
            </w:pPr>
            <w:r w:rsidRPr="00390C40">
              <w:rPr>
                <w:color w:val="000000" w:themeColor="text1"/>
                <w:sz w:val="22"/>
                <w:szCs w:val="22"/>
                <w:lang w:val="en-US"/>
              </w:rPr>
              <w:t>348 (9.2)</w:t>
            </w:r>
          </w:p>
        </w:tc>
        <w:tc>
          <w:tcPr>
            <w:tcW w:w="2639" w:type="dxa"/>
            <w:vAlign w:val="bottom"/>
          </w:tcPr>
          <w:p w14:paraId="0F90C2E3" w14:textId="46BABA99" w:rsidR="008B7BC4" w:rsidRPr="00390C40" w:rsidRDefault="008B7BC4" w:rsidP="008B7BC4">
            <w:pPr>
              <w:jc w:val="center"/>
              <w:rPr>
                <w:color w:val="000000" w:themeColor="text1"/>
                <w:sz w:val="22"/>
                <w:szCs w:val="22"/>
                <w:lang w:val="en-US"/>
              </w:rPr>
            </w:pPr>
            <w:r w:rsidRPr="00390C40">
              <w:rPr>
                <w:color w:val="000000" w:themeColor="text1"/>
                <w:sz w:val="22"/>
                <w:szCs w:val="22"/>
                <w:lang w:val="en-US"/>
              </w:rPr>
              <w:t>1,322 (13.6)</w:t>
            </w:r>
          </w:p>
        </w:tc>
        <w:tc>
          <w:tcPr>
            <w:tcW w:w="2639" w:type="dxa"/>
            <w:vAlign w:val="bottom"/>
          </w:tcPr>
          <w:p w14:paraId="3F912E58" w14:textId="71662C76" w:rsidR="008B7BC4" w:rsidRPr="00390C40" w:rsidRDefault="008B7BC4" w:rsidP="008B7BC4">
            <w:pPr>
              <w:jc w:val="center"/>
              <w:rPr>
                <w:color w:val="000000" w:themeColor="text1"/>
                <w:sz w:val="22"/>
                <w:szCs w:val="22"/>
                <w:lang w:val="en-US"/>
              </w:rPr>
            </w:pPr>
            <w:r w:rsidRPr="00390C40">
              <w:rPr>
                <w:color w:val="000000" w:themeColor="text1"/>
                <w:sz w:val="22"/>
                <w:szCs w:val="22"/>
                <w:lang w:val="en-US"/>
              </w:rPr>
              <w:t>1,364 (12.1)</w:t>
            </w:r>
          </w:p>
        </w:tc>
        <w:tc>
          <w:tcPr>
            <w:tcW w:w="2639" w:type="dxa"/>
            <w:vAlign w:val="bottom"/>
          </w:tcPr>
          <w:p w14:paraId="3FABC26E" w14:textId="4FBB39A9" w:rsidR="008B7BC4" w:rsidRPr="00390C40" w:rsidRDefault="008B7BC4" w:rsidP="008B7BC4">
            <w:pPr>
              <w:jc w:val="center"/>
              <w:rPr>
                <w:color w:val="000000" w:themeColor="text1"/>
                <w:sz w:val="22"/>
                <w:szCs w:val="22"/>
                <w:lang w:val="en-US"/>
              </w:rPr>
            </w:pPr>
            <w:r w:rsidRPr="00390C40">
              <w:rPr>
                <w:color w:val="000000" w:themeColor="text1"/>
                <w:sz w:val="22"/>
                <w:szCs w:val="22"/>
                <w:lang w:val="en-US"/>
              </w:rPr>
              <w:t>306 (13.6)</w:t>
            </w:r>
          </w:p>
        </w:tc>
      </w:tr>
      <w:tr w:rsidR="008B7BC4" w:rsidRPr="005C409A" w14:paraId="66943AE8" w14:textId="77777777" w:rsidTr="004A3931">
        <w:trPr>
          <w:trHeight w:val="288"/>
        </w:trPr>
        <w:tc>
          <w:tcPr>
            <w:tcW w:w="3150" w:type="dxa"/>
            <w:shd w:val="clear" w:color="auto" w:fill="auto"/>
            <w:noWrap/>
            <w:vAlign w:val="bottom"/>
            <w:hideMark/>
          </w:tcPr>
          <w:p w14:paraId="5A5B7393" w14:textId="77777777" w:rsidR="008B7BC4" w:rsidRPr="00390C40" w:rsidRDefault="008B7BC4" w:rsidP="008B7BC4">
            <w:pPr>
              <w:rPr>
                <w:color w:val="000000" w:themeColor="text1"/>
                <w:sz w:val="22"/>
                <w:szCs w:val="22"/>
                <w:lang w:eastAsia="en-CA"/>
              </w:rPr>
            </w:pPr>
            <w:r w:rsidRPr="00390C40">
              <w:rPr>
                <w:color w:val="000000" w:themeColor="text1"/>
                <w:sz w:val="22"/>
                <w:szCs w:val="22"/>
                <w:lang w:val="en-US"/>
              </w:rPr>
              <w:t>Diabetes</w:t>
            </w:r>
          </w:p>
        </w:tc>
        <w:tc>
          <w:tcPr>
            <w:tcW w:w="2639" w:type="dxa"/>
            <w:vAlign w:val="bottom"/>
          </w:tcPr>
          <w:p w14:paraId="016DA9BE" w14:textId="7E6BD5CF" w:rsidR="008B7BC4" w:rsidRPr="00390C40" w:rsidRDefault="008B7BC4" w:rsidP="008B7BC4">
            <w:pPr>
              <w:jc w:val="center"/>
              <w:rPr>
                <w:color w:val="000000" w:themeColor="text1"/>
                <w:sz w:val="22"/>
                <w:szCs w:val="22"/>
                <w:lang w:val="en-US"/>
              </w:rPr>
            </w:pPr>
            <w:r w:rsidRPr="00390C40">
              <w:rPr>
                <w:color w:val="000000" w:themeColor="text1"/>
                <w:sz w:val="22"/>
                <w:szCs w:val="22"/>
                <w:lang w:val="en-US"/>
              </w:rPr>
              <w:t>476 (12.5)</w:t>
            </w:r>
          </w:p>
        </w:tc>
        <w:tc>
          <w:tcPr>
            <w:tcW w:w="2639" w:type="dxa"/>
            <w:vAlign w:val="bottom"/>
          </w:tcPr>
          <w:p w14:paraId="6715A19B" w14:textId="4ACF25AB" w:rsidR="008B7BC4" w:rsidRPr="00390C40" w:rsidRDefault="008B7BC4" w:rsidP="008B7BC4">
            <w:pPr>
              <w:jc w:val="center"/>
              <w:rPr>
                <w:color w:val="000000" w:themeColor="text1"/>
                <w:sz w:val="22"/>
                <w:szCs w:val="22"/>
                <w:lang w:val="en-US"/>
              </w:rPr>
            </w:pPr>
            <w:r w:rsidRPr="00390C40">
              <w:rPr>
                <w:color w:val="000000" w:themeColor="text1"/>
                <w:sz w:val="22"/>
                <w:szCs w:val="22"/>
                <w:lang w:val="en-US"/>
              </w:rPr>
              <w:t>2,047 (21.1)</w:t>
            </w:r>
          </w:p>
        </w:tc>
        <w:tc>
          <w:tcPr>
            <w:tcW w:w="2639" w:type="dxa"/>
            <w:vAlign w:val="bottom"/>
          </w:tcPr>
          <w:p w14:paraId="43E5B15E" w14:textId="734A9A38" w:rsidR="008B7BC4" w:rsidRPr="00390C40" w:rsidRDefault="008B7BC4" w:rsidP="008B7BC4">
            <w:pPr>
              <w:jc w:val="center"/>
              <w:rPr>
                <w:color w:val="000000" w:themeColor="text1"/>
                <w:sz w:val="22"/>
                <w:szCs w:val="22"/>
                <w:lang w:val="en-US"/>
              </w:rPr>
            </w:pPr>
            <w:r w:rsidRPr="00390C40">
              <w:rPr>
                <w:color w:val="000000" w:themeColor="text1"/>
                <w:sz w:val="22"/>
                <w:szCs w:val="22"/>
                <w:lang w:val="en-US"/>
              </w:rPr>
              <w:t>2,019 (18.0)</w:t>
            </w:r>
          </w:p>
        </w:tc>
        <w:tc>
          <w:tcPr>
            <w:tcW w:w="2639" w:type="dxa"/>
            <w:vAlign w:val="bottom"/>
          </w:tcPr>
          <w:p w14:paraId="5DD24454" w14:textId="1BCDC429" w:rsidR="008B7BC4" w:rsidRPr="00390C40" w:rsidRDefault="008B7BC4" w:rsidP="008B7BC4">
            <w:pPr>
              <w:jc w:val="center"/>
              <w:rPr>
                <w:color w:val="000000" w:themeColor="text1"/>
                <w:sz w:val="22"/>
                <w:szCs w:val="22"/>
                <w:lang w:val="en-US"/>
              </w:rPr>
            </w:pPr>
            <w:r w:rsidRPr="00390C40">
              <w:rPr>
                <w:color w:val="000000" w:themeColor="text1"/>
                <w:sz w:val="22"/>
                <w:szCs w:val="22"/>
                <w:lang w:val="en-US"/>
              </w:rPr>
              <w:t>504 (22.4)</w:t>
            </w:r>
          </w:p>
        </w:tc>
      </w:tr>
      <w:tr w:rsidR="008B7BC4" w:rsidRPr="005C409A" w14:paraId="2C8173A0" w14:textId="77777777" w:rsidTr="004A3931">
        <w:trPr>
          <w:trHeight w:val="288"/>
        </w:trPr>
        <w:tc>
          <w:tcPr>
            <w:tcW w:w="3150" w:type="dxa"/>
            <w:shd w:val="clear" w:color="auto" w:fill="auto"/>
            <w:noWrap/>
            <w:vAlign w:val="bottom"/>
            <w:hideMark/>
          </w:tcPr>
          <w:p w14:paraId="5FA4C1CD" w14:textId="77777777" w:rsidR="008B7BC4" w:rsidRPr="00390C40" w:rsidRDefault="008B7BC4" w:rsidP="008B7BC4">
            <w:pPr>
              <w:rPr>
                <w:color w:val="000000" w:themeColor="text1"/>
                <w:sz w:val="22"/>
                <w:szCs w:val="22"/>
                <w:lang w:eastAsia="en-CA"/>
              </w:rPr>
            </w:pPr>
            <w:r w:rsidRPr="00390C40">
              <w:rPr>
                <w:color w:val="000000" w:themeColor="text1"/>
                <w:sz w:val="22"/>
                <w:szCs w:val="22"/>
                <w:lang w:val="en-US"/>
              </w:rPr>
              <w:t>Hypertension</w:t>
            </w:r>
          </w:p>
        </w:tc>
        <w:tc>
          <w:tcPr>
            <w:tcW w:w="2639" w:type="dxa"/>
            <w:vAlign w:val="bottom"/>
          </w:tcPr>
          <w:p w14:paraId="4EABC869" w14:textId="3A3A682C" w:rsidR="008B7BC4" w:rsidRPr="00390C40" w:rsidRDefault="008B7BC4" w:rsidP="008B7BC4">
            <w:pPr>
              <w:jc w:val="center"/>
              <w:rPr>
                <w:color w:val="000000" w:themeColor="text1"/>
                <w:sz w:val="22"/>
                <w:szCs w:val="22"/>
                <w:lang w:val="en-US"/>
              </w:rPr>
            </w:pPr>
            <w:r w:rsidRPr="00390C40">
              <w:rPr>
                <w:color w:val="000000" w:themeColor="text1"/>
                <w:sz w:val="22"/>
                <w:szCs w:val="22"/>
                <w:lang w:val="en-US"/>
              </w:rPr>
              <w:t>1,089 (28.7)</w:t>
            </w:r>
          </w:p>
        </w:tc>
        <w:tc>
          <w:tcPr>
            <w:tcW w:w="2639" w:type="dxa"/>
            <w:vAlign w:val="bottom"/>
          </w:tcPr>
          <w:p w14:paraId="2F345669" w14:textId="412216C9" w:rsidR="008B7BC4" w:rsidRPr="00390C40" w:rsidRDefault="008B7BC4" w:rsidP="008B7BC4">
            <w:pPr>
              <w:jc w:val="center"/>
              <w:rPr>
                <w:color w:val="000000" w:themeColor="text1"/>
                <w:sz w:val="22"/>
                <w:szCs w:val="22"/>
                <w:lang w:val="en-US"/>
              </w:rPr>
            </w:pPr>
            <w:r w:rsidRPr="00390C40">
              <w:rPr>
                <w:color w:val="000000" w:themeColor="text1"/>
                <w:sz w:val="22"/>
                <w:szCs w:val="22"/>
                <w:lang w:val="en-US"/>
              </w:rPr>
              <w:t>4,650 (48.0)</w:t>
            </w:r>
          </w:p>
        </w:tc>
        <w:tc>
          <w:tcPr>
            <w:tcW w:w="2639" w:type="dxa"/>
            <w:vAlign w:val="bottom"/>
          </w:tcPr>
          <w:p w14:paraId="05E3D410" w14:textId="0FAFC939" w:rsidR="008B7BC4" w:rsidRPr="00390C40" w:rsidRDefault="008B7BC4" w:rsidP="008B7BC4">
            <w:pPr>
              <w:jc w:val="center"/>
              <w:rPr>
                <w:color w:val="000000" w:themeColor="text1"/>
                <w:sz w:val="22"/>
                <w:szCs w:val="22"/>
                <w:lang w:val="en-US"/>
              </w:rPr>
            </w:pPr>
            <w:r w:rsidRPr="00390C40">
              <w:rPr>
                <w:color w:val="000000" w:themeColor="text1"/>
                <w:sz w:val="22"/>
                <w:szCs w:val="22"/>
                <w:lang w:val="en-US"/>
              </w:rPr>
              <w:t>4,686 (41.7)</w:t>
            </w:r>
          </w:p>
        </w:tc>
        <w:tc>
          <w:tcPr>
            <w:tcW w:w="2639" w:type="dxa"/>
            <w:vAlign w:val="bottom"/>
          </w:tcPr>
          <w:p w14:paraId="104B1C18" w14:textId="27F0792E" w:rsidR="008B7BC4" w:rsidRPr="00390C40" w:rsidRDefault="008B7BC4" w:rsidP="008B7BC4">
            <w:pPr>
              <w:jc w:val="center"/>
              <w:rPr>
                <w:color w:val="000000" w:themeColor="text1"/>
                <w:sz w:val="22"/>
                <w:szCs w:val="22"/>
                <w:lang w:val="en-US"/>
              </w:rPr>
            </w:pPr>
            <w:r w:rsidRPr="00390C40">
              <w:rPr>
                <w:color w:val="000000" w:themeColor="text1"/>
                <w:sz w:val="22"/>
                <w:szCs w:val="22"/>
                <w:lang w:val="en-US"/>
              </w:rPr>
              <w:t>1,053 (46.9)</w:t>
            </w:r>
          </w:p>
        </w:tc>
      </w:tr>
      <w:tr w:rsidR="008B7BC4" w:rsidRPr="005C409A" w14:paraId="2C2E5B73" w14:textId="77777777" w:rsidTr="004A3931">
        <w:trPr>
          <w:trHeight w:val="288"/>
        </w:trPr>
        <w:tc>
          <w:tcPr>
            <w:tcW w:w="3150" w:type="dxa"/>
            <w:shd w:val="clear" w:color="auto" w:fill="auto"/>
            <w:noWrap/>
            <w:vAlign w:val="bottom"/>
            <w:hideMark/>
          </w:tcPr>
          <w:p w14:paraId="7D3D8FB9" w14:textId="77777777" w:rsidR="008B7BC4" w:rsidRPr="00390C40" w:rsidRDefault="008B7BC4" w:rsidP="008B7BC4">
            <w:pPr>
              <w:rPr>
                <w:color w:val="000000" w:themeColor="text1"/>
                <w:sz w:val="22"/>
                <w:szCs w:val="22"/>
                <w:lang w:eastAsia="en-CA"/>
              </w:rPr>
            </w:pPr>
            <w:r w:rsidRPr="00390C40">
              <w:rPr>
                <w:color w:val="000000" w:themeColor="text1"/>
                <w:sz w:val="22"/>
                <w:szCs w:val="22"/>
                <w:lang w:val="en-US"/>
              </w:rPr>
              <w:t>Myocardial Infarction</w:t>
            </w:r>
          </w:p>
        </w:tc>
        <w:tc>
          <w:tcPr>
            <w:tcW w:w="2639" w:type="dxa"/>
            <w:vAlign w:val="bottom"/>
          </w:tcPr>
          <w:p w14:paraId="3DBF9ACD" w14:textId="08C61B01" w:rsidR="008B7BC4" w:rsidRPr="00390C40" w:rsidRDefault="008B7BC4" w:rsidP="008B7BC4">
            <w:pPr>
              <w:jc w:val="center"/>
              <w:rPr>
                <w:color w:val="000000" w:themeColor="text1"/>
                <w:sz w:val="22"/>
                <w:szCs w:val="22"/>
                <w:lang w:val="en-US"/>
              </w:rPr>
            </w:pPr>
            <w:r w:rsidRPr="00390C40">
              <w:rPr>
                <w:color w:val="000000" w:themeColor="text1"/>
                <w:sz w:val="22"/>
                <w:szCs w:val="22"/>
                <w:lang w:val="en-US"/>
              </w:rPr>
              <w:t>49 (1.3)</w:t>
            </w:r>
          </w:p>
        </w:tc>
        <w:tc>
          <w:tcPr>
            <w:tcW w:w="2639" w:type="dxa"/>
            <w:vAlign w:val="bottom"/>
          </w:tcPr>
          <w:p w14:paraId="7AA28834" w14:textId="2456B173" w:rsidR="008B7BC4" w:rsidRPr="00390C40" w:rsidRDefault="008B7BC4" w:rsidP="008B7BC4">
            <w:pPr>
              <w:jc w:val="center"/>
              <w:rPr>
                <w:color w:val="000000" w:themeColor="text1"/>
                <w:sz w:val="22"/>
                <w:szCs w:val="22"/>
                <w:lang w:val="en-US"/>
              </w:rPr>
            </w:pPr>
            <w:r w:rsidRPr="00390C40">
              <w:rPr>
                <w:color w:val="000000" w:themeColor="text1"/>
                <w:sz w:val="22"/>
                <w:szCs w:val="22"/>
                <w:lang w:val="en-US"/>
              </w:rPr>
              <w:t>353 (3.6)</w:t>
            </w:r>
          </w:p>
        </w:tc>
        <w:tc>
          <w:tcPr>
            <w:tcW w:w="2639" w:type="dxa"/>
            <w:vAlign w:val="bottom"/>
          </w:tcPr>
          <w:p w14:paraId="48503C02" w14:textId="7EF1D27D" w:rsidR="008B7BC4" w:rsidRPr="00390C40" w:rsidRDefault="008B7BC4" w:rsidP="008B7BC4">
            <w:pPr>
              <w:jc w:val="center"/>
              <w:rPr>
                <w:color w:val="000000" w:themeColor="text1"/>
                <w:sz w:val="22"/>
                <w:szCs w:val="22"/>
                <w:lang w:val="en-US"/>
              </w:rPr>
            </w:pPr>
            <w:r w:rsidRPr="00390C40">
              <w:rPr>
                <w:color w:val="000000" w:themeColor="text1"/>
                <w:sz w:val="22"/>
                <w:szCs w:val="22"/>
                <w:lang w:val="en-US"/>
              </w:rPr>
              <w:t>325 (2.9)</w:t>
            </w:r>
          </w:p>
        </w:tc>
        <w:tc>
          <w:tcPr>
            <w:tcW w:w="2639" w:type="dxa"/>
            <w:vAlign w:val="bottom"/>
          </w:tcPr>
          <w:p w14:paraId="491B0227" w14:textId="0B837EBC" w:rsidR="008B7BC4" w:rsidRPr="00390C40" w:rsidRDefault="008B7BC4" w:rsidP="008B7BC4">
            <w:pPr>
              <w:jc w:val="center"/>
              <w:rPr>
                <w:color w:val="000000" w:themeColor="text1"/>
                <w:sz w:val="22"/>
                <w:szCs w:val="22"/>
                <w:lang w:val="en-US"/>
              </w:rPr>
            </w:pPr>
            <w:r w:rsidRPr="00390C40">
              <w:rPr>
                <w:color w:val="000000" w:themeColor="text1"/>
                <w:sz w:val="22"/>
                <w:szCs w:val="22"/>
                <w:lang w:val="en-US"/>
              </w:rPr>
              <w:t>77 (3.4)</w:t>
            </w:r>
          </w:p>
        </w:tc>
      </w:tr>
      <w:tr w:rsidR="008B7BC4" w:rsidRPr="005C409A" w14:paraId="283D524F" w14:textId="77777777" w:rsidTr="00225D66">
        <w:trPr>
          <w:trHeight w:val="288"/>
        </w:trPr>
        <w:tc>
          <w:tcPr>
            <w:tcW w:w="13706" w:type="dxa"/>
            <w:gridSpan w:val="5"/>
            <w:shd w:val="clear" w:color="auto" w:fill="D9D9D9" w:themeFill="background1" w:themeFillShade="D9"/>
            <w:noWrap/>
            <w:vAlign w:val="bottom"/>
            <w:hideMark/>
          </w:tcPr>
          <w:p w14:paraId="46BBA888" w14:textId="67071BDE" w:rsidR="008B7BC4" w:rsidRPr="00390C40" w:rsidRDefault="008B7BC4" w:rsidP="008B7BC4">
            <w:pPr>
              <w:rPr>
                <w:b/>
                <w:bCs/>
                <w:color w:val="000000" w:themeColor="text1"/>
                <w:sz w:val="22"/>
                <w:szCs w:val="22"/>
                <w:lang w:eastAsia="en-CA"/>
              </w:rPr>
            </w:pPr>
            <w:r w:rsidRPr="00390C40">
              <w:rPr>
                <w:b/>
                <w:bCs/>
                <w:color w:val="000000"/>
                <w:sz w:val="22"/>
                <w:szCs w:val="22"/>
                <w:lang w:eastAsia="en-CA"/>
              </w:rPr>
              <w:t xml:space="preserve">Events within the </w:t>
            </w:r>
            <w:r w:rsidRPr="00390C40">
              <w:rPr>
                <w:b/>
                <w:bCs/>
                <w:color w:val="000000"/>
                <w:sz w:val="22"/>
                <w:szCs w:val="22"/>
                <w:lang w:val="en-US"/>
              </w:rPr>
              <w:t>3-year prior to the index sleep study</w:t>
            </w:r>
            <w:r w:rsidRPr="00390C40">
              <w:rPr>
                <w:color w:val="000000"/>
                <w:sz w:val="22"/>
                <w:szCs w:val="22"/>
                <w:lang w:val="en-US"/>
              </w:rPr>
              <w:t>, n (%)</w:t>
            </w:r>
          </w:p>
        </w:tc>
      </w:tr>
      <w:tr w:rsidR="008B7BC4" w:rsidRPr="005C409A" w14:paraId="2777A872" w14:textId="77777777" w:rsidTr="004A3931">
        <w:trPr>
          <w:trHeight w:val="288"/>
        </w:trPr>
        <w:tc>
          <w:tcPr>
            <w:tcW w:w="3150" w:type="dxa"/>
            <w:shd w:val="clear" w:color="auto" w:fill="auto"/>
            <w:noWrap/>
            <w:vAlign w:val="bottom"/>
            <w:hideMark/>
          </w:tcPr>
          <w:p w14:paraId="538B5F90" w14:textId="21D23F4B" w:rsidR="008B7BC4" w:rsidRPr="00390C40" w:rsidRDefault="008B7BC4" w:rsidP="008B7BC4">
            <w:pPr>
              <w:rPr>
                <w:color w:val="000000" w:themeColor="text1"/>
                <w:sz w:val="22"/>
                <w:szCs w:val="22"/>
                <w:lang w:eastAsia="en-CA"/>
              </w:rPr>
            </w:pPr>
            <w:r w:rsidRPr="00390C40">
              <w:rPr>
                <w:color w:val="000000"/>
                <w:sz w:val="22"/>
                <w:szCs w:val="22"/>
                <w:lang w:val="en-US"/>
              </w:rPr>
              <w:t>Inpatients and outpatients’ codes for OSA diagnoses</w:t>
            </w:r>
          </w:p>
        </w:tc>
        <w:tc>
          <w:tcPr>
            <w:tcW w:w="2639" w:type="dxa"/>
            <w:vAlign w:val="bottom"/>
          </w:tcPr>
          <w:p w14:paraId="24DE005D" w14:textId="2DABA8B6" w:rsidR="008B7BC4" w:rsidRPr="00390C40" w:rsidRDefault="008B7BC4" w:rsidP="008B7BC4">
            <w:pPr>
              <w:jc w:val="center"/>
              <w:rPr>
                <w:color w:val="000000" w:themeColor="text1"/>
                <w:sz w:val="22"/>
                <w:szCs w:val="22"/>
                <w:lang w:val="en-US"/>
              </w:rPr>
            </w:pPr>
            <w:r w:rsidRPr="00390C40">
              <w:rPr>
                <w:color w:val="000000" w:themeColor="text1"/>
                <w:sz w:val="22"/>
                <w:szCs w:val="22"/>
                <w:lang w:val="en-US"/>
              </w:rPr>
              <w:t>1,900 (50.0)</w:t>
            </w:r>
          </w:p>
        </w:tc>
        <w:tc>
          <w:tcPr>
            <w:tcW w:w="2639" w:type="dxa"/>
            <w:vAlign w:val="bottom"/>
          </w:tcPr>
          <w:p w14:paraId="73C0BC95" w14:textId="5961F3E0" w:rsidR="008B7BC4" w:rsidRPr="00390C40" w:rsidRDefault="008B7BC4" w:rsidP="008B7BC4">
            <w:pPr>
              <w:jc w:val="center"/>
              <w:rPr>
                <w:color w:val="000000" w:themeColor="text1"/>
                <w:sz w:val="22"/>
                <w:szCs w:val="22"/>
                <w:lang w:val="en-US"/>
              </w:rPr>
            </w:pPr>
            <w:r w:rsidRPr="00390C40">
              <w:rPr>
                <w:color w:val="000000" w:themeColor="text1"/>
                <w:sz w:val="22"/>
                <w:szCs w:val="22"/>
                <w:lang w:val="en-US"/>
              </w:rPr>
              <w:t>4,280 (44.2)</w:t>
            </w:r>
          </w:p>
        </w:tc>
        <w:tc>
          <w:tcPr>
            <w:tcW w:w="2639" w:type="dxa"/>
            <w:vAlign w:val="bottom"/>
          </w:tcPr>
          <w:p w14:paraId="440FA74D" w14:textId="2E5E68E6" w:rsidR="008B7BC4" w:rsidRPr="00390C40" w:rsidRDefault="008B7BC4" w:rsidP="008B7BC4">
            <w:pPr>
              <w:jc w:val="center"/>
              <w:rPr>
                <w:color w:val="000000" w:themeColor="text1"/>
                <w:sz w:val="22"/>
                <w:szCs w:val="22"/>
                <w:lang w:val="en-US"/>
              </w:rPr>
            </w:pPr>
            <w:r w:rsidRPr="00390C40">
              <w:rPr>
                <w:color w:val="000000" w:themeColor="text1"/>
                <w:sz w:val="22"/>
                <w:szCs w:val="22"/>
                <w:lang w:val="en-US"/>
              </w:rPr>
              <w:t>5,220 (46.4)</w:t>
            </w:r>
          </w:p>
        </w:tc>
        <w:tc>
          <w:tcPr>
            <w:tcW w:w="2639" w:type="dxa"/>
            <w:vAlign w:val="bottom"/>
          </w:tcPr>
          <w:p w14:paraId="27920286" w14:textId="314BCB1E" w:rsidR="008B7BC4" w:rsidRPr="00390C40" w:rsidRDefault="008B7BC4" w:rsidP="008B7BC4">
            <w:pPr>
              <w:jc w:val="center"/>
              <w:rPr>
                <w:color w:val="000000" w:themeColor="text1"/>
                <w:sz w:val="22"/>
                <w:szCs w:val="22"/>
                <w:lang w:val="en-US"/>
              </w:rPr>
            </w:pPr>
            <w:r w:rsidRPr="00390C40">
              <w:rPr>
                <w:color w:val="000000" w:themeColor="text1"/>
                <w:sz w:val="22"/>
                <w:szCs w:val="22"/>
                <w:lang w:val="en-US"/>
              </w:rPr>
              <w:t>960 (42.7)</w:t>
            </w:r>
          </w:p>
        </w:tc>
      </w:tr>
      <w:tr w:rsidR="008B7BC4" w:rsidRPr="005C409A" w14:paraId="4D72CD14" w14:textId="77777777" w:rsidTr="004A3931">
        <w:trPr>
          <w:trHeight w:val="288"/>
        </w:trPr>
        <w:tc>
          <w:tcPr>
            <w:tcW w:w="3150" w:type="dxa"/>
            <w:shd w:val="clear" w:color="auto" w:fill="auto"/>
            <w:noWrap/>
            <w:vAlign w:val="bottom"/>
            <w:hideMark/>
          </w:tcPr>
          <w:p w14:paraId="3485E81E" w14:textId="4816F19F" w:rsidR="008B7BC4" w:rsidRPr="00390C40" w:rsidRDefault="008B7BC4" w:rsidP="008B7BC4">
            <w:pPr>
              <w:rPr>
                <w:color w:val="000000" w:themeColor="text1"/>
                <w:sz w:val="22"/>
                <w:szCs w:val="22"/>
                <w:lang w:eastAsia="en-CA"/>
              </w:rPr>
            </w:pPr>
            <w:r w:rsidRPr="00390C40">
              <w:rPr>
                <w:color w:val="000000"/>
                <w:sz w:val="22"/>
                <w:szCs w:val="22"/>
                <w:lang w:val="en-US"/>
              </w:rPr>
              <w:t>Outpatient OSA visit with a physician registered with ADP</w:t>
            </w:r>
          </w:p>
        </w:tc>
        <w:tc>
          <w:tcPr>
            <w:tcW w:w="2639" w:type="dxa"/>
            <w:vAlign w:val="bottom"/>
          </w:tcPr>
          <w:p w14:paraId="1026A46A" w14:textId="220FBD86" w:rsidR="008B7BC4" w:rsidRPr="00390C40" w:rsidRDefault="008B7BC4" w:rsidP="008B7BC4">
            <w:pPr>
              <w:jc w:val="center"/>
              <w:rPr>
                <w:color w:val="000000" w:themeColor="text1"/>
                <w:sz w:val="22"/>
                <w:szCs w:val="22"/>
                <w:lang w:val="en-US"/>
              </w:rPr>
            </w:pPr>
            <w:r w:rsidRPr="00390C40">
              <w:rPr>
                <w:color w:val="000000" w:themeColor="text1"/>
                <w:sz w:val="22"/>
                <w:szCs w:val="22"/>
                <w:lang w:val="en-US"/>
              </w:rPr>
              <w:t>1,362 (35.9)</w:t>
            </w:r>
          </w:p>
        </w:tc>
        <w:tc>
          <w:tcPr>
            <w:tcW w:w="2639" w:type="dxa"/>
            <w:vAlign w:val="bottom"/>
          </w:tcPr>
          <w:p w14:paraId="357E1DFF" w14:textId="3658BD22" w:rsidR="008B7BC4" w:rsidRPr="00390C40" w:rsidRDefault="008B7BC4" w:rsidP="008B7BC4">
            <w:pPr>
              <w:jc w:val="center"/>
              <w:rPr>
                <w:color w:val="000000" w:themeColor="text1"/>
                <w:sz w:val="22"/>
                <w:szCs w:val="22"/>
                <w:lang w:val="en-US"/>
              </w:rPr>
            </w:pPr>
            <w:r w:rsidRPr="00390C40">
              <w:rPr>
                <w:color w:val="000000" w:themeColor="text1"/>
                <w:sz w:val="22"/>
                <w:szCs w:val="22"/>
                <w:lang w:val="en-US"/>
              </w:rPr>
              <w:t>2,869 (29.6)</w:t>
            </w:r>
          </w:p>
        </w:tc>
        <w:tc>
          <w:tcPr>
            <w:tcW w:w="2639" w:type="dxa"/>
            <w:vAlign w:val="bottom"/>
          </w:tcPr>
          <w:p w14:paraId="42518EE9" w14:textId="48FA63AB" w:rsidR="008B7BC4" w:rsidRPr="00390C40" w:rsidRDefault="008B7BC4" w:rsidP="008B7BC4">
            <w:pPr>
              <w:jc w:val="center"/>
              <w:rPr>
                <w:color w:val="000000" w:themeColor="text1"/>
                <w:sz w:val="22"/>
                <w:szCs w:val="22"/>
                <w:lang w:val="en-US"/>
              </w:rPr>
            </w:pPr>
            <w:r w:rsidRPr="00390C40">
              <w:rPr>
                <w:color w:val="000000" w:themeColor="text1"/>
                <w:sz w:val="22"/>
                <w:szCs w:val="22"/>
                <w:lang w:val="en-US"/>
              </w:rPr>
              <w:t>3,599 (32.0)</w:t>
            </w:r>
          </w:p>
        </w:tc>
        <w:tc>
          <w:tcPr>
            <w:tcW w:w="2639" w:type="dxa"/>
            <w:vAlign w:val="bottom"/>
          </w:tcPr>
          <w:p w14:paraId="4DE4613A" w14:textId="320CE7D6" w:rsidR="008B7BC4" w:rsidRPr="00390C40" w:rsidRDefault="008B7BC4" w:rsidP="008B7BC4">
            <w:pPr>
              <w:jc w:val="center"/>
              <w:rPr>
                <w:color w:val="000000" w:themeColor="text1"/>
                <w:sz w:val="22"/>
                <w:szCs w:val="22"/>
                <w:lang w:val="en-US"/>
              </w:rPr>
            </w:pPr>
            <w:r w:rsidRPr="00390C40">
              <w:rPr>
                <w:color w:val="000000" w:themeColor="text1"/>
                <w:sz w:val="22"/>
                <w:szCs w:val="22"/>
                <w:lang w:val="en-US"/>
              </w:rPr>
              <w:t>632 (28.1)</w:t>
            </w:r>
          </w:p>
        </w:tc>
      </w:tr>
      <w:tr w:rsidR="008B7BC4" w:rsidRPr="005C409A" w14:paraId="331AA8A8" w14:textId="77777777" w:rsidTr="004A3931">
        <w:trPr>
          <w:trHeight w:val="288"/>
        </w:trPr>
        <w:tc>
          <w:tcPr>
            <w:tcW w:w="3150" w:type="dxa"/>
            <w:shd w:val="clear" w:color="auto" w:fill="auto"/>
            <w:noWrap/>
            <w:vAlign w:val="bottom"/>
            <w:hideMark/>
          </w:tcPr>
          <w:p w14:paraId="48325E65" w14:textId="40C7869F" w:rsidR="008B7BC4" w:rsidRPr="00390C40" w:rsidRDefault="008B7BC4" w:rsidP="008B7BC4">
            <w:pPr>
              <w:rPr>
                <w:color w:val="000000" w:themeColor="text1"/>
                <w:sz w:val="22"/>
                <w:szCs w:val="22"/>
                <w:lang w:eastAsia="en-CA"/>
              </w:rPr>
            </w:pPr>
            <w:r w:rsidRPr="00390C40">
              <w:rPr>
                <w:color w:val="000000"/>
                <w:sz w:val="22"/>
                <w:szCs w:val="22"/>
                <w:lang w:val="en-US"/>
              </w:rPr>
              <w:t>Outpatient OSA visit with a specialist physician*</w:t>
            </w:r>
          </w:p>
        </w:tc>
        <w:tc>
          <w:tcPr>
            <w:tcW w:w="2639" w:type="dxa"/>
            <w:vAlign w:val="bottom"/>
          </w:tcPr>
          <w:p w14:paraId="4F5C1245" w14:textId="4CF2529E" w:rsidR="008B7BC4" w:rsidRPr="00390C40" w:rsidRDefault="008B7BC4" w:rsidP="008B7BC4">
            <w:pPr>
              <w:jc w:val="center"/>
              <w:rPr>
                <w:color w:val="000000" w:themeColor="text1"/>
                <w:sz w:val="22"/>
                <w:szCs w:val="22"/>
                <w:lang w:val="en-US"/>
              </w:rPr>
            </w:pPr>
            <w:r w:rsidRPr="00390C40">
              <w:rPr>
                <w:color w:val="000000" w:themeColor="text1"/>
                <w:sz w:val="22"/>
                <w:szCs w:val="22"/>
                <w:lang w:val="en-US"/>
              </w:rPr>
              <w:t>952 (25.1)</w:t>
            </w:r>
          </w:p>
        </w:tc>
        <w:tc>
          <w:tcPr>
            <w:tcW w:w="2639" w:type="dxa"/>
            <w:vAlign w:val="bottom"/>
          </w:tcPr>
          <w:p w14:paraId="1A35C925" w14:textId="61796B1B" w:rsidR="008B7BC4" w:rsidRPr="00390C40" w:rsidRDefault="008B7BC4" w:rsidP="008B7BC4">
            <w:pPr>
              <w:jc w:val="center"/>
              <w:rPr>
                <w:color w:val="000000" w:themeColor="text1"/>
                <w:sz w:val="22"/>
                <w:szCs w:val="22"/>
                <w:lang w:val="en-US"/>
              </w:rPr>
            </w:pPr>
            <w:r w:rsidRPr="00390C40">
              <w:rPr>
                <w:color w:val="000000" w:themeColor="text1"/>
                <w:sz w:val="22"/>
                <w:szCs w:val="22"/>
                <w:lang w:val="en-US"/>
              </w:rPr>
              <w:t>1,771 (18.3)</w:t>
            </w:r>
          </w:p>
        </w:tc>
        <w:tc>
          <w:tcPr>
            <w:tcW w:w="2639" w:type="dxa"/>
            <w:vAlign w:val="bottom"/>
          </w:tcPr>
          <w:p w14:paraId="1C724F62" w14:textId="78916CD0" w:rsidR="008B7BC4" w:rsidRPr="00390C40" w:rsidRDefault="008B7BC4" w:rsidP="008B7BC4">
            <w:pPr>
              <w:jc w:val="center"/>
              <w:rPr>
                <w:color w:val="000000" w:themeColor="text1"/>
                <w:sz w:val="22"/>
                <w:szCs w:val="22"/>
                <w:lang w:val="en-US"/>
              </w:rPr>
            </w:pPr>
            <w:r w:rsidRPr="00390C40">
              <w:rPr>
                <w:color w:val="000000" w:themeColor="text1"/>
                <w:sz w:val="22"/>
                <w:szCs w:val="22"/>
                <w:lang w:val="en-US"/>
              </w:rPr>
              <w:t>2,320 (20.6)</w:t>
            </w:r>
          </w:p>
        </w:tc>
        <w:tc>
          <w:tcPr>
            <w:tcW w:w="2639" w:type="dxa"/>
            <w:vAlign w:val="bottom"/>
          </w:tcPr>
          <w:p w14:paraId="685C2C41" w14:textId="20AD3C8B" w:rsidR="008B7BC4" w:rsidRPr="00390C40" w:rsidRDefault="008B7BC4" w:rsidP="008B7BC4">
            <w:pPr>
              <w:jc w:val="center"/>
              <w:rPr>
                <w:color w:val="000000" w:themeColor="text1"/>
                <w:sz w:val="22"/>
                <w:szCs w:val="22"/>
                <w:lang w:val="en-US"/>
              </w:rPr>
            </w:pPr>
            <w:r w:rsidRPr="00390C40">
              <w:rPr>
                <w:color w:val="000000" w:themeColor="text1"/>
                <w:sz w:val="22"/>
                <w:szCs w:val="22"/>
                <w:lang w:val="en-US"/>
              </w:rPr>
              <w:t>403 (17.9)</w:t>
            </w:r>
          </w:p>
        </w:tc>
      </w:tr>
      <w:tr w:rsidR="008B7BC4" w:rsidRPr="005C409A" w14:paraId="5C6E1A49" w14:textId="77777777" w:rsidTr="004A3931">
        <w:trPr>
          <w:trHeight w:val="288"/>
        </w:trPr>
        <w:tc>
          <w:tcPr>
            <w:tcW w:w="3150" w:type="dxa"/>
            <w:shd w:val="clear" w:color="auto" w:fill="auto"/>
            <w:noWrap/>
            <w:vAlign w:val="bottom"/>
          </w:tcPr>
          <w:p w14:paraId="20C51637" w14:textId="0A905917" w:rsidR="008B7BC4" w:rsidRPr="00390C40" w:rsidRDefault="008B7BC4" w:rsidP="008B7BC4">
            <w:pPr>
              <w:rPr>
                <w:color w:val="000000" w:themeColor="text1"/>
                <w:sz w:val="22"/>
                <w:szCs w:val="22"/>
                <w:lang w:val="en-US"/>
              </w:rPr>
            </w:pPr>
            <w:r w:rsidRPr="00390C40">
              <w:rPr>
                <w:color w:val="000000"/>
                <w:sz w:val="22"/>
                <w:szCs w:val="22"/>
                <w:lang w:val="en-US"/>
              </w:rPr>
              <w:t>Surgical procedures for OSA#</w:t>
            </w:r>
          </w:p>
        </w:tc>
        <w:tc>
          <w:tcPr>
            <w:tcW w:w="2639" w:type="dxa"/>
            <w:vAlign w:val="bottom"/>
          </w:tcPr>
          <w:p w14:paraId="43F20602" w14:textId="431EB918" w:rsidR="008B7BC4" w:rsidRPr="00390C40" w:rsidRDefault="008B7BC4" w:rsidP="008B7BC4">
            <w:pPr>
              <w:jc w:val="center"/>
              <w:rPr>
                <w:color w:val="000000" w:themeColor="text1"/>
                <w:sz w:val="22"/>
                <w:szCs w:val="22"/>
                <w:lang w:val="en-US"/>
              </w:rPr>
            </w:pPr>
            <w:r w:rsidRPr="00390C40">
              <w:rPr>
                <w:color w:val="000000" w:themeColor="text1"/>
                <w:sz w:val="22"/>
                <w:szCs w:val="22"/>
                <w:lang w:val="en-US"/>
              </w:rPr>
              <w:t>19 (0.5)</w:t>
            </w:r>
          </w:p>
        </w:tc>
        <w:tc>
          <w:tcPr>
            <w:tcW w:w="2639" w:type="dxa"/>
            <w:vAlign w:val="bottom"/>
          </w:tcPr>
          <w:p w14:paraId="36DD6640" w14:textId="47D3409B" w:rsidR="008B7BC4" w:rsidRPr="00390C40" w:rsidRDefault="008B7BC4" w:rsidP="008B7BC4">
            <w:pPr>
              <w:jc w:val="center"/>
              <w:rPr>
                <w:color w:val="000000" w:themeColor="text1"/>
                <w:sz w:val="22"/>
                <w:szCs w:val="22"/>
                <w:lang w:val="en-US"/>
              </w:rPr>
            </w:pPr>
            <w:r w:rsidRPr="00390C40">
              <w:rPr>
                <w:color w:val="000000" w:themeColor="text1"/>
                <w:sz w:val="22"/>
                <w:szCs w:val="22"/>
                <w:lang w:val="en-US"/>
              </w:rPr>
              <w:t>66 (0.7)</w:t>
            </w:r>
          </w:p>
        </w:tc>
        <w:tc>
          <w:tcPr>
            <w:tcW w:w="2639" w:type="dxa"/>
            <w:vAlign w:val="bottom"/>
          </w:tcPr>
          <w:p w14:paraId="66A871D3" w14:textId="6EB2F6EC" w:rsidR="008B7BC4" w:rsidRPr="00390C40" w:rsidRDefault="008B7BC4" w:rsidP="008B7BC4">
            <w:pPr>
              <w:jc w:val="center"/>
              <w:rPr>
                <w:color w:val="000000" w:themeColor="text1"/>
                <w:sz w:val="22"/>
                <w:szCs w:val="22"/>
                <w:lang w:val="en-US"/>
              </w:rPr>
            </w:pPr>
            <w:r w:rsidRPr="00390C40">
              <w:rPr>
                <w:color w:val="000000" w:themeColor="text1"/>
                <w:sz w:val="22"/>
                <w:szCs w:val="22"/>
                <w:lang w:val="en-US"/>
              </w:rPr>
              <w:t>77 (0.7)</w:t>
            </w:r>
          </w:p>
        </w:tc>
        <w:tc>
          <w:tcPr>
            <w:tcW w:w="2639" w:type="dxa"/>
            <w:vAlign w:val="bottom"/>
          </w:tcPr>
          <w:p w14:paraId="67239DEA" w14:textId="3950AA5F" w:rsidR="008B7BC4" w:rsidRPr="00390C40" w:rsidRDefault="008B7BC4" w:rsidP="008B7BC4">
            <w:pPr>
              <w:jc w:val="center"/>
              <w:rPr>
                <w:color w:val="000000" w:themeColor="text1"/>
                <w:sz w:val="22"/>
                <w:szCs w:val="22"/>
                <w:lang w:val="en-US"/>
              </w:rPr>
            </w:pPr>
            <w:r w:rsidRPr="00390C40">
              <w:rPr>
                <w:color w:val="000000" w:themeColor="text1"/>
                <w:sz w:val="22"/>
                <w:szCs w:val="22"/>
                <w:lang w:val="en-US"/>
              </w:rPr>
              <w:t>8 (0.4)</w:t>
            </w:r>
          </w:p>
        </w:tc>
      </w:tr>
      <w:tr w:rsidR="008B7BC4" w:rsidRPr="005C409A" w14:paraId="490237AC" w14:textId="77777777" w:rsidTr="004A3931">
        <w:trPr>
          <w:trHeight w:val="288"/>
        </w:trPr>
        <w:tc>
          <w:tcPr>
            <w:tcW w:w="3150" w:type="dxa"/>
            <w:shd w:val="clear" w:color="auto" w:fill="auto"/>
            <w:noWrap/>
            <w:vAlign w:val="bottom"/>
          </w:tcPr>
          <w:p w14:paraId="06F33B2A" w14:textId="1B30FC6E" w:rsidR="008B7BC4" w:rsidRPr="00390C40" w:rsidRDefault="008B7BC4" w:rsidP="008B7BC4">
            <w:pPr>
              <w:rPr>
                <w:color w:val="000000" w:themeColor="text1"/>
                <w:sz w:val="22"/>
                <w:szCs w:val="22"/>
                <w:lang w:val="en-US"/>
              </w:rPr>
            </w:pPr>
            <w:r w:rsidRPr="00390C40">
              <w:rPr>
                <w:color w:val="000000"/>
                <w:sz w:val="22"/>
                <w:szCs w:val="22"/>
                <w:lang w:val="en-US"/>
              </w:rPr>
              <w:t>PAP treatment</w:t>
            </w:r>
          </w:p>
        </w:tc>
        <w:tc>
          <w:tcPr>
            <w:tcW w:w="2639" w:type="dxa"/>
            <w:vAlign w:val="bottom"/>
          </w:tcPr>
          <w:p w14:paraId="3C31692A" w14:textId="5D6BA219" w:rsidR="008B7BC4" w:rsidRPr="00390C40" w:rsidRDefault="008B7BC4" w:rsidP="008B7BC4">
            <w:pPr>
              <w:jc w:val="center"/>
              <w:rPr>
                <w:color w:val="000000" w:themeColor="text1"/>
                <w:sz w:val="22"/>
                <w:szCs w:val="22"/>
                <w:lang w:val="en-US"/>
              </w:rPr>
            </w:pPr>
            <w:r w:rsidRPr="00390C40">
              <w:rPr>
                <w:color w:val="000000" w:themeColor="text1"/>
                <w:sz w:val="22"/>
                <w:szCs w:val="22"/>
                <w:lang w:val="en-US"/>
              </w:rPr>
              <w:t>68 (1.8)</w:t>
            </w:r>
          </w:p>
        </w:tc>
        <w:tc>
          <w:tcPr>
            <w:tcW w:w="2639" w:type="dxa"/>
            <w:vAlign w:val="bottom"/>
          </w:tcPr>
          <w:p w14:paraId="4E9C3EDB" w14:textId="17701C0D" w:rsidR="008B7BC4" w:rsidRPr="00390C40" w:rsidRDefault="008B7BC4" w:rsidP="008B7BC4">
            <w:pPr>
              <w:jc w:val="center"/>
              <w:rPr>
                <w:color w:val="000000" w:themeColor="text1"/>
                <w:sz w:val="22"/>
                <w:szCs w:val="22"/>
                <w:lang w:val="en-US"/>
              </w:rPr>
            </w:pPr>
            <w:r w:rsidRPr="00390C40">
              <w:rPr>
                <w:color w:val="000000" w:themeColor="text1"/>
                <w:sz w:val="22"/>
                <w:szCs w:val="22"/>
                <w:lang w:val="en-US"/>
              </w:rPr>
              <w:t>101 (1.0)</w:t>
            </w:r>
          </w:p>
        </w:tc>
        <w:tc>
          <w:tcPr>
            <w:tcW w:w="2639" w:type="dxa"/>
            <w:vAlign w:val="bottom"/>
          </w:tcPr>
          <w:p w14:paraId="5B244627" w14:textId="2F34F83D" w:rsidR="008B7BC4" w:rsidRPr="00390C40" w:rsidRDefault="008B7BC4" w:rsidP="008B7BC4">
            <w:pPr>
              <w:jc w:val="center"/>
              <w:rPr>
                <w:color w:val="000000" w:themeColor="text1"/>
                <w:sz w:val="22"/>
                <w:szCs w:val="22"/>
                <w:lang w:val="en-US"/>
              </w:rPr>
            </w:pPr>
            <w:r w:rsidRPr="00390C40">
              <w:rPr>
                <w:color w:val="000000" w:themeColor="text1"/>
                <w:sz w:val="22"/>
                <w:szCs w:val="22"/>
                <w:lang w:val="en-US"/>
              </w:rPr>
              <w:t>150 (1.3)</w:t>
            </w:r>
          </w:p>
        </w:tc>
        <w:tc>
          <w:tcPr>
            <w:tcW w:w="2639" w:type="dxa"/>
            <w:vAlign w:val="bottom"/>
          </w:tcPr>
          <w:p w14:paraId="19A423E8" w14:textId="683EFD40" w:rsidR="008B7BC4" w:rsidRPr="00390C40" w:rsidRDefault="008B7BC4" w:rsidP="008B7BC4">
            <w:pPr>
              <w:jc w:val="center"/>
              <w:rPr>
                <w:color w:val="000000" w:themeColor="text1"/>
                <w:sz w:val="22"/>
                <w:szCs w:val="22"/>
                <w:lang w:val="en-US"/>
              </w:rPr>
            </w:pPr>
            <w:r w:rsidRPr="00390C40">
              <w:rPr>
                <w:color w:val="000000" w:themeColor="text1"/>
                <w:sz w:val="22"/>
                <w:szCs w:val="22"/>
                <w:lang w:val="en-US"/>
              </w:rPr>
              <w:t>19 (0.8)</w:t>
            </w:r>
          </w:p>
        </w:tc>
      </w:tr>
      <w:tr w:rsidR="008B7BC4" w:rsidRPr="005C409A" w14:paraId="2C768B93" w14:textId="77777777" w:rsidTr="004A3931">
        <w:trPr>
          <w:trHeight w:val="288"/>
        </w:trPr>
        <w:tc>
          <w:tcPr>
            <w:tcW w:w="3150" w:type="dxa"/>
            <w:shd w:val="clear" w:color="auto" w:fill="auto"/>
            <w:noWrap/>
            <w:vAlign w:val="bottom"/>
          </w:tcPr>
          <w:p w14:paraId="751EAAC1" w14:textId="543026F5" w:rsidR="008B7BC4" w:rsidRPr="00390C40" w:rsidRDefault="008B7BC4" w:rsidP="008B7BC4">
            <w:pPr>
              <w:rPr>
                <w:color w:val="000000" w:themeColor="text1"/>
                <w:sz w:val="22"/>
                <w:szCs w:val="22"/>
                <w:lang w:val="en-US"/>
              </w:rPr>
            </w:pPr>
            <w:r w:rsidRPr="00390C40">
              <w:rPr>
                <w:color w:val="000000"/>
                <w:sz w:val="22"/>
                <w:szCs w:val="22"/>
                <w:lang w:val="en-US"/>
              </w:rPr>
              <w:t>A prior sleep study</w:t>
            </w:r>
          </w:p>
        </w:tc>
        <w:tc>
          <w:tcPr>
            <w:tcW w:w="2639" w:type="dxa"/>
            <w:vAlign w:val="bottom"/>
          </w:tcPr>
          <w:p w14:paraId="3489B62F" w14:textId="65C4C44F" w:rsidR="008B7BC4" w:rsidRPr="00390C40" w:rsidRDefault="008B7BC4" w:rsidP="008B7BC4">
            <w:pPr>
              <w:jc w:val="center"/>
              <w:rPr>
                <w:color w:val="000000" w:themeColor="text1"/>
                <w:sz w:val="22"/>
                <w:szCs w:val="22"/>
                <w:lang w:val="en-US"/>
              </w:rPr>
            </w:pPr>
            <w:r w:rsidRPr="00390C40">
              <w:rPr>
                <w:color w:val="000000" w:themeColor="text1"/>
                <w:sz w:val="22"/>
                <w:szCs w:val="22"/>
                <w:lang w:val="en-US"/>
              </w:rPr>
              <w:t>297 (7.8)</w:t>
            </w:r>
          </w:p>
        </w:tc>
        <w:tc>
          <w:tcPr>
            <w:tcW w:w="2639" w:type="dxa"/>
            <w:vAlign w:val="bottom"/>
          </w:tcPr>
          <w:p w14:paraId="221EFD85" w14:textId="06FAE1D5" w:rsidR="008B7BC4" w:rsidRPr="00390C40" w:rsidRDefault="008B7BC4" w:rsidP="008B7BC4">
            <w:pPr>
              <w:jc w:val="center"/>
              <w:rPr>
                <w:color w:val="000000" w:themeColor="text1"/>
                <w:sz w:val="22"/>
                <w:szCs w:val="22"/>
                <w:lang w:val="en-US"/>
              </w:rPr>
            </w:pPr>
            <w:r w:rsidRPr="00390C40">
              <w:rPr>
                <w:color w:val="000000" w:themeColor="text1"/>
                <w:sz w:val="22"/>
                <w:szCs w:val="22"/>
                <w:lang w:val="en-US"/>
              </w:rPr>
              <w:t>430 (4.4)</w:t>
            </w:r>
          </w:p>
        </w:tc>
        <w:tc>
          <w:tcPr>
            <w:tcW w:w="2639" w:type="dxa"/>
            <w:vAlign w:val="bottom"/>
          </w:tcPr>
          <w:p w14:paraId="19F0A5FE" w14:textId="2C420E7B" w:rsidR="008B7BC4" w:rsidRPr="00390C40" w:rsidRDefault="008B7BC4" w:rsidP="008B7BC4">
            <w:pPr>
              <w:jc w:val="center"/>
              <w:rPr>
                <w:color w:val="000000" w:themeColor="text1"/>
                <w:sz w:val="22"/>
                <w:szCs w:val="22"/>
                <w:lang w:val="en-US"/>
              </w:rPr>
            </w:pPr>
            <w:r w:rsidRPr="00390C40">
              <w:rPr>
                <w:color w:val="000000" w:themeColor="text1"/>
                <w:sz w:val="22"/>
                <w:szCs w:val="22"/>
                <w:lang w:val="en-US"/>
              </w:rPr>
              <w:t>632 (5.6)</w:t>
            </w:r>
          </w:p>
        </w:tc>
        <w:tc>
          <w:tcPr>
            <w:tcW w:w="2639" w:type="dxa"/>
            <w:vAlign w:val="bottom"/>
          </w:tcPr>
          <w:p w14:paraId="401CD079" w14:textId="0FA634C3" w:rsidR="008B7BC4" w:rsidRPr="00390C40" w:rsidRDefault="008B7BC4" w:rsidP="008B7BC4">
            <w:pPr>
              <w:jc w:val="center"/>
              <w:rPr>
                <w:color w:val="000000" w:themeColor="text1"/>
                <w:sz w:val="22"/>
                <w:szCs w:val="22"/>
                <w:lang w:val="en-US"/>
              </w:rPr>
            </w:pPr>
            <w:r w:rsidRPr="00390C40">
              <w:rPr>
                <w:color w:val="000000" w:themeColor="text1"/>
                <w:sz w:val="22"/>
                <w:szCs w:val="22"/>
                <w:lang w:val="en-US"/>
              </w:rPr>
              <w:t>95 (4.2)</w:t>
            </w:r>
          </w:p>
        </w:tc>
      </w:tr>
      <w:tr w:rsidR="008B7BC4" w:rsidRPr="005C409A" w14:paraId="14BA2EB5" w14:textId="77777777" w:rsidTr="004A3931">
        <w:trPr>
          <w:trHeight w:val="288"/>
        </w:trPr>
        <w:tc>
          <w:tcPr>
            <w:tcW w:w="3150" w:type="dxa"/>
            <w:shd w:val="clear" w:color="auto" w:fill="auto"/>
            <w:noWrap/>
            <w:vAlign w:val="bottom"/>
          </w:tcPr>
          <w:p w14:paraId="5AD5432B" w14:textId="59CBBAB9" w:rsidR="008B7BC4" w:rsidRPr="00390C40" w:rsidRDefault="008B7BC4" w:rsidP="008B7BC4">
            <w:pPr>
              <w:rPr>
                <w:color w:val="000000" w:themeColor="text1"/>
                <w:sz w:val="22"/>
                <w:szCs w:val="22"/>
                <w:lang w:val="en-US"/>
              </w:rPr>
            </w:pPr>
            <w:r w:rsidRPr="00390C40">
              <w:rPr>
                <w:color w:val="000000"/>
                <w:sz w:val="22"/>
                <w:szCs w:val="22"/>
                <w:lang w:val="en-US"/>
              </w:rPr>
              <w:t>Depression (hospitalization or outpatient visit)</w:t>
            </w:r>
          </w:p>
        </w:tc>
        <w:tc>
          <w:tcPr>
            <w:tcW w:w="2639" w:type="dxa"/>
            <w:vAlign w:val="bottom"/>
          </w:tcPr>
          <w:p w14:paraId="427EAE60" w14:textId="7C1646E8" w:rsidR="008B7BC4" w:rsidRPr="00390C40" w:rsidRDefault="008B7BC4" w:rsidP="008B7BC4">
            <w:pPr>
              <w:jc w:val="center"/>
              <w:rPr>
                <w:color w:val="000000" w:themeColor="text1"/>
                <w:sz w:val="22"/>
                <w:szCs w:val="22"/>
                <w:lang w:val="en-US"/>
              </w:rPr>
            </w:pPr>
            <w:r w:rsidRPr="00390C40">
              <w:rPr>
                <w:color w:val="000000" w:themeColor="text1"/>
                <w:sz w:val="22"/>
                <w:szCs w:val="22"/>
                <w:lang w:val="en-US"/>
              </w:rPr>
              <w:t>1,769 (46.6)</w:t>
            </w:r>
          </w:p>
        </w:tc>
        <w:tc>
          <w:tcPr>
            <w:tcW w:w="2639" w:type="dxa"/>
            <w:vAlign w:val="bottom"/>
          </w:tcPr>
          <w:p w14:paraId="10F465FB" w14:textId="28D1326C" w:rsidR="008B7BC4" w:rsidRPr="00390C40" w:rsidRDefault="008B7BC4" w:rsidP="008B7BC4">
            <w:pPr>
              <w:jc w:val="center"/>
              <w:rPr>
                <w:color w:val="000000" w:themeColor="text1"/>
                <w:sz w:val="22"/>
                <w:szCs w:val="22"/>
                <w:lang w:val="en-US"/>
              </w:rPr>
            </w:pPr>
            <w:r w:rsidRPr="00390C40">
              <w:rPr>
                <w:color w:val="000000" w:themeColor="text1"/>
                <w:sz w:val="22"/>
                <w:szCs w:val="22"/>
                <w:lang w:val="en-US"/>
              </w:rPr>
              <w:t>3,618 (37.3)</w:t>
            </w:r>
          </w:p>
        </w:tc>
        <w:tc>
          <w:tcPr>
            <w:tcW w:w="2639" w:type="dxa"/>
            <w:vAlign w:val="bottom"/>
          </w:tcPr>
          <w:p w14:paraId="0AF8FE24" w14:textId="0AF1ED11" w:rsidR="008B7BC4" w:rsidRPr="00390C40" w:rsidRDefault="008B7BC4" w:rsidP="008B7BC4">
            <w:pPr>
              <w:jc w:val="center"/>
              <w:rPr>
                <w:color w:val="000000" w:themeColor="text1"/>
                <w:sz w:val="22"/>
                <w:szCs w:val="22"/>
                <w:lang w:val="en-US"/>
              </w:rPr>
            </w:pPr>
            <w:r w:rsidRPr="00390C40">
              <w:rPr>
                <w:color w:val="000000" w:themeColor="text1"/>
                <w:sz w:val="22"/>
                <w:szCs w:val="22"/>
                <w:lang w:val="en-US"/>
              </w:rPr>
              <w:t>4,486 (39.9)</w:t>
            </w:r>
          </w:p>
        </w:tc>
        <w:tc>
          <w:tcPr>
            <w:tcW w:w="2639" w:type="dxa"/>
            <w:vAlign w:val="bottom"/>
          </w:tcPr>
          <w:p w14:paraId="0D3A6826" w14:textId="3C4BB571" w:rsidR="008B7BC4" w:rsidRPr="00390C40" w:rsidRDefault="008B7BC4" w:rsidP="008B7BC4">
            <w:pPr>
              <w:jc w:val="center"/>
              <w:rPr>
                <w:color w:val="000000" w:themeColor="text1"/>
                <w:sz w:val="22"/>
                <w:szCs w:val="22"/>
                <w:lang w:val="en-US"/>
              </w:rPr>
            </w:pPr>
            <w:r w:rsidRPr="00390C40">
              <w:rPr>
                <w:color w:val="000000" w:themeColor="text1"/>
                <w:sz w:val="22"/>
                <w:szCs w:val="22"/>
                <w:lang w:val="en-US"/>
              </w:rPr>
              <w:t>901 (40.1)</w:t>
            </w:r>
          </w:p>
        </w:tc>
      </w:tr>
      <w:tr w:rsidR="008B7BC4" w:rsidRPr="005C409A" w14:paraId="6E04A140" w14:textId="77777777" w:rsidTr="004A3931">
        <w:trPr>
          <w:trHeight w:val="288"/>
        </w:trPr>
        <w:tc>
          <w:tcPr>
            <w:tcW w:w="3150" w:type="dxa"/>
            <w:shd w:val="clear" w:color="auto" w:fill="auto"/>
            <w:noWrap/>
            <w:vAlign w:val="bottom"/>
          </w:tcPr>
          <w:p w14:paraId="459E925F" w14:textId="2F2140CF" w:rsidR="008B7BC4" w:rsidRPr="00390C40" w:rsidRDefault="008B7BC4" w:rsidP="008B7BC4">
            <w:pPr>
              <w:rPr>
                <w:color w:val="000000" w:themeColor="text1"/>
                <w:sz w:val="22"/>
                <w:szCs w:val="22"/>
                <w:lang w:val="en-US"/>
              </w:rPr>
            </w:pPr>
            <w:r w:rsidRPr="00390C40">
              <w:rPr>
                <w:color w:val="000000" w:themeColor="text1"/>
                <w:sz w:val="22"/>
                <w:szCs w:val="22"/>
                <w:lang w:val="en-US"/>
              </w:rPr>
              <w:t>COPD hospitalizations</w:t>
            </w:r>
          </w:p>
        </w:tc>
        <w:tc>
          <w:tcPr>
            <w:tcW w:w="2639" w:type="dxa"/>
            <w:vAlign w:val="bottom"/>
          </w:tcPr>
          <w:p w14:paraId="6F621E53" w14:textId="25BD58C8" w:rsidR="008B7BC4" w:rsidRPr="00390C40" w:rsidRDefault="008B7BC4" w:rsidP="008B7BC4">
            <w:pPr>
              <w:jc w:val="center"/>
              <w:rPr>
                <w:color w:val="000000" w:themeColor="text1"/>
                <w:sz w:val="22"/>
                <w:szCs w:val="22"/>
                <w:lang w:val="en-US"/>
              </w:rPr>
            </w:pPr>
            <w:r w:rsidRPr="00390C40">
              <w:rPr>
                <w:color w:val="000000" w:themeColor="text1"/>
                <w:sz w:val="22"/>
                <w:szCs w:val="22"/>
                <w:lang w:val="en-US"/>
              </w:rPr>
              <w:t>69 (1.8)</w:t>
            </w:r>
          </w:p>
        </w:tc>
        <w:tc>
          <w:tcPr>
            <w:tcW w:w="2639" w:type="dxa"/>
            <w:vAlign w:val="bottom"/>
          </w:tcPr>
          <w:p w14:paraId="223251DC" w14:textId="6499A88E" w:rsidR="008B7BC4" w:rsidRPr="00390C40" w:rsidRDefault="008B7BC4" w:rsidP="008B7BC4">
            <w:pPr>
              <w:jc w:val="center"/>
              <w:rPr>
                <w:color w:val="000000" w:themeColor="text1"/>
                <w:sz w:val="22"/>
                <w:szCs w:val="22"/>
                <w:lang w:val="en-US"/>
              </w:rPr>
            </w:pPr>
            <w:r w:rsidRPr="00390C40">
              <w:rPr>
                <w:color w:val="000000" w:themeColor="text1"/>
                <w:sz w:val="22"/>
                <w:szCs w:val="22"/>
                <w:lang w:val="en-US"/>
              </w:rPr>
              <w:t>254 (2.6)</w:t>
            </w:r>
          </w:p>
        </w:tc>
        <w:tc>
          <w:tcPr>
            <w:tcW w:w="2639" w:type="dxa"/>
            <w:vAlign w:val="bottom"/>
          </w:tcPr>
          <w:p w14:paraId="7F7B3A90" w14:textId="4DFC01EC" w:rsidR="008B7BC4" w:rsidRPr="00390C40" w:rsidRDefault="008B7BC4" w:rsidP="008B7BC4">
            <w:pPr>
              <w:jc w:val="center"/>
              <w:rPr>
                <w:color w:val="000000" w:themeColor="text1"/>
                <w:sz w:val="22"/>
                <w:szCs w:val="22"/>
                <w:lang w:val="en-US"/>
              </w:rPr>
            </w:pPr>
            <w:r w:rsidRPr="00390C40">
              <w:rPr>
                <w:color w:val="000000" w:themeColor="text1"/>
                <w:sz w:val="22"/>
                <w:szCs w:val="22"/>
                <w:lang w:val="en-US"/>
              </w:rPr>
              <w:t>258 (2.3)</w:t>
            </w:r>
          </w:p>
        </w:tc>
        <w:tc>
          <w:tcPr>
            <w:tcW w:w="2639" w:type="dxa"/>
            <w:vAlign w:val="bottom"/>
          </w:tcPr>
          <w:p w14:paraId="358297C1" w14:textId="2CB502B1" w:rsidR="008B7BC4" w:rsidRPr="00390C40" w:rsidRDefault="008B7BC4" w:rsidP="008B7BC4">
            <w:pPr>
              <w:jc w:val="center"/>
              <w:rPr>
                <w:color w:val="000000" w:themeColor="text1"/>
                <w:sz w:val="22"/>
                <w:szCs w:val="22"/>
                <w:lang w:val="en-US"/>
              </w:rPr>
            </w:pPr>
            <w:r w:rsidRPr="00390C40">
              <w:rPr>
                <w:color w:val="000000" w:themeColor="text1"/>
                <w:sz w:val="22"/>
                <w:szCs w:val="22"/>
                <w:lang w:val="en-US"/>
              </w:rPr>
              <w:t>65 (2.9)</w:t>
            </w:r>
          </w:p>
        </w:tc>
      </w:tr>
      <w:tr w:rsidR="008B7BC4" w:rsidRPr="005C409A" w14:paraId="3565AF6E" w14:textId="77777777" w:rsidTr="004A3931">
        <w:trPr>
          <w:trHeight w:val="288"/>
        </w:trPr>
        <w:tc>
          <w:tcPr>
            <w:tcW w:w="3150" w:type="dxa"/>
            <w:shd w:val="clear" w:color="auto" w:fill="auto"/>
            <w:noWrap/>
            <w:vAlign w:val="bottom"/>
            <w:hideMark/>
          </w:tcPr>
          <w:p w14:paraId="42AB01CC" w14:textId="45B0CB24" w:rsidR="008B7BC4" w:rsidRPr="00390C40" w:rsidRDefault="008B7BC4" w:rsidP="008B7BC4">
            <w:pPr>
              <w:rPr>
                <w:color w:val="000000" w:themeColor="text1"/>
                <w:sz w:val="22"/>
                <w:szCs w:val="22"/>
                <w:lang w:eastAsia="en-CA"/>
              </w:rPr>
            </w:pPr>
            <w:r w:rsidRPr="00390C40">
              <w:rPr>
                <w:color w:val="000000" w:themeColor="text1"/>
                <w:sz w:val="22"/>
                <w:szCs w:val="22"/>
                <w:lang w:val="en-US"/>
              </w:rPr>
              <w:t>Arrhythmia hospitalizations</w:t>
            </w:r>
          </w:p>
        </w:tc>
        <w:tc>
          <w:tcPr>
            <w:tcW w:w="2639" w:type="dxa"/>
            <w:vAlign w:val="bottom"/>
          </w:tcPr>
          <w:p w14:paraId="3570B82A" w14:textId="0BA5E3D7" w:rsidR="008B7BC4" w:rsidRPr="00390C40" w:rsidRDefault="008B7BC4" w:rsidP="008B7BC4">
            <w:pPr>
              <w:jc w:val="center"/>
              <w:rPr>
                <w:color w:val="000000" w:themeColor="text1"/>
                <w:sz w:val="22"/>
                <w:szCs w:val="22"/>
                <w:lang w:val="en-US"/>
              </w:rPr>
            </w:pPr>
            <w:r w:rsidRPr="00390C40">
              <w:rPr>
                <w:color w:val="000000" w:themeColor="text1"/>
                <w:sz w:val="22"/>
                <w:szCs w:val="22"/>
                <w:lang w:val="en-US"/>
              </w:rPr>
              <w:t>52 (1.4)</w:t>
            </w:r>
          </w:p>
        </w:tc>
        <w:tc>
          <w:tcPr>
            <w:tcW w:w="2639" w:type="dxa"/>
            <w:vAlign w:val="bottom"/>
          </w:tcPr>
          <w:p w14:paraId="405600EB" w14:textId="1FA2C603" w:rsidR="008B7BC4" w:rsidRPr="00390C40" w:rsidRDefault="008B7BC4" w:rsidP="008B7BC4">
            <w:pPr>
              <w:jc w:val="center"/>
              <w:rPr>
                <w:color w:val="000000" w:themeColor="text1"/>
                <w:sz w:val="22"/>
                <w:szCs w:val="22"/>
                <w:lang w:val="en-US"/>
              </w:rPr>
            </w:pPr>
            <w:r w:rsidRPr="00390C40">
              <w:rPr>
                <w:color w:val="000000" w:themeColor="text1"/>
                <w:sz w:val="22"/>
                <w:szCs w:val="22"/>
                <w:lang w:val="en-US"/>
              </w:rPr>
              <w:t>320 (3.3)</w:t>
            </w:r>
          </w:p>
        </w:tc>
        <w:tc>
          <w:tcPr>
            <w:tcW w:w="2639" w:type="dxa"/>
            <w:vAlign w:val="bottom"/>
          </w:tcPr>
          <w:p w14:paraId="3E6E1329" w14:textId="20634685" w:rsidR="008B7BC4" w:rsidRPr="00390C40" w:rsidRDefault="008B7BC4" w:rsidP="008B7BC4">
            <w:pPr>
              <w:jc w:val="center"/>
              <w:rPr>
                <w:color w:val="000000" w:themeColor="text1"/>
                <w:sz w:val="22"/>
                <w:szCs w:val="22"/>
                <w:lang w:val="en-US"/>
              </w:rPr>
            </w:pPr>
            <w:r w:rsidRPr="00390C40">
              <w:rPr>
                <w:color w:val="000000" w:themeColor="text1"/>
                <w:sz w:val="22"/>
                <w:szCs w:val="22"/>
                <w:lang w:val="en-US"/>
              </w:rPr>
              <w:t>301 (2.7)</w:t>
            </w:r>
          </w:p>
        </w:tc>
        <w:tc>
          <w:tcPr>
            <w:tcW w:w="2639" w:type="dxa"/>
            <w:vAlign w:val="bottom"/>
          </w:tcPr>
          <w:p w14:paraId="1FE1D2EE" w14:textId="4548B9D8" w:rsidR="008B7BC4" w:rsidRPr="00390C40" w:rsidRDefault="008B7BC4" w:rsidP="008B7BC4">
            <w:pPr>
              <w:jc w:val="center"/>
              <w:rPr>
                <w:color w:val="000000" w:themeColor="text1"/>
                <w:sz w:val="22"/>
                <w:szCs w:val="22"/>
                <w:lang w:val="en-US"/>
              </w:rPr>
            </w:pPr>
            <w:r w:rsidRPr="00390C40">
              <w:rPr>
                <w:color w:val="000000" w:themeColor="text1"/>
                <w:sz w:val="22"/>
                <w:szCs w:val="22"/>
                <w:lang w:val="en-US"/>
              </w:rPr>
              <w:t>71 (3.2)</w:t>
            </w:r>
          </w:p>
        </w:tc>
      </w:tr>
      <w:tr w:rsidR="008B7BC4" w:rsidRPr="005C409A" w14:paraId="0EFE7E22" w14:textId="77777777" w:rsidTr="004A3931">
        <w:trPr>
          <w:trHeight w:val="288"/>
        </w:trPr>
        <w:tc>
          <w:tcPr>
            <w:tcW w:w="3150" w:type="dxa"/>
            <w:shd w:val="clear" w:color="auto" w:fill="auto"/>
            <w:noWrap/>
            <w:vAlign w:val="bottom"/>
            <w:hideMark/>
          </w:tcPr>
          <w:p w14:paraId="1907E6EE" w14:textId="5606D0D2" w:rsidR="008B7BC4" w:rsidRPr="00390C40" w:rsidRDefault="008B7BC4" w:rsidP="008B7BC4">
            <w:pPr>
              <w:rPr>
                <w:color w:val="000000" w:themeColor="text1"/>
                <w:sz w:val="22"/>
                <w:szCs w:val="22"/>
                <w:lang w:eastAsia="en-CA"/>
              </w:rPr>
            </w:pPr>
            <w:r w:rsidRPr="00390C40">
              <w:rPr>
                <w:color w:val="000000" w:themeColor="text1"/>
                <w:sz w:val="22"/>
                <w:szCs w:val="22"/>
                <w:lang w:val="en-US"/>
              </w:rPr>
              <w:t>Cancer hospitalizations</w:t>
            </w:r>
          </w:p>
        </w:tc>
        <w:tc>
          <w:tcPr>
            <w:tcW w:w="2639" w:type="dxa"/>
            <w:vAlign w:val="bottom"/>
          </w:tcPr>
          <w:p w14:paraId="5F32F560" w14:textId="4C8A5822" w:rsidR="008B7BC4" w:rsidRPr="00390C40" w:rsidRDefault="008B7BC4" w:rsidP="008B7BC4">
            <w:pPr>
              <w:jc w:val="center"/>
              <w:rPr>
                <w:color w:val="000000" w:themeColor="text1"/>
                <w:sz w:val="22"/>
                <w:szCs w:val="22"/>
                <w:lang w:val="en-US"/>
              </w:rPr>
            </w:pPr>
            <w:r w:rsidRPr="00390C40">
              <w:rPr>
                <w:color w:val="000000" w:themeColor="text1"/>
                <w:sz w:val="22"/>
                <w:szCs w:val="22"/>
                <w:lang w:val="en-US"/>
              </w:rPr>
              <w:t>40 (1.1)</w:t>
            </w:r>
          </w:p>
        </w:tc>
        <w:tc>
          <w:tcPr>
            <w:tcW w:w="2639" w:type="dxa"/>
            <w:vAlign w:val="bottom"/>
          </w:tcPr>
          <w:p w14:paraId="40FC5791" w14:textId="7D80F274" w:rsidR="008B7BC4" w:rsidRPr="00390C40" w:rsidRDefault="008B7BC4" w:rsidP="008B7BC4">
            <w:pPr>
              <w:jc w:val="center"/>
              <w:rPr>
                <w:color w:val="000000" w:themeColor="text1"/>
                <w:sz w:val="22"/>
                <w:szCs w:val="22"/>
                <w:lang w:val="en-US"/>
              </w:rPr>
            </w:pPr>
            <w:r w:rsidRPr="00390C40">
              <w:rPr>
                <w:color w:val="000000" w:themeColor="text1"/>
                <w:sz w:val="22"/>
                <w:szCs w:val="22"/>
                <w:lang w:val="en-US"/>
              </w:rPr>
              <w:t>170 (1.8)</w:t>
            </w:r>
          </w:p>
        </w:tc>
        <w:tc>
          <w:tcPr>
            <w:tcW w:w="2639" w:type="dxa"/>
            <w:vAlign w:val="bottom"/>
          </w:tcPr>
          <w:p w14:paraId="2BB81A89" w14:textId="41612BAF" w:rsidR="008B7BC4" w:rsidRPr="00390C40" w:rsidRDefault="008B7BC4" w:rsidP="008B7BC4">
            <w:pPr>
              <w:jc w:val="center"/>
              <w:rPr>
                <w:color w:val="000000" w:themeColor="text1"/>
                <w:sz w:val="22"/>
                <w:szCs w:val="22"/>
                <w:lang w:val="en-US"/>
              </w:rPr>
            </w:pPr>
            <w:r w:rsidRPr="00390C40">
              <w:rPr>
                <w:color w:val="000000" w:themeColor="text1"/>
                <w:sz w:val="22"/>
                <w:szCs w:val="22"/>
                <w:lang w:val="en-US"/>
              </w:rPr>
              <w:t>180 (1.6)</w:t>
            </w:r>
          </w:p>
        </w:tc>
        <w:tc>
          <w:tcPr>
            <w:tcW w:w="2639" w:type="dxa"/>
            <w:vAlign w:val="bottom"/>
          </w:tcPr>
          <w:p w14:paraId="50DED0D6" w14:textId="6ADA0D4F" w:rsidR="008B7BC4" w:rsidRPr="00390C40" w:rsidRDefault="008B7BC4" w:rsidP="008B7BC4">
            <w:pPr>
              <w:jc w:val="center"/>
              <w:rPr>
                <w:color w:val="000000" w:themeColor="text1"/>
                <w:sz w:val="22"/>
                <w:szCs w:val="22"/>
                <w:lang w:val="en-US"/>
              </w:rPr>
            </w:pPr>
            <w:r w:rsidRPr="00390C40">
              <w:rPr>
                <w:color w:val="000000" w:themeColor="text1"/>
                <w:sz w:val="22"/>
                <w:szCs w:val="22"/>
                <w:lang w:val="en-US"/>
              </w:rPr>
              <w:t>30 (1.3)</w:t>
            </w:r>
          </w:p>
        </w:tc>
      </w:tr>
      <w:tr w:rsidR="008B7BC4" w:rsidRPr="005C409A" w14:paraId="3040AF0D" w14:textId="77777777" w:rsidTr="004A3931">
        <w:trPr>
          <w:trHeight w:val="288"/>
        </w:trPr>
        <w:tc>
          <w:tcPr>
            <w:tcW w:w="3150" w:type="dxa"/>
            <w:shd w:val="clear" w:color="auto" w:fill="auto"/>
            <w:noWrap/>
            <w:vAlign w:val="bottom"/>
            <w:hideMark/>
          </w:tcPr>
          <w:p w14:paraId="54399067" w14:textId="547138EE" w:rsidR="008B7BC4" w:rsidRPr="00390C40" w:rsidRDefault="008B7BC4" w:rsidP="008B7BC4">
            <w:pPr>
              <w:rPr>
                <w:color w:val="000000" w:themeColor="text1"/>
                <w:sz w:val="22"/>
                <w:szCs w:val="22"/>
                <w:lang w:eastAsia="en-CA"/>
              </w:rPr>
            </w:pPr>
            <w:r w:rsidRPr="00390C40">
              <w:rPr>
                <w:color w:val="000000" w:themeColor="text1"/>
                <w:sz w:val="22"/>
                <w:szCs w:val="22"/>
                <w:lang w:val="en-US"/>
              </w:rPr>
              <w:t>Cardiovascular disease hospitalizations</w:t>
            </w:r>
          </w:p>
        </w:tc>
        <w:tc>
          <w:tcPr>
            <w:tcW w:w="2639" w:type="dxa"/>
            <w:vAlign w:val="bottom"/>
          </w:tcPr>
          <w:p w14:paraId="3F65A625" w14:textId="3439DFF3" w:rsidR="008B7BC4" w:rsidRPr="00390C40" w:rsidRDefault="008B7BC4" w:rsidP="008B7BC4">
            <w:pPr>
              <w:jc w:val="center"/>
              <w:rPr>
                <w:color w:val="000000" w:themeColor="text1"/>
                <w:sz w:val="22"/>
                <w:szCs w:val="22"/>
                <w:lang w:val="en-US"/>
              </w:rPr>
            </w:pPr>
            <w:r w:rsidRPr="00390C40">
              <w:rPr>
                <w:color w:val="000000" w:themeColor="text1"/>
                <w:sz w:val="22"/>
                <w:szCs w:val="22"/>
                <w:lang w:val="en-US"/>
              </w:rPr>
              <w:t>107 (2.8)</w:t>
            </w:r>
          </w:p>
        </w:tc>
        <w:tc>
          <w:tcPr>
            <w:tcW w:w="2639" w:type="dxa"/>
            <w:vAlign w:val="bottom"/>
          </w:tcPr>
          <w:p w14:paraId="39A3B468" w14:textId="64876515" w:rsidR="008B7BC4" w:rsidRPr="00390C40" w:rsidRDefault="008B7BC4" w:rsidP="008B7BC4">
            <w:pPr>
              <w:jc w:val="center"/>
              <w:rPr>
                <w:color w:val="000000" w:themeColor="text1"/>
                <w:sz w:val="22"/>
                <w:szCs w:val="22"/>
                <w:lang w:val="en-US"/>
              </w:rPr>
            </w:pPr>
            <w:r w:rsidRPr="00390C40">
              <w:rPr>
                <w:color w:val="000000" w:themeColor="text1"/>
                <w:sz w:val="22"/>
                <w:szCs w:val="22"/>
                <w:lang w:val="en-US"/>
              </w:rPr>
              <w:t>585 (6.0)</w:t>
            </w:r>
          </w:p>
        </w:tc>
        <w:tc>
          <w:tcPr>
            <w:tcW w:w="2639" w:type="dxa"/>
            <w:vAlign w:val="bottom"/>
          </w:tcPr>
          <w:p w14:paraId="584CC0E3" w14:textId="115C7E1A" w:rsidR="008B7BC4" w:rsidRPr="00390C40" w:rsidRDefault="008B7BC4" w:rsidP="008B7BC4">
            <w:pPr>
              <w:jc w:val="center"/>
              <w:rPr>
                <w:color w:val="000000" w:themeColor="text1"/>
                <w:sz w:val="22"/>
                <w:szCs w:val="22"/>
                <w:lang w:val="en-US"/>
              </w:rPr>
            </w:pPr>
            <w:r w:rsidRPr="00390C40">
              <w:rPr>
                <w:color w:val="000000" w:themeColor="text1"/>
                <w:sz w:val="22"/>
                <w:szCs w:val="22"/>
                <w:lang w:val="en-US"/>
              </w:rPr>
              <w:t>562 (5.0)</w:t>
            </w:r>
          </w:p>
        </w:tc>
        <w:tc>
          <w:tcPr>
            <w:tcW w:w="2639" w:type="dxa"/>
            <w:vAlign w:val="bottom"/>
          </w:tcPr>
          <w:p w14:paraId="1390ACC5" w14:textId="53FEEECF" w:rsidR="008B7BC4" w:rsidRPr="00390C40" w:rsidRDefault="008B7BC4" w:rsidP="008B7BC4">
            <w:pPr>
              <w:jc w:val="center"/>
              <w:rPr>
                <w:color w:val="000000" w:themeColor="text1"/>
                <w:sz w:val="22"/>
                <w:szCs w:val="22"/>
                <w:lang w:val="en-US"/>
              </w:rPr>
            </w:pPr>
            <w:r w:rsidRPr="00390C40">
              <w:rPr>
                <w:color w:val="000000" w:themeColor="text1"/>
                <w:sz w:val="22"/>
                <w:szCs w:val="22"/>
                <w:lang w:val="en-US"/>
              </w:rPr>
              <w:t>130 (5.8)</w:t>
            </w:r>
          </w:p>
        </w:tc>
      </w:tr>
      <w:tr w:rsidR="008B7BC4" w:rsidRPr="005C409A" w14:paraId="517899F6" w14:textId="77777777" w:rsidTr="004A3931">
        <w:trPr>
          <w:trHeight w:val="288"/>
        </w:trPr>
        <w:tc>
          <w:tcPr>
            <w:tcW w:w="3150" w:type="dxa"/>
            <w:shd w:val="clear" w:color="auto" w:fill="auto"/>
            <w:noWrap/>
            <w:vAlign w:val="bottom"/>
            <w:hideMark/>
          </w:tcPr>
          <w:p w14:paraId="3C884304" w14:textId="5D5067D4" w:rsidR="008B7BC4" w:rsidRPr="00390C40" w:rsidRDefault="008B7BC4" w:rsidP="008B7BC4">
            <w:pPr>
              <w:rPr>
                <w:color w:val="000000" w:themeColor="text1"/>
                <w:sz w:val="22"/>
                <w:szCs w:val="22"/>
                <w:lang w:eastAsia="en-CA"/>
              </w:rPr>
            </w:pPr>
            <w:r w:rsidRPr="00390C40">
              <w:rPr>
                <w:color w:val="000000" w:themeColor="text1"/>
                <w:sz w:val="22"/>
                <w:szCs w:val="22"/>
                <w:lang w:val="en-US"/>
              </w:rPr>
              <w:t>Charlson comorbidity index</w:t>
            </w:r>
          </w:p>
        </w:tc>
        <w:tc>
          <w:tcPr>
            <w:tcW w:w="2639" w:type="dxa"/>
            <w:vAlign w:val="bottom"/>
          </w:tcPr>
          <w:p w14:paraId="527FBA42" w14:textId="3AE5708D" w:rsidR="008B7BC4" w:rsidRPr="00390C40" w:rsidRDefault="008B7BC4" w:rsidP="008B7BC4">
            <w:pPr>
              <w:jc w:val="center"/>
              <w:rPr>
                <w:color w:val="000000" w:themeColor="text1"/>
                <w:sz w:val="22"/>
                <w:szCs w:val="22"/>
                <w:lang w:val="en-US"/>
              </w:rPr>
            </w:pPr>
            <w:r w:rsidRPr="00390C40">
              <w:rPr>
                <w:color w:val="000000" w:themeColor="text1"/>
                <w:sz w:val="22"/>
                <w:szCs w:val="22"/>
                <w:lang w:val="en-US"/>
              </w:rPr>
              <w:t>315 (8.3)</w:t>
            </w:r>
          </w:p>
        </w:tc>
        <w:tc>
          <w:tcPr>
            <w:tcW w:w="2639" w:type="dxa"/>
            <w:vAlign w:val="bottom"/>
          </w:tcPr>
          <w:p w14:paraId="09194C99" w14:textId="33395997" w:rsidR="008B7BC4" w:rsidRPr="00390C40" w:rsidRDefault="008B7BC4" w:rsidP="008B7BC4">
            <w:pPr>
              <w:jc w:val="center"/>
              <w:rPr>
                <w:color w:val="000000" w:themeColor="text1"/>
                <w:sz w:val="22"/>
                <w:szCs w:val="22"/>
                <w:lang w:val="en-US"/>
              </w:rPr>
            </w:pPr>
            <w:r w:rsidRPr="00390C40">
              <w:rPr>
                <w:color w:val="000000" w:themeColor="text1"/>
                <w:sz w:val="22"/>
                <w:szCs w:val="22"/>
                <w:lang w:val="en-US"/>
              </w:rPr>
              <w:t>1,443 (14.9)</w:t>
            </w:r>
          </w:p>
        </w:tc>
        <w:tc>
          <w:tcPr>
            <w:tcW w:w="2639" w:type="dxa"/>
            <w:vAlign w:val="bottom"/>
          </w:tcPr>
          <w:p w14:paraId="2A9C3C29" w14:textId="2E648E0C" w:rsidR="008B7BC4" w:rsidRPr="00390C40" w:rsidRDefault="008B7BC4" w:rsidP="008B7BC4">
            <w:pPr>
              <w:jc w:val="center"/>
              <w:rPr>
                <w:color w:val="000000" w:themeColor="text1"/>
                <w:sz w:val="22"/>
                <w:szCs w:val="22"/>
                <w:lang w:val="en-US"/>
              </w:rPr>
            </w:pPr>
            <w:r w:rsidRPr="00390C40">
              <w:rPr>
                <w:color w:val="000000" w:themeColor="text1"/>
                <w:sz w:val="22"/>
                <w:szCs w:val="22"/>
                <w:lang w:val="en-US"/>
              </w:rPr>
              <w:t>1,418 (12.6)</w:t>
            </w:r>
          </w:p>
        </w:tc>
        <w:tc>
          <w:tcPr>
            <w:tcW w:w="2639" w:type="dxa"/>
            <w:vAlign w:val="bottom"/>
          </w:tcPr>
          <w:p w14:paraId="46BCBBAC" w14:textId="36E2CD10" w:rsidR="008B7BC4" w:rsidRPr="00390C40" w:rsidRDefault="008B7BC4" w:rsidP="008B7BC4">
            <w:pPr>
              <w:jc w:val="center"/>
              <w:rPr>
                <w:color w:val="000000" w:themeColor="text1"/>
                <w:sz w:val="22"/>
                <w:szCs w:val="22"/>
                <w:lang w:val="en-US"/>
              </w:rPr>
            </w:pPr>
            <w:r w:rsidRPr="00390C40">
              <w:rPr>
                <w:color w:val="000000" w:themeColor="text1"/>
                <w:sz w:val="22"/>
                <w:szCs w:val="22"/>
                <w:lang w:val="en-US"/>
              </w:rPr>
              <w:t>340 (15.1)</w:t>
            </w:r>
          </w:p>
        </w:tc>
      </w:tr>
      <w:tr w:rsidR="008B7BC4" w:rsidRPr="005C409A" w14:paraId="74B0ED27" w14:textId="77777777" w:rsidTr="004A3931">
        <w:trPr>
          <w:trHeight w:val="288"/>
        </w:trPr>
        <w:tc>
          <w:tcPr>
            <w:tcW w:w="3150" w:type="dxa"/>
            <w:shd w:val="clear" w:color="000000" w:fill="FFFFFF"/>
            <w:noWrap/>
            <w:vAlign w:val="bottom"/>
            <w:hideMark/>
          </w:tcPr>
          <w:p w14:paraId="1AB76276" w14:textId="163EC2FD" w:rsidR="008B7BC4" w:rsidRPr="00390C40" w:rsidRDefault="008B7BC4" w:rsidP="008B7BC4">
            <w:pPr>
              <w:rPr>
                <w:color w:val="000000" w:themeColor="text1"/>
                <w:sz w:val="22"/>
                <w:szCs w:val="22"/>
                <w:lang w:eastAsia="en-CA"/>
              </w:rPr>
            </w:pPr>
            <w:r w:rsidRPr="00390C40">
              <w:rPr>
                <w:color w:val="000000" w:themeColor="text1"/>
                <w:sz w:val="22"/>
                <w:szCs w:val="22"/>
                <w:lang w:val="en-US"/>
              </w:rPr>
              <w:t>Diabetes hospitalizations</w:t>
            </w:r>
          </w:p>
        </w:tc>
        <w:tc>
          <w:tcPr>
            <w:tcW w:w="2639" w:type="dxa"/>
            <w:shd w:val="clear" w:color="000000" w:fill="FFFFFF"/>
            <w:vAlign w:val="bottom"/>
          </w:tcPr>
          <w:p w14:paraId="08491885" w14:textId="2F86EF91" w:rsidR="008B7BC4" w:rsidRPr="00390C40" w:rsidRDefault="008B7BC4" w:rsidP="008B7BC4">
            <w:pPr>
              <w:jc w:val="center"/>
              <w:rPr>
                <w:color w:val="000000" w:themeColor="text1"/>
                <w:sz w:val="22"/>
                <w:szCs w:val="22"/>
                <w:lang w:val="en-US"/>
              </w:rPr>
            </w:pPr>
            <w:r w:rsidRPr="00390C40">
              <w:rPr>
                <w:color w:val="000000" w:themeColor="text1"/>
                <w:sz w:val="22"/>
                <w:szCs w:val="22"/>
                <w:lang w:val="en-US"/>
              </w:rPr>
              <w:t>167 (4.4)</w:t>
            </w:r>
          </w:p>
        </w:tc>
        <w:tc>
          <w:tcPr>
            <w:tcW w:w="2639" w:type="dxa"/>
            <w:shd w:val="clear" w:color="000000" w:fill="FFFFFF"/>
            <w:vAlign w:val="bottom"/>
          </w:tcPr>
          <w:p w14:paraId="773E5D03" w14:textId="55473014" w:rsidR="008B7BC4" w:rsidRPr="00390C40" w:rsidRDefault="008B7BC4" w:rsidP="008B7BC4">
            <w:pPr>
              <w:jc w:val="center"/>
              <w:rPr>
                <w:color w:val="000000" w:themeColor="text1"/>
                <w:sz w:val="22"/>
                <w:szCs w:val="22"/>
                <w:lang w:val="en-US"/>
              </w:rPr>
            </w:pPr>
            <w:r w:rsidRPr="00390C40">
              <w:rPr>
                <w:color w:val="000000" w:themeColor="text1"/>
                <w:sz w:val="22"/>
                <w:szCs w:val="22"/>
                <w:lang w:val="en-US"/>
              </w:rPr>
              <w:t>781 (8.1)</w:t>
            </w:r>
          </w:p>
        </w:tc>
        <w:tc>
          <w:tcPr>
            <w:tcW w:w="2639" w:type="dxa"/>
            <w:shd w:val="clear" w:color="000000" w:fill="FFFFFF"/>
            <w:vAlign w:val="bottom"/>
          </w:tcPr>
          <w:p w14:paraId="2E832CDC" w14:textId="1DD61D0D" w:rsidR="008B7BC4" w:rsidRPr="00390C40" w:rsidRDefault="008B7BC4" w:rsidP="008B7BC4">
            <w:pPr>
              <w:jc w:val="center"/>
              <w:rPr>
                <w:color w:val="000000" w:themeColor="text1"/>
                <w:sz w:val="22"/>
                <w:szCs w:val="22"/>
                <w:lang w:val="en-US"/>
              </w:rPr>
            </w:pPr>
            <w:r w:rsidRPr="00390C40">
              <w:rPr>
                <w:color w:val="000000" w:themeColor="text1"/>
                <w:sz w:val="22"/>
                <w:szCs w:val="22"/>
                <w:lang w:val="en-US"/>
              </w:rPr>
              <w:t>755 (6.7)</w:t>
            </w:r>
          </w:p>
        </w:tc>
        <w:tc>
          <w:tcPr>
            <w:tcW w:w="2639" w:type="dxa"/>
            <w:shd w:val="clear" w:color="000000" w:fill="FFFFFF"/>
            <w:vAlign w:val="bottom"/>
          </w:tcPr>
          <w:p w14:paraId="795CB5A1" w14:textId="424DE9A5" w:rsidR="008B7BC4" w:rsidRPr="00390C40" w:rsidRDefault="008B7BC4" w:rsidP="008B7BC4">
            <w:pPr>
              <w:jc w:val="center"/>
              <w:rPr>
                <w:color w:val="000000" w:themeColor="text1"/>
                <w:sz w:val="22"/>
                <w:szCs w:val="22"/>
                <w:lang w:val="en-US"/>
              </w:rPr>
            </w:pPr>
            <w:r w:rsidRPr="00390C40">
              <w:rPr>
                <w:color w:val="000000" w:themeColor="text1"/>
                <w:sz w:val="22"/>
                <w:szCs w:val="22"/>
                <w:lang w:val="en-US"/>
              </w:rPr>
              <w:t>193 (8.6)</w:t>
            </w:r>
          </w:p>
        </w:tc>
      </w:tr>
      <w:tr w:rsidR="008B7BC4" w:rsidRPr="005C409A" w14:paraId="2B759189" w14:textId="77777777" w:rsidTr="004A3931">
        <w:trPr>
          <w:trHeight w:val="288"/>
        </w:trPr>
        <w:tc>
          <w:tcPr>
            <w:tcW w:w="3150" w:type="dxa"/>
            <w:shd w:val="clear" w:color="auto" w:fill="auto"/>
            <w:noWrap/>
            <w:vAlign w:val="bottom"/>
            <w:hideMark/>
          </w:tcPr>
          <w:p w14:paraId="4286E130" w14:textId="0A9D7F05" w:rsidR="008B7BC4" w:rsidRPr="00390C40" w:rsidRDefault="008B7BC4" w:rsidP="008B7BC4">
            <w:pPr>
              <w:rPr>
                <w:color w:val="000000" w:themeColor="text1"/>
                <w:sz w:val="22"/>
                <w:szCs w:val="22"/>
                <w:lang w:eastAsia="en-CA"/>
              </w:rPr>
            </w:pPr>
            <w:r w:rsidRPr="00390C40">
              <w:rPr>
                <w:color w:val="000000" w:themeColor="text1"/>
                <w:sz w:val="22"/>
                <w:szCs w:val="22"/>
                <w:lang w:val="en-US"/>
              </w:rPr>
              <w:t>Hypertension hospitalizations</w:t>
            </w:r>
          </w:p>
        </w:tc>
        <w:tc>
          <w:tcPr>
            <w:tcW w:w="2639" w:type="dxa"/>
            <w:vAlign w:val="bottom"/>
          </w:tcPr>
          <w:p w14:paraId="4B79B731" w14:textId="758C7111" w:rsidR="008B7BC4" w:rsidRPr="00390C40" w:rsidRDefault="008B7BC4" w:rsidP="008B7BC4">
            <w:pPr>
              <w:jc w:val="center"/>
              <w:rPr>
                <w:color w:val="000000" w:themeColor="text1"/>
                <w:sz w:val="22"/>
                <w:szCs w:val="22"/>
                <w:lang w:val="en-US"/>
              </w:rPr>
            </w:pPr>
            <w:r w:rsidRPr="00390C40">
              <w:rPr>
                <w:color w:val="000000" w:themeColor="text1"/>
                <w:sz w:val="22"/>
                <w:szCs w:val="22"/>
                <w:lang w:val="en-US"/>
              </w:rPr>
              <w:t>138 (3.6)</w:t>
            </w:r>
          </w:p>
        </w:tc>
        <w:tc>
          <w:tcPr>
            <w:tcW w:w="2639" w:type="dxa"/>
            <w:vAlign w:val="bottom"/>
          </w:tcPr>
          <w:p w14:paraId="1775BAF4" w14:textId="0993E078" w:rsidR="008B7BC4" w:rsidRPr="00390C40" w:rsidRDefault="008B7BC4" w:rsidP="008B7BC4">
            <w:pPr>
              <w:jc w:val="center"/>
              <w:rPr>
                <w:color w:val="000000" w:themeColor="text1"/>
                <w:sz w:val="22"/>
                <w:szCs w:val="22"/>
                <w:lang w:val="en-US"/>
              </w:rPr>
            </w:pPr>
            <w:r w:rsidRPr="00390C40">
              <w:rPr>
                <w:color w:val="000000" w:themeColor="text1"/>
                <w:sz w:val="22"/>
                <w:szCs w:val="22"/>
                <w:lang w:val="en-US"/>
              </w:rPr>
              <w:t>770 (7.9)</w:t>
            </w:r>
          </w:p>
        </w:tc>
        <w:tc>
          <w:tcPr>
            <w:tcW w:w="2639" w:type="dxa"/>
            <w:vAlign w:val="bottom"/>
          </w:tcPr>
          <w:p w14:paraId="1A91E88D" w14:textId="564504B7" w:rsidR="008B7BC4" w:rsidRPr="00390C40" w:rsidRDefault="008B7BC4" w:rsidP="008B7BC4">
            <w:pPr>
              <w:jc w:val="center"/>
              <w:rPr>
                <w:color w:val="000000" w:themeColor="text1"/>
                <w:sz w:val="22"/>
                <w:szCs w:val="22"/>
                <w:lang w:val="en-US"/>
              </w:rPr>
            </w:pPr>
            <w:r w:rsidRPr="00390C40">
              <w:rPr>
                <w:color w:val="000000" w:themeColor="text1"/>
                <w:sz w:val="22"/>
                <w:szCs w:val="22"/>
                <w:lang w:val="en-US"/>
              </w:rPr>
              <w:t>718 (6.4)</w:t>
            </w:r>
          </w:p>
        </w:tc>
        <w:tc>
          <w:tcPr>
            <w:tcW w:w="2639" w:type="dxa"/>
            <w:vAlign w:val="bottom"/>
          </w:tcPr>
          <w:p w14:paraId="6A932EC1" w14:textId="22DD63F3" w:rsidR="008B7BC4" w:rsidRPr="00390C40" w:rsidRDefault="008B7BC4" w:rsidP="008B7BC4">
            <w:pPr>
              <w:jc w:val="center"/>
              <w:rPr>
                <w:color w:val="000000" w:themeColor="text1"/>
                <w:sz w:val="22"/>
                <w:szCs w:val="22"/>
                <w:lang w:val="en-US"/>
              </w:rPr>
            </w:pPr>
            <w:r w:rsidRPr="00390C40">
              <w:rPr>
                <w:color w:val="000000" w:themeColor="text1"/>
                <w:sz w:val="22"/>
                <w:szCs w:val="22"/>
                <w:lang w:val="en-US"/>
              </w:rPr>
              <w:t>190 (8.5)</w:t>
            </w:r>
          </w:p>
        </w:tc>
      </w:tr>
      <w:tr w:rsidR="008B7BC4" w:rsidRPr="005C409A" w14:paraId="2C1E8F8F" w14:textId="77777777" w:rsidTr="004A3931">
        <w:trPr>
          <w:trHeight w:val="288"/>
        </w:trPr>
        <w:tc>
          <w:tcPr>
            <w:tcW w:w="3150" w:type="dxa"/>
            <w:shd w:val="clear" w:color="auto" w:fill="auto"/>
            <w:noWrap/>
            <w:vAlign w:val="bottom"/>
            <w:hideMark/>
          </w:tcPr>
          <w:p w14:paraId="585CEC11" w14:textId="4B5BD9B6" w:rsidR="008B7BC4" w:rsidRPr="00390C40" w:rsidRDefault="008B7BC4" w:rsidP="008B7BC4">
            <w:pPr>
              <w:rPr>
                <w:color w:val="000000" w:themeColor="text1"/>
                <w:sz w:val="22"/>
                <w:szCs w:val="22"/>
                <w:lang w:eastAsia="en-CA"/>
              </w:rPr>
            </w:pPr>
            <w:r w:rsidRPr="00390C40">
              <w:rPr>
                <w:color w:val="000000" w:themeColor="text1"/>
                <w:sz w:val="22"/>
                <w:szCs w:val="22"/>
                <w:lang w:val="en-US"/>
              </w:rPr>
              <w:t>Obesity hospitalizations</w:t>
            </w:r>
          </w:p>
        </w:tc>
        <w:tc>
          <w:tcPr>
            <w:tcW w:w="2639" w:type="dxa"/>
            <w:vAlign w:val="bottom"/>
          </w:tcPr>
          <w:p w14:paraId="7FD923F6" w14:textId="78218049" w:rsidR="008B7BC4" w:rsidRPr="00390C40" w:rsidRDefault="008B7BC4" w:rsidP="008B7BC4">
            <w:pPr>
              <w:jc w:val="center"/>
              <w:rPr>
                <w:color w:val="000000" w:themeColor="text1"/>
                <w:sz w:val="22"/>
                <w:szCs w:val="22"/>
                <w:lang w:val="en-US"/>
              </w:rPr>
            </w:pPr>
            <w:r w:rsidRPr="00390C40">
              <w:rPr>
                <w:color w:val="000000" w:themeColor="text1"/>
                <w:sz w:val="22"/>
                <w:szCs w:val="22"/>
                <w:lang w:val="en-US"/>
              </w:rPr>
              <w:t>53 (1.4)</w:t>
            </w:r>
          </w:p>
        </w:tc>
        <w:tc>
          <w:tcPr>
            <w:tcW w:w="2639" w:type="dxa"/>
            <w:vAlign w:val="bottom"/>
          </w:tcPr>
          <w:p w14:paraId="484581C3" w14:textId="0F3C8FE4" w:rsidR="008B7BC4" w:rsidRPr="00390C40" w:rsidRDefault="008B7BC4" w:rsidP="008B7BC4">
            <w:pPr>
              <w:jc w:val="center"/>
              <w:rPr>
                <w:color w:val="000000" w:themeColor="text1"/>
                <w:sz w:val="22"/>
                <w:szCs w:val="22"/>
                <w:lang w:val="en-US"/>
              </w:rPr>
            </w:pPr>
            <w:r w:rsidRPr="00390C40">
              <w:rPr>
                <w:color w:val="000000" w:themeColor="text1"/>
                <w:sz w:val="22"/>
                <w:szCs w:val="22"/>
                <w:lang w:val="en-US"/>
              </w:rPr>
              <w:t>237 (2.4)</w:t>
            </w:r>
          </w:p>
        </w:tc>
        <w:tc>
          <w:tcPr>
            <w:tcW w:w="2639" w:type="dxa"/>
            <w:vAlign w:val="bottom"/>
          </w:tcPr>
          <w:p w14:paraId="2D8FF72C" w14:textId="4C609873" w:rsidR="008B7BC4" w:rsidRPr="00390C40" w:rsidRDefault="008B7BC4" w:rsidP="008B7BC4">
            <w:pPr>
              <w:jc w:val="center"/>
              <w:rPr>
                <w:color w:val="000000" w:themeColor="text1"/>
                <w:sz w:val="22"/>
                <w:szCs w:val="22"/>
                <w:lang w:val="en-US"/>
              </w:rPr>
            </w:pPr>
            <w:r w:rsidRPr="00390C40">
              <w:rPr>
                <w:color w:val="000000" w:themeColor="text1"/>
                <w:sz w:val="22"/>
                <w:szCs w:val="22"/>
                <w:lang w:val="en-US"/>
              </w:rPr>
              <w:t>233 (2.1)</w:t>
            </w:r>
          </w:p>
        </w:tc>
        <w:tc>
          <w:tcPr>
            <w:tcW w:w="2639" w:type="dxa"/>
            <w:vAlign w:val="bottom"/>
          </w:tcPr>
          <w:p w14:paraId="070A2AF4" w14:textId="1B456353" w:rsidR="008B7BC4" w:rsidRPr="00390C40" w:rsidRDefault="008B7BC4" w:rsidP="008B7BC4">
            <w:pPr>
              <w:jc w:val="center"/>
              <w:rPr>
                <w:color w:val="000000" w:themeColor="text1"/>
                <w:sz w:val="22"/>
                <w:szCs w:val="22"/>
                <w:lang w:val="en-US"/>
              </w:rPr>
            </w:pPr>
            <w:r w:rsidRPr="00390C40">
              <w:rPr>
                <w:color w:val="000000" w:themeColor="text1"/>
                <w:sz w:val="22"/>
                <w:szCs w:val="22"/>
                <w:lang w:val="en-US"/>
              </w:rPr>
              <w:t>57 (2.5)</w:t>
            </w:r>
          </w:p>
        </w:tc>
      </w:tr>
      <w:tr w:rsidR="008B7BC4" w:rsidRPr="005C409A" w14:paraId="4E1FE86B" w14:textId="77777777" w:rsidTr="00225D66">
        <w:trPr>
          <w:trHeight w:val="288"/>
        </w:trPr>
        <w:tc>
          <w:tcPr>
            <w:tcW w:w="13706" w:type="dxa"/>
            <w:gridSpan w:val="5"/>
            <w:shd w:val="clear" w:color="auto" w:fill="D9D9D9" w:themeFill="background1" w:themeFillShade="D9"/>
            <w:noWrap/>
            <w:vAlign w:val="bottom"/>
            <w:hideMark/>
          </w:tcPr>
          <w:p w14:paraId="08DAD4BC" w14:textId="115C15EC" w:rsidR="008B7BC4" w:rsidRPr="00390C40" w:rsidRDefault="008B7BC4" w:rsidP="008B7BC4">
            <w:pPr>
              <w:rPr>
                <w:b/>
                <w:bCs/>
                <w:color w:val="000000" w:themeColor="text1"/>
                <w:sz w:val="22"/>
                <w:szCs w:val="22"/>
                <w:lang w:eastAsia="en-CA"/>
              </w:rPr>
            </w:pPr>
            <w:r w:rsidRPr="00390C40">
              <w:rPr>
                <w:b/>
                <w:bCs/>
                <w:color w:val="000000"/>
                <w:sz w:val="22"/>
                <w:szCs w:val="22"/>
                <w:lang w:eastAsia="en-CA"/>
              </w:rPr>
              <w:t xml:space="preserve">Events within </w:t>
            </w:r>
            <w:r w:rsidRPr="00390C40">
              <w:rPr>
                <w:b/>
                <w:bCs/>
                <w:color w:val="000000"/>
                <w:sz w:val="22"/>
                <w:szCs w:val="22"/>
                <w:lang w:val="en-US"/>
              </w:rPr>
              <w:t>1-year follow-up since the index sleep study</w:t>
            </w:r>
            <w:r w:rsidRPr="00390C40">
              <w:rPr>
                <w:bCs/>
                <w:color w:val="000000"/>
                <w:sz w:val="22"/>
                <w:szCs w:val="22"/>
                <w:lang w:val="en-US"/>
              </w:rPr>
              <w:t>, n(%)</w:t>
            </w:r>
          </w:p>
        </w:tc>
      </w:tr>
      <w:tr w:rsidR="008B7BC4" w:rsidRPr="005C409A" w14:paraId="22E5B029" w14:textId="77777777" w:rsidTr="004A3931">
        <w:trPr>
          <w:trHeight w:val="288"/>
        </w:trPr>
        <w:tc>
          <w:tcPr>
            <w:tcW w:w="3150" w:type="dxa"/>
            <w:shd w:val="clear" w:color="auto" w:fill="auto"/>
            <w:noWrap/>
            <w:vAlign w:val="bottom"/>
            <w:hideMark/>
          </w:tcPr>
          <w:p w14:paraId="39242C96" w14:textId="135FAC61" w:rsidR="008B7BC4" w:rsidRPr="00390C40" w:rsidRDefault="008B7BC4" w:rsidP="008B7BC4">
            <w:pPr>
              <w:rPr>
                <w:color w:val="000000" w:themeColor="text1"/>
                <w:sz w:val="22"/>
                <w:szCs w:val="22"/>
                <w:lang w:eastAsia="en-CA"/>
              </w:rPr>
            </w:pPr>
            <w:r w:rsidRPr="00390C40">
              <w:rPr>
                <w:color w:val="000000" w:themeColor="text1"/>
                <w:sz w:val="22"/>
                <w:szCs w:val="22"/>
                <w:lang w:val="en-US"/>
              </w:rPr>
              <w:t xml:space="preserve">Inpatients and outpatients’ codes for OSA diagnoses </w:t>
            </w:r>
          </w:p>
        </w:tc>
        <w:tc>
          <w:tcPr>
            <w:tcW w:w="2639" w:type="dxa"/>
            <w:vAlign w:val="bottom"/>
          </w:tcPr>
          <w:p w14:paraId="3BCF368E" w14:textId="30F5EE0C" w:rsidR="008B7BC4" w:rsidRPr="00390C40" w:rsidRDefault="008B7BC4" w:rsidP="008B7BC4">
            <w:pPr>
              <w:jc w:val="center"/>
              <w:rPr>
                <w:color w:val="000000" w:themeColor="text1"/>
                <w:sz w:val="22"/>
                <w:szCs w:val="22"/>
                <w:lang w:val="en-US"/>
              </w:rPr>
            </w:pPr>
            <w:r w:rsidRPr="00390C40">
              <w:rPr>
                <w:color w:val="000000" w:themeColor="text1"/>
                <w:sz w:val="22"/>
                <w:szCs w:val="22"/>
                <w:lang w:val="en-US"/>
              </w:rPr>
              <w:t>3,774 (99.3)</w:t>
            </w:r>
          </w:p>
        </w:tc>
        <w:tc>
          <w:tcPr>
            <w:tcW w:w="2639" w:type="dxa"/>
            <w:vAlign w:val="bottom"/>
          </w:tcPr>
          <w:p w14:paraId="176CCB0B" w14:textId="2DA81B6B" w:rsidR="008B7BC4" w:rsidRPr="00390C40" w:rsidRDefault="008B7BC4" w:rsidP="008B7BC4">
            <w:pPr>
              <w:jc w:val="center"/>
              <w:rPr>
                <w:color w:val="000000" w:themeColor="text1"/>
                <w:sz w:val="22"/>
                <w:szCs w:val="22"/>
                <w:lang w:val="en-US"/>
              </w:rPr>
            </w:pPr>
            <w:r w:rsidRPr="00390C40">
              <w:rPr>
                <w:color w:val="000000" w:themeColor="text1"/>
                <w:sz w:val="22"/>
                <w:szCs w:val="22"/>
                <w:lang w:val="en-US"/>
              </w:rPr>
              <w:t>9,640 (99.5)</w:t>
            </w:r>
          </w:p>
        </w:tc>
        <w:tc>
          <w:tcPr>
            <w:tcW w:w="2639" w:type="dxa"/>
            <w:vAlign w:val="bottom"/>
          </w:tcPr>
          <w:p w14:paraId="43B61639" w14:textId="57BF890E" w:rsidR="008B7BC4" w:rsidRPr="00390C40" w:rsidRDefault="008B7BC4" w:rsidP="008B7BC4">
            <w:pPr>
              <w:jc w:val="center"/>
              <w:rPr>
                <w:color w:val="000000" w:themeColor="text1"/>
                <w:sz w:val="22"/>
                <w:szCs w:val="22"/>
                <w:lang w:val="en-US"/>
              </w:rPr>
            </w:pPr>
            <w:r w:rsidRPr="00390C40">
              <w:rPr>
                <w:color w:val="000000" w:themeColor="text1"/>
                <w:sz w:val="22"/>
                <w:szCs w:val="22"/>
                <w:lang w:val="en-US"/>
              </w:rPr>
              <w:t>11,182 (99.5)</w:t>
            </w:r>
          </w:p>
        </w:tc>
        <w:tc>
          <w:tcPr>
            <w:tcW w:w="2639" w:type="dxa"/>
            <w:vAlign w:val="bottom"/>
          </w:tcPr>
          <w:p w14:paraId="3B7F6F82" w14:textId="2F228D77" w:rsidR="008B7BC4" w:rsidRPr="00390C40" w:rsidRDefault="008B7BC4" w:rsidP="008B7BC4">
            <w:pPr>
              <w:jc w:val="center"/>
              <w:rPr>
                <w:color w:val="000000" w:themeColor="text1"/>
                <w:sz w:val="22"/>
                <w:szCs w:val="22"/>
                <w:lang w:val="en-US"/>
              </w:rPr>
            </w:pPr>
            <w:r w:rsidRPr="00390C40">
              <w:rPr>
                <w:color w:val="000000" w:themeColor="text1"/>
                <w:sz w:val="22"/>
                <w:szCs w:val="22"/>
                <w:lang w:val="en-US"/>
              </w:rPr>
              <w:t>2,232 (99.4)</w:t>
            </w:r>
          </w:p>
        </w:tc>
      </w:tr>
      <w:tr w:rsidR="008B7BC4" w:rsidRPr="005C409A" w14:paraId="766452BC" w14:textId="77777777" w:rsidTr="004A3931">
        <w:trPr>
          <w:trHeight w:val="288"/>
        </w:trPr>
        <w:tc>
          <w:tcPr>
            <w:tcW w:w="3150" w:type="dxa"/>
            <w:shd w:val="clear" w:color="auto" w:fill="auto"/>
            <w:noWrap/>
            <w:vAlign w:val="bottom"/>
            <w:hideMark/>
          </w:tcPr>
          <w:p w14:paraId="60A3D7E1" w14:textId="2A76BD02" w:rsidR="008B7BC4" w:rsidRPr="00390C40" w:rsidRDefault="008B7BC4" w:rsidP="008B7BC4">
            <w:pPr>
              <w:rPr>
                <w:color w:val="000000" w:themeColor="text1"/>
                <w:sz w:val="22"/>
                <w:szCs w:val="22"/>
                <w:lang w:eastAsia="en-CA"/>
              </w:rPr>
            </w:pPr>
            <w:r w:rsidRPr="00390C40">
              <w:rPr>
                <w:color w:val="000000"/>
                <w:sz w:val="22"/>
                <w:szCs w:val="22"/>
                <w:lang w:val="en-US"/>
              </w:rPr>
              <w:t>Outpatient OSA visit with a specialist physician*</w:t>
            </w:r>
          </w:p>
        </w:tc>
        <w:tc>
          <w:tcPr>
            <w:tcW w:w="2639" w:type="dxa"/>
            <w:vAlign w:val="bottom"/>
          </w:tcPr>
          <w:p w14:paraId="089DBB6B" w14:textId="38778296" w:rsidR="008B7BC4" w:rsidRPr="00390C40" w:rsidRDefault="008B7BC4" w:rsidP="008B7BC4">
            <w:pPr>
              <w:jc w:val="center"/>
              <w:rPr>
                <w:color w:val="000000" w:themeColor="text1"/>
                <w:sz w:val="22"/>
                <w:szCs w:val="22"/>
                <w:lang w:val="en-US"/>
              </w:rPr>
            </w:pPr>
            <w:r w:rsidRPr="00390C40">
              <w:rPr>
                <w:color w:val="000000" w:themeColor="text1"/>
                <w:sz w:val="22"/>
                <w:szCs w:val="22"/>
                <w:lang w:val="en-US"/>
              </w:rPr>
              <w:t>3,262 (85.9)</w:t>
            </w:r>
          </w:p>
        </w:tc>
        <w:tc>
          <w:tcPr>
            <w:tcW w:w="2639" w:type="dxa"/>
            <w:vAlign w:val="bottom"/>
          </w:tcPr>
          <w:p w14:paraId="262BA1D5" w14:textId="41C0A0E0" w:rsidR="008B7BC4" w:rsidRPr="00390C40" w:rsidRDefault="008B7BC4" w:rsidP="008B7BC4">
            <w:pPr>
              <w:jc w:val="center"/>
              <w:rPr>
                <w:color w:val="000000" w:themeColor="text1"/>
                <w:sz w:val="22"/>
                <w:szCs w:val="22"/>
                <w:lang w:val="en-US"/>
              </w:rPr>
            </w:pPr>
            <w:r w:rsidRPr="00390C40">
              <w:rPr>
                <w:color w:val="000000" w:themeColor="text1"/>
                <w:sz w:val="22"/>
                <w:szCs w:val="22"/>
                <w:lang w:val="en-US"/>
              </w:rPr>
              <w:t>8,708 (89.9)</w:t>
            </w:r>
          </w:p>
        </w:tc>
        <w:tc>
          <w:tcPr>
            <w:tcW w:w="2639" w:type="dxa"/>
            <w:vAlign w:val="bottom"/>
          </w:tcPr>
          <w:p w14:paraId="72EC376D" w14:textId="1265CEDC" w:rsidR="008B7BC4" w:rsidRPr="00390C40" w:rsidRDefault="008B7BC4" w:rsidP="008B7BC4">
            <w:pPr>
              <w:jc w:val="center"/>
              <w:rPr>
                <w:color w:val="000000" w:themeColor="text1"/>
                <w:sz w:val="22"/>
                <w:szCs w:val="22"/>
                <w:lang w:val="en-US"/>
              </w:rPr>
            </w:pPr>
            <w:r w:rsidRPr="00390C40">
              <w:rPr>
                <w:color w:val="000000" w:themeColor="text1"/>
                <w:sz w:val="22"/>
                <w:szCs w:val="22"/>
                <w:lang w:val="en-US"/>
              </w:rPr>
              <w:t>9,903 (88.1)</w:t>
            </w:r>
          </w:p>
        </w:tc>
        <w:tc>
          <w:tcPr>
            <w:tcW w:w="2639" w:type="dxa"/>
            <w:vAlign w:val="bottom"/>
          </w:tcPr>
          <w:p w14:paraId="6B1742A3" w14:textId="0D95E930" w:rsidR="008B7BC4" w:rsidRPr="00390C40" w:rsidRDefault="008B7BC4" w:rsidP="008B7BC4">
            <w:pPr>
              <w:jc w:val="center"/>
              <w:rPr>
                <w:color w:val="000000" w:themeColor="text1"/>
                <w:sz w:val="22"/>
                <w:szCs w:val="22"/>
                <w:lang w:val="en-US"/>
              </w:rPr>
            </w:pPr>
            <w:r w:rsidRPr="00390C40">
              <w:rPr>
                <w:color w:val="000000" w:themeColor="text1"/>
                <w:sz w:val="22"/>
                <w:szCs w:val="22"/>
                <w:lang w:val="en-US"/>
              </w:rPr>
              <w:t>2,067 (92.0)</w:t>
            </w:r>
          </w:p>
        </w:tc>
      </w:tr>
      <w:tr w:rsidR="008B7BC4" w:rsidRPr="005C409A" w14:paraId="2957FDC6" w14:textId="77777777" w:rsidTr="004A3931">
        <w:trPr>
          <w:trHeight w:val="288"/>
        </w:trPr>
        <w:tc>
          <w:tcPr>
            <w:tcW w:w="3150" w:type="dxa"/>
            <w:shd w:val="clear" w:color="auto" w:fill="auto"/>
            <w:noWrap/>
            <w:vAlign w:val="bottom"/>
          </w:tcPr>
          <w:p w14:paraId="01C6E951" w14:textId="647C346D" w:rsidR="008B7BC4" w:rsidRPr="00390C40" w:rsidRDefault="008B7BC4" w:rsidP="008B7BC4">
            <w:pPr>
              <w:rPr>
                <w:color w:val="000000" w:themeColor="text1"/>
                <w:sz w:val="22"/>
                <w:szCs w:val="22"/>
                <w:lang w:val="en-US"/>
              </w:rPr>
            </w:pPr>
            <w:r w:rsidRPr="00390C40">
              <w:rPr>
                <w:color w:val="000000"/>
                <w:sz w:val="22"/>
                <w:szCs w:val="22"/>
                <w:lang w:val="en-US"/>
              </w:rPr>
              <w:t>Outpatient OSA visit with a physician registered with ADP</w:t>
            </w:r>
          </w:p>
        </w:tc>
        <w:tc>
          <w:tcPr>
            <w:tcW w:w="2639" w:type="dxa"/>
            <w:vAlign w:val="bottom"/>
          </w:tcPr>
          <w:p w14:paraId="46F17502" w14:textId="16CC2739" w:rsidR="008B7BC4" w:rsidRPr="00390C40" w:rsidRDefault="008B7BC4" w:rsidP="008B7BC4">
            <w:pPr>
              <w:jc w:val="center"/>
              <w:rPr>
                <w:color w:val="000000" w:themeColor="text1"/>
                <w:sz w:val="22"/>
                <w:szCs w:val="22"/>
                <w:lang w:val="en-US"/>
              </w:rPr>
            </w:pPr>
            <w:r w:rsidRPr="00390C40">
              <w:rPr>
                <w:color w:val="000000" w:themeColor="text1"/>
                <w:sz w:val="22"/>
                <w:szCs w:val="22"/>
                <w:lang w:val="en-US"/>
              </w:rPr>
              <w:t>3,770 (99.2)</w:t>
            </w:r>
          </w:p>
        </w:tc>
        <w:tc>
          <w:tcPr>
            <w:tcW w:w="2639" w:type="dxa"/>
            <w:vAlign w:val="bottom"/>
          </w:tcPr>
          <w:p w14:paraId="3822AA7E" w14:textId="513A6010" w:rsidR="008B7BC4" w:rsidRPr="00390C40" w:rsidRDefault="008B7BC4" w:rsidP="008B7BC4">
            <w:pPr>
              <w:jc w:val="center"/>
              <w:rPr>
                <w:color w:val="000000" w:themeColor="text1"/>
                <w:sz w:val="22"/>
                <w:szCs w:val="22"/>
                <w:lang w:val="en-US"/>
              </w:rPr>
            </w:pPr>
            <w:r w:rsidRPr="00390C40">
              <w:rPr>
                <w:color w:val="000000" w:themeColor="text1"/>
                <w:sz w:val="22"/>
                <w:szCs w:val="22"/>
                <w:lang w:val="en-US"/>
              </w:rPr>
              <w:t>9,635 (99.5)</w:t>
            </w:r>
          </w:p>
        </w:tc>
        <w:tc>
          <w:tcPr>
            <w:tcW w:w="2639" w:type="dxa"/>
            <w:vAlign w:val="bottom"/>
          </w:tcPr>
          <w:p w14:paraId="24F3694F" w14:textId="36261428" w:rsidR="008B7BC4" w:rsidRPr="00390C40" w:rsidRDefault="008B7BC4" w:rsidP="008B7BC4">
            <w:pPr>
              <w:jc w:val="center"/>
              <w:rPr>
                <w:color w:val="000000" w:themeColor="text1"/>
                <w:sz w:val="22"/>
                <w:szCs w:val="22"/>
                <w:lang w:val="en-US"/>
              </w:rPr>
            </w:pPr>
            <w:r w:rsidRPr="00390C40">
              <w:rPr>
                <w:color w:val="000000" w:themeColor="text1"/>
                <w:sz w:val="22"/>
                <w:szCs w:val="22"/>
                <w:lang w:val="en-US"/>
              </w:rPr>
              <w:t>11,174 (99.4)</w:t>
            </w:r>
          </w:p>
        </w:tc>
        <w:tc>
          <w:tcPr>
            <w:tcW w:w="2639" w:type="dxa"/>
            <w:vAlign w:val="bottom"/>
          </w:tcPr>
          <w:p w14:paraId="291BC4C2" w14:textId="46743F4D" w:rsidR="008B7BC4" w:rsidRPr="00390C40" w:rsidRDefault="008B7BC4" w:rsidP="008B7BC4">
            <w:pPr>
              <w:jc w:val="center"/>
              <w:rPr>
                <w:color w:val="000000" w:themeColor="text1"/>
                <w:sz w:val="22"/>
                <w:szCs w:val="22"/>
                <w:lang w:val="en-US"/>
              </w:rPr>
            </w:pPr>
            <w:r w:rsidRPr="00390C40">
              <w:rPr>
                <w:color w:val="000000" w:themeColor="text1"/>
                <w:sz w:val="22"/>
                <w:szCs w:val="22"/>
                <w:lang w:val="en-US"/>
              </w:rPr>
              <w:t>2,231 (99.3)</w:t>
            </w:r>
          </w:p>
        </w:tc>
      </w:tr>
      <w:tr w:rsidR="008B7BC4" w:rsidRPr="005C409A" w14:paraId="6FB042B6" w14:textId="77777777" w:rsidTr="004A3931">
        <w:trPr>
          <w:trHeight w:val="288"/>
        </w:trPr>
        <w:tc>
          <w:tcPr>
            <w:tcW w:w="3150" w:type="dxa"/>
            <w:shd w:val="clear" w:color="000000" w:fill="FFFFFF"/>
            <w:noWrap/>
            <w:vAlign w:val="bottom"/>
            <w:hideMark/>
          </w:tcPr>
          <w:p w14:paraId="2FAF70B8" w14:textId="30778062" w:rsidR="008B7BC4" w:rsidRPr="00390C40" w:rsidRDefault="008B7BC4" w:rsidP="008B7BC4">
            <w:pPr>
              <w:rPr>
                <w:color w:val="000000" w:themeColor="text1"/>
                <w:sz w:val="22"/>
                <w:szCs w:val="22"/>
                <w:lang w:eastAsia="en-CA"/>
              </w:rPr>
            </w:pPr>
            <w:r w:rsidRPr="00390C40">
              <w:rPr>
                <w:color w:val="000000" w:themeColor="text1"/>
                <w:sz w:val="22"/>
                <w:szCs w:val="22"/>
                <w:lang w:val="en-US"/>
              </w:rPr>
              <w:t>PAP treatment</w:t>
            </w:r>
          </w:p>
        </w:tc>
        <w:tc>
          <w:tcPr>
            <w:tcW w:w="2639" w:type="dxa"/>
            <w:shd w:val="clear" w:color="000000" w:fill="FFFFFF"/>
            <w:vAlign w:val="bottom"/>
          </w:tcPr>
          <w:p w14:paraId="788409DF" w14:textId="3579F722" w:rsidR="008B7BC4" w:rsidRPr="00390C40" w:rsidRDefault="008B7BC4" w:rsidP="008B7BC4">
            <w:pPr>
              <w:jc w:val="center"/>
              <w:rPr>
                <w:color w:val="000000" w:themeColor="text1"/>
                <w:sz w:val="22"/>
                <w:szCs w:val="22"/>
                <w:lang w:val="en-US"/>
              </w:rPr>
            </w:pPr>
            <w:r w:rsidRPr="00390C40">
              <w:rPr>
                <w:color w:val="000000" w:themeColor="text1"/>
                <w:sz w:val="22"/>
                <w:szCs w:val="22"/>
                <w:lang w:val="en-US"/>
              </w:rPr>
              <w:t>212 (5.6)</w:t>
            </w:r>
          </w:p>
        </w:tc>
        <w:tc>
          <w:tcPr>
            <w:tcW w:w="2639" w:type="dxa"/>
            <w:shd w:val="clear" w:color="000000" w:fill="FFFFFF"/>
            <w:vAlign w:val="bottom"/>
          </w:tcPr>
          <w:p w14:paraId="7C7BB7B4" w14:textId="6AEB0ABF" w:rsidR="008B7BC4" w:rsidRPr="00390C40" w:rsidRDefault="008B7BC4" w:rsidP="008B7BC4">
            <w:pPr>
              <w:jc w:val="center"/>
              <w:rPr>
                <w:color w:val="000000" w:themeColor="text1"/>
                <w:sz w:val="22"/>
                <w:szCs w:val="22"/>
                <w:lang w:val="en-US"/>
              </w:rPr>
            </w:pPr>
            <w:r w:rsidRPr="00390C40">
              <w:rPr>
                <w:color w:val="000000" w:themeColor="text1"/>
                <w:sz w:val="22"/>
                <w:szCs w:val="22"/>
                <w:lang w:val="en-US"/>
              </w:rPr>
              <w:t>3,469 (35.8)</w:t>
            </w:r>
          </w:p>
        </w:tc>
        <w:tc>
          <w:tcPr>
            <w:tcW w:w="2639" w:type="dxa"/>
            <w:shd w:val="clear" w:color="000000" w:fill="FFFFFF"/>
            <w:vAlign w:val="bottom"/>
          </w:tcPr>
          <w:p w14:paraId="314372CC" w14:textId="14FFD8A8" w:rsidR="008B7BC4" w:rsidRPr="00390C40" w:rsidRDefault="008B7BC4" w:rsidP="008B7BC4">
            <w:pPr>
              <w:jc w:val="center"/>
              <w:rPr>
                <w:color w:val="000000" w:themeColor="text1"/>
                <w:sz w:val="22"/>
                <w:szCs w:val="22"/>
                <w:lang w:val="en-US"/>
              </w:rPr>
            </w:pPr>
            <w:r w:rsidRPr="00390C40">
              <w:rPr>
                <w:color w:val="000000" w:themeColor="text1"/>
                <w:sz w:val="22"/>
                <w:szCs w:val="22"/>
                <w:lang w:val="en-US"/>
              </w:rPr>
              <w:t>2,620 (23.3)</w:t>
            </w:r>
          </w:p>
        </w:tc>
        <w:tc>
          <w:tcPr>
            <w:tcW w:w="2639" w:type="dxa"/>
            <w:shd w:val="clear" w:color="000000" w:fill="FFFFFF"/>
            <w:vAlign w:val="bottom"/>
          </w:tcPr>
          <w:p w14:paraId="0397C013" w14:textId="2271F740" w:rsidR="008B7BC4" w:rsidRPr="00390C40" w:rsidRDefault="008B7BC4" w:rsidP="008B7BC4">
            <w:pPr>
              <w:jc w:val="center"/>
              <w:rPr>
                <w:color w:val="000000" w:themeColor="text1"/>
                <w:sz w:val="22"/>
                <w:szCs w:val="22"/>
                <w:lang w:val="en-US"/>
              </w:rPr>
            </w:pPr>
            <w:r w:rsidRPr="00390C40">
              <w:rPr>
                <w:color w:val="000000" w:themeColor="text1"/>
                <w:sz w:val="22"/>
                <w:szCs w:val="22"/>
                <w:lang w:val="en-US"/>
              </w:rPr>
              <w:t>1,061 (47.2)</w:t>
            </w:r>
          </w:p>
        </w:tc>
      </w:tr>
      <w:tr w:rsidR="008B7BC4" w:rsidRPr="005C409A" w14:paraId="4DAA5129" w14:textId="77777777" w:rsidTr="004D6064">
        <w:trPr>
          <w:trHeight w:val="104"/>
        </w:trPr>
        <w:tc>
          <w:tcPr>
            <w:tcW w:w="3150" w:type="dxa"/>
            <w:shd w:val="clear" w:color="000000" w:fill="FFFFFF"/>
            <w:noWrap/>
            <w:vAlign w:val="bottom"/>
            <w:hideMark/>
          </w:tcPr>
          <w:p w14:paraId="57FC2798" w14:textId="4F75007E" w:rsidR="008B7BC4" w:rsidRPr="00390C40" w:rsidRDefault="008B7BC4" w:rsidP="008B7BC4">
            <w:pPr>
              <w:rPr>
                <w:color w:val="000000" w:themeColor="text1"/>
                <w:sz w:val="22"/>
                <w:szCs w:val="22"/>
                <w:lang w:eastAsia="en-CA"/>
              </w:rPr>
            </w:pPr>
            <w:r w:rsidRPr="00390C40">
              <w:rPr>
                <w:color w:val="000000"/>
                <w:sz w:val="22"/>
                <w:szCs w:val="22"/>
                <w:lang w:val="en-US"/>
              </w:rPr>
              <w:t>Surgical procedures for OSA#</w:t>
            </w:r>
          </w:p>
        </w:tc>
        <w:tc>
          <w:tcPr>
            <w:tcW w:w="2639" w:type="dxa"/>
            <w:shd w:val="clear" w:color="000000" w:fill="FFFFFF"/>
            <w:vAlign w:val="bottom"/>
          </w:tcPr>
          <w:p w14:paraId="7F87C636" w14:textId="39781DB7" w:rsidR="008B7BC4" w:rsidRPr="00390C40" w:rsidRDefault="008B7BC4" w:rsidP="008B7BC4">
            <w:pPr>
              <w:jc w:val="center"/>
              <w:rPr>
                <w:color w:val="000000" w:themeColor="text1"/>
                <w:sz w:val="22"/>
                <w:szCs w:val="22"/>
                <w:lang w:val="en-US"/>
              </w:rPr>
            </w:pPr>
            <w:r w:rsidRPr="00390C40">
              <w:rPr>
                <w:color w:val="000000" w:themeColor="text1"/>
                <w:sz w:val="22"/>
                <w:szCs w:val="22"/>
                <w:lang w:val="en-US"/>
              </w:rPr>
              <w:t>33 (0.9)</w:t>
            </w:r>
          </w:p>
        </w:tc>
        <w:tc>
          <w:tcPr>
            <w:tcW w:w="2639" w:type="dxa"/>
            <w:shd w:val="clear" w:color="000000" w:fill="FFFFFF"/>
            <w:vAlign w:val="bottom"/>
          </w:tcPr>
          <w:p w14:paraId="16CBF736" w14:textId="64269F54" w:rsidR="008B7BC4" w:rsidRPr="00390C40" w:rsidRDefault="008B7BC4" w:rsidP="008B7BC4">
            <w:pPr>
              <w:jc w:val="center"/>
              <w:rPr>
                <w:color w:val="000000" w:themeColor="text1"/>
                <w:sz w:val="22"/>
                <w:szCs w:val="22"/>
                <w:lang w:val="en-US"/>
              </w:rPr>
            </w:pPr>
            <w:r w:rsidRPr="00390C40">
              <w:rPr>
                <w:color w:val="000000" w:themeColor="text1"/>
                <w:sz w:val="22"/>
                <w:szCs w:val="22"/>
                <w:lang w:val="en-US"/>
              </w:rPr>
              <w:t>98 (1.0)</w:t>
            </w:r>
          </w:p>
        </w:tc>
        <w:tc>
          <w:tcPr>
            <w:tcW w:w="2639" w:type="dxa"/>
            <w:shd w:val="clear" w:color="000000" w:fill="FFFFFF"/>
            <w:vAlign w:val="bottom"/>
          </w:tcPr>
          <w:p w14:paraId="29D7942E" w14:textId="0317FFEE" w:rsidR="008B7BC4" w:rsidRPr="00390C40" w:rsidRDefault="008B7BC4" w:rsidP="008B7BC4">
            <w:pPr>
              <w:jc w:val="center"/>
              <w:rPr>
                <w:color w:val="000000" w:themeColor="text1"/>
                <w:sz w:val="22"/>
                <w:szCs w:val="22"/>
                <w:lang w:val="en-US"/>
              </w:rPr>
            </w:pPr>
            <w:r w:rsidRPr="00390C40">
              <w:rPr>
                <w:color w:val="000000" w:themeColor="text1"/>
                <w:sz w:val="22"/>
                <w:szCs w:val="22"/>
                <w:lang w:val="en-US"/>
              </w:rPr>
              <w:t>108 (1.0)</w:t>
            </w:r>
          </w:p>
        </w:tc>
        <w:tc>
          <w:tcPr>
            <w:tcW w:w="2639" w:type="dxa"/>
            <w:shd w:val="clear" w:color="000000" w:fill="FFFFFF"/>
            <w:vAlign w:val="bottom"/>
          </w:tcPr>
          <w:p w14:paraId="4E5C8014" w14:textId="0F0CAFFA" w:rsidR="008B7BC4" w:rsidRPr="00390C40" w:rsidRDefault="008B7BC4" w:rsidP="008B7BC4">
            <w:pPr>
              <w:jc w:val="center"/>
              <w:rPr>
                <w:color w:val="000000" w:themeColor="text1"/>
                <w:sz w:val="22"/>
                <w:szCs w:val="22"/>
                <w:lang w:val="en-US"/>
              </w:rPr>
            </w:pPr>
            <w:r w:rsidRPr="00390C40">
              <w:rPr>
                <w:color w:val="000000" w:themeColor="text1"/>
                <w:sz w:val="22"/>
                <w:szCs w:val="22"/>
                <w:lang w:val="en-US"/>
              </w:rPr>
              <w:t>23 (1.0)</w:t>
            </w:r>
          </w:p>
        </w:tc>
      </w:tr>
      <w:tr w:rsidR="008B7BC4" w:rsidRPr="005C409A" w14:paraId="5ED7EF4A" w14:textId="77777777" w:rsidTr="004A3931">
        <w:trPr>
          <w:trHeight w:val="288"/>
        </w:trPr>
        <w:tc>
          <w:tcPr>
            <w:tcW w:w="3150" w:type="dxa"/>
            <w:shd w:val="clear" w:color="000000" w:fill="FFFFFF"/>
            <w:noWrap/>
            <w:vAlign w:val="bottom"/>
            <w:hideMark/>
          </w:tcPr>
          <w:p w14:paraId="19F88031" w14:textId="7097B8B4" w:rsidR="008B7BC4" w:rsidRPr="00390C40" w:rsidRDefault="008B7BC4" w:rsidP="008B7BC4">
            <w:pPr>
              <w:rPr>
                <w:color w:val="000000" w:themeColor="text1"/>
                <w:sz w:val="22"/>
                <w:szCs w:val="22"/>
                <w:lang w:eastAsia="en-CA"/>
              </w:rPr>
            </w:pPr>
            <w:r w:rsidRPr="00390C40">
              <w:rPr>
                <w:color w:val="000000"/>
                <w:sz w:val="22"/>
                <w:szCs w:val="22"/>
                <w:lang w:val="en-US"/>
              </w:rPr>
              <w:t>A repeated sleep study</w:t>
            </w:r>
          </w:p>
        </w:tc>
        <w:tc>
          <w:tcPr>
            <w:tcW w:w="2639" w:type="dxa"/>
            <w:shd w:val="clear" w:color="000000" w:fill="FFFFFF"/>
            <w:vAlign w:val="bottom"/>
          </w:tcPr>
          <w:p w14:paraId="6D5A99A9" w14:textId="308FFD6F" w:rsidR="008B7BC4" w:rsidRPr="00390C40" w:rsidRDefault="008B7BC4" w:rsidP="008B7BC4">
            <w:pPr>
              <w:jc w:val="center"/>
              <w:rPr>
                <w:color w:val="000000" w:themeColor="text1"/>
                <w:sz w:val="22"/>
                <w:szCs w:val="22"/>
                <w:lang w:val="en-US"/>
              </w:rPr>
            </w:pPr>
            <w:r w:rsidRPr="00390C40">
              <w:rPr>
                <w:color w:val="000000" w:themeColor="text1"/>
                <w:sz w:val="22"/>
                <w:szCs w:val="22"/>
                <w:lang w:val="en-US"/>
              </w:rPr>
              <w:t>81 (2.1)</w:t>
            </w:r>
          </w:p>
        </w:tc>
        <w:tc>
          <w:tcPr>
            <w:tcW w:w="2639" w:type="dxa"/>
            <w:shd w:val="clear" w:color="000000" w:fill="FFFFFF"/>
            <w:vAlign w:val="bottom"/>
          </w:tcPr>
          <w:p w14:paraId="47C5DBA2" w14:textId="0552E197" w:rsidR="008B7BC4" w:rsidRPr="00390C40" w:rsidRDefault="008B7BC4" w:rsidP="008B7BC4">
            <w:pPr>
              <w:jc w:val="center"/>
              <w:rPr>
                <w:color w:val="000000" w:themeColor="text1"/>
                <w:sz w:val="22"/>
                <w:szCs w:val="22"/>
                <w:lang w:val="en-US"/>
              </w:rPr>
            </w:pPr>
            <w:r w:rsidRPr="00390C40">
              <w:rPr>
                <w:color w:val="000000" w:themeColor="text1"/>
                <w:sz w:val="22"/>
                <w:szCs w:val="22"/>
                <w:lang w:val="en-US"/>
              </w:rPr>
              <w:t>3,144 (32.5)</w:t>
            </w:r>
          </w:p>
        </w:tc>
        <w:tc>
          <w:tcPr>
            <w:tcW w:w="2639" w:type="dxa"/>
            <w:shd w:val="clear" w:color="000000" w:fill="FFFFFF"/>
            <w:vAlign w:val="bottom"/>
          </w:tcPr>
          <w:p w14:paraId="0C87BDC8" w14:textId="74686699" w:rsidR="008B7BC4" w:rsidRPr="00390C40" w:rsidRDefault="008B7BC4" w:rsidP="008B7BC4">
            <w:pPr>
              <w:jc w:val="center"/>
              <w:rPr>
                <w:color w:val="000000" w:themeColor="text1"/>
                <w:sz w:val="22"/>
                <w:szCs w:val="22"/>
                <w:lang w:val="en-US"/>
              </w:rPr>
            </w:pPr>
            <w:r w:rsidRPr="00390C40">
              <w:rPr>
                <w:color w:val="000000" w:themeColor="text1"/>
                <w:sz w:val="22"/>
                <w:szCs w:val="22"/>
                <w:lang w:val="en-US"/>
              </w:rPr>
              <w:t>2,341 (20.8)</w:t>
            </w:r>
          </w:p>
        </w:tc>
        <w:tc>
          <w:tcPr>
            <w:tcW w:w="2639" w:type="dxa"/>
            <w:shd w:val="clear" w:color="000000" w:fill="FFFFFF"/>
            <w:vAlign w:val="bottom"/>
          </w:tcPr>
          <w:p w14:paraId="4E8852A9" w14:textId="5D4ABB2F" w:rsidR="008B7BC4" w:rsidRPr="00390C40" w:rsidRDefault="008B7BC4" w:rsidP="008B7BC4">
            <w:pPr>
              <w:jc w:val="center"/>
              <w:rPr>
                <w:color w:val="000000" w:themeColor="text1"/>
                <w:sz w:val="22"/>
                <w:szCs w:val="22"/>
                <w:lang w:val="en-US"/>
              </w:rPr>
            </w:pPr>
            <w:r w:rsidRPr="00390C40">
              <w:rPr>
                <w:color w:val="000000" w:themeColor="text1"/>
                <w:sz w:val="22"/>
                <w:szCs w:val="22"/>
                <w:lang w:val="en-US"/>
              </w:rPr>
              <w:t>884 (39.4)</w:t>
            </w:r>
          </w:p>
        </w:tc>
      </w:tr>
    </w:tbl>
    <w:p w14:paraId="1D03D82E" w14:textId="77777777" w:rsidR="00A96EC1" w:rsidRPr="005C409A" w:rsidRDefault="00A96EC1" w:rsidP="00A96EC1">
      <w:pPr>
        <w:rPr>
          <w:color w:val="000000" w:themeColor="text1"/>
        </w:rPr>
      </w:pPr>
    </w:p>
    <w:p w14:paraId="5E72B6F0" w14:textId="77777777" w:rsidR="0044646B" w:rsidRPr="0044646B" w:rsidRDefault="0044646B" w:rsidP="0044646B">
      <w:pPr>
        <w:rPr>
          <w:color w:val="000000"/>
          <w:sz w:val="22"/>
          <w:szCs w:val="22"/>
          <w:lang w:val="en-US"/>
        </w:rPr>
      </w:pPr>
      <w:r w:rsidRPr="0044646B">
        <w:rPr>
          <w:color w:val="000000"/>
          <w:sz w:val="22"/>
          <w:szCs w:val="22"/>
          <w:lang w:val="en-US"/>
        </w:rPr>
        <w:t xml:space="preserve">The percentages are col percentages; </w:t>
      </w:r>
      <w:r w:rsidRPr="0044646B">
        <w:rPr>
          <w:sz w:val="22"/>
          <w:szCs w:val="22"/>
        </w:rPr>
        <w:t>may not sum to 100% due to missing values (&lt;0.5%)</w:t>
      </w:r>
    </w:p>
    <w:p w14:paraId="71E0FC96" w14:textId="77777777" w:rsidR="0044646B" w:rsidRPr="0044646B" w:rsidRDefault="0044646B" w:rsidP="0044646B">
      <w:pPr>
        <w:tabs>
          <w:tab w:val="left" w:pos="1710"/>
        </w:tabs>
        <w:rPr>
          <w:color w:val="000000"/>
          <w:sz w:val="22"/>
          <w:szCs w:val="22"/>
          <w:lang w:val="en-US"/>
        </w:rPr>
      </w:pPr>
    </w:p>
    <w:p w14:paraId="5F46F9CE" w14:textId="77777777" w:rsidR="0044646B" w:rsidRPr="0044646B" w:rsidRDefault="0044646B" w:rsidP="0044646B">
      <w:pPr>
        <w:tabs>
          <w:tab w:val="left" w:pos="1710"/>
        </w:tabs>
        <w:rPr>
          <w:sz w:val="22"/>
          <w:szCs w:val="22"/>
        </w:rPr>
      </w:pPr>
      <w:r w:rsidRPr="0044646B">
        <w:rPr>
          <w:color w:val="000000"/>
          <w:sz w:val="22"/>
          <w:szCs w:val="22"/>
          <w:lang w:val="en-US"/>
        </w:rPr>
        <w:t xml:space="preserve">ADP, assistive device program; AHI, apnea-hypopnea index; </w:t>
      </w:r>
      <w:r w:rsidRPr="0044646B">
        <w:rPr>
          <w:sz w:val="22"/>
          <w:szCs w:val="22"/>
        </w:rPr>
        <w:t xml:space="preserve">BMI, body mass index; ESS, the Epworth Sleepiness Scale; OSA, obstructive sleep apnea; PAP, positive airway pressure treatment  </w:t>
      </w:r>
    </w:p>
    <w:p w14:paraId="40EA42A8" w14:textId="77777777" w:rsidR="0044646B" w:rsidRPr="0044646B" w:rsidRDefault="0044646B" w:rsidP="0044646B">
      <w:pPr>
        <w:tabs>
          <w:tab w:val="left" w:pos="1710"/>
        </w:tabs>
        <w:rPr>
          <w:sz w:val="22"/>
          <w:szCs w:val="22"/>
        </w:rPr>
      </w:pPr>
    </w:p>
    <w:p w14:paraId="760BF34E" w14:textId="77777777" w:rsidR="0044646B" w:rsidRPr="0044646B" w:rsidRDefault="0044646B" w:rsidP="0044646B">
      <w:pPr>
        <w:rPr>
          <w:sz w:val="22"/>
          <w:szCs w:val="22"/>
        </w:rPr>
      </w:pPr>
      <w:r w:rsidRPr="0044646B">
        <w:rPr>
          <w:sz w:val="22"/>
          <w:szCs w:val="22"/>
        </w:rPr>
        <w:t>*an OSA relevant specialty (OSA billing physician specialty more frequently associated with a sleep medicine scope of practice): internal medicine, respirology, neurology, otolaryngology or psychiatry</w:t>
      </w:r>
    </w:p>
    <w:p w14:paraId="4381F417" w14:textId="77777777" w:rsidR="0044646B" w:rsidRPr="0044646B" w:rsidRDefault="0044646B" w:rsidP="0044646B">
      <w:pPr>
        <w:tabs>
          <w:tab w:val="left" w:pos="1710"/>
        </w:tabs>
        <w:rPr>
          <w:sz w:val="22"/>
          <w:szCs w:val="22"/>
        </w:rPr>
      </w:pPr>
    </w:p>
    <w:p w14:paraId="6B7E00D4" w14:textId="77777777" w:rsidR="0044646B" w:rsidRPr="0044646B" w:rsidRDefault="0044646B" w:rsidP="0044646B">
      <w:pPr>
        <w:tabs>
          <w:tab w:val="left" w:pos="1710"/>
        </w:tabs>
        <w:rPr>
          <w:sz w:val="22"/>
          <w:szCs w:val="22"/>
        </w:rPr>
      </w:pPr>
      <w:r w:rsidRPr="0044646B">
        <w:rPr>
          <w:sz w:val="22"/>
          <w:szCs w:val="22"/>
        </w:rPr>
        <w:t>#Surgical procedures for OSA: maxillomandibular advancement surgery, uvulopalato-pharyngoplasty, tonsillectomy and/or adenoidectomy or bariatric surgery</w:t>
      </w:r>
    </w:p>
    <w:p w14:paraId="48D359B1" w14:textId="71E63D04" w:rsidR="00F82902" w:rsidRPr="005C409A" w:rsidRDefault="00F82902">
      <w:pPr>
        <w:rPr>
          <w:color w:val="000000" w:themeColor="text1"/>
        </w:rPr>
      </w:pPr>
    </w:p>
    <w:p w14:paraId="6C3675AE" w14:textId="77777777" w:rsidR="0089500E" w:rsidRPr="005C409A" w:rsidRDefault="0089500E" w:rsidP="00F82902">
      <w:pPr>
        <w:rPr>
          <w:b/>
          <w:color w:val="000000" w:themeColor="text1"/>
        </w:rPr>
        <w:sectPr w:rsidR="0089500E" w:rsidRPr="005C409A" w:rsidSect="006A4FA2">
          <w:pgSz w:w="15840" w:h="12240" w:orient="landscape"/>
          <w:pgMar w:top="1008" w:right="1008" w:bottom="1008" w:left="1008" w:header="706" w:footer="706" w:gutter="0"/>
          <w:cols w:space="708"/>
          <w:docGrid w:linePitch="360"/>
        </w:sectPr>
      </w:pPr>
    </w:p>
    <w:p w14:paraId="21D76671" w14:textId="57D1654D" w:rsidR="00756619" w:rsidRPr="005C409A" w:rsidRDefault="00254A11" w:rsidP="00756619">
      <w:pPr>
        <w:autoSpaceDE w:val="0"/>
        <w:autoSpaceDN w:val="0"/>
        <w:adjustRightInd w:val="0"/>
        <w:rPr>
          <w:b/>
          <w:bCs/>
          <w:color w:val="000000" w:themeColor="text1"/>
        </w:rPr>
      </w:pPr>
      <w:r>
        <w:rPr>
          <w:b/>
          <w:color w:val="000000" w:themeColor="text1"/>
          <w:sz w:val="22"/>
          <w:szCs w:val="22"/>
        </w:rPr>
        <w:t>e-</w:t>
      </w:r>
      <w:r w:rsidR="00756619" w:rsidRPr="005C409A">
        <w:rPr>
          <w:b/>
          <w:bCs/>
          <w:color w:val="000000" w:themeColor="text1"/>
        </w:rPr>
        <w:t xml:space="preserve">Table </w:t>
      </w:r>
      <w:r w:rsidR="00756619">
        <w:rPr>
          <w:b/>
          <w:bCs/>
          <w:color w:val="000000" w:themeColor="text1"/>
        </w:rPr>
        <w:t>5</w:t>
      </w:r>
      <w:r w:rsidR="00756619" w:rsidRPr="005C409A">
        <w:rPr>
          <w:b/>
          <w:bCs/>
          <w:color w:val="000000" w:themeColor="text1"/>
        </w:rPr>
        <w:t xml:space="preserve">: </w:t>
      </w:r>
      <w:r w:rsidR="00756619" w:rsidRPr="005C409A">
        <w:rPr>
          <w:color w:val="000000" w:themeColor="text1"/>
        </w:rPr>
        <w:t>Variables considered in the parsimonious models derived from the Ottawa Hospital Sleep Database utilizing the classification and regression tree (CART) methods.</w:t>
      </w:r>
    </w:p>
    <w:tbl>
      <w:tblPr>
        <w:tblpPr w:leftFromText="180" w:rightFromText="180" w:vertAnchor="text" w:horzAnchor="margin" w:tblpXSpec="center" w:tblpY="208"/>
        <w:tblOverlap w:val="never"/>
        <w:tblW w:w="14175" w:type="dxa"/>
        <w:tblBorders>
          <w:top w:val="single" w:sz="4" w:space="0" w:color="auto"/>
          <w:bottom w:val="single" w:sz="4" w:space="0" w:color="auto"/>
          <w:insideH w:val="single" w:sz="4" w:space="0" w:color="auto"/>
        </w:tblBorders>
        <w:tblLook w:val="04A0" w:firstRow="1" w:lastRow="0" w:firstColumn="1" w:lastColumn="0" w:noHBand="0" w:noVBand="1"/>
      </w:tblPr>
      <w:tblGrid>
        <w:gridCol w:w="1243"/>
        <w:gridCol w:w="1461"/>
        <w:gridCol w:w="7134"/>
        <w:gridCol w:w="1316"/>
        <w:gridCol w:w="1439"/>
        <w:gridCol w:w="1582"/>
      </w:tblGrid>
      <w:tr w:rsidR="0098746C" w:rsidRPr="0098746C" w14:paraId="7D36C6E1" w14:textId="77777777" w:rsidTr="006700D1">
        <w:trPr>
          <w:trHeight w:val="700"/>
        </w:trPr>
        <w:tc>
          <w:tcPr>
            <w:tcW w:w="1243" w:type="dxa"/>
            <w:shd w:val="clear" w:color="auto" w:fill="FFFFFF" w:themeFill="background1"/>
            <w:vAlign w:val="center"/>
            <w:hideMark/>
          </w:tcPr>
          <w:p w14:paraId="5F81B8FE" w14:textId="77777777" w:rsidR="00756619" w:rsidRPr="0098746C" w:rsidRDefault="00756619" w:rsidP="00294059">
            <w:pPr>
              <w:jc w:val="center"/>
              <w:rPr>
                <w:b/>
                <w:bCs/>
                <w:color w:val="000000" w:themeColor="text1"/>
                <w:sz w:val="22"/>
                <w:szCs w:val="22"/>
              </w:rPr>
            </w:pPr>
            <w:r w:rsidRPr="0098746C">
              <w:rPr>
                <w:b/>
                <w:bCs/>
                <w:color w:val="000000" w:themeColor="text1"/>
                <w:sz w:val="22"/>
                <w:szCs w:val="22"/>
                <w:lang w:val="en-US"/>
              </w:rPr>
              <w:t>Population</w:t>
            </w:r>
          </w:p>
        </w:tc>
        <w:tc>
          <w:tcPr>
            <w:tcW w:w="1461" w:type="dxa"/>
            <w:shd w:val="clear" w:color="auto" w:fill="FFFFFF" w:themeFill="background1"/>
            <w:vAlign w:val="center"/>
            <w:hideMark/>
          </w:tcPr>
          <w:p w14:paraId="0EA2CE1B" w14:textId="1A980AD6" w:rsidR="00756619" w:rsidRPr="0098746C" w:rsidRDefault="0098746C" w:rsidP="00961806">
            <w:pPr>
              <w:jc w:val="center"/>
              <w:rPr>
                <w:b/>
                <w:bCs/>
                <w:color w:val="000000" w:themeColor="text1"/>
                <w:sz w:val="22"/>
                <w:szCs w:val="22"/>
              </w:rPr>
            </w:pPr>
            <w:r>
              <w:rPr>
                <w:b/>
                <w:bCs/>
                <w:color w:val="000000" w:themeColor="text1"/>
                <w:sz w:val="22"/>
                <w:szCs w:val="22"/>
                <w:lang w:val="en-US"/>
              </w:rPr>
              <w:t>OSA definition</w:t>
            </w:r>
          </w:p>
        </w:tc>
        <w:tc>
          <w:tcPr>
            <w:tcW w:w="7134" w:type="dxa"/>
            <w:shd w:val="clear" w:color="auto" w:fill="FFFFFF" w:themeFill="background1"/>
            <w:vAlign w:val="center"/>
            <w:hideMark/>
          </w:tcPr>
          <w:p w14:paraId="16C98F85" w14:textId="77777777" w:rsidR="00756619" w:rsidRPr="0098746C" w:rsidRDefault="00756619" w:rsidP="00961806">
            <w:pPr>
              <w:jc w:val="center"/>
              <w:rPr>
                <w:b/>
                <w:bCs/>
                <w:color w:val="000000" w:themeColor="text1"/>
                <w:sz w:val="22"/>
                <w:szCs w:val="22"/>
              </w:rPr>
            </w:pPr>
            <w:r w:rsidRPr="0098746C">
              <w:rPr>
                <w:b/>
                <w:bCs/>
                <w:color w:val="000000" w:themeColor="text1"/>
                <w:sz w:val="22"/>
                <w:szCs w:val="22"/>
                <w:lang w:val="en-US"/>
              </w:rPr>
              <w:t>Variable Name</w:t>
            </w:r>
            <w:r w:rsidRPr="0098746C">
              <w:rPr>
                <w:color w:val="000000" w:themeColor="text1"/>
                <w:sz w:val="22"/>
                <w:szCs w:val="22"/>
                <w:lang w:val="en-US"/>
              </w:rPr>
              <w:t> </w:t>
            </w:r>
          </w:p>
        </w:tc>
        <w:tc>
          <w:tcPr>
            <w:tcW w:w="1316" w:type="dxa"/>
            <w:shd w:val="clear" w:color="auto" w:fill="FFFFFF" w:themeFill="background1"/>
            <w:vAlign w:val="center"/>
            <w:hideMark/>
          </w:tcPr>
          <w:p w14:paraId="4D938D26" w14:textId="77777777" w:rsidR="00756619" w:rsidRPr="0098746C" w:rsidRDefault="00756619" w:rsidP="00961806">
            <w:pPr>
              <w:jc w:val="center"/>
              <w:rPr>
                <w:b/>
                <w:bCs/>
                <w:color w:val="000000" w:themeColor="text1"/>
                <w:sz w:val="22"/>
                <w:szCs w:val="22"/>
              </w:rPr>
            </w:pPr>
            <w:r w:rsidRPr="0098746C">
              <w:rPr>
                <w:b/>
                <w:bCs/>
                <w:color w:val="000000" w:themeColor="text1"/>
                <w:sz w:val="22"/>
                <w:szCs w:val="22"/>
                <w:lang w:val="en-US"/>
              </w:rPr>
              <w:t>SSE-Based Relative Importance</w:t>
            </w:r>
          </w:p>
        </w:tc>
        <w:tc>
          <w:tcPr>
            <w:tcW w:w="1439" w:type="dxa"/>
            <w:shd w:val="clear" w:color="auto" w:fill="FFFFFF" w:themeFill="background1"/>
            <w:vAlign w:val="center"/>
            <w:hideMark/>
          </w:tcPr>
          <w:p w14:paraId="309ACE9C" w14:textId="77777777" w:rsidR="00756619" w:rsidRPr="0098746C" w:rsidRDefault="00756619" w:rsidP="00961806">
            <w:pPr>
              <w:jc w:val="center"/>
              <w:rPr>
                <w:b/>
                <w:bCs/>
                <w:color w:val="000000" w:themeColor="text1"/>
                <w:sz w:val="22"/>
                <w:szCs w:val="22"/>
              </w:rPr>
            </w:pPr>
            <w:r w:rsidRPr="0098746C">
              <w:rPr>
                <w:b/>
                <w:bCs/>
                <w:color w:val="000000" w:themeColor="text1"/>
                <w:sz w:val="22"/>
                <w:szCs w:val="22"/>
                <w:lang w:val="en-US"/>
              </w:rPr>
              <w:t>SSE-Based Importance</w:t>
            </w:r>
          </w:p>
        </w:tc>
        <w:tc>
          <w:tcPr>
            <w:tcW w:w="1582" w:type="dxa"/>
            <w:shd w:val="clear" w:color="auto" w:fill="FFFFFF" w:themeFill="background1"/>
            <w:vAlign w:val="center"/>
            <w:hideMark/>
          </w:tcPr>
          <w:p w14:paraId="3DF50E6A" w14:textId="37D15EFC" w:rsidR="00756619" w:rsidRPr="0098746C" w:rsidRDefault="006700D1" w:rsidP="00961806">
            <w:pPr>
              <w:jc w:val="center"/>
              <w:rPr>
                <w:b/>
                <w:bCs/>
                <w:color w:val="000000" w:themeColor="text1"/>
                <w:sz w:val="22"/>
                <w:szCs w:val="22"/>
              </w:rPr>
            </w:pPr>
            <w:r>
              <w:rPr>
                <w:b/>
                <w:bCs/>
                <w:color w:val="000000" w:themeColor="text1"/>
                <w:sz w:val="22"/>
                <w:szCs w:val="22"/>
                <w:lang w:val="en-US"/>
              </w:rPr>
              <w:t>#</w:t>
            </w:r>
            <w:r w:rsidR="00756619" w:rsidRPr="0098746C">
              <w:rPr>
                <w:b/>
                <w:bCs/>
                <w:color w:val="000000" w:themeColor="text1"/>
                <w:sz w:val="22"/>
                <w:szCs w:val="22"/>
                <w:lang w:val="en-US"/>
              </w:rPr>
              <w:t xml:space="preserve"> of time a variable is used in a split</w:t>
            </w:r>
          </w:p>
        </w:tc>
      </w:tr>
      <w:tr w:rsidR="0098746C" w:rsidRPr="0098746C" w14:paraId="63E0CF60" w14:textId="77777777" w:rsidTr="006700D1">
        <w:trPr>
          <w:trHeight w:val="320"/>
        </w:trPr>
        <w:tc>
          <w:tcPr>
            <w:tcW w:w="1243" w:type="dxa"/>
            <w:vMerge w:val="restart"/>
            <w:shd w:val="clear" w:color="auto" w:fill="FFFFFF" w:themeFill="background1"/>
            <w:vAlign w:val="center"/>
            <w:hideMark/>
          </w:tcPr>
          <w:p w14:paraId="3978A5CB" w14:textId="65D3D492" w:rsidR="0098746C" w:rsidRPr="0098746C" w:rsidRDefault="0098746C" w:rsidP="00294059">
            <w:pPr>
              <w:jc w:val="center"/>
              <w:rPr>
                <w:color w:val="000000" w:themeColor="text1"/>
                <w:sz w:val="22"/>
                <w:szCs w:val="22"/>
              </w:rPr>
            </w:pPr>
            <w:r>
              <w:rPr>
                <w:color w:val="000000" w:themeColor="text1"/>
                <w:sz w:val="22"/>
                <w:szCs w:val="22"/>
              </w:rPr>
              <w:t>Total</w:t>
            </w:r>
          </w:p>
        </w:tc>
        <w:tc>
          <w:tcPr>
            <w:tcW w:w="1461" w:type="dxa"/>
            <w:vMerge w:val="restart"/>
            <w:shd w:val="clear" w:color="auto" w:fill="FFFFFF" w:themeFill="background1"/>
            <w:vAlign w:val="center"/>
            <w:hideMark/>
          </w:tcPr>
          <w:p w14:paraId="647D208E" w14:textId="3990B498" w:rsidR="0098746C" w:rsidRPr="0098746C" w:rsidRDefault="0098746C" w:rsidP="00961806">
            <w:pPr>
              <w:jc w:val="center"/>
              <w:rPr>
                <w:color w:val="000000" w:themeColor="text1"/>
                <w:sz w:val="22"/>
                <w:szCs w:val="22"/>
              </w:rPr>
            </w:pPr>
            <w:r>
              <w:rPr>
                <w:color w:val="000000" w:themeColor="text1"/>
                <w:sz w:val="22"/>
                <w:szCs w:val="22"/>
                <w:lang w:val="en-US"/>
              </w:rPr>
              <w:t>Moderate to severe OSA (</w:t>
            </w:r>
            <w:r w:rsidRPr="0098746C">
              <w:rPr>
                <w:color w:val="000000" w:themeColor="text1"/>
                <w:sz w:val="22"/>
                <w:szCs w:val="22"/>
                <w:lang w:val="en-US"/>
              </w:rPr>
              <w:t>AHI</w:t>
            </w:r>
            <w:r>
              <w:rPr>
                <w:color w:val="000000" w:themeColor="text1"/>
                <w:sz w:val="22"/>
                <w:szCs w:val="22"/>
                <w:lang w:val="en-US"/>
              </w:rPr>
              <w:t>≥</w:t>
            </w:r>
            <w:r w:rsidRPr="0098746C">
              <w:rPr>
                <w:color w:val="000000" w:themeColor="text1"/>
                <w:sz w:val="22"/>
                <w:szCs w:val="22"/>
                <w:lang w:val="en-US"/>
              </w:rPr>
              <w:t>15</w:t>
            </w:r>
            <w:r w:rsidR="00E64131">
              <w:rPr>
                <w:color w:val="000000" w:themeColor="text1"/>
                <w:sz w:val="22"/>
                <w:szCs w:val="22"/>
                <w:lang w:val="en-US"/>
              </w:rPr>
              <w:t>)</w:t>
            </w:r>
          </w:p>
        </w:tc>
        <w:tc>
          <w:tcPr>
            <w:tcW w:w="7134" w:type="dxa"/>
            <w:shd w:val="clear" w:color="auto" w:fill="FFFFFF" w:themeFill="background1"/>
            <w:vAlign w:val="center"/>
            <w:hideMark/>
          </w:tcPr>
          <w:p w14:paraId="2F56D030" w14:textId="110F92A9" w:rsidR="0098746C" w:rsidRPr="0098746C" w:rsidRDefault="00C701EF" w:rsidP="004B46F1">
            <w:pPr>
              <w:rPr>
                <w:color w:val="000000" w:themeColor="text1"/>
                <w:sz w:val="22"/>
                <w:szCs w:val="22"/>
              </w:rPr>
            </w:pPr>
            <w:r>
              <w:rPr>
                <w:color w:val="000000" w:themeColor="text1"/>
                <w:sz w:val="22"/>
                <w:szCs w:val="22"/>
                <w:lang w:val="en-US"/>
              </w:rPr>
              <w:t>A repeated s</w:t>
            </w:r>
            <w:r w:rsidR="0098746C" w:rsidRPr="0098746C">
              <w:rPr>
                <w:color w:val="000000" w:themeColor="text1"/>
                <w:sz w:val="22"/>
                <w:szCs w:val="22"/>
                <w:lang w:val="en-US"/>
              </w:rPr>
              <w:t>leep stud</w:t>
            </w:r>
            <w:r>
              <w:rPr>
                <w:color w:val="000000" w:themeColor="text1"/>
                <w:sz w:val="22"/>
                <w:szCs w:val="22"/>
                <w:lang w:val="en-US"/>
              </w:rPr>
              <w:t>y</w:t>
            </w:r>
            <w:r>
              <w:t xml:space="preserve"> </w:t>
            </w:r>
            <w:r w:rsidRPr="00C701EF">
              <w:rPr>
                <w:color w:val="000000" w:themeColor="text1"/>
                <w:sz w:val="22"/>
                <w:szCs w:val="22"/>
                <w:lang w:val="en-US"/>
              </w:rPr>
              <w:t>within one-year of the index sleep study</w:t>
            </w:r>
          </w:p>
        </w:tc>
        <w:tc>
          <w:tcPr>
            <w:tcW w:w="1316" w:type="dxa"/>
            <w:shd w:val="clear" w:color="auto" w:fill="FFFFFF" w:themeFill="background1"/>
            <w:vAlign w:val="center"/>
            <w:hideMark/>
          </w:tcPr>
          <w:p w14:paraId="307D8ACB" w14:textId="77777777" w:rsidR="0098746C" w:rsidRPr="0098746C" w:rsidRDefault="0098746C" w:rsidP="00961806">
            <w:pPr>
              <w:jc w:val="center"/>
              <w:rPr>
                <w:color w:val="000000" w:themeColor="text1"/>
                <w:sz w:val="22"/>
                <w:szCs w:val="22"/>
              </w:rPr>
            </w:pPr>
            <w:r w:rsidRPr="0098746C">
              <w:rPr>
                <w:color w:val="000000" w:themeColor="text1"/>
                <w:sz w:val="22"/>
                <w:szCs w:val="22"/>
                <w:lang w:val="en-US"/>
              </w:rPr>
              <w:t>1</w:t>
            </w:r>
          </w:p>
        </w:tc>
        <w:tc>
          <w:tcPr>
            <w:tcW w:w="1439" w:type="dxa"/>
            <w:shd w:val="clear" w:color="auto" w:fill="FFFFFF" w:themeFill="background1"/>
            <w:vAlign w:val="center"/>
            <w:hideMark/>
          </w:tcPr>
          <w:p w14:paraId="5B4260EA" w14:textId="77777777" w:rsidR="0098746C" w:rsidRPr="00DE3DDE" w:rsidRDefault="0098746C" w:rsidP="00961806">
            <w:pPr>
              <w:jc w:val="center"/>
              <w:rPr>
                <w:color w:val="000000" w:themeColor="text1"/>
                <w:sz w:val="22"/>
                <w:szCs w:val="22"/>
              </w:rPr>
            </w:pPr>
            <w:r w:rsidRPr="00DE3DDE">
              <w:rPr>
                <w:color w:val="000000" w:themeColor="text1"/>
                <w:sz w:val="22"/>
                <w:szCs w:val="22"/>
                <w:lang w:val="en-US"/>
              </w:rPr>
              <w:t>22.1995</w:t>
            </w:r>
          </w:p>
        </w:tc>
        <w:tc>
          <w:tcPr>
            <w:tcW w:w="1582" w:type="dxa"/>
            <w:shd w:val="clear" w:color="auto" w:fill="FFFFFF" w:themeFill="background1"/>
            <w:vAlign w:val="center"/>
            <w:hideMark/>
          </w:tcPr>
          <w:p w14:paraId="1C8CE2AD" w14:textId="77777777" w:rsidR="0098746C" w:rsidRPr="0098746C" w:rsidRDefault="0098746C" w:rsidP="00961806">
            <w:pPr>
              <w:jc w:val="center"/>
              <w:rPr>
                <w:color w:val="000000" w:themeColor="text1"/>
                <w:sz w:val="22"/>
                <w:szCs w:val="22"/>
              </w:rPr>
            </w:pPr>
            <w:r w:rsidRPr="0098746C">
              <w:rPr>
                <w:color w:val="000000" w:themeColor="text1"/>
                <w:sz w:val="22"/>
                <w:szCs w:val="22"/>
                <w:lang w:val="en-US"/>
              </w:rPr>
              <w:t>1</w:t>
            </w:r>
          </w:p>
        </w:tc>
      </w:tr>
      <w:tr w:rsidR="0098746C" w:rsidRPr="0098746C" w14:paraId="3D93E29B" w14:textId="77777777" w:rsidTr="006700D1">
        <w:trPr>
          <w:trHeight w:val="195"/>
        </w:trPr>
        <w:tc>
          <w:tcPr>
            <w:tcW w:w="1243" w:type="dxa"/>
            <w:vMerge/>
            <w:shd w:val="clear" w:color="auto" w:fill="FFFFFF" w:themeFill="background1"/>
            <w:vAlign w:val="center"/>
          </w:tcPr>
          <w:p w14:paraId="42808F7C" w14:textId="0F60A0D2" w:rsidR="0098746C" w:rsidRPr="0098746C" w:rsidRDefault="0098746C" w:rsidP="00294059">
            <w:pPr>
              <w:jc w:val="center"/>
              <w:rPr>
                <w:color w:val="000000" w:themeColor="text1"/>
                <w:sz w:val="22"/>
                <w:szCs w:val="22"/>
              </w:rPr>
            </w:pPr>
          </w:p>
        </w:tc>
        <w:tc>
          <w:tcPr>
            <w:tcW w:w="1461" w:type="dxa"/>
            <w:vMerge/>
            <w:shd w:val="clear" w:color="auto" w:fill="FFFFFF" w:themeFill="background1"/>
            <w:vAlign w:val="center"/>
          </w:tcPr>
          <w:p w14:paraId="590D5A51" w14:textId="3C7C9E7C" w:rsidR="0098746C" w:rsidRPr="0098746C" w:rsidRDefault="0098746C" w:rsidP="00961806">
            <w:pPr>
              <w:jc w:val="center"/>
              <w:rPr>
                <w:color w:val="000000" w:themeColor="text1"/>
                <w:sz w:val="22"/>
                <w:szCs w:val="22"/>
              </w:rPr>
            </w:pPr>
          </w:p>
        </w:tc>
        <w:tc>
          <w:tcPr>
            <w:tcW w:w="7134" w:type="dxa"/>
            <w:shd w:val="clear" w:color="auto" w:fill="FFFFFF" w:themeFill="background1"/>
            <w:vAlign w:val="center"/>
            <w:hideMark/>
          </w:tcPr>
          <w:p w14:paraId="704EC032" w14:textId="2CD8A83C" w:rsidR="0098746C" w:rsidRPr="0098746C" w:rsidRDefault="00C701EF" w:rsidP="004B46F1">
            <w:pPr>
              <w:rPr>
                <w:color w:val="000000" w:themeColor="text1"/>
                <w:sz w:val="22"/>
                <w:szCs w:val="22"/>
              </w:rPr>
            </w:pPr>
            <w:r>
              <w:rPr>
                <w:color w:val="000000" w:themeColor="text1"/>
                <w:sz w:val="22"/>
                <w:szCs w:val="22"/>
                <w:lang w:val="en-US"/>
              </w:rPr>
              <w:t>A</w:t>
            </w:r>
            <w:r w:rsidRPr="00C701EF">
              <w:rPr>
                <w:color w:val="000000" w:themeColor="text1"/>
                <w:sz w:val="22"/>
                <w:szCs w:val="22"/>
                <w:lang w:val="en-US"/>
              </w:rPr>
              <w:t>n outpatient visit for OSA from a specialist physician</w:t>
            </w:r>
            <w:r w:rsidR="00114EA3">
              <w:rPr>
                <w:color w:val="000000" w:themeColor="text1"/>
                <w:sz w:val="22"/>
                <w:szCs w:val="22"/>
                <w:lang w:val="en-US"/>
              </w:rPr>
              <w:t>*</w:t>
            </w:r>
            <w:r>
              <w:rPr>
                <w:color w:val="000000" w:themeColor="text1"/>
                <w:sz w:val="22"/>
                <w:szCs w:val="22"/>
                <w:lang w:val="en-US"/>
              </w:rPr>
              <w:t xml:space="preserve"> </w:t>
            </w:r>
            <w:r w:rsidRPr="00C701EF">
              <w:rPr>
                <w:color w:val="000000" w:themeColor="text1"/>
                <w:sz w:val="22"/>
                <w:szCs w:val="22"/>
                <w:lang w:val="en-US"/>
              </w:rPr>
              <w:t>within one-year of the index sleep study</w:t>
            </w:r>
            <w:r>
              <w:rPr>
                <w:color w:val="000000" w:themeColor="text1"/>
                <w:sz w:val="22"/>
                <w:szCs w:val="22"/>
                <w:lang w:val="en-US"/>
              </w:rPr>
              <w:t xml:space="preserve">  </w:t>
            </w:r>
          </w:p>
        </w:tc>
        <w:tc>
          <w:tcPr>
            <w:tcW w:w="1316" w:type="dxa"/>
            <w:shd w:val="clear" w:color="auto" w:fill="FFFFFF" w:themeFill="background1"/>
            <w:vAlign w:val="center"/>
            <w:hideMark/>
          </w:tcPr>
          <w:p w14:paraId="18303826" w14:textId="77777777" w:rsidR="0098746C" w:rsidRPr="0098746C" w:rsidRDefault="0098746C" w:rsidP="00961806">
            <w:pPr>
              <w:jc w:val="center"/>
              <w:rPr>
                <w:color w:val="000000" w:themeColor="text1"/>
                <w:sz w:val="22"/>
                <w:szCs w:val="22"/>
              </w:rPr>
            </w:pPr>
            <w:r w:rsidRPr="0098746C">
              <w:rPr>
                <w:color w:val="000000" w:themeColor="text1"/>
                <w:sz w:val="22"/>
                <w:szCs w:val="22"/>
                <w:lang w:val="en-US"/>
              </w:rPr>
              <w:t>0.5187</w:t>
            </w:r>
          </w:p>
        </w:tc>
        <w:tc>
          <w:tcPr>
            <w:tcW w:w="1439" w:type="dxa"/>
            <w:shd w:val="clear" w:color="auto" w:fill="FFFFFF" w:themeFill="background1"/>
            <w:vAlign w:val="center"/>
            <w:hideMark/>
          </w:tcPr>
          <w:p w14:paraId="0CE6D88F" w14:textId="77777777" w:rsidR="0098746C" w:rsidRPr="0098746C" w:rsidRDefault="0098746C" w:rsidP="00961806">
            <w:pPr>
              <w:jc w:val="center"/>
              <w:rPr>
                <w:color w:val="000000" w:themeColor="text1"/>
                <w:sz w:val="22"/>
                <w:szCs w:val="22"/>
              </w:rPr>
            </w:pPr>
            <w:r w:rsidRPr="0098746C">
              <w:rPr>
                <w:color w:val="000000" w:themeColor="text1"/>
                <w:sz w:val="22"/>
                <w:szCs w:val="22"/>
                <w:lang w:val="en-US"/>
              </w:rPr>
              <w:t>11.5152</w:t>
            </w:r>
          </w:p>
        </w:tc>
        <w:tc>
          <w:tcPr>
            <w:tcW w:w="1582" w:type="dxa"/>
            <w:shd w:val="clear" w:color="auto" w:fill="FFFFFF" w:themeFill="background1"/>
            <w:vAlign w:val="center"/>
            <w:hideMark/>
          </w:tcPr>
          <w:p w14:paraId="0F0E95C2" w14:textId="77777777" w:rsidR="0098746C" w:rsidRPr="0098746C" w:rsidRDefault="0098746C" w:rsidP="00961806">
            <w:pPr>
              <w:jc w:val="center"/>
              <w:rPr>
                <w:color w:val="000000" w:themeColor="text1"/>
                <w:sz w:val="22"/>
                <w:szCs w:val="22"/>
              </w:rPr>
            </w:pPr>
            <w:r w:rsidRPr="0098746C">
              <w:rPr>
                <w:color w:val="000000" w:themeColor="text1"/>
                <w:sz w:val="22"/>
                <w:szCs w:val="22"/>
                <w:lang w:val="en-US"/>
              </w:rPr>
              <w:t>1</w:t>
            </w:r>
          </w:p>
        </w:tc>
      </w:tr>
      <w:tr w:rsidR="0098746C" w:rsidRPr="0098746C" w14:paraId="21B76588" w14:textId="77777777" w:rsidTr="006700D1">
        <w:trPr>
          <w:trHeight w:val="320"/>
        </w:trPr>
        <w:tc>
          <w:tcPr>
            <w:tcW w:w="1243" w:type="dxa"/>
            <w:vMerge/>
            <w:shd w:val="clear" w:color="auto" w:fill="FFFFFF" w:themeFill="background1"/>
            <w:vAlign w:val="center"/>
          </w:tcPr>
          <w:p w14:paraId="6D6937D0" w14:textId="09064F71" w:rsidR="0098746C" w:rsidRPr="0098746C" w:rsidRDefault="0098746C" w:rsidP="00294059">
            <w:pPr>
              <w:jc w:val="center"/>
              <w:rPr>
                <w:color w:val="000000" w:themeColor="text1"/>
                <w:sz w:val="22"/>
                <w:szCs w:val="22"/>
              </w:rPr>
            </w:pPr>
          </w:p>
        </w:tc>
        <w:tc>
          <w:tcPr>
            <w:tcW w:w="1461" w:type="dxa"/>
            <w:vMerge/>
            <w:shd w:val="clear" w:color="auto" w:fill="FFFFFF" w:themeFill="background1"/>
            <w:vAlign w:val="center"/>
          </w:tcPr>
          <w:p w14:paraId="788F08CA" w14:textId="13D8DD22" w:rsidR="0098746C" w:rsidRPr="0098746C" w:rsidRDefault="0098746C" w:rsidP="00961806">
            <w:pPr>
              <w:jc w:val="center"/>
              <w:rPr>
                <w:color w:val="000000" w:themeColor="text1"/>
                <w:sz w:val="22"/>
                <w:szCs w:val="22"/>
              </w:rPr>
            </w:pPr>
          </w:p>
        </w:tc>
        <w:tc>
          <w:tcPr>
            <w:tcW w:w="7134" w:type="dxa"/>
            <w:shd w:val="clear" w:color="auto" w:fill="FFFFFF" w:themeFill="background1"/>
            <w:vAlign w:val="center"/>
            <w:hideMark/>
          </w:tcPr>
          <w:p w14:paraId="225132AF" w14:textId="5DBA62C8" w:rsidR="0098746C" w:rsidRPr="0098746C" w:rsidRDefault="00A67A16" w:rsidP="004B46F1">
            <w:pPr>
              <w:rPr>
                <w:color w:val="000000" w:themeColor="text1"/>
                <w:sz w:val="22"/>
                <w:szCs w:val="22"/>
              </w:rPr>
            </w:pPr>
            <w:r>
              <w:rPr>
                <w:color w:val="000000" w:themeColor="text1"/>
                <w:sz w:val="22"/>
                <w:szCs w:val="22"/>
                <w:lang w:val="en-US"/>
              </w:rPr>
              <w:t>A</w:t>
            </w:r>
            <w:r w:rsidRPr="00A67A16">
              <w:rPr>
                <w:color w:val="000000" w:themeColor="text1"/>
                <w:sz w:val="22"/>
                <w:szCs w:val="22"/>
                <w:lang w:val="en-US"/>
              </w:rPr>
              <w:t xml:space="preserve"> PAP treatment claim</w:t>
            </w:r>
            <w:r>
              <w:rPr>
                <w:color w:val="000000" w:themeColor="text1"/>
                <w:sz w:val="22"/>
                <w:szCs w:val="22"/>
                <w:lang w:val="en-US"/>
              </w:rPr>
              <w:t xml:space="preserve"> </w:t>
            </w:r>
            <w:r w:rsidRPr="00C701EF">
              <w:rPr>
                <w:color w:val="000000" w:themeColor="text1"/>
                <w:sz w:val="22"/>
                <w:szCs w:val="22"/>
                <w:lang w:val="en-US"/>
              </w:rPr>
              <w:t>within one-year of the index sleep study</w:t>
            </w:r>
            <w:r>
              <w:rPr>
                <w:color w:val="000000" w:themeColor="text1"/>
                <w:sz w:val="22"/>
                <w:szCs w:val="22"/>
                <w:lang w:val="en-US"/>
              </w:rPr>
              <w:t xml:space="preserve"> </w:t>
            </w:r>
          </w:p>
        </w:tc>
        <w:tc>
          <w:tcPr>
            <w:tcW w:w="1316" w:type="dxa"/>
            <w:shd w:val="clear" w:color="auto" w:fill="FFFFFF" w:themeFill="background1"/>
            <w:vAlign w:val="center"/>
            <w:hideMark/>
          </w:tcPr>
          <w:p w14:paraId="20121C72" w14:textId="77777777" w:rsidR="0098746C" w:rsidRPr="0098746C" w:rsidRDefault="0098746C" w:rsidP="00961806">
            <w:pPr>
              <w:jc w:val="center"/>
              <w:rPr>
                <w:color w:val="000000" w:themeColor="text1"/>
                <w:sz w:val="22"/>
                <w:szCs w:val="22"/>
              </w:rPr>
            </w:pPr>
            <w:r w:rsidRPr="0098746C">
              <w:rPr>
                <w:color w:val="000000" w:themeColor="text1"/>
                <w:sz w:val="22"/>
                <w:szCs w:val="22"/>
                <w:lang w:val="en-US"/>
              </w:rPr>
              <w:t>0.396</w:t>
            </w:r>
          </w:p>
        </w:tc>
        <w:tc>
          <w:tcPr>
            <w:tcW w:w="1439" w:type="dxa"/>
            <w:shd w:val="clear" w:color="auto" w:fill="FFFFFF" w:themeFill="background1"/>
            <w:vAlign w:val="center"/>
            <w:hideMark/>
          </w:tcPr>
          <w:p w14:paraId="71DA1615" w14:textId="77777777" w:rsidR="0098746C" w:rsidRPr="0098746C" w:rsidRDefault="0098746C" w:rsidP="00961806">
            <w:pPr>
              <w:jc w:val="center"/>
              <w:rPr>
                <w:color w:val="000000" w:themeColor="text1"/>
                <w:sz w:val="22"/>
                <w:szCs w:val="22"/>
              </w:rPr>
            </w:pPr>
            <w:r w:rsidRPr="0098746C">
              <w:rPr>
                <w:color w:val="000000" w:themeColor="text1"/>
                <w:sz w:val="22"/>
                <w:szCs w:val="22"/>
                <w:lang w:val="en-US"/>
              </w:rPr>
              <w:t>8.792</w:t>
            </w:r>
          </w:p>
        </w:tc>
        <w:tc>
          <w:tcPr>
            <w:tcW w:w="1582" w:type="dxa"/>
            <w:shd w:val="clear" w:color="auto" w:fill="FFFFFF" w:themeFill="background1"/>
            <w:vAlign w:val="center"/>
            <w:hideMark/>
          </w:tcPr>
          <w:p w14:paraId="568E0735" w14:textId="77777777" w:rsidR="0098746C" w:rsidRPr="0098746C" w:rsidRDefault="0098746C" w:rsidP="00961806">
            <w:pPr>
              <w:jc w:val="center"/>
              <w:rPr>
                <w:color w:val="000000" w:themeColor="text1"/>
                <w:sz w:val="22"/>
                <w:szCs w:val="22"/>
              </w:rPr>
            </w:pPr>
            <w:r w:rsidRPr="0098746C">
              <w:rPr>
                <w:color w:val="000000" w:themeColor="text1"/>
                <w:sz w:val="22"/>
                <w:szCs w:val="22"/>
                <w:lang w:val="en-US"/>
              </w:rPr>
              <w:t>2</w:t>
            </w:r>
          </w:p>
        </w:tc>
      </w:tr>
      <w:tr w:rsidR="0098746C" w:rsidRPr="0098746C" w14:paraId="6A6F356C" w14:textId="77777777" w:rsidTr="006700D1">
        <w:trPr>
          <w:trHeight w:val="320"/>
        </w:trPr>
        <w:tc>
          <w:tcPr>
            <w:tcW w:w="1243" w:type="dxa"/>
            <w:vMerge/>
            <w:shd w:val="clear" w:color="auto" w:fill="FFFFFF" w:themeFill="background1"/>
            <w:vAlign w:val="center"/>
          </w:tcPr>
          <w:p w14:paraId="13BECDC1" w14:textId="5222498A" w:rsidR="0098746C" w:rsidRPr="0098746C" w:rsidRDefault="0098746C" w:rsidP="00294059">
            <w:pPr>
              <w:jc w:val="center"/>
              <w:rPr>
                <w:color w:val="000000" w:themeColor="text1"/>
                <w:sz w:val="22"/>
                <w:szCs w:val="22"/>
              </w:rPr>
            </w:pPr>
          </w:p>
        </w:tc>
        <w:tc>
          <w:tcPr>
            <w:tcW w:w="1461" w:type="dxa"/>
            <w:vMerge/>
            <w:shd w:val="clear" w:color="auto" w:fill="FFFFFF" w:themeFill="background1"/>
            <w:vAlign w:val="center"/>
          </w:tcPr>
          <w:p w14:paraId="19E81332" w14:textId="01A80BEA" w:rsidR="0098746C" w:rsidRPr="0098746C" w:rsidRDefault="0098746C" w:rsidP="00961806">
            <w:pPr>
              <w:jc w:val="center"/>
              <w:rPr>
                <w:color w:val="000000" w:themeColor="text1"/>
                <w:sz w:val="22"/>
                <w:szCs w:val="22"/>
              </w:rPr>
            </w:pPr>
          </w:p>
        </w:tc>
        <w:tc>
          <w:tcPr>
            <w:tcW w:w="7134" w:type="dxa"/>
            <w:shd w:val="clear" w:color="auto" w:fill="FFFFFF" w:themeFill="background1"/>
            <w:vAlign w:val="center"/>
            <w:hideMark/>
          </w:tcPr>
          <w:p w14:paraId="773533D6" w14:textId="5F9DBDF5" w:rsidR="0098746C" w:rsidRPr="0098746C" w:rsidRDefault="0098746C" w:rsidP="004B46F1">
            <w:pPr>
              <w:rPr>
                <w:color w:val="000000" w:themeColor="text1"/>
                <w:sz w:val="22"/>
                <w:szCs w:val="22"/>
              </w:rPr>
            </w:pPr>
            <w:r w:rsidRPr="0098746C">
              <w:rPr>
                <w:color w:val="000000" w:themeColor="text1"/>
                <w:sz w:val="22"/>
                <w:szCs w:val="22"/>
                <w:lang w:val="en-US"/>
              </w:rPr>
              <w:t>Age</w:t>
            </w:r>
            <w:r w:rsidR="00DE3DDE">
              <w:rPr>
                <w:color w:val="000000" w:themeColor="text1"/>
                <w:sz w:val="22"/>
                <w:szCs w:val="22"/>
                <w:lang w:val="en-US"/>
              </w:rPr>
              <w:t xml:space="preserve"> </w:t>
            </w:r>
            <w:r w:rsidR="00DE3DDE" w:rsidRPr="00DE3DDE">
              <w:rPr>
                <w:color w:val="000000" w:themeColor="text1"/>
                <w:sz w:val="22"/>
                <w:szCs w:val="22"/>
                <w:lang w:val="en-US"/>
              </w:rPr>
              <w:t>at the index sleep study</w:t>
            </w:r>
          </w:p>
        </w:tc>
        <w:tc>
          <w:tcPr>
            <w:tcW w:w="1316" w:type="dxa"/>
            <w:shd w:val="clear" w:color="auto" w:fill="FFFFFF" w:themeFill="background1"/>
            <w:vAlign w:val="center"/>
            <w:hideMark/>
          </w:tcPr>
          <w:p w14:paraId="4F128E4E" w14:textId="77777777" w:rsidR="0098746C" w:rsidRPr="0098746C" w:rsidRDefault="0098746C" w:rsidP="00961806">
            <w:pPr>
              <w:jc w:val="center"/>
              <w:rPr>
                <w:color w:val="000000" w:themeColor="text1"/>
                <w:sz w:val="22"/>
                <w:szCs w:val="22"/>
              </w:rPr>
            </w:pPr>
            <w:r w:rsidRPr="0098746C">
              <w:rPr>
                <w:color w:val="000000" w:themeColor="text1"/>
                <w:sz w:val="22"/>
                <w:szCs w:val="22"/>
                <w:lang w:val="en-US"/>
              </w:rPr>
              <w:t>0.2344</w:t>
            </w:r>
          </w:p>
        </w:tc>
        <w:tc>
          <w:tcPr>
            <w:tcW w:w="1439" w:type="dxa"/>
            <w:shd w:val="clear" w:color="auto" w:fill="FFFFFF" w:themeFill="background1"/>
            <w:vAlign w:val="center"/>
            <w:hideMark/>
          </w:tcPr>
          <w:p w14:paraId="15EA2007" w14:textId="77777777" w:rsidR="0098746C" w:rsidRPr="0098746C" w:rsidRDefault="0098746C" w:rsidP="00961806">
            <w:pPr>
              <w:jc w:val="center"/>
              <w:rPr>
                <w:color w:val="000000" w:themeColor="text1"/>
                <w:sz w:val="22"/>
                <w:szCs w:val="22"/>
              </w:rPr>
            </w:pPr>
            <w:r w:rsidRPr="0098746C">
              <w:rPr>
                <w:color w:val="000000" w:themeColor="text1"/>
                <w:sz w:val="22"/>
                <w:szCs w:val="22"/>
                <w:lang w:val="en-US"/>
              </w:rPr>
              <w:t>5.2026</w:t>
            </w:r>
          </w:p>
        </w:tc>
        <w:tc>
          <w:tcPr>
            <w:tcW w:w="1582" w:type="dxa"/>
            <w:shd w:val="clear" w:color="auto" w:fill="FFFFFF" w:themeFill="background1"/>
            <w:vAlign w:val="center"/>
            <w:hideMark/>
          </w:tcPr>
          <w:p w14:paraId="51DB7047" w14:textId="77777777" w:rsidR="0098746C" w:rsidRPr="0098746C" w:rsidRDefault="0098746C" w:rsidP="00961806">
            <w:pPr>
              <w:jc w:val="center"/>
              <w:rPr>
                <w:color w:val="000000" w:themeColor="text1"/>
                <w:sz w:val="22"/>
                <w:szCs w:val="22"/>
              </w:rPr>
            </w:pPr>
            <w:r w:rsidRPr="0098746C">
              <w:rPr>
                <w:color w:val="000000" w:themeColor="text1"/>
                <w:sz w:val="22"/>
                <w:szCs w:val="22"/>
                <w:lang w:val="en-US"/>
              </w:rPr>
              <w:t>3</w:t>
            </w:r>
          </w:p>
        </w:tc>
      </w:tr>
      <w:tr w:rsidR="0098746C" w:rsidRPr="0098746C" w14:paraId="258229B3" w14:textId="77777777" w:rsidTr="006700D1">
        <w:trPr>
          <w:trHeight w:val="320"/>
        </w:trPr>
        <w:tc>
          <w:tcPr>
            <w:tcW w:w="1243" w:type="dxa"/>
            <w:vMerge/>
            <w:shd w:val="clear" w:color="auto" w:fill="FFFFFF" w:themeFill="background1"/>
            <w:vAlign w:val="center"/>
          </w:tcPr>
          <w:p w14:paraId="47616413" w14:textId="086C0269" w:rsidR="0098746C" w:rsidRPr="0098746C" w:rsidRDefault="0098746C" w:rsidP="00294059">
            <w:pPr>
              <w:jc w:val="center"/>
              <w:rPr>
                <w:color w:val="000000" w:themeColor="text1"/>
                <w:sz w:val="22"/>
                <w:szCs w:val="22"/>
              </w:rPr>
            </w:pPr>
          </w:p>
        </w:tc>
        <w:tc>
          <w:tcPr>
            <w:tcW w:w="1461" w:type="dxa"/>
            <w:vMerge/>
            <w:shd w:val="clear" w:color="auto" w:fill="FFFFFF" w:themeFill="background1"/>
            <w:vAlign w:val="center"/>
          </w:tcPr>
          <w:p w14:paraId="7E48FFB2" w14:textId="26DDCA14" w:rsidR="0098746C" w:rsidRPr="0098746C" w:rsidRDefault="0098746C" w:rsidP="00961806">
            <w:pPr>
              <w:jc w:val="center"/>
              <w:rPr>
                <w:color w:val="000000" w:themeColor="text1"/>
                <w:sz w:val="22"/>
                <w:szCs w:val="22"/>
              </w:rPr>
            </w:pPr>
          </w:p>
        </w:tc>
        <w:tc>
          <w:tcPr>
            <w:tcW w:w="7134" w:type="dxa"/>
            <w:shd w:val="clear" w:color="auto" w:fill="FFFFFF" w:themeFill="background1"/>
            <w:vAlign w:val="center"/>
            <w:hideMark/>
          </w:tcPr>
          <w:p w14:paraId="518644DA" w14:textId="5B078F72" w:rsidR="0098746C" w:rsidRPr="0098746C" w:rsidRDefault="0098746C" w:rsidP="004B46F1">
            <w:pPr>
              <w:rPr>
                <w:color w:val="000000" w:themeColor="text1"/>
                <w:sz w:val="22"/>
                <w:szCs w:val="22"/>
              </w:rPr>
            </w:pPr>
            <w:r w:rsidRPr="0098746C">
              <w:rPr>
                <w:color w:val="000000" w:themeColor="text1"/>
                <w:sz w:val="22"/>
                <w:szCs w:val="22"/>
                <w:lang w:val="en-US"/>
              </w:rPr>
              <w:t>Hypertension hospitalization</w:t>
            </w:r>
            <w:r w:rsidR="007D4CB7">
              <w:t xml:space="preserve"> </w:t>
            </w:r>
            <w:r w:rsidR="007D4CB7" w:rsidRPr="007D4CB7">
              <w:rPr>
                <w:color w:val="000000" w:themeColor="text1"/>
                <w:sz w:val="22"/>
                <w:szCs w:val="22"/>
                <w:lang w:val="en-US"/>
              </w:rPr>
              <w:t xml:space="preserve">in the last three years prior to the sleep study </w:t>
            </w:r>
            <w:r w:rsidR="007D4CB7">
              <w:rPr>
                <w:color w:val="000000" w:themeColor="text1"/>
                <w:sz w:val="22"/>
                <w:szCs w:val="22"/>
                <w:lang w:val="en-US"/>
              </w:rPr>
              <w:t xml:space="preserve"> </w:t>
            </w:r>
          </w:p>
        </w:tc>
        <w:tc>
          <w:tcPr>
            <w:tcW w:w="1316" w:type="dxa"/>
            <w:shd w:val="clear" w:color="auto" w:fill="FFFFFF" w:themeFill="background1"/>
            <w:vAlign w:val="center"/>
            <w:hideMark/>
          </w:tcPr>
          <w:p w14:paraId="270C3C55" w14:textId="77777777" w:rsidR="0098746C" w:rsidRPr="0098746C" w:rsidRDefault="0098746C" w:rsidP="00961806">
            <w:pPr>
              <w:jc w:val="center"/>
              <w:rPr>
                <w:color w:val="000000" w:themeColor="text1"/>
                <w:sz w:val="22"/>
                <w:szCs w:val="22"/>
              </w:rPr>
            </w:pPr>
            <w:r w:rsidRPr="0098746C">
              <w:rPr>
                <w:color w:val="000000" w:themeColor="text1"/>
                <w:sz w:val="22"/>
                <w:szCs w:val="22"/>
                <w:lang w:val="en-US"/>
              </w:rPr>
              <w:t>0.0822</w:t>
            </w:r>
          </w:p>
        </w:tc>
        <w:tc>
          <w:tcPr>
            <w:tcW w:w="1439" w:type="dxa"/>
            <w:shd w:val="clear" w:color="auto" w:fill="FFFFFF" w:themeFill="background1"/>
            <w:vAlign w:val="center"/>
            <w:hideMark/>
          </w:tcPr>
          <w:p w14:paraId="1B735A41" w14:textId="77777777" w:rsidR="0098746C" w:rsidRPr="0098746C" w:rsidRDefault="0098746C" w:rsidP="00961806">
            <w:pPr>
              <w:jc w:val="center"/>
              <w:rPr>
                <w:color w:val="000000" w:themeColor="text1"/>
                <w:sz w:val="22"/>
                <w:szCs w:val="22"/>
              </w:rPr>
            </w:pPr>
            <w:r w:rsidRPr="0098746C">
              <w:rPr>
                <w:color w:val="000000" w:themeColor="text1"/>
                <w:sz w:val="22"/>
                <w:szCs w:val="22"/>
                <w:lang w:val="en-US"/>
              </w:rPr>
              <w:t>1.8246</w:t>
            </w:r>
          </w:p>
        </w:tc>
        <w:tc>
          <w:tcPr>
            <w:tcW w:w="1582" w:type="dxa"/>
            <w:shd w:val="clear" w:color="auto" w:fill="FFFFFF" w:themeFill="background1"/>
            <w:vAlign w:val="center"/>
            <w:hideMark/>
          </w:tcPr>
          <w:p w14:paraId="335A2D21" w14:textId="77777777" w:rsidR="0098746C" w:rsidRPr="0098746C" w:rsidRDefault="0098746C" w:rsidP="00961806">
            <w:pPr>
              <w:jc w:val="center"/>
              <w:rPr>
                <w:color w:val="000000" w:themeColor="text1"/>
                <w:sz w:val="22"/>
                <w:szCs w:val="22"/>
              </w:rPr>
            </w:pPr>
            <w:r w:rsidRPr="0098746C">
              <w:rPr>
                <w:color w:val="000000" w:themeColor="text1"/>
                <w:sz w:val="22"/>
                <w:szCs w:val="22"/>
                <w:lang w:val="en-US"/>
              </w:rPr>
              <w:t>1</w:t>
            </w:r>
          </w:p>
        </w:tc>
      </w:tr>
      <w:tr w:rsidR="00276AD4" w:rsidRPr="0098746C" w14:paraId="0741D701" w14:textId="77777777" w:rsidTr="006700D1">
        <w:trPr>
          <w:trHeight w:val="258"/>
        </w:trPr>
        <w:tc>
          <w:tcPr>
            <w:tcW w:w="1243" w:type="dxa"/>
            <w:vMerge/>
            <w:shd w:val="clear" w:color="auto" w:fill="FFFFFF" w:themeFill="background1"/>
            <w:vAlign w:val="center"/>
          </w:tcPr>
          <w:p w14:paraId="0D868249" w14:textId="32A5305D" w:rsidR="00276AD4" w:rsidRPr="0098746C" w:rsidRDefault="00276AD4" w:rsidP="00294059">
            <w:pPr>
              <w:jc w:val="center"/>
              <w:rPr>
                <w:color w:val="000000" w:themeColor="text1"/>
                <w:sz w:val="22"/>
                <w:szCs w:val="22"/>
              </w:rPr>
            </w:pPr>
          </w:p>
        </w:tc>
        <w:tc>
          <w:tcPr>
            <w:tcW w:w="1461" w:type="dxa"/>
            <w:vMerge/>
            <w:shd w:val="clear" w:color="auto" w:fill="FFFFFF" w:themeFill="background1"/>
            <w:vAlign w:val="center"/>
          </w:tcPr>
          <w:p w14:paraId="7C40DE37" w14:textId="259E3257" w:rsidR="00276AD4" w:rsidRPr="0098746C" w:rsidRDefault="00276AD4" w:rsidP="00961806">
            <w:pPr>
              <w:jc w:val="center"/>
              <w:rPr>
                <w:color w:val="000000" w:themeColor="text1"/>
                <w:sz w:val="22"/>
                <w:szCs w:val="22"/>
              </w:rPr>
            </w:pPr>
          </w:p>
        </w:tc>
        <w:tc>
          <w:tcPr>
            <w:tcW w:w="7134" w:type="dxa"/>
            <w:shd w:val="clear" w:color="auto" w:fill="FFFFFF" w:themeFill="background1"/>
            <w:vAlign w:val="center"/>
            <w:hideMark/>
          </w:tcPr>
          <w:p w14:paraId="5F99F0EB" w14:textId="224B8177" w:rsidR="00276AD4" w:rsidRPr="0098746C" w:rsidRDefault="00276AD4" w:rsidP="004B46F1">
            <w:pPr>
              <w:rPr>
                <w:color w:val="000000" w:themeColor="text1"/>
                <w:sz w:val="22"/>
                <w:szCs w:val="22"/>
              </w:rPr>
            </w:pPr>
            <w:r w:rsidRPr="0098746C">
              <w:rPr>
                <w:color w:val="000000" w:themeColor="text1"/>
                <w:sz w:val="22"/>
                <w:szCs w:val="22"/>
                <w:lang w:val="en-US"/>
              </w:rPr>
              <w:t>Male sex</w:t>
            </w:r>
            <w:r>
              <w:rPr>
                <w:color w:val="000000" w:themeColor="text1"/>
                <w:sz w:val="22"/>
                <w:szCs w:val="22"/>
                <w:lang w:val="en-US"/>
              </w:rPr>
              <w:t xml:space="preserve"> </w:t>
            </w:r>
            <w:r w:rsidRPr="00DE3DDE">
              <w:rPr>
                <w:color w:val="000000" w:themeColor="text1"/>
                <w:sz w:val="22"/>
                <w:szCs w:val="22"/>
                <w:lang w:val="en-US"/>
              </w:rPr>
              <w:t>at the index sleep study</w:t>
            </w:r>
          </w:p>
        </w:tc>
        <w:tc>
          <w:tcPr>
            <w:tcW w:w="1316" w:type="dxa"/>
            <w:shd w:val="clear" w:color="auto" w:fill="FFFFFF" w:themeFill="background1"/>
            <w:vAlign w:val="center"/>
            <w:hideMark/>
          </w:tcPr>
          <w:p w14:paraId="2FBC5AD6" w14:textId="77777777" w:rsidR="00276AD4" w:rsidRPr="0098746C" w:rsidRDefault="00276AD4" w:rsidP="00961806">
            <w:pPr>
              <w:jc w:val="center"/>
              <w:rPr>
                <w:color w:val="000000" w:themeColor="text1"/>
                <w:sz w:val="22"/>
                <w:szCs w:val="22"/>
              </w:rPr>
            </w:pPr>
            <w:r w:rsidRPr="0098746C">
              <w:rPr>
                <w:color w:val="000000" w:themeColor="text1"/>
                <w:sz w:val="22"/>
                <w:szCs w:val="22"/>
                <w:lang w:val="en-US"/>
              </w:rPr>
              <w:t>0.0816</w:t>
            </w:r>
          </w:p>
        </w:tc>
        <w:tc>
          <w:tcPr>
            <w:tcW w:w="1439" w:type="dxa"/>
            <w:shd w:val="clear" w:color="auto" w:fill="FFFFFF" w:themeFill="background1"/>
            <w:vAlign w:val="center"/>
            <w:hideMark/>
          </w:tcPr>
          <w:p w14:paraId="67F59A0F" w14:textId="77777777" w:rsidR="00276AD4" w:rsidRPr="0098746C" w:rsidRDefault="00276AD4" w:rsidP="00961806">
            <w:pPr>
              <w:jc w:val="center"/>
              <w:rPr>
                <w:color w:val="000000" w:themeColor="text1"/>
                <w:sz w:val="22"/>
                <w:szCs w:val="22"/>
              </w:rPr>
            </w:pPr>
            <w:r w:rsidRPr="0098746C">
              <w:rPr>
                <w:color w:val="000000" w:themeColor="text1"/>
                <w:sz w:val="22"/>
                <w:szCs w:val="22"/>
                <w:lang w:val="en-US"/>
              </w:rPr>
              <w:t>1.8118</w:t>
            </w:r>
          </w:p>
        </w:tc>
        <w:tc>
          <w:tcPr>
            <w:tcW w:w="1582" w:type="dxa"/>
            <w:shd w:val="clear" w:color="auto" w:fill="FFFFFF" w:themeFill="background1"/>
            <w:vAlign w:val="center"/>
            <w:hideMark/>
          </w:tcPr>
          <w:p w14:paraId="542414E1" w14:textId="77777777" w:rsidR="00276AD4" w:rsidRPr="0098746C" w:rsidRDefault="00276AD4" w:rsidP="00961806">
            <w:pPr>
              <w:jc w:val="center"/>
              <w:rPr>
                <w:color w:val="000000" w:themeColor="text1"/>
                <w:sz w:val="22"/>
                <w:szCs w:val="22"/>
              </w:rPr>
            </w:pPr>
            <w:r w:rsidRPr="0098746C">
              <w:rPr>
                <w:color w:val="000000" w:themeColor="text1"/>
                <w:sz w:val="22"/>
                <w:szCs w:val="22"/>
                <w:lang w:val="en-US"/>
              </w:rPr>
              <w:t>1</w:t>
            </w:r>
          </w:p>
        </w:tc>
      </w:tr>
      <w:tr w:rsidR="00132052" w:rsidRPr="0098746C" w14:paraId="34AF89CD" w14:textId="77777777" w:rsidTr="006700D1">
        <w:trPr>
          <w:trHeight w:val="320"/>
        </w:trPr>
        <w:tc>
          <w:tcPr>
            <w:tcW w:w="1243" w:type="dxa"/>
            <w:vMerge w:val="restart"/>
            <w:shd w:val="clear" w:color="auto" w:fill="FFFFFF" w:themeFill="background1"/>
            <w:vAlign w:val="center"/>
          </w:tcPr>
          <w:p w14:paraId="0E3B0E89" w14:textId="27A2F2DF" w:rsidR="00132052" w:rsidRPr="0098746C" w:rsidRDefault="00132052" w:rsidP="00294059">
            <w:pPr>
              <w:jc w:val="center"/>
              <w:rPr>
                <w:color w:val="000000" w:themeColor="text1"/>
                <w:sz w:val="22"/>
                <w:szCs w:val="22"/>
              </w:rPr>
            </w:pPr>
            <w:r>
              <w:rPr>
                <w:color w:val="000000" w:themeColor="text1"/>
                <w:sz w:val="22"/>
                <w:szCs w:val="22"/>
              </w:rPr>
              <w:t>Total</w:t>
            </w:r>
          </w:p>
        </w:tc>
        <w:tc>
          <w:tcPr>
            <w:tcW w:w="1461" w:type="dxa"/>
            <w:vMerge w:val="restart"/>
            <w:shd w:val="clear" w:color="auto" w:fill="FFFFFF" w:themeFill="background1"/>
            <w:vAlign w:val="center"/>
          </w:tcPr>
          <w:p w14:paraId="4068305D" w14:textId="77777777" w:rsidR="00132052" w:rsidRDefault="00132052" w:rsidP="0098746C">
            <w:pPr>
              <w:jc w:val="center"/>
              <w:rPr>
                <w:color w:val="000000" w:themeColor="text1"/>
                <w:sz w:val="22"/>
                <w:szCs w:val="22"/>
                <w:lang w:val="en-US"/>
              </w:rPr>
            </w:pPr>
            <w:r>
              <w:rPr>
                <w:color w:val="000000" w:themeColor="text1"/>
                <w:sz w:val="22"/>
                <w:szCs w:val="22"/>
                <w:lang w:val="en-US"/>
              </w:rPr>
              <w:t xml:space="preserve">Severe OSA </w:t>
            </w:r>
          </w:p>
          <w:p w14:paraId="0AA96076" w14:textId="13731137" w:rsidR="00132052" w:rsidRPr="0098746C" w:rsidRDefault="00132052" w:rsidP="0098746C">
            <w:pPr>
              <w:jc w:val="center"/>
              <w:rPr>
                <w:color w:val="000000" w:themeColor="text1"/>
                <w:sz w:val="22"/>
                <w:szCs w:val="22"/>
                <w:lang w:val="en-US"/>
              </w:rPr>
            </w:pPr>
            <w:r>
              <w:rPr>
                <w:color w:val="000000" w:themeColor="text1"/>
                <w:sz w:val="22"/>
                <w:szCs w:val="22"/>
                <w:lang w:val="en-US"/>
              </w:rPr>
              <w:t>(</w:t>
            </w:r>
            <w:r w:rsidRPr="0098746C">
              <w:rPr>
                <w:color w:val="000000" w:themeColor="text1"/>
                <w:sz w:val="22"/>
                <w:szCs w:val="22"/>
                <w:lang w:val="en-US"/>
              </w:rPr>
              <w:t>AHI &gt;30</w:t>
            </w:r>
            <w:r>
              <w:rPr>
                <w:color w:val="000000" w:themeColor="text1"/>
                <w:sz w:val="22"/>
                <w:szCs w:val="22"/>
                <w:lang w:val="en-US"/>
              </w:rPr>
              <w:t>)</w:t>
            </w:r>
          </w:p>
        </w:tc>
        <w:tc>
          <w:tcPr>
            <w:tcW w:w="7134" w:type="dxa"/>
            <w:shd w:val="clear" w:color="auto" w:fill="FFFFFF" w:themeFill="background1"/>
            <w:vAlign w:val="center"/>
          </w:tcPr>
          <w:p w14:paraId="1EE6354F" w14:textId="24492588" w:rsidR="00132052" w:rsidRPr="0098746C" w:rsidRDefault="00225D66" w:rsidP="004B46F1">
            <w:pPr>
              <w:rPr>
                <w:color w:val="000000" w:themeColor="text1"/>
                <w:sz w:val="22"/>
                <w:szCs w:val="22"/>
                <w:lang w:val="en-US"/>
              </w:rPr>
            </w:pPr>
            <w:r>
              <w:rPr>
                <w:color w:val="000000" w:themeColor="text1"/>
                <w:sz w:val="22"/>
                <w:szCs w:val="22"/>
                <w:lang w:val="en-US"/>
              </w:rPr>
              <w:t>A repeated s</w:t>
            </w:r>
            <w:r w:rsidRPr="0098746C">
              <w:rPr>
                <w:color w:val="000000" w:themeColor="text1"/>
                <w:sz w:val="22"/>
                <w:szCs w:val="22"/>
                <w:lang w:val="en-US"/>
              </w:rPr>
              <w:t>leep stud</w:t>
            </w:r>
            <w:r>
              <w:rPr>
                <w:color w:val="000000" w:themeColor="text1"/>
                <w:sz w:val="22"/>
                <w:szCs w:val="22"/>
                <w:lang w:val="en-US"/>
              </w:rPr>
              <w:t>y</w:t>
            </w:r>
            <w:r>
              <w:t xml:space="preserve"> </w:t>
            </w:r>
            <w:r w:rsidRPr="00C701EF">
              <w:rPr>
                <w:color w:val="000000" w:themeColor="text1"/>
                <w:sz w:val="22"/>
                <w:szCs w:val="22"/>
                <w:lang w:val="en-US"/>
              </w:rPr>
              <w:t>within one-year of the index sleep study</w:t>
            </w:r>
          </w:p>
        </w:tc>
        <w:tc>
          <w:tcPr>
            <w:tcW w:w="1316" w:type="dxa"/>
            <w:shd w:val="clear" w:color="auto" w:fill="FFFFFF" w:themeFill="background1"/>
            <w:vAlign w:val="center"/>
          </w:tcPr>
          <w:p w14:paraId="0097D226" w14:textId="4A12833E" w:rsidR="00132052" w:rsidRPr="0098746C" w:rsidRDefault="00132052" w:rsidP="0098746C">
            <w:pPr>
              <w:jc w:val="center"/>
              <w:rPr>
                <w:color w:val="000000" w:themeColor="text1"/>
                <w:sz w:val="22"/>
                <w:szCs w:val="22"/>
                <w:lang w:val="en-US"/>
              </w:rPr>
            </w:pPr>
            <w:r w:rsidRPr="0098746C">
              <w:rPr>
                <w:color w:val="000000" w:themeColor="text1"/>
                <w:sz w:val="22"/>
                <w:szCs w:val="22"/>
                <w:lang w:val="en-US"/>
              </w:rPr>
              <w:t>1</w:t>
            </w:r>
          </w:p>
        </w:tc>
        <w:tc>
          <w:tcPr>
            <w:tcW w:w="1439" w:type="dxa"/>
            <w:shd w:val="clear" w:color="auto" w:fill="FFFFFF" w:themeFill="background1"/>
            <w:vAlign w:val="center"/>
          </w:tcPr>
          <w:p w14:paraId="5B65A2FE" w14:textId="4341B3B8" w:rsidR="00132052" w:rsidRPr="0098746C" w:rsidRDefault="00132052" w:rsidP="0098746C">
            <w:pPr>
              <w:jc w:val="center"/>
              <w:rPr>
                <w:color w:val="000000" w:themeColor="text1"/>
                <w:sz w:val="22"/>
                <w:szCs w:val="22"/>
                <w:lang w:val="en-US"/>
              </w:rPr>
            </w:pPr>
            <w:r w:rsidRPr="0098746C">
              <w:rPr>
                <w:color w:val="000000" w:themeColor="text1"/>
                <w:sz w:val="22"/>
                <w:szCs w:val="22"/>
                <w:lang w:val="en-US"/>
              </w:rPr>
              <w:t>11.3646</w:t>
            </w:r>
          </w:p>
        </w:tc>
        <w:tc>
          <w:tcPr>
            <w:tcW w:w="1582" w:type="dxa"/>
            <w:shd w:val="clear" w:color="auto" w:fill="FFFFFF" w:themeFill="background1"/>
            <w:vAlign w:val="center"/>
          </w:tcPr>
          <w:p w14:paraId="652AC409" w14:textId="4A987DA6" w:rsidR="00132052" w:rsidRPr="0098746C" w:rsidRDefault="00132052" w:rsidP="0098746C">
            <w:pPr>
              <w:jc w:val="center"/>
              <w:rPr>
                <w:color w:val="000000" w:themeColor="text1"/>
                <w:sz w:val="22"/>
                <w:szCs w:val="22"/>
                <w:lang w:val="en-US"/>
              </w:rPr>
            </w:pPr>
            <w:r w:rsidRPr="0098746C">
              <w:rPr>
                <w:color w:val="000000" w:themeColor="text1"/>
                <w:sz w:val="22"/>
                <w:szCs w:val="22"/>
                <w:lang w:val="en-US"/>
              </w:rPr>
              <w:t>1</w:t>
            </w:r>
          </w:p>
        </w:tc>
      </w:tr>
      <w:tr w:rsidR="00132052" w:rsidRPr="0098746C" w14:paraId="0A60FB89" w14:textId="77777777" w:rsidTr="006700D1">
        <w:trPr>
          <w:trHeight w:val="320"/>
        </w:trPr>
        <w:tc>
          <w:tcPr>
            <w:tcW w:w="1243" w:type="dxa"/>
            <w:vMerge/>
            <w:shd w:val="clear" w:color="auto" w:fill="FFFFFF" w:themeFill="background1"/>
            <w:vAlign w:val="center"/>
          </w:tcPr>
          <w:p w14:paraId="187F061A" w14:textId="51096FDF" w:rsidR="00132052" w:rsidRPr="0098746C" w:rsidRDefault="00132052" w:rsidP="00294059">
            <w:pPr>
              <w:jc w:val="center"/>
              <w:rPr>
                <w:color w:val="000000" w:themeColor="text1"/>
                <w:sz w:val="22"/>
                <w:szCs w:val="22"/>
              </w:rPr>
            </w:pPr>
          </w:p>
        </w:tc>
        <w:tc>
          <w:tcPr>
            <w:tcW w:w="1461" w:type="dxa"/>
            <w:vMerge/>
            <w:shd w:val="clear" w:color="auto" w:fill="FFFFFF" w:themeFill="background1"/>
            <w:vAlign w:val="center"/>
          </w:tcPr>
          <w:p w14:paraId="5C19D96D" w14:textId="4D7A7D4E" w:rsidR="00132052" w:rsidRPr="0098746C" w:rsidRDefault="00132052" w:rsidP="0098746C">
            <w:pPr>
              <w:jc w:val="center"/>
              <w:rPr>
                <w:color w:val="000000" w:themeColor="text1"/>
                <w:sz w:val="22"/>
                <w:szCs w:val="22"/>
                <w:lang w:val="en-US"/>
              </w:rPr>
            </w:pPr>
          </w:p>
        </w:tc>
        <w:tc>
          <w:tcPr>
            <w:tcW w:w="7134" w:type="dxa"/>
            <w:shd w:val="clear" w:color="auto" w:fill="FFFFFF" w:themeFill="background1"/>
            <w:vAlign w:val="center"/>
          </w:tcPr>
          <w:p w14:paraId="66B71D76" w14:textId="60C4ACAC" w:rsidR="00132052" w:rsidRPr="0098746C" w:rsidRDefault="00132052" w:rsidP="004B46F1">
            <w:pPr>
              <w:rPr>
                <w:color w:val="000000" w:themeColor="text1"/>
                <w:sz w:val="22"/>
                <w:szCs w:val="22"/>
                <w:lang w:val="en-US"/>
              </w:rPr>
            </w:pPr>
            <w:r w:rsidRPr="0098746C">
              <w:rPr>
                <w:color w:val="000000" w:themeColor="text1"/>
                <w:sz w:val="22"/>
                <w:szCs w:val="22"/>
                <w:lang w:val="en-US"/>
              </w:rPr>
              <w:t>Diabetes prevalence</w:t>
            </w:r>
            <w:r w:rsidR="00114EA3" w:rsidRPr="00C701EF">
              <w:rPr>
                <w:color w:val="000000" w:themeColor="text1"/>
                <w:sz w:val="22"/>
                <w:szCs w:val="22"/>
                <w:lang w:val="en-US"/>
              </w:rPr>
              <w:t xml:space="preserve"> </w:t>
            </w:r>
            <w:r w:rsidR="00114EA3">
              <w:rPr>
                <w:color w:val="000000" w:themeColor="text1"/>
                <w:sz w:val="22"/>
                <w:szCs w:val="22"/>
                <w:lang w:val="en-US"/>
              </w:rPr>
              <w:t xml:space="preserve">at </w:t>
            </w:r>
            <w:r w:rsidR="00114EA3" w:rsidRPr="00C701EF">
              <w:rPr>
                <w:color w:val="000000" w:themeColor="text1"/>
                <w:sz w:val="22"/>
                <w:szCs w:val="22"/>
                <w:lang w:val="en-US"/>
              </w:rPr>
              <w:t>the index sleep study</w:t>
            </w:r>
          </w:p>
        </w:tc>
        <w:tc>
          <w:tcPr>
            <w:tcW w:w="1316" w:type="dxa"/>
            <w:shd w:val="clear" w:color="auto" w:fill="FFFFFF" w:themeFill="background1"/>
            <w:vAlign w:val="center"/>
          </w:tcPr>
          <w:p w14:paraId="19F2232B" w14:textId="04460DB9" w:rsidR="00132052" w:rsidRPr="0098746C" w:rsidRDefault="00132052" w:rsidP="0098746C">
            <w:pPr>
              <w:jc w:val="center"/>
              <w:rPr>
                <w:color w:val="000000" w:themeColor="text1"/>
                <w:sz w:val="22"/>
                <w:szCs w:val="22"/>
                <w:lang w:val="en-US"/>
              </w:rPr>
            </w:pPr>
            <w:r w:rsidRPr="0098746C">
              <w:rPr>
                <w:color w:val="000000" w:themeColor="text1"/>
                <w:sz w:val="22"/>
                <w:szCs w:val="22"/>
                <w:lang w:val="en-US"/>
              </w:rPr>
              <w:t>0.3118</w:t>
            </w:r>
          </w:p>
        </w:tc>
        <w:tc>
          <w:tcPr>
            <w:tcW w:w="1439" w:type="dxa"/>
            <w:shd w:val="clear" w:color="auto" w:fill="FFFFFF" w:themeFill="background1"/>
            <w:vAlign w:val="center"/>
          </w:tcPr>
          <w:p w14:paraId="793BE04A" w14:textId="0E893472" w:rsidR="00132052" w:rsidRPr="0098746C" w:rsidRDefault="00132052" w:rsidP="0098746C">
            <w:pPr>
              <w:jc w:val="center"/>
              <w:rPr>
                <w:color w:val="000000" w:themeColor="text1"/>
                <w:sz w:val="22"/>
                <w:szCs w:val="22"/>
                <w:lang w:val="en-US"/>
              </w:rPr>
            </w:pPr>
            <w:r w:rsidRPr="0098746C">
              <w:rPr>
                <w:color w:val="000000" w:themeColor="text1"/>
                <w:sz w:val="22"/>
                <w:szCs w:val="22"/>
                <w:lang w:val="en-US"/>
              </w:rPr>
              <w:t>3.5439</w:t>
            </w:r>
          </w:p>
        </w:tc>
        <w:tc>
          <w:tcPr>
            <w:tcW w:w="1582" w:type="dxa"/>
            <w:shd w:val="clear" w:color="auto" w:fill="FFFFFF" w:themeFill="background1"/>
            <w:vAlign w:val="center"/>
          </w:tcPr>
          <w:p w14:paraId="09187584" w14:textId="40ADC2C5" w:rsidR="00132052" w:rsidRPr="0098746C" w:rsidRDefault="00132052" w:rsidP="0098746C">
            <w:pPr>
              <w:jc w:val="center"/>
              <w:rPr>
                <w:color w:val="000000" w:themeColor="text1"/>
                <w:sz w:val="22"/>
                <w:szCs w:val="22"/>
                <w:lang w:val="en-US"/>
              </w:rPr>
            </w:pPr>
            <w:r w:rsidRPr="0098746C">
              <w:rPr>
                <w:color w:val="000000" w:themeColor="text1"/>
                <w:sz w:val="22"/>
                <w:szCs w:val="22"/>
                <w:lang w:val="en-US"/>
              </w:rPr>
              <w:t>1</w:t>
            </w:r>
          </w:p>
        </w:tc>
      </w:tr>
      <w:tr w:rsidR="00132052" w:rsidRPr="0098746C" w14:paraId="1BC14498" w14:textId="77777777" w:rsidTr="006700D1">
        <w:trPr>
          <w:trHeight w:val="320"/>
        </w:trPr>
        <w:tc>
          <w:tcPr>
            <w:tcW w:w="1243" w:type="dxa"/>
            <w:vMerge/>
            <w:shd w:val="clear" w:color="auto" w:fill="FFFFFF" w:themeFill="background1"/>
            <w:vAlign w:val="center"/>
          </w:tcPr>
          <w:p w14:paraId="720EB959" w14:textId="72159334" w:rsidR="00132052" w:rsidRPr="0098746C" w:rsidRDefault="00132052" w:rsidP="00294059">
            <w:pPr>
              <w:jc w:val="center"/>
              <w:rPr>
                <w:color w:val="000000" w:themeColor="text1"/>
                <w:sz w:val="22"/>
                <w:szCs w:val="22"/>
              </w:rPr>
            </w:pPr>
          </w:p>
        </w:tc>
        <w:tc>
          <w:tcPr>
            <w:tcW w:w="1461" w:type="dxa"/>
            <w:vMerge/>
            <w:shd w:val="clear" w:color="auto" w:fill="FFFFFF" w:themeFill="background1"/>
            <w:vAlign w:val="center"/>
          </w:tcPr>
          <w:p w14:paraId="39E99008" w14:textId="6F25F63F" w:rsidR="00132052" w:rsidRPr="0098746C" w:rsidRDefault="00132052" w:rsidP="0098746C">
            <w:pPr>
              <w:jc w:val="center"/>
              <w:rPr>
                <w:color w:val="000000" w:themeColor="text1"/>
                <w:sz w:val="22"/>
                <w:szCs w:val="22"/>
                <w:lang w:val="en-US"/>
              </w:rPr>
            </w:pPr>
          </w:p>
        </w:tc>
        <w:tc>
          <w:tcPr>
            <w:tcW w:w="7134" w:type="dxa"/>
            <w:shd w:val="clear" w:color="auto" w:fill="FFFFFF" w:themeFill="background1"/>
            <w:vAlign w:val="center"/>
          </w:tcPr>
          <w:p w14:paraId="504750C2" w14:textId="167751AF" w:rsidR="00132052" w:rsidRPr="0098746C" w:rsidRDefault="00225D66" w:rsidP="004B46F1">
            <w:pPr>
              <w:rPr>
                <w:color w:val="000000" w:themeColor="text1"/>
                <w:sz w:val="22"/>
                <w:szCs w:val="22"/>
                <w:lang w:val="en-US"/>
              </w:rPr>
            </w:pPr>
            <w:r w:rsidRPr="0098746C">
              <w:rPr>
                <w:color w:val="000000" w:themeColor="text1"/>
                <w:sz w:val="22"/>
                <w:szCs w:val="22"/>
                <w:lang w:val="en-US"/>
              </w:rPr>
              <w:t>Age</w:t>
            </w:r>
            <w:r>
              <w:rPr>
                <w:color w:val="000000" w:themeColor="text1"/>
                <w:sz w:val="22"/>
                <w:szCs w:val="22"/>
                <w:lang w:val="en-US"/>
              </w:rPr>
              <w:t xml:space="preserve"> </w:t>
            </w:r>
            <w:r w:rsidRPr="00DE3DDE">
              <w:rPr>
                <w:color w:val="000000" w:themeColor="text1"/>
                <w:sz w:val="22"/>
                <w:szCs w:val="22"/>
                <w:lang w:val="en-US"/>
              </w:rPr>
              <w:t>at the index sleep study</w:t>
            </w:r>
          </w:p>
        </w:tc>
        <w:tc>
          <w:tcPr>
            <w:tcW w:w="1316" w:type="dxa"/>
            <w:shd w:val="clear" w:color="auto" w:fill="FFFFFF" w:themeFill="background1"/>
            <w:vAlign w:val="center"/>
          </w:tcPr>
          <w:p w14:paraId="5AF1F1C0" w14:textId="4CA3D896" w:rsidR="00132052" w:rsidRPr="0098746C" w:rsidRDefault="00132052" w:rsidP="0098746C">
            <w:pPr>
              <w:jc w:val="center"/>
              <w:rPr>
                <w:color w:val="000000" w:themeColor="text1"/>
                <w:sz w:val="22"/>
                <w:szCs w:val="22"/>
                <w:lang w:val="en-US"/>
              </w:rPr>
            </w:pPr>
            <w:r w:rsidRPr="0098746C">
              <w:rPr>
                <w:color w:val="000000" w:themeColor="text1"/>
                <w:sz w:val="22"/>
                <w:szCs w:val="22"/>
                <w:lang w:val="en-US"/>
              </w:rPr>
              <w:t>0.2707</w:t>
            </w:r>
          </w:p>
        </w:tc>
        <w:tc>
          <w:tcPr>
            <w:tcW w:w="1439" w:type="dxa"/>
            <w:shd w:val="clear" w:color="auto" w:fill="FFFFFF" w:themeFill="background1"/>
            <w:vAlign w:val="center"/>
          </w:tcPr>
          <w:p w14:paraId="0ED43356" w14:textId="44B8C4C3" w:rsidR="00132052" w:rsidRPr="0098746C" w:rsidRDefault="00132052" w:rsidP="0098746C">
            <w:pPr>
              <w:jc w:val="center"/>
              <w:rPr>
                <w:color w:val="000000" w:themeColor="text1"/>
                <w:sz w:val="22"/>
                <w:szCs w:val="22"/>
                <w:lang w:val="en-US"/>
              </w:rPr>
            </w:pPr>
            <w:r w:rsidRPr="0098746C">
              <w:rPr>
                <w:color w:val="000000" w:themeColor="text1"/>
                <w:sz w:val="22"/>
                <w:szCs w:val="22"/>
                <w:lang w:val="en-US"/>
              </w:rPr>
              <w:t>3.0762</w:t>
            </w:r>
          </w:p>
        </w:tc>
        <w:tc>
          <w:tcPr>
            <w:tcW w:w="1582" w:type="dxa"/>
            <w:shd w:val="clear" w:color="auto" w:fill="FFFFFF" w:themeFill="background1"/>
            <w:vAlign w:val="center"/>
          </w:tcPr>
          <w:p w14:paraId="7DC222E2" w14:textId="7F61579C" w:rsidR="00132052" w:rsidRPr="0098746C" w:rsidRDefault="00132052" w:rsidP="0098746C">
            <w:pPr>
              <w:jc w:val="center"/>
              <w:rPr>
                <w:color w:val="000000" w:themeColor="text1"/>
                <w:sz w:val="22"/>
                <w:szCs w:val="22"/>
                <w:lang w:val="en-US"/>
              </w:rPr>
            </w:pPr>
            <w:r w:rsidRPr="0098746C">
              <w:rPr>
                <w:color w:val="000000" w:themeColor="text1"/>
                <w:sz w:val="22"/>
                <w:szCs w:val="22"/>
                <w:lang w:val="en-US"/>
              </w:rPr>
              <w:t>2</w:t>
            </w:r>
          </w:p>
        </w:tc>
      </w:tr>
      <w:tr w:rsidR="00132052" w:rsidRPr="0098746C" w14:paraId="5FBCB011" w14:textId="77777777" w:rsidTr="006700D1">
        <w:trPr>
          <w:trHeight w:val="320"/>
        </w:trPr>
        <w:tc>
          <w:tcPr>
            <w:tcW w:w="1243" w:type="dxa"/>
            <w:vMerge/>
            <w:shd w:val="clear" w:color="auto" w:fill="FFFFFF" w:themeFill="background1"/>
            <w:vAlign w:val="center"/>
          </w:tcPr>
          <w:p w14:paraId="68DC1F70" w14:textId="40BD1FE3" w:rsidR="00132052" w:rsidRPr="0098746C" w:rsidRDefault="00132052" w:rsidP="00294059">
            <w:pPr>
              <w:jc w:val="center"/>
              <w:rPr>
                <w:color w:val="000000" w:themeColor="text1"/>
                <w:sz w:val="22"/>
                <w:szCs w:val="22"/>
              </w:rPr>
            </w:pPr>
          </w:p>
        </w:tc>
        <w:tc>
          <w:tcPr>
            <w:tcW w:w="1461" w:type="dxa"/>
            <w:vMerge/>
            <w:shd w:val="clear" w:color="auto" w:fill="FFFFFF" w:themeFill="background1"/>
            <w:vAlign w:val="center"/>
          </w:tcPr>
          <w:p w14:paraId="5FAF08D1" w14:textId="1E64B1B8" w:rsidR="00132052" w:rsidRPr="0098746C" w:rsidRDefault="00132052" w:rsidP="0098746C">
            <w:pPr>
              <w:jc w:val="center"/>
              <w:rPr>
                <w:color w:val="000000" w:themeColor="text1"/>
                <w:sz w:val="22"/>
                <w:szCs w:val="22"/>
                <w:lang w:val="en-US"/>
              </w:rPr>
            </w:pPr>
          </w:p>
        </w:tc>
        <w:tc>
          <w:tcPr>
            <w:tcW w:w="7134" w:type="dxa"/>
            <w:shd w:val="clear" w:color="auto" w:fill="FFFFFF" w:themeFill="background1"/>
            <w:vAlign w:val="center"/>
          </w:tcPr>
          <w:p w14:paraId="58F220CD" w14:textId="2E0A233D" w:rsidR="00132052" w:rsidRPr="0098746C" w:rsidRDefault="00225D66" w:rsidP="004B46F1">
            <w:pPr>
              <w:rPr>
                <w:color w:val="000000" w:themeColor="text1"/>
                <w:sz w:val="22"/>
                <w:szCs w:val="22"/>
                <w:lang w:val="en-US"/>
              </w:rPr>
            </w:pPr>
            <w:r>
              <w:rPr>
                <w:color w:val="000000" w:themeColor="text1"/>
                <w:sz w:val="22"/>
                <w:szCs w:val="22"/>
                <w:lang w:val="en-US"/>
              </w:rPr>
              <w:t>A</w:t>
            </w:r>
            <w:r w:rsidRPr="00A67A16">
              <w:rPr>
                <w:color w:val="000000" w:themeColor="text1"/>
                <w:sz w:val="22"/>
                <w:szCs w:val="22"/>
                <w:lang w:val="en-US"/>
              </w:rPr>
              <w:t xml:space="preserve"> PAP treatment claim</w:t>
            </w:r>
            <w:r>
              <w:rPr>
                <w:color w:val="000000" w:themeColor="text1"/>
                <w:sz w:val="22"/>
                <w:szCs w:val="22"/>
                <w:lang w:val="en-US"/>
              </w:rPr>
              <w:t xml:space="preserve"> </w:t>
            </w:r>
            <w:r w:rsidRPr="00C701EF">
              <w:rPr>
                <w:color w:val="000000" w:themeColor="text1"/>
                <w:sz w:val="22"/>
                <w:szCs w:val="22"/>
                <w:lang w:val="en-US"/>
              </w:rPr>
              <w:t>within one-year of the index sleep study</w:t>
            </w:r>
          </w:p>
        </w:tc>
        <w:tc>
          <w:tcPr>
            <w:tcW w:w="1316" w:type="dxa"/>
            <w:shd w:val="clear" w:color="auto" w:fill="FFFFFF" w:themeFill="background1"/>
            <w:vAlign w:val="center"/>
          </w:tcPr>
          <w:p w14:paraId="5BE1415F" w14:textId="18ED2626" w:rsidR="00132052" w:rsidRPr="0098746C" w:rsidRDefault="00132052" w:rsidP="0098746C">
            <w:pPr>
              <w:jc w:val="center"/>
              <w:rPr>
                <w:color w:val="000000" w:themeColor="text1"/>
                <w:sz w:val="22"/>
                <w:szCs w:val="22"/>
                <w:lang w:val="en-US"/>
              </w:rPr>
            </w:pPr>
            <w:r w:rsidRPr="0098746C">
              <w:rPr>
                <w:color w:val="000000" w:themeColor="text1"/>
                <w:sz w:val="22"/>
                <w:szCs w:val="22"/>
                <w:lang w:val="en-US"/>
              </w:rPr>
              <w:t>0.2083</w:t>
            </w:r>
          </w:p>
        </w:tc>
        <w:tc>
          <w:tcPr>
            <w:tcW w:w="1439" w:type="dxa"/>
            <w:shd w:val="clear" w:color="auto" w:fill="FFFFFF" w:themeFill="background1"/>
            <w:vAlign w:val="center"/>
          </w:tcPr>
          <w:p w14:paraId="6B95BEBD" w14:textId="5CDD3CF2" w:rsidR="00132052" w:rsidRPr="0098746C" w:rsidRDefault="00132052" w:rsidP="0098746C">
            <w:pPr>
              <w:jc w:val="center"/>
              <w:rPr>
                <w:color w:val="000000" w:themeColor="text1"/>
                <w:sz w:val="22"/>
                <w:szCs w:val="22"/>
                <w:lang w:val="en-US"/>
              </w:rPr>
            </w:pPr>
            <w:r w:rsidRPr="0098746C">
              <w:rPr>
                <w:color w:val="000000" w:themeColor="text1"/>
                <w:sz w:val="22"/>
                <w:szCs w:val="22"/>
                <w:lang w:val="en-US"/>
              </w:rPr>
              <w:t>2.3678</w:t>
            </w:r>
          </w:p>
        </w:tc>
        <w:tc>
          <w:tcPr>
            <w:tcW w:w="1582" w:type="dxa"/>
            <w:shd w:val="clear" w:color="auto" w:fill="FFFFFF" w:themeFill="background1"/>
            <w:vAlign w:val="center"/>
          </w:tcPr>
          <w:p w14:paraId="6AC341B5" w14:textId="2E77F225" w:rsidR="00132052" w:rsidRPr="0098746C" w:rsidRDefault="00132052" w:rsidP="0098746C">
            <w:pPr>
              <w:jc w:val="center"/>
              <w:rPr>
                <w:color w:val="000000" w:themeColor="text1"/>
                <w:sz w:val="22"/>
                <w:szCs w:val="22"/>
                <w:lang w:val="en-US"/>
              </w:rPr>
            </w:pPr>
            <w:r w:rsidRPr="0098746C">
              <w:rPr>
                <w:color w:val="000000" w:themeColor="text1"/>
                <w:sz w:val="22"/>
                <w:szCs w:val="22"/>
                <w:lang w:val="en-US"/>
              </w:rPr>
              <w:t>1</w:t>
            </w:r>
          </w:p>
        </w:tc>
      </w:tr>
      <w:tr w:rsidR="00132052" w:rsidRPr="0098746C" w14:paraId="72F7D5AA" w14:textId="77777777" w:rsidTr="006700D1">
        <w:trPr>
          <w:trHeight w:val="320"/>
        </w:trPr>
        <w:tc>
          <w:tcPr>
            <w:tcW w:w="1243" w:type="dxa"/>
            <w:vMerge/>
            <w:shd w:val="clear" w:color="auto" w:fill="FFFFFF" w:themeFill="background1"/>
            <w:vAlign w:val="center"/>
          </w:tcPr>
          <w:p w14:paraId="3BB319BB" w14:textId="327D13D1" w:rsidR="00132052" w:rsidRPr="0098746C" w:rsidRDefault="00132052" w:rsidP="00294059">
            <w:pPr>
              <w:jc w:val="center"/>
              <w:rPr>
                <w:color w:val="000000" w:themeColor="text1"/>
                <w:sz w:val="22"/>
                <w:szCs w:val="22"/>
              </w:rPr>
            </w:pPr>
          </w:p>
        </w:tc>
        <w:tc>
          <w:tcPr>
            <w:tcW w:w="1461" w:type="dxa"/>
            <w:vMerge/>
            <w:shd w:val="clear" w:color="auto" w:fill="FFFFFF" w:themeFill="background1"/>
            <w:vAlign w:val="center"/>
          </w:tcPr>
          <w:p w14:paraId="60EEED47" w14:textId="1802A9CD" w:rsidR="00132052" w:rsidRPr="0098746C" w:rsidRDefault="00132052" w:rsidP="0098746C">
            <w:pPr>
              <w:jc w:val="center"/>
              <w:rPr>
                <w:color w:val="000000" w:themeColor="text1"/>
                <w:sz w:val="22"/>
                <w:szCs w:val="22"/>
                <w:lang w:val="en-US"/>
              </w:rPr>
            </w:pPr>
          </w:p>
        </w:tc>
        <w:tc>
          <w:tcPr>
            <w:tcW w:w="7134" w:type="dxa"/>
            <w:shd w:val="clear" w:color="auto" w:fill="FFFFFF" w:themeFill="background1"/>
            <w:vAlign w:val="center"/>
          </w:tcPr>
          <w:p w14:paraId="4911AE89" w14:textId="555C6FCD" w:rsidR="00132052" w:rsidRPr="003D373C" w:rsidRDefault="003D373C" w:rsidP="004B46F1">
            <w:pPr>
              <w:rPr>
                <w:color w:val="000000" w:themeColor="text1"/>
                <w:sz w:val="22"/>
                <w:szCs w:val="22"/>
                <w:lang w:val="en-US"/>
              </w:rPr>
            </w:pPr>
            <w:r w:rsidRPr="003D373C">
              <w:rPr>
                <w:color w:val="000000"/>
                <w:sz w:val="22"/>
                <w:szCs w:val="22"/>
                <w:lang w:val="en-US"/>
              </w:rPr>
              <w:t xml:space="preserve">Outpatient OSA visit with a physician registered with ADP </w:t>
            </w:r>
            <w:r w:rsidRPr="003D373C">
              <w:rPr>
                <w:color w:val="000000" w:themeColor="text1"/>
                <w:sz w:val="22"/>
                <w:szCs w:val="22"/>
                <w:lang w:val="en-US"/>
              </w:rPr>
              <w:t xml:space="preserve">within </w:t>
            </w:r>
            <w:r w:rsidRPr="003D373C">
              <w:rPr>
                <w:bCs/>
                <w:color w:val="000000"/>
                <w:sz w:val="22"/>
                <w:szCs w:val="22"/>
                <w:lang w:eastAsia="en-CA"/>
              </w:rPr>
              <w:t xml:space="preserve">the </w:t>
            </w:r>
            <w:r w:rsidRPr="003D373C">
              <w:rPr>
                <w:bCs/>
                <w:color w:val="000000"/>
                <w:sz w:val="22"/>
                <w:szCs w:val="22"/>
                <w:lang w:val="en-US"/>
              </w:rPr>
              <w:t>3-years prior to the index sleep study</w:t>
            </w:r>
          </w:p>
        </w:tc>
        <w:tc>
          <w:tcPr>
            <w:tcW w:w="1316" w:type="dxa"/>
            <w:shd w:val="clear" w:color="auto" w:fill="FFFFFF" w:themeFill="background1"/>
            <w:vAlign w:val="center"/>
          </w:tcPr>
          <w:p w14:paraId="46618D45" w14:textId="66450597" w:rsidR="00132052" w:rsidRPr="0098746C" w:rsidRDefault="00132052" w:rsidP="0098746C">
            <w:pPr>
              <w:jc w:val="center"/>
              <w:rPr>
                <w:color w:val="000000" w:themeColor="text1"/>
                <w:sz w:val="22"/>
                <w:szCs w:val="22"/>
                <w:lang w:val="en-US"/>
              </w:rPr>
            </w:pPr>
            <w:r w:rsidRPr="0098746C">
              <w:rPr>
                <w:color w:val="000000" w:themeColor="text1"/>
                <w:sz w:val="22"/>
                <w:szCs w:val="22"/>
                <w:lang w:val="en-US"/>
              </w:rPr>
              <w:t>0.1915</w:t>
            </w:r>
          </w:p>
        </w:tc>
        <w:tc>
          <w:tcPr>
            <w:tcW w:w="1439" w:type="dxa"/>
            <w:shd w:val="clear" w:color="auto" w:fill="FFFFFF" w:themeFill="background1"/>
            <w:vAlign w:val="center"/>
          </w:tcPr>
          <w:p w14:paraId="27755F31" w14:textId="00F45E35" w:rsidR="00132052" w:rsidRPr="0098746C" w:rsidRDefault="00132052" w:rsidP="0098746C">
            <w:pPr>
              <w:jc w:val="center"/>
              <w:rPr>
                <w:color w:val="000000" w:themeColor="text1"/>
                <w:sz w:val="22"/>
                <w:szCs w:val="22"/>
                <w:lang w:val="en-US"/>
              </w:rPr>
            </w:pPr>
            <w:r w:rsidRPr="0098746C">
              <w:rPr>
                <w:color w:val="000000" w:themeColor="text1"/>
                <w:sz w:val="22"/>
                <w:szCs w:val="22"/>
                <w:lang w:val="en-US"/>
              </w:rPr>
              <w:t>2.1768</w:t>
            </w:r>
          </w:p>
        </w:tc>
        <w:tc>
          <w:tcPr>
            <w:tcW w:w="1582" w:type="dxa"/>
            <w:shd w:val="clear" w:color="auto" w:fill="FFFFFF" w:themeFill="background1"/>
            <w:vAlign w:val="center"/>
          </w:tcPr>
          <w:p w14:paraId="5CD1AD72" w14:textId="39CEBD65" w:rsidR="00132052" w:rsidRPr="0098746C" w:rsidRDefault="00132052" w:rsidP="0098746C">
            <w:pPr>
              <w:jc w:val="center"/>
              <w:rPr>
                <w:color w:val="000000" w:themeColor="text1"/>
                <w:sz w:val="22"/>
                <w:szCs w:val="22"/>
                <w:lang w:val="en-US"/>
              </w:rPr>
            </w:pPr>
            <w:r w:rsidRPr="0098746C">
              <w:rPr>
                <w:color w:val="000000" w:themeColor="text1"/>
                <w:sz w:val="22"/>
                <w:szCs w:val="22"/>
                <w:lang w:val="en-US"/>
              </w:rPr>
              <w:t>1</w:t>
            </w:r>
          </w:p>
        </w:tc>
      </w:tr>
      <w:tr w:rsidR="00132052" w:rsidRPr="0098746C" w14:paraId="2E86E304" w14:textId="77777777" w:rsidTr="006700D1">
        <w:trPr>
          <w:trHeight w:val="320"/>
        </w:trPr>
        <w:tc>
          <w:tcPr>
            <w:tcW w:w="1243" w:type="dxa"/>
            <w:vMerge/>
            <w:shd w:val="clear" w:color="auto" w:fill="FFFFFF" w:themeFill="background1"/>
            <w:vAlign w:val="center"/>
          </w:tcPr>
          <w:p w14:paraId="0CF195A0" w14:textId="036E164A" w:rsidR="00132052" w:rsidRPr="0098746C" w:rsidRDefault="00132052" w:rsidP="00294059">
            <w:pPr>
              <w:jc w:val="center"/>
              <w:rPr>
                <w:color w:val="000000" w:themeColor="text1"/>
                <w:sz w:val="22"/>
                <w:szCs w:val="22"/>
              </w:rPr>
            </w:pPr>
          </w:p>
        </w:tc>
        <w:tc>
          <w:tcPr>
            <w:tcW w:w="1461" w:type="dxa"/>
            <w:vMerge/>
            <w:shd w:val="clear" w:color="auto" w:fill="FFFFFF" w:themeFill="background1"/>
            <w:vAlign w:val="center"/>
          </w:tcPr>
          <w:p w14:paraId="2B05CF0D" w14:textId="3938DBAA" w:rsidR="00132052" w:rsidRPr="0098746C" w:rsidRDefault="00132052" w:rsidP="0098746C">
            <w:pPr>
              <w:jc w:val="center"/>
              <w:rPr>
                <w:color w:val="000000" w:themeColor="text1"/>
                <w:sz w:val="22"/>
                <w:szCs w:val="22"/>
                <w:lang w:val="en-US"/>
              </w:rPr>
            </w:pPr>
          </w:p>
        </w:tc>
        <w:tc>
          <w:tcPr>
            <w:tcW w:w="7134" w:type="dxa"/>
            <w:shd w:val="clear" w:color="auto" w:fill="FFFFFF" w:themeFill="background1"/>
            <w:vAlign w:val="center"/>
          </w:tcPr>
          <w:p w14:paraId="18E4FAD8" w14:textId="18625160" w:rsidR="00132052" w:rsidRPr="0098746C" w:rsidRDefault="00132052" w:rsidP="004B46F1">
            <w:pPr>
              <w:rPr>
                <w:color w:val="000000" w:themeColor="text1"/>
                <w:sz w:val="22"/>
                <w:szCs w:val="22"/>
                <w:lang w:val="en-US"/>
              </w:rPr>
            </w:pPr>
            <w:r w:rsidRPr="0098746C">
              <w:rPr>
                <w:color w:val="000000" w:themeColor="text1"/>
                <w:sz w:val="22"/>
                <w:szCs w:val="22"/>
                <w:lang w:val="en-US"/>
              </w:rPr>
              <w:t>Cardiovascular disease hospitalizations</w:t>
            </w:r>
          </w:p>
        </w:tc>
        <w:tc>
          <w:tcPr>
            <w:tcW w:w="1316" w:type="dxa"/>
            <w:shd w:val="clear" w:color="auto" w:fill="FFFFFF" w:themeFill="background1"/>
            <w:vAlign w:val="center"/>
          </w:tcPr>
          <w:p w14:paraId="2377F122" w14:textId="0ED897F6" w:rsidR="00132052" w:rsidRPr="0098746C" w:rsidRDefault="00132052" w:rsidP="0098746C">
            <w:pPr>
              <w:jc w:val="center"/>
              <w:rPr>
                <w:color w:val="000000" w:themeColor="text1"/>
                <w:sz w:val="22"/>
                <w:szCs w:val="22"/>
                <w:lang w:val="en-US"/>
              </w:rPr>
            </w:pPr>
            <w:r w:rsidRPr="0098746C">
              <w:rPr>
                <w:color w:val="000000" w:themeColor="text1"/>
                <w:sz w:val="22"/>
                <w:szCs w:val="22"/>
                <w:lang w:val="en-US"/>
              </w:rPr>
              <w:t>0.158</w:t>
            </w:r>
          </w:p>
        </w:tc>
        <w:tc>
          <w:tcPr>
            <w:tcW w:w="1439" w:type="dxa"/>
            <w:shd w:val="clear" w:color="auto" w:fill="FFFFFF" w:themeFill="background1"/>
            <w:vAlign w:val="center"/>
          </w:tcPr>
          <w:p w14:paraId="4B6A75D3" w14:textId="264A61CE" w:rsidR="00132052" w:rsidRPr="0098746C" w:rsidRDefault="00132052" w:rsidP="0098746C">
            <w:pPr>
              <w:jc w:val="center"/>
              <w:rPr>
                <w:color w:val="000000" w:themeColor="text1"/>
                <w:sz w:val="22"/>
                <w:szCs w:val="22"/>
                <w:lang w:val="en-US"/>
              </w:rPr>
            </w:pPr>
            <w:r w:rsidRPr="0098746C">
              <w:rPr>
                <w:color w:val="000000" w:themeColor="text1"/>
                <w:sz w:val="22"/>
                <w:szCs w:val="22"/>
                <w:lang w:val="en-US"/>
              </w:rPr>
              <w:t>1.7959</w:t>
            </w:r>
          </w:p>
        </w:tc>
        <w:tc>
          <w:tcPr>
            <w:tcW w:w="1582" w:type="dxa"/>
            <w:shd w:val="clear" w:color="auto" w:fill="FFFFFF" w:themeFill="background1"/>
            <w:vAlign w:val="center"/>
          </w:tcPr>
          <w:p w14:paraId="4E36FCA3" w14:textId="0E96E079" w:rsidR="00132052" w:rsidRPr="0098746C" w:rsidRDefault="00132052" w:rsidP="0098746C">
            <w:pPr>
              <w:jc w:val="center"/>
              <w:rPr>
                <w:color w:val="000000" w:themeColor="text1"/>
                <w:sz w:val="22"/>
                <w:szCs w:val="22"/>
                <w:lang w:val="en-US"/>
              </w:rPr>
            </w:pPr>
            <w:r w:rsidRPr="0098746C">
              <w:rPr>
                <w:color w:val="000000" w:themeColor="text1"/>
                <w:sz w:val="22"/>
                <w:szCs w:val="22"/>
                <w:lang w:val="en-US"/>
              </w:rPr>
              <w:t>1</w:t>
            </w:r>
          </w:p>
        </w:tc>
      </w:tr>
      <w:tr w:rsidR="001B05E5" w:rsidRPr="0098746C" w14:paraId="53693416" w14:textId="77777777" w:rsidTr="006700D1">
        <w:trPr>
          <w:trHeight w:val="293"/>
        </w:trPr>
        <w:tc>
          <w:tcPr>
            <w:tcW w:w="1243" w:type="dxa"/>
            <w:vMerge w:val="restart"/>
            <w:shd w:val="clear" w:color="auto" w:fill="FFFFFF" w:themeFill="background1"/>
            <w:vAlign w:val="center"/>
          </w:tcPr>
          <w:p w14:paraId="03E1FDFC" w14:textId="22DACE46" w:rsidR="001B05E5" w:rsidRPr="0098746C" w:rsidRDefault="001B05E5" w:rsidP="00294059">
            <w:pPr>
              <w:jc w:val="center"/>
              <w:rPr>
                <w:color w:val="000000" w:themeColor="text1"/>
                <w:sz w:val="22"/>
                <w:szCs w:val="22"/>
              </w:rPr>
            </w:pPr>
            <w:r>
              <w:rPr>
                <w:color w:val="000000" w:themeColor="text1"/>
                <w:sz w:val="22"/>
                <w:szCs w:val="22"/>
              </w:rPr>
              <w:t>Total</w:t>
            </w:r>
          </w:p>
        </w:tc>
        <w:tc>
          <w:tcPr>
            <w:tcW w:w="1461" w:type="dxa"/>
            <w:vMerge w:val="restart"/>
            <w:shd w:val="clear" w:color="auto" w:fill="FFFFFF" w:themeFill="background1"/>
            <w:vAlign w:val="center"/>
            <w:hideMark/>
          </w:tcPr>
          <w:p w14:paraId="53D9E663" w14:textId="77777777" w:rsidR="001B05E5" w:rsidRDefault="001B05E5" w:rsidP="0098746C">
            <w:pPr>
              <w:jc w:val="center"/>
              <w:rPr>
                <w:color w:val="000000" w:themeColor="text1"/>
                <w:sz w:val="22"/>
                <w:szCs w:val="22"/>
                <w:lang w:val="en-US"/>
              </w:rPr>
            </w:pPr>
            <w:r>
              <w:rPr>
                <w:color w:val="000000" w:themeColor="text1"/>
                <w:sz w:val="22"/>
                <w:szCs w:val="22"/>
                <w:lang w:val="en-US"/>
              </w:rPr>
              <w:t xml:space="preserve">Mild OSA regardless of DS </w:t>
            </w:r>
          </w:p>
          <w:p w14:paraId="0FD95E01" w14:textId="1FCF2402" w:rsidR="001B05E5" w:rsidRPr="0098746C" w:rsidRDefault="001B05E5" w:rsidP="0098746C">
            <w:pPr>
              <w:jc w:val="center"/>
              <w:rPr>
                <w:color w:val="000000" w:themeColor="text1"/>
                <w:sz w:val="22"/>
                <w:szCs w:val="22"/>
              </w:rPr>
            </w:pPr>
            <w:r>
              <w:rPr>
                <w:color w:val="000000" w:themeColor="text1"/>
                <w:sz w:val="22"/>
                <w:szCs w:val="22"/>
                <w:lang w:val="en-US"/>
              </w:rPr>
              <w:t>(</w:t>
            </w:r>
            <w:r w:rsidRPr="0098746C">
              <w:rPr>
                <w:color w:val="000000" w:themeColor="text1"/>
                <w:sz w:val="22"/>
                <w:szCs w:val="22"/>
                <w:lang w:val="en-US"/>
              </w:rPr>
              <w:t>AHI</w:t>
            </w:r>
            <w:r>
              <w:rPr>
                <w:color w:val="000000" w:themeColor="text1"/>
                <w:sz w:val="22"/>
                <w:szCs w:val="22"/>
                <w:lang w:val="en-US"/>
              </w:rPr>
              <w:t>≥</w:t>
            </w:r>
            <w:r w:rsidRPr="0098746C">
              <w:rPr>
                <w:color w:val="000000" w:themeColor="text1"/>
                <w:sz w:val="22"/>
                <w:szCs w:val="22"/>
                <w:lang w:val="en-US"/>
              </w:rPr>
              <w:t>5</w:t>
            </w:r>
            <w:r>
              <w:rPr>
                <w:color w:val="000000" w:themeColor="text1"/>
                <w:sz w:val="22"/>
                <w:szCs w:val="22"/>
                <w:lang w:val="en-US"/>
              </w:rPr>
              <w:t>)</w:t>
            </w:r>
          </w:p>
        </w:tc>
        <w:tc>
          <w:tcPr>
            <w:tcW w:w="7134" w:type="dxa"/>
            <w:shd w:val="clear" w:color="auto" w:fill="FFFFFF" w:themeFill="background1"/>
            <w:vAlign w:val="center"/>
            <w:hideMark/>
          </w:tcPr>
          <w:p w14:paraId="20F7FB58" w14:textId="739A9518" w:rsidR="001B05E5" w:rsidRPr="0098746C" w:rsidRDefault="003D373C" w:rsidP="004B46F1">
            <w:pPr>
              <w:rPr>
                <w:color w:val="000000" w:themeColor="text1"/>
                <w:sz w:val="22"/>
                <w:szCs w:val="22"/>
              </w:rPr>
            </w:pPr>
            <w:r w:rsidRPr="00390C40">
              <w:rPr>
                <w:color w:val="000000"/>
                <w:sz w:val="22"/>
                <w:szCs w:val="22"/>
                <w:lang w:val="en-US"/>
              </w:rPr>
              <w:t>Outpatient OSA visit with a physician registered with ADP</w:t>
            </w:r>
            <w:r>
              <w:rPr>
                <w:color w:val="000000"/>
                <w:sz w:val="22"/>
                <w:szCs w:val="22"/>
                <w:lang w:val="en-US"/>
              </w:rPr>
              <w:t xml:space="preserve"> </w:t>
            </w:r>
            <w:r w:rsidRPr="00C701EF">
              <w:rPr>
                <w:color w:val="000000" w:themeColor="text1"/>
                <w:sz w:val="22"/>
                <w:szCs w:val="22"/>
                <w:lang w:val="en-US"/>
              </w:rPr>
              <w:t>within one-year of the index sleep study</w:t>
            </w:r>
            <w:r>
              <w:rPr>
                <w:color w:val="000000" w:themeColor="text1"/>
                <w:sz w:val="22"/>
                <w:szCs w:val="22"/>
                <w:lang w:val="en-US"/>
              </w:rPr>
              <w:t xml:space="preserve">  </w:t>
            </w:r>
          </w:p>
        </w:tc>
        <w:tc>
          <w:tcPr>
            <w:tcW w:w="1316" w:type="dxa"/>
            <w:shd w:val="clear" w:color="auto" w:fill="FFFFFF" w:themeFill="background1"/>
            <w:vAlign w:val="center"/>
            <w:hideMark/>
          </w:tcPr>
          <w:p w14:paraId="64723489" w14:textId="77777777" w:rsidR="001B05E5" w:rsidRPr="0098746C" w:rsidRDefault="001B05E5" w:rsidP="0098746C">
            <w:pPr>
              <w:jc w:val="center"/>
              <w:rPr>
                <w:color w:val="000000" w:themeColor="text1"/>
                <w:sz w:val="22"/>
                <w:szCs w:val="22"/>
              </w:rPr>
            </w:pPr>
            <w:r w:rsidRPr="0098746C">
              <w:rPr>
                <w:color w:val="000000" w:themeColor="text1"/>
                <w:sz w:val="22"/>
                <w:szCs w:val="22"/>
                <w:lang w:val="en-US"/>
              </w:rPr>
              <w:t>1</w:t>
            </w:r>
          </w:p>
        </w:tc>
        <w:tc>
          <w:tcPr>
            <w:tcW w:w="1439" w:type="dxa"/>
            <w:shd w:val="clear" w:color="auto" w:fill="FFFFFF" w:themeFill="background1"/>
            <w:vAlign w:val="center"/>
            <w:hideMark/>
          </w:tcPr>
          <w:p w14:paraId="0C56563F" w14:textId="77777777" w:rsidR="001B05E5" w:rsidRPr="0098746C" w:rsidRDefault="001B05E5" w:rsidP="0098746C">
            <w:pPr>
              <w:jc w:val="center"/>
              <w:rPr>
                <w:color w:val="000000" w:themeColor="text1"/>
                <w:sz w:val="22"/>
                <w:szCs w:val="22"/>
              </w:rPr>
            </w:pPr>
            <w:r w:rsidRPr="0098746C">
              <w:rPr>
                <w:color w:val="000000" w:themeColor="text1"/>
                <w:sz w:val="22"/>
                <w:szCs w:val="22"/>
                <w:lang w:val="en-US"/>
              </w:rPr>
              <w:t>21.1979</w:t>
            </w:r>
          </w:p>
        </w:tc>
        <w:tc>
          <w:tcPr>
            <w:tcW w:w="1582" w:type="dxa"/>
            <w:shd w:val="clear" w:color="auto" w:fill="FFFFFF" w:themeFill="background1"/>
            <w:vAlign w:val="center"/>
            <w:hideMark/>
          </w:tcPr>
          <w:p w14:paraId="673766A2" w14:textId="77777777" w:rsidR="001B05E5" w:rsidRPr="0098746C" w:rsidRDefault="001B05E5" w:rsidP="0098746C">
            <w:pPr>
              <w:jc w:val="center"/>
              <w:rPr>
                <w:color w:val="000000" w:themeColor="text1"/>
                <w:sz w:val="22"/>
                <w:szCs w:val="22"/>
              </w:rPr>
            </w:pPr>
            <w:r w:rsidRPr="0098746C">
              <w:rPr>
                <w:color w:val="000000" w:themeColor="text1"/>
                <w:sz w:val="22"/>
                <w:szCs w:val="22"/>
                <w:lang w:val="en-US"/>
              </w:rPr>
              <w:t>1</w:t>
            </w:r>
          </w:p>
        </w:tc>
      </w:tr>
      <w:tr w:rsidR="001B05E5" w:rsidRPr="0098746C" w14:paraId="74E24363" w14:textId="77777777" w:rsidTr="006700D1">
        <w:trPr>
          <w:trHeight w:val="320"/>
        </w:trPr>
        <w:tc>
          <w:tcPr>
            <w:tcW w:w="1243" w:type="dxa"/>
            <w:vMerge/>
            <w:shd w:val="clear" w:color="auto" w:fill="FFFFFF" w:themeFill="background1"/>
            <w:vAlign w:val="center"/>
          </w:tcPr>
          <w:p w14:paraId="060004AA" w14:textId="49A02DB0" w:rsidR="001B05E5" w:rsidRPr="0098746C" w:rsidRDefault="001B05E5" w:rsidP="00294059">
            <w:pPr>
              <w:jc w:val="center"/>
              <w:rPr>
                <w:color w:val="000000" w:themeColor="text1"/>
                <w:sz w:val="22"/>
                <w:szCs w:val="22"/>
              </w:rPr>
            </w:pPr>
          </w:p>
        </w:tc>
        <w:tc>
          <w:tcPr>
            <w:tcW w:w="1461" w:type="dxa"/>
            <w:vMerge/>
            <w:shd w:val="clear" w:color="auto" w:fill="FFFFFF" w:themeFill="background1"/>
            <w:vAlign w:val="center"/>
          </w:tcPr>
          <w:p w14:paraId="49BFAAF9" w14:textId="0892D4F9" w:rsidR="001B05E5" w:rsidRPr="0098746C" w:rsidRDefault="001B05E5" w:rsidP="0098746C">
            <w:pPr>
              <w:jc w:val="center"/>
              <w:rPr>
                <w:color w:val="000000" w:themeColor="text1"/>
                <w:sz w:val="22"/>
                <w:szCs w:val="22"/>
              </w:rPr>
            </w:pPr>
          </w:p>
        </w:tc>
        <w:tc>
          <w:tcPr>
            <w:tcW w:w="7134" w:type="dxa"/>
            <w:shd w:val="clear" w:color="auto" w:fill="FFFFFF" w:themeFill="background1"/>
            <w:vAlign w:val="center"/>
            <w:hideMark/>
          </w:tcPr>
          <w:p w14:paraId="590EFBA8" w14:textId="0E240535" w:rsidR="001B05E5" w:rsidRPr="0098746C" w:rsidRDefault="00225D66" w:rsidP="004B46F1">
            <w:pPr>
              <w:rPr>
                <w:color w:val="000000" w:themeColor="text1"/>
                <w:sz w:val="22"/>
                <w:szCs w:val="22"/>
              </w:rPr>
            </w:pPr>
            <w:r w:rsidRPr="0098746C">
              <w:rPr>
                <w:color w:val="000000" w:themeColor="text1"/>
                <w:sz w:val="22"/>
                <w:szCs w:val="22"/>
                <w:lang w:val="en-US"/>
              </w:rPr>
              <w:t>Age</w:t>
            </w:r>
            <w:r>
              <w:rPr>
                <w:color w:val="000000" w:themeColor="text1"/>
                <w:sz w:val="22"/>
                <w:szCs w:val="22"/>
                <w:lang w:val="en-US"/>
              </w:rPr>
              <w:t xml:space="preserve"> </w:t>
            </w:r>
            <w:r w:rsidRPr="00DE3DDE">
              <w:rPr>
                <w:color w:val="000000" w:themeColor="text1"/>
                <w:sz w:val="22"/>
                <w:szCs w:val="22"/>
                <w:lang w:val="en-US"/>
              </w:rPr>
              <w:t>at the index sleep study</w:t>
            </w:r>
          </w:p>
        </w:tc>
        <w:tc>
          <w:tcPr>
            <w:tcW w:w="1316" w:type="dxa"/>
            <w:shd w:val="clear" w:color="auto" w:fill="FFFFFF" w:themeFill="background1"/>
            <w:vAlign w:val="center"/>
            <w:hideMark/>
          </w:tcPr>
          <w:p w14:paraId="2ED936C5" w14:textId="77777777" w:rsidR="001B05E5" w:rsidRPr="0098746C" w:rsidRDefault="001B05E5" w:rsidP="0098746C">
            <w:pPr>
              <w:jc w:val="center"/>
              <w:rPr>
                <w:color w:val="000000" w:themeColor="text1"/>
                <w:sz w:val="22"/>
                <w:szCs w:val="22"/>
              </w:rPr>
            </w:pPr>
            <w:r w:rsidRPr="0098746C">
              <w:rPr>
                <w:color w:val="000000" w:themeColor="text1"/>
                <w:sz w:val="22"/>
                <w:szCs w:val="22"/>
                <w:lang w:val="en-US"/>
              </w:rPr>
              <w:t>0.4823</w:t>
            </w:r>
          </w:p>
        </w:tc>
        <w:tc>
          <w:tcPr>
            <w:tcW w:w="1439" w:type="dxa"/>
            <w:shd w:val="clear" w:color="auto" w:fill="FFFFFF" w:themeFill="background1"/>
            <w:vAlign w:val="center"/>
            <w:hideMark/>
          </w:tcPr>
          <w:p w14:paraId="5E16FC21" w14:textId="77777777" w:rsidR="001B05E5" w:rsidRPr="0098746C" w:rsidRDefault="001B05E5" w:rsidP="0098746C">
            <w:pPr>
              <w:jc w:val="center"/>
              <w:rPr>
                <w:color w:val="000000" w:themeColor="text1"/>
                <w:sz w:val="22"/>
                <w:szCs w:val="22"/>
              </w:rPr>
            </w:pPr>
            <w:r w:rsidRPr="0098746C">
              <w:rPr>
                <w:color w:val="000000" w:themeColor="text1"/>
                <w:sz w:val="22"/>
                <w:szCs w:val="22"/>
                <w:lang w:val="en-US"/>
              </w:rPr>
              <w:t>10.2231</w:t>
            </w:r>
          </w:p>
        </w:tc>
        <w:tc>
          <w:tcPr>
            <w:tcW w:w="1582" w:type="dxa"/>
            <w:shd w:val="clear" w:color="auto" w:fill="FFFFFF" w:themeFill="background1"/>
            <w:vAlign w:val="center"/>
            <w:hideMark/>
          </w:tcPr>
          <w:p w14:paraId="32D372A7" w14:textId="77777777" w:rsidR="001B05E5" w:rsidRPr="0098746C" w:rsidRDefault="001B05E5" w:rsidP="0098746C">
            <w:pPr>
              <w:jc w:val="center"/>
              <w:rPr>
                <w:color w:val="000000" w:themeColor="text1"/>
                <w:sz w:val="22"/>
                <w:szCs w:val="22"/>
              </w:rPr>
            </w:pPr>
            <w:r w:rsidRPr="0098746C">
              <w:rPr>
                <w:color w:val="000000" w:themeColor="text1"/>
                <w:sz w:val="22"/>
                <w:szCs w:val="22"/>
                <w:lang w:val="en-US"/>
              </w:rPr>
              <w:t>6</w:t>
            </w:r>
          </w:p>
        </w:tc>
      </w:tr>
      <w:tr w:rsidR="001B05E5" w:rsidRPr="0098746C" w14:paraId="46137F48" w14:textId="77777777" w:rsidTr="006700D1">
        <w:trPr>
          <w:trHeight w:val="320"/>
        </w:trPr>
        <w:tc>
          <w:tcPr>
            <w:tcW w:w="1243" w:type="dxa"/>
            <w:vMerge/>
            <w:shd w:val="clear" w:color="000000" w:fill="FFFFFF"/>
            <w:vAlign w:val="center"/>
          </w:tcPr>
          <w:p w14:paraId="27401B30" w14:textId="2105916E" w:rsidR="001B05E5" w:rsidRPr="0098746C" w:rsidRDefault="001B05E5" w:rsidP="00294059">
            <w:pPr>
              <w:jc w:val="center"/>
              <w:rPr>
                <w:color w:val="000000" w:themeColor="text1"/>
                <w:sz w:val="22"/>
                <w:szCs w:val="22"/>
              </w:rPr>
            </w:pPr>
          </w:p>
        </w:tc>
        <w:tc>
          <w:tcPr>
            <w:tcW w:w="1461" w:type="dxa"/>
            <w:vMerge/>
            <w:shd w:val="clear" w:color="000000" w:fill="FFFFFF"/>
            <w:vAlign w:val="center"/>
          </w:tcPr>
          <w:p w14:paraId="615FBB68" w14:textId="040117D2" w:rsidR="001B05E5" w:rsidRPr="0098746C" w:rsidRDefault="001B05E5" w:rsidP="0098746C">
            <w:pPr>
              <w:jc w:val="center"/>
              <w:rPr>
                <w:color w:val="000000" w:themeColor="text1"/>
                <w:sz w:val="22"/>
                <w:szCs w:val="22"/>
              </w:rPr>
            </w:pPr>
          </w:p>
        </w:tc>
        <w:tc>
          <w:tcPr>
            <w:tcW w:w="7134" w:type="dxa"/>
            <w:shd w:val="clear" w:color="000000" w:fill="FFFFFF"/>
            <w:vAlign w:val="center"/>
            <w:hideMark/>
          </w:tcPr>
          <w:p w14:paraId="30A55CC0" w14:textId="7CB8496B" w:rsidR="001B05E5" w:rsidRPr="0098746C" w:rsidRDefault="00225D66" w:rsidP="004B46F1">
            <w:pPr>
              <w:rPr>
                <w:color w:val="000000" w:themeColor="text1"/>
                <w:sz w:val="22"/>
                <w:szCs w:val="22"/>
              </w:rPr>
            </w:pPr>
            <w:r>
              <w:rPr>
                <w:color w:val="000000" w:themeColor="text1"/>
                <w:sz w:val="22"/>
                <w:szCs w:val="22"/>
                <w:lang w:val="en-US"/>
              </w:rPr>
              <w:t>A repeated s</w:t>
            </w:r>
            <w:r w:rsidRPr="0098746C">
              <w:rPr>
                <w:color w:val="000000" w:themeColor="text1"/>
                <w:sz w:val="22"/>
                <w:szCs w:val="22"/>
                <w:lang w:val="en-US"/>
              </w:rPr>
              <w:t>leep stud</w:t>
            </w:r>
            <w:r>
              <w:rPr>
                <w:color w:val="000000" w:themeColor="text1"/>
                <w:sz w:val="22"/>
                <w:szCs w:val="22"/>
                <w:lang w:val="en-US"/>
              </w:rPr>
              <w:t>y</w:t>
            </w:r>
            <w:r>
              <w:t xml:space="preserve"> </w:t>
            </w:r>
            <w:r w:rsidRPr="00C701EF">
              <w:rPr>
                <w:color w:val="000000" w:themeColor="text1"/>
                <w:sz w:val="22"/>
                <w:szCs w:val="22"/>
                <w:lang w:val="en-US"/>
              </w:rPr>
              <w:t>within one-year of the index sleep study</w:t>
            </w:r>
          </w:p>
        </w:tc>
        <w:tc>
          <w:tcPr>
            <w:tcW w:w="1316" w:type="dxa"/>
            <w:shd w:val="clear" w:color="000000" w:fill="FFFFFF"/>
            <w:vAlign w:val="center"/>
            <w:hideMark/>
          </w:tcPr>
          <w:p w14:paraId="52E3EEAA" w14:textId="77777777" w:rsidR="001B05E5" w:rsidRPr="0098746C" w:rsidRDefault="001B05E5" w:rsidP="0098746C">
            <w:pPr>
              <w:jc w:val="center"/>
              <w:rPr>
                <w:color w:val="000000" w:themeColor="text1"/>
                <w:sz w:val="22"/>
                <w:szCs w:val="22"/>
              </w:rPr>
            </w:pPr>
            <w:r w:rsidRPr="0098746C">
              <w:rPr>
                <w:color w:val="000000" w:themeColor="text1"/>
                <w:sz w:val="22"/>
                <w:szCs w:val="22"/>
                <w:lang w:val="en-US"/>
              </w:rPr>
              <w:t>0.4788</w:t>
            </w:r>
          </w:p>
        </w:tc>
        <w:tc>
          <w:tcPr>
            <w:tcW w:w="1439" w:type="dxa"/>
            <w:shd w:val="clear" w:color="000000" w:fill="FFFFFF"/>
            <w:vAlign w:val="center"/>
            <w:hideMark/>
          </w:tcPr>
          <w:p w14:paraId="0D47E373" w14:textId="77777777" w:rsidR="001B05E5" w:rsidRPr="0098746C" w:rsidRDefault="001B05E5" w:rsidP="0098746C">
            <w:pPr>
              <w:jc w:val="center"/>
              <w:rPr>
                <w:color w:val="000000" w:themeColor="text1"/>
                <w:sz w:val="22"/>
                <w:szCs w:val="22"/>
              </w:rPr>
            </w:pPr>
            <w:r w:rsidRPr="0098746C">
              <w:rPr>
                <w:color w:val="000000" w:themeColor="text1"/>
                <w:sz w:val="22"/>
                <w:szCs w:val="22"/>
                <w:lang w:val="en-US"/>
              </w:rPr>
              <w:t>10.1504</w:t>
            </w:r>
          </w:p>
        </w:tc>
        <w:tc>
          <w:tcPr>
            <w:tcW w:w="1582" w:type="dxa"/>
            <w:shd w:val="clear" w:color="000000" w:fill="FFFFFF"/>
            <w:vAlign w:val="center"/>
            <w:hideMark/>
          </w:tcPr>
          <w:p w14:paraId="19ED77A4" w14:textId="77777777" w:rsidR="001B05E5" w:rsidRPr="0098746C" w:rsidRDefault="001B05E5" w:rsidP="0098746C">
            <w:pPr>
              <w:jc w:val="center"/>
              <w:rPr>
                <w:color w:val="000000" w:themeColor="text1"/>
                <w:sz w:val="22"/>
                <w:szCs w:val="22"/>
              </w:rPr>
            </w:pPr>
            <w:r w:rsidRPr="0098746C">
              <w:rPr>
                <w:color w:val="000000" w:themeColor="text1"/>
                <w:sz w:val="22"/>
                <w:szCs w:val="22"/>
                <w:lang w:val="en-US"/>
              </w:rPr>
              <w:t>3</w:t>
            </w:r>
          </w:p>
        </w:tc>
      </w:tr>
      <w:tr w:rsidR="001B05E5" w:rsidRPr="0098746C" w14:paraId="0A682C67" w14:textId="77777777" w:rsidTr="006700D1">
        <w:trPr>
          <w:trHeight w:val="320"/>
        </w:trPr>
        <w:tc>
          <w:tcPr>
            <w:tcW w:w="1243" w:type="dxa"/>
            <w:vMerge/>
            <w:shd w:val="clear" w:color="000000" w:fill="FFFFFF"/>
            <w:vAlign w:val="center"/>
          </w:tcPr>
          <w:p w14:paraId="7506C98A" w14:textId="6DA8F04A" w:rsidR="001B05E5" w:rsidRPr="0098746C" w:rsidRDefault="001B05E5" w:rsidP="00294059">
            <w:pPr>
              <w:jc w:val="center"/>
              <w:rPr>
                <w:color w:val="000000" w:themeColor="text1"/>
                <w:sz w:val="22"/>
                <w:szCs w:val="22"/>
              </w:rPr>
            </w:pPr>
          </w:p>
        </w:tc>
        <w:tc>
          <w:tcPr>
            <w:tcW w:w="1461" w:type="dxa"/>
            <w:vMerge/>
            <w:shd w:val="clear" w:color="000000" w:fill="FFFFFF"/>
            <w:vAlign w:val="center"/>
          </w:tcPr>
          <w:p w14:paraId="206EB1EA" w14:textId="38FB9214" w:rsidR="001B05E5" w:rsidRPr="0098746C" w:rsidRDefault="001B05E5" w:rsidP="0098746C">
            <w:pPr>
              <w:jc w:val="center"/>
              <w:rPr>
                <w:color w:val="000000" w:themeColor="text1"/>
                <w:sz w:val="22"/>
                <w:szCs w:val="22"/>
              </w:rPr>
            </w:pPr>
          </w:p>
        </w:tc>
        <w:tc>
          <w:tcPr>
            <w:tcW w:w="7134" w:type="dxa"/>
            <w:shd w:val="clear" w:color="000000" w:fill="FFFFFF"/>
            <w:vAlign w:val="center"/>
            <w:hideMark/>
          </w:tcPr>
          <w:p w14:paraId="51AC1E5F" w14:textId="7C06F622" w:rsidR="001B05E5" w:rsidRPr="0098746C" w:rsidRDefault="00282D27" w:rsidP="004B46F1">
            <w:pPr>
              <w:rPr>
                <w:color w:val="000000" w:themeColor="text1"/>
                <w:sz w:val="22"/>
                <w:szCs w:val="22"/>
              </w:rPr>
            </w:pPr>
            <w:r w:rsidRPr="0098746C">
              <w:rPr>
                <w:color w:val="000000" w:themeColor="text1"/>
                <w:sz w:val="22"/>
                <w:szCs w:val="22"/>
                <w:lang w:val="en-US"/>
              </w:rPr>
              <w:t>Male sex</w:t>
            </w:r>
            <w:r>
              <w:rPr>
                <w:color w:val="000000" w:themeColor="text1"/>
                <w:sz w:val="22"/>
                <w:szCs w:val="22"/>
                <w:lang w:val="en-US"/>
              </w:rPr>
              <w:t xml:space="preserve"> </w:t>
            </w:r>
            <w:r w:rsidRPr="00DE3DDE">
              <w:rPr>
                <w:color w:val="000000" w:themeColor="text1"/>
                <w:sz w:val="22"/>
                <w:szCs w:val="22"/>
                <w:lang w:val="en-US"/>
              </w:rPr>
              <w:t>at the index sleep study</w:t>
            </w:r>
          </w:p>
        </w:tc>
        <w:tc>
          <w:tcPr>
            <w:tcW w:w="1316" w:type="dxa"/>
            <w:shd w:val="clear" w:color="000000" w:fill="FFFFFF"/>
            <w:vAlign w:val="center"/>
            <w:hideMark/>
          </w:tcPr>
          <w:p w14:paraId="5315FD79" w14:textId="77777777" w:rsidR="001B05E5" w:rsidRPr="0098746C" w:rsidRDefault="001B05E5" w:rsidP="0098746C">
            <w:pPr>
              <w:jc w:val="center"/>
              <w:rPr>
                <w:color w:val="000000" w:themeColor="text1"/>
                <w:sz w:val="22"/>
                <w:szCs w:val="22"/>
              </w:rPr>
            </w:pPr>
            <w:r w:rsidRPr="0098746C">
              <w:rPr>
                <w:color w:val="000000" w:themeColor="text1"/>
                <w:sz w:val="22"/>
                <w:szCs w:val="22"/>
                <w:lang w:val="en-US"/>
              </w:rPr>
              <w:t>0.3613</w:t>
            </w:r>
          </w:p>
        </w:tc>
        <w:tc>
          <w:tcPr>
            <w:tcW w:w="1439" w:type="dxa"/>
            <w:shd w:val="clear" w:color="000000" w:fill="FFFFFF"/>
            <w:vAlign w:val="center"/>
            <w:hideMark/>
          </w:tcPr>
          <w:p w14:paraId="0DA9F86E" w14:textId="77777777" w:rsidR="001B05E5" w:rsidRPr="0098746C" w:rsidRDefault="001B05E5" w:rsidP="0098746C">
            <w:pPr>
              <w:jc w:val="center"/>
              <w:rPr>
                <w:color w:val="000000" w:themeColor="text1"/>
                <w:sz w:val="22"/>
                <w:szCs w:val="22"/>
              </w:rPr>
            </w:pPr>
            <w:r w:rsidRPr="0098746C">
              <w:rPr>
                <w:color w:val="000000" w:themeColor="text1"/>
                <w:sz w:val="22"/>
                <w:szCs w:val="22"/>
                <w:lang w:val="en-US"/>
              </w:rPr>
              <w:t>7.6596</w:t>
            </w:r>
          </w:p>
        </w:tc>
        <w:tc>
          <w:tcPr>
            <w:tcW w:w="1582" w:type="dxa"/>
            <w:shd w:val="clear" w:color="000000" w:fill="FFFFFF"/>
            <w:vAlign w:val="center"/>
            <w:hideMark/>
          </w:tcPr>
          <w:p w14:paraId="4CAC55E6" w14:textId="77777777" w:rsidR="001B05E5" w:rsidRPr="0098746C" w:rsidRDefault="001B05E5" w:rsidP="0098746C">
            <w:pPr>
              <w:jc w:val="center"/>
              <w:rPr>
                <w:color w:val="000000" w:themeColor="text1"/>
                <w:sz w:val="22"/>
                <w:szCs w:val="22"/>
              </w:rPr>
            </w:pPr>
            <w:r w:rsidRPr="0098746C">
              <w:rPr>
                <w:color w:val="000000" w:themeColor="text1"/>
                <w:sz w:val="22"/>
                <w:szCs w:val="22"/>
                <w:lang w:val="en-US"/>
              </w:rPr>
              <w:t>3</w:t>
            </w:r>
          </w:p>
        </w:tc>
      </w:tr>
      <w:tr w:rsidR="001B05E5" w:rsidRPr="0098746C" w14:paraId="46A93096" w14:textId="77777777" w:rsidTr="006700D1">
        <w:trPr>
          <w:trHeight w:val="320"/>
        </w:trPr>
        <w:tc>
          <w:tcPr>
            <w:tcW w:w="1243" w:type="dxa"/>
            <w:vMerge/>
            <w:shd w:val="clear" w:color="000000" w:fill="FFFFFF"/>
            <w:vAlign w:val="center"/>
          </w:tcPr>
          <w:p w14:paraId="597C28B5" w14:textId="05174418" w:rsidR="001B05E5" w:rsidRPr="0098746C" w:rsidRDefault="001B05E5" w:rsidP="00294059">
            <w:pPr>
              <w:jc w:val="center"/>
              <w:rPr>
                <w:color w:val="000000" w:themeColor="text1"/>
                <w:sz w:val="22"/>
                <w:szCs w:val="22"/>
              </w:rPr>
            </w:pPr>
          </w:p>
        </w:tc>
        <w:tc>
          <w:tcPr>
            <w:tcW w:w="1461" w:type="dxa"/>
            <w:vMerge/>
            <w:shd w:val="clear" w:color="000000" w:fill="FFFFFF"/>
            <w:vAlign w:val="center"/>
          </w:tcPr>
          <w:p w14:paraId="0B3297ED" w14:textId="261FEB59" w:rsidR="001B05E5" w:rsidRPr="0098746C" w:rsidRDefault="001B05E5" w:rsidP="0098746C">
            <w:pPr>
              <w:jc w:val="center"/>
              <w:rPr>
                <w:color w:val="000000" w:themeColor="text1"/>
                <w:sz w:val="22"/>
                <w:szCs w:val="22"/>
              </w:rPr>
            </w:pPr>
          </w:p>
        </w:tc>
        <w:tc>
          <w:tcPr>
            <w:tcW w:w="7134" w:type="dxa"/>
            <w:shd w:val="clear" w:color="000000" w:fill="FFFFFF"/>
            <w:vAlign w:val="center"/>
            <w:hideMark/>
          </w:tcPr>
          <w:p w14:paraId="2EFB0F5A" w14:textId="74EED22B" w:rsidR="001B05E5" w:rsidRPr="0098746C" w:rsidRDefault="00225D66" w:rsidP="004B46F1">
            <w:pPr>
              <w:rPr>
                <w:color w:val="000000" w:themeColor="text1"/>
                <w:sz w:val="22"/>
                <w:szCs w:val="22"/>
              </w:rPr>
            </w:pPr>
            <w:r>
              <w:rPr>
                <w:color w:val="000000" w:themeColor="text1"/>
                <w:sz w:val="22"/>
                <w:szCs w:val="22"/>
                <w:lang w:val="en-US"/>
              </w:rPr>
              <w:t>A</w:t>
            </w:r>
            <w:r w:rsidRPr="00A67A16">
              <w:rPr>
                <w:color w:val="000000" w:themeColor="text1"/>
                <w:sz w:val="22"/>
                <w:szCs w:val="22"/>
                <w:lang w:val="en-US"/>
              </w:rPr>
              <w:t xml:space="preserve"> PAP treatment claim</w:t>
            </w:r>
            <w:r>
              <w:rPr>
                <w:color w:val="000000" w:themeColor="text1"/>
                <w:sz w:val="22"/>
                <w:szCs w:val="22"/>
                <w:lang w:val="en-US"/>
              </w:rPr>
              <w:t xml:space="preserve"> </w:t>
            </w:r>
            <w:r w:rsidRPr="00C701EF">
              <w:rPr>
                <w:color w:val="000000" w:themeColor="text1"/>
                <w:sz w:val="22"/>
                <w:szCs w:val="22"/>
                <w:lang w:val="en-US"/>
              </w:rPr>
              <w:t>within one-year of the index sleep study</w:t>
            </w:r>
          </w:p>
        </w:tc>
        <w:tc>
          <w:tcPr>
            <w:tcW w:w="1316" w:type="dxa"/>
            <w:shd w:val="clear" w:color="000000" w:fill="FFFFFF"/>
            <w:vAlign w:val="center"/>
            <w:hideMark/>
          </w:tcPr>
          <w:p w14:paraId="7088C8A2" w14:textId="77777777" w:rsidR="001B05E5" w:rsidRPr="0098746C" w:rsidRDefault="001B05E5" w:rsidP="0098746C">
            <w:pPr>
              <w:jc w:val="center"/>
              <w:rPr>
                <w:color w:val="000000" w:themeColor="text1"/>
                <w:sz w:val="22"/>
                <w:szCs w:val="22"/>
              </w:rPr>
            </w:pPr>
            <w:r w:rsidRPr="0098746C">
              <w:rPr>
                <w:color w:val="000000" w:themeColor="text1"/>
                <w:sz w:val="22"/>
                <w:szCs w:val="22"/>
                <w:lang w:val="en-US"/>
              </w:rPr>
              <w:t>0.264</w:t>
            </w:r>
          </w:p>
        </w:tc>
        <w:tc>
          <w:tcPr>
            <w:tcW w:w="1439" w:type="dxa"/>
            <w:shd w:val="clear" w:color="000000" w:fill="FFFFFF"/>
            <w:vAlign w:val="center"/>
            <w:hideMark/>
          </w:tcPr>
          <w:p w14:paraId="4A85DFFE" w14:textId="77777777" w:rsidR="001B05E5" w:rsidRPr="0098746C" w:rsidRDefault="001B05E5" w:rsidP="0098746C">
            <w:pPr>
              <w:jc w:val="center"/>
              <w:rPr>
                <w:color w:val="000000" w:themeColor="text1"/>
                <w:sz w:val="22"/>
                <w:szCs w:val="22"/>
              </w:rPr>
            </w:pPr>
            <w:r w:rsidRPr="0098746C">
              <w:rPr>
                <w:color w:val="000000" w:themeColor="text1"/>
                <w:sz w:val="22"/>
                <w:szCs w:val="22"/>
                <w:lang w:val="en-US"/>
              </w:rPr>
              <w:t>5.5954</w:t>
            </w:r>
          </w:p>
        </w:tc>
        <w:tc>
          <w:tcPr>
            <w:tcW w:w="1582" w:type="dxa"/>
            <w:shd w:val="clear" w:color="000000" w:fill="FFFFFF"/>
            <w:vAlign w:val="center"/>
            <w:hideMark/>
          </w:tcPr>
          <w:p w14:paraId="0CEEF7E8" w14:textId="77777777" w:rsidR="001B05E5" w:rsidRPr="0098746C" w:rsidRDefault="001B05E5" w:rsidP="0098746C">
            <w:pPr>
              <w:jc w:val="center"/>
              <w:rPr>
                <w:color w:val="000000" w:themeColor="text1"/>
                <w:sz w:val="22"/>
                <w:szCs w:val="22"/>
              </w:rPr>
            </w:pPr>
            <w:r w:rsidRPr="0098746C">
              <w:rPr>
                <w:color w:val="000000" w:themeColor="text1"/>
                <w:sz w:val="22"/>
                <w:szCs w:val="22"/>
                <w:lang w:val="en-US"/>
              </w:rPr>
              <w:t>2</w:t>
            </w:r>
          </w:p>
        </w:tc>
      </w:tr>
      <w:tr w:rsidR="001B05E5" w:rsidRPr="0098746C" w14:paraId="2B417255" w14:textId="77777777" w:rsidTr="006700D1">
        <w:trPr>
          <w:trHeight w:val="320"/>
        </w:trPr>
        <w:tc>
          <w:tcPr>
            <w:tcW w:w="1243" w:type="dxa"/>
            <w:vMerge/>
            <w:shd w:val="clear" w:color="000000" w:fill="FFFFFF"/>
            <w:vAlign w:val="center"/>
          </w:tcPr>
          <w:p w14:paraId="63B9B1E6" w14:textId="689BEDE9" w:rsidR="001B05E5" w:rsidRPr="0098746C" w:rsidRDefault="001B05E5" w:rsidP="00294059">
            <w:pPr>
              <w:jc w:val="center"/>
              <w:rPr>
                <w:color w:val="000000" w:themeColor="text1"/>
                <w:sz w:val="22"/>
                <w:szCs w:val="22"/>
              </w:rPr>
            </w:pPr>
          </w:p>
        </w:tc>
        <w:tc>
          <w:tcPr>
            <w:tcW w:w="1461" w:type="dxa"/>
            <w:vMerge/>
            <w:shd w:val="clear" w:color="000000" w:fill="FFFFFF"/>
            <w:vAlign w:val="center"/>
          </w:tcPr>
          <w:p w14:paraId="65EAA25D" w14:textId="31948641" w:rsidR="001B05E5" w:rsidRPr="0098746C" w:rsidRDefault="001B05E5" w:rsidP="0098746C">
            <w:pPr>
              <w:jc w:val="center"/>
              <w:rPr>
                <w:color w:val="000000" w:themeColor="text1"/>
                <w:sz w:val="22"/>
                <w:szCs w:val="22"/>
              </w:rPr>
            </w:pPr>
          </w:p>
        </w:tc>
        <w:tc>
          <w:tcPr>
            <w:tcW w:w="7134" w:type="dxa"/>
            <w:shd w:val="clear" w:color="000000" w:fill="FFFFFF"/>
            <w:vAlign w:val="center"/>
            <w:hideMark/>
          </w:tcPr>
          <w:p w14:paraId="7563B382" w14:textId="15B1908A" w:rsidR="001B05E5" w:rsidRPr="00642678" w:rsidRDefault="00642678" w:rsidP="004B46F1">
            <w:pPr>
              <w:rPr>
                <w:color w:val="000000" w:themeColor="text1"/>
                <w:sz w:val="22"/>
                <w:szCs w:val="22"/>
              </w:rPr>
            </w:pPr>
            <w:r w:rsidRPr="00642678">
              <w:rPr>
                <w:color w:val="000000"/>
                <w:sz w:val="22"/>
                <w:szCs w:val="22"/>
                <w:lang w:val="en-US"/>
              </w:rPr>
              <w:t>Depression (hospitalization or outpatient visit) within the 3-years prior to the index sleep study</w:t>
            </w:r>
          </w:p>
        </w:tc>
        <w:tc>
          <w:tcPr>
            <w:tcW w:w="1316" w:type="dxa"/>
            <w:shd w:val="clear" w:color="000000" w:fill="FFFFFF"/>
            <w:vAlign w:val="center"/>
            <w:hideMark/>
          </w:tcPr>
          <w:p w14:paraId="0CEA6762" w14:textId="77777777" w:rsidR="001B05E5" w:rsidRPr="0098746C" w:rsidRDefault="001B05E5" w:rsidP="0098746C">
            <w:pPr>
              <w:jc w:val="center"/>
              <w:rPr>
                <w:color w:val="000000" w:themeColor="text1"/>
                <w:sz w:val="22"/>
                <w:szCs w:val="22"/>
              </w:rPr>
            </w:pPr>
            <w:r w:rsidRPr="0098746C">
              <w:rPr>
                <w:color w:val="000000" w:themeColor="text1"/>
                <w:sz w:val="22"/>
                <w:szCs w:val="22"/>
                <w:lang w:val="en-US"/>
              </w:rPr>
              <w:t>0.1231</w:t>
            </w:r>
          </w:p>
        </w:tc>
        <w:tc>
          <w:tcPr>
            <w:tcW w:w="1439" w:type="dxa"/>
            <w:shd w:val="clear" w:color="000000" w:fill="FFFFFF"/>
            <w:vAlign w:val="center"/>
            <w:hideMark/>
          </w:tcPr>
          <w:p w14:paraId="178CD679" w14:textId="77777777" w:rsidR="001B05E5" w:rsidRPr="0098746C" w:rsidRDefault="001B05E5" w:rsidP="0098746C">
            <w:pPr>
              <w:jc w:val="center"/>
              <w:rPr>
                <w:color w:val="000000" w:themeColor="text1"/>
                <w:sz w:val="22"/>
                <w:szCs w:val="22"/>
              </w:rPr>
            </w:pPr>
            <w:r w:rsidRPr="0098746C">
              <w:rPr>
                <w:color w:val="000000" w:themeColor="text1"/>
                <w:sz w:val="22"/>
                <w:szCs w:val="22"/>
                <w:lang w:val="en-US"/>
              </w:rPr>
              <w:t>2.6092</w:t>
            </w:r>
          </w:p>
        </w:tc>
        <w:tc>
          <w:tcPr>
            <w:tcW w:w="1582" w:type="dxa"/>
            <w:shd w:val="clear" w:color="000000" w:fill="FFFFFF"/>
            <w:vAlign w:val="center"/>
            <w:hideMark/>
          </w:tcPr>
          <w:p w14:paraId="110C9875" w14:textId="77777777" w:rsidR="001B05E5" w:rsidRPr="0098746C" w:rsidRDefault="001B05E5" w:rsidP="0098746C">
            <w:pPr>
              <w:jc w:val="center"/>
              <w:rPr>
                <w:color w:val="000000" w:themeColor="text1"/>
                <w:sz w:val="22"/>
                <w:szCs w:val="22"/>
              </w:rPr>
            </w:pPr>
            <w:r w:rsidRPr="0098746C">
              <w:rPr>
                <w:color w:val="000000" w:themeColor="text1"/>
                <w:sz w:val="22"/>
                <w:szCs w:val="22"/>
                <w:lang w:val="en-US"/>
              </w:rPr>
              <w:t>2</w:t>
            </w:r>
          </w:p>
        </w:tc>
      </w:tr>
      <w:tr w:rsidR="001B05E5" w:rsidRPr="0098746C" w14:paraId="564049B0" w14:textId="77777777" w:rsidTr="006700D1">
        <w:trPr>
          <w:trHeight w:val="320"/>
        </w:trPr>
        <w:tc>
          <w:tcPr>
            <w:tcW w:w="1243" w:type="dxa"/>
            <w:vMerge/>
            <w:shd w:val="clear" w:color="000000" w:fill="FFFFFF"/>
            <w:vAlign w:val="center"/>
          </w:tcPr>
          <w:p w14:paraId="08CBF8B4" w14:textId="4102EF64" w:rsidR="001B05E5" w:rsidRPr="0098746C" w:rsidRDefault="001B05E5" w:rsidP="00294059">
            <w:pPr>
              <w:jc w:val="center"/>
              <w:rPr>
                <w:color w:val="000000" w:themeColor="text1"/>
                <w:sz w:val="22"/>
                <w:szCs w:val="22"/>
              </w:rPr>
            </w:pPr>
          </w:p>
        </w:tc>
        <w:tc>
          <w:tcPr>
            <w:tcW w:w="1461" w:type="dxa"/>
            <w:vMerge/>
            <w:shd w:val="clear" w:color="000000" w:fill="FFFFFF"/>
            <w:vAlign w:val="center"/>
          </w:tcPr>
          <w:p w14:paraId="1410D25B" w14:textId="29EF4C0C" w:rsidR="001B05E5" w:rsidRPr="0098746C" w:rsidRDefault="001B05E5" w:rsidP="0098746C">
            <w:pPr>
              <w:jc w:val="center"/>
              <w:rPr>
                <w:color w:val="000000" w:themeColor="text1"/>
                <w:sz w:val="22"/>
                <w:szCs w:val="22"/>
              </w:rPr>
            </w:pPr>
          </w:p>
        </w:tc>
        <w:tc>
          <w:tcPr>
            <w:tcW w:w="7134" w:type="dxa"/>
            <w:shd w:val="clear" w:color="000000" w:fill="FFFFFF"/>
            <w:vAlign w:val="center"/>
            <w:hideMark/>
          </w:tcPr>
          <w:p w14:paraId="6462B30A" w14:textId="2658668D" w:rsidR="001B05E5" w:rsidRPr="0098746C" w:rsidRDefault="001B05E5" w:rsidP="004B46F1">
            <w:pPr>
              <w:rPr>
                <w:color w:val="000000" w:themeColor="text1"/>
                <w:sz w:val="22"/>
                <w:szCs w:val="22"/>
              </w:rPr>
            </w:pPr>
            <w:r w:rsidRPr="0098746C">
              <w:rPr>
                <w:color w:val="000000" w:themeColor="text1"/>
                <w:sz w:val="22"/>
                <w:szCs w:val="22"/>
              </w:rPr>
              <w:t>Hypertension prevalence</w:t>
            </w:r>
            <w:r w:rsidR="00114EA3" w:rsidRPr="00DE3DDE">
              <w:rPr>
                <w:color w:val="000000" w:themeColor="text1"/>
                <w:sz w:val="22"/>
                <w:szCs w:val="22"/>
                <w:lang w:val="en-US"/>
              </w:rPr>
              <w:t xml:space="preserve"> at the index sleep study</w:t>
            </w:r>
          </w:p>
        </w:tc>
        <w:tc>
          <w:tcPr>
            <w:tcW w:w="1316" w:type="dxa"/>
            <w:shd w:val="clear" w:color="000000" w:fill="FFFFFF"/>
            <w:vAlign w:val="center"/>
            <w:hideMark/>
          </w:tcPr>
          <w:p w14:paraId="397B7980" w14:textId="77777777" w:rsidR="001B05E5" w:rsidRPr="0098746C" w:rsidRDefault="001B05E5" w:rsidP="0098746C">
            <w:pPr>
              <w:jc w:val="center"/>
              <w:rPr>
                <w:color w:val="000000" w:themeColor="text1"/>
                <w:sz w:val="22"/>
                <w:szCs w:val="22"/>
              </w:rPr>
            </w:pPr>
            <w:r w:rsidRPr="0098746C">
              <w:rPr>
                <w:color w:val="000000" w:themeColor="text1"/>
                <w:sz w:val="22"/>
                <w:szCs w:val="22"/>
                <w:lang w:val="en-US"/>
              </w:rPr>
              <w:t>0.1038</w:t>
            </w:r>
          </w:p>
        </w:tc>
        <w:tc>
          <w:tcPr>
            <w:tcW w:w="1439" w:type="dxa"/>
            <w:shd w:val="clear" w:color="000000" w:fill="FFFFFF"/>
            <w:vAlign w:val="center"/>
            <w:hideMark/>
          </w:tcPr>
          <w:p w14:paraId="50F0E86F" w14:textId="77777777" w:rsidR="001B05E5" w:rsidRPr="0098746C" w:rsidRDefault="001B05E5" w:rsidP="0098746C">
            <w:pPr>
              <w:jc w:val="center"/>
              <w:rPr>
                <w:color w:val="000000" w:themeColor="text1"/>
                <w:sz w:val="22"/>
                <w:szCs w:val="22"/>
              </w:rPr>
            </w:pPr>
            <w:r w:rsidRPr="0098746C">
              <w:rPr>
                <w:color w:val="000000" w:themeColor="text1"/>
                <w:sz w:val="22"/>
                <w:szCs w:val="22"/>
                <w:lang w:val="en-US"/>
              </w:rPr>
              <w:t>2.2009</w:t>
            </w:r>
          </w:p>
        </w:tc>
        <w:tc>
          <w:tcPr>
            <w:tcW w:w="1582" w:type="dxa"/>
            <w:shd w:val="clear" w:color="000000" w:fill="FFFFFF"/>
            <w:vAlign w:val="center"/>
            <w:hideMark/>
          </w:tcPr>
          <w:p w14:paraId="4511C85C" w14:textId="77777777" w:rsidR="001B05E5" w:rsidRPr="0098746C" w:rsidRDefault="001B05E5" w:rsidP="0098746C">
            <w:pPr>
              <w:jc w:val="center"/>
              <w:rPr>
                <w:color w:val="000000" w:themeColor="text1"/>
                <w:sz w:val="22"/>
                <w:szCs w:val="22"/>
              </w:rPr>
            </w:pPr>
            <w:r w:rsidRPr="0098746C">
              <w:rPr>
                <w:color w:val="000000" w:themeColor="text1"/>
                <w:sz w:val="22"/>
                <w:szCs w:val="22"/>
                <w:lang w:val="en-US"/>
              </w:rPr>
              <w:t>1</w:t>
            </w:r>
          </w:p>
        </w:tc>
      </w:tr>
      <w:tr w:rsidR="001B05E5" w:rsidRPr="0098746C" w14:paraId="7BF327B7" w14:textId="77777777" w:rsidTr="006700D1">
        <w:trPr>
          <w:trHeight w:val="320"/>
        </w:trPr>
        <w:tc>
          <w:tcPr>
            <w:tcW w:w="1243" w:type="dxa"/>
            <w:vMerge/>
            <w:shd w:val="clear" w:color="000000" w:fill="FFFFFF"/>
            <w:vAlign w:val="center"/>
          </w:tcPr>
          <w:p w14:paraId="7B57BDB9" w14:textId="28A6B0D0" w:rsidR="001B05E5" w:rsidRPr="0098746C" w:rsidRDefault="001B05E5" w:rsidP="00294059">
            <w:pPr>
              <w:jc w:val="center"/>
              <w:rPr>
                <w:color w:val="000000" w:themeColor="text1"/>
                <w:sz w:val="22"/>
                <w:szCs w:val="22"/>
              </w:rPr>
            </w:pPr>
          </w:p>
        </w:tc>
        <w:tc>
          <w:tcPr>
            <w:tcW w:w="1461" w:type="dxa"/>
            <w:vMerge/>
            <w:shd w:val="clear" w:color="000000" w:fill="FFFFFF"/>
            <w:vAlign w:val="center"/>
          </w:tcPr>
          <w:p w14:paraId="70166BC6" w14:textId="5C45396E" w:rsidR="001B05E5" w:rsidRPr="0098746C" w:rsidRDefault="001B05E5" w:rsidP="0098746C">
            <w:pPr>
              <w:jc w:val="center"/>
              <w:rPr>
                <w:color w:val="000000" w:themeColor="text1"/>
                <w:sz w:val="22"/>
                <w:szCs w:val="22"/>
              </w:rPr>
            </w:pPr>
          </w:p>
        </w:tc>
        <w:tc>
          <w:tcPr>
            <w:tcW w:w="7134" w:type="dxa"/>
            <w:shd w:val="clear" w:color="000000" w:fill="FFFFFF"/>
            <w:vAlign w:val="center"/>
            <w:hideMark/>
          </w:tcPr>
          <w:p w14:paraId="273177A7" w14:textId="06245FCE" w:rsidR="001B05E5" w:rsidRPr="0098746C" w:rsidRDefault="003D373C" w:rsidP="004B46F1">
            <w:pPr>
              <w:rPr>
                <w:color w:val="000000" w:themeColor="text1"/>
                <w:sz w:val="22"/>
                <w:szCs w:val="22"/>
              </w:rPr>
            </w:pPr>
            <w:r>
              <w:rPr>
                <w:color w:val="000000" w:themeColor="text1"/>
                <w:sz w:val="22"/>
                <w:szCs w:val="22"/>
                <w:lang w:val="en-US"/>
              </w:rPr>
              <w:t>Cancer</w:t>
            </w:r>
            <w:r w:rsidR="00282D27" w:rsidRPr="0098746C">
              <w:rPr>
                <w:color w:val="000000" w:themeColor="text1"/>
                <w:sz w:val="22"/>
                <w:szCs w:val="22"/>
                <w:lang w:val="en-US"/>
              </w:rPr>
              <w:t xml:space="preserve"> hospitalization</w:t>
            </w:r>
            <w:r w:rsidR="00282D27">
              <w:t xml:space="preserve"> </w:t>
            </w:r>
            <w:r w:rsidR="00282D27" w:rsidRPr="007D4CB7">
              <w:rPr>
                <w:color w:val="000000" w:themeColor="text1"/>
                <w:sz w:val="22"/>
                <w:szCs w:val="22"/>
                <w:lang w:val="en-US"/>
              </w:rPr>
              <w:t>in the last three years prior to the sleep study</w:t>
            </w:r>
          </w:p>
        </w:tc>
        <w:tc>
          <w:tcPr>
            <w:tcW w:w="1316" w:type="dxa"/>
            <w:shd w:val="clear" w:color="000000" w:fill="FFFFFF"/>
            <w:vAlign w:val="center"/>
            <w:hideMark/>
          </w:tcPr>
          <w:p w14:paraId="2FC80AB9" w14:textId="77777777" w:rsidR="001B05E5" w:rsidRPr="0098746C" w:rsidRDefault="001B05E5" w:rsidP="0098746C">
            <w:pPr>
              <w:jc w:val="center"/>
              <w:rPr>
                <w:color w:val="000000" w:themeColor="text1"/>
                <w:sz w:val="22"/>
                <w:szCs w:val="22"/>
              </w:rPr>
            </w:pPr>
            <w:r w:rsidRPr="0098746C">
              <w:rPr>
                <w:color w:val="000000" w:themeColor="text1"/>
                <w:sz w:val="22"/>
                <w:szCs w:val="22"/>
                <w:lang w:val="en-US"/>
              </w:rPr>
              <w:t>0.0923</w:t>
            </w:r>
          </w:p>
        </w:tc>
        <w:tc>
          <w:tcPr>
            <w:tcW w:w="1439" w:type="dxa"/>
            <w:shd w:val="clear" w:color="000000" w:fill="FFFFFF"/>
            <w:vAlign w:val="center"/>
            <w:hideMark/>
          </w:tcPr>
          <w:p w14:paraId="285038DF" w14:textId="77777777" w:rsidR="001B05E5" w:rsidRPr="0098746C" w:rsidRDefault="001B05E5" w:rsidP="0098746C">
            <w:pPr>
              <w:jc w:val="center"/>
              <w:rPr>
                <w:color w:val="000000" w:themeColor="text1"/>
                <w:sz w:val="22"/>
                <w:szCs w:val="22"/>
              </w:rPr>
            </w:pPr>
            <w:r w:rsidRPr="0098746C">
              <w:rPr>
                <w:color w:val="000000" w:themeColor="text1"/>
                <w:sz w:val="22"/>
                <w:szCs w:val="22"/>
                <w:lang w:val="en-US"/>
              </w:rPr>
              <w:t>1.9558</w:t>
            </w:r>
          </w:p>
        </w:tc>
        <w:tc>
          <w:tcPr>
            <w:tcW w:w="1582" w:type="dxa"/>
            <w:shd w:val="clear" w:color="000000" w:fill="FFFFFF"/>
            <w:vAlign w:val="center"/>
            <w:hideMark/>
          </w:tcPr>
          <w:p w14:paraId="28A27870" w14:textId="77777777" w:rsidR="001B05E5" w:rsidRPr="0098746C" w:rsidRDefault="001B05E5" w:rsidP="0098746C">
            <w:pPr>
              <w:jc w:val="center"/>
              <w:rPr>
                <w:color w:val="000000" w:themeColor="text1"/>
                <w:sz w:val="22"/>
                <w:szCs w:val="22"/>
              </w:rPr>
            </w:pPr>
            <w:r w:rsidRPr="0098746C">
              <w:rPr>
                <w:color w:val="000000" w:themeColor="text1"/>
                <w:sz w:val="22"/>
                <w:szCs w:val="22"/>
                <w:lang w:val="en-US"/>
              </w:rPr>
              <w:t>1</w:t>
            </w:r>
          </w:p>
        </w:tc>
      </w:tr>
      <w:tr w:rsidR="001B05E5" w:rsidRPr="0098746C" w14:paraId="267B5AB0" w14:textId="77777777" w:rsidTr="006700D1">
        <w:trPr>
          <w:trHeight w:val="320"/>
        </w:trPr>
        <w:tc>
          <w:tcPr>
            <w:tcW w:w="1243" w:type="dxa"/>
            <w:vMerge/>
            <w:shd w:val="clear" w:color="000000" w:fill="FFFFFF"/>
            <w:vAlign w:val="center"/>
          </w:tcPr>
          <w:p w14:paraId="3A479F2D" w14:textId="1DD9DB1B" w:rsidR="001B05E5" w:rsidRPr="0098746C" w:rsidRDefault="001B05E5" w:rsidP="00294059">
            <w:pPr>
              <w:jc w:val="center"/>
              <w:rPr>
                <w:color w:val="000000" w:themeColor="text1"/>
                <w:sz w:val="22"/>
                <w:szCs w:val="22"/>
              </w:rPr>
            </w:pPr>
          </w:p>
        </w:tc>
        <w:tc>
          <w:tcPr>
            <w:tcW w:w="1461" w:type="dxa"/>
            <w:vMerge/>
            <w:shd w:val="clear" w:color="000000" w:fill="FFFFFF"/>
            <w:vAlign w:val="center"/>
          </w:tcPr>
          <w:p w14:paraId="68B25963" w14:textId="66B91F54" w:rsidR="001B05E5" w:rsidRPr="0098746C" w:rsidRDefault="001B05E5" w:rsidP="0098746C">
            <w:pPr>
              <w:jc w:val="center"/>
              <w:rPr>
                <w:color w:val="000000" w:themeColor="text1"/>
                <w:sz w:val="22"/>
                <w:szCs w:val="22"/>
              </w:rPr>
            </w:pPr>
          </w:p>
        </w:tc>
        <w:tc>
          <w:tcPr>
            <w:tcW w:w="7134" w:type="dxa"/>
            <w:shd w:val="clear" w:color="000000" w:fill="FFFFFF"/>
            <w:vAlign w:val="center"/>
            <w:hideMark/>
          </w:tcPr>
          <w:p w14:paraId="1D1C1537" w14:textId="02E64501" w:rsidR="001B05E5" w:rsidRPr="0098746C" w:rsidRDefault="000D7DFC" w:rsidP="004B46F1">
            <w:pPr>
              <w:rPr>
                <w:color w:val="000000" w:themeColor="text1"/>
                <w:sz w:val="22"/>
                <w:szCs w:val="22"/>
              </w:rPr>
            </w:pPr>
            <w:r w:rsidRPr="00671B4E">
              <w:rPr>
                <w:color w:val="000000"/>
                <w:sz w:val="22"/>
                <w:szCs w:val="22"/>
                <w:lang w:val="en-US"/>
              </w:rPr>
              <w:t xml:space="preserve">Neighbourhood </w:t>
            </w:r>
            <w:r w:rsidR="00114EA3">
              <w:rPr>
                <w:color w:val="000000"/>
                <w:sz w:val="22"/>
                <w:szCs w:val="22"/>
                <w:lang w:val="en-US"/>
              </w:rPr>
              <w:t>i</w:t>
            </w:r>
            <w:r w:rsidRPr="00671B4E">
              <w:rPr>
                <w:color w:val="000000"/>
                <w:sz w:val="22"/>
                <w:szCs w:val="22"/>
                <w:lang w:val="en-US"/>
              </w:rPr>
              <w:t xml:space="preserve">ncome </w:t>
            </w:r>
            <w:r w:rsidR="00114EA3">
              <w:rPr>
                <w:color w:val="000000"/>
                <w:sz w:val="22"/>
                <w:szCs w:val="22"/>
                <w:lang w:val="en-US"/>
              </w:rPr>
              <w:t>status</w:t>
            </w:r>
          </w:p>
        </w:tc>
        <w:tc>
          <w:tcPr>
            <w:tcW w:w="1316" w:type="dxa"/>
            <w:shd w:val="clear" w:color="000000" w:fill="FFFFFF"/>
            <w:vAlign w:val="center"/>
            <w:hideMark/>
          </w:tcPr>
          <w:p w14:paraId="5966A82F" w14:textId="77777777" w:rsidR="001B05E5" w:rsidRPr="0098746C" w:rsidRDefault="001B05E5" w:rsidP="0098746C">
            <w:pPr>
              <w:jc w:val="center"/>
              <w:rPr>
                <w:color w:val="000000" w:themeColor="text1"/>
                <w:sz w:val="22"/>
                <w:szCs w:val="22"/>
              </w:rPr>
            </w:pPr>
            <w:r w:rsidRPr="0098746C">
              <w:rPr>
                <w:color w:val="000000" w:themeColor="text1"/>
                <w:sz w:val="22"/>
                <w:szCs w:val="22"/>
                <w:lang w:val="en-US"/>
              </w:rPr>
              <w:t>0.0774</w:t>
            </w:r>
          </w:p>
        </w:tc>
        <w:tc>
          <w:tcPr>
            <w:tcW w:w="1439" w:type="dxa"/>
            <w:shd w:val="clear" w:color="000000" w:fill="FFFFFF"/>
            <w:vAlign w:val="center"/>
            <w:hideMark/>
          </w:tcPr>
          <w:p w14:paraId="524EFEAC" w14:textId="77777777" w:rsidR="001B05E5" w:rsidRPr="0098746C" w:rsidRDefault="001B05E5" w:rsidP="0098746C">
            <w:pPr>
              <w:jc w:val="center"/>
              <w:rPr>
                <w:color w:val="000000" w:themeColor="text1"/>
                <w:sz w:val="22"/>
                <w:szCs w:val="22"/>
              </w:rPr>
            </w:pPr>
            <w:r w:rsidRPr="0098746C">
              <w:rPr>
                <w:color w:val="000000" w:themeColor="text1"/>
                <w:sz w:val="22"/>
                <w:szCs w:val="22"/>
                <w:lang w:val="en-US"/>
              </w:rPr>
              <w:t>1.6399</w:t>
            </w:r>
          </w:p>
        </w:tc>
        <w:tc>
          <w:tcPr>
            <w:tcW w:w="1582" w:type="dxa"/>
            <w:shd w:val="clear" w:color="000000" w:fill="FFFFFF"/>
            <w:vAlign w:val="center"/>
            <w:hideMark/>
          </w:tcPr>
          <w:p w14:paraId="3B8CE008" w14:textId="77777777" w:rsidR="001B05E5" w:rsidRPr="0098746C" w:rsidRDefault="001B05E5" w:rsidP="0098746C">
            <w:pPr>
              <w:jc w:val="center"/>
              <w:rPr>
                <w:color w:val="000000" w:themeColor="text1"/>
                <w:sz w:val="22"/>
                <w:szCs w:val="22"/>
              </w:rPr>
            </w:pPr>
            <w:r w:rsidRPr="0098746C">
              <w:rPr>
                <w:color w:val="000000" w:themeColor="text1"/>
                <w:sz w:val="22"/>
                <w:szCs w:val="22"/>
                <w:lang w:val="en-US"/>
              </w:rPr>
              <w:t>1</w:t>
            </w:r>
          </w:p>
        </w:tc>
      </w:tr>
      <w:tr w:rsidR="00282D27" w:rsidRPr="0098746C" w14:paraId="41EA1363" w14:textId="77777777" w:rsidTr="006700D1">
        <w:trPr>
          <w:trHeight w:val="320"/>
        </w:trPr>
        <w:tc>
          <w:tcPr>
            <w:tcW w:w="1243" w:type="dxa"/>
            <w:vMerge/>
            <w:shd w:val="clear" w:color="000000" w:fill="FFFFFF"/>
            <w:vAlign w:val="center"/>
          </w:tcPr>
          <w:p w14:paraId="6552EC39" w14:textId="49B74F7C" w:rsidR="00282D27" w:rsidRPr="0098746C" w:rsidRDefault="00282D27" w:rsidP="00282D27">
            <w:pPr>
              <w:jc w:val="center"/>
              <w:rPr>
                <w:color w:val="000000" w:themeColor="text1"/>
                <w:sz w:val="22"/>
                <w:szCs w:val="22"/>
              </w:rPr>
            </w:pPr>
          </w:p>
        </w:tc>
        <w:tc>
          <w:tcPr>
            <w:tcW w:w="1461" w:type="dxa"/>
            <w:vMerge/>
            <w:shd w:val="clear" w:color="000000" w:fill="FFFFFF"/>
            <w:vAlign w:val="center"/>
          </w:tcPr>
          <w:p w14:paraId="393D4231" w14:textId="66F3C8B5" w:rsidR="00282D27" w:rsidRPr="0098746C" w:rsidRDefault="00282D27" w:rsidP="00282D27">
            <w:pPr>
              <w:jc w:val="center"/>
              <w:rPr>
                <w:color w:val="000000" w:themeColor="text1"/>
                <w:sz w:val="22"/>
                <w:szCs w:val="22"/>
              </w:rPr>
            </w:pPr>
          </w:p>
        </w:tc>
        <w:tc>
          <w:tcPr>
            <w:tcW w:w="7134" w:type="dxa"/>
            <w:shd w:val="clear" w:color="000000" w:fill="FFFFFF"/>
            <w:vAlign w:val="center"/>
            <w:hideMark/>
          </w:tcPr>
          <w:p w14:paraId="7E211276" w14:textId="115CA293" w:rsidR="00282D27" w:rsidRPr="0098746C" w:rsidRDefault="00282D27" w:rsidP="00282D27">
            <w:pPr>
              <w:rPr>
                <w:color w:val="000000" w:themeColor="text1"/>
                <w:sz w:val="22"/>
                <w:szCs w:val="22"/>
              </w:rPr>
            </w:pPr>
            <w:r w:rsidRPr="0098746C">
              <w:rPr>
                <w:color w:val="000000" w:themeColor="text1"/>
                <w:sz w:val="22"/>
                <w:szCs w:val="22"/>
                <w:lang w:val="en-US"/>
              </w:rPr>
              <w:t>Hypertension hospitalization</w:t>
            </w:r>
            <w:r>
              <w:t xml:space="preserve"> </w:t>
            </w:r>
            <w:r w:rsidRPr="007D4CB7">
              <w:rPr>
                <w:color w:val="000000" w:themeColor="text1"/>
                <w:sz w:val="22"/>
                <w:szCs w:val="22"/>
                <w:lang w:val="en-US"/>
              </w:rPr>
              <w:t xml:space="preserve">in the last three years prior to the sleep study </w:t>
            </w:r>
            <w:r>
              <w:rPr>
                <w:color w:val="000000" w:themeColor="text1"/>
                <w:sz w:val="22"/>
                <w:szCs w:val="22"/>
                <w:lang w:val="en-US"/>
              </w:rPr>
              <w:t xml:space="preserve"> </w:t>
            </w:r>
          </w:p>
        </w:tc>
        <w:tc>
          <w:tcPr>
            <w:tcW w:w="1316" w:type="dxa"/>
            <w:shd w:val="clear" w:color="000000" w:fill="FFFFFF"/>
            <w:vAlign w:val="center"/>
            <w:hideMark/>
          </w:tcPr>
          <w:p w14:paraId="55CE2FB4"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0.0478</w:t>
            </w:r>
          </w:p>
        </w:tc>
        <w:tc>
          <w:tcPr>
            <w:tcW w:w="1439" w:type="dxa"/>
            <w:shd w:val="clear" w:color="000000" w:fill="FFFFFF"/>
            <w:vAlign w:val="center"/>
            <w:hideMark/>
          </w:tcPr>
          <w:p w14:paraId="6208E986"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1.0136</w:t>
            </w:r>
          </w:p>
        </w:tc>
        <w:tc>
          <w:tcPr>
            <w:tcW w:w="1582" w:type="dxa"/>
            <w:shd w:val="clear" w:color="000000" w:fill="FFFFFF"/>
            <w:vAlign w:val="center"/>
            <w:hideMark/>
          </w:tcPr>
          <w:p w14:paraId="0AF3B16B"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1</w:t>
            </w:r>
          </w:p>
        </w:tc>
      </w:tr>
      <w:tr w:rsidR="00282D27" w:rsidRPr="0098746C" w14:paraId="31B1AE96" w14:textId="77777777" w:rsidTr="006700D1">
        <w:trPr>
          <w:trHeight w:val="320"/>
        </w:trPr>
        <w:tc>
          <w:tcPr>
            <w:tcW w:w="1243" w:type="dxa"/>
            <w:vMerge w:val="restart"/>
            <w:shd w:val="clear" w:color="000000" w:fill="FFFFFF"/>
            <w:vAlign w:val="center"/>
            <w:hideMark/>
          </w:tcPr>
          <w:p w14:paraId="1CDB9048" w14:textId="20A2AB85" w:rsidR="00282D27" w:rsidRPr="0098746C" w:rsidRDefault="00282D27" w:rsidP="00282D27">
            <w:pPr>
              <w:jc w:val="center"/>
              <w:rPr>
                <w:color w:val="000000" w:themeColor="text1"/>
                <w:sz w:val="22"/>
                <w:szCs w:val="22"/>
              </w:rPr>
            </w:pPr>
            <w:r w:rsidRPr="0098746C">
              <w:rPr>
                <w:color w:val="000000" w:themeColor="text1"/>
                <w:sz w:val="22"/>
                <w:szCs w:val="22"/>
                <w:lang w:val="en-US"/>
              </w:rPr>
              <w:t>Male</w:t>
            </w:r>
          </w:p>
        </w:tc>
        <w:tc>
          <w:tcPr>
            <w:tcW w:w="1461" w:type="dxa"/>
            <w:vMerge w:val="restart"/>
            <w:shd w:val="clear" w:color="000000" w:fill="FFFFFF"/>
            <w:vAlign w:val="center"/>
            <w:hideMark/>
          </w:tcPr>
          <w:p w14:paraId="2E3AD2A7" w14:textId="1AC07EF9" w:rsidR="00282D27" w:rsidRPr="0098746C" w:rsidRDefault="00282D27" w:rsidP="00282D27">
            <w:pPr>
              <w:jc w:val="center"/>
              <w:rPr>
                <w:color w:val="000000" w:themeColor="text1"/>
                <w:sz w:val="22"/>
                <w:szCs w:val="22"/>
              </w:rPr>
            </w:pPr>
            <w:r>
              <w:rPr>
                <w:color w:val="000000" w:themeColor="text1"/>
                <w:sz w:val="22"/>
                <w:szCs w:val="22"/>
                <w:lang w:val="en-US"/>
              </w:rPr>
              <w:t>Moderate to severe OSA (</w:t>
            </w:r>
            <w:r w:rsidRPr="0098746C">
              <w:rPr>
                <w:color w:val="000000" w:themeColor="text1"/>
                <w:sz w:val="22"/>
                <w:szCs w:val="22"/>
                <w:lang w:val="en-US"/>
              </w:rPr>
              <w:t>AHI</w:t>
            </w:r>
            <w:r>
              <w:rPr>
                <w:color w:val="000000" w:themeColor="text1"/>
                <w:sz w:val="22"/>
                <w:szCs w:val="22"/>
                <w:lang w:val="en-US"/>
              </w:rPr>
              <w:t>≥</w:t>
            </w:r>
            <w:r w:rsidRPr="0098746C">
              <w:rPr>
                <w:color w:val="000000" w:themeColor="text1"/>
                <w:sz w:val="22"/>
                <w:szCs w:val="22"/>
                <w:lang w:val="en-US"/>
              </w:rPr>
              <w:t>15</w:t>
            </w:r>
            <w:r>
              <w:rPr>
                <w:color w:val="000000" w:themeColor="text1"/>
                <w:sz w:val="22"/>
                <w:szCs w:val="22"/>
                <w:lang w:val="en-US"/>
              </w:rPr>
              <w:t>)</w:t>
            </w:r>
          </w:p>
        </w:tc>
        <w:tc>
          <w:tcPr>
            <w:tcW w:w="7134" w:type="dxa"/>
            <w:shd w:val="clear" w:color="000000" w:fill="FFFFFF"/>
            <w:vAlign w:val="center"/>
            <w:hideMark/>
          </w:tcPr>
          <w:p w14:paraId="21B028DC" w14:textId="63D3DFA8" w:rsidR="00282D27" w:rsidRPr="0098746C" w:rsidRDefault="00282D27" w:rsidP="00282D27">
            <w:pPr>
              <w:rPr>
                <w:color w:val="000000" w:themeColor="text1"/>
                <w:sz w:val="22"/>
                <w:szCs w:val="22"/>
              </w:rPr>
            </w:pPr>
            <w:r>
              <w:rPr>
                <w:color w:val="000000" w:themeColor="text1"/>
                <w:sz w:val="22"/>
                <w:szCs w:val="22"/>
                <w:lang w:val="en-US"/>
              </w:rPr>
              <w:t>A repeated s</w:t>
            </w:r>
            <w:r w:rsidRPr="0098746C">
              <w:rPr>
                <w:color w:val="000000" w:themeColor="text1"/>
                <w:sz w:val="22"/>
                <w:szCs w:val="22"/>
                <w:lang w:val="en-US"/>
              </w:rPr>
              <w:t>leep stud</w:t>
            </w:r>
            <w:r>
              <w:rPr>
                <w:color w:val="000000" w:themeColor="text1"/>
                <w:sz w:val="22"/>
                <w:szCs w:val="22"/>
                <w:lang w:val="en-US"/>
              </w:rPr>
              <w:t>y</w:t>
            </w:r>
            <w:r>
              <w:t xml:space="preserve"> </w:t>
            </w:r>
            <w:r w:rsidRPr="00C701EF">
              <w:rPr>
                <w:color w:val="000000" w:themeColor="text1"/>
                <w:sz w:val="22"/>
                <w:szCs w:val="22"/>
                <w:lang w:val="en-US"/>
              </w:rPr>
              <w:t>within one-year of the index sleep study</w:t>
            </w:r>
          </w:p>
        </w:tc>
        <w:tc>
          <w:tcPr>
            <w:tcW w:w="1316" w:type="dxa"/>
            <w:shd w:val="clear" w:color="000000" w:fill="FFFFFF"/>
            <w:vAlign w:val="center"/>
            <w:hideMark/>
          </w:tcPr>
          <w:p w14:paraId="7E1C51BD"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1</w:t>
            </w:r>
          </w:p>
        </w:tc>
        <w:tc>
          <w:tcPr>
            <w:tcW w:w="1439" w:type="dxa"/>
            <w:shd w:val="clear" w:color="000000" w:fill="FFFFFF"/>
            <w:vAlign w:val="center"/>
            <w:hideMark/>
          </w:tcPr>
          <w:p w14:paraId="1F78CD5A"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16.0236</w:t>
            </w:r>
          </w:p>
        </w:tc>
        <w:tc>
          <w:tcPr>
            <w:tcW w:w="1582" w:type="dxa"/>
            <w:shd w:val="clear" w:color="000000" w:fill="FFFFFF"/>
            <w:vAlign w:val="center"/>
            <w:hideMark/>
          </w:tcPr>
          <w:p w14:paraId="786ABBC0"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1</w:t>
            </w:r>
          </w:p>
        </w:tc>
      </w:tr>
      <w:tr w:rsidR="00282D27" w:rsidRPr="0098746C" w14:paraId="5C534723" w14:textId="77777777" w:rsidTr="006700D1">
        <w:trPr>
          <w:trHeight w:val="840"/>
        </w:trPr>
        <w:tc>
          <w:tcPr>
            <w:tcW w:w="1243" w:type="dxa"/>
            <w:vMerge/>
            <w:shd w:val="clear" w:color="000000" w:fill="FFFFFF"/>
            <w:vAlign w:val="center"/>
            <w:hideMark/>
          </w:tcPr>
          <w:p w14:paraId="08837175" w14:textId="20AADADA" w:rsidR="00282D27" w:rsidRPr="0098746C" w:rsidRDefault="00282D27" w:rsidP="00282D27">
            <w:pPr>
              <w:jc w:val="center"/>
              <w:rPr>
                <w:color w:val="000000" w:themeColor="text1"/>
                <w:sz w:val="22"/>
                <w:szCs w:val="22"/>
              </w:rPr>
            </w:pPr>
          </w:p>
        </w:tc>
        <w:tc>
          <w:tcPr>
            <w:tcW w:w="1461" w:type="dxa"/>
            <w:vMerge/>
            <w:shd w:val="clear" w:color="000000" w:fill="FFFFFF"/>
            <w:vAlign w:val="center"/>
            <w:hideMark/>
          </w:tcPr>
          <w:p w14:paraId="35A45B7D" w14:textId="081D50DA" w:rsidR="00282D27" w:rsidRPr="0098746C" w:rsidRDefault="00282D27" w:rsidP="00282D27">
            <w:pPr>
              <w:jc w:val="center"/>
              <w:rPr>
                <w:color w:val="000000" w:themeColor="text1"/>
                <w:sz w:val="22"/>
                <w:szCs w:val="22"/>
              </w:rPr>
            </w:pPr>
          </w:p>
        </w:tc>
        <w:tc>
          <w:tcPr>
            <w:tcW w:w="7134" w:type="dxa"/>
            <w:shd w:val="clear" w:color="000000" w:fill="FFFFFF"/>
            <w:vAlign w:val="center"/>
            <w:hideMark/>
          </w:tcPr>
          <w:p w14:paraId="7D5696E9" w14:textId="56F1E119" w:rsidR="00282D27" w:rsidRPr="0098746C" w:rsidRDefault="00282D27" w:rsidP="00282D27">
            <w:pPr>
              <w:rPr>
                <w:color w:val="000000" w:themeColor="text1"/>
                <w:sz w:val="22"/>
                <w:szCs w:val="22"/>
              </w:rPr>
            </w:pPr>
            <w:r>
              <w:rPr>
                <w:color w:val="000000" w:themeColor="text1"/>
                <w:sz w:val="22"/>
                <w:szCs w:val="22"/>
                <w:lang w:val="en-US"/>
              </w:rPr>
              <w:t>A</w:t>
            </w:r>
            <w:r w:rsidRPr="00C701EF">
              <w:rPr>
                <w:color w:val="000000" w:themeColor="text1"/>
                <w:sz w:val="22"/>
                <w:szCs w:val="22"/>
                <w:lang w:val="en-US"/>
              </w:rPr>
              <w:t>n outpatient visit for OSA from a specialist physician</w:t>
            </w:r>
            <w:r w:rsidR="00114EA3">
              <w:rPr>
                <w:color w:val="000000" w:themeColor="text1"/>
                <w:sz w:val="22"/>
                <w:szCs w:val="22"/>
                <w:lang w:val="en-US"/>
              </w:rPr>
              <w:t>*</w:t>
            </w:r>
            <w:r>
              <w:rPr>
                <w:color w:val="000000" w:themeColor="text1"/>
                <w:sz w:val="22"/>
                <w:szCs w:val="22"/>
                <w:lang w:val="en-US"/>
              </w:rPr>
              <w:t xml:space="preserve"> </w:t>
            </w:r>
            <w:r w:rsidRPr="00C701EF">
              <w:rPr>
                <w:color w:val="000000" w:themeColor="text1"/>
                <w:sz w:val="22"/>
                <w:szCs w:val="22"/>
                <w:lang w:val="en-US"/>
              </w:rPr>
              <w:t>within one-year of the index sleep study</w:t>
            </w:r>
            <w:r>
              <w:rPr>
                <w:color w:val="000000" w:themeColor="text1"/>
                <w:sz w:val="22"/>
                <w:szCs w:val="22"/>
                <w:lang w:val="en-US"/>
              </w:rPr>
              <w:t xml:space="preserve">  </w:t>
            </w:r>
          </w:p>
        </w:tc>
        <w:tc>
          <w:tcPr>
            <w:tcW w:w="1316" w:type="dxa"/>
            <w:shd w:val="clear" w:color="000000" w:fill="FFFFFF"/>
            <w:vAlign w:val="center"/>
            <w:hideMark/>
          </w:tcPr>
          <w:p w14:paraId="7DE853F0"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0.5639</w:t>
            </w:r>
          </w:p>
        </w:tc>
        <w:tc>
          <w:tcPr>
            <w:tcW w:w="1439" w:type="dxa"/>
            <w:shd w:val="clear" w:color="000000" w:fill="FFFFFF"/>
            <w:vAlign w:val="center"/>
            <w:hideMark/>
          </w:tcPr>
          <w:p w14:paraId="54E92296"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9.0352</w:t>
            </w:r>
          </w:p>
        </w:tc>
        <w:tc>
          <w:tcPr>
            <w:tcW w:w="1582" w:type="dxa"/>
            <w:shd w:val="clear" w:color="000000" w:fill="FFFFFF"/>
            <w:vAlign w:val="center"/>
            <w:hideMark/>
          </w:tcPr>
          <w:p w14:paraId="0EE0ACD6"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1</w:t>
            </w:r>
          </w:p>
        </w:tc>
      </w:tr>
      <w:tr w:rsidR="00282D27" w:rsidRPr="0098746C" w14:paraId="503F5A2C" w14:textId="77777777" w:rsidTr="006700D1">
        <w:trPr>
          <w:trHeight w:val="320"/>
        </w:trPr>
        <w:tc>
          <w:tcPr>
            <w:tcW w:w="1243" w:type="dxa"/>
            <w:vMerge/>
            <w:shd w:val="clear" w:color="000000" w:fill="FFFFFF"/>
            <w:vAlign w:val="center"/>
            <w:hideMark/>
          </w:tcPr>
          <w:p w14:paraId="01DCE8CE" w14:textId="2301077A" w:rsidR="00282D27" w:rsidRPr="0098746C" w:rsidRDefault="00282D27" w:rsidP="00282D27">
            <w:pPr>
              <w:jc w:val="center"/>
              <w:rPr>
                <w:color w:val="000000" w:themeColor="text1"/>
                <w:sz w:val="22"/>
                <w:szCs w:val="22"/>
              </w:rPr>
            </w:pPr>
          </w:p>
        </w:tc>
        <w:tc>
          <w:tcPr>
            <w:tcW w:w="1461" w:type="dxa"/>
            <w:vMerge/>
            <w:shd w:val="clear" w:color="000000" w:fill="FFFFFF"/>
            <w:vAlign w:val="center"/>
            <w:hideMark/>
          </w:tcPr>
          <w:p w14:paraId="12DBC735" w14:textId="5AAEBF98" w:rsidR="00282D27" w:rsidRPr="0098746C" w:rsidRDefault="00282D27" w:rsidP="00282D27">
            <w:pPr>
              <w:jc w:val="center"/>
              <w:rPr>
                <w:color w:val="000000" w:themeColor="text1"/>
                <w:sz w:val="22"/>
                <w:szCs w:val="22"/>
              </w:rPr>
            </w:pPr>
          </w:p>
        </w:tc>
        <w:tc>
          <w:tcPr>
            <w:tcW w:w="7134" w:type="dxa"/>
            <w:shd w:val="clear" w:color="000000" w:fill="FFFFFF"/>
            <w:vAlign w:val="center"/>
            <w:hideMark/>
          </w:tcPr>
          <w:p w14:paraId="147601B8" w14:textId="21338F20" w:rsidR="00282D27" w:rsidRPr="0098746C" w:rsidRDefault="00282D27" w:rsidP="00282D27">
            <w:pPr>
              <w:rPr>
                <w:color w:val="000000" w:themeColor="text1"/>
                <w:sz w:val="22"/>
                <w:szCs w:val="22"/>
              </w:rPr>
            </w:pPr>
            <w:r>
              <w:rPr>
                <w:color w:val="000000" w:themeColor="text1"/>
                <w:sz w:val="22"/>
                <w:szCs w:val="22"/>
                <w:lang w:val="en-US"/>
              </w:rPr>
              <w:t>A</w:t>
            </w:r>
            <w:r w:rsidRPr="00A67A16">
              <w:rPr>
                <w:color w:val="000000" w:themeColor="text1"/>
                <w:sz w:val="22"/>
                <w:szCs w:val="22"/>
                <w:lang w:val="en-US"/>
              </w:rPr>
              <w:t xml:space="preserve"> PAP treatment claim</w:t>
            </w:r>
            <w:r>
              <w:rPr>
                <w:color w:val="000000" w:themeColor="text1"/>
                <w:sz w:val="22"/>
                <w:szCs w:val="22"/>
                <w:lang w:val="en-US"/>
              </w:rPr>
              <w:t xml:space="preserve"> </w:t>
            </w:r>
            <w:r w:rsidRPr="00C701EF">
              <w:rPr>
                <w:color w:val="000000" w:themeColor="text1"/>
                <w:sz w:val="22"/>
                <w:szCs w:val="22"/>
                <w:lang w:val="en-US"/>
              </w:rPr>
              <w:t>within one-year of the index sleep study</w:t>
            </w:r>
          </w:p>
        </w:tc>
        <w:tc>
          <w:tcPr>
            <w:tcW w:w="1316" w:type="dxa"/>
            <w:shd w:val="clear" w:color="000000" w:fill="FFFFFF"/>
            <w:vAlign w:val="center"/>
            <w:hideMark/>
          </w:tcPr>
          <w:p w14:paraId="0E2CA293"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0.3505</w:t>
            </w:r>
          </w:p>
        </w:tc>
        <w:tc>
          <w:tcPr>
            <w:tcW w:w="1439" w:type="dxa"/>
            <w:shd w:val="clear" w:color="000000" w:fill="FFFFFF"/>
            <w:vAlign w:val="center"/>
            <w:hideMark/>
          </w:tcPr>
          <w:p w14:paraId="616593C1"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5.6167</w:t>
            </w:r>
          </w:p>
        </w:tc>
        <w:tc>
          <w:tcPr>
            <w:tcW w:w="1582" w:type="dxa"/>
            <w:shd w:val="clear" w:color="000000" w:fill="FFFFFF"/>
            <w:vAlign w:val="center"/>
            <w:hideMark/>
          </w:tcPr>
          <w:p w14:paraId="10E22F5A"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1</w:t>
            </w:r>
          </w:p>
        </w:tc>
      </w:tr>
      <w:tr w:rsidR="00282D27" w:rsidRPr="0098746C" w14:paraId="1AA7A369" w14:textId="77777777" w:rsidTr="006700D1">
        <w:trPr>
          <w:trHeight w:val="560"/>
        </w:trPr>
        <w:tc>
          <w:tcPr>
            <w:tcW w:w="1243" w:type="dxa"/>
            <w:vMerge w:val="restart"/>
            <w:shd w:val="clear" w:color="000000" w:fill="FFFFFF"/>
            <w:vAlign w:val="center"/>
            <w:hideMark/>
          </w:tcPr>
          <w:p w14:paraId="11BD10A8" w14:textId="562402BA" w:rsidR="00282D27" w:rsidRPr="0098746C" w:rsidRDefault="00282D27" w:rsidP="00282D27">
            <w:pPr>
              <w:rPr>
                <w:color w:val="000000" w:themeColor="text1"/>
                <w:sz w:val="22"/>
                <w:szCs w:val="22"/>
              </w:rPr>
            </w:pPr>
          </w:p>
          <w:p w14:paraId="1D34B8FA"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Male</w:t>
            </w:r>
          </w:p>
          <w:p w14:paraId="297338F4" w14:textId="76C3D5BE" w:rsidR="00282D27" w:rsidRPr="0098746C" w:rsidRDefault="00282D27" w:rsidP="00282D27">
            <w:pPr>
              <w:rPr>
                <w:color w:val="000000" w:themeColor="text1"/>
                <w:sz w:val="22"/>
                <w:szCs w:val="22"/>
              </w:rPr>
            </w:pPr>
          </w:p>
        </w:tc>
        <w:tc>
          <w:tcPr>
            <w:tcW w:w="1461" w:type="dxa"/>
            <w:vMerge w:val="restart"/>
            <w:shd w:val="clear" w:color="000000" w:fill="FFFFFF"/>
            <w:vAlign w:val="center"/>
            <w:hideMark/>
          </w:tcPr>
          <w:p w14:paraId="3CE84576" w14:textId="77777777" w:rsidR="00282D27" w:rsidRDefault="00282D27" w:rsidP="00282D27">
            <w:pPr>
              <w:jc w:val="center"/>
              <w:rPr>
                <w:color w:val="000000" w:themeColor="text1"/>
                <w:sz w:val="22"/>
                <w:szCs w:val="22"/>
                <w:lang w:val="en-US"/>
              </w:rPr>
            </w:pPr>
            <w:r>
              <w:rPr>
                <w:color w:val="000000" w:themeColor="text1"/>
                <w:sz w:val="22"/>
                <w:szCs w:val="22"/>
                <w:lang w:val="en-US"/>
              </w:rPr>
              <w:t xml:space="preserve">Mild OSA regardless of DS </w:t>
            </w:r>
          </w:p>
          <w:p w14:paraId="445CC2DB" w14:textId="35BD8FF7" w:rsidR="00282D27" w:rsidRPr="0098746C" w:rsidRDefault="00282D27" w:rsidP="00282D27">
            <w:pPr>
              <w:jc w:val="center"/>
              <w:rPr>
                <w:color w:val="000000" w:themeColor="text1"/>
                <w:sz w:val="22"/>
                <w:szCs w:val="22"/>
              </w:rPr>
            </w:pPr>
            <w:r>
              <w:rPr>
                <w:color w:val="000000" w:themeColor="text1"/>
                <w:sz w:val="22"/>
                <w:szCs w:val="22"/>
                <w:lang w:val="en-US"/>
              </w:rPr>
              <w:t>(</w:t>
            </w:r>
            <w:r w:rsidRPr="0098746C">
              <w:rPr>
                <w:color w:val="000000" w:themeColor="text1"/>
                <w:sz w:val="22"/>
                <w:szCs w:val="22"/>
                <w:lang w:val="en-US"/>
              </w:rPr>
              <w:t>AHI</w:t>
            </w:r>
            <w:r>
              <w:rPr>
                <w:color w:val="000000" w:themeColor="text1"/>
                <w:sz w:val="22"/>
                <w:szCs w:val="22"/>
                <w:lang w:val="en-US"/>
              </w:rPr>
              <w:t>≥</w:t>
            </w:r>
            <w:r w:rsidRPr="0098746C">
              <w:rPr>
                <w:color w:val="000000" w:themeColor="text1"/>
                <w:sz w:val="22"/>
                <w:szCs w:val="22"/>
                <w:lang w:val="en-US"/>
              </w:rPr>
              <w:t>5</w:t>
            </w:r>
            <w:r>
              <w:rPr>
                <w:color w:val="000000" w:themeColor="text1"/>
                <w:sz w:val="22"/>
                <w:szCs w:val="22"/>
                <w:lang w:val="en-US"/>
              </w:rPr>
              <w:t>)</w:t>
            </w:r>
          </w:p>
        </w:tc>
        <w:tc>
          <w:tcPr>
            <w:tcW w:w="7134" w:type="dxa"/>
            <w:shd w:val="clear" w:color="000000" w:fill="FFFFFF"/>
            <w:vAlign w:val="center"/>
            <w:hideMark/>
          </w:tcPr>
          <w:p w14:paraId="35AC19B6" w14:textId="1F505DE0" w:rsidR="00282D27" w:rsidRPr="0098746C" w:rsidRDefault="003D373C" w:rsidP="00282D27">
            <w:pPr>
              <w:rPr>
                <w:color w:val="000000" w:themeColor="text1"/>
                <w:sz w:val="22"/>
                <w:szCs w:val="22"/>
              </w:rPr>
            </w:pPr>
            <w:r w:rsidRPr="00390C40">
              <w:rPr>
                <w:color w:val="000000"/>
                <w:sz w:val="22"/>
                <w:szCs w:val="22"/>
                <w:lang w:val="en-US"/>
              </w:rPr>
              <w:t>Outpatient OSA visit with a physician registered with ADP</w:t>
            </w:r>
            <w:r>
              <w:rPr>
                <w:color w:val="000000"/>
                <w:sz w:val="22"/>
                <w:szCs w:val="22"/>
                <w:lang w:val="en-US"/>
              </w:rPr>
              <w:t xml:space="preserve"> </w:t>
            </w:r>
            <w:r w:rsidRPr="00C701EF">
              <w:rPr>
                <w:color w:val="000000" w:themeColor="text1"/>
                <w:sz w:val="22"/>
                <w:szCs w:val="22"/>
                <w:lang w:val="en-US"/>
              </w:rPr>
              <w:t>within one-year of the index sleep study</w:t>
            </w:r>
            <w:r>
              <w:rPr>
                <w:color w:val="000000" w:themeColor="text1"/>
                <w:sz w:val="22"/>
                <w:szCs w:val="22"/>
                <w:lang w:val="en-US"/>
              </w:rPr>
              <w:t xml:space="preserve">  </w:t>
            </w:r>
          </w:p>
        </w:tc>
        <w:tc>
          <w:tcPr>
            <w:tcW w:w="1316" w:type="dxa"/>
            <w:shd w:val="clear" w:color="000000" w:fill="FFFFFF"/>
            <w:vAlign w:val="center"/>
            <w:hideMark/>
          </w:tcPr>
          <w:p w14:paraId="26631FE7"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1</w:t>
            </w:r>
          </w:p>
        </w:tc>
        <w:tc>
          <w:tcPr>
            <w:tcW w:w="1439" w:type="dxa"/>
            <w:shd w:val="clear" w:color="000000" w:fill="FFFFFF"/>
            <w:vAlign w:val="center"/>
            <w:hideMark/>
          </w:tcPr>
          <w:p w14:paraId="43CBB104"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13.8124</w:t>
            </w:r>
          </w:p>
        </w:tc>
        <w:tc>
          <w:tcPr>
            <w:tcW w:w="1582" w:type="dxa"/>
            <w:shd w:val="clear" w:color="000000" w:fill="FFFFFF"/>
            <w:vAlign w:val="center"/>
            <w:hideMark/>
          </w:tcPr>
          <w:p w14:paraId="7852C6F5"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1</w:t>
            </w:r>
          </w:p>
        </w:tc>
      </w:tr>
      <w:tr w:rsidR="00282D27" w:rsidRPr="0098746C" w14:paraId="5214EFF5" w14:textId="77777777" w:rsidTr="006700D1">
        <w:trPr>
          <w:trHeight w:val="320"/>
        </w:trPr>
        <w:tc>
          <w:tcPr>
            <w:tcW w:w="1243" w:type="dxa"/>
            <w:vMerge/>
            <w:shd w:val="clear" w:color="000000" w:fill="FFFFFF"/>
            <w:vAlign w:val="center"/>
            <w:hideMark/>
          </w:tcPr>
          <w:p w14:paraId="2C34B71B" w14:textId="5124F44D" w:rsidR="00282D27" w:rsidRPr="0098746C" w:rsidRDefault="00282D27" w:rsidP="00282D27">
            <w:pPr>
              <w:jc w:val="center"/>
              <w:rPr>
                <w:color w:val="000000" w:themeColor="text1"/>
                <w:sz w:val="22"/>
                <w:szCs w:val="22"/>
              </w:rPr>
            </w:pPr>
          </w:p>
        </w:tc>
        <w:tc>
          <w:tcPr>
            <w:tcW w:w="1461" w:type="dxa"/>
            <w:vMerge/>
            <w:shd w:val="clear" w:color="000000" w:fill="FFFFFF"/>
            <w:vAlign w:val="center"/>
            <w:hideMark/>
          </w:tcPr>
          <w:p w14:paraId="7D6156FA" w14:textId="2B1F1C81" w:rsidR="00282D27" w:rsidRPr="0098746C" w:rsidRDefault="00282D27" w:rsidP="00282D27">
            <w:pPr>
              <w:jc w:val="center"/>
              <w:rPr>
                <w:color w:val="000000" w:themeColor="text1"/>
                <w:sz w:val="22"/>
                <w:szCs w:val="22"/>
              </w:rPr>
            </w:pPr>
          </w:p>
        </w:tc>
        <w:tc>
          <w:tcPr>
            <w:tcW w:w="7134" w:type="dxa"/>
            <w:shd w:val="clear" w:color="000000" w:fill="FFFFFF"/>
            <w:vAlign w:val="center"/>
            <w:hideMark/>
          </w:tcPr>
          <w:p w14:paraId="1A52C2AA" w14:textId="35997FE0" w:rsidR="00282D27" w:rsidRPr="0098746C" w:rsidRDefault="00282D27" w:rsidP="00282D27">
            <w:pPr>
              <w:rPr>
                <w:color w:val="000000" w:themeColor="text1"/>
                <w:sz w:val="22"/>
                <w:szCs w:val="22"/>
              </w:rPr>
            </w:pPr>
            <w:r>
              <w:rPr>
                <w:color w:val="000000" w:themeColor="text1"/>
                <w:sz w:val="22"/>
                <w:szCs w:val="22"/>
                <w:lang w:val="en-US"/>
              </w:rPr>
              <w:t>A repeated s</w:t>
            </w:r>
            <w:r w:rsidRPr="0098746C">
              <w:rPr>
                <w:color w:val="000000" w:themeColor="text1"/>
                <w:sz w:val="22"/>
                <w:szCs w:val="22"/>
                <w:lang w:val="en-US"/>
              </w:rPr>
              <w:t>leep stud</w:t>
            </w:r>
            <w:r>
              <w:rPr>
                <w:color w:val="000000" w:themeColor="text1"/>
                <w:sz w:val="22"/>
                <w:szCs w:val="22"/>
                <w:lang w:val="en-US"/>
              </w:rPr>
              <w:t>y</w:t>
            </w:r>
            <w:r>
              <w:t xml:space="preserve"> </w:t>
            </w:r>
            <w:r w:rsidRPr="00C701EF">
              <w:rPr>
                <w:color w:val="000000" w:themeColor="text1"/>
                <w:sz w:val="22"/>
                <w:szCs w:val="22"/>
                <w:lang w:val="en-US"/>
              </w:rPr>
              <w:t>within one-year of the index sleep study</w:t>
            </w:r>
          </w:p>
        </w:tc>
        <w:tc>
          <w:tcPr>
            <w:tcW w:w="1316" w:type="dxa"/>
            <w:shd w:val="clear" w:color="000000" w:fill="FFFFFF"/>
            <w:vAlign w:val="center"/>
            <w:hideMark/>
          </w:tcPr>
          <w:p w14:paraId="7402A163"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0.3549</w:t>
            </w:r>
          </w:p>
        </w:tc>
        <w:tc>
          <w:tcPr>
            <w:tcW w:w="1439" w:type="dxa"/>
            <w:shd w:val="clear" w:color="000000" w:fill="FFFFFF"/>
            <w:vAlign w:val="center"/>
            <w:hideMark/>
          </w:tcPr>
          <w:p w14:paraId="23F6448F"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4.9018</w:t>
            </w:r>
          </w:p>
        </w:tc>
        <w:tc>
          <w:tcPr>
            <w:tcW w:w="1582" w:type="dxa"/>
            <w:shd w:val="clear" w:color="000000" w:fill="FFFFFF"/>
            <w:vAlign w:val="center"/>
            <w:hideMark/>
          </w:tcPr>
          <w:p w14:paraId="39B0E383"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1</w:t>
            </w:r>
          </w:p>
        </w:tc>
      </w:tr>
      <w:tr w:rsidR="00282D27" w:rsidRPr="0098746C" w14:paraId="3472B7F8" w14:textId="77777777" w:rsidTr="006700D1">
        <w:trPr>
          <w:trHeight w:val="320"/>
        </w:trPr>
        <w:tc>
          <w:tcPr>
            <w:tcW w:w="1243" w:type="dxa"/>
            <w:vMerge/>
            <w:shd w:val="clear" w:color="000000" w:fill="FFFFFF"/>
            <w:vAlign w:val="center"/>
            <w:hideMark/>
          </w:tcPr>
          <w:p w14:paraId="08465BE7" w14:textId="54418684" w:rsidR="00282D27" w:rsidRPr="0098746C" w:rsidRDefault="00282D27" w:rsidP="00282D27">
            <w:pPr>
              <w:jc w:val="center"/>
              <w:rPr>
                <w:color w:val="000000" w:themeColor="text1"/>
                <w:sz w:val="22"/>
                <w:szCs w:val="22"/>
              </w:rPr>
            </w:pPr>
          </w:p>
        </w:tc>
        <w:tc>
          <w:tcPr>
            <w:tcW w:w="1461" w:type="dxa"/>
            <w:vMerge/>
            <w:shd w:val="clear" w:color="000000" w:fill="FFFFFF"/>
            <w:vAlign w:val="center"/>
            <w:hideMark/>
          </w:tcPr>
          <w:p w14:paraId="0E4074DA" w14:textId="61153F18" w:rsidR="00282D27" w:rsidRPr="0098746C" w:rsidRDefault="00282D27" w:rsidP="00282D27">
            <w:pPr>
              <w:jc w:val="center"/>
              <w:rPr>
                <w:color w:val="000000" w:themeColor="text1"/>
                <w:sz w:val="22"/>
                <w:szCs w:val="22"/>
              </w:rPr>
            </w:pPr>
          </w:p>
        </w:tc>
        <w:tc>
          <w:tcPr>
            <w:tcW w:w="7134" w:type="dxa"/>
            <w:shd w:val="clear" w:color="000000" w:fill="FFFFFF"/>
            <w:vAlign w:val="center"/>
            <w:hideMark/>
          </w:tcPr>
          <w:p w14:paraId="59CF910E" w14:textId="6FCB2F29" w:rsidR="00282D27" w:rsidRPr="0098746C" w:rsidRDefault="00282D27" w:rsidP="00282D27">
            <w:pPr>
              <w:rPr>
                <w:color w:val="000000" w:themeColor="text1"/>
                <w:sz w:val="22"/>
                <w:szCs w:val="22"/>
              </w:rPr>
            </w:pPr>
            <w:r w:rsidRPr="0098746C">
              <w:rPr>
                <w:color w:val="000000" w:themeColor="text1"/>
                <w:sz w:val="22"/>
                <w:szCs w:val="22"/>
                <w:lang w:val="en-US"/>
              </w:rPr>
              <w:t>Age</w:t>
            </w:r>
            <w:r>
              <w:rPr>
                <w:color w:val="000000" w:themeColor="text1"/>
                <w:sz w:val="22"/>
                <w:szCs w:val="22"/>
                <w:lang w:val="en-US"/>
              </w:rPr>
              <w:t xml:space="preserve"> </w:t>
            </w:r>
            <w:r w:rsidRPr="00DE3DDE">
              <w:rPr>
                <w:color w:val="000000" w:themeColor="text1"/>
                <w:sz w:val="22"/>
                <w:szCs w:val="22"/>
                <w:lang w:val="en-US"/>
              </w:rPr>
              <w:t>at the index sleep study</w:t>
            </w:r>
          </w:p>
        </w:tc>
        <w:tc>
          <w:tcPr>
            <w:tcW w:w="1316" w:type="dxa"/>
            <w:shd w:val="clear" w:color="000000" w:fill="FFFFFF"/>
            <w:vAlign w:val="center"/>
            <w:hideMark/>
          </w:tcPr>
          <w:p w14:paraId="0AFCB954"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0.3466</w:t>
            </w:r>
          </w:p>
        </w:tc>
        <w:tc>
          <w:tcPr>
            <w:tcW w:w="1439" w:type="dxa"/>
            <w:shd w:val="clear" w:color="000000" w:fill="FFFFFF"/>
            <w:vAlign w:val="center"/>
            <w:hideMark/>
          </w:tcPr>
          <w:p w14:paraId="1C5E8CEE"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4.7871</w:t>
            </w:r>
          </w:p>
        </w:tc>
        <w:tc>
          <w:tcPr>
            <w:tcW w:w="1582" w:type="dxa"/>
            <w:shd w:val="clear" w:color="000000" w:fill="FFFFFF"/>
            <w:vAlign w:val="center"/>
            <w:hideMark/>
          </w:tcPr>
          <w:p w14:paraId="72514FE3"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1</w:t>
            </w:r>
          </w:p>
        </w:tc>
      </w:tr>
      <w:tr w:rsidR="00282D27" w:rsidRPr="0098746C" w14:paraId="6DDA7747" w14:textId="77777777" w:rsidTr="006700D1">
        <w:trPr>
          <w:trHeight w:val="320"/>
        </w:trPr>
        <w:tc>
          <w:tcPr>
            <w:tcW w:w="1243" w:type="dxa"/>
            <w:vMerge w:val="restart"/>
            <w:shd w:val="clear" w:color="000000" w:fill="FFFFFF"/>
            <w:vAlign w:val="center"/>
            <w:hideMark/>
          </w:tcPr>
          <w:p w14:paraId="30086C5A" w14:textId="29911CCB" w:rsidR="00282D27" w:rsidRPr="0098746C" w:rsidRDefault="00282D27" w:rsidP="00282D27">
            <w:pPr>
              <w:jc w:val="center"/>
              <w:rPr>
                <w:color w:val="000000" w:themeColor="text1"/>
                <w:sz w:val="22"/>
                <w:szCs w:val="22"/>
              </w:rPr>
            </w:pPr>
            <w:r>
              <w:rPr>
                <w:color w:val="000000" w:themeColor="text1"/>
                <w:sz w:val="22"/>
                <w:szCs w:val="22"/>
                <w:lang w:val="en-US"/>
              </w:rPr>
              <w:t>Male</w:t>
            </w:r>
          </w:p>
        </w:tc>
        <w:tc>
          <w:tcPr>
            <w:tcW w:w="1461" w:type="dxa"/>
            <w:vMerge w:val="restart"/>
            <w:shd w:val="clear" w:color="000000" w:fill="FFFFFF"/>
            <w:vAlign w:val="center"/>
            <w:hideMark/>
          </w:tcPr>
          <w:p w14:paraId="59418A38" w14:textId="77777777" w:rsidR="00282D27" w:rsidRDefault="00282D27" w:rsidP="00282D27">
            <w:pPr>
              <w:jc w:val="center"/>
              <w:rPr>
                <w:color w:val="000000" w:themeColor="text1"/>
                <w:sz w:val="22"/>
                <w:szCs w:val="22"/>
                <w:lang w:val="en-US"/>
              </w:rPr>
            </w:pPr>
            <w:r>
              <w:rPr>
                <w:color w:val="000000" w:themeColor="text1"/>
                <w:sz w:val="22"/>
                <w:szCs w:val="22"/>
                <w:lang w:val="en-US"/>
              </w:rPr>
              <w:t xml:space="preserve">Severe OSA </w:t>
            </w:r>
          </w:p>
          <w:p w14:paraId="4E318891" w14:textId="4260735D" w:rsidR="00282D27" w:rsidRPr="0098746C" w:rsidRDefault="00282D27" w:rsidP="00282D27">
            <w:pPr>
              <w:jc w:val="center"/>
              <w:rPr>
                <w:color w:val="000000" w:themeColor="text1"/>
                <w:sz w:val="22"/>
                <w:szCs w:val="22"/>
              </w:rPr>
            </w:pPr>
            <w:r>
              <w:rPr>
                <w:color w:val="000000" w:themeColor="text1"/>
                <w:sz w:val="22"/>
                <w:szCs w:val="22"/>
                <w:lang w:val="en-US"/>
              </w:rPr>
              <w:t>(</w:t>
            </w:r>
            <w:r w:rsidRPr="0098746C">
              <w:rPr>
                <w:color w:val="000000" w:themeColor="text1"/>
                <w:sz w:val="22"/>
                <w:szCs w:val="22"/>
                <w:lang w:val="en-US"/>
              </w:rPr>
              <w:t>AHI &gt;30</w:t>
            </w:r>
            <w:r>
              <w:rPr>
                <w:color w:val="000000" w:themeColor="text1"/>
                <w:sz w:val="22"/>
                <w:szCs w:val="22"/>
                <w:lang w:val="en-US"/>
              </w:rPr>
              <w:t>)</w:t>
            </w:r>
          </w:p>
        </w:tc>
        <w:tc>
          <w:tcPr>
            <w:tcW w:w="7134" w:type="dxa"/>
            <w:shd w:val="clear" w:color="000000" w:fill="FFFFFF"/>
            <w:vAlign w:val="center"/>
            <w:hideMark/>
          </w:tcPr>
          <w:p w14:paraId="5D5114A4" w14:textId="10C7F0DB" w:rsidR="00282D27" w:rsidRPr="0098746C" w:rsidRDefault="00282D27" w:rsidP="00282D27">
            <w:pPr>
              <w:rPr>
                <w:color w:val="000000" w:themeColor="text1"/>
                <w:sz w:val="22"/>
                <w:szCs w:val="22"/>
              </w:rPr>
            </w:pPr>
            <w:r>
              <w:rPr>
                <w:color w:val="000000" w:themeColor="text1"/>
                <w:sz w:val="22"/>
                <w:szCs w:val="22"/>
                <w:lang w:val="en-US"/>
              </w:rPr>
              <w:t>A repeated s</w:t>
            </w:r>
            <w:r w:rsidRPr="0098746C">
              <w:rPr>
                <w:color w:val="000000" w:themeColor="text1"/>
                <w:sz w:val="22"/>
                <w:szCs w:val="22"/>
                <w:lang w:val="en-US"/>
              </w:rPr>
              <w:t>leep stud</w:t>
            </w:r>
            <w:r>
              <w:rPr>
                <w:color w:val="000000" w:themeColor="text1"/>
                <w:sz w:val="22"/>
                <w:szCs w:val="22"/>
                <w:lang w:val="en-US"/>
              </w:rPr>
              <w:t>y</w:t>
            </w:r>
            <w:r>
              <w:t xml:space="preserve"> </w:t>
            </w:r>
            <w:r w:rsidRPr="00C701EF">
              <w:rPr>
                <w:color w:val="000000" w:themeColor="text1"/>
                <w:sz w:val="22"/>
                <w:szCs w:val="22"/>
                <w:lang w:val="en-US"/>
              </w:rPr>
              <w:t>within one-year of the index sleep study</w:t>
            </w:r>
          </w:p>
        </w:tc>
        <w:tc>
          <w:tcPr>
            <w:tcW w:w="1316" w:type="dxa"/>
            <w:shd w:val="clear" w:color="000000" w:fill="FFFFFF"/>
            <w:vAlign w:val="center"/>
            <w:hideMark/>
          </w:tcPr>
          <w:p w14:paraId="0A91BBFC"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1</w:t>
            </w:r>
          </w:p>
        </w:tc>
        <w:tc>
          <w:tcPr>
            <w:tcW w:w="1439" w:type="dxa"/>
            <w:shd w:val="clear" w:color="000000" w:fill="FFFFFF"/>
            <w:vAlign w:val="center"/>
            <w:hideMark/>
          </w:tcPr>
          <w:p w14:paraId="13E57550"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8.5597</w:t>
            </w:r>
          </w:p>
        </w:tc>
        <w:tc>
          <w:tcPr>
            <w:tcW w:w="1582" w:type="dxa"/>
            <w:shd w:val="clear" w:color="000000" w:fill="FFFFFF"/>
            <w:vAlign w:val="center"/>
            <w:hideMark/>
          </w:tcPr>
          <w:p w14:paraId="64D22B78"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1</w:t>
            </w:r>
          </w:p>
        </w:tc>
      </w:tr>
      <w:tr w:rsidR="00282D27" w:rsidRPr="0098746C" w14:paraId="703E7DF5" w14:textId="77777777" w:rsidTr="006700D1">
        <w:trPr>
          <w:trHeight w:val="320"/>
        </w:trPr>
        <w:tc>
          <w:tcPr>
            <w:tcW w:w="1243" w:type="dxa"/>
            <w:vMerge/>
            <w:shd w:val="clear" w:color="000000" w:fill="FFFFFF"/>
            <w:vAlign w:val="center"/>
            <w:hideMark/>
          </w:tcPr>
          <w:p w14:paraId="711ED314" w14:textId="066DAE0F" w:rsidR="00282D27" w:rsidRPr="0098746C" w:rsidRDefault="00282D27" w:rsidP="00282D27">
            <w:pPr>
              <w:jc w:val="center"/>
              <w:rPr>
                <w:color w:val="000000" w:themeColor="text1"/>
                <w:sz w:val="22"/>
                <w:szCs w:val="22"/>
              </w:rPr>
            </w:pPr>
          </w:p>
        </w:tc>
        <w:tc>
          <w:tcPr>
            <w:tcW w:w="1461" w:type="dxa"/>
            <w:vMerge/>
            <w:shd w:val="clear" w:color="000000" w:fill="FFFFFF"/>
            <w:vAlign w:val="center"/>
            <w:hideMark/>
          </w:tcPr>
          <w:p w14:paraId="4694A2DF" w14:textId="60A230AA" w:rsidR="00282D27" w:rsidRPr="0098746C" w:rsidRDefault="00282D27" w:rsidP="00282D27">
            <w:pPr>
              <w:jc w:val="center"/>
              <w:rPr>
                <w:color w:val="000000" w:themeColor="text1"/>
                <w:sz w:val="22"/>
                <w:szCs w:val="22"/>
              </w:rPr>
            </w:pPr>
          </w:p>
        </w:tc>
        <w:tc>
          <w:tcPr>
            <w:tcW w:w="7134" w:type="dxa"/>
            <w:shd w:val="clear" w:color="000000" w:fill="FFFFFF"/>
            <w:vAlign w:val="center"/>
            <w:hideMark/>
          </w:tcPr>
          <w:p w14:paraId="4F39218C" w14:textId="22957F35" w:rsidR="00282D27" w:rsidRPr="0098746C" w:rsidRDefault="00282D27" w:rsidP="00282D27">
            <w:pPr>
              <w:rPr>
                <w:color w:val="000000" w:themeColor="text1"/>
                <w:sz w:val="22"/>
                <w:szCs w:val="22"/>
              </w:rPr>
            </w:pPr>
            <w:r w:rsidRPr="0098746C">
              <w:rPr>
                <w:color w:val="000000" w:themeColor="text1"/>
                <w:sz w:val="22"/>
                <w:szCs w:val="22"/>
                <w:lang w:val="en-US"/>
              </w:rPr>
              <w:t>Age</w:t>
            </w:r>
            <w:r>
              <w:rPr>
                <w:color w:val="000000" w:themeColor="text1"/>
                <w:sz w:val="22"/>
                <w:szCs w:val="22"/>
                <w:lang w:val="en-US"/>
              </w:rPr>
              <w:t xml:space="preserve"> </w:t>
            </w:r>
            <w:r w:rsidRPr="00DE3DDE">
              <w:rPr>
                <w:color w:val="000000" w:themeColor="text1"/>
                <w:sz w:val="22"/>
                <w:szCs w:val="22"/>
                <w:lang w:val="en-US"/>
              </w:rPr>
              <w:t>at the index sleep study</w:t>
            </w:r>
          </w:p>
        </w:tc>
        <w:tc>
          <w:tcPr>
            <w:tcW w:w="1316" w:type="dxa"/>
            <w:shd w:val="clear" w:color="000000" w:fill="FFFFFF"/>
            <w:vAlign w:val="center"/>
            <w:hideMark/>
          </w:tcPr>
          <w:p w14:paraId="5DC8DE36"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0.3914</w:t>
            </w:r>
          </w:p>
        </w:tc>
        <w:tc>
          <w:tcPr>
            <w:tcW w:w="1439" w:type="dxa"/>
            <w:shd w:val="clear" w:color="000000" w:fill="FFFFFF"/>
            <w:vAlign w:val="center"/>
            <w:hideMark/>
          </w:tcPr>
          <w:p w14:paraId="7E019C19"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3.35</w:t>
            </w:r>
          </w:p>
        </w:tc>
        <w:tc>
          <w:tcPr>
            <w:tcW w:w="1582" w:type="dxa"/>
            <w:shd w:val="clear" w:color="000000" w:fill="FFFFFF"/>
            <w:vAlign w:val="center"/>
            <w:hideMark/>
          </w:tcPr>
          <w:p w14:paraId="1ECE6D29"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3</w:t>
            </w:r>
          </w:p>
        </w:tc>
      </w:tr>
      <w:tr w:rsidR="00282D27" w:rsidRPr="0098746C" w14:paraId="0DA1CC19" w14:textId="77777777" w:rsidTr="006700D1">
        <w:trPr>
          <w:trHeight w:val="320"/>
        </w:trPr>
        <w:tc>
          <w:tcPr>
            <w:tcW w:w="1243" w:type="dxa"/>
            <w:vMerge/>
            <w:shd w:val="clear" w:color="000000" w:fill="FFFFFF"/>
            <w:vAlign w:val="center"/>
            <w:hideMark/>
          </w:tcPr>
          <w:p w14:paraId="28730575" w14:textId="48EC73A9" w:rsidR="00282D27" w:rsidRPr="0098746C" w:rsidRDefault="00282D27" w:rsidP="00282D27">
            <w:pPr>
              <w:jc w:val="center"/>
              <w:rPr>
                <w:color w:val="000000" w:themeColor="text1"/>
                <w:sz w:val="22"/>
                <w:szCs w:val="22"/>
              </w:rPr>
            </w:pPr>
          </w:p>
        </w:tc>
        <w:tc>
          <w:tcPr>
            <w:tcW w:w="1461" w:type="dxa"/>
            <w:vMerge/>
            <w:shd w:val="clear" w:color="000000" w:fill="FFFFFF"/>
            <w:vAlign w:val="center"/>
            <w:hideMark/>
          </w:tcPr>
          <w:p w14:paraId="5FA5313E" w14:textId="5A211AA6" w:rsidR="00282D27" w:rsidRPr="0098746C" w:rsidRDefault="00282D27" w:rsidP="00282D27">
            <w:pPr>
              <w:jc w:val="center"/>
              <w:rPr>
                <w:color w:val="000000" w:themeColor="text1"/>
                <w:sz w:val="22"/>
                <w:szCs w:val="22"/>
              </w:rPr>
            </w:pPr>
          </w:p>
        </w:tc>
        <w:tc>
          <w:tcPr>
            <w:tcW w:w="7134" w:type="dxa"/>
            <w:shd w:val="clear" w:color="000000" w:fill="FFFFFF"/>
            <w:vAlign w:val="center"/>
            <w:hideMark/>
          </w:tcPr>
          <w:p w14:paraId="5F5F0C43" w14:textId="5E56A9F7" w:rsidR="00282D27" w:rsidRPr="0098746C" w:rsidRDefault="00282D27" w:rsidP="00282D27">
            <w:pPr>
              <w:rPr>
                <w:color w:val="000000" w:themeColor="text1"/>
                <w:sz w:val="22"/>
                <w:szCs w:val="22"/>
              </w:rPr>
            </w:pPr>
            <w:r>
              <w:rPr>
                <w:color w:val="000000" w:themeColor="text1"/>
                <w:sz w:val="22"/>
                <w:szCs w:val="22"/>
                <w:lang w:val="en-US"/>
              </w:rPr>
              <w:t>A</w:t>
            </w:r>
            <w:r w:rsidRPr="00A67A16">
              <w:rPr>
                <w:color w:val="000000" w:themeColor="text1"/>
                <w:sz w:val="22"/>
                <w:szCs w:val="22"/>
                <w:lang w:val="en-US"/>
              </w:rPr>
              <w:t xml:space="preserve"> PAP treatment claim</w:t>
            </w:r>
            <w:r>
              <w:rPr>
                <w:color w:val="000000" w:themeColor="text1"/>
                <w:sz w:val="22"/>
                <w:szCs w:val="22"/>
                <w:lang w:val="en-US"/>
              </w:rPr>
              <w:t xml:space="preserve"> </w:t>
            </w:r>
            <w:r w:rsidRPr="00C701EF">
              <w:rPr>
                <w:color w:val="000000" w:themeColor="text1"/>
                <w:sz w:val="22"/>
                <w:szCs w:val="22"/>
                <w:lang w:val="en-US"/>
              </w:rPr>
              <w:t>within one-year of the index sleep study</w:t>
            </w:r>
          </w:p>
        </w:tc>
        <w:tc>
          <w:tcPr>
            <w:tcW w:w="1316" w:type="dxa"/>
            <w:shd w:val="clear" w:color="000000" w:fill="FFFFFF"/>
            <w:vAlign w:val="center"/>
            <w:hideMark/>
          </w:tcPr>
          <w:p w14:paraId="5C664007"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0.3154</w:t>
            </w:r>
          </w:p>
        </w:tc>
        <w:tc>
          <w:tcPr>
            <w:tcW w:w="1439" w:type="dxa"/>
            <w:shd w:val="clear" w:color="000000" w:fill="FFFFFF"/>
            <w:vAlign w:val="center"/>
            <w:hideMark/>
          </w:tcPr>
          <w:p w14:paraId="59B336A4"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2.6999</w:t>
            </w:r>
          </w:p>
        </w:tc>
        <w:tc>
          <w:tcPr>
            <w:tcW w:w="1582" w:type="dxa"/>
            <w:shd w:val="clear" w:color="000000" w:fill="FFFFFF"/>
            <w:vAlign w:val="center"/>
            <w:hideMark/>
          </w:tcPr>
          <w:p w14:paraId="4B441336"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1</w:t>
            </w:r>
          </w:p>
        </w:tc>
      </w:tr>
      <w:tr w:rsidR="00282D27" w:rsidRPr="0098746C" w14:paraId="006895B3" w14:textId="77777777" w:rsidTr="006700D1">
        <w:trPr>
          <w:trHeight w:val="320"/>
        </w:trPr>
        <w:tc>
          <w:tcPr>
            <w:tcW w:w="1243" w:type="dxa"/>
            <w:vMerge/>
            <w:shd w:val="clear" w:color="000000" w:fill="FFFFFF"/>
            <w:vAlign w:val="center"/>
            <w:hideMark/>
          </w:tcPr>
          <w:p w14:paraId="131F8785" w14:textId="7716E00B" w:rsidR="00282D27" w:rsidRPr="0098746C" w:rsidRDefault="00282D27" w:rsidP="00282D27">
            <w:pPr>
              <w:jc w:val="center"/>
              <w:rPr>
                <w:color w:val="000000" w:themeColor="text1"/>
                <w:sz w:val="22"/>
                <w:szCs w:val="22"/>
              </w:rPr>
            </w:pPr>
          </w:p>
        </w:tc>
        <w:tc>
          <w:tcPr>
            <w:tcW w:w="1461" w:type="dxa"/>
            <w:vMerge/>
            <w:shd w:val="clear" w:color="000000" w:fill="FFFFFF"/>
            <w:vAlign w:val="center"/>
            <w:hideMark/>
          </w:tcPr>
          <w:p w14:paraId="3B9EA1C7" w14:textId="61F01721" w:rsidR="00282D27" w:rsidRPr="0098746C" w:rsidRDefault="00282D27" w:rsidP="00282D27">
            <w:pPr>
              <w:jc w:val="center"/>
              <w:rPr>
                <w:color w:val="000000" w:themeColor="text1"/>
                <w:sz w:val="22"/>
                <w:szCs w:val="22"/>
              </w:rPr>
            </w:pPr>
          </w:p>
        </w:tc>
        <w:tc>
          <w:tcPr>
            <w:tcW w:w="7134" w:type="dxa"/>
            <w:shd w:val="clear" w:color="auto" w:fill="auto"/>
            <w:noWrap/>
            <w:vAlign w:val="bottom"/>
            <w:hideMark/>
          </w:tcPr>
          <w:p w14:paraId="4FB12C6E" w14:textId="01B6ADF7" w:rsidR="00282D27" w:rsidRPr="0098746C" w:rsidRDefault="00282D27" w:rsidP="00282D27">
            <w:pPr>
              <w:rPr>
                <w:color w:val="000000" w:themeColor="text1"/>
                <w:sz w:val="22"/>
                <w:szCs w:val="22"/>
              </w:rPr>
            </w:pPr>
            <w:r w:rsidRPr="0098746C">
              <w:rPr>
                <w:color w:val="000000" w:themeColor="text1"/>
                <w:sz w:val="22"/>
                <w:szCs w:val="22"/>
                <w:lang w:val="en-US"/>
              </w:rPr>
              <w:t>Obesity hospitalization</w:t>
            </w:r>
            <w:r>
              <w:t xml:space="preserve"> </w:t>
            </w:r>
            <w:r w:rsidRPr="007D4CB7">
              <w:rPr>
                <w:color w:val="000000" w:themeColor="text1"/>
                <w:sz w:val="22"/>
                <w:szCs w:val="22"/>
                <w:lang w:val="en-US"/>
              </w:rPr>
              <w:t>in the last three years prior to the sleep study</w:t>
            </w:r>
          </w:p>
        </w:tc>
        <w:tc>
          <w:tcPr>
            <w:tcW w:w="1316" w:type="dxa"/>
            <w:shd w:val="clear" w:color="000000" w:fill="FFFFFF"/>
            <w:vAlign w:val="center"/>
            <w:hideMark/>
          </w:tcPr>
          <w:p w14:paraId="5B024955"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0.1996</w:t>
            </w:r>
          </w:p>
        </w:tc>
        <w:tc>
          <w:tcPr>
            <w:tcW w:w="1439" w:type="dxa"/>
            <w:shd w:val="clear" w:color="000000" w:fill="FFFFFF"/>
            <w:vAlign w:val="center"/>
            <w:hideMark/>
          </w:tcPr>
          <w:p w14:paraId="01C425C3"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1.7084</w:t>
            </w:r>
          </w:p>
        </w:tc>
        <w:tc>
          <w:tcPr>
            <w:tcW w:w="1582" w:type="dxa"/>
            <w:shd w:val="clear" w:color="000000" w:fill="FFFFFF"/>
            <w:vAlign w:val="center"/>
            <w:hideMark/>
          </w:tcPr>
          <w:p w14:paraId="5CE9622F"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1</w:t>
            </w:r>
          </w:p>
        </w:tc>
      </w:tr>
      <w:tr w:rsidR="00282D27" w:rsidRPr="0098746C" w14:paraId="45CE1B7D" w14:textId="77777777" w:rsidTr="006700D1">
        <w:trPr>
          <w:trHeight w:val="320"/>
        </w:trPr>
        <w:tc>
          <w:tcPr>
            <w:tcW w:w="1243" w:type="dxa"/>
            <w:vMerge/>
            <w:shd w:val="clear" w:color="000000" w:fill="FFFFFF"/>
            <w:vAlign w:val="center"/>
            <w:hideMark/>
          </w:tcPr>
          <w:p w14:paraId="4743985E" w14:textId="768DC460" w:rsidR="00282D27" w:rsidRPr="0098746C" w:rsidRDefault="00282D27" w:rsidP="00282D27">
            <w:pPr>
              <w:jc w:val="center"/>
              <w:rPr>
                <w:color w:val="000000" w:themeColor="text1"/>
                <w:sz w:val="22"/>
                <w:szCs w:val="22"/>
              </w:rPr>
            </w:pPr>
          </w:p>
        </w:tc>
        <w:tc>
          <w:tcPr>
            <w:tcW w:w="1461" w:type="dxa"/>
            <w:vMerge/>
            <w:shd w:val="clear" w:color="000000" w:fill="FFFFFF"/>
            <w:vAlign w:val="center"/>
            <w:hideMark/>
          </w:tcPr>
          <w:p w14:paraId="07392BAA" w14:textId="7EEC2881" w:rsidR="00282D27" w:rsidRPr="0098746C" w:rsidRDefault="00282D27" w:rsidP="00282D27">
            <w:pPr>
              <w:jc w:val="center"/>
              <w:rPr>
                <w:color w:val="000000" w:themeColor="text1"/>
                <w:sz w:val="22"/>
                <w:szCs w:val="22"/>
              </w:rPr>
            </w:pPr>
          </w:p>
        </w:tc>
        <w:tc>
          <w:tcPr>
            <w:tcW w:w="7134" w:type="dxa"/>
            <w:shd w:val="clear" w:color="000000" w:fill="FFFFFF"/>
            <w:vAlign w:val="center"/>
            <w:hideMark/>
          </w:tcPr>
          <w:p w14:paraId="374CCEA2" w14:textId="0CCD409C" w:rsidR="00282D27" w:rsidRPr="0098746C" w:rsidRDefault="00282D27" w:rsidP="00282D27">
            <w:pPr>
              <w:rPr>
                <w:color w:val="000000" w:themeColor="text1"/>
                <w:sz w:val="22"/>
                <w:szCs w:val="22"/>
              </w:rPr>
            </w:pPr>
            <w:r w:rsidRPr="0098746C">
              <w:rPr>
                <w:color w:val="000000" w:themeColor="text1"/>
                <w:sz w:val="22"/>
                <w:szCs w:val="22"/>
              </w:rPr>
              <w:t>Diabetes prevalence</w:t>
            </w:r>
            <w:r w:rsidR="007F004D">
              <w:rPr>
                <w:color w:val="000000" w:themeColor="text1"/>
                <w:sz w:val="22"/>
                <w:szCs w:val="22"/>
              </w:rPr>
              <w:t xml:space="preserve"> </w:t>
            </w:r>
            <w:r w:rsidR="007F004D" w:rsidRPr="00DE3DDE">
              <w:rPr>
                <w:color w:val="000000" w:themeColor="text1"/>
                <w:sz w:val="22"/>
                <w:szCs w:val="22"/>
                <w:lang w:val="en-US"/>
              </w:rPr>
              <w:t>at the index sleep study</w:t>
            </w:r>
          </w:p>
        </w:tc>
        <w:tc>
          <w:tcPr>
            <w:tcW w:w="1316" w:type="dxa"/>
            <w:shd w:val="clear" w:color="000000" w:fill="FFFFFF"/>
            <w:vAlign w:val="center"/>
            <w:hideMark/>
          </w:tcPr>
          <w:p w14:paraId="189FE755"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0.1715</w:t>
            </w:r>
          </w:p>
        </w:tc>
        <w:tc>
          <w:tcPr>
            <w:tcW w:w="1439" w:type="dxa"/>
            <w:shd w:val="clear" w:color="000000" w:fill="FFFFFF"/>
            <w:vAlign w:val="center"/>
            <w:hideMark/>
          </w:tcPr>
          <w:p w14:paraId="497A707C"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1.4678</w:t>
            </w:r>
          </w:p>
        </w:tc>
        <w:tc>
          <w:tcPr>
            <w:tcW w:w="1582" w:type="dxa"/>
            <w:shd w:val="clear" w:color="000000" w:fill="FFFFFF"/>
            <w:vAlign w:val="center"/>
            <w:hideMark/>
          </w:tcPr>
          <w:p w14:paraId="793A1F42"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1</w:t>
            </w:r>
          </w:p>
        </w:tc>
      </w:tr>
      <w:tr w:rsidR="00282D27" w:rsidRPr="0098746C" w14:paraId="6477F654" w14:textId="77777777" w:rsidTr="006700D1">
        <w:trPr>
          <w:trHeight w:val="320"/>
        </w:trPr>
        <w:tc>
          <w:tcPr>
            <w:tcW w:w="1243" w:type="dxa"/>
            <w:vMerge w:val="restart"/>
            <w:shd w:val="clear" w:color="000000" w:fill="FFFFFF"/>
            <w:vAlign w:val="center"/>
            <w:hideMark/>
          </w:tcPr>
          <w:p w14:paraId="0F0175A3" w14:textId="7289DC35" w:rsidR="00282D27" w:rsidRPr="0098746C" w:rsidRDefault="00282D27" w:rsidP="00282D27">
            <w:pPr>
              <w:jc w:val="center"/>
              <w:rPr>
                <w:color w:val="000000" w:themeColor="text1"/>
                <w:sz w:val="22"/>
                <w:szCs w:val="22"/>
              </w:rPr>
            </w:pPr>
            <w:r>
              <w:rPr>
                <w:color w:val="000000" w:themeColor="text1"/>
                <w:sz w:val="22"/>
                <w:szCs w:val="22"/>
                <w:lang w:val="en-US"/>
              </w:rPr>
              <w:t>Female</w:t>
            </w:r>
          </w:p>
        </w:tc>
        <w:tc>
          <w:tcPr>
            <w:tcW w:w="1461" w:type="dxa"/>
            <w:vMerge w:val="restart"/>
            <w:shd w:val="clear" w:color="000000" w:fill="FFFFFF"/>
            <w:vAlign w:val="center"/>
            <w:hideMark/>
          </w:tcPr>
          <w:p w14:paraId="460A9EEB" w14:textId="7A478989" w:rsidR="00282D27" w:rsidRPr="0098746C" w:rsidRDefault="00282D27" w:rsidP="00282D27">
            <w:pPr>
              <w:jc w:val="center"/>
              <w:rPr>
                <w:color w:val="000000" w:themeColor="text1"/>
                <w:sz w:val="22"/>
                <w:szCs w:val="22"/>
              </w:rPr>
            </w:pPr>
            <w:r>
              <w:rPr>
                <w:color w:val="000000" w:themeColor="text1"/>
                <w:sz w:val="22"/>
                <w:szCs w:val="22"/>
                <w:lang w:val="en-US"/>
              </w:rPr>
              <w:t>Moderate to severe OSA (</w:t>
            </w:r>
            <w:r w:rsidRPr="0098746C">
              <w:rPr>
                <w:color w:val="000000" w:themeColor="text1"/>
                <w:sz w:val="22"/>
                <w:szCs w:val="22"/>
                <w:lang w:val="en-US"/>
              </w:rPr>
              <w:t>AHI</w:t>
            </w:r>
            <w:r>
              <w:rPr>
                <w:color w:val="000000" w:themeColor="text1"/>
                <w:sz w:val="22"/>
                <w:szCs w:val="22"/>
                <w:lang w:val="en-US"/>
              </w:rPr>
              <w:t>≥</w:t>
            </w:r>
            <w:r w:rsidRPr="0098746C">
              <w:rPr>
                <w:color w:val="000000" w:themeColor="text1"/>
                <w:sz w:val="22"/>
                <w:szCs w:val="22"/>
                <w:lang w:val="en-US"/>
              </w:rPr>
              <w:t>15</w:t>
            </w:r>
            <w:r>
              <w:rPr>
                <w:color w:val="000000" w:themeColor="text1"/>
                <w:sz w:val="22"/>
                <w:szCs w:val="22"/>
                <w:lang w:val="en-US"/>
              </w:rPr>
              <w:t>)</w:t>
            </w:r>
          </w:p>
        </w:tc>
        <w:tc>
          <w:tcPr>
            <w:tcW w:w="7134" w:type="dxa"/>
            <w:shd w:val="clear" w:color="000000" w:fill="FFFFFF"/>
            <w:vAlign w:val="center"/>
            <w:hideMark/>
          </w:tcPr>
          <w:p w14:paraId="207F79C3" w14:textId="1483F753" w:rsidR="00282D27" w:rsidRPr="0098746C" w:rsidRDefault="00282D27" w:rsidP="00282D27">
            <w:pPr>
              <w:rPr>
                <w:color w:val="000000" w:themeColor="text1"/>
                <w:sz w:val="22"/>
                <w:szCs w:val="22"/>
              </w:rPr>
            </w:pPr>
            <w:r>
              <w:rPr>
                <w:color w:val="000000" w:themeColor="text1"/>
                <w:sz w:val="22"/>
                <w:szCs w:val="22"/>
                <w:lang w:val="en-US"/>
              </w:rPr>
              <w:t>A repeated s</w:t>
            </w:r>
            <w:r w:rsidRPr="0098746C">
              <w:rPr>
                <w:color w:val="000000" w:themeColor="text1"/>
                <w:sz w:val="22"/>
                <w:szCs w:val="22"/>
                <w:lang w:val="en-US"/>
              </w:rPr>
              <w:t>leep stud</w:t>
            </w:r>
            <w:r>
              <w:rPr>
                <w:color w:val="000000" w:themeColor="text1"/>
                <w:sz w:val="22"/>
                <w:szCs w:val="22"/>
                <w:lang w:val="en-US"/>
              </w:rPr>
              <w:t>y</w:t>
            </w:r>
            <w:r>
              <w:t xml:space="preserve"> </w:t>
            </w:r>
            <w:r w:rsidRPr="00C701EF">
              <w:rPr>
                <w:color w:val="000000" w:themeColor="text1"/>
                <w:sz w:val="22"/>
                <w:szCs w:val="22"/>
                <w:lang w:val="en-US"/>
              </w:rPr>
              <w:t>within one-year of the index sleep study</w:t>
            </w:r>
          </w:p>
        </w:tc>
        <w:tc>
          <w:tcPr>
            <w:tcW w:w="1316" w:type="dxa"/>
            <w:shd w:val="clear" w:color="000000" w:fill="FFFFFF"/>
            <w:vAlign w:val="center"/>
            <w:hideMark/>
          </w:tcPr>
          <w:p w14:paraId="556EDFE4"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1</w:t>
            </w:r>
          </w:p>
        </w:tc>
        <w:tc>
          <w:tcPr>
            <w:tcW w:w="1439" w:type="dxa"/>
            <w:shd w:val="clear" w:color="000000" w:fill="FFFFFF"/>
            <w:vAlign w:val="center"/>
            <w:hideMark/>
          </w:tcPr>
          <w:p w14:paraId="1990148F"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14.4005</w:t>
            </w:r>
          </w:p>
        </w:tc>
        <w:tc>
          <w:tcPr>
            <w:tcW w:w="1582" w:type="dxa"/>
            <w:shd w:val="clear" w:color="000000" w:fill="FFFFFF"/>
            <w:vAlign w:val="center"/>
            <w:hideMark/>
          </w:tcPr>
          <w:p w14:paraId="4771668C"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1</w:t>
            </w:r>
          </w:p>
        </w:tc>
      </w:tr>
      <w:tr w:rsidR="00282D27" w:rsidRPr="0098746C" w14:paraId="6D45FCF1" w14:textId="77777777" w:rsidTr="006700D1">
        <w:trPr>
          <w:trHeight w:val="840"/>
        </w:trPr>
        <w:tc>
          <w:tcPr>
            <w:tcW w:w="1243" w:type="dxa"/>
            <w:vMerge/>
            <w:shd w:val="clear" w:color="000000" w:fill="FFFFFF"/>
            <w:vAlign w:val="center"/>
            <w:hideMark/>
          </w:tcPr>
          <w:p w14:paraId="6931DCD0" w14:textId="2BD16490" w:rsidR="00282D27" w:rsidRPr="0098746C" w:rsidRDefault="00282D27" w:rsidP="00282D27">
            <w:pPr>
              <w:jc w:val="center"/>
              <w:rPr>
                <w:color w:val="000000" w:themeColor="text1"/>
                <w:sz w:val="22"/>
                <w:szCs w:val="22"/>
              </w:rPr>
            </w:pPr>
          </w:p>
        </w:tc>
        <w:tc>
          <w:tcPr>
            <w:tcW w:w="1461" w:type="dxa"/>
            <w:vMerge/>
            <w:shd w:val="clear" w:color="000000" w:fill="FFFFFF"/>
            <w:vAlign w:val="center"/>
            <w:hideMark/>
          </w:tcPr>
          <w:p w14:paraId="38F111C5" w14:textId="75836627" w:rsidR="00282D27" w:rsidRPr="0098746C" w:rsidRDefault="00282D27" w:rsidP="00282D27">
            <w:pPr>
              <w:jc w:val="center"/>
              <w:rPr>
                <w:color w:val="000000" w:themeColor="text1"/>
                <w:sz w:val="22"/>
                <w:szCs w:val="22"/>
              </w:rPr>
            </w:pPr>
          </w:p>
        </w:tc>
        <w:tc>
          <w:tcPr>
            <w:tcW w:w="7134" w:type="dxa"/>
            <w:shd w:val="clear" w:color="000000" w:fill="FFFFFF"/>
            <w:vAlign w:val="center"/>
            <w:hideMark/>
          </w:tcPr>
          <w:p w14:paraId="13439639" w14:textId="39345B6B" w:rsidR="00282D27" w:rsidRPr="0098746C" w:rsidRDefault="00282D27" w:rsidP="00282D27">
            <w:pPr>
              <w:rPr>
                <w:color w:val="000000" w:themeColor="text1"/>
                <w:sz w:val="22"/>
                <w:szCs w:val="22"/>
              </w:rPr>
            </w:pPr>
            <w:r>
              <w:rPr>
                <w:color w:val="000000" w:themeColor="text1"/>
                <w:sz w:val="22"/>
                <w:szCs w:val="22"/>
                <w:lang w:val="en-US"/>
              </w:rPr>
              <w:t>A</w:t>
            </w:r>
            <w:r w:rsidRPr="00C701EF">
              <w:rPr>
                <w:color w:val="000000" w:themeColor="text1"/>
                <w:sz w:val="22"/>
                <w:szCs w:val="22"/>
                <w:lang w:val="en-US"/>
              </w:rPr>
              <w:t>n outpatient visit for OSA from a specialist physician</w:t>
            </w:r>
            <w:r w:rsidR="007F004D">
              <w:rPr>
                <w:color w:val="000000" w:themeColor="text1"/>
                <w:sz w:val="22"/>
                <w:szCs w:val="22"/>
                <w:lang w:val="en-US"/>
              </w:rPr>
              <w:t>*</w:t>
            </w:r>
            <w:r>
              <w:rPr>
                <w:color w:val="000000" w:themeColor="text1"/>
                <w:sz w:val="22"/>
                <w:szCs w:val="22"/>
                <w:lang w:val="en-US"/>
              </w:rPr>
              <w:t xml:space="preserve"> </w:t>
            </w:r>
            <w:r w:rsidRPr="00C701EF">
              <w:rPr>
                <w:color w:val="000000" w:themeColor="text1"/>
                <w:sz w:val="22"/>
                <w:szCs w:val="22"/>
                <w:lang w:val="en-US"/>
              </w:rPr>
              <w:t>within one-year of the index sleep study</w:t>
            </w:r>
            <w:r>
              <w:rPr>
                <w:color w:val="000000" w:themeColor="text1"/>
                <w:sz w:val="22"/>
                <w:szCs w:val="22"/>
                <w:lang w:val="en-US"/>
              </w:rPr>
              <w:t xml:space="preserve">  </w:t>
            </w:r>
          </w:p>
        </w:tc>
        <w:tc>
          <w:tcPr>
            <w:tcW w:w="1316" w:type="dxa"/>
            <w:shd w:val="clear" w:color="000000" w:fill="FFFFFF"/>
            <w:vAlign w:val="center"/>
            <w:hideMark/>
          </w:tcPr>
          <w:p w14:paraId="22E6D283"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0.4513</w:t>
            </w:r>
          </w:p>
        </w:tc>
        <w:tc>
          <w:tcPr>
            <w:tcW w:w="1439" w:type="dxa"/>
            <w:shd w:val="clear" w:color="000000" w:fill="FFFFFF"/>
            <w:vAlign w:val="center"/>
            <w:hideMark/>
          </w:tcPr>
          <w:p w14:paraId="0C26C236"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6.4987</w:t>
            </w:r>
          </w:p>
        </w:tc>
        <w:tc>
          <w:tcPr>
            <w:tcW w:w="1582" w:type="dxa"/>
            <w:shd w:val="clear" w:color="000000" w:fill="FFFFFF"/>
            <w:vAlign w:val="center"/>
            <w:hideMark/>
          </w:tcPr>
          <w:p w14:paraId="45F54432"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1</w:t>
            </w:r>
          </w:p>
        </w:tc>
      </w:tr>
      <w:tr w:rsidR="00282D27" w:rsidRPr="0098746C" w14:paraId="70FAF5D9" w14:textId="77777777" w:rsidTr="006700D1">
        <w:trPr>
          <w:trHeight w:val="320"/>
        </w:trPr>
        <w:tc>
          <w:tcPr>
            <w:tcW w:w="1243" w:type="dxa"/>
            <w:vMerge/>
            <w:shd w:val="clear" w:color="000000" w:fill="FFFFFF"/>
            <w:vAlign w:val="center"/>
            <w:hideMark/>
          </w:tcPr>
          <w:p w14:paraId="31058E08" w14:textId="33E4FFE9" w:rsidR="00282D27" w:rsidRPr="0098746C" w:rsidRDefault="00282D27" w:rsidP="00282D27">
            <w:pPr>
              <w:jc w:val="center"/>
              <w:rPr>
                <w:color w:val="000000" w:themeColor="text1"/>
                <w:sz w:val="22"/>
                <w:szCs w:val="22"/>
              </w:rPr>
            </w:pPr>
          </w:p>
        </w:tc>
        <w:tc>
          <w:tcPr>
            <w:tcW w:w="1461" w:type="dxa"/>
            <w:vMerge/>
            <w:shd w:val="clear" w:color="000000" w:fill="FFFFFF"/>
            <w:vAlign w:val="center"/>
            <w:hideMark/>
          </w:tcPr>
          <w:p w14:paraId="3D2692B6" w14:textId="12FA52FE" w:rsidR="00282D27" w:rsidRPr="0098746C" w:rsidRDefault="00282D27" w:rsidP="00282D27">
            <w:pPr>
              <w:jc w:val="center"/>
              <w:rPr>
                <w:color w:val="000000" w:themeColor="text1"/>
                <w:sz w:val="22"/>
                <w:szCs w:val="22"/>
              </w:rPr>
            </w:pPr>
          </w:p>
        </w:tc>
        <w:tc>
          <w:tcPr>
            <w:tcW w:w="7134" w:type="dxa"/>
            <w:shd w:val="clear" w:color="000000" w:fill="FFFFFF"/>
            <w:vAlign w:val="center"/>
            <w:hideMark/>
          </w:tcPr>
          <w:p w14:paraId="0BD726BD" w14:textId="0B3BDA68" w:rsidR="00282D27" w:rsidRPr="0098746C" w:rsidRDefault="00282D27" w:rsidP="00282D27">
            <w:pPr>
              <w:rPr>
                <w:color w:val="000000" w:themeColor="text1"/>
                <w:sz w:val="22"/>
                <w:szCs w:val="22"/>
              </w:rPr>
            </w:pPr>
            <w:r>
              <w:rPr>
                <w:color w:val="000000" w:themeColor="text1"/>
                <w:sz w:val="22"/>
                <w:szCs w:val="22"/>
                <w:lang w:val="en-US"/>
              </w:rPr>
              <w:t>A</w:t>
            </w:r>
            <w:r w:rsidRPr="00A67A16">
              <w:rPr>
                <w:color w:val="000000" w:themeColor="text1"/>
                <w:sz w:val="22"/>
                <w:szCs w:val="22"/>
                <w:lang w:val="en-US"/>
              </w:rPr>
              <w:t xml:space="preserve"> PAP treatment claim</w:t>
            </w:r>
            <w:r>
              <w:rPr>
                <w:color w:val="000000" w:themeColor="text1"/>
                <w:sz w:val="22"/>
                <w:szCs w:val="22"/>
                <w:lang w:val="en-US"/>
              </w:rPr>
              <w:t xml:space="preserve"> </w:t>
            </w:r>
            <w:r w:rsidRPr="00C701EF">
              <w:rPr>
                <w:color w:val="000000" w:themeColor="text1"/>
                <w:sz w:val="22"/>
                <w:szCs w:val="22"/>
                <w:lang w:val="en-US"/>
              </w:rPr>
              <w:t>within one-year of the index sleep study</w:t>
            </w:r>
          </w:p>
        </w:tc>
        <w:tc>
          <w:tcPr>
            <w:tcW w:w="1316" w:type="dxa"/>
            <w:shd w:val="clear" w:color="000000" w:fill="FFFFFF"/>
            <w:vAlign w:val="center"/>
            <w:hideMark/>
          </w:tcPr>
          <w:p w14:paraId="57F5D33C"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0.3444</w:t>
            </w:r>
          </w:p>
        </w:tc>
        <w:tc>
          <w:tcPr>
            <w:tcW w:w="1439" w:type="dxa"/>
            <w:shd w:val="clear" w:color="000000" w:fill="FFFFFF"/>
            <w:vAlign w:val="center"/>
            <w:hideMark/>
          </w:tcPr>
          <w:p w14:paraId="0CB595F1"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4.9593</w:t>
            </w:r>
          </w:p>
        </w:tc>
        <w:tc>
          <w:tcPr>
            <w:tcW w:w="1582" w:type="dxa"/>
            <w:shd w:val="clear" w:color="000000" w:fill="FFFFFF"/>
            <w:vAlign w:val="center"/>
            <w:hideMark/>
          </w:tcPr>
          <w:p w14:paraId="2D45FCAB"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1</w:t>
            </w:r>
          </w:p>
        </w:tc>
      </w:tr>
      <w:tr w:rsidR="00282D27" w:rsidRPr="0098746C" w14:paraId="730B9975" w14:textId="77777777" w:rsidTr="006700D1">
        <w:trPr>
          <w:trHeight w:val="320"/>
        </w:trPr>
        <w:tc>
          <w:tcPr>
            <w:tcW w:w="1243" w:type="dxa"/>
            <w:vMerge/>
            <w:shd w:val="clear" w:color="000000" w:fill="FFFFFF"/>
            <w:vAlign w:val="center"/>
            <w:hideMark/>
          </w:tcPr>
          <w:p w14:paraId="66B67BD8" w14:textId="1778ADF9" w:rsidR="00282D27" w:rsidRPr="0098746C" w:rsidRDefault="00282D27" w:rsidP="00282D27">
            <w:pPr>
              <w:jc w:val="center"/>
              <w:rPr>
                <w:color w:val="000000" w:themeColor="text1"/>
                <w:sz w:val="22"/>
                <w:szCs w:val="22"/>
              </w:rPr>
            </w:pPr>
          </w:p>
        </w:tc>
        <w:tc>
          <w:tcPr>
            <w:tcW w:w="1461" w:type="dxa"/>
            <w:vMerge/>
            <w:shd w:val="clear" w:color="000000" w:fill="FFFFFF"/>
            <w:vAlign w:val="center"/>
            <w:hideMark/>
          </w:tcPr>
          <w:p w14:paraId="01B9EA9C" w14:textId="6B617A8A" w:rsidR="00282D27" w:rsidRPr="0098746C" w:rsidRDefault="00282D27" w:rsidP="00282D27">
            <w:pPr>
              <w:jc w:val="center"/>
              <w:rPr>
                <w:color w:val="000000" w:themeColor="text1"/>
                <w:sz w:val="22"/>
                <w:szCs w:val="22"/>
              </w:rPr>
            </w:pPr>
          </w:p>
        </w:tc>
        <w:tc>
          <w:tcPr>
            <w:tcW w:w="7134" w:type="dxa"/>
            <w:shd w:val="clear" w:color="000000" w:fill="FFFFFF"/>
            <w:vAlign w:val="center"/>
            <w:hideMark/>
          </w:tcPr>
          <w:p w14:paraId="546A0DAE" w14:textId="4AD62F14" w:rsidR="00282D27" w:rsidRPr="0098746C" w:rsidRDefault="00282D27" w:rsidP="00282D27">
            <w:pPr>
              <w:rPr>
                <w:color w:val="000000" w:themeColor="text1"/>
                <w:sz w:val="22"/>
                <w:szCs w:val="22"/>
              </w:rPr>
            </w:pPr>
            <w:r w:rsidRPr="0098746C">
              <w:rPr>
                <w:color w:val="000000" w:themeColor="text1"/>
                <w:sz w:val="22"/>
                <w:szCs w:val="22"/>
                <w:lang w:val="en-US"/>
              </w:rPr>
              <w:t>Age</w:t>
            </w:r>
            <w:r>
              <w:rPr>
                <w:color w:val="000000" w:themeColor="text1"/>
                <w:sz w:val="22"/>
                <w:szCs w:val="22"/>
                <w:lang w:val="en-US"/>
              </w:rPr>
              <w:t xml:space="preserve"> </w:t>
            </w:r>
            <w:r w:rsidRPr="00DE3DDE">
              <w:rPr>
                <w:color w:val="000000" w:themeColor="text1"/>
                <w:sz w:val="22"/>
                <w:szCs w:val="22"/>
                <w:lang w:val="en-US"/>
              </w:rPr>
              <w:t>at the index sleep study</w:t>
            </w:r>
          </w:p>
        </w:tc>
        <w:tc>
          <w:tcPr>
            <w:tcW w:w="1316" w:type="dxa"/>
            <w:shd w:val="clear" w:color="000000" w:fill="FFFFFF"/>
            <w:vAlign w:val="center"/>
            <w:hideMark/>
          </w:tcPr>
          <w:p w14:paraId="039BB019"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0.2063</w:t>
            </w:r>
          </w:p>
        </w:tc>
        <w:tc>
          <w:tcPr>
            <w:tcW w:w="1439" w:type="dxa"/>
            <w:shd w:val="clear" w:color="000000" w:fill="FFFFFF"/>
            <w:vAlign w:val="center"/>
            <w:hideMark/>
          </w:tcPr>
          <w:p w14:paraId="06BF5812"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2.9705</w:t>
            </w:r>
          </w:p>
        </w:tc>
        <w:tc>
          <w:tcPr>
            <w:tcW w:w="1582" w:type="dxa"/>
            <w:shd w:val="clear" w:color="000000" w:fill="FFFFFF"/>
            <w:vAlign w:val="center"/>
            <w:hideMark/>
          </w:tcPr>
          <w:p w14:paraId="75A26BB9"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1</w:t>
            </w:r>
          </w:p>
        </w:tc>
      </w:tr>
      <w:tr w:rsidR="00282D27" w:rsidRPr="0098746C" w14:paraId="41C28D01" w14:textId="77777777" w:rsidTr="006700D1">
        <w:trPr>
          <w:trHeight w:val="320"/>
        </w:trPr>
        <w:tc>
          <w:tcPr>
            <w:tcW w:w="1243" w:type="dxa"/>
            <w:vMerge w:val="restart"/>
            <w:shd w:val="clear" w:color="000000" w:fill="FFFFFF"/>
            <w:vAlign w:val="center"/>
            <w:hideMark/>
          </w:tcPr>
          <w:p w14:paraId="1F0B0415" w14:textId="6B1FD267" w:rsidR="00282D27" w:rsidRPr="0098746C" w:rsidRDefault="00282D27" w:rsidP="00282D27">
            <w:pPr>
              <w:jc w:val="center"/>
              <w:rPr>
                <w:color w:val="000000" w:themeColor="text1"/>
                <w:sz w:val="22"/>
                <w:szCs w:val="22"/>
              </w:rPr>
            </w:pPr>
            <w:r>
              <w:rPr>
                <w:color w:val="000000" w:themeColor="text1"/>
                <w:sz w:val="22"/>
                <w:szCs w:val="22"/>
                <w:lang w:val="en-US"/>
              </w:rPr>
              <w:t>Female</w:t>
            </w:r>
          </w:p>
        </w:tc>
        <w:tc>
          <w:tcPr>
            <w:tcW w:w="1461" w:type="dxa"/>
            <w:vMerge w:val="restart"/>
            <w:shd w:val="clear" w:color="000000" w:fill="FFFFFF"/>
            <w:vAlign w:val="center"/>
            <w:hideMark/>
          </w:tcPr>
          <w:p w14:paraId="5A28A00F" w14:textId="77777777" w:rsidR="00282D27" w:rsidRDefault="00282D27" w:rsidP="00282D27">
            <w:pPr>
              <w:jc w:val="center"/>
              <w:rPr>
                <w:color w:val="000000" w:themeColor="text1"/>
                <w:sz w:val="22"/>
                <w:szCs w:val="22"/>
                <w:lang w:val="en-US"/>
              </w:rPr>
            </w:pPr>
            <w:r>
              <w:rPr>
                <w:color w:val="000000" w:themeColor="text1"/>
                <w:sz w:val="22"/>
                <w:szCs w:val="22"/>
                <w:lang w:val="en-US"/>
              </w:rPr>
              <w:t xml:space="preserve">Mild OSA regardless of DS </w:t>
            </w:r>
          </w:p>
          <w:p w14:paraId="04A866BC" w14:textId="63914FC4" w:rsidR="00282D27" w:rsidRPr="0098746C" w:rsidRDefault="00282D27" w:rsidP="00282D27">
            <w:pPr>
              <w:jc w:val="center"/>
              <w:rPr>
                <w:color w:val="000000" w:themeColor="text1"/>
                <w:sz w:val="22"/>
                <w:szCs w:val="22"/>
              </w:rPr>
            </w:pPr>
            <w:r>
              <w:rPr>
                <w:color w:val="000000" w:themeColor="text1"/>
                <w:sz w:val="22"/>
                <w:szCs w:val="22"/>
                <w:lang w:val="en-US"/>
              </w:rPr>
              <w:t>(</w:t>
            </w:r>
            <w:r w:rsidRPr="0098746C">
              <w:rPr>
                <w:color w:val="000000" w:themeColor="text1"/>
                <w:sz w:val="22"/>
                <w:szCs w:val="22"/>
                <w:lang w:val="en-US"/>
              </w:rPr>
              <w:t>AHI</w:t>
            </w:r>
            <w:r>
              <w:rPr>
                <w:color w:val="000000" w:themeColor="text1"/>
                <w:sz w:val="22"/>
                <w:szCs w:val="22"/>
                <w:lang w:val="en-US"/>
              </w:rPr>
              <w:t>≥</w:t>
            </w:r>
            <w:r w:rsidRPr="0098746C">
              <w:rPr>
                <w:color w:val="000000" w:themeColor="text1"/>
                <w:sz w:val="22"/>
                <w:szCs w:val="22"/>
                <w:lang w:val="en-US"/>
              </w:rPr>
              <w:t>5</w:t>
            </w:r>
            <w:r>
              <w:rPr>
                <w:color w:val="000000" w:themeColor="text1"/>
                <w:sz w:val="22"/>
                <w:szCs w:val="22"/>
                <w:lang w:val="en-US"/>
              </w:rPr>
              <w:t>)</w:t>
            </w:r>
          </w:p>
        </w:tc>
        <w:tc>
          <w:tcPr>
            <w:tcW w:w="7134" w:type="dxa"/>
            <w:shd w:val="clear" w:color="000000" w:fill="FFFFFF"/>
            <w:vAlign w:val="center"/>
            <w:hideMark/>
          </w:tcPr>
          <w:p w14:paraId="4B79EA40" w14:textId="02FA3AF0" w:rsidR="00282D27" w:rsidRPr="0098746C" w:rsidRDefault="00282D27" w:rsidP="00282D27">
            <w:pPr>
              <w:rPr>
                <w:color w:val="000000" w:themeColor="text1"/>
                <w:sz w:val="22"/>
                <w:szCs w:val="22"/>
              </w:rPr>
            </w:pPr>
            <w:r>
              <w:rPr>
                <w:color w:val="000000" w:themeColor="text1"/>
                <w:sz w:val="22"/>
                <w:szCs w:val="22"/>
                <w:lang w:val="en-US"/>
              </w:rPr>
              <w:t>A repeated s</w:t>
            </w:r>
            <w:r w:rsidRPr="0098746C">
              <w:rPr>
                <w:color w:val="000000" w:themeColor="text1"/>
                <w:sz w:val="22"/>
                <w:szCs w:val="22"/>
                <w:lang w:val="en-US"/>
              </w:rPr>
              <w:t>leep stud</w:t>
            </w:r>
            <w:r>
              <w:rPr>
                <w:color w:val="000000" w:themeColor="text1"/>
                <w:sz w:val="22"/>
                <w:szCs w:val="22"/>
                <w:lang w:val="en-US"/>
              </w:rPr>
              <w:t>y</w:t>
            </w:r>
            <w:r>
              <w:t xml:space="preserve"> </w:t>
            </w:r>
            <w:r w:rsidRPr="00C701EF">
              <w:rPr>
                <w:color w:val="000000" w:themeColor="text1"/>
                <w:sz w:val="22"/>
                <w:szCs w:val="22"/>
                <w:lang w:val="en-US"/>
              </w:rPr>
              <w:t>within one-year of the index sleep study</w:t>
            </w:r>
          </w:p>
        </w:tc>
        <w:tc>
          <w:tcPr>
            <w:tcW w:w="1316" w:type="dxa"/>
            <w:shd w:val="clear" w:color="000000" w:fill="FFFFFF"/>
            <w:vAlign w:val="center"/>
            <w:hideMark/>
          </w:tcPr>
          <w:p w14:paraId="1F1C7CAF"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1</w:t>
            </w:r>
          </w:p>
        </w:tc>
        <w:tc>
          <w:tcPr>
            <w:tcW w:w="1439" w:type="dxa"/>
            <w:shd w:val="clear" w:color="000000" w:fill="FFFFFF"/>
            <w:vAlign w:val="center"/>
            <w:hideMark/>
          </w:tcPr>
          <w:p w14:paraId="22E7FA7A"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14.0362</w:t>
            </w:r>
          </w:p>
        </w:tc>
        <w:tc>
          <w:tcPr>
            <w:tcW w:w="1582" w:type="dxa"/>
            <w:shd w:val="clear" w:color="000000" w:fill="FFFFFF"/>
            <w:vAlign w:val="center"/>
            <w:hideMark/>
          </w:tcPr>
          <w:p w14:paraId="3880D6F0"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1</w:t>
            </w:r>
          </w:p>
        </w:tc>
      </w:tr>
      <w:tr w:rsidR="00282D27" w:rsidRPr="0098746C" w14:paraId="00E4B502" w14:textId="77777777" w:rsidTr="006700D1">
        <w:trPr>
          <w:trHeight w:val="840"/>
        </w:trPr>
        <w:tc>
          <w:tcPr>
            <w:tcW w:w="1243" w:type="dxa"/>
            <w:vMerge/>
            <w:shd w:val="clear" w:color="000000" w:fill="FFFFFF"/>
            <w:vAlign w:val="center"/>
            <w:hideMark/>
          </w:tcPr>
          <w:p w14:paraId="5FA834B4" w14:textId="175C658B" w:rsidR="00282D27" w:rsidRPr="0098746C" w:rsidRDefault="00282D27" w:rsidP="00282D27">
            <w:pPr>
              <w:jc w:val="center"/>
              <w:rPr>
                <w:color w:val="000000" w:themeColor="text1"/>
                <w:sz w:val="22"/>
                <w:szCs w:val="22"/>
              </w:rPr>
            </w:pPr>
          </w:p>
        </w:tc>
        <w:tc>
          <w:tcPr>
            <w:tcW w:w="1461" w:type="dxa"/>
            <w:vMerge/>
            <w:shd w:val="clear" w:color="000000" w:fill="FFFFFF"/>
            <w:vAlign w:val="center"/>
            <w:hideMark/>
          </w:tcPr>
          <w:p w14:paraId="52FAD952" w14:textId="74FC3547" w:rsidR="00282D27" w:rsidRPr="0098746C" w:rsidRDefault="00282D27" w:rsidP="00282D27">
            <w:pPr>
              <w:jc w:val="center"/>
              <w:rPr>
                <w:color w:val="000000" w:themeColor="text1"/>
                <w:sz w:val="22"/>
                <w:szCs w:val="22"/>
              </w:rPr>
            </w:pPr>
          </w:p>
        </w:tc>
        <w:tc>
          <w:tcPr>
            <w:tcW w:w="7134" w:type="dxa"/>
            <w:shd w:val="clear" w:color="000000" w:fill="FFFFFF"/>
            <w:vAlign w:val="center"/>
            <w:hideMark/>
          </w:tcPr>
          <w:p w14:paraId="7C700942" w14:textId="28A3DAEF" w:rsidR="00282D27" w:rsidRPr="0098746C" w:rsidRDefault="00282D27" w:rsidP="00282D27">
            <w:pPr>
              <w:rPr>
                <w:color w:val="000000" w:themeColor="text1"/>
                <w:sz w:val="22"/>
                <w:szCs w:val="22"/>
              </w:rPr>
            </w:pPr>
            <w:r>
              <w:rPr>
                <w:color w:val="000000" w:themeColor="text1"/>
                <w:sz w:val="22"/>
                <w:szCs w:val="22"/>
                <w:lang w:val="en-US"/>
              </w:rPr>
              <w:t>A</w:t>
            </w:r>
            <w:r w:rsidRPr="00C701EF">
              <w:rPr>
                <w:color w:val="000000" w:themeColor="text1"/>
                <w:sz w:val="22"/>
                <w:szCs w:val="22"/>
                <w:lang w:val="en-US"/>
              </w:rPr>
              <w:t>n outpatient visit for OSA from a specialist physician</w:t>
            </w:r>
            <w:r w:rsidR="007F004D">
              <w:rPr>
                <w:color w:val="000000" w:themeColor="text1"/>
                <w:sz w:val="22"/>
                <w:szCs w:val="22"/>
                <w:lang w:val="en-US"/>
              </w:rPr>
              <w:t>*</w:t>
            </w:r>
            <w:r>
              <w:rPr>
                <w:color w:val="000000" w:themeColor="text1"/>
                <w:sz w:val="22"/>
                <w:szCs w:val="22"/>
                <w:lang w:val="en-US"/>
              </w:rPr>
              <w:t xml:space="preserve"> </w:t>
            </w:r>
            <w:r w:rsidRPr="00C701EF">
              <w:rPr>
                <w:color w:val="000000" w:themeColor="text1"/>
                <w:sz w:val="22"/>
                <w:szCs w:val="22"/>
                <w:lang w:val="en-US"/>
              </w:rPr>
              <w:t>within one-year of the index sleep study</w:t>
            </w:r>
            <w:r>
              <w:rPr>
                <w:color w:val="000000" w:themeColor="text1"/>
                <w:sz w:val="22"/>
                <w:szCs w:val="22"/>
                <w:lang w:val="en-US"/>
              </w:rPr>
              <w:t xml:space="preserve">  </w:t>
            </w:r>
          </w:p>
        </w:tc>
        <w:tc>
          <w:tcPr>
            <w:tcW w:w="1316" w:type="dxa"/>
            <w:shd w:val="clear" w:color="000000" w:fill="FFFFFF"/>
            <w:vAlign w:val="center"/>
            <w:hideMark/>
          </w:tcPr>
          <w:p w14:paraId="71202D72"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0.6977</w:t>
            </w:r>
          </w:p>
        </w:tc>
        <w:tc>
          <w:tcPr>
            <w:tcW w:w="1439" w:type="dxa"/>
            <w:shd w:val="clear" w:color="000000" w:fill="FFFFFF"/>
            <w:vAlign w:val="center"/>
            <w:hideMark/>
          </w:tcPr>
          <w:p w14:paraId="7A7C7402"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9.7931</w:t>
            </w:r>
          </w:p>
        </w:tc>
        <w:tc>
          <w:tcPr>
            <w:tcW w:w="1582" w:type="dxa"/>
            <w:shd w:val="clear" w:color="000000" w:fill="FFFFFF"/>
            <w:vAlign w:val="center"/>
            <w:hideMark/>
          </w:tcPr>
          <w:p w14:paraId="137B6BD6"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1</w:t>
            </w:r>
          </w:p>
        </w:tc>
      </w:tr>
      <w:tr w:rsidR="00282D27" w:rsidRPr="0098746C" w14:paraId="3683446F" w14:textId="77777777" w:rsidTr="006700D1">
        <w:trPr>
          <w:trHeight w:val="320"/>
        </w:trPr>
        <w:tc>
          <w:tcPr>
            <w:tcW w:w="1243" w:type="dxa"/>
            <w:vMerge/>
            <w:shd w:val="clear" w:color="000000" w:fill="FFFFFF"/>
            <w:vAlign w:val="center"/>
            <w:hideMark/>
          </w:tcPr>
          <w:p w14:paraId="6100AD0B" w14:textId="44880204" w:rsidR="00282D27" w:rsidRPr="0098746C" w:rsidRDefault="00282D27" w:rsidP="00282D27">
            <w:pPr>
              <w:jc w:val="center"/>
              <w:rPr>
                <w:color w:val="000000" w:themeColor="text1"/>
                <w:sz w:val="22"/>
                <w:szCs w:val="22"/>
              </w:rPr>
            </w:pPr>
          </w:p>
        </w:tc>
        <w:tc>
          <w:tcPr>
            <w:tcW w:w="1461" w:type="dxa"/>
            <w:vMerge/>
            <w:shd w:val="clear" w:color="000000" w:fill="FFFFFF"/>
            <w:vAlign w:val="center"/>
            <w:hideMark/>
          </w:tcPr>
          <w:p w14:paraId="71FB7C59" w14:textId="6E299D4C" w:rsidR="00282D27" w:rsidRPr="0098746C" w:rsidRDefault="00282D27" w:rsidP="00282D27">
            <w:pPr>
              <w:jc w:val="center"/>
              <w:rPr>
                <w:color w:val="000000" w:themeColor="text1"/>
                <w:sz w:val="22"/>
                <w:szCs w:val="22"/>
              </w:rPr>
            </w:pPr>
          </w:p>
        </w:tc>
        <w:tc>
          <w:tcPr>
            <w:tcW w:w="7134" w:type="dxa"/>
            <w:shd w:val="clear" w:color="000000" w:fill="FFFFFF"/>
            <w:vAlign w:val="center"/>
            <w:hideMark/>
          </w:tcPr>
          <w:p w14:paraId="57DE6994" w14:textId="4187D0D5" w:rsidR="00282D27" w:rsidRPr="0098746C" w:rsidRDefault="00282D27" w:rsidP="00282D27">
            <w:pPr>
              <w:rPr>
                <w:color w:val="000000" w:themeColor="text1"/>
                <w:sz w:val="22"/>
                <w:szCs w:val="22"/>
              </w:rPr>
            </w:pPr>
            <w:r w:rsidRPr="0098746C">
              <w:rPr>
                <w:color w:val="000000" w:themeColor="text1"/>
                <w:sz w:val="22"/>
                <w:szCs w:val="22"/>
                <w:lang w:val="en-US"/>
              </w:rPr>
              <w:t>Age</w:t>
            </w:r>
            <w:r>
              <w:rPr>
                <w:color w:val="000000" w:themeColor="text1"/>
                <w:sz w:val="22"/>
                <w:szCs w:val="22"/>
                <w:lang w:val="en-US"/>
              </w:rPr>
              <w:t xml:space="preserve"> </w:t>
            </w:r>
            <w:r w:rsidRPr="00DE3DDE">
              <w:rPr>
                <w:color w:val="000000" w:themeColor="text1"/>
                <w:sz w:val="22"/>
                <w:szCs w:val="22"/>
                <w:lang w:val="en-US"/>
              </w:rPr>
              <w:t>at the index sleep study</w:t>
            </w:r>
          </w:p>
        </w:tc>
        <w:tc>
          <w:tcPr>
            <w:tcW w:w="1316" w:type="dxa"/>
            <w:shd w:val="clear" w:color="000000" w:fill="FFFFFF"/>
            <w:vAlign w:val="center"/>
            <w:hideMark/>
          </w:tcPr>
          <w:p w14:paraId="0A85275D"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0.578</w:t>
            </w:r>
          </w:p>
        </w:tc>
        <w:tc>
          <w:tcPr>
            <w:tcW w:w="1439" w:type="dxa"/>
            <w:shd w:val="clear" w:color="000000" w:fill="FFFFFF"/>
            <w:vAlign w:val="center"/>
            <w:hideMark/>
          </w:tcPr>
          <w:p w14:paraId="3143D109"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8.113</w:t>
            </w:r>
          </w:p>
        </w:tc>
        <w:tc>
          <w:tcPr>
            <w:tcW w:w="1582" w:type="dxa"/>
            <w:shd w:val="clear" w:color="000000" w:fill="FFFFFF"/>
            <w:vAlign w:val="center"/>
            <w:hideMark/>
          </w:tcPr>
          <w:p w14:paraId="11B70D3B"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3</w:t>
            </w:r>
          </w:p>
        </w:tc>
      </w:tr>
      <w:tr w:rsidR="00282D27" w:rsidRPr="0098746C" w14:paraId="042434C4" w14:textId="77777777" w:rsidTr="006700D1">
        <w:trPr>
          <w:trHeight w:val="320"/>
        </w:trPr>
        <w:tc>
          <w:tcPr>
            <w:tcW w:w="1243" w:type="dxa"/>
            <w:vMerge/>
            <w:shd w:val="clear" w:color="000000" w:fill="FFFFFF"/>
            <w:vAlign w:val="center"/>
            <w:hideMark/>
          </w:tcPr>
          <w:p w14:paraId="64E53269" w14:textId="06CD4AE3" w:rsidR="00282D27" w:rsidRPr="0098746C" w:rsidRDefault="00282D27" w:rsidP="00282D27">
            <w:pPr>
              <w:jc w:val="center"/>
              <w:rPr>
                <w:color w:val="000000" w:themeColor="text1"/>
                <w:sz w:val="22"/>
                <w:szCs w:val="22"/>
              </w:rPr>
            </w:pPr>
          </w:p>
        </w:tc>
        <w:tc>
          <w:tcPr>
            <w:tcW w:w="1461" w:type="dxa"/>
            <w:vMerge/>
            <w:shd w:val="clear" w:color="000000" w:fill="FFFFFF"/>
            <w:vAlign w:val="center"/>
            <w:hideMark/>
          </w:tcPr>
          <w:p w14:paraId="47CBC90D" w14:textId="3099B192" w:rsidR="00282D27" w:rsidRPr="0098746C" w:rsidRDefault="00282D27" w:rsidP="00282D27">
            <w:pPr>
              <w:jc w:val="center"/>
              <w:rPr>
                <w:color w:val="000000" w:themeColor="text1"/>
                <w:sz w:val="22"/>
                <w:szCs w:val="22"/>
              </w:rPr>
            </w:pPr>
          </w:p>
        </w:tc>
        <w:tc>
          <w:tcPr>
            <w:tcW w:w="7134" w:type="dxa"/>
            <w:shd w:val="clear" w:color="000000" w:fill="FFFFFF"/>
            <w:vAlign w:val="center"/>
            <w:hideMark/>
          </w:tcPr>
          <w:p w14:paraId="6FECC891" w14:textId="504B7754" w:rsidR="00282D27" w:rsidRPr="0098746C" w:rsidRDefault="00282D27" w:rsidP="00282D27">
            <w:pPr>
              <w:rPr>
                <w:color w:val="000000" w:themeColor="text1"/>
                <w:sz w:val="22"/>
                <w:szCs w:val="22"/>
              </w:rPr>
            </w:pPr>
            <w:r>
              <w:rPr>
                <w:color w:val="000000" w:themeColor="text1"/>
                <w:sz w:val="22"/>
                <w:szCs w:val="22"/>
                <w:lang w:val="en-US"/>
              </w:rPr>
              <w:t>A</w:t>
            </w:r>
            <w:r w:rsidRPr="00A67A16">
              <w:rPr>
                <w:color w:val="000000" w:themeColor="text1"/>
                <w:sz w:val="22"/>
                <w:szCs w:val="22"/>
                <w:lang w:val="en-US"/>
              </w:rPr>
              <w:t xml:space="preserve"> PAP treatment claim</w:t>
            </w:r>
            <w:r>
              <w:rPr>
                <w:color w:val="000000" w:themeColor="text1"/>
                <w:sz w:val="22"/>
                <w:szCs w:val="22"/>
                <w:lang w:val="en-US"/>
              </w:rPr>
              <w:t xml:space="preserve"> </w:t>
            </w:r>
            <w:r w:rsidRPr="00C701EF">
              <w:rPr>
                <w:color w:val="000000" w:themeColor="text1"/>
                <w:sz w:val="22"/>
                <w:szCs w:val="22"/>
                <w:lang w:val="en-US"/>
              </w:rPr>
              <w:t>within one-year of the index sleep study</w:t>
            </w:r>
          </w:p>
        </w:tc>
        <w:tc>
          <w:tcPr>
            <w:tcW w:w="1316" w:type="dxa"/>
            <w:shd w:val="clear" w:color="000000" w:fill="FFFFFF"/>
            <w:vAlign w:val="center"/>
            <w:hideMark/>
          </w:tcPr>
          <w:p w14:paraId="69D76280"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0.3057</w:t>
            </w:r>
          </w:p>
        </w:tc>
        <w:tc>
          <w:tcPr>
            <w:tcW w:w="1439" w:type="dxa"/>
            <w:shd w:val="clear" w:color="000000" w:fill="FFFFFF"/>
            <w:vAlign w:val="center"/>
            <w:hideMark/>
          </w:tcPr>
          <w:p w14:paraId="06EAC436"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4.2909</w:t>
            </w:r>
          </w:p>
        </w:tc>
        <w:tc>
          <w:tcPr>
            <w:tcW w:w="1582" w:type="dxa"/>
            <w:shd w:val="clear" w:color="000000" w:fill="FFFFFF"/>
            <w:vAlign w:val="center"/>
            <w:hideMark/>
          </w:tcPr>
          <w:p w14:paraId="7775FAD2"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1</w:t>
            </w:r>
          </w:p>
        </w:tc>
      </w:tr>
      <w:tr w:rsidR="00282D27" w:rsidRPr="0098746C" w14:paraId="478C1837" w14:textId="77777777" w:rsidTr="006700D1">
        <w:trPr>
          <w:trHeight w:val="320"/>
        </w:trPr>
        <w:tc>
          <w:tcPr>
            <w:tcW w:w="1243" w:type="dxa"/>
            <w:vMerge/>
            <w:shd w:val="clear" w:color="000000" w:fill="FFFFFF"/>
            <w:vAlign w:val="center"/>
            <w:hideMark/>
          </w:tcPr>
          <w:p w14:paraId="7C08FB05" w14:textId="131415AE" w:rsidR="00282D27" w:rsidRPr="0098746C" w:rsidRDefault="00282D27" w:rsidP="00282D27">
            <w:pPr>
              <w:jc w:val="center"/>
              <w:rPr>
                <w:color w:val="000000" w:themeColor="text1"/>
                <w:sz w:val="22"/>
                <w:szCs w:val="22"/>
              </w:rPr>
            </w:pPr>
          </w:p>
        </w:tc>
        <w:tc>
          <w:tcPr>
            <w:tcW w:w="1461" w:type="dxa"/>
            <w:vMerge/>
            <w:shd w:val="clear" w:color="000000" w:fill="FFFFFF"/>
            <w:vAlign w:val="center"/>
            <w:hideMark/>
          </w:tcPr>
          <w:p w14:paraId="7F92FB61" w14:textId="240D461D" w:rsidR="00282D27" w:rsidRPr="0098746C" w:rsidRDefault="00282D27" w:rsidP="00282D27">
            <w:pPr>
              <w:jc w:val="center"/>
              <w:rPr>
                <w:color w:val="000000" w:themeColor="text1"/>
                <w:sz w:val="22"/>
                <w:szCs w:val="22"/>
              </w:rPr>
            </w:pPr>
          </w:p>
        </w:tc>
        <w:tc>
          <w:tcPr>
            <w:tcW w:w="7134" w:type="dxa"/>
            <w:shd w:val="clear" w:color="000000" w:fill="FFFFFF"/>
            <w:vAlign w:val="center"/>
            <w:hideMark/>
          </w:tcPr>
          <w:p w14:paraId="44C2AF26" w14:textId="3662D98D" w:rsidR="00282D27" w:rsidRPr="00642678" w:rsidRDefault="00642678" w:rsidP="00282D27">
            <w:pPr>
              <w:rPr>
                <w:color w:val="000000" w:themeColor="text1"/>
                <w:sz w:val="22"/>
                <w:szCs w:val="22"/>
              </w:rPr>
            </w:pPr>
            <w:r w:rsidRPr="00642678">
              <w:rPr>
                <w:color w:val="000000"/>
                <w:sz w:val="22"/>
                <w:szCs w:val="22"/>
                <w:lang w:val="en-US"/>
              </w:rPr>
              <w:t>Depression (hospitalization or outpatient visit) within the 3-years prior to the index sleep study</w:t>
            </w:r>
          </w:p>
        </w:tc>
        <w:tc>
          <w:tcPr>
            <w:tcW w:w="1316" w:type="dxa"/>
            <w:shd w:val="clear" w:color="000000" w:fill="FFFFFF"/>
            <w:vAlign w:val="center"/>
            <w:hideMark/>
          </w:tcPr>
          <w:p w14:paraId="7BC628D5"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0.1513</w:t>
            </w:r>
          </w:p>
        </w:tc>
        <w:tc>
          <w:tcPr>
            <w:tcW w:w="1439" w:type="dxa"/>
            <w:shd w:val="clear" w:color="000000" w:fill="FFFFFF"/>
            <w:vAlign w:val="center"/>
            <w:hideMark/>
          </w:tcPr>
          <w:p w14:paraId="7C196006"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2.1233</w:t>
            </w:r>
          </w:p>
        </w:tc>
        <w:tc>
          <w:tcPr>
            <w:tcW w:w="1582" w:type="dxa"/>
            <w:shd w:val="clear" w:color="000000" w:fill="FFFFFF"/>
            <w:vAlign w:val="center"/>
            <w:hideMark/>
          </w:tcPr>
          <w:p w14:paraId="7485AEB4"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1</w:t>
            </w:r>
          </w:p>
        </w:tc>
      </w:tr>
      <w:tr w:rsidR="00282D27" w:rsidRPr="0098746C" w14:paraId="1F19FD06" w14:textId="77777777" w:rsidTr="006700D1">
        <w:trPr>
          <w:trHeight w:val="560"/>
        </w:trPr>
        <w:tc>
          <w:tcPr>
            <w:tcW w:w="1243" w:type="dxa"/>
            <w:vMerge/>
            <w:shd w:val="clear" w:color="000000" w:fill="FFFFFF"/>
            <w:vAlign w:val="center"/>
            <w:hideMark/>
          </w:tcPr>
          <w:p w14:paraId="6489D450" w14:textId="13B9B747" w:rsidR="00282D27" w:rsidRPr="0098746C" w:rsidRDefault="00282D27" w:rsidP="00282D27">
            <w:pPr>
              <w:jc w:val="center"/>
              <w:rPr>
                <w:color w:val="000000" w:themeColor="text1"/>
                <w:sz w:val="22"/>
                <w:szCs w:val="22"/>
              </w:rPr>
            </w:pPr>
          </w:p>
        </w:tc>
        <w:tc>
          <w:tcPr>
            <w:tcW w:w="1461" w:type="dxa"/>
            <w:vMerge/>
            <w:shd w:val="clear" w:color="000000" w:fill="FFFFFF"/>
            <w:vAlign w:val="center"/>
            <w:hideMark/>
          </w:tcPr>
          <w:p w14:paraId="16A2F534" w14:textId="1AFD1C73" w:rsidR="00282D27" w:rsidRPr="0098746C" w:rsidRDefault="00282D27" w:rsidP="00282D27">
            <w:pPr>
              <w:jc w:val="center"/>
              <w:rPr>
                <w:color w:val="000000" w:themeColor="text1"/>
                <w:sz w:val="22"/>
                <w:szCs w:val="22"/>
              </w:rPr>
            </w:pPr>
          </w:p>
        </w:tc>
        <w:tc>
          <w:tcPr>
            <w:tcW w:w="7134" w:type="dxa"/>
            <w:shd w:val="clear" w:color="000000" w:fill="FFFFFF"/>
            <w:vAlign w:val="center"/>
            <w:hideMark/>
          </w:tcPr>
          <w:p w14:paraId="04A59433" w14:textId="4B466056" w:rsidR="00282D27" w:rsidRPr="0098746C" w:rsidRDefault="00282D27" w:rsidP="00282D27">
            <w:pPr>
              <w:rPr>
                <w:color w:val="000000" w:themeColor="text1"/>
                <w:sz w:val="22"/>
                <w:szCs w:val="22"/>
              </w:rPr>
            </w:pPr>
            <w:r w:rsidRPr="0098746C">
              <w:rPr>
                <w:color w:val="000000" w:themeColor="text1"/>
                <w:sz w:val="22"/>
                <w:szCs w:val="22"/>
                <w:lang w:val="en-US"/>
              </w:rPr>
              <w:t xml:space="preserve">Inpatients and outpatients’ codes for OSA diagnoses </w:t>
            </w:r>
            <w:r w:rsidR="006D61F6" w:rsidRPr="003D373C">
              <w:rPr>
                <w:color w:val="000000" w:themeColor="text1"/>
                <w:sz w:val="22"/>
                <w:szCs w:val="22"/>
                <w:lang w:val="en-US"/>
              </w:rPr>
              <w:t xml:space="preserve">within </w:t>
            </w:r>
            <w:r w:rsidR="006D61F6" w:rsidRPr="003D373C">
              <w:rPr>
                <w:bCs/>
                <w:color w:val="000000"/>
                <w:sz w:val="22"/>
                <w:szCs w:val="22"/>
                <w:lang w:eastAsia="en-CA"/>
              </w:rPr>
              <w:t xml:space="preserve">the </w:t>
            </w:r>
            <w:r w:rsidR="006D61F6" w:rsidRPr="003D373C">
              <w:rPr>
                <w:bCs/>
                <w:color w:val="000000"/>
                <w:sz w:val="22"/>
                <w:szCs w:val="22"/>
                <w:lang w:val="en-US"/>
              </w:rPr>
              <w:t>3-years prior to the index sleep study</w:t>
            </w:r>
          </w:p>
        </w:tc>
        <w:tc>
          <w:tcPr>
            <w:tcW w:w="1316" w:type="dxa"/>
            <w:shd w:val="clear" w:color="000000" w:fill="FFFFFF"/>
            <w:vAlign w:val="center"/>
            <w:hideMark/>
          </w:tcPr>
          <w:p w14:paraId="5F3326DE"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0.1495</w:t>
            </w:r>
          </w:p>
        </w:tc>
        <w:tc>
          <w:tcPr>
            <w:tcW w:w="1439" w:type="dxa"/>
            <w:shd w:val="clear" w:color="000000" w:fill="FFFFFF"/>
            <w:vAlign w:val="center"/>
            <w:hideMark/>
          </w:tcPr>
          <w:p w14:paraId="4866F148"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2.0991</w:t>
            </w:r>
          </w:p>
        </w:tc>
        <w:tc>
          <w:tcPr>
            <w:tcW w:w="1582" w:type="dxa"/>
            <w:shd w:val="clear" w:color="000000" w:fill="FFFFFF"/>
            <w:vAlign w:val="center"/>
            <w:hideMark/>
          </w:tcPr>
          <w:p w14:paraId="304340CE"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1</w:t>
            </w:r>
          </w:p>
        </w:tc>
      </w:tr>
      <w:tr w:rsidR="00282D27" w:rsidRPr="0098746C" w14:paraId="77DC2422" w14:textId="77777777" w:rsidTr="006700D1">
        <w:trPr>
          <w:trHeight w:val="320"/>
        </w:trPr>
        <w:tc>
          <w:tcPr>
            <w:tcW w:w="1243" w:type="dxa"/>
            <w:vMerge/>
            <w:shd w:val="clear" w:color="000000" w:fill="FFFFFF"/>
            <w:vAlign w:val="center"/>
            <w:hideMark/>
          </w:tcPr>
          <w:p w14:paraId="430C8F05" w14:textId="75E8AB73" w:rsidR="00282D27" w:rsidRPr="0098746C" w:rsidRDefault="00282D27" w:rsidP="00282D27">
            <w:pPr>
              <w:jc w:val="center"/>
              <w:rPr>
                <w:color w:val="000000" w:themeColor="text1"/>
                <w:sz w:val="22"/>
                <w:szCs w:val="22"/>
              </w:rPr>
            </w:pPr>
          </w:p>
        </w:tc>
        <w:tc>
          <w:tcPr>
            <w:tcW w:w="1461" w:type="dxa"/>
            <w:vMerge/>
            <w:shd w:val="clear" w:color="000000" w:fill="FFFFFF"/>
            <w:vAlign w:val="center"/>
            <w:hideMark/>
          </w:tcPr>
          <w:p w14:paraId="53D7835D" w14:textId="607C3A9D" w:rsidR="00282D27" w:rsidRPr="0098746C" w:rsidRDefault="00282D27" w:rsidP="00282D27">
            <w:pPr>
              <w:jc w:val="center"/>
              <w:rPr>
                <w:color w:val="000000" w:themeColor="text1"/>
                <w:sz w:val="22"/>
                <w:szCs w:val="22"/>
              </w:rPr>
            </w:pPr>
          </w:p>
        </w:tc>
        <w:tc>
          <w:tcPr>
            <w:tcW w:w="7134" w:type="dxa"/>
            <w:shd w:val="clear" w:color="000000" w:fill="FFFFFF"/>
            <w:vAlign w:val="center"/>
            <w:hideMark/>
          </w:tcPr>
          <w:p w14:paraId="0DD76ABE" w14:textId="76750110" w:rsidR="00282D27" w:rsidRPr="0098746C" w:rsidRDefault="003D373C" w:rsidP="00282D27">
            <w:pPr>
              <w:rPr>
                <w:color w:val="000000" w:themeColor="text1"/>
                <w:sz w:val="22"/>
                <w:szCs w:val="22"/>
              </w:rPr>
            </w:pPr>
            <w:r>
              <w:rPr>
                <w:color w:val="000000" w:themeColor="text1"/>
                <w:sz w:val="22"/>
                <w:szCs w:val="22"/>
                <w:lang w:val="en-US"/>
              </w:rPr>
              <w:t>Cancer</w:t>
            </w:r>
            <w:r w:rsidR="00282D27" w:rsidRPr="0098746C">
              <w:rPr>
                <w:color w:val="000000" w:themeColor="text1"/>
                <w:sz w:val="22"/>
                <w:szCs w:val="22"/>
                <w:lang w:val="en-US"/>
              </w:rPr>
              <w:t xml:space="preserve"> hospitalization</w:t>
            </w:r>
            <w:r w:rsidR="00282D27">
              <w:t xml:space="preserve"> </w:t>
            </w:r>
            <w:r w:rsidR="00282D27" w:rsidRPr="007D4CB7">
              <w:rPr>
                <w:color w:val="000000" w:themeColor="text1"/>
                <w:sz w:val="22"/>
                <w:szCs w:val="22"/>
                <w:lang w:val="en-US"/>
              </w:rPr>
              <w:t>in the last three years prior to the sleep study</w:t>
            </w:r>
          </w:p>
        </w:tc>
        <w:tc>
          <w:tcPr>
            <w:tcW w:w="1316" w:type="dxa"/>
            <w:shd w:val="clear" w:color="000000" w:fill="FFFFFF"/>
            <w:vAlign w:val="center"/>
            <w:hideMark/>
          </w:tcPr>
          <w:p w14:paraId="1C26BA57"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0.1378</w:t>
            </w:r>
          </w:p>
        </w:tc>
        <w:tc>
          <w:tcPr>
            <w:tcW w:w="1439" w:type="dxa"/>
            <w:shd w:val="clear" w:color="000000" w:fill="FFFFFF"/>
            <w:vAlign w:val="center"/>
            <w:hideMark/>
          </w:tcPr>
          <w:p w14:paraId="14C761BE"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1.9344</w:t>
            </w:r>
          </w:p>
        </w:tc>
        <w:tc>
          <w:tcPr>
            <w:tcW w:w="1582" w:type="dxa"/>
            <w:shd w:val="clear" w:color="000000" w:fill="FFFFFF"/>
            <w:vAlign w:val="center"/>
            <w:hideMark/>
          </w:tcPr>
          <w:p w14:paraId="3FFD6A19"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1</w:t>
            </w:r>
          </w:p>
        </w:tc>
      </w:tr>
      <w:tr w:rsidR="00282D27" w:rsidRPr="0098746C" w14:paraId="2481F942" w14:textId="77777777" w:rsidTr="006700D1">
        <w:trPr>
          <w:trHeight w:val="320"/>
        </w:trPr>
        <w:tc>
          <w:tcPr>
            <w:tcW w:w="1243" w:type="dxa"/>
            <w:vMerge w:val="restart"/>
            <w:shd w:val="clear" w:color="000000" w:fill="FFFFFF"/>
            <w:vAlign w:val="center"/>
            <w:hideMark/>
          </w:tcPr>
          <w:p w14:paraId="53633180" w14:textId="6B4C89E5" w:rsidR="00282D27" w:rsidRPr="0098746C" w:rsidRDefault="00282D27" w:rsidP="00282D27">
            <w:pPr>
              <w:jc w:val="center"/>
              <w:rPr>
                <w:color w:val="000000" w:themeColor="text1"/>
                <w:sz w:val="22"/>
                <w:szCs w:val="22"/>
              </w:rPr>
            </w:pPr>
            <w:r>
              <w:rPr>
                <w:color w:val="000000" w:themeColor="text1"/>
                <w:sz w:val="22"/>
                <w:szCs w:val="22"/>
                <w:lang w:val="en-US"/>
              </w:rPr>
              <w:t>Female</w:t>
            </w:r>
          </w:p>
        </w:tc>
        <w:tc>
          <w:tcPr>
            <w:tcW w:w="1461" w:type="dxa"/>
            <w:vMerge w:val="restart"/>
            <w:shd w:val="clear" w:color="000000" w:fill="FFFFFF"/>
            <w:vAlign w:val="center"/>
            <w:hideMark/>
          </w:tcPr>
          <w:p w14:paraId="1F4C8C04" w14:textId="77777777" w:rsidR="00282D27" w:rsidRDefault="00282D27" w:rsidP="00282D27">
            <w:pPr>
              <w:jc w:val="center"/>
              <w:rPr>
                <w:color w:val="000000" w:themeColor="text1"/>
                <w:sz w:val="22"/>
                <w:szCs w:val="22"/>
                <w:lang w:val="en-US"/>
              </w:rPr>
            </w:pPr>
            <w:r>
              <w:rPr>
                <w:color w:val="000000" w:themeColor="text1"/>
                <w:sz w:val="22"/>
                <w:szCs w:val="22"/>
                <w:lang w:val="en-US"/>
              </w:rPr>
              <w:t xml:space="preserve">Severe OSA </w:t>
            </w:r>
          </w:p>
          <w:p w14:paraId="1F6ECCCD" w14:textId="56A437EA" w:rsidR="00282D27" w:rsidRPr="0098746C" w:rsidRDefault="00282D27" w:rsidP="00282D27">
            <w:pPr>
              <w:jc w:val="center"/>
              <w:rPr>
                <w:color w:val="000000" w:themeColor="text1"/>
                <w:sz w:val="22"/>
                <w:szCs w:val="22"/>
              </w:rPr>
            </w:pPr>
            <w:r>
              <w:rPr>
                <w:color w:val="000000" w:themeColor="text1"/>
                <w:sz w:val="22"/>
                <w:szCs w:val="22"/>
                <w:lang w:val="en-US"/>
              </w:rPr>
              <w:t>(</w:t>
            </w:r>
            <w:r w:rsidRPr="0098746C">
              <w:rPr>
                <w:color w:val="000000" w:themeColor="text1"/>
                <w:sz w:val="22"/>
                <w:szCs w:val="22"/>
                <w:lang w:val="en-US"/>
              </w:rPr>
              <w:t>AHI &gt;30</w:t>
            </w:r>
            <w:r>
              <w:rPr>
                <w:color w:val="000000" w:themeColor="text1"/>
                <w:sz w:val="22"/>
                <w:szCs w:val="22"/>
                <w:lang w:val="en-US"/>
              </w:rPr>
              <w:t>)</w:t>
            </w:r>
          </w:p>
        </w:tc>
        <w:tc>
          <w:tcPr>
            <w:tcW w:w="7134" w:type="dxa"/>
            <w:shd w:val="clear" w:color="000000" w:fill="FFFFFF"/>
            <w:vAlign w:val="center"/>
            <w:hideMark/>
          </w:tcPr>
          <w:p w14:paraId="78B38B04" w14:textId="0CB02A93" w:rsidR="00282D27" w:rsidRPr="0098746C" w:rsidRDefault="00282D27" w:rsidP="00282D27">
            <w:pPr>
              <w:rPr>
                <w:color w:val="000000" w:themeColor="text1"/>
                <w:sz w:val="22"/>
                <w:szCs w:val="22"/>
              </w:rPr>
            </w:pPr>
            <w:r>
              <w:rPr>
                <w:color w:val="000000" w:themeColor="text1"/>
                <w:sz w:val="22"/>
                <w:szCs w:val="22"/>
                <w:lang w:val="en-US"/>
              </w:rPr>
              <w:t>A repeated s</w:t>
            </w:r>
            <w:r w:rsidRPr="0098746C">
              <w:rPr>
                <w:color w:val="000000" w:themeColor="text1"/>
                <w:sz w:val="22"/>
                <w:szCs w:val="22"/>
                <w:lang w:val="en-US"/>
              </w:rPr>
              <w:t>leep stud</w:t>
            </w:r>
            <w:r>
              <w:rPr>
                <w:color w:val="000000" w:themeColor="text1"/>
                <w:sz w:val="22"/>
                <w:szCs w:val="22"/>
                <w:lang w:val="en-US"/>
              </w:rPr>
              <w:t>y</w:t>
            </w:r>
            <w:r>
              <w:t xml:space="preserve"> </w:t>
            </w:r>
            <w:r w:rsidRPr="00C701EF">
              <w:rPr>
                <w:color w:val="000000" w:themeColor="text1"/>
                <w:sz w:val="22"/>
                <w:szCs w:val="22"/>
                <w:lang w:val="en-US"/>
              </w:rPr>
              <w:t>within one-year of the index sleep study</w:t>
            </w:r>
          </w:p>
        </w:tc>
        <w:tc>
          <w:tcPr>
            <w:tcW w:w="1316" w:type="dxa"/>
            <w:shd w:val="clear" w:color="000000" w:fill="FFFFFF"/>
            <w:vAlign w:val="center"/>
            <w:hideMark/>
          </w:tcPr>
          <w:p w14:paraId="1AE921A6"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1</w:t>
            </w:r>
          </w:p>
        </w:tc>
        <w:tc>
          <w:tcPr>
            <w:tcW w:w="1439" w:type="dxa"/>
            <w:shd w:val="clear" w:color="000000" w:fill="FFFFFF"/>
            <w:vAlign w:val="center"/>
            <w:hideMark/>
          </w:tcPr>
          <w:p w14:paraId="7CBCA741"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6.8883</w:t>
            </w:r>
          </w:p>
        </w:tc>
        <w:tc>
          <w:tcPr>
            <w:tcW w:w="1582" w:type="dxa"/>
            <w:shd w:val="clear" w:color="000000" w:fill="FFFFFF"/>
            <w:vAlign w:val="center"/>
            <w:hideMark/>
          </w:tcPr>
          <w:p w14:paraId="6C697387"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1</w:t>
            </w:r>
          </w:p>
        </w:tc>
      </w:tr>
      <w:tr w:rsidR="00282D27" w:rsidRPr="0098746C" w14:paraId="798A5ED3" w14:textId="77777777" w:rsidTr="006700D1">
        <w:trPr>
          <w:trHeight w:val="320"/>
        </w:trPr>
        <w:tc>
          <w:tcPr>
            <w:tcW w:w="1243" w:type="dxa"/>
            <w:vMerge/>
            <w:shd w:val="clear" w:color="000000" w:fill="FFFFFF"/>
            <w:vAlign w:val="center"/>
            <w:hideMark/>
          </w:tcPr>
          <w:p w14:paraId="29440C28" w14:textId="3242F49B" w:rsidR="00282D27" w:rsidRPr="0098746C" w:rsidRDefault="00282D27" w:rsidP="00282D27">
            <w:pPr>
              <w:jc w:val="center"/>
              <w:rPr>
                <w:color w:val="000000" w:themeColor="text1"/>
                <w:sz w:val="22"/>
                <w:szCs w:val="22"/>
              </w:rPr>
            </w:pPr>
          </w:p>
        </w:tc>
        <w:tc>
          <w:tcPr>
            <w:tcW w:w="1461" w:type="dxa"/>
            <w:vMerge/>
            <w:shd w:val="clear" w:color="000000" w:fill="FFFFFF"/>
            <w:vAlign w:val="center"/>
            <w:hideMark/>
          </w:tcPr>
          <w:p w14:paraId="32931055" w14:textId="07DC270E" w:rsidR="00282D27" w:rsidRPr="0098746C" w:rsidRDefault="00282D27" w:rsidP="00282D27">
            <w:pPr>
              <w:jc w:val="center"/>
              <w:rPr>
                <w:color w:val="000000" w:themeColor="text1"/>
                <w:sz w:val="22"/>
                <w:szCs w:val="22"/>
              </w:rPr>
            </w:pPr>
          </w:p>
        </w:tc>
        <w:tc>
          <w:tcPr>
            <w:tcW w:w="7134" w:type="dxa"/>
            <w:shd w:val="clear" w:color="000000" w:fill="FFFFFF"/>
            <w:vAlign w:val="center"/>
            <w:hideMark/>
          </w:tcPr>
          <w:p w14:paraId="4EE65064" w14:textId="0539B481" w:rsidR="00282D27" w:rsidRPr="0098746C" w:rsidRDefault="00282D27" w:rsidP="00282D27">
            <w:pPr>
              <w:rPr>
                <w:color w:val="000000" w:themeColor="text1"/>
                <w:sz w:val="22"/>
                <w:szCs w:val="22"/>
              </w:rPr>
            </w:pPr>
            <w:r w:rsidRPr="0098746C">
              <w:rPr>
                <w:color w:val="000000" w:themeColor="text1"/>
                <w:sz w:val="22"/>
                <w:szCs w:val="22"/>
                <w:lang w:val="en-US"/>
              </w:rPr>
              <w:t>Age</w:t>
            </w:r>
            <w:r>
              <w:rPr>
                <w:color w:val="000000" w:themeColor="text1"/>
                <w:sz w:val="22"/>
                <w:szCs w:val="22"/>
                <w:lang w:val="en-US"/>
              </w:rPr>
              <w:t xml:space="preserve"> </w:t>
            </w:r>
            <w:r w:rsidRPr="00DE3DDE">
              <w:rPr>
                <w:color w:val="000000" w:themeColor="text1"/>
                <w:sz w:val="22"/>
                <w:szCs w:val="22"/>
                <w:lang w:val="en-US"/>
              </w:rPr>
              <w:t>at the index sleep study</w:t>
            </w:r>
          </w:p>
        </w:tc>
        <w:tc>
          <w:tcPr>
            <w:tcW w:w="1316" w:type="dxa"/>
            <w:shd w:val="clear" w:color="000000" w:fill="FFFFFF"/>
            <w:vAlign w:val="center"/>
            <w:hideMark/>
          </w:tcPr>
          <w:p w14:paraId="74A6D90D"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0.3975</w:t>
            </w:r>
          </w:p>
        </w:tc>
        <w:tc>
          <w:tcPr>
            <w:tcW w:w="1439" w:type="dxa"/>
            <w:shd w:val="clear" w:color="000000" w:fill="FFFFFF"/>
            <w:vAlign w:val="center"/>
            <w:hideMark/>
          </w:tcPr>
          <w:p w14:paraId="3FE1C7ED"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2.738</w:t>
            </w:r>
          </w:p>
        </w:tc>
        <w:tc>
          <w:tcPr>
            <w:tcW w:w="1582" w:type="dxa"/>
            <w:shd w:val="clear" w:color="000000" w:fill="FFFFFF"/>
            <w:vAlign w:val="center"/>
            <w:hideMark/>
          </w:tcPr>
          <w:p w14:paraId="53BFA0D8"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1</w:t>
            </w:r>
          </w:p>
        </w:tc>
      </w:tr>
      <w:tr w:rsidR="00282D27" w:rsidRPr="0098746C" w14:paraId="1CC3D41B" w14:textId="77777777" w:rsidTr="006700D1">
        <w:trPr>
          <w:trHeight w:val="320"/>
        </w:trPr>
        <w:tc>
          <w:tcPr>
            <w:tcW w:w="1243" w:type="dxa"/>
            <w:vMerge/>
            <w:shd w:val="clear" w:color="000000" w:fill="FFFFFF"/>
            <w:vAlign w:val="center"/>
            <w:hideMark/>
          </w:tcPr>
          <w:p w14:paraId="4C64B51F" w14:textId="3F3EB69B" w:rsidR="00282D27" w:rsidRPr="0098746C" w:rsidRDefault="00282D27" w:rsidP="00282D27">
            <w:pPr>
              <w:jc w:val="center"/>
              <w:rPr>
                <w:color w:val="000000" w:themeColor="text1"/>
                <w:sz w:val="22"/>
                <w:szCs w:val="22"/>
              </w:rPr>
            </w:pPr>
          </w:p>
        </w:tc>
        <w:tc>
          <w:tcPr>
            <w:tcW w:w="1461" w:type="dxa"/>
            <w:vMerge/>
            <w:shd w:val="clear" w:color="000000" w:fill="FFFFFF"/>
            <w:vAlign w:val="center"/>
            <w:hideMark/>
          </w:tcPr>
          <w:p w14:paraId="4E853277" w14:textId="1F3C2D01" w:rsidR="00282D27" w:rsidRPr="0098746C" w:rsidRDefault="00282D27" w:rsidP="00282D27">
            <w:pPr>
              <w:jc w:val="center"/>
              <w:rPr>
                <w:color w:val="000000" w:themeColor="text1"/>
                <w:sz w:val="22"/>
                <w:szCs w:val="22"/>
              </w:rPr>
            </w:pPr>
          </w:p>
        </w:tc>
        <w:tc>
          <w:tcPr>
            <w:tcW w:w="7134" w:type="dxa"/>
            <w:shd w:val="clear" w:color="000000" w:fill="FFFFFF"/>
            <w:vAlign w:val="center"/>
            <w:hideMark/>
          </w:tcPr>
          <w:p w14:paraId="66EDCEA7" w14:textId="072D1E1D" w:rsidR="00282D27" w:rsidRPr="0098746C" w:rsidRDefault="00282D27" w:rsidP="00282D27">
            <w:pPr>
              <w:rPr>
                <w:color w:val="000000" w:themeColor="text1"/>
                <w:sz w:val="22"/>
                <w:szCs w:val="22"/>
              </w:rPr>
            </w:pPr>
            <w:r w:rsidRPr="0098746C">
              <w:rPr>
                <w:color w:val="000000" w:themeColor="text1"/>
                <w:sz w:val="22"/>
                <w:szCs w:val="22"/>
              </w:rPr>
              <w:t>Diabetes prevalence</w:t>
            </w:r>
            <w:r w:rsidR="007F004D">
              <w:rPr>
                <w:color w:val="000000" w:themeColor="text1"/>
                <w:sz w:val="22"/>
                <w:szCs w:val="22"/>
              </w:rPr>
              <w:t xml:space="preserve"> </w:t>
            </w:r>
            <w:r w:rsidR="007F004D" w:rsidRPr="00DE3DDE">
              <w:rPr>
                <w:color w:val="000000" w:themeColor="text1"/>
                <w:sz w:val="22"/>
                <w:szCs w:val="22"/>
                <w:lang w:val="en-US"/>
              </w:rPr>
              <w:t>at the index sleep study</w:t>
            </w:r>
          </w:p>
        </w:tc>
        <w:tc>
          <w:tcPr>
            <w:tcW w:w="1316" w:type="dxa"/>
            <w:shd w:val="clear" w:color="000000" w:fill="FFFFFF"/>
            <w:vAlign w:val="center"/>
            <w:hideMark/>
          </w:tcPr>
          <w:p w14:paraId="4C1DCB30"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0.3856</w:t>
            </w:r>
          </w:p>
        </w:tc>
        <w:tc>
          <w:tcPr>
            <w:tcW w:w="1439" w:type="dxa"/>
            <w:shd w:val="clear" w:color="000000" w:fill="FFFFFF"/>
            <w:vAlign w:val="center"/>
            <w:hideMark/>
          </w:tcPr>
          <w:p w14:paraId="2E08C735"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2.6564</w:t>
            </w:r>
          </w:p>
        </w:tc>
        <w:tc>
          <w:tcPr>
            <w:tcW w:w="1582" w:type="dxa"/>
            <w:shd w:val="clear" w:color="000000" w:fill="FFFFFF"/>
            <w:vAlign w:val="center"/>
            <w:hideMark/>
          </w:tcPr>
          <w:p w14:paraId="21CEFCC5"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1</w:t>
            </w:r>
          </w:p>
        </w:tc>
      </w:tr>
      <w:tr w:rsidR="00282D27" w:rsidRPr="0098746C" w14:paraId="579C81DA" w14:textId="77777777" w:rsidTr="006700D1">
        <w:trPr>
          <w:trHeight w:val="320"/>
        </w:trPr>
        <w:tc>
          <w:tcPr>
            <w:tcW w:w="1243" w:type="dxa"/>
            <w:vMerge/>
            <w:shd w:val="clear" w:color="000000" w:fill="FFFFFF"/>
            <w:vAlign w:val="center"/>
            <w:hideMark/>
          </w:tcPr>
          <w:p w14:paraId="1FACCEAD" w14:textId="5B50EECF" w:rsidR="00282D27" w:rsidRPr="0098746C" w:rsidRDefault="00282D27" w:rsidP="00282D27">
            <w:pPr>
              <w:jc w:val="center"/>
              <w:rPr>
                <w:color w:val="000000" w:themeColor="text1"/>
                <w:sz w:val="22"/>
                <w:szCs w:val="22"/>
              </w:rPr>
            </w:pPr>
          </w:p>
        </w:tc>
        <w:tc>
          <w:tcPr>
            <w:tcW w:w="1461" w:type="dxa"/>
            <w:vMerge/>
            <w:shd w:val="clear" w:color="000000" w:fill="FFFFFF"/>
            <w:vAlign w:val="center"/>
            <w:hideMark/>
          </w:tcPr>
          <w:p w14:paraId="43818589" w14:textId="106C5210" w:rsidR="00282D27" w:rsidRPr="0098746C" w:rsidRDefault="00282D27" w:rsidP="00282D27">
            <w:pPr>
              <w:jc w:val="center"/>
              <w:rPr>
                <w:color w:val="000000" w:themeColor="text1"/>
                <w:sz w:val="22"/>
                <w:szCs w:val="22"/>
              </w:rPr>
            </w:pPr>
          </w:p>
        </w:tc>
        <w:tc>
          <w:tcPr>
            <w:tcW w:w="7134" w:type="dxa"/>
            <w:shd w:val="clear" w:color="000000" w:fill="FFFFFF"/>
            <w:vAlign w:val="center"/>
            <w:hideMark/>
          </w:tcPr>
          <w:p w14:paraId="5AECA592" w14:textId="44A378C6" w:rsidR="00282D27" w:rsidRPr="0098746C" w:rsidRDefault="00282D27" w:rsidP="00282D27">
            <w:pPr>
              <w:rPr>
                <w:color w:val="000000" w:themeColor="text1"/>
                <w:sz w:val="22"/>
                <w:szCs w:val="22"/>
              </w:rPr>
            </w:pPr>
            <w:r>
              <w:rPr>
                <w:color w:val="000000" w:themeColor="text1"/>
                <w:sz w:val="22"/>
                <w:szCs w:val="22"/>
                <w:lang w:val="en-US"/>
              </w:rPr>
              <w:t>A</w:t>
            </w:r>
            <w:r w:rsidRPr="00A67A16">
              <w:rPr>
                <w:color w:val="000000" w:themeColor="text1"/>
                <w:sz w:val="22"/>
                <w:szCs w:val="22"/>
                <w:lang w:val="en-US"/>
              </w:rPr>
              <w:t xml:space="preserve"> PAP treatment claim</w:t>
            </w:r>
            <w:r>
              <w:rPr>
                <w:color w:val="000000" w:themeColor="text1"/>
                <w:sz w:val="22"/>
                <w:szCs w:val="22"/>
                <w:lang w:val="en-US"/>
              </w:rPr>
              <w:t xml:space="preserve"> </w:t>
            </w:r>
            <w:r w:rsidRPr="00C701EF">
              <w:rPr>
                <w:color w:val="000000" w:themeColor="text1"/>
                <w:sz w:val="22"/>
                <w:szCs w:val="22"/>
                <w:lang w:val="en-US"/>
              </w:rPr>
              <w:t>within one-year of the index sleep study</w:t>
            </w:r>
          </w:p>
        </w:tc>
        <w:tc>
          <w:tcPr>
            <w:tcW w:w="1316" w:type="dxa"/>
            <w:shd w:val="clear" w:color="000000" w:fill="FFFFFF"/>
            <w:vAlign w:val="center"/>
            <w:hideMark/>
          </w:tcPr>
          <w:p w14:paraId="4398B2D9"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0.1955</w:t>
            </w:r>
          </w:p>
        </w:tc>
        <w:tc>
          <w:tcPr>
            <w:tcW w:w="1439" w:type="dxa"/>
            <w:shd w:val="clear" w:color="000000" w:fill="FFFFFF"/>
            <w:vAlign w:val="center"/>
            <w:hideMark/>
          </w:tcPr>
          <w:p w14:paraId="5411FC62"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1.347</w:t>
            </w:r>
          </w:p>
        </w:tc>
        <w:tc>
          <w:tcPr>
            <w:tcW w:w="1582" w:type="dxa"/>
            <w:shd w:val="clear" w:color="000000" w:fill="FFFFFF"/>
            <w:vAlign w:val="center"/>
            <w:hideMark/>
          </w:tcPr>
          <w:p w14:paraId="510C155D"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1</w:t>
            </w:r>
          </w:p>
        </w:tc>
      </w:tr>
      <w:tr w:rsidR="00282D27" w:rsidRPr="0098746C" w14:paraId="23A7B2B2" w14:textId="77777777" w:rsidTr="006700D1">
        <w:trPr>
          <w:trHeight w:val="320"/>
        </w:trPr>
        <w:tc>
          <w:tcPr>
            <w:tcW w:w="1243" w:type="dxa"/>
            <w:vMerge w:val="restart"/>
            <w:shd w:val="clear" w:color="000000" w:fill="FFFFFF"/>
            <w:vAlign w:val="center"/>
            <w:hideMark/>
          </w:tcPr>
          <w:p w14:paraId="2A2E65B5" w14:textId="58F17D76" w:rsidR="00282D27" w:rsidRPr="0098746C" w:rsidRDefault="00282D27" w:rsidP="00282D27">
            <w:pPr>
              <w:jc w:val="center"/>
              <w:rPr>
                <w:color w:val="000000" w:themeColor="text1"/>
                <w:sz w:val="22"/>
                <w:szCs w:val="22"/>
              </w:rPr>
            </w:pPr>
            <w:r>
              <w:rPr>
                <w:color w:val="000000" w:themeColor="text1"/>
                <w:sz w:val="22"/>
                <w:szCs w:val="22"/>
                <w:lang w:val="en-US"/>
              </w:rPr>
              <w:t>Age 30-69</w:t>
            </w:r>
          </w:p>
        </w:tc>
        <w:tc>
          <w:tcPr>
            <w:tcW w:w="1461" w:type="dxa"/>
            <w:vMerge w:val="restart"/>
            <w:shd w:val="clear" w:color="000000" w:fill="FFFFFF"/>
            <w:vAlign w:val="center"/>
            <w:hideMark/>
          </w:tcPr>
          <w:p w14:paraId="51009E9B" w14:textId="2B1225D2" w:rsidR="00282D27" w:rsidRPr="0098746C" w:rsidRDefault="00282D27" w:rsidP="00282D27">
            <w:pPr>
              <w:jc w:val="center"/>
              <w:rPr>
                <w:color w:val="000000" w:themeColor="text1"/>
                <w:sz w:val="22"/>
                <w:szCs w:val="22"/>
              </w:rPr>
            </w:pPr>
            <w:r>
              <w:rPr>
                <w:color w:val="000000" w:themeColor="text1"/>
                <w:sz w:val="22"/>
                <w:szCs w:val="22"/>
                <w:lang w:val="en-US"/>
              </w:rPr>
              <w:t>Moderate to severe OSA (</w:t>
            </w:r>
            <w:r w:rsidRPr="0098746C">
              <w:rPr>
                <w:color w:val="000000" w:themeColor="text1"/>
                <w:sz w:val="22"/>
                <w:szCs w:val="22"/>
                <w:lang w:val="en-US"/>
              </w:rPr>
              <w:t>AHI</w:t>
            </w:r>
            <w:r>
              <w:rPr>
                <w:color w:val="000000" w:themeColor="text1"/>
                <w:sz w:val="22"/>
                <w:szCs w:val="22"/>
                <w:lang w:val="en-US"/>
              </w:rPr>
              <w:t>≥</w:t>
            </w:r>
            <w:r w:rsidRPr="0098746C">
              <w:rPr>
                <w:color w:val="000000" w:themeColor="text1"/>
                <w:sz w:val="22"/>
                <w:szCs w:val="22"/>
                <w:lang w:val="en-US"/>
              </w:rPr>
              <w:t>15</w:t>
            </w:r>
            <w:r>
              <w:rPr>
                <w:color w:val="000000" w:themeColor="text1"/>
                <w:sz w:val="22"/>
                <w:szCs w:val="22"/>
                <w:lang w:val="en-US"/>
              </w:rPr>
              <w:t>)</w:t>
            </w:r>
          </w:p>
        </w:tc>
        <w:tc>
          <w:tcPr>
            <w:tcW w:w="7134" w:type="dxa"/>
            <w:shd w:val="clear" w:color="000000" w:fill="FFFFFF"/>
            <w:vAlign w:val="center"/>
            <w:hideMark/>
          </w:tcPr>
          <w:p w14:paraId="1FD16F96" w14:textId="0986C93B" w:rsidR="00282D27" w:rsidRPr="0098746C" w:rsidRDefault="00282D27" w:rsidP="00282D27">
            <w:pPr>
              <w:rPr>
                <w:color w:val="000000" w:themeColor="text1"/>
                <w:sz w:val="22"/>
                <w:szCs w:val="22"/>
              </w:rPr>
            </w:pPr>
            <w:r>
              <w:rPr>
                <w:color w:val="000000" w:themeColor="text1"/>
                <w:sz w:val="22"/>
                <w:szCs w:val="22"/>
                <w:lang w:val="en-US"/>
              </w:rPr>
              <w:t>A repeated s</w:t>
            </w:r>
            <w:r w:rsidRPr="0098746C">
              <w:rPr>
                <w:color w:val="000000" w:themeColor="text1"/>
                <w:sz w:val="22"/>
                <w:szCs w:val="22"/>
                <w:lang w:val="en-US"/>
              </w:rPr>
              <w:t>leep stud</w:t>
            </w:r>
            <w:r>
              <w:rPr>
                <w:color w:val="000000" w:themeColor="text1"/>
                <w:sz w:val="22"/>
                <w:szCs w:val="22"/>
                <w:lang w:val="en-US"/>
              </w:rPr>
              <w:t>y</w:t>
            </w:r>
            <w:r>
              <w:t xml:space="preserve"> </w:t>
            </w:r>
            <w:r w:rsidRPr="00C701EF">
              <w:rPr>
                <w:color w:val="000000" w:themeColor="text1"/>
                <w:sz w:val="22"/>
                <w:szCs w:val="22"/>
                <w:lang w:val="en-US"/>
              </w:rPr>
              <w:t>within one-year of the index sleep study</w:t>
            </w:r>
          </w:p>
        </w:tc>
        <w:tc>
          <w:tcPr>
            <w:tcW w:w="1316" w:type="dxa"/>
            <w:shd w:val="clear" w:color="000000" w:fill="FFFFFF"/>
            <w:vAlign w:val="center"/>
            <w:hideMark/>
          </w:tcPr>
          <w:p w14:paraId="40B287B6"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1</w:t>
            </w:r>
          </w:p>
        </w:tc>
        <w:tc>
          <w:tcPr>
            <w:tcW w:w="1439" w:type="dxa"/>
            <w:shd w:val="clear" w:color="000000" w:fill="FFFFFF"/>
            <w:vAlign w:val="center"/>
            <w:hideMark/>
          </w:tcPr>
          <w:p w14:paraId="1C0D3021"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19.7342</w:t>
            </w:r>
          </w:p>
        </w:tc>
        <w:tc>
          <w:tcPr>
            <w:tcW w:w="1582" w:type="dxa"/>
            <w:shd w:val="clear" w:color="000000" w:fill="FFFFFF"/>
            <w:vAlign w:val="center"/>
            <w:hideMark/>
          </w:tcPr>
          <w:p w14:paraId="40FC21C1"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1</w:t>
            </w:r>
          </w:p>
        </w:tc>
      </w:tr>
      <w:tr w:rsidR="00282D27" w:rsidRPr="0098746C" w14:paraId="6B259D33" w14:textId="77777777" w:rsidTr="006700D1">
        <w:trPr>
          <w:trHeight w:val="840"/>
        </w:trPr>
        <w:tc>
          <w:tcPr>
            <w:tcW w:w="1243" w:type="dxa"/>
            <w:vMerge/>
            <w:shd w:val="clear" w:color="000000" w:fill="FFFFFF"/>
            <w:vAlign w:val="center"/>
            <w:hideMark/>
          </w:tcPr>
          <w:p w14:paraId="737F1860" w14:textId="5BCAF71E" w:rsidR="00282D27" w:rsidRPr="0098746C" w:rsidRDefault="00282D27" w:rsidP="00282D27">
            <w:pPr>
              <w:jc w:val="center"/>
              <w:rPr>
                <w:color w:val="000000" w:themeColor="text1"/>
                <w:sz w:val="22"/>
                <w:szCs w:val="22"/>
              </w:rPr>
            </w:pPr>
          </w:p>
        </w:tc>
        <w:tc>
          <w:tcPr>
            <w:tcW w:w="1461" w:type="dxa"/>
            <w:vMerge/>
            <w:shd w:val="clear" w:color="000000" w:fill="FFFFFF"/>
            <w:vAlign w:val="center"/>
            <w:hideMark/>
          </w:tcPr>
          <w:p w14:paraId="6DD7002D" w14:textId="77713B8C" w:rsidR="00282D27" w:rsidRPr="0098746C" w:rsidRDefault="00282D27" w:rsidP="00282D27">
            <w:pPr>
              <w:jc w:val="center"/>
              <w:rPr>
                <w:color w:val="000000" w:themeColor="text1"/>
                <w:sz w:val="22"/>
                <w:szCs w:val="22"/>
              </w:rPr>
            </w:pPr>
          </w:p>
        </w:tc>
        <w:tc>
          <w:tcPr>
            <w:tcW w:w="7134" w:type="dxa"/>
            <w:shd w:val="clear" w:color="000000" w:fill="FFFFFF"/>
            <w:vAlign w:val="center"/>
            <w:hideMark/>
          </w:tcPr>
          <w:p w14:paraId="6C2EAE5D" w14:textId="68E8EEF0" w:rsidR="00282D27" w:rsidRPr="0098746C" w:rsidRDefault="00282D27" w:rsidP="00282D27">
            <w:pPr>
              <w:rPr>
                <w:color w:val="000000" w:themeColor="text1"/>
                <w:sz w:val="22"/>
                <w:szCs w:val="22"/>
              </w:rPr>
            </w:pPr>
            <w:r>
              <w:rPr>
                <w:color w:val="000000" w:themeColor="text1"/>
                <w:sz w:val="22"/>
                <w:szCs w:val="22"/>
                <w:lang w:val="en-US"/>
              </w:rPr>
              <w:t>A</w:t>
            </w:r>
            <w:r w:rsidRPr="00C701EF">
              <w:rPr>
                <w:color w:val="000000" w:themeColor="text1"/>
                <w:sz w:val="22"/>
                <w:szCs w:val="22"/>
                <w:lang w:val="en-US"/>
              </w:rPr>
              <w:t>n outpatient visit for OSA from a specialist physician</w:t>
            </w:r>
            <w:r w:rsidR="007F004D">
              <w:rPr>
                <w:color w:val="000000" w:themeColor="text1"/>
                <w:sz w:val="22"/>
                <w:szCs w:val="22"/>
                <w:lang w:val="en-US"/>
              </w:rPr>
              <w:t>*</w:t>
            </w:r>
            <w:r>
              <w:rPr>
                <w:color w:val="000000" w:themeColor="text1"/>
                <w:sz w:val="22"/>
                <w:szCs w:val="22"/>
                <w:lang w:val="en-US"/>
              </w:rPr>
              <w:t xml:space="preserve"> </w:t>
            </w:r>
            <w:r w:rsidRPr="00C701EF">
              <w:rPr>
                <w:color w:val="000000" w:themeColor="text1"/>
                <w:sz w:val="22"/>
                <w:szCs w:val="22"/>
                <w:lang w:val="en-US"/>
              </w:rPr>
              <w:t>within one-year of the index sleep study</w:t>
            </w:r>
            <w:r>
              <w:rPr>
                <w:color w:val="000000" w:themeColor="text1"/>
                <w:sz w:val="22"/>
                <w:szCs w:val="22"/>
                <w:lang w:val="en-US"/>
              </w:rPr>
              <w:t xml:space="preserve">  </w:t>
            </w:r>
          </w:p>
        </w:tc>
        <w:tc>
          <w:tcPr>
            <w:tcW w:w="1316" w:type="dxa"/>
            <w:shd w:val="clear" w:color="000000" w:fill="FFFFFF"/>
            <w:vAlign w:val="center"/>
            <w:hideMark/>
          </w:tcPr>
          <w:p w14:paraId="55E414E7"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0.5428</w:t>
            </w:r>
          </w:p>
        </w:tc>
        <w:tc>
          <w:tcPr>
            <w:tcW w:w="1439" w:type="dxa"/>
            <w:shd w:val="clear" w:color="000000" w:fill="FFFFFF"/>
            <w:vAlign w:val="center"/>
            <w:hideMark/>
          </w:tcPr>
          <w:p w14:paraId="2A02CA25"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10.7117</w:t>
            </w:r>
          </w:p>
        </w:tc>
        <w:tc>
          <w:tcPr>
            <w:tcW w:w="1582" w:type="dxa"/>
            <w:shd w:val="clear" w:color="000000" w:fill="FFFFFF"/>
            <w:vAlign w:val="center"/>
            <w:hideMark/>
          </w:tcPr>
          <w:p w14:paraId="4811BA51"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1</w:t>
            </w:r>
          </w:p>
        </w:tc>
      </w:tr>
      <w:tr w:rsidR="00282D27" w:rsidRPr="0098746C" w14:paraId="38E7D771" w14:textId="77777777" w:rsidTr="006700D1">
        <w:trPr>
          <w:trHeight w:val="320"/>
        </w:trPr>
        <w:tc>
          <w:tcPr>
            <w:tcW w:w="1243" w:type="dxa"/>
            <w:vMerge/>
            <w:shd w:val="clear" w:color="000000" w:fill="FFFFFF"/>
            <w:vAlign w:val="center"/>
            <w:hideMark/>
          </w:tcPr>
          <w:p w14:paraId="1D0C9D53" w14:textId="19F00BFA" w:rsidR="00282D27" w:rsidRPr="0098746C" w:rsidRDefault="00282D27" w:rsidP="00282D27">
            <w:pPr>
              <w:jc w:val="center"/>
              <w:rPr>
                <w:color w:val="000000" w:themeColor="text1"/>
                <w:sz w:val="22"/>
                <w:szCs w:val="22"/>
              </w:rPr>
            </w:pPr>
          </w:p>
        </w:tc>
        <w:tc>
          <w:tcPr>
            <w:tcW w:w="1461" w:type="dxa"/>
            <w:vMerge/>
            <w:shd w:val="clear" w:color="000000" w:fill="FFFFFF"/>
            <w:vAlign w:val="center"/>
            <w:hideMark/>
          </w:tcPr>
          <w:p w14:paraId="07FC2CEE" w14:textId="03A8D553" w:rsidR="00282D27" w:rsidRPr="0098746C" w:rsidRDefault="00282D27" w:rsidP="00282D27">
            <w:pPr>
              <w:jc w:val="center"/>
              <w:rPr>
                <w:color w:val="000000" w:themeColor="text1"/>
                <w:sz w:val="22"/>
                <w:szCs w:val="22"/>
              </w:rPr>
            </w:pPr>
          </w:p>
        </w:tc>
        <w:tc>
          <w:tcPr>
            <w:tcW w:w="7134" w:type="dxa"/>
            <w:shd w:val="clear" w:color="000000" w:fill="FFFFFF"/>
            <w:vAlign w:val="center"/>
            <w:hideMark/>
          </w:tcPr>
          <w:p w14:paraId="70546DA4" w14:textId="66545457" w:rsidR="00282D27" w:rsidRPr="0098746C" w:rsidRDefault="00282D27" w:rsidP="00282D27">
            <w:pPr>
              <w:rPr>
                <w:color w:val="000000" w:themeColor="text1"/>
                <w:sz w:val="22"/>
                <w:szCs w:val="22"/>
              </w:rPr>
            </w:pPr>
            <w:r>
              <w:rPr>
                <w:color w:val="000000" w:themeColor="text1"/>
                <w:sz w:val="22"/>
                <w:szCs w:val="22"/>
                <w:lang w:val="en-US"/>
              </w:rPr>
              <w:t>A</w:t>
            </w:r>
            <w:r w:rsidRPr="00A67A16">
              <w:rPr>
                <w:color w:val="000000" w:themeColor="text1"/>
                <w:sz w:val="22"/>
                <w:szCs w:val="22"/>
                <w:lang w:val="en-US"/>
              </w:rPr>
              <w:t xml:space="preserve"> PAP treatment claim</w:t>
            </w:r>
            <w:r>
              <w:rPr>
                <w:color w:val="000000" w:themeColor="text1"/>
                <w:sz w:val="22"/>
                <w:szCs w:val="22"/>
                <w:lang w:val="en-US"/>
              </w:rPr>
              <w:t xml:space="preserve"> </w:t>
            </w:r>
            <w:r w:rsidRPr="00C701EF">
              <w:rPr>
                <w:color w:val="000000" w:themeColor="text1"/>
                <w:sz w:val="22"/>
                <w:szCs w:val="22"/>
                <w:lang w:val="en-US"/>
              </w:rPr>
              <w:t>within one-year of the index sleep study</w:t>
            </w:r>
          </w:p>
        </w:tc>
        <w:tc>
          <w:tcPr>
            <w:tcW w:w="1316" w:type="dxa"/>
            <w:shd w:val="clear" w:color="000000" w:fill="FFFFFF"/>
            <w:vAlign w:val="center"/>
            <w:hideMark/>
          </w:tcPr>
          <w:p w14:paraId="71FF1BD8"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0.3258</w:t>
            </w:r>
          </w:p>
        </w:tc>
        <w:tc>
          <w:tcPr>
            <w:tcW w:w="1439" w:type="dxa"/>
            <w:shd w:val="clear" w:color="000000" w:fill="FFFFFF"/>
            <w:vAlign w:val="center"/>
            <w:hideMark/>
          </w:tcPr>
          <w:p w14:paraId="62DC23A1"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6.4288</w:t>
            </w:r>
          </w:p>
        </w:tc>
        <w:tc>
          <w:tcPr>
            <w:tcW w:w="1582" w:type="dxa"/>
            <w:shd w:val="clear" w:color="000000" w:fill="FFFFFF"/>
            <w:vAlign w:val="center"/>
            <w:hideMark/>
          </w:tcPr>
          <w:p w14:paraId="324FC290"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1</w:t>
            </w:r>
          </w:p>
        </w:tc>
      </w:tr>
      <w:tr w:rsidR="00282D27" w:rsidRPr="0098746C" w14:paraId="05729FE8" w14:textId="77777777" w:rsidTr="006700D1">
        <w:trPr>
          <w:trHeight w:val="560"/>
        </w:trPr>
        <w:tc>
          <w:tcPr>
            <w:tcW w:w="1243" w:type="dxa"/>
            <w:vMerge w:val="restart"/>
            <w:shd w:val="clear" w:color="000000" w:fill="FFFFFF"/>
            <w:vAlign w:val="center"/>
            <w:hideMark/>
          </w:tcPr>
          <w:p w14:paraId="3140EEAE" w14:textId="78F19126" w:rsidR="00282D27" w:rsidRPr="0098746C" w:rsidRDefault="00282D27" w:rsidP="00282D27">
            <w:pPr>
              <w:jc w:val="center"/>
              <w:rPr>
                <w:color w:val="000000" w:themeColor="text1"/>
                <w:sz w:val="22"/>
                <w:szCs w:val="22"/>
              </w:rPr>
            </w:pPr>
            <w:r>
              <w:rPr>
                <w:color w:val="000000" w:themeColor="text1"/>
                <w:sz w:val="22"/>
                <w:szCs w:val="22"/>
                <w:lang w:val="en-US"/>
              </w:rPr>
              <w:t>Age 30-69</w:t>
            </w:r>
          </w:p>
        </w:tc>
        <w:tc>
          <w:tcPr>
            <w:tcW w:w="1461" w:type="dxa"/>
            <w:vMerge w:val="restart"/>
            <w:shd w:val="clear" w:color="000000" w:fill="FFFFFF"/>
            <w:vAlign w:val="center"/>
            <w:hideMark/>
          </w:tcPr>
          <w:p w14:paraId="029E20B1" w14:textId="77777777" w:rsidR="00282D27" w:rsidRDefault="00282D27" w:rsidP="00282D27">
            <w:pPr>
              <w:jc w:val="center"/>
              <w:rPr>
                <w:color w:val="000000" w:themeColor="text1"/>
                <w:sz w:val="22"/>
                <w:szCs w:val="22"/>
                <w:lang w:val="en-US"/>
              </w:rPr>
            </w:pPr>
            <w:r>
              <w:rPr>
                <w:color w:val="000000" w:themeColor="text1"/>
                <w:sz w:val="22"/>
                <w:szCs w:val="22"/>
                <w:lang w:val="en-US"/>
              </w:rPr>
              <w:t xml:space="preserve">Mild OSA regardless of DS </w:t>
            </w:r>
          </w:p>
          <w:p w14:paraId="231160E1" w14:textId="0758D97B" w:rsidR="00282D27" w:rsidRPr="0098746C" w:rsidRDefault="00282D27" w:rsidP="00282D27">
            <w:pPr>
              <w:jc w:val="center"/>
              <w:rPr>
                <w:color w:val="000000" w:themeColor="text1"/>
                <w:sz w:val="22"/>
                <w:szCs w:val="22"/>
              </w:rPr>
            </w:pPr>
            <w:r>
              <w:rPr>
                <w:color w:val="000000" w:themeColor="text1"/>
                <w:sz w:val="22"/>
                <w:szCs w:val="22"/>
                <w:lang w:val="en-US"/>
              </w:rPr>
              <w:t>(</w:t>
            </w:r>
            <w:r w:rsidRPr="0098746C">
              <w:rPr>
                <w:color w:val="000000" w:themeColor="text1"/>
                <w:sz w:val="22"/>
                <w:szCs w:val="22"/>
                <w:lang w:val="en-US"/>
              </w:rPr>
              <w:t>AHI</w:t>
            </w:r>
            <w:r>
              <w:rPr>
                <w:color w:val="000000" w:themeColor="text1"/>
                <w:sz w:val="22"/>
                <w:szCs w:val="22"/>
                <w:lang w:val="en-US"/>
              </w:rPr>
              <w:t>≥</w:t>
            </w:r>
            <w:r w:rsidRPr="0098746C">
              <w:rPr>
                <w:color w:val="000000" w:themeColor="text1"/>
                <w:sz w:val="22"/>
                <w:szCs w:val="22"/>
                <w:lang w:val="en-US"/>
              </w:rPr>
              <w:t>5</w:t>
            </w:r>
            <w:r>
              <w:rPr>
                <w:color w:val="000000" w:themeColor="text1"/>
                <w:sz w:val="22"/>
                <w:szCs w:val="22"/>
                <w:lang w:val="en-US"/>
              </w:rPr>
              <w:t>)</w:t>
            </w:r>
          </w:p>
        </w:tc>
        <w:tc>
          <w:tcPr>
            <w:tcW w:w="7134" w:type="dxa"/>
            <w:shd w:val="clear" w:color="000000" w:fill="FFFFFF"/>
            <w:vAlign w:val="center"/>
            <w:hideMark/>
          </w:tcPr>
          <w:p w14:paraId="6CBE5F24" w14:textId="0EF0AA2C" w:rsidR="00282D27" w:rsidRPr="0098746C" w:rsidRDefault="003D373C" w:rsidP="00282D27">
            <w:pPr>
              <w:rPr>
                <w:color w:val="000000" w:themeColor="text1"/>
                <w:sz w:val="22"/>
                <w:szCs w:val="22"/>
              </w:rPr>
            </w:pPr>
            <w:r>
              <w:rPr>
                <w:color w:val="000000"/>
                <w:sz w:val="22"/>
                <w:szCs w:val="22"/>
                <w:lang w:val="en-US"/>
              </w:rPr>
              <w:t>An o</w:t>
            </w:r>
            <w:r w:rsidRPr="00390C40">
              <w:rPr>
                <w:color w:val="000000"/>
                <w:sz w:val="22"/>
                <w:szCs w:val="22"/>
                <w:lang w:val="en-US"/>
              </w:rPr>
              <w:t>utpatient OSA visit with a physician registered with ADP</w:t>
            </w:r>
            <w:r>
              <w:rPr>
                <w:color w:val="000000"/>
                <w:sz w:val="22"/>
                <w:szCs w:val="22"/>
                <w:lang w:val="en-US"/>
              </w:rPr>
              <w:t xml:space="preserve"> </w:t>
            </w:r>
            <w:r w:rsidRPr="00C701EF">
              <w:rPr>
                <w:color w:val="000000" w:themeColor="text1"/>
                <w:sz w:val="22"/>
                <w:szCs w:val="22"/>
                <w:lang w:val="en-US"/>
              </w:rPr>
              <w:t>within one-year of the index sleep study</w:t>
            </w:r>
            <w:r>
              <w:rPr>
                <w:color w:val="000000" w:themeColor="text1"/>
                <w:sz w:val="22"/>
                <w:szCs w:val="22"/>
                <w:lang w:val="en-US"/>
              </w:rPr>
              <w:t xml:space="preserve">  </w:t>
            </w:r>
          </w:p>
        </w:tc>
        <w:tc>
          <w:tcPr>
            <w:tcW w:w="1316" w:type="dxa"/>
            <w:shd w:val="clear" w:color="000000" w:fill="FFFFFF"/>
            <w:vAlign w:val="center"/>
            <w:hideMark/>
          </w:tcPr>
          <w:p w14:paraId="5E54EC40"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1</w:t>
            </w:r>
          </w:p>
        </w:tc>
        <w:tc>
          <w:tcPr>
            <w:tcW w:w="1439" w:type="dxa"/>
            <w:shd w:val="clear" w:color="000000" w:fill="FFFFFF"/>
            <w:vAlign w:val="center"/>
            <w:hideMark/>
          </w:tcPr>
          <w:p w14:paraId="7AF83CF8"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18.99</w:t>
            </w:r>
          </w:p>
        </w:tc>
        <w:tc>
          <w:tcPr>
            <w:tcW w:w="1582" w:type="dxa"/>
            <w:shd w:val="clear" w:color="000000" w:fill="FFFFFF"/>
            <w:vAlign w:val="center"/>
            <w:hideMark/>
          </w:tcPr>
          <w:p w14:paraId="2048019D"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1</w:t>
            </w:r>
          </w:p>
        </w:tc>
      </w:tr>
      <w:tr w:rsidR="00282D27" w:rsidRPr="0098746C" w14:paraId="2ABA1995" w14:textId="77777777" w:rsidTr="006700D1">
        <w:trPr>
          <w:trHeight w:val="320"/>
        </w:trPr>
        <w:tc>
          <w:tcPr>
            <w:tcW w:w="1243" w:type="dxa"/>
            <w:vMerge/>
            <w:shd w:val="clear" w:color="000000" w:fill="FFFFFF"/>
            <w:vAlign w:val="center"/>
            <w:hideMark/>
          </w:tcPr>
          <w:p w14:paraId="196D3FC8" w14:textId="4A67BA4F" w:rsidR="00282D27" w:rsidRPr="0098746C" w:rsidRDefault="00282D27" w:rsidP="00282D27">
            <w:pPr>
              <w:jc w:val="center"/>
              <w:rPr>
                <w:color w:val="000000" w:themeColor="text1"/>
                <w:sz w:val="22"/>
                <w:szCs w:val="22"/>
              </w:rPr>
            </w:pPr>
          </w:p>
        </w:tc>
        <w:tc>
          <w:tcPr>
            <w:tcW w:w="1461" w:type="dxa"/>
            <w:vMerge/>
            <w:shd w:val="clear" w:color="000000" w:fill="FFFFFF"/>
            <w:vAlign w:val="center"/>
            <w:hideMark/>
          </w:tcPr>
          <w:p w14:paraId="0F348D7D" w14:textId="7F9E3594" w:rsidR="00282D27" w:rsidRPr="0098746C" w:rsidRDefault="00282D27" w:rsidP="00282D27">
            <w:pPr>
              <w:jc w:val="center"/>
              <w:rPr>
                <w:color w:val="000000" w:themeColor="text1"/>
                <w:sz w:val="22"/>
                <w:szCs w:val="22"/>
              </w:rPr>
            </w:pPr>
          </w:p>
        </w:tc>
        <w:tc>
          <w:tcPr>
            <w:tcW w:w="7134" w:type="dxa"/>
            <w:shd w:val="clear" w:color="000000" w:fill="FFFFFF"/>
            <w:vAlign w:val="center"/>
            <w:hideMark/>
          </w:tcPr>
          <w:p w14:paraId="6E249FDE" w14:textId="16B52678" w:rsidR="00282D27" w:rsidRPr="0098746C" w:rsidRDefault="00282D27" w:rsidP="00282D27">
            <w:pPr>
              <w:rPr>
                <w:color w:val="000000" w:themeColor="text1"/>
                <w:sz w:val="22"/>
                <w:szCs w:val="22"/>
              </w:rPr>
            </w:pPr>
            <w:r>
              <w:rPr>
                <w:color w:val="000000" w:themeColor="text1"/>
                <w:sz w:val="22"/>
                <w:szCs w:val="22"/>
                <w:lang w:val="en-US"/>
              </w:rPr>
              <w:t>A repeated s</w:t>
            </w:r>
            <w:r w:rsidRPr="0098746C">
              <w:rPr>
                <w:color w:val="000000" w:themeColor="text1"/>
                <w:sz w:val="22"/>
                <w:szCs w:val="22"/>
                <w:lang w:val="en-US"/>
              </w:rPr>
              <w:t>leep stud</w:t>
            </w:r>
            <w:r>
              <w:rPr>
                <w:color w:val="000000" w:themeColor="text1"/>
                <w:sz w:val="22"/>
                <w:szCs w:val="22"/>
                <w:lang w:val="en-US"/>
              </w:rPr>
              <w:t>y</w:t>
            </w:r>
            <w:r>
              <w:t xml:space="preserve"> </w:t>
            </w:r>
            <w:r w:rsidRPr="00C701EF">
              <w:rPr>
                <w:color w:val="000000" w:themeColor="text1"/>
                <w:sz w:val="22"/>
                <w:szCs w:val="22"/>
                <w:lang w:val="en-US"/>
              </w:rPr>
              <w:t>within one-year of the index sleep study</w:t>
            </w:r>
          </w:p>
        </w:tc>
        <w:tc>
          <w:tcPr>
            <w:tcW w:w="1316" w:type="dxa"/>
            <w:shd w:val="clear" w:color="000000" w:fill="FFFFFF"/>
            <w:vAlign w:val="center"/>
            <w:hideMark/>
          </w:tcPr>
          <w:p w14:paraId="0E15EEFA"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0.4983</w:t>
            </w:r>
          </w:p>
        </w:tc>
        <w:tc>
          <w:tcPr>
            <w:tcW w:w="1439" w:type="dxa"/>
            <w:shd w:val="clear" w:color="000000" w:fill="FFFFFF"/>
            <w:vAlign w:val="center"/>
            <w:hideMark/>
          </w:tcPr>
          <w:p w14:paraId="7A7DB2E0"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9.4625</w:t>
            </w:r>
          </w:p>
        </w:tc>
        <w:tc>
          <w:tcPr>
            <w:tcW w:w="1582" w:type="dxa"/>
            <w:shd w:val="clear" w:color="000000" w:fill="FFFFFF"/>
            <w:vAlign w:val="center"/>
            <w:hideMark/>
          </w:tcPr>
          <w:p w14:paraId="43443535"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2</w:t>
            </w:r>
          </w:p>
        </w:tc>
      </w:tr>
      <w:tr w:rsidR="00282D27" w:rsidRPr="0098746C" w14:paraId="5E3A936C" w14:textId="77777777" w:rsidTr="006700D1">
        <w:trPr>
          <w:trHeight w:val="320"/>
        </w:trPr>
        <w:tc>
          <w:tcPr>
            <w:tcW w:w="1243" w:type="dxa"/>
            <w:vMerge/>
            <w:shd w:val="clear" w:color="000000" w:fill="FFFFFF"/>
            <w:vAlign w:val="center"/>
            <w:hideMark/>
          </w:tcPr>
          <w:p w14:paraId="40742F1D" w14:textId="64B75BDF" w:rsidR="00282D27" w:rsidRPr="0098746C" w:rsidRDefault="00282D27" w:rsidP="00282D27">
            <w:pPr>
              <w:jc w:val="center"/>
              <w:rPr>
                <w:color w:val="000000" w:themeColor="text1"/>
                <w:sz w:val="22"/>
                <w:szCs w:val="22"/>
              </w:rPr>
            </w:pPr>
          </w:p>
        </w:tc>
        <w:tc>
          <w:tcPr>
            <w:tcW w:w="1461" w:type="dxa"/>
            <w:vMerge/>
            <w:shd w:val="clear" w:color="000000" w:fill="FFFFFF"/>
            <w:vAlign w:val="center"/>
            <w:hideMark/>
          </w:tcPr>
          <w:p w14:paraId="44403809" w14:textId="39D41E0C" w:rsidR="00282D27" w:rsidRPr="0098746C" w:rsidRDefault="00282D27" w:rsidP="00282D27">
            <w:pPr>
              <w:jc w:val="center"/>
              <w:rPr>
                <w:color w:val="000000" w:themeColor="text1"/>
                <w:sz w:val="22"/>
                <w:szCs w:val="22"/>
              </w:rPr>
            </w:pPr>
          </w:p>
        </w:tc>
        <w:tc>
          <w:tcPr>
            <w:tcW w:w="7134" w:type="dxa"/>
            <w:shd w:val="clear" w:color="000000" w:fill="FFFFFF"/>
            <w:vAlign w:val="center"/>
            <w:hideMark/>
          </w:tcPr>
          <w:p w14:paraId="6EB29C90" w14:textId="3011EF0F" w:rsidR="00282D27" w:rsidRPr="0098746C" w:rsidRDefault="00282D27" w:rsidP="00282D27">
            <w:pPr>
              <w:rPr>
                <w:color w:val="000000" w:themeColor="text1"/>
                <w:sz w:val="22"/>
                <w:szCs w:val="22"/>
              </w:rPr>
            </w:pPr>
            <w:r w:rsidRPr="0098746C">
              <w:rPr>
                <w:color w:val="000000" w:themeColor="text1"/>
                <w:sz w:val="22"/>
                <w:szCs w:val="22"/>
                <w:lang w:val="en-US"/>
              </w:rPr>
              <w:t>Male sex</w:t>
            </w:r>
            <w:r>
              <w:rPr>
                <w:color w:val="000000" w:themeColor="text1"/>
                <w:sz w:val="22"/>
                <w:szCs w:val="22"/>
                <w:lang w:val="en-US"/>
              </w:rPr>
              <w:t xml:space="preserve"> </w:t>
            </w:r>
            <w:r w:rsidRPr="00DE3DDE">
              <w:rPr>
                <w:color w:val="000000" w:themeColor="text1"/>
                <w:sz w:val="22"/>
                <w:szCs w:val="22"/>
                <w:lang w:val="en-US"/>
              </w:rPr>
              <w:t>at the index sleep study</w:t>
            </w:r>
          </w:p>
        </w:tc>
        <w:tc>
          <w:tcPr>
            <w:tcW w:w="1316" w:type="dxa"/>
            <w:shd w:val="clear" w:color="000000" w:fill="FFFFFF"/>
            <w:vAlign w:val="center"/>
            <w:hideMark/>
          </w:tcPr>
          <w:p w14:paraId="552D44B6"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0.4037</w:t>
            </w:r>
          </w:p>
        </w:tc>
        <w:tc>
          <w:tcPr>
            <w:tcW w:w="1439" w:type="dxa"/>
            <w:shd w:val="clear" w:color="000000" w:fill="FFFFFF"/>
            <w:vAlign w:val="center"/>
            <w:hideMark/>
          </w:tcPr>
          <w:p w14:paraId="44B1D275"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7.6672</w:t>
            </w:r>
          </w:p>
        </w:tc>
        <w:tc>
          <w:tcPr>
            <w:tcW w:w="1582" w:type="dxa"/>
            <w:shd w:val="clear" w:color="000000" w:fill="FFFFFF"/>
            <w:vAlign w:val="center"/>
            <w:hideMark/>
          </w:tcPr>
          <w:p w14:paraId="74E3B242"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2</w:t>
            </w:r>
          </w:p>
        </w:tc>
      </w:tr>
      <w:tr w:rsidR="00282D27" w:rsidRPr="0098746C" w14:paraId="1CFC11F4" w14:textId="77777777" w:rsidTr="006700D1">
        <w:trPr>
          <w:trHeight w:val="320"/>
        </w:trPr>
        <w:tc>
          <w:tcPr>
            <w:tcW w:w="1243" w:type="dxa"/>
            <w:vMerge/>
            <w:shd w:val="clear" w:color="000000" w:fill="FFFFFF"/>
            <w:vAlign w:val="center"/>
            <w:hideMark/>
          </w:tcPr>
          <w:p w14:paraId="08368369" w14:textId="154FC0D9" w:rsidR="00282D27" w:rsidRPr="0098746C" w:rsidRDefault="00282D27" w:rsidP="00282D27">
            <w:pPr>
              <w:jc w:val="center"/>
              <w:rPr>
                <w:color w:val="000000" w:themeColor="text1"/>
                <w:sz w:val="22"/>
                <w:szCs w:val="22"/>
              </w:rPr>
            </w:pPr>
          </w:p>
        </w:tc>
        <w:tc>
          <w:tcPr>
            <w:tcW w:w="1461" w:type="dxa"/>
            <w:vMerge/>
            <w:shd w:val="clear" w:color="000000" w:fill="FFFFFF"/>
            <w:vAlign w:val="center"/>
            <w:hideMark/>
          </w:tcPr>
          <w:p w14:paraId="2E5BF936" w14:textId="6427B7F3" w:rsidR="00282D27" w:rsidRPr="0098746C" w:rsidRDefault="00282D27" w:rsidP="00282D27">
            <w:pPr>
              <w:jc w:val="center"/>
              <w:rPr>
                <w:color w:val="000000" w:themeColor="text1"/>
                <w:sz w:val="22"/>
                <w:szCs w:val="22"/>
              </w:rPr>
            </w:pPr>
          </w:p>
        </w:tc>
        <w:tc>
          <w:tcPr>
            <w:tcW w:w="7134" w:type="dxa"/>
            <w:shd w:val="clear" w:color="000000" w:fill="FFFFFF"/>
            <w:vAlign w:val="center"/>
            <w:hideMark/>
          </w:tcPr>
          <w:p w14:paraId="19744A96" w14:textId="39E23777" w:rsidR="00282D27" w:rsidRPr="0098746C" w:rsidRDefault="00282D27" w:rsidP="00282D27">
            <w:pPr>
              <w:rPr>
                <w:color w:val="000000" w:themeColor="text1"/>
                <w:sz w:val="22"/>
                <w:szCs w:val="22"/>
              </w:rPr>
            </w:pPr>
            <w:r w:rsidRPr="0098746C">
              <w:rPr>
                <w:color w:val="000000" w:themeColor="text1"/>
                <w:sz w:val="22"/>
                <w:szCs w:val="22"/>
                <w:lang w:val="en-US"/>
              </w:rPr>
              <w:t>Age</w:t>
            </w:r>
            <w:r>
              <w:rPr>
                <w:color w:val="000000" w:themeColor="text1"/>
                <w:sz w:val="22"/>
                <w:szCs w:val="22"/>
                <w:lang w:val="en-US"/>
              </w:rPr>
              <w:t xml:space="preserve"> </w:t>
            </w:r>
            <w:r w:rsidRPr="00DE3DDE">
              <w:rPr>
                <w:color w:val="000000" w:themeColor="text1"/>
                <w:sz w:val="22"/>
                <w:szCs w:val="22"/>
                <w:lang w:val="en-US"/>
              </w:rPr>
              <w:t>at the index sleep study</w:t>
            </w:r>
          </w:p>
        </w:tc>
        <w:tc>
          <w:tcPr>
            <w:tcW w:w="1316" w:type="dxa"/>
            <w:shd w:val="clear" w:color="000000" w:fill="FFFFFF"/>
            <w:vAlign w:val="center"/>
            <w:hideMark/>
          </w:tcPr>
          <w:p w14:paraId="1D5E184A"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0.3096</w:t>
            </w:r>
          </w:p>
        </w:tc>
        <w:tc>
          <w:tcPr>
            <w:tcW w:w="1439" w:type="dxa"/>
            <w:shd w:val="clear" w:color="000000" w:fill="FFFFFF"/>
            <w:vAlign w:val="center"/>
            <w:hideMark/>
          </w:tcPr>
          <w:p w14:paraId="3DD68069"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5.8797</w:t>
            </w:r>
          </w:p>
        </w:tc>
        <w:tc>
          <w:tcPr>
            <w:tcW w:w="1582" w:type="dxa"/>
            <w:shd w:val="clear" w:color="000000" w:fill="FFFFFF"/>
            <w:vAlign w:val="center"/>
            <w:hideMark/>
          </w:tcPr>
          <w:p w14:paraId="69091874"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5</w:t>
            </w:r>
          </w:p>
        </w:tc>
      </w:tr>
      <w:tr w:rsidR="00282D27" w:rsidRPr="0098746C" w14:paraId="73E3D73C" w14:textId="77777777" w:rsidTr="006700D1">
        <w:trPr>
          <w:trHeight w:val="320"/>
        </w:trPr>
        <w:tc>
          <w:tcPr>
            <w:tcW w:w="1243" w:type="dxa"/>
            <w:vMerge/>
            <w:shd w:val="clear" w:color="000000" w:fill="FFFFFF"/>
            <w:vAlign w:val="center"/>
            <w:hideMark/>
          </w:tcPr>
          <w:p w14:paraId="0D498221" w14:textId="0A9998C8" w:rsidR="00282D27" w:rsidRPr="0098746C" w:rsidRDefault="00282D27" w:rsidP="00282D27">
            <w:pPr>
              <w:jc w:val="center"/>
              <w:rPr>
                <w:color w:val="000000" w:themeColor="text1"/>
                <w:sz w:val="22"/>
                <w:szCs w:val="22"/>
              </w:rPr>
            </w:pPr>
          </w:p>
        </w:tc>
        <w:tc>
          <w:tcPr>
            <w:tcW w:w="1461" w:type="dxa"/>
            <w:vMerge/>
            <w:shd w:val="clear" w:color="000000" w:fill="FFFFFF"/>
            <w:vAlign w:val="center"/>
            <w:hideMark/>
          </w:tcPr>
          <w:p w14:paraId="5811E036" w14:textId="7EFEE03B" w:rsidR="00282D27" w:rsidRPr="0098746C" w:rsidRDefault="00282D27" w:rsidP="00282D27">
            <w:pPr>
              <w:jc w:val="center"/>
              <w:rPr>
                <w:color w:val="000000" w:themeColor="text1"/>
                <w:sz w:val="22"/>
                <w:szCs w:val="22"/>
              </w:rPr>
            </w:pPr>
          </w:p>
        </w:tc>
        <w:tc>
          <w:tcPr>
            <w:tcW w:w="7134" w:type="dxa"/>
            <w:shd w:val="clear" w:color="000000" w:fill="FFFFFF"/>
            <w:vAlign w:val="center"/>
            <w:hideMark/>
          </w:tcPr>
          <w:p w14:paraId="40D3689C" w14:textId="120C8B1B" w:rsidR="00282D27" w:rsidRPr="0098746C" w:rsidRDefault="00282D27" w:rsidP="00282D27">
            <w:pPr>
              <w:rPr>
                <w:color w:val="000000" w:themeColor="text1"/>
                <w:sz w:val="22"/>
                <w:szCs w:val="22"/>
              </w:rPr>
            </w:pPr>
            <w:r>
              <w:rPr>
                <w:color w:val="000000" w:themeColor="text1"/>
                <w:sz w:val="22"/>
                <w:szCs w:val="22"/>
                <w:lang w:val="en-US"/>
              </w:rPr>
              <w:t>A</w:t>
            </w:r>
            <w:r w:rsidRPr="00A67A16">
              <w:rPr>
                <w:color w:val="000000" w:themeColor="text1"/>
                <w:sz w:val="22"/>
                <w:szCs w:val="22"/>
                <w:lang w:val="en-US"/>
              </w:rPr>
              <w:t xml:space="preserve"> PAP treatment claim</w:t>
            </w:r>
            <w:r>
              <w:rPr>
                <w:color w:val="000000" w:themeColor="text1"/>
                <w:sz w:val="22"/>
                <w:szCs w:val="22"/>
                <w:lang w:val="en-US"/>
              </w:rPr>
              <w:t xml:space="preserve"> </w:t>
            </w:r>
            <w:r w:rsidRPr="00C701EF">
              <w:rPr>
                <w:color w:val="000000" w:themeColor="text1"/>
                <w:sz w:val="22"/>
                <w:szCs w:val="22"/>
                <w:lang w:val="en-US"/>
              </w:rPr>
              <w:t>within one-year of the index sleep study</w:t>
            </w:r>
          </w:p>
        </w:tc>
        <w:tc>
          <w:tcPr>
            <w:tcW w:w="1316" w:type="dxa"/>
            <w:shd w:val="clear" w:color="000000" w:fill="FFFFFF"/>
            <w:vAlign w:val="center"/>
            <w:hideMark/>
          </w:tcPr>
          <w:p w14:paraId="0960FF38"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0.2372</w:t>
            </w:r>
          </w:p>
        </w:tc>
        <w:tc>
          <w:tcPr>
            <w:tcW w:w="1439" w:type="dxa"/>
            <w:shd w:val="clear" w:color="000000" w:fill="FFFFFF"/>
            <w:vAlign w:val="center"/>
            <w:hideMark/>
          </w:tcPr>
          <w:p w14:paraId="692BB2F3"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4.5035</w:t>
            </w:r>
          </w:p>
        </w:tc>
        <w:tc>
          <w:tcPr>
            <w:tcW w:w="1582" w:type="dxa"/>
            <w:shd w:val="clear" w:color="000000" w:fill="FFFFFF"/>
            <w:vAlign w:val="center"/>
            <w:hideMark/>
          </w:tcPr>
          <w:p w14:paraId="4C7D098A"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1</w:t>
            </w:r>
          </w:p>
        </w:tc>
      </w:tr>
      <w:tr w:rsidR="00282D27" w:rsidRPr="0098746C" w14:paraId="67710C17" w14:textId="77777777" w:rsidTr="006700D1">
        <w:trPr>
          <w:trHeight w:val="320"/>
        </w:trPr>
        <w:tc>
          <w:tcPr>
            <w:tcW w:w="1243" w:type="dxa"/>
            <w:vMerge/>
            <w:shd w:val="clear" w:color="000000" w:fill="FFFFFF"/>
            <w:vAlign w:val="center"/>
            <w:hideMark/>
          </w:tcPr>
          <w:p w14:paraId="06C50C6A" w14:textId="4CFD0A40" w:rsidR="00282D27" w:rsidRPr="0098746C" w:rsidRDefault="00282D27" w:rsidP="00282D27">
            <w:pPr>
              <w:jc w:val="center"/>
              <w:rPr>
                <w:color w:val="000000" w:themeColor="text1"/>
                <w:sz w:val="22"/>
                <w:szCs w:val="22"/>
              </w:rPr>
            </w:pPr>
          </w:p>
        </w:tc>
        <w:tc>
          <w:tcPr>
            <w:tcW w:w="1461" w:type="dxa"/>
            <w:vMerge/>
            <w:shd w:val="clear" w:color="000000" w:fill="FFFFFF"/>
            <w:vAlign w:val="center"/>
            <w:hideMark/>
          </w:tcPr>
          <w:p w14:paraId="5079FC79" w14:textId="28943AAA" w:rsidR="00282D27" w:rsidRPr="0098746C" w:rsidRDefault="00282D27" w:rsidP="00282D27">
            <w:pPr>
              <w:jc w:val="center"/>
              <w:rPr>
                <w:color w:val="000000" w:themeColor="text1"/>
                <w:sz w:val="22"/>
                <w:szCs w:val="22"/>
              </w:rPr>
            </w:pPr>
          </w:p>
        </w:tc>
        <w:tc>
          <w:tcPr>
            <w:tcW w:w="7134" w:type="dxa"/>
            <w:shd w:val="clear" w:color="000000" w:fill="FFFFFF"/>
            <w:vAlign w:val="center"/>
            <w:hideMark/>
          </w:tcPr>
          <w:p w14:paraId="72D7901C" w14:textId="79FE9A04" w:rsidR="00282D27" w:rsidRPr="0098746C" w:rsidRDefault="00282D27" w:rsidP="00282D27">
            <w:pPr>
              <w:rPr>
                <w:color w:val="000000" w:themeColor="text1"/>
                <w:sz w:val="22"/>
                <w:szCs w:val="22"/>
              </w:rPr>
            </w:pPr>
            <w:r w:rsidRPr="0098746C">
              <w:rPr>
                <w:color w:val="000000" w:themeColor="text1"/>
                <w:sz w:val="22"/>
                <w:szCs w:val="22"/>
              </w:rPr>
              <w:t>Hypertension prevalence</w:t>
            </w:r>
            <w:r w:rsidR="007F004D">
              <w:rPr>
                <w:color w:val="000000" w:themeColor="text1"/>
                <w:sz w:val="22"/>
                <w:szCs w:val="22"/>
              </w:rPr>
              <w:t xml:space="preserve"> </w:t>
            </w:r>
            <w:r w:rsidR="007F004D" w:rsidRPr="00DE3DDE">
              <w:rPr>
                <w:color w:val="000000" w:themeColor="text1"/>
                <w:sz w:val="22"/>
                <w:szCs w:val="22"/>
                <w:lang w:val="en-US"/>
              </w:rPr>
              <w:t>at the index sleep study</w:t>
            </w:r>
          </w:p>
        </w:tc>
        <w:tc>
          <w:tcPr>
            <w:tcW w:w="1316" w:type="dxa"/>
            <w:shd w:val="clear" w:color="000000" w:fill="FFFFFF"/>
            <w:vAlign w:val="center"/>
            <w:hideMark/>
          </w:tcPr>
          <w:p w14:paraId="52C0806D"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0.1423</w:t>
            </w:r>
          </w:p>
        </w:tc>
        <w:tc>
          <w:tcPr>
            <w:tcW w:w="1439" w:type="dxa"/>
            <w:shd w:val="clear" w:color="000000" w:fill="FFFFFF"/>
            <w:vAlign w:val="center"/>
            <w:hideMark/>
          </w:tcPr>
          <w:p w14:paraId="3E0BB1FC"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2.703</w:t>
            </w:r>
          </w:p>
        </w:tc>
        <w:tc>
          <w:tcPr>
            <w:tcW w:w="1582" w:type="dxa"/>
            <w:shd w:val="clear" w:color="000000" w:fill="FFFFFF"/>
            <w:vAlign w:val="center"/>
            <w:hideMark/>
          </w:tcPr>
          <w:p w14:paraId="61B7E8F6"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2</w:t>
            </w:r>
          </w:p>
        </w:tc>
      </w:tr>
      <w:tr w:rsidR="00282D27" w:rsidRPr="0098746C" w14:paraId="00163A13" w14:textId="77777777" w:rsidTr="006700D1">
        <w:trPr>
          <w:trHeight w:val="320"/>
        </w:trPr>
        <w:tc>
          <w:tcPr>
            <w:tcW w:w="1243" w:type="dxa"/>
            <w:vMerge/>
            <w:shd w:val="clear" w:color="000000" w:fill="FFFFFF"/>
            <w:vAlign w:val="center"/>
            <w:hideMark/>
          </w:tcPr>
          <w:p w14:paraId="76E9CFAE" w14:textId="1AB5D734" w:rsidR="00282D27" w:rsidRPr="0098746C" w:rsidRDefault="00282D27" w:rsidP="00282D27">
            <w:pPr>
              <w:jc w:val="center"/>
              <w:rPr>
                <w:color w:val="000000" w:themeColor="text1"/>
                <w:sz w:val="22"/>
                <w:szCs w:val="22"/>
              </w:rPr>
            </w:pPr>
          </w:p>
        </w:tc>
        <w:tc>
          <w:tcPr>
            <w:tcW w:w="1461" w:type="dxa"/>
            <w:vMerge/>
            <w:shd w:val="clear" w:color="000000" w:fill="FFFFFF"/>
            <w:vAlign w:val="center"/>
            <w:hideMark/>
          </w:tcPr>
          <w:p w14:paraId="02D133AF" w14:textId="4D57BB9A" w:rsidR="00282D27" w:rsidRPr="0098746C" w:rsidRDefault="00282D27" w:rsidP="00282D27">
            <w:pPr>
              <w:jc w:val="center"/>
              <w:rPr>
                <w:color w:val="000000" w:themeColor="text1"/>
                <w:sz w:val="22"/>
                <w:szCs w:val="22"/>
              </w:rPr>
            </w:pPr>
          </w:p>
        </w:tc>
        <w:tc>
          <w:tcPr>
            <w:tcW w:w="7134" w:type="dxa"/>
            <w:shd w:val="clear" w:color="000000" w:fill="FFFFFF"/>
            <w:vAlign w:val="center"/>
            <w:hideMark/>
          </w:tcPr>
          <w:p w14:paraId="2EB88296" w14:textId="347D9D36" w:rsidR="00282D27" w:rsidRPr="0098746C" w:rsidRDefault="000D7DFC" w:rsidP="00282D27">
            <w:pPr>
              <w:rPr>
                <w:color w:val="000000" w:themeColor="text1"/>
                <w:sz w:val="22"/>
                <w:szCs w:val="22"/>
              </w:rPr>
            </w:pPr>
            <w:r w:rsidRPr="00671B4E">
              <w:rPr>
                <w:color w:val="000000"/>
                <w:sz w:val="22"/>
                <w:szCs w:val="22"/>
                <w:lang w:val="en-US"/>
              </w:rPr>
              <w:t xml:space="preserve">Neighbourhood </w:t>
            </w:r>
            <w:r w:rsidR="007F004D">
              <w:rPr>
                <w:color w:val="000000"/>
                <w:sz w:val="22"/>
                <w:szCs w:val="22"/>
                <w:lang w:val="en-US"/>
              </w:rPr>
              <w:t>i</w:t>
            </w:r>
            <w:r w:rsidRPr="00671B4E">
              <w:rPr>
                <w:color w:val="000000"/>
                <w:sz w:val="22"/>
                <w:szCs w:val="22"/>
                <w:lang w:val="en-US"/>
              </w:rPr>
              <w:t xml:space="preserve">ncome </w:t>
            </w:r>
            <w:r w:rsidR="007F004D">
              <w:rPr>
                <w:color w:val="000000"/>
                <w:sz w:val="22"/>
                <w:szCs w:val="22"/>
                <w:lang w:val="en-US"/>
              </w:rPr>
              <w:t>status</w:t>
            </w:r>
          </w:p>
        </w:tc>
        <w:tc>
          <w:tcPr>
            <w:tcW w:w="1316" w:type="dxa"/>
            <w:shd w:val="clear" w:color="000000" w:fill="FFFFFF"/>
            <w:vAlign w:val="center"/>
            <w:hideMark/>
          </w:tcPr>
          <w:p w14:paraId="77768F4E"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0.1011</w:t>
            </w:r>
          </w:p>
        </w:tc>
        <w:tc>
          <w:tcPr>
            <w:tcW w:w="1439" w:type="dxa"/>
            <w:shd w:val="clear" w:color="000000" w:fill="FFFFFF"/>
            <w:vAlign w:val="center"/>
            <w:hideMark/>
          </w:tcPr>
          <w:p w14:paraId="1A6499E0"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1.9195</w:t>
            </w:r>
          </w:p>
        </w:tc>
        <w:tc>
          <w:tcPr>
            <w:tcW w:w="1582" w:type="dxa"/>
            <w:shd w:val="clear" w:color="000000" w:fill="FFFFFF"/>
            <w:vAlign w:val="center"/>
            <w:hideMark/>
          </w:tcPr>
          <w:p w14:paraId="206FE7A4"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1</w:t>
            </w:r>
          </w:p>
        </w:tc>
      </w:tr>
      <w:tr w:rsidR="00282D27" w:rsidRPr="0098746C" w14:paraId="5FF8D491" w14:textId="77777777" w:rsidTr="006700D1">
        <w:trPr>
          <w:trHeight w:val="320"/>
        </w:trPr>
        <w:tc>
          <w:tcPr>
            <w:tcW w:w="1243" w:type="dxa"/>
            <w:vMerge/>
            <w:shd w:val="clear" w:color="000000" w:fill="FFFFFF"/>
            <w:vAlign w:val="center"/>
            <w:hideMark/>
          </w:tcPr>
          <w:p w14:paraId="6FBEA6EB" w14:textId="41E5CFA3" w:rsidR="00282D27" w:rsidRPr="0098746C" w:rsidRDefault="00282D27" w:rsidP="00282D27">
            <w:pPr>
              <w:jc w:val="center"/>
              <w:rPr>
                <w:color w:val="000000" w:themeColor="text1"/>
                <w:sz w:val="22"/>
                <w:szCs w:val="22"/>
              </w:rPr>
            </w:pPr>
          </w:p>
        </w:tc>
        <w:tc>
          <w:tcPr>
            <w:tcW w:w="1461" w:type="dxa"/>
            <w:vMerge/>
            <w:shd w:val="clear" w:color="000000" w:fill="FFFFFF"/>
            <w:vAlign w:val="center"/>
            <w:hideMark/>
          </w:tcPr>
          <w:p w14:paraId="0016722C" w14:textId="64A5D873" w:rsidR="00282D27" w:rsidRPr="0098746C" w:rsidRDefault="00282D27" w:rsidP="00282D27">
            <w:pPr>
              <w:jc w:val="center"/>
              <w:rPr>
                <w:color w:val="000000" w:themeColor="text1"/>
                <w:sz w:val="22"/>
                <w:szCs w:val="22"/>
              </w:rPr>
            </w:pPr>
          </w:p>
        </w:tc>
        <w:tc>
          <w:tcPr>
            <w:tcW w:w="7134" w:type="dxa"/>
            <w:shd w:val="clear" w:color="auto" w:fill="auto"/>
            <w:noWrap/>
            <w:vAlign w:val="bottom"/>
            <w:hideMark/>
          </w:tcPr>
          <w:p w14:paraId="7826B95A" w14:textId="77777777" w:rsidR="00282D27" w:rsidRPr="0098746C" w:rsidRDefault="00282D27" w:rsidP="00282D27">
            <w:pPr>
              <w:rPr>
                <w:color w:val="000000" w:themeColor="text1"/>
                <w:sz w:val="22"/>
                <w:szCs w:val="22"/>
              </w:rPr>
            </w:pPr>
            <w:r w:rsidRPr="0098746C">
              <w:rPr>
                <w:color w:val="000000" w:themeColor="text1"/>
                <w:sz w:val="22"/>
                <w:szCs w:val="22"/>
              </w:rPr>
              <w:t>Rural location</w:t>
            </w:r>
          </w:p>
        </w:tc>
        <w:tc>
          <w:tcPr>
            <w:tcW w:w="1316" w:type="dxa"/>
            <w:shd w:val="clear" w:color="000000" w:fill="FFFFFF"/>
            <w:vAlign w:val="center"/>
            <w:hideMark/>
          </w:tcPr>
          <w:p w14:paraId="00A1BAD2"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0.0942</w:t>
            </w:r>
          </w:p>
        </w:tc>
        <w:tc>
          <w:tcPr>
            <w:tcW w:w="1439" w:type="dxa"/>
            <w:shd w:val="clear" w:color="000000" w:fill="FFFFFF"/>
            <w:vAlign w:val="center"/>
            <w:hideMark/>
          </w:tcPr>
          <w:p w14:paraId="5788B49F"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1.788</w:t>
            </w:r>
          </w:p>
        </w:tc>
        <w:tc>
          <w:tcPr>
            <w:tcW w:w="1582" w:type="dxa"/>
            <w:shd w:val="clear" w:color="000000" w:fill="FFFFFF"/>
            <w:vAlign w:val="center"/>
            <w:hideMark/>
          </w:tcPr>
          <w:p w14:paraId="328629A8"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1</w:t>
            </w:r>
          </w:p>
        </w:tc>
      </w:tr>
      <w:tr w:rsidR="00282D27" w:rsidRPr="0098746C" w14:paraId="009A449F" w14:textId="77777777" w:rsidTr="006700D1">
        <w:trPr>
          <w:trHeight w:val="320"/>
        </w:trPr>
        <w:tc>
          <w:tcPr>
            <w:tcW w:w="1243" w:type="dxa"/>
            <w:vMerge/>
            <w:shd w:val="clear" w:color="000000" w:fill="FFFFFF"/>
            <w:vAlign w:val="center"/>
            <w:hideMark/>
          </w:tcPr>
          <w:p w14:paraId="67FFA3E7" w14:textId="4D7A6D66" w:rsidR="00282D27" w:rsidRPr="0098746C" w:rsidRDefault="00282D27" w:rsidP="00282D27">
            <w:pPr>
              <w:jc w:val="center"/>
              <w:rPr>
                <w:color w:val="000000" w:themeColor="text1"/>
                <w:sz w:val="22"/>
                <w:szCs w:val="22"/>
              </w:rPr>
            </w:pPr>
          </w:p>
        </w:tc>
        <w:tc>
          <w:tcPr>
            <w:tcW w:w="1461" w:type="dxa"/>
            <w:vMerge/>
            <w:shd w:val="clear" w:color="000000" w:fill="FFFFFF"/>
            <w:vAlign w:val="center"/>
            <w:hideMark/>
          </w:tcPr>
          <w:p w14:paraId="553FBDF7" w14:textId="647BE43C" w:rsidR="00282D27" w:rsidRPr="0098746C" w:rsidRDefault="00282D27" w:rsidP="00282D27">
            <w:pPr>
              <w:jc w:val="center"/>
              <w:rPr>
                <w:color w:val="000000" w:themeColor="text1"/>
                <w:sz w:val="22"/>
                <w:szCs w:val="22"/>
              </w:rPr>
            </w:pPr>
          </w:p>
        </w:tc>
        <w:tc>
          <w:tcPr>
            <w:tcW w:w="7134" w:type="dxa"/>
            <w:shd w:val="clear" w:color="000000" w:fill="FFFFFF"/>
            <w:vAlign w:val="center"/>
            <w:hideMark/>
          </w:tcPr>
          <w:p w14:paraId="09679FE6" w14:textId="2F91B207" w:rsidR="00282D27" w:rsidRPr="00642678" w:rsidRDefault="00642678" w:rsidP="00282D27">
            <w:pPr>
              <w:rPr>
                <w:color w:val="000000" w:themeColor="text1"/>
                <w:sz w:val="22"/>
                <w:szCs w:val="22"/>
              </w:rPr>
            </w:pPr>
            <w:r w:rsidRPr="00642678">
              <w:rPr>
                <w:color w:val="000000"/>
                <w:sz w:val="22"/>
                <w:szCs w:val="22"/>
                <w:lang w:val="en-US"/>
              </w:rPr>
              <w:t>Depression (hospitalization or outpatient visit) within the 3-years prior to the index sleep study</w:t>
            </w:r>
          </w:p>
        </w:tc>
        <w:tc>
          <w:tcPr>
            <w:tcW w:w="1316" w:type="dxa"/>
            <w:shd w:val="clear" w:color="000000" w:fill="FFFFFF"/>
            <w:vAlign w:val="center"/>
            <w:hideMark/>
          </w:tcPr>
          <w:p w14:paraId="676DF4FF"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0.0844</w:t>
            </w:r>
          </w:p>
        </w:tc>
        <w:tc>
          <w:tcPr>
            <w:tcW w:w="1439" w:type="dxa"/>
            <w:shd w:val="clear" w:color="000000" w:fill="FFFFFF"/>
            <w:vAlign w:val="center"/>
            <w:hideMark/>
          </w:tcPr>
          <w:p w14:paraId="005CCE8E"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1.6027</w:t>
            </w:r>
          </w:p>
        </w:tc>
        <w:tc>
          <w:tcPr>
            <w:tcW w:w="1582" w:type="dxa"/>
            <w:shd w:val="clear" w:color="000000" w:fill="FFFFFF"/>
            <w:vAlign w:val="center"/>
            <w:hideMark/>
          </w:tcPr>
          <w:p w14:paraId="036CD0FE"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1</w:t>
            </w:r>
          </w:p>
        </w:tc>
      </w:tr>
      <w:tr w:rsidR="00282D27" w:rsidRPr="0098746C" w14:paraId="441D6922" w14:textId="77777777" w:rsidTr="006700D1">
        <w:trPr>
          <w:trHeight w:val="320"/>
        </w:trPr>
        <w:tc>
          <w:tcPr>
            <w:tcW w:w="1243" w:type="dxa"/>
            <w:vMerge/>
            <w:shd w:val="clear" w:color="000000" w:fill="FFFFFF"/>
            <w:vAlign w:val="center"/>
            <w:hideMark/>
          </w:tcPr>
          <w:p w14:paraId="394726EB" w14:textId="34BCF3B7" w:rsidR="00282D27" w:rsidRPr="0098746C" w:rsidRDefault="00282D27" w:rsidP="00282D27">
            <w:pPr>
              <w:jc w:val="center"/>
              <w:rPr>
                <w:color w:val="000000" w:themeColor="text1"/>
                <w:sz w:val="22"/>
                <w:szCs w:val="22"/>
              </w:rPr>
            </w:pPr>
          </w:p>
        </w:tc>
        <w:tc>
          <w:tcPr>
            <w:tcW w:w="1461" w:type="dxa"/>
            <w:vMerge/>
            <w:shd w:val="clear" w:color="000000" w:fill="FFFFFF"/>
            <w:vAlign w:val="center"/>
            <w:hideMark/>
          </w:tcPr>
          <w:p w14:paraId="79ACDDE7" w14:textId="6C771FC6" w:rsidR="00282D27" w:rsidRPr="0098746C" w:rsidRDefault="00282D27" w:rsidP="00282D27">
            <w:pPr>
              <w:jc w:val="center"/>
              <w:rPr>
                <w:color w:val="000000" w:themeColor="text1"/>
                <w:sz w:val="22"/>
                <w:szCs w:val="22"/>
              </w:rPr>
            </w:pPr>
          </w:p>
        </w:tc>
        <w:tc>
          <w:tcPr>
            <w:tcW w:w="7134" w:type="dxa"/>
            <w:shd w:val="clear" w:color="000000" w:fill="FFFFFF"/>
            <w:vAlign w:val="center"/>
            <w:hideMark/>
          </w:tcPr>
          <w:p w14:paraId="77C9D80E" w14:textId="0EF35FF0" w:rsidR="00282D27" w:rsidRPr="0098746C" w:rsidRDefault="003D373C" w:rsidP="00282D27">
            <w:pPr>
              <w:rPr>
                <w:color w:val="000000" w:themeColor="text1"/>
                <w:sz w:val="22"/>
                <w:szCs w:val="22"/>
              </w:rPr>
            </w:pPr>
            <w:r>
              <w:rPr>
                <w:color w:val="000000" w:themeColor="text1"/>
                <w:sz w:val="22"/>
                <w:szCs w:val="22"/>
                <w:lang w:val="en-US"/>
              </w:rPr>
              <w:t>Arrhythmia</w:t>
            </w:r>
            <w:r w:rsidR="00282D27" w:rsidRPr="0098746C">
              <w:rPr>
                <w:color w:val="000000" w:themeColor="text1"/>
                <w:sz w:val="22"/>
                <w:szCs w:val="22"/>
                <w:lang w:val="en-US"/>
              </w:rPr>
              <w:t xml:space="preserve"> hospitalization</w:t>
            </w:r>
            <w:r w:rsidR="00282D27">
              <w:t xml:space="preserve"> </w:t>
            </w:r>
            <w:r w:rsidR="00282D27" w:rsidRPr="007D4CB7">
              <w:rPr>
                <w:color w:val="000000" w:themeColor="text1"/>
                <w:sz w:val="22"/>
                <w:szCs w:val="22"/>
                <w:lang w:val="en-US"/>
              </w:rPr>
              <w:t>in the last three years prior to the sleep study</w:t>
            </w:r>
          </w:p>
        </w:tc>
        <w:tc>
          <w:tcPr>
            <w:tcW w:w="1316" w:type="dxa"/>
            <w:shd w:val="clear" w:color="000000" w:fill="FFFFFF"/>
            <w:vAlign w:val="center"/>
            <w:hideMark/>
          </w:tcPr>
          <w:p w14:paraId="15729C15"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0.0651</w:t>
            </w:r>
          </w:p>
        </w:tc>
        <w:tc>
          <w:tcPr>
            <w:tcW w:w="1439" w:type="dxa"/>
            <w:shd w:val="clear" w:color="000000" w:fill="FFFFFF"/>
            <w:vAlign w:val="center"/>
            <w:hideMark/>
          </w:tcPr>
          <w:p w14:paraId="68DA8301"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1.2354</w:t>
            </w:r>
          </w:p>
        </w:tc>
        <w:tc>
          <w:tcPr>
            <w:tcW w:w="1582" w:type="dxa"/>
            <w:shd w:val="clear" w:color="000000" w:fill="FFFFFF"/>
            <w:vAlign w:val="center"/>
            <w:hideMark/>
          </w:tcPr>
          <w:p w14:paraId="21E0B21B"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1</w:t>
            </w:r>
          </w:p>
        </w:tc>
      </w:tr>
      <w:tr w:rsidR="00282D27" w:rsidRPr="0098746C" w14:paraId="4337FD8C" w14:textId="77777777" w:rsidTr="006700D1">
        <w:trPr>
          <w:trHeight w:val="320"/>
        </w:trPr>
        <w:tc>
          <w:tcPr>
            <w:tcW w:w="1243" w:type="dxa"/>
            <w:vMerge w:val="restart"/>
            <w:shd w:val="clear" w:color="000000" w:fill="FFFFFF"/>
            <w:vAlign w:val="center"/>
            <w:hideMark/>
          </w:tcPr>
          <w:p w14:paraId="37572773" w14:textId="7DDE47A2" w:rsidR="00282D27" w:rsidRPr="0098746C" w:rsidRDefault="00282D27" w:rsidP="00282D27">
            <w:pPr>
              <w:jc w:val="center"/>
              <w:rPr>
                <w:color w:val="000000" w:themeColor="text1"/>
                <w:sz w:val="22"/>
                <w:szCs w:val="22"/>
              </w:rPr>
            </w:pPr>
            <w:r>
              <w:rPr>
                <w:color w:val="000000" w:themeColor="text1"/>
                <w:sz w:val="22"/>
                <w:szCs w:val="22"/>
                <w:lang w:val="en-US"/>
              </w:rPr>
              <w:t>Age 30-69</w:t>
            </w:r>
          </w:p>
        </w:tc>
        <w:tc>
          <w:tcPr>
            <w:tcW w:w="1461" w:type="dxa"/>
            <w:vMerge w:val="restart"/>
            <w:shd w:val="clear" w:color="000000" w:fill="FFFFFF"/>
            <w:vAlign w:val="center"/>
            <w:hideMark/>
          </w:tcPr>
          <w:p w14:paraId="3D33651B" w14:textId="77777777" w:rsidR="00282D27" w:rsidRDefault="00282D27" w:rsidP="00282D27">
            <w:pPr>
              <w:jc w:val="center"/>
              <w:rPr>
                <w:color w:val="000000" w:themeColor="text1"/>
                <w:sz w:val="22"/>
                <w:szCs w:val="22"/>
                <w:lang w:val="en-US"/>
              </w:rPr>
            </w:pPr>
            <w:r>
              <w:rPr>
                <w:color w:val="000000" w:themeColor="text1"/>
                <w:sz w:val="22"/>
                <w:szCs w:val="22"/>
                <w:lang w:val="en-US"/>
              </w:rPr>
              <w:t xml:space="preserve">Severe OSA </w:t>
            </w:r>
          </w:p>
          <w:p w14:paraId="25914869" w14:textId="77BA8BA1" w:rsidR="00282D27" w:rsidRPr="0098746C" w:rsidRDefault="00282D27" w:rsidP="00282D27">
            <w:pPr>
              <w:jc w:val="center"/>
              <w:rPr>
                <w:color w:val="000000" w:themeColor="text1"/>
                <w:sz w:val="22"/>
                <w:szCs w:val="22"/>
              </w:rPr>
            </w:pPr>
            <w:r>
              <w:rPr>
                <w:color w:val="000000" w:themeColor="text1"/>
                <w:sz w:val="22"/>
                <w:szCs w:val="22"/>
                <w:lang w:val="en-US"/>
              </w:rPr>
              <w:t>(</w:t>
            </w:r>
            <w:r w:rsidRPr="0098746C">
              <w:rPr>
                <w:color w:val="000000" w:themeColor="text1"/>
                <w:sz w:val="22"/>
                <w:szCs w:val="22"/>
                <w:lang w:val="en-US"/>
              </w:rPr>
              <w:t>AHI &gt;30</w:t>
            </w:r>
            <w:r>
              <w:rPr>
                <w:color w:val="000000" w:themeColor="text1"/>
                <w:sz w:val="22"/>
                <w:szCs w:val="22"/>
                <w:lang w:val="en-US"/>
              </w:rPr>
              <w:t>)</w:t>
            </w:r>
          </w:p>
        </w:tc>
        <w:tc>
          <w:tcPr>
            <w:tcW w:w="7134" w:type="dxa"/>
            <w:shd w:val="clear" w:color="000000" w:fill="FFFFFF"/>
            <w:vAlign w:val="center"/>
            <w:hideMark/>
          </w:tcPr>
          <w:p w14:paraId="5193B19F" w14:textId="6FB6FEDA" w:rsidR="00282D27" w:rsidRPr="0098746C" w:rsidRDefault="00282D27" w:rsidP="00282D27">
            <w:pPr>
              <w:rPr>
                <w:color w:val="000000" w:themeColor="text1"/>
                <w:sz w:val="22"/>
                <w:szCs w:val="22"/>
              </w:rPr>
            </w:pPr>
            <w:r>
              <w:rPr>
                <w:color w:val="000000" w:themeColor="text1"/>
                <w:sz w:val="22"/>
                <w:szCs w:val="22"/>
                <w:lang w:val="en-US"/>
              </w:rPr>
              <w:t>A repeated s</w:t>
            </w:r>
            <w:r w:rsidRPr="0098746C">
              <w:rPr>
                <w:color w:val="000000" w:themeColor="text1"/>
                <w:sz w:val="22"/>
                <w:szCs w:val="22"/>
                <w:lang w:val="en-US"/>
              </w:rPr>
              <w:t>leep stud</w:t>
            </w:r>
            <w:r>
              <w:rPr>
                <w:color w:val="000000" w:themeColor="text1"/>
                <w:sz w:val="22"/>
                <w:szCs w:val="22"/>
                <w:lang w:val="en-US"/>
              </w:rPr>
              <w:t>y</w:t>
            </w:r>
            <w:r>
              <w:t xml:space="preserve"> </w:t>
            </w:r>
            <w:r w:rsidRPr="00C701EF">
              <w:rPr>
                <w:color w:val="000000" w:themeColor="text1"/>
                <w:sz w:val="22"/>
                <w:szCs w:val="22"/>
                <w:lang w:val="en-US"/>
              </w:rPr>
              <w:t>within one-year of the index sleep study</w:t>
            </w:r>
          </w:p>
        </w:tc>
        <w:tc>
          <w:tcPr>
            <w:tcW w:w="1316" w:type="dxa"/>
            <w:shd w:val="clear" w:color="000000" w:fill="FFFFFF"/>
            <w:vAlign w:val="center"/>
            <w:hideMark/>
          </w:tcPr>
          <w:p w14:paraId="2A11F38F"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1</w:t>
            </w:r>
          </w:p>
        </w:tc>
        <w:tc>
          <w:tcPr>
            <w:tcW w:w="1439" w:type="dxa"/>
            <w:shd w:val="clear" w:color="000000" w:fill="FFFFFF"/>
            <w:vAlign w:val="center"/>
            <w:hideMark/>
          </w:tcPr>
          <w:p w14:paraId="0DB983C7"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9.6826</w:t>
            </w:r>
          </w:p>
        </w:tc>
        <w:tc>
          <w:tcPr>
            <w:tcW w:w="1582" w:type="dxa"/>
            <w:shd w:val="clear" w:color="000000" w:fill="FFFFFF"/>
            <w:vAlign w:val="center"/>
            <w:hideMark/>
          </w:tcPr>
          <w:p w14:paraId="21012011"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1</w:t>
            </w:r>
          </w:p>
        </w:tc>
      </w:tr>
      <w:tr w:rsidR="00282D27" w:rsidRPr="0098746C" w14:paraId="2B78936D" w14:textId="77777777" w:rsidTr="006700D1">
        <w:trPr>
          <w:trHeight w:val="320"/>
        </w:trPr>
        <w:tc>
          <w:tcPr>
            <w:tcW w:w="1243" w:type="dxa"/>
            <w:vMerge/>
            <w:shd w:val="clear" w:color="000000" w:fill="FFFFFF"/>
            <w:vAlign w:val="center"/>
            <w:hideMark/>
          </w:tcPr>
          <w:p w14:paraId="5606C7BD" w14:textId="416FC7A2" w:rsidR="00282D27" w:rsidRPr="0098746C" w:rsidRDefault="00282D27" w:rsidP="00282D27">
            <w:pPr>
              <w:jc w:val="center"/>
              <w:rPr>
                <w:color w:val="000000" w:themeColor="text1"/>
                <w:sz w:val="22"/>
                <w:szCs w:val="22"/>
              </w:rPr>
            </w:pPr>
          </w:p>
        </w:tc>
        <w:tc>
          <w:tcPr>
            <w:tcW w:w="1461" w:type="dxa"/>
            <w:vMerge/>
            <w:shd w:val="clear" w:color="000000" w:fill="FFFFFF"/>
            <w:vAlign w:val="center"/>
            <w:hideMark/>
          </w:tcPr>
          <w:p w14:paraId="5D297C5E" w14:textId="14C9C4C3" w:rsidR="00282D27" w:rsidRPr="0098746C" w:rsidRDefault="00282D27" w:rsidP="00282D27">
            <w:pPr>
              <w:jc w:val="center"/>
              <w:rPr>
                <w:color w:val="000000" w:themeColor="text1"/>
                <w:sz w:val="22"/>
                <w:szCs w:val="22"/>
              </w:rPr>
            </w:pPr>
          </w:p>
        </w:tc>
        <w:tc>
          <w:tcPr>
            <w:tcW w:w="7134" w:type="dxa"/>
            <w:shd w:val="clear" w:color="000000" w:fill="FFFFFF"/>
            <w:vAlign w:val="center"/>
            <w:hideMark/>
          </w:tcPr>
          <w:p w14:paraId="1B9512C5" w14:textId="11133BC7" w:rsidR="00282D27" w:rsidRPr="0098746C" w:rsidRDefault="00282D27" w:rsidP="00282D27">
            <w:pPr>
              <w:rPr>
                <w:color w:val="000000" w:themeColor="text1"/>
                <w:sz w:val="22"/>
                <w:szCs w:val="22"/>
              </w:rPr>
            </w:pPr>
            <w:r>
              <w:rPr>
                <w:color w:val="000000" w:themeColor="text1"/>
                <w:sz w:val="22"/>
                <w:szCs w:val="22"/>
                <w:lang w:val="en-US"/>
              </w:rPr>
              <w:t>A</w:t>
            </w:r>
            <w:r w:rsidRPr="00A67A16">
              <w:rPr>
                <w:color w:val="000000" w:themeColor="text1"/>
                <w:sz w:val="22"/>
                <w:szCs w:val="22"/>
                <w:lang w:val="en-US"/>
              </w:rPr>
              <w:t xml:space="preserve"> PAP treatment claim</w:t>
            </w:r>
            <w:r>
              <w:rPr>
                <w:color w:val="000000" w:themeColor="text1"/>
                <w:sz w:val="22"/>
                <w:szCs w:val="22"/>
                <w:lang w:val="en-US"/>
              </w:rPr>
              <w:t xml:space="preserve"> </w:t>
            </w:r>
            <w:r w:rsidRPr="00C701EF">
              <w:rPr>
                <w:color w:val="000000" w:themeColor="text1"/>
                <w:sz w:val="22"/>
                <w:szCs w:val="22"/>
                <w:lang w:val="en-US"/>
              </w:rPr>
              <w:t>within one-year of the index sleep study</w:t>
            </w:r>
          </w:p>
        </w:tc>
        <w:tc>
          <w:tcPr>
            <w:tcW w:w="1316" w:type="dxa"/>
            <w:shd w:val="clear" w:color="000000" w:fill="FFFFFF"/>
            <w:vAlign w:val="center"/>
            <w:hideMark/>
          </w:tcPr>
          <w:p w14:paraId="40FDC344"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0.5817</w:t>
            </w:r>
          </w:p>
        </w:tc>
        <w:tc>
          <w:tcPr>
            <w:tcW w:w="1439" w:type="dxa"/>
            <w:shd w:val="clear" w:color="000000" w:fill="FFFFFF"/>
            <w:vAlign w:val="center"/>
            <w:hideMark/>
          </w:tcPr>
          <w:p w14:paraId="6238EE47"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5.6321</w:t>
            </w:r>
          </w:p>
        </w:tc>
        <w:tc>
          <w:tcPr>
            <w:tcW w:w="1582" w:type="dxa"/>
            <w:shd w:val="clear" w:color="000000" w:fill="FFFFFF"/>
            <w:vAlign w:val="center"/>
            <w:hideMark/>
          </w:tcPr>
          <w:p w14:paraId="3D1A0D2F"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2</w:t>
            </w:r>
          </w:p>
        </w:tc>
      </w:tr>
      <w:tr w:rsidR="00282D27" w:rsidRPr="0098746C" w14:paraId="05FDC65F" w14:textId="77777777" w:rsidTr="006700D1">
        <w:trPr>
          <w:trHeight w:val="320"/>
        </w:trPr>
        <w:tc>
          <w:tcPr>
            <w:tcW w:w="1243" w:type="dxa"/>
            <w:vMerge/>
            <w:shd w:val="clear" w:color="000000" w:fill="FFFFFF"/>
            <w:vAlign w:val="center"/>
            <w:hideMark/>
          </w:tcPr>
          <w:p w14:paraId="4BBC7DC9" w14:textId="10A0DFDD" w:rsidR="00282D27" w:rsidRPr="0098746C" w:rsidRDefault="00282D27" w:rsidP="00282D27">
            <w:pPr>
              <w:jc w:val="center"/>
              <w:rPr>
                <w:color w:val="000000" w:themeColor="text1"/>
                <w:sz w:val="22"/>
                <w:szCs w:val="22"/>
              </w:rPr>
            </w:pPr>
          </w:p>
        </w:tc>
        <w:tc>
          <w:tcPr>
            <w:tcW w:w="1461" w:type="dxa"/>
            <w:vMerge/>
            <w:shd w:val="clear" w:color="000000" w:fill="FFFFFF"/>
            <w:vAlign w:val="center"/>
            <w:hideMark/>
          </w:tcPr>
          <w:p w14:paraId="193262E9" w14:textId="36F2D2C3" w:rsidR="00282D27" w:rsidRPr="0098746C" w:rsidRDefault="00282D27" w:rsidP="00282D27">
            <w:pPr>
              <w:jc w:val="center"/>
              <w:rPr>
                <w:color w:val="000000" w:themeColor="text1"/>
                <w:sz w:val="22"/>
                <w:szCs w:val="22"/>
              </w:rPr>
            </w:pPr>
          </w:p>
        </w:tc>
        <w:tc>
          <w:tcPr>
            <w:tcW w:w="7134" w:type="dxa"/>
            <w:shd w:val="clear" w:color="000000" w:fill="FFFFFF"/>
            <w:vAlign w:val="center"/>
            <w:hideMark/>
          </w:tcPr>
          <w:p w14:paraId="3D0944C9" w14:textId="7EE3632D" w:rsidR="00282D27" w:rsidRPr="0098746C" w:rsidRDefault="00282D27" w:rsidP="00282D27">
            <w:pPr>
              <w:rPr>
                <w:color w:val="000000" w:themeColor="text1"/>
                <w:sz w:val="22"/>
                <w:szCs w:val="22"/>
              </w:rPr>
            </w:pPr>
            <w:r w:rsidRPr="0098746C">
              <w:rPr>
                <w:color w:val="000000" w:themeColor="text1"/>
                <w:sz w:val="22"/>
                <w:szCs w:val="22"/>
                <w:lang w:val="en-US"/>
              </w:rPr>
              <w:t>Age</w:t>
            </w:r>
            <w:r>
              <w:rPr>
                <w:color w:val="000000" w:themeColor="text1"/>
                <w:sz w:val="22"/>
                <w:szCs w:val="22"/>
                <w:lang w:val="en-US"/>
              </w:rPr>
              <w:t xml:space="preserve"> </w:t>
            </w:r>
            <w:r w:rsidRPr="00DE3DDE">
              <w:rPr>
                <w:color w:val="000000" w:themeColor="text1"/>
                <w:sz w:val="22"/>
                <w:szCs w:val="22"/>
                <w:lang w:val="en-US"/>
              </w:rPr>
              <w:t>at the index sleep study</w:t>
            </w:r>
          </w:p>
        </w:tc>
        <w:tc>
          <w:tcPr>
            <w:tcW w:w="1316" w:type="dxa"/>
            <w:shd w:val="clear" w:color="000000" w:fill="FFFFFF"/>
            <w:vAlign w:val="center"/>
            <w:hideMark/>
          </w:tcPr>
          <w:p w14:paraId="27A09914"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0.3816</w:t>
            </w:r>
          </w:p>
        </w:tc>
        <w:tc>
          <w:tcPr>
            <w:tcW w:w="1439" w:type="dxa"/>
            <w:shd w:val="clear" w:color="000000" w:fill="FFFFFF"/>
            <w:vAlign w:val="center"/>
            <w:hideMark/>
          </w:tcPr>
          <w:p w14:paraId="571D67BC"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3.6952</w:t>
            </w:r>
          </w:p>
        </w:tc>
        <w:tc>
          <w:tcPr>
            <w:tcW w:w="1582" w:type="dxa"/>
            <w:shd w:val="clear" w:color="000000" w:fill="FFFFFF"/>
            <w:vAlign w:val="center"/>
            <w:hideMark/>
          </w:tcPr>
          <w:p w14:paraId="1E217E7A"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5</w:t>
            </w:r>
          </w:p>
        </w:tc>
      </w:tr>
      <w:tr w:rsidR="00282D27" w:rsidRPr="0098746C" w14:paraId="288FCA0F" w14:textId="77777777" w:rsidTr="006700D1">
        <w:trPr>
          <w:trHeight w:val="320"/>
        </w:trPr>
        <w:tc>
          <w:tcPr>
            <w:tcW w:w="1243" w:type="dxa"/>
            <w:vMerge/>
            <w:shd w:val="clear" w:color="000000" w:fill="FFFFFF"/>
            <w:vAlign w:val="center"/>
            <w:hideMark/>
          </w:tcPr>
          <w:p w14:paraId="73AFD8E4" w14:textId="1FC32DDE" w:rsidR="00282D27" w:rsidRPr="0098746C" w:rsidRDefault="00282D27" w:rsidP="00282D27">
            <w:pPr>
              <w:jc w:val="center"/>
              <w:rPr>
                <w:color w:val="000000" w:themeColor="text1"/>
                <w:sz w:val="22"/>
                <w:szCs w:val="22"/>
              </w:rPr>
            </w:pPr>
          </w:p>
        </w:tc>
        <w:tc>
          <w:tcPr>
            <w:tcW w:w="1461" w:type="dxa"/>
            <w:vMerge/>
            <w:shd w:val="clear" w:color="000000" w:fill="FFFFFF"/>
            <w:vAlign w:val="center"/>
            <w:hideMark/>
          </w:tcPr>
          <w:p w14:paraId="3C208D60" w14:textId="10EE0D59" w:rsidR="00282D27" w:rsidRPr="0098746C" w:rsidRDefault="00282D27" w:rsidP="00282D27">
            <w:pPr>
              <w:jc w:val="center"/>
              <w:rPr>
                <w:color w:val="000000" w:themeColor="text1"/>
                <w:sz w:val="22"/>
                <w:szCs w:val="22"/>
              </w:rPr>
            </w:pPr>
          </w:p>
        </w:tc>
        <w:tc>
          <w:tcPr>
            <w:tcW w:w="7134" w:type="dxa"/>
            <w:shd w:val="clear" w:color="000000" w:fill="FFFFFF"/>
            <w:vAlign w:val="center"/>
            <w:hideMark/>
          </w:tcPr>
          <w:p w14:paraId="47DC811A" w14:textId="75C3F33D" w:rsidR="00282D27" w:rsidRPr="0098746C" w:rsidRDefault="00282D27" w:rsidP="00282D27">
            <w:pPr>
              <w:rPr>
                <w:color w:val="000000" w:themeColor="text1"/>
                <w:sz w:val="22"/>
                <w:szCs w:val="22"/>
              </w:rPr>
            </w:pPr>
            <w:r w:rsidRPr="0098746C">
              <w:rPr>
                <w:color w:val="000000" w:themeColor="text1"/>
                <w:sz w:val="22"/>
                <w:szCs w:val="22"/>
                <w:lang w:val="en-US"/>
              </w:rPr>
              <w:t>Male sex</w:t>
            </w:r>
            <w:r>
              <w:rPr>
                <w:color w:val="000000" w:themeColor="text1"/>
                <w:sz w:val="22"/>
                <w:szCs w:val="22"/>
                <w:lang w:val="en-US"/>
              </w:rPr>
              <w:t xml:space="preserve"> </w:t>
            </w:r>
            <w:r w:rsidRPr="00DE3DDE">
              <w:rPr>
                <w:color w:val="000000" w:themeColor="text1"/>
                <w:sz w:val="22"/>
                <w:szCs w:val="22"/>
                <w:lang w:val="en-US"/>
              </w:rPr>
              <w:t>at the index sleep study</w:t>
            </w:r>
          </w:p>
        </w:tc>
        <w:tc>
          <w:tcPr>
            <w:tcW w:w="1316" w:type="dxa"/>
            <w:shd w:val="clear" w:color="000000" w:fill="FFFFFF"/>
            <w:vAlign w:val="center"/>
            <w:hideMark/>
          </w:tcPr>
          <w:p w14:paraId="7151AB7E"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0.2496</w:t>
            </w:r>
          </w:p>
        </w:tc>
        <w:tc>
          <w:tcPr>
            <w:tcW w:w="1439" w:type="dxa"/>
            <w:shd w:val="clear" w:color="000000" w:fill="FFFFFF"/>
            <w:vAlign w:val="center"/>
            <w:hideMark/>
          </w:tcPr>
          <w:p w14:paraId="652CF3F0"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2.4167</w:t>
            </w:r>
          </w:p>
        </w:tc>
        <w:tc>
          <w:tcPr>
            <w:tcW w:w="1582" w:type="dxa"/>
            <w:shd w:val="clear" w:color="000000" w:fill="FFFFFF"/>
            <w:vAlign w:val="center"/>
            <w:hideMark/>
          </w:tcPr>
          <w:p w14:paraId="08971F13"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2</w:t>
            </w:r>
          </w:p>
        </w:tc>
      </w:tr>
      <w:tr w:rsidR="00282D27" w:rsidRPr="0098746C" w14:paraId="76E509B1" w14:textId="77777777" w:rsidTr="006700D1">
        <w:trPr>
          <w:trHeight w:val="320"/>
        </w:trPr>
        <w:tc>
          <w:tcPr>
            <w:tcW w:w="1243" w:type="dxa"/>
            <w:vMerge/>
            <w:shd w:val="clear" w:color="000000" w:fill="FFFFFF"/>
            <w:vAlign w:val="center"/>
            <w:hideMark/>
          </w:tcPr>
          <w:p w14:paraId="2F477718" w14:textId="3DD976FA" w:rsidR="00282D27" w:rsidRPr="0098746C" w:rsidRDefault="00282D27" w:rsidP="00282D27">
            <w:pPr>
              <w:jc w:val="center"/>
              <w:rPr>
                <w:color w:val="000000" w:themeColor="text1"/>
                <w:sz w:val="22"/>
                <w:szCs w:val="22"/>
              </w:rPr>
            </w:pPr>
          </w:p>
        </w:tc>
        <w:tc>
          <w:tcPr>
            <w:tcW w:w="1461" w:type="dxa"/>
            <w:vMerge/>
            <w:shd w:val="clear" w:color="000000" w:fill="FFFFFF"/>
            <w:vAlign w:val="center"/>
            <w:hideMark/>
          </w:tcPr>
          <w:p w14:paraId="63B09ECC" w14:textId="17957D18" w:rsidR="00282D27" w:rsidRPr="0098746C" w:rsidRDefault="00282D27" w:rsidP="00282D27">
            <w:pPr>
              <w:jc w:val="center"/>
              <w:rPr>
                <w:color w:val="000000" w:themeColor="text1"/>
                <w:sz w:val="22"/>
                <w:szCs w:val="22"/>
              </w:rPr>
            </w:pPr>
          </w:p>
        </w:tc>
        <w:tc>
          <w:tcPr>
            <w:tcW w:w="7134" w:type="dxa"/>
            <w:shd w:val="clear" w:color="000000" w:fill="FFFFFF"/>
            <w:vAlign w:val="center"/>
            <w:hideMark/>
          </w:tcPr>
          <w:p w14:paraId="09C8D21A" w14:textId="23AA5072" w:rsidR="00282D27" w:rsidRPr="0098746C" w:rsidRDefault="00282D27" w:rsidP="00282D27">
            <w:pPr>
              <w:rPr>
                <w:color w:val="000000" w:themeColor="text1"/>
                <w:sz w:val="22"/>
                <w:szCs w:val="22"/>
              </w:rPr>
            </w:pPr>
            <w:r w:rsidRPr="0098746C">
              <w:rPr>
                <w:color w:val="000000" w:themeColor="text1"/>
                <w:sz w:val="22"/>
                <w:szCs w:val="22"/>
              </w:rPr>
              <w:t>Diabetes prevalence</w:t>
            </w:r>
            <w:r w:rsidR="007F004D" w:rsidRPr="00DE3DDE">
              <w:rPr>
                <w:color w:val="000000" w:themeColor="text1"/>
                <w:sz w:val="22"/>
                <w:szCs w:val="22"/>
                <w:lang w:val="en-US"/>
              </w:rPr>
              <w:t xml:space="preserve"> at the index sleep study</w:t>
            </w:r>
          </w:p>
        </w:tc>
        <w:tc>
          <w:tcPr>
            <w:tcW w:w="1316" w:type="dxa"/>
            <w:shd w:val="clear" w:color="000000" w:fill="FFFFFF"/>
            <w:vAlign w:val="center"/>
            <w:hideMark/>
          </w:tcPr>
          <w:p w14:paraId="7830E8B0"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0.2251</w:t>
            </w:r>
          </w:p>
        </w:tc>
        <w:tc>
          <w:tcPr>
            <w:tcW w:w="1439" w:type="dxa"/>
            <w:shd w:val="clear" w:color="000000" w:fill="FFFFFF"/>
            <w:vAlign w:val="center"/>
            <w:hideMark/>
          </w:tcPr>
          <w:p w14:paraId="075B9F74"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2.1792</w:t>
            </w:r>
          </w:p>
        </w:tc>
        <w:tc>
          <w:tcPr>
            <w:tcW w:w="1582" w:type="dxa"/>
            <w:shd w:val="clear" w:color="000000" w:fill="FFFFFF"/>
            <w:vAlign w:val="center"/>
            <w:hideMark/>
          </w:tcPr>
          <w:p w14:paraId="6100CDD3"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1</w:t>
            </w:r>
          </w:p>
        </w:tc>
      </w:tr>
      <w:tr w:rsidR="00282D27" w:rsidRPr="0098746C" w14:paraId="2B6B4FD0" w14:textId="77777777" w:rsidTr="006700D1">
        <w:trPr>
          <w:trHeight w:val="320"/>
        </w:trPr>
        <w:tc>
          <w:tcPr>
            <w:tcW w:w="1243" w:type="dxa"/>
            <w:vMerge/>
            <w:shd w:val="clear" w:color="000000" w:fill="FFFFFF"/>
            <w:vAlign w:val="center"/>
            <w:hideMark/>
          </w:tcPr>
          <w:p w14:paraId="4BB1B6AC" w14:textId="26D9BDB5" w:rsidR="00282D27" w:rsidRPr="0098746C" w:rsidRDefault="00282D27" w:rsidP="00282D27">
            <w:pPr>
              <w:jc w:val="center"/>
              <w:rPr>
                <w:color w:val="000000" w:themeColor="text1"/>
                <w:sz w:val="22"/>
                <w:szCs w:val="22"/>
              </w:rPr>
            </w:pPr>
          </w:p>
        </w:tc>
        <w:tc>
          <w:tcPr>
            <w:tcW w:w="1461" w:type="dxa"/>
            <w:vMerge/>
            <w:shd w:val="clear" w:color="000000" w:fill="FFFFFF"/>
            <w:vAlign w:val="center"/>
            <w:hideMark/>
          </w:tcPr>
          <w:p w14:paraId="7BB9C98F" w14:textId="586AADC2" w:rsidR="00282D27" w:rsidRPr="0098746C" w:rsidRDefault="00282D27" w:rsidP="00282D27">
            <w:pPr>
              <w:jc w:val="center"/>
              <w:rPr>
                <w:color w:val="000000" w:themeColor="text1"/>
                <w:sz w:val="22"/>
                <w:szCs w:val="22"/>
              </w:rPr>
            </w:pPr>
          </w:p>
        </w:tc>
        <w:tc>
          <w:tcPr>
            <w:tcW w:w="7134" w:type="dxa"/>
            <w:shd w:val="clear" w:color="000000" w:fill="FFFFFF"/>
            <w:vAlign w:val="center"/>
            <w:hideMark/>
          </w:tcPr>
          <w:p w14:paraId="2176746D" w14:textId="518A3131" w:rsidR="00282D27" w:rsidRPr="0098746C" w:rsidRDefault="00282D27" w:rsidP="00282D27">
            <w:pPr>
              <w:rPr>
                <w:color w:val="000000" w:themeColor="text1"/>
                <w:sz w:val="22"/>
                <w:szCs w:val="22"/>
              </w:rPr>
            </w:pPr>
            <w:r w:rsidRPr="0098746C">
              <w:rPr>
                <w:color w:val="000000" w:themeColor="text1"/>
                <w:sz w:val="22"/>
                <w:szCs w:val="22"/>
                <w:lang w:val="en-US"/>
              </w:rPr>
              <w:t>COPD prevalence</w:t>
            </w:r>
            <w:r w:rsidR="007F004D" w:rsidRPr="00DE3DDE">
              <w:rPr>
                <w:color w:val="000000" w:themeColor="text1"/>
                <w:sz w:val="22"/>
                <w:szCs w:val="22"/>
                <w:lang w:val="en-US"/>
              </w:rPr>
              <w:t xml:space="preserve"> at the index sleep study</w:t>
            </w:r>
          </w:p>
        </w:tc>
        <w:tc>
          <w:tcPr>
            <w:tcW w:w="1316" w:type="dxa"/>
            <w:shd w:val="clear" w:color="000000" w:fill="FFFFFF"/>
            <w:vAlign w:val="center"/>
            <w:hideMark/>
          </w:tcPr>
          <w:p w14:paraId="585D4EA4"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0.1615</w:t>
            </w:r>
          </w:p>
        </w:tc>
        <w:tc>
          <w:tcPr>
            <w:tcW w:w="1439" w:type="dxa"/>
            <w:shd w:val="clear" w:color="000000" w:fill="FFFFFF"/>
            <w:vAlign w:val="center"/>
            <w:hideMark/>
          </w:tcPr>
          <w:p w14:paraId="0E9EC9A4"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1.5637</w:t>
            </w:r>
          </w:p>
        </w:tc>
        <w:tc>
          <w:tcPr>
            <w:tcW w:w="1582" w:type="dxa"/>
            <w:shd w:val="clear" w:color="000000" w:fill="FFFFFF"/>
            <w:vAlign w:val="center"/>
            <w:hideMark/>
          </w:tcPr>
          <w:p w14:paraId="7CAA46CE"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1</w:t>
            </w:r>
          </w:p>
        </w:tc>
      </w:tr>
      <w:tr w:rsidR="00282D27" w:rsidRPr="0098746C" w14:paraId="7EC79361" w14:textId="77777777" w:rsidTr="006700D1">
        <w:trPr>
          <w:trHeight w:val="560"/>
        </w:trPr>
        <w:tc>
          <w:tcPr>
            <w:tcW w:w="1243" w:type="dxa"/>
            <w:vMerge/>
            <w:shd w:val="clear" w:color="000000" w:fill="FFFFFF"/>
            <w:vAlign w:val="center"/>
            <w:hideMark/>
          </w:tcPr>
          <w:p w14:paraId="4EE1A585" w14:textId="2F9DFFB4" w:rsidR="00282D27" w:rsidRPr="0098746C" w:rsidRDefault="00282D27" w:rsidP="00282D27">
            <w:pPr>
              <w:jc w:val="center"/>
              <w:rPr>
                <w:color w:val="000000" w:themeColor="text1"/>
                <w:sz w:val="22"/>
                <w:szCs w:val="22"/>
              </w:rPr>
            </w:pPr>
          </w:p>
        </w:tc>
        <w:tc>
          <w:tcPr>
            <w:tcW w:w="1461" w:type="dxa"/>
            <w:vMerge/>
            <w:shd w:val="clear" w:color="000000" w:fill="FFFFFF"/>
            <w:vAlign w:val="center"/>
            <w:hideMark/>
          </w:tcPr>
          <w:p w14:paraId="4197B9AE" w14:textId="45A62EF4" w:rsidR="00282D27" w:rsidRPr="0098746C" w:rsidRDefault="00282D27" w:rsidP="00282D27">
            <w:pPr>
              <w:jc w:val="center"/>
              <w:rPr>
                <w:color w:val="000000" w:themeColor="text1"/>
                <w:sz w:val="22"/>
                <w:szCs w:val="22"/>
              </w:rPr>
            </w:pPr>
          </w:p>
        </w:tc>
        <w:tc>
          <w:tcPr>
            <w:tcW w:w="7134" w:type="dxa"/>
            <w:shd w:val="clear" w:color="000000" w:fill="FFFFFF"/>
            <w:vAlign w:val="center"/>
            <w:hideMark/>
          </w:tcPr>
          <w:p w14:paraId="74BB244B" w14:textId="649ADA4D" w:rsidR="00282D27" w:rsidRPr="0098746C" w:rsidRDefault="00282D27" w:rsidP="00282D27">
            <w:pPr>
              <w:rPr>
                <w:color w:val="000000" w:themeColor="text1"/>
                <w:sz w:val="22"/>
                <w:szCs w:val="22"/>
              </w:rPr>
            </w:pPr>
            <w:r w:rsidRPr="0098746C">
              <w:rPr>
                <w:color w:val="000000" w:themeColor="text1"/>
                <w:sz w:val="22"/>
                <w:szCs w:val="22"/>
                <w:lang w:val="en-US"/>
              </w:rPr>
              <w:t xml:space="preserve">Inpatients and outpatients’ codes for OSA diagnoses </w:t>
            </w:r>
            <w:r w:rsidR="006D61F6" w:rsidRPr="00C701EF">
              <w:rPr>
                <w:color w:val="000000" w:themeColor="text1"/>
                <w:sz w:val="22"/>
                <w:szCs w:val="22"/>
                <w:lang w:val="en-US"/>
              </w:rPr>
              <w:t>within one-year of the index sleep study</w:t>
            </w:r>
            <w:r w:rsidR="006D61F6">
              <w:rPr>
                <w:color w:val="000000" w:themeColor="text1"/>
                <w:sz w:val="22"/>
                <w:szCs w:val="22"/>
                <w:lang w:val="en-US"/>
              </w:rPr>
              <w:t xml:space="preserve">  </w:t>
            </w:r>
          </w:p>
        </w:tc>
        <w:tc>
          <w:tcPr>
            <w:tcW w:w="1316" w:type="dxa"/>
            <w:shd w:val="clear" w:color="000000" w:fill="FFFFFF"/>
            <w:vAlign w:val="center"/>
            <w:hideMark/>
          </w:tcPr>
          <w:p w14:paraId="4A6C5A84"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0.1518</w:t>
            </w:r>
          </w:p>
        </w:tc>
        <w:tc>
          <w:tcPr>
            <w:tcW w:w="1439" w:type="dxa"/>
            <w:shd w:val="clear" w:color="000000" w:fill="FFFFFF"/>
            <w:vAlign w:val="center"/>
            <w:hideMark/>
          </w:tcPr>
          <w:p w14:paraId="39D94ACD"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1.4699</w:t>
            </w:r>
          </w:p>
        </w:tc>
        <w:tc>
          <w:tcPr>
            <w:tcW w:w="1582" w:type="dxa"/>
            <w:shd w:val="clear" w:color="000000" w:fill="FFFFFF"/>
            <w:vAlign w:val="center"/>
            <w:hideMark/>
          </w:tcPr>
          <w:p w14:paraId="601773EF"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1</w:t>
            </w:r>
          </w:p>
        </w:tc>
      </w:tr>
      <w:tr w:rsidR="00282D27" w:rsidRPr="0098746C" w14:paraId="4CEDF936" w14:textId="77777777" w:rsidTr="006700D1">
        <w:trPr>
          <w:trHeight w:val="320"/>
        </w:trPr>
        <w:tc>
          <w:tcPr>
            <w:tcW w:w="1243" w:type="dxa"/>
            <w:vMerge/>
            <w:shd w:val="clear" w:color="000000" w:fill="FFFFFF"/>
            <w:vAlign w:val="center"/>
            <w:hideMark/>
          </w:tcPr>
          <w:p w14:paraId="496DDE3C" w14:textId="3604D172" w:rsidR="00282D27" w:rsidRPr="0098746C" w:rsidRDefault="00282D27" w:rsidP="00282D27">
            <w:pPr>
              <w:jc w:val="center"/>
              <w:rPr>
                <w:color w:val="000000" w:themeColor="text1"/>
                <w:sz w:val="22"/>
                <w:szCs w:val="22"/>
              </w:rPr>
            </w:pPr>
          </w:p>
        </w:tc>
        <w:tc>
          <w:tcPr>
            <w:tcW w:w="1461" w:type="dxa"/>
            <w:vMerge/>
            <w:shd w:val="clear" w:color="000000" w:fill="FFFFFF"/>
            <w:vAlign w:val="center"/>
            <w:hideMark/>
          </w:tcPr>
          <w:p w14:paraId="16F37027" w14:textId="2D018EE1" w:rsidR="00282D27" w:rsidRPr="0098746C" w:rsidRDefault="00282D27" w:rsidP="00282D27">
            <w:pPr>
              <w:jc w:val="center"/>
              <w:rPr>
                <w:color w:val="000000" w:themeColor="text1"/>
                <w:sz w:val="22"/>
                <w:szCs w:val="22"/>
              </w:rPr>
            </w:pPr>
          </w:p>
        </w:tc>
        <w:tc>
          <w:tcPr>
            <w:tcW w:w="7134" w:type="dxa"/>
            <w:shd w:val="clear" w:color="000000" w:fill="FFFFFF"/>
            <w:vAlign w:val="center"/>
            <w:hideMark/>
          </w:tcPr>
          <w:p w14:paraId="14223F2B" w14:textId="77C0CFEA" w:rsidR="00282D27" w:rsidRPr="0098746C" w:rsidRDefault="000D7DFC" w:rsidP="00282D27">
            <w:pPr>
              <w:rPr>
                <w:color w:val="000000" w:themeColor="text1"/>
                <w:sz w:val="22"/>
                <w:szCs w:val="22"/>
              </w:rPr>
            </w:pPr>
            <w:r w:rsidRPr="00671B4E">
              <w:rPr>
                <w:color w:val="000000"/>
                <w:sz w:val="22"/>
                <w:szCs w:val="22"/>
                <w:lang w:val="en-US"/>
              </w:rPr>
              <w:t xml:space="preserve">Neighbourhood </w:t>
            </w:r>
            <w:r w:rsidR="007F004D">
              <w:rPr>
                <w:color w:val="000000"/>
                <w:sz w:val="22"/>
                <w:szCs w:val="22"/>
                <w:lang w:val="en-US"/>
              </w:rPr>
              <w:t>i</w:t>
            </w:r>
            <w:r w:rsidRPr="00671B4E">
              <w:rPr>
                <w:color w:val="000000"/>
                <w:sz w:val="22"/>
                <w:szCs w:val="22"/>
                <w:lang w:val="en-US"/>
              </w:rPr>
              <w:t xml:space="preserve">ncome </w:t>
            </w:r>
            <w:r w:rsidR="007F004D">
              <w:rPr>
                <w:color w:val="000000"/>
                <w:sz w:val="22"/>
                <w:szCs w:val="22"/>
                <w:lang w:val="en-US"/>
              </w:rPr>
              <w:t xml:space="preserve">status </w:t>
            </w:r>
          </w:p>
        </w:tc>
        <w:tc>
          <w:tcPr>
            <w:tcW w:w="1316" w:type="dxa"/>
            <w:shd w:val="clear" w:color="000000" w:fill="FFFFFF"/>
            <w:vAlign w:val="center"/>
            <w:hideMark/>
          </w:tcPr>
          <w:p w14:paraId="00DE148A"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0.1447</w:t>
            </w:r>
          </w:p>
        </w:tc>
        <w:tc>
          <w:tcPr>
            <w:tcW w:w="1439" w:type="dxa"/>
            <w:shd w:val="clear" w:color="000000" w:fill="FFFFFF"/>
            <w:vAlign w:val="center"/>
            <w:hideMark/>
          </w:tcPr>
          <w:p w14:paraId="62C6A349"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1.4014</w:t>
            </w:r>
          </w:p>
        </w:tc>
        <w:tc>
          <w:tcPr>
            <w:tcW w:w="1582" w:type="dxa"/>
            <w:shd w:val="clear" w:color="000000" w:fill="FFFFFF"/>
            <w:vAlign w:val="center"/>
            <w:hideMark/>
          </w:tcPr>
          <w:p w14:paraId="7973075A"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1</w:t>
            </w:r>
          </w:p>
        </w:tc>
      </w:tr>
      <w:tr w:rsidR="00282D27" w:rsidRPr="0098746C" w14:paraId="5B8DE297" w14:textId="77777777" w:rsidTr="006700D1">
        <w:trPr>
          <w:trHeight w:val="320"/>
        </w:trPr>
        <w:tc>
          <w:tcPr>
            <w:tcW w:w="1243" w:type="dxa"/>
            <w:vMerge/>
            <w:shd w:val="clear" w:color="000000" w:fill="FFFFFF"/>
            <w:vAlign w:val="center"/>
            <w:hideMark/>
          </w:tcPr>
          <w:p w14:paraId="607E6DA6" w14:textId="482DE0D1" w:rsidR="00282D27" w:rsidRPr="0098746C" w:rsidRDefault="00282D27" w:rsidP="00282D27">
            <w:pPr>
              <w:jc w:val="center"/>
              <w:rPr>
                <w:color w:val="000000" w:themeColor="text1"/>
                <w:sz w:val="22"/>
                <w:szCs w:val="22"/>
              </w:rPr>
            </w:pPr>
          </w:p>
        </w:tc>
        <w:tc>
          <w:tcPr>
            <w:tcW w:w="1461" w:type="dxa"/>
            <w:vMerge/>
            <w:shd w:val="clear" w:color="000000" w:fill="FFFFFF"/>
            <w:vAlign w:val="center"/>
            <w:hideMark/>
          </w:tcPr>
          <w:p w14:paraId="6D415BC2" w14:textId="709E578D" w:rsidR="00282D27" w:rsidRPr="0098746C" w:rsidRDefault="00282D27" w:rsidP="00282D27">
            <w:pPr>
              <w:jc w:val="center"/>
              <w:rPr>
                <w:color w:val="000000" w:themeColor="text1"/>
                <w:sz w:val="22"/>
                <w:szCs w:val="22"/>
              </w:rPr>
            </w:pPr>
          </w:p>
        </w:tc>
        <w:tc>
          <w:tcPr>
            <w:tcW w:w="7134" w:type="dxa"/>
            <w:shd w:val="clear" w:color="000000" w:fill="FFFFFF"/>
            <w:vAlign w:val="center"/>
            <w:hideMark/>
          </w:tcPr>
          <w:p w14:paraId="7F6A153D" w14:textId="6E6BFB9B" w:rsidR="00282D27" w:rsidRPr="0098746C" w:rsidRDefault="00282D27" w:rsidP="00282D27">
            <w:pPr>
              <w:rPr>
                <w:color w:val="000000" w:themeColor="text1"/>
                <w:sz w:val="22"/>
                <w:szCs w:val="22"/>
              </w:rPr>
            </w:pPr>
            <w:r w:rsidRPr="0098746C">
              <w:rPr>
                <w:color w:val="000000" w:themeColor="text1"/>
                <w:sz w:val="22"/>
                <w:szCs w:val="22"/>
              </w:rPr>
              <w:t>Hypertension prevalence</w:t>
            </w:r>
            <w:r w:rsidR="007F004D" w:rsidRPr="00DE3DDE">
              <w:rPr>
                <w:color w:val="000000" w:themeColor="text1"/>
                <w:sz w:val="22"/>
                <w:szCs w:val="22"/>
                <w:lang w:val="en-US"/>
              </w:rPr>
              <w:t xml:space="preserve"> at the index sleep study</w:t>
            </w:r>
          </w:p>
        </w:tc>
        <w:tc>
          <w:tcPr>
            <w:tcW w:w="1316" w:type="dxa"/>
            <w:shd w:val="clear" w:color="000000" w:fill="FFFFFF"/>
            <w:vAlign w:val="center"/>
            <w:hideMark/>
          </w:tcPr>
          <w:p w14:paraId="23BDB76E"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0.1425</w:t>
            </w:r>
          </w:p>
        </w:tc>
        <w:tc>
          <w:tcPr>
            <w:tcW w:w="1439" w:type="dxa"/>
            <w:shd w:val="clear" w:color="000000" w:fill="FFFFFF"/>
            <w:vAlign w:val="center"/>
            <w:hideMark/>
          </w:tcPr>
          <w:p w14:paraId="4032AA96"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1.3799</w:t>
            </w:r>
          </w:p>
        </w:tc>
        <w:tc>
          <w:tcPr>
            <w:tcW w:w="1582" w:type="dxa"/>
            <w:shd w:val="clear" w:color="000000" w:fill="FFFFFF"/>
            <w:vAlign w:val="center"/>
            <w:hideMark/>
          </w:tcPr>
          <w:p w14:paraId="72C71C19"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1</w:t>
            </w:r>
          </w:p>
        </w:tc>
      </w:tr>
      <w:tr w:rsidR="00282D27" w:rsidRPr="005C409A" w14:paraId="0638656A" w14:textId="77777777" w:rsidTr="006700D1">
        <w:trPr>
          <w:trHeight w:val="320"/>
        </w:trPr>
        <w:tc>
          <w:tcPr>
            <w:tcW w:w="1243" w:type="dxa"/>
            <w:vMerge/>
            <w:shd w:val="clear" w:color="000000" w:fill="FFFFFF"/>
            <w:vAlign w:val="center"/>
            <w:hideMark/>
          </w:tcPr>
          <w:p w14:paraId="6D3AB044" w14:textId="1123BCF3" w:rsidR="00282D27" w:rsidRPr="0098746C" w:rsidRDefault="00282D27" w:rsidP="00282D27">
            <w:pPr>
              <w:jc w:val="center"/>
              <w:rPr>
                <w:color w:val="000000" w:themeColor="text1"/>
                <w:sz w:val="22"/>
                <w:szCs w:val="22"/>
              </w:rPr>
            </w:pPr>
          </w:p>
        </w:tc>
        <w:tc>
          <w:tcPr>
            <w:tcW w:w="1461" w:type="dxa"/>
            <w:vMerge/>
            <w:shd w:val="clear" w:color="000000" w:fill="FFFFFF"/>
            <w:vAlign w:val="center"/>
            <w:hideMark/>
          </w:tcPr>
          <w:p w14:paraId="7F8912BE" w14:textId="0898C2F9" w:rsidR="00282D27" w:rsidRPr="0098746C" w:rsidRDefault="00282D27" w:rsidP="00282D27">
            <w:pPr>
              <w:jc w:val="center"/>
              <w:rPr>
                <w:color w:val="000000" w:themeColor="text1"/>
                <w:sz w:val="22"/>
                <w:szCs w:val="22"/>
              </w:rPr>
            </w:pPr>
          </w:p>
        </w:tc>
        <w:tc>
          <w:tcPr>
            <w:tcW w:w="7134" w:type="dxa"/>
            <w:shd w:val="clear" w:color="000000" w:fill="FFFFFF"/>
            <w:vAlign w:val="center"/>
            <w:hideMark/>
          </w:tcPr>
          <w:p w14:paraId="48A0EE8C" w14:textId="05A3D372" w:rsidR="00282D27" w:rsidRPr="0098746C" w:rsidRDefault="00282D27" w:rsidP="00282D27">
            <w:pPr>
              <w:rPr>
                <w:color w:val="000000" w:themeColor="text1"/>
                <w:sz w:val="22"/>
                <w:szCs w:val="22"/>
              </w:rPr>
            </w:pPr>
            <w:r w:rsidRPr="0098746C">
              <w:rPr>
                <w:color w:val="000000" w:themeColor="text1"/>
                <w:sz w:val="22"/>
                <w:szCs w:val="22"/>
                <w:lang w:val="en-US"/>
              </w:rPr>
              <w:t>Asthma prevalence</w:t>
            </w:r>
            <w:r w:rsidR="007F004D" w:rsidRPr="00DE3DDE">
              <w:rPr>
                <w:color w:val="000000" w:themeColor="text1"/>
                <w:sz w:val="22"/>
                <w:szCs w:val="22"/>
                <w:lang w:val="en-US"/>
              </w:rPr>
              <w:t xml:space="preserve"> at the index sleep study</w:t>
            </w:r>
          </w:p>
        </w:tc>
        <w:tc>
          <w:tcPr>
            <w:tcW w:w="1316" w:type="dxa"/>
            <w:shd w:val="clear" w:color="000000" w:fill="FFFFFF"/>
            <w:vAlign w:val="center"/>
            <w:hideMark/>
          </w:tcPr>
          <w:p w14:paraId="60EC3D82"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0.1349</w:t>
            </w:r>
          </w:p>
        </w:tc>
        <w:tc>
          <w:tcPr>
            <w:tcW w:w="1439" w:type="dxa"/>
            <w:shd w:val="clear" w:color="000000" w:fill="FFFFFF"/>
            <w:vAlign w:val="center"/>
            <w:hideMark/>
          </w:tcPr>
          <w:p w14:paraId="62009D75"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1.3061</w:t>
            </w:r>
          </w:p>
        </w:tc>
        <w:tc>
          <w:tcPr>
            <w:tcW w:w="1582" w:type="dxa"/>
            <w:shd w:val="clear" w:color="000000" w:fill="FFFFFF"/>
            <w:vAlign w:val="center"/>
            <w:hideMark/>
          </w:tcPr>
          <w:p w14:paraId="4CA58DA9" w14:textId="77777777" w:rsidR="00282D27" w:rsidRPr="0098746C" w:rsidRDefault="00282D27" w:rsidP="00282D27">
            <w:pPr>
              <w:jc w:val="center"/>
              <w:rPr>
                <w:color w:val="000000" w:themeColor="text1"/>
                <w:sz w:val="22"/>
                <w:szCs w:val="22"/>
              </w:rPr>
            </w:pPr>
            <w:r w:rsidRPr="0098746C">
              <w:rPr>
                <w:color w:val="000000" w:themeColor="text1"/>
                <w:sz w:val="22"/>
                <w:szCs w:val="22"/>
                <w:lang w:val="en-US"/>
              </w:rPr>
              <w:t>1</w:t>
            </w:r>
          </w:p>
        </w:tc>
      </w:tr>
    </w:tbl>
    <w:p w14:paraId="402817AC" w14:textId="47D622EA" w:rsidR="00A83AF4" w:rsidRPr="0044646B" w:rsidRDefault="00A83AF4" w:rsidP="00A83AF4">
      <w:pPr>
        <w:tabs>
          <w:tab w:val="left" w:pos="1710"/>
        </w:tabs>
        <w:rPr>
          <w:sz w:val="22"/>
          <w:szCs w:val="22"/>
        </w:rPr>
      </w:pPr>
      <w:r w:rsidRPr="0044646B">
        <w:rPr>
          <w:color w:val="000000"/>
          <w:sz w:val="22"/>
          <w:szCs w:val="22"/>
          <w:lang w:val="en-US"/>
        </w:rPr>
        <w:t xml:space="preserve">ADP, assistive device program; AHI, apnea-hypopnea index; </w:t>
      </w:r>
      <w:r>
        <w:rPr>
          <w:color w:val="000000"/>
          <w:sz w:val="22"/>
          <w:szCs w:val="22"/>
          <w:lang w:val="en-US"/>
        </w:rPr>
        <w:t xml:space="preserve">DS, daytime sleepiness; </w:t>
      </w:r>
      <w:r w:rsidRPr="0044646B">
        <w:rPr>
          <w:sz w:val="22"/>
          <w:szCs w:val="22"/>
        </w:rPr>
        <w:t xml:space="preserve">OSA, obstructive sleep apnea; PAP, positive airway pressure treatment  </w:t>
      </w:r>
    </w:p>
    <w:p w14:paraId="2BA01E37" w14:textId="0E862FB8" w:rsidR="00756619" w:rsidRDefault="00114EA3" w:rsidP="00A83AF4">
      <w:pPr>
        <w:rPr>
          <w:b/>
          <w:color w:val="000000" w:themeColor="text1"/>
        </w:rPr>
      </w:pPr>
      <w:r w:rsidRPr="0044646B">
        <w:rPr>
          <w:sz w:val="22"/>
          <w:szCs w:val="22"/>
        </w:rPr>
        <w:t>*an OSA relevant specialty (OSA billing physician specialty more frequently associated with a sleep medicine scope of practice): internal medicine, respirology, neurology, otolaryngology or psychiatry</w:t>
      </w:r>
      <w:r w:rsidR="00756619">
        <w:rPr>
          <w:b/>
          <w:color w:val="000000" w:themeColor="text1"/>
        </w:rPr>
        <w:br w:type="page"/>
      </w:r>
    </w:p>
    <w:p w14:paraId="5B3B5A61" w14:textId="77777777" w:rsidR="00756619" w:rsidRDefault="00756619" w:rsidP="00A61279">
      <w:pPr>
        <w:rPr>
          <w:b/>
          <w:color w:val="000000" w:themeColor="text1"/>
        </w:rPr>
        <w:sectPr w:rsidR="00756619" w:rsidSect="004B46F1">
          <w:pgSz w:w="15840" w:h="12240" w:orient="landscape"/>
          <w:pgMar w:top="1009" w:right="1009" w:bottom="1009" w:left="1009" w:header="709" w:footer="709" w:gutter="0"/>
          <w:cols w:space="708"/>
          <w:docGrid w:linePitch="360"/>
        </w:sectPr>
      </w:pPr>
    </w:p>
    <w:p w14:paraId="7D5E7E5C" w14:textId="7AF7BB99" w:rsidR="00D87C61" w:rsidRDefault="00254A11" w:rsidP="00D87C61">
      <w:pPr>
        <w:rPr>
          <w:b/>
          <w:color w:val="000000" w:themeColor="text1"/>
          <w:sz w:val="22"/>
          <w:szCs w:val="22"/>
        </w:rPr>
      </w:pPr>
      <w:r>
        <w:rPr>
          <w:b/>
          <w:color w:val="000000" w:themeColor="text1"/>
          <w:sz w:val="22"/>
          <w:szCs w:val="22"/>
        </w:rPr>
        <w:t>e-</w:t>
      </w:r>
      <w:r w:rsidR="00D87C61">
        <w:rPr>
          <w:b/>
          <w:color w:val="000000" w:themeColor="text1"/>
          <w:sz w:val="22"/>
          <w:szCs w:val="22"/>
        </w:rPr>
        <w:t xml:space="preserve">Table 6: </w:t>
      </w:r>
      <w:r w:rsidR="00D87C61" w:rsidRPr="000017F0">
        <w:rPr>
          <w:bCs/>
          <w:color w:val="000000" w:themeColor="text1"/>
          <w:sz w:val="22"/>
          <w:szCs w:val="22"/>
        </w:rPr>
        <w:t>Descriptions of the CRAT models for primary definitions of OSA status</w:t>
      </w:r>
      <w:r w:rsidR="00607B3E">
        <w:rPr>
          <w:bCs/>
          <w:color w:val="000000" w:themeColor="text1"/>
          <w:sz w:val="22"/>
          <w:szCs w:val="22"/>
        </w:rPr>
        <w:t xml:space="preserve"> (</w:t>
      </w:r>
      <w:r w:rsidR="00607B3E" w:rsidRPr="00607B3E">
        <w:rPr>
          <w:bCs/>
          <w:color w:val="000000" w:themeColor="text1"/>
          <w:sz w:val="22"/>
          <w:szCs w:val="22"/>
        </w:rPr>
        <w:t>n</w:t>
      </w:r>
      <w:r w:rsidR="00607B3E" w:rsidRPr="00607B3E">
        <w:rPr>
          <w:bCs/>
          <w:color w:val="000000"/>
          <w:sz w:val="22"/>
          <w:szCs w:val="22"/>
        </w:rPr>
        <w:t>ode information</w:t>
      </w:r>
      <w:r w:rsidR="00607B3E">
        <w:rPr>
          <w:bCs/>
          <w:color w:val="000000" w:themeColor="text1"/>
          <w:sz w:val="22"/>
          <w:szCs w:val="22"/>
        </w:rPr>
        <w:t>)</w:t>
      </w:r>
      <w:r w:rsidR="00D87C61" w:rsidRPr="000017F0">
        <w:rPr>
          <w:bCs/>
          <w:color w:val="000000" w:themeColor="text1"/>
          <w:sz w:val="22"/>
          <w:szCs w:val="22"/>
        </w:rPr>
        <w:t>.</w:t>
      </w:r>
      <w:r w:rsidR="00D87C61">
        <w:rPr>
          <w:b/>
          <w:color w:val="000000" w:themeColor="text1"/>
          <w:sz w:val="22"/>
          <w:szCs w:val="22"/>
        </w:rPr>
        <w:t xml:space="preserve"> </w:t>
      </w:r>
    </w:p>
    <w:p w14:paraId="7AE1FFED" w14:textId="77777777" w:rsidR="00607B3E" w:rsidRDefault="00607B3E" w:rsidP="00D87C61">
      <w:pPr>
        <w:rPr>
          <w:b/>
          <w:color w:val="000000" w:themeColor="text1"/>
          <w:sz w:val="22"/>
          <w:szCs w:val="22"/>
        </w:rPr>
      </w:pPr>
    </w:p>
    <w:tbl>
      <w:tblPr>
        <w:tblW w:w="0" w:type="auto"/>
        <w:shd w:val="clear" w:color="auto" w:fill="FFFFFF" w:themeFill="background1"/>
        <w:tblLayout w:type="fixed"/>
        <w:tblCellMar>
          <w:left w:w="0" w:type="dxa"/>
          <w:right w:w="0" w:type="dxa"/>
        </w:tblCellMar>
        <w:tblLook w:val="0000" w:firstRow="0" w:lastRow="0" w:firstColumn="0" w:lastColumn="0" w:noHBand="0" w:noVBand="0"/>
      </w:tblPr>
      <w:tblGrid>
        <w:gridCol w:w="384"/>
        <w:gridCol w:w="5562"/>
        <w:gridCol w:w="709"/>
        <w:gridCol w:w="1016"/>
        <w:gridCol w:w="457"/>
        <w:gridCol w:w="937"/>
        <w:gridCol w:w="430"/>
      </w:tblGrid>
      <w:tr w:rsidR="00607B3E" w:rsidRPr="00607B3E" w14:paraId="21B001B3" w14:textId="77777777" w:rsidTr="00607B3E">
        <w:trPr>
          <w:trHeight w:val="272"/>
        </w:trPr>
        <w:tc>
          <w:tcPr>
            <w:tcW w:w="384" w:type="dxa"/>
            <w:vMerge w:val="restart"/>
            <w:tcBorders>
              <w:top w:val="single" w:sz="4" w:space="0" w:color="auto"/>
              <w:left w:val="single" w:sz="6" w:space="0" w:color="000000"/>
              <w:bottom w:val="single" w:sz="2" w:space="0" w:color="000000"/>
              <w:right w:val="nil"/>
            </w:tcBorders>
            <w:shd w:val="clear" w:color="auto" w:fill="FFFFFF" w:themeFill="background1"/>
            <w:tcMar>
              <w:left w:w="60" w:type="dxa"/>
              <w:right w:w="60" w:type="dxa"/>
            </w:tcMar>
          </w:tcPr>
          <w:p w14:paraId="2DA229F9" w14:textId="77777777" w:rsidR="00607B3E" w:rsidRPr="00607B3E" w:rsidRDefault="00607B3E" w:rsidP="00961806">
            <w:pPr>
              <w:keepNext/>
              <w:adjustRightInd w:val="0"/>
              <w:spacing w:before="60" w:after="60"/>
              <w:rPr>
                <w:b/>
                <w:bCs/>
                <w:color w:val="000000"/>
                <w:sz w:val="22"/>
                <w:szCs w:val="22"/>
              </w:rPr>
            </w:pPr>
            <w:r w:rsidRPr="00607B3E">
              <w:rPr>
                <w:b/>
                <w:bCs/>
                <w:color w:val="000000"/>
                <w:sz w:val="22"/>
                <w:szCs w:val="22"/>
              </w:rPr>
              <w:t>ID</w:t>
            </w:r>
          </w:p>
        </w:tc>
        <w:tc>
          <w:tcPr>
            <w:tcW w:w="5562" w:type="dxa"/>
            <w:vMerge w:val="restart"/>
            <w:tcBorders>
              <w:top w:val="single" w:sz="4" w:space="0" w:color="auto"/>
              <w:left w:val="single" w:sz="2" w:space="0" w:color="000000"/>
              <w:bottom w:val="single" w:sz="2" w:space="0" w:color="000000"/>
              <w:right w:val="nil"/>
            </w:tcBorders>
            <w:shd w:val="clear" w:color="auto" w:fill="FFFFFF" w:themeFill="background1"/>
            <w:tcMar>
              <w:left w:w="60" w:type="dxa"/>
              <w:right w:w="60" w:type="dxa"/>
            </w:tcMar>
          </w:tcPr>
          <w:p w14:paraId="413102DC" w14:textId="77777777" w:rsidR="00607B3E" w:rsidRPr="00607B3E" w:rsidRDefault="00607B3E" w:rsidP="00961806">
            <w:pPr>
              <w:keepNext/>
              <w:adjustRightInd w:val="0"/>
              <w:spacing w:before="60" w:after="60"/>
              <w:rPr>
                <w:b/>
                <w:bCs/>
                <w:color w:val="000000"/>
                <w:sz w:val="22"/>
                <w:szCs w:val="22"/>
              </w:rPr>
            </w:pPr>
            <w:r w:rsidRPr="00607B3E">
              <w:rPr>
                <w:b/>
                <w:bCs/>
                <w:color w:val="000000"/>
                <w:sz w:val="22"/>
                <w:szCs w:val="22"/>
              </w:rPr>
              <w:t>Path</w:t>
            </w:r>
          </w:p>
        </w:tc>
        <w:tc>
          <w:tcPr>
            <w:tcW w:w="709" w:type="dxa"/>
            <w:vMerge w:val="restart"/>
            <w:tcBorders>
              <w:top w:val="single" w:sz="4" w:space="0" w:color="auto"/>
              <w:left w:val="single" w:sz="2" w:space="0" w:color="000000"/>
              <w:bottom w:val="nil"/>
              <w:right w:val="single" w:sz="6" w:space="0" w:color="000000"/>
            </w:tcBorders>
            <w:shd w:val="clear" w:color="auto" w:fill="FFFFFF" w:themeFill="background1"/>
            <w:tcMar>
              <w:left w:w="60" w:type="dxa"/>
              <w:right w:w="60" w:type="dxa"/>
            </w:tcMar>
          </w:tcPr>
          <w:p w14:paraId="266B08C8" w14:textId="2E55D6D7" w:rsidR="00607B3E" w:rsidRPr="00607B3E" w:rsidRDefault="00607B3E" w:rsidP="00961806">
            <w:pPr>
              <w:keepNext/>
              <w:adjustRightInd w:val="0"/>
              <w:spacing w:before="60" w:after="60"/>
              <w:jc w:val="right"/>
              <w:rPr>
                <w:b/>
                <w:bCs/>
                <w:color w:val="000000"/>
                <w:sz w:val="22"/>
                <w:szCs w:val="22"/>
              </w:rPr>
            </w:pPr>
            <w:r w:rsidRPr="00607B3E">
              <w:rPr>
                <w:b/>
                <w:bCs/>
                <w:color w:val="000000"/>
                <w:sz w:val="22"/>
                <w:szCs w:val="22"/>
              </w:rPr>
              <w:t>Count</w:t>
            </w:r>
          </w:p>
        </w:tc>
        <w:tc>
          <w:tcPr>
            <w:tcW w:w="2410" w:type="dxa"/>
            <w:gridSpan w:val="3"/>
            <w:tcBorders>
              <w:top w:val="single" w:sz="4" w:space="0" w:color="auto"/>
              <w:left w:val="single" w:sz="2" w:space="0" w:color="000000"/>
              <w:bottom w:val="single" w:sz="2" w:space="0" w:color="000000"/>
              <w:right w:val="single" w:sz="6" w:space="0" w:color="000000"/>
            </w:tcBorders>
            <w:shd w:val="clear" w:color="auto" w:fill="FFFFFF" w:themeFill="background1"/>
          </w:tcPr>
          <w:p w14:paraId="733C9FE5" w14:textId="3B7B9875" w:rsidR="00607B3E" w:rsidRPr="00607B3E" w:rsidRDefault="00607B3E" w:rsidP="00DC526B">
            <w:pPr>
              <w:keepNext/>
              <w:adjustRightInd w:val="0"/>
              <w:spacing w:before="60" w:after="60"/>
              <w:jc w:val="center"/>
              <w:rPr>
                <w:b/>
                <w:bCs/>
                <w:color w:val="000000"/>
                <w:sz w:val="22"/>
                <w:szCs w:val="22"/>
              </w:rPr>
            </w:pPr>
            <w:r w:rsidRPr="00607B3E">
              <w:rPr>
                <w:b/>
                <w:bCs/>
                <w:color w:val="000000"/>
                <w:sz w:val="22"/>
                <w:szCs w:val="22"/>
              </w:rPr>
              <w:t>OSA status</w:t>
            </w:r>
          </w:p>
        </w:tc>
        <w:tc>
          <w:tcPr>
            <w:tcW w:w="430" w:type="dxa"/>
            <w:vMerge w:val="restart"/>
            <w:tcBorders>
              <w:top w:val="single" w:sz="4" w:space="0" w:color="auto"/>
              <w:left w:val="single" w:sz="2" w:space="0" w:color="000000"/>
              <w:bottom w:val="nil"/>
              <w:right w:val="single" w:sz="6" w:space="0" w:color="000000"/>
            </w:tcBorders>
            <w:shd w:val="clear" w:color="auto" w:fill="FFFFFF" w:themeFill="background1"/>
          </w:tcPr>
          <w:p w14:paraId="10477DC1" w14:textId="4A2C7400" w:rsidR="00607B3E" w:rsidRPr="00607B3E" w:rsidRDefault="00607B3E" w:rsidP="00961806">
            <w:pPr>
              <w:keepNext/>
              <w:adjustRightInd w:val="0"/>
              <w:spacing w:before="60" w:after="60"/>
              <w:jc w:val="center"/>
              <w:rPr>
                <w:b/>
                <w:bCs/>
                <w:color w:val="000000"/>
                <w:sz w:val="22"/>
                <w:szCs w:val="22"/>
              </w:rPr>
            </w:pPr>
          </w:p>
        </w:tc>
      </w:tr>
      <w:tr w:rsidR="00607B3E" w:rsidRPr="00607B3E" w14:paraId="7B6F688A" w14:textId="77777777" w:rsidTr="00607B3E">
        <w:trPr>
          <w:trHeight w:val="182"/>
        </w:trPr>
        <w:tc>
          <w:tcPr>
            <w:tcW w:w="384" w:type="dxa"/>
            <w:vMerge/>
            <w:tcBorders>
              <w:top w:val="nil"/>
              <w:left w:val="single" w:sz="6" w:space="0" w:color="000000"/>
              <w:bottom w:val="single" w:sz="2" w:space="0" w:color="000000"/>
              <w:right w:val="nil"/>
            </w:tcBorders>
            <w:shd w:val="clear" w:color="auto" w:fill="FFFFFF" w:themeFill="background1"/>
            <w:tcMar>
              <w:left w:w="60" w:type="dxa"/>
              <w:right w:w="60" w:type="dxa"/>
            </w:tcMar>
          </w:tcPr>
          <w:p w14:paraId="783DE66C" w14:textId="77777777" w:rsidR="00607B3E" w:rsidRPr="00607B3E" w:rsidRDefault="00607B3E" w:rsidP="00961806">
            <w:pPr>
              <w:keepNext/>
              <w:adjustRightInd w:val="0"/>
              <w:rPr>
                <w:sz w:val="22"/>
                <w:szCs w:val="22"/>
              </w:rPr>
            </w:pPr>
          </w:p>
        </w:tc>
        <w:tc>
          <w:tcPr>
            <w:tcW w:w="5562" w:type="dxa"/>
            <w:vMerge/>
            <w:tcBorders>
              <w:top w:val="nil"/>
              <w:left w:val="single" w:sz="2" w:space="0" w:color="000000"/>
              <w:bottom w:val="single" w:sz="2" w:space="0" w:color="000000"/>
              <w:right w:val="nil"/>
            </w:tcBorders>
            <w:shd w:val="clear" w:color="auto" w:fill="FFFFFF" w:themeFill="background1"/>
            <w:tcMar>
              <w:left w:w="60" w:type="dxa"/>
              <w:right w:w="60" w:type="dxa"/>
            </w:tcMar>
          </w:tcPr>
          <w:p w14:paraId="79BDB87D" w14:textId="77777777" w:rsidR="00607B3E" w:rsidRPr="00607B3E" w:rsidRDefault="00607B3E" w:rsidP="00961806">
            <w:pPr>
              <w:keepNext/>
              <w:adjustRightInd w:val="0"/>
              <w:rPr>
                <w:sz w:val="22"/>
                <w:szCs w:val="22"/>
              </w:rPr>
            </w:pPr>
          </w:p>
        </w:tc>
        <w:tc>
          <w:tcPr>
            <w:tcW w:w="709" w:type="dxa"/>
            <w:vMerge/>
            <w:tcBorders>
              <w:left w:val="single" w:sz="2" w:space="0" w:color="000000"/>
              <w:bottom w:val="single" w:sz="2" w:space="0" w:color="000000"/>
              <w:right w:val="single" w:sz="6" w:space="0" w:color="000000"/>
            </w:tcBorders>
            <w:shd w:val="clear" w:color="auto" w:fill="FFFFFF" w:themeFill="background1"/>
            <w:tcMar>
              <w:left w:w="60" w:type="dxa"/>
              <w:right w:w="60" w:type="dxa"/>
            </w:tcMar>
          </w:tcPr>
          <w:p w14:paraId="7E5B8BF7" w14:textId="13A6A65D" w:rsidR="00607B3E" w:rsidRPr="00607B3E" w:rsidRDefault="00607B3E" w:rsidP="00961806">
            <w:pPr>
              <w:keepNext/>
              <w:adjustRightInd w:val="0"/>
              <w:spacing w:before="60" w:after="60"/>
              <w:jc w:val="right"/>
              <w:rPr>
                <w:b/>
                <w:bCs/>
                <w:color w:val="000000"/>
                <w:sz w:val="22"/>
                <w:szCs w:val="22"/>
              </w:rPr>
            </w:pPr>
          </w:p>
        </w:tc>
        <w:tc>
          <w:tcPr>
            <w:tcW w:w="1016" w:type="dxa"/>
            <w:tcBorders>
              <w:top w:val="nil"/>
              <w:left w:val="single" w:sz="6" w:space="0" w:color="000000"/>
              <w:bottom w:val="single" w:sz="2" w:space="0" w:color="000000"/>
              <w:right w:val="nil"/>
            </w:tcBorders>
            <w:shd w:val="clear" w:color="auto" w:fill="FFFFFF" w:themeFill="background1"/>
            <w:tcMar>
              <w:left w:w="60" w:type="dxa"/>
              <w:right w:w="60" w:type="dxa"/>
            </w:tcMar>
          </w:tcPr>
          <w:p w14:paraId="19158CFA" w14:textId="5ADD4869" w:rsidR="00607B3E" w:rsidRPr="00607B3E" w:rsidRDefault="00607B3E" w:rsidP="00961806">
            <w:pPr>
              <w:keepNext/>
              <w:adjustRightInd w:val="0"/>
              <w:spacing w:before="60" w:after="60"/>
              <w:jc w:val="right"/>
              <w:rPr>
                <w:b/>
                <w:bCs/>
                <w:color w:val="000000"/>
                <w:sz w:val="22"/>
                <w:szCs w:val="22"/>
              </w:rPr>
            </w:pPr>
            <w:r w:rsidRPr="00607B3E">
              <w:rPr>
                <w:b/>
                <w:bCs/>
                <w:color w:val="000000"/>
                <w:sz w:val="22"/>
                <w:szCs w:val="22"/>
              </w:rPr>
              <w:t>0</w:t>
            </w:r>
            <w:r w:rsidR="00126398">
              <w:rPr>
                <w:b/>
                <w:bCs/>
                <w:color w:val="000000"/>
                <w:sz w:val="22"/>
                <w:szCs w:val="22"/>
              </w:rPr>
              <w:t xml:space="preserve"> (No)</w:t>
            </w:r>
          </w:p>
        </w:tc>
        <w:tc>
          <w:tcPr>
            <w:tcW w:w="457" w:type="dxa"/>
            <w:tcBorders>
              <w:top w:val="nil"/>
              <w:left w:val="single" w:sz="2" w:space="0" w:color="000000"/>
              <w:bottom w:val="single" w:sz="2" w:space="0" w:color="000000"/>
              <w:right w:val="nil"/>
            </w:tcBorders>
            <w:shd w:val="clear" w:color="auto" w:fill="FFFFFF" w:themeFill="background1"/>
            <w:tcMar>
              <w:left w:w="60" w:type="dxa"/>
              <w:right w:w="60" w:type="dxa"/>
            </w:tcMar>
          </w:tcPr>
          <w:p w14:paraId="6ACE0B3D" w14:textId="77777777" w:rsidR="00607B3E" w:rsidRPr="00607B3E" w:rsidRDefault="00607B3E" w:rsidP="00961806">
            <w:pPr>
              <w:keepNext/>
              <w:adjustRightInd w:val="0"/>
              <w:spacing w:before="60" w:after="60"/>
              <w:jc w:val="center"/>
              <w:rPr>
                <w:b/>
                <w:bCs/>
                <w:color w:val="000000"/>
                <w:sz w:val="22"/>
                <w:szCs w:val="22"/>
              </w:rPr>
            </w:pPr>
          </w:p>
        </w:tc>
        <w:tc>
          <w:tcPr>
            <w:tcW w:w="937" w:type="dxa"/>
            <w:tcBorders>
              <w:top w:val="nil"/>
              <w:left w:val="single" w:sz="2" w:space="0" w:color="000000"/>
              <w:bottom w:val="single" w:sz="2" w:space="0" w:color="000000"/>
              <w:right w:val="nil"/>
            </w:tcBorders>
            <w:shd w:val="clear" w:color="auto" w:fill="FFFFFF" w:themeFill="background1"/>
            <w:tcMar>
              <w:left w:w="60" w:type="dxa"/>
              <w:right w:w="60" w:type="dxa"/>
            </w:tcMar>
          </w:tcPr>
          <w:p w14:paraId="7D921ABE" w14:textId="55B0085A" w:rsidR="00607B3E" w:rsidRPr="00607B3E" w:rsidRDefault="00607B3E" w:rsidP="00961806">
            <w:pPr>
              <w:keepNext/>
              <w:adjustRightInd w:val="0"/>
              <w:spacing w:before="60" w:after="60"/>
              <w:jc w:val="right"/>
              <w:rPr>
                <w:b/>
                <w:bCs/>
                <w:color w:val="000000"/>
                <w:sz w:val="22"/>
                <w:szCs w:val="22"/>
              </w:rPr>
            </w:pPr>
            <w:r w:rsidRPr="00607B3E">
              <w:rPr>
                <w:b/>
                <w:bCs/>
                <w:color w:val="000000"/>
                <w:sz w:val="22"/>
                <w:szCs w:val="22"/>
              </w:rPr>
              <w:t>1</w:t>
            </w:r>
            <w:r w:rsidR="00126398">
              <w:rPr>
                <w:b/>
                <w:bCs/>
                <w:color w:val="000000"/>
                <w:sz w:val="22"/>
                <w:szCs w:val="22"/>
              </w:rPr>
              <w:t xml:space="preserve"> (Yes)</w:t>
            </w:r>
          </w:p>
        </w:tc>
        <w:tc>
          <w:tcPr>
            <w:tcW w:w="430" w:type="dxa"/>
            <w:vMerge/>
            <w:tcBorders>
              <w:left w:val="single" w:sz="2" w:space="0" w:color="000000"/>
              <w:bottom w:val="single" w:sz="2" w:space="0" w:color="000000"/>
              <w:right w:val="single" w:sz="6" w:space="0" w:color="000000"/>
            </w:tcBorders>
            <w:shd w:val="clear" w:color="auto" w:fill="FFFFFF" w:themeFill="background1"/>
            <w:tcMar>
              <w:left w:w="60" w:type="dxa"/>
              <w:right w:w="60" w:type="dxa"/>
            </w:tcMar>
          </w:tcPr>
          <w:p w14:paraId="6918E754" w14:textId="77777777" w:rsidR="00607B3E" w:rsidRPr="00607B3E" w:rsidRDefault="00607B3E" w:rsidP="00961806">
            <w:pPr>
              <w:keepNext/>
              <w:adjustRightInd w:val="0"/>
              <w:spacing w:before="60" w:after="60"/>
              <w:jc w:val="center"/>
              <w:rPr>
                <w:b/>
                <w:bCs/>
                <w:color w:val="000000"/>
                <w:sz w:val="22"/>
                <w:szCs w:val="22"/>
              </w:rPr>
            </w:pPr>
          </w:p>
        </w:tc>
      </w:tr>
      <w:tr w:rsidR="00B30ACA" w:rsidRPr="00607B3E" w14:paraId="26173200" w14:textId="77777777" w:rsidTr="00607B3E">
        <w:tc>
          <w:tcPr>
            <w:tcW w:w="384" w:type="dxa"/>
            <w:tcBorders>
              <w:top w:val="nil"/>
              <w:left w:val="single" w:sz="6" w:space="0" w:color="000000"/>
              <w:bottom w:val="single" w:sz="2" w:space="0" w:color="000000"/>
              <w:right w:val="nil"/>
            </w:tcBorders>
            <w:shd w:val="clear" w:color="auto" w:fill="D9D9D9" w:themeFill="background1" w:themeFillShade="D9"/>
            <w:tcMar>
              <w:left w:w="60" w:type="dxa"/>
              <w:right w:w="60" w:type="dxa"/>
            </w:tcMar>
          </w:tcPr>
          <w:p w14:paraId="418E2537" w14:textId="77777777" w:rsidR="00B30ACA" w:rsidRPr="00607B3E" w:rsidRDefault="00B30ACA" w:rsidP="00961806">
            <w:pPr>
              <w:keepNext/>
              <w:adjustRightInd w:val="0"/>
              <w:spacing w:before="60" w:after="60"/>
              <w:rPr>
                <w:b/>
                <w:bCs/>
                <w:color w:val="000000"/>
                <w:sz w:val="22"/>
                <w:szCs w:val="22"/>
              </w:rPr>
            </w:pPr>
          </w:p>
        </w:tc>
        <w:tc>
          <w:tcPr>
            <w:tcW w:w="5562" w:type="dxa"/>
            <w:tcBorders>
              <w:top w:val="nil"/>
              <w:left w:val="single" w:sz="2" w:space="0" w:color="000000"/>
              <w:bottom w:val="single" w:sz="2" w:space="0" w:color="000000"/>
              <w:right w:val="nil"/>
            </w:tcBorders>
            <w:shd w:val="clear" w:color="auto" w:fill="D9D9D9" w:themeFill="background1" w:themeFillShade="D9"/>
            <w:tcMar>
              <w:left w:w="60" w:type="dxa"/>
              <w:right w:w="60" w:type="dxa"/>
            </w:tcMar>
          </w:tcPr>
          <w:p w14:paraId="0536939D" w14:textId="6964E710" w:rsidR="00B30ACA" w:rsidRPr="00607B3E" w:rsidRDefault="00B30ACA" w:rsidP="00961806">
            <w:pPr>
              <w:keepNext/>
              <w:adjustRightInd w:val="0"/>
              <w:spacing w:before="60" w:after="60"/>
              <w:rPr>
                <w:b/>
                <w:bCs/>
                <w:color w:val="000000"/>
                <w:sz w:val="22"/>
                <w:szCs w:val="22"/>
              </w:rPr>
            </w:pPr>
            <w:r w:rsidRPr="00607B3E">
              <w:rPr>
                <w:b/>
                <w:bCs/>
                <w:color w:val="000000"/>
                <w:sz w:val="22"/>
                <w:szCs w:val="22"/>
              </w:rPr>
              <w:t>OSA status: moderate to severe OSA (AHI≥15)</w:t>
            </w:r>
          </w:p>
        </w:tc>
        <w:tc>
          <w:tcPr>
            <w:tcW w:w="709" w:type="dxa"/>
            <w:tcBorders>
              <w:top w:val="nil"/>
              <w:left w:val="single" w:sz="2" w:space="0" w:color="000000"/>
              <w:bottom w:val="single" w:sz="2" w:space="0" w:color="000000"/>
              <w:right w:val="nil"/>
            </w:tcBorders>
            <w:shd w:val="clear" w:color="auto" w:fill="D9D9D9" w:themeFill="background1" w:themeFillShade="D9"/>
            <w:tcMar>
              <w:left w:w="60" w:type="dxa"/>
              <w:right w:w="60" w:type="dxa"/>
            </w:tcMar>
          </w:tcPr>
          <w:p w14:paraId="19C99F57" w14:textId="77777777" w:rsidR="00B30ACA" w:rsidRPr="00607B3E" w:rsidRDefault="00B30ACA" w:rsidP="00961806">
            <w:pPr>
              <w:keepNext/>
              <w:adjustRightInd w:val="0"/>
              <w:spacing w:before="60" w:after="60"/>
              <w:jc w:val="right"/>
              <w:rPr>
                <w:color w:val="000000"/>
                <w:sz w:val="22"/>
                <w:szCs w:val="22"/>
              </w:rPr>
            </w:pPr>
          </w:p>
        </w:tc>
        <w:tc>
          <w:tcPr>
            <w:tcW w:w="1016" w:type="dxa"/>
            <w:tcBorders>
              <w:top w:val="nil"/>
              <w:left w:val="single" w:sz="2" w:space="0" w:color="000000"/>
              <w:bottom w:val="single" w:sz="2" w:space="0" w:color="000000"/>
              <w:right w:val="nil"/>
            </w:tcBorders>
            <w:shd w:val="clear" w:color="auto" w:fill="D9D9D9" w:themeFill="background1" w:themeFillShade="D9"/>
            <w:tcMar>
              <w:left w:w="60" w:type="dxa"/>
              <w:right w:w="60" w:type="dxa"/>
            </w:tcMar>
          </w:tcPr>
          <w:p w14:paraId="66F29403" w14:textId="77777777" w:rsidR="00B30ACA" w:rsidRPr="00607B3E" w:rsidRDefault="00B30ACA" w:rsidP="00961806">
            <w:pPr>
              <w:keepNext/>
              <w:adjustRightInd w:val="0"/>
              <w:spacing w:before="60" w:after="60"/>
              <w:jc w:val="right"/>
              <w:rPr>
                <w:color w:val="000000"/>
                <w:sz w:val="22"/>
                <w:szCs w:val="22"/>
              </w:rPr>
            </w:pPr>
          </w:p>
        </w:tc>
        <w:tc>
          <w:tcPr>
            <w:tcW w:w="457" w:type="dxa"/>
            <w:tcBorders>
              <w:top w:val="nil"/>
              <w:left w:val="single" w:sz="2" w:space="0" w:color="000000"/>
              <w:bottom w:val="single" w:sz="2" w:space="0" w:color="000000"/>
              <w:right w:val="nil"/>
            </w:tcBorders>
            <w:shd w:val="clear" w:color="auto" w:fill="D9D9D9" w:themeFill="background1" w:themeFillShade="D9"/>
            <w:tcMar>
              <w:left w:w="60" w:type="dxa"/>
              <w:right w:w="60" w:type="dxa"/>
            </w:tcMar>
          </w:tcPr>
          <w:p w14:paraId="032514E7" w14:textId="77777777" w:rsidR="00B30ACA" w:rsidRPr="00607B3E" w:rsidRDefault="00B30ACA" w:rsidP="00961806">
            <w:pPr>
              <w:keepNext/>
              <w:adjustRightInd w:val="0"/>
              <w:spacing w:before="60" w:after="60"/>
              <w:rPr>
                <w:color w:val="000000"/>
                <w:sz w:val="22"/>
                <w:szCs w:val="22"/>
              </w:rPr>
            </w:pPr>
          </w:p>
        </w:tc>
        <w:tc>
          <w:tcPr>
            <w:tcW w:w="937" w:type="dxa"/>
            <w:tcBorders>
              <w:top w:val="nil"/>
              <w:left w:val="single" w:sz="2" w:space="0" w:color="000000"/>
              <w:bottom w:val="single" w:sz="2" w:space="0" w:color="000000"/>
              <w:right w:val="nil"/>
            </w:tcBorders>
            <w:shd w:val="clear" w:color="auto" w:fill="D9D9D9" w:themeFill="background1" w:themeFillShade="D9"/>
            <w:tcMar>
              <w:left w:w="60" w:type="dxa"/>
              <w:right w:w="60" w:type="dxa"/>
            </w:tcMar>
          </w:tcPr>
          <w:p w14:paraId="409FA547" w14:textId="77777777" w:rsidR="00B30ACA" w:rsidRPr="00607B3E" w:rsidRDefault="00B30ACA" w:rsidP="00961806">
            <w:pPr>
              <w:keepNext/>
              <w:adjustRightInd w:val="0"/>
              <w:spacing w:before="60" w:after="60"/>
              <w:jc w:val="right"/>
              <w:rPr>
                <w:color w:val="000000"/>
                <w:sz w:val="22"/>
                <w:szCs w:val="22"/>
              </w:rPr>
            </w:pPr>
          </w:p>
        </w:tc>
        <w:tc>
          <w:tcPr>
            <w:tcW w:w="430" w:type="dxa"/>
            <w:tcBorders>
              <w:top w:val="nil"/>
              <w:left w:val="single" w:sz="2" w:space="0" w:color="000000"/>
              <w:bottom w:val="single" w:sz="2" w:space="0" w:color="000000"/>
              <w:right w:val="single" w:sz="6" w:space="0" w:color="000000"/>
            </w:tcBorders>
            <w:shd w:val="clear" w:color="auto" w:fill="D9D9D9" w:themeFill="background1" w:themeFillShade="D9"/>
            <w:tcMar>
              <w:left w:w="60" w:type="dxa"/>
              <w:right w:w="60" w:type="dxa"/>
            </w:tcMar>
          </w:tcPr>
          <w:p w14:paraId="479479F3" w14:textId="77777777" w:rsidR="00B30ACA" w:rsidRPr="00607B3E" w:rsidRDefault="00B30ACA" w:rsidP="00961806">
            <w:pPr>
              <w:keepNext/>
              <w:adjustRightInd w:val="0"/>
              <w:spacing w:before="60" w:after="60"/>
              <w:rPr>
                <w:color w:val="000000"/>
                <w:sz w:val="22"/>
                <w:szCs w:val="22"/>
              </w:rPr>
            </w:pPr>
          </w:p>
        </w:tc>
      </w:tr>
      <w:tr w:rsidR="00B30ACA" w:rsidRPr="00607B3E" w14:paraId="4A38C04A" w14:textId="77777777" w:rsidTr="00607B3E">
        <w:tc>
          <w:tcPr>
            <w:tcW w:w="384" w:type="dxa"/>
            <w:tcBorders>
              <w:top w:val="nil"/>
              <w:left w:val="single" w:sz="6" w:space="0" w:color="000000"/>
              <w:bottom w:val="single" w:sz="2" w:space="0" w:color="000000"/>
              <w:right w:val="nil"/>
            </w:tcBorders>
            <w:shd w:val="clear" w:color="auto" w:fill="FFFFFF" w:themeFill="background1"/>
            <w:tcMar>
              <w:left w:w="60" w:type="dxa"/>
              <w:right w:w="60" w:type="dxa"/>
            </w:tcMar>
          </w:tcPr>
          <w:p w14:paraId="7C0A6CF7" w14:textId="77777777" w:rsidR="00D87C61" w:rsidRPr="00607B3E" w:rsidRDefault="00D87C61" w:rsidP="00961806">
            <w:pPr>
              <w:keepNext/>
              <w:adjustRightInd w:val="0"/>
              <w:spacing w:before="60" w:after="60"/>
              <w:rPr>
                <w:b/>
                <w:bCs/>
                <w:color w:val="000000"/>
                <w:sz w:val="22"/>
                <w:szCs w:val="22"/>
              </w:rPr>
            </w:pPr>
            <w:r w:rsidRPr="00607B3E">
              <w:rPr>
                <w:b/>
                <w:bCs/>
                <w:color w:val="000000"/>
                <w:sz w:val="22"/>
                <w:szCs w:val="22"/>
              </w:rPr>
              <w:t>0</w:t>
            </w:r>
          </w:p>
        </w:tc>
        <w:tc>
          <w:tcPr>
            <w:tcW w:w="5562" w:type="dxa"/>
            <w:tcBorders>
              <w:top w:val="nil"/>
              <w:left w:val="single" w:sz="2" w:space="0" w:color="000000"/>
              <w:bottom w:val="single" w:sz="2" w:space="0" w:color="000000"/>
              <w:right w:val="nil"/>
            </w:tcBorders>
            <w:shd w:val="clear" w:color="auto" w:fill="FFFFFF" w:themeFill="background1"/>
            <w:tcMar>
              <w:left w:w="60" w:type="dxa"/>
              <w:right w:w="60" w:type="dxa"/>
            </w:tcMar>
          </w:tcPr>
          <w:p w14:paraId="3703433B" w14:textId="77777777" w:rsidR="00D87C61" w:rsidRPr="00126398" w:rsidRDefault="00D87C61" w:rsidP="00961806">
            <w:pPr>
              <w:keepNext/>
              <w:adjustRightInd w:val="0"/>
              <w:spacing w:before="60" w:after="60"/>
              <w:rPr>
                <w:b/>
                <w:bCs/>
                <w:color w:val="000000"/>
                <w:sz w:val="22"/>
                <w:szCs w:val="22"/>
              </w:rPr>
            </w:pPr>
            <w:r w:rsidRPr="00126398">
              <w:rPr>
                <w:b/>
                <w:bCs/>
                <w:color w:val="000000"/>
                <w:sz w:val="22"/>
                <w:szCs w:val="22"/>
              </w:rPr>
              <w:t>Root Node</w:t>
            </w:r>
          </w:p>
        </w:tc>
        <w:tc>
          <w:tcPr>
            <w:tcW w:w="709" w:type="dxa"/>
            <w:tcBorders>
              <w:top w:val="nil"/>
              <w:left w:val="single" w:sz="2" w:space="0" w:color="000000"/>
              <w:bottom w:val="single" w:sz="2" w:space="0" w:color="000000"/>
              <w:right w:val="nil"/>
            </w:tcBorders>
            <w:shd w:val="clear" w:color="auto" w:fill="FFFFFF" w:themeFill="background1"/>
            <w:tcMar>
              <w:left w:w="60" w:type="dxa"/>
              <w:right w:w="60" w:type="dxa"/>
            </w:tcMar>
          </w:tcPr>
          <w:p w14:paraId="1336FFE2" w14:textId="77777777" w:rsidR="00D87C61" w:rsidRPr="00607B3E" w:rsidRDefault="00D87C61" w:rsidP="00961806">
            <w:pPr>
              <w:keepNext/>
              <w:adjustRightInd w:val="0"/>
              <w:spacing w:before="60" w:after="60"/>
              <w:jc w:val="right"/>
              <w:rPr>
                <w:color w:val="000000"/>
                <w:sz w:val="22"/>
                <w:szCs w:val="22"/>
              </w:rPr>
            </w:pPr>
            <w:r w:rsidRPr="00607B3E">
              <w:rPr>
                <w:color w:val="000000"/>
                <w:sz w:val="22"/>
                <w:szCs w:val="22"/>
              </w:rPr>
              <w:t>5080</w:t>
            </w:r>
          </w:p>
        </w:tc>
        <w:tc>
          <w:tcPr>
            <w:tcW w:w="1016" w:type="dxa"/>
            <w:tcBorders>
              <w:top w:val="nil"/>
              <w:left w:val="single" w:sz="2" w:space="0" w:color="000000"/>
              <w:bottom w:val="single" w:sz="2" w:space="0" w:color="000000"/>
              <w:right w:val="nil"/>
            </w:tcBorders>
            <w:shd w:val="clear" w:color="auto" w:fill="FFFFFF" w:themeFill="background1"/>
            <w:tcMar>
              <w:left w:w="60" w:type="dxa"/>
              <w:right w:w="60" w:type="dxa"/>
            </w:tcMar>
          </w:tcPr>
          <w:p w14:paraId="40034596" w14:textId="77777777" w:rsidR="00D87C61" w:rsidRPr="00607B3E" w:rsidRDefault="00D87C61" w:rsidP="00961806">
            <w:pPr>
              <w:keepNext/>
              <w:adjustRightInd w:val="0"/>
              <w:spacing w:before="60" w:after="60"/>
              <w:jc w:val="right"/>
              <w:rPr>
                <w:color w:val="000000"/>
                <w:sz w:val="22"/>
                <w:szCs w:val="22"/>
              </w:rPr>
            </w:pPr>
            <w:r w:rsidRPr="00607B3E">
              <w:rPr>
                <w:color w:val="000000"/>
                <w:sz w:val="22"/>
                <w:szCs w:val="22"/>
              </w:rPr>
              <w:t>0.6728</w:t>
            </w:r>
          </w:p>
        </w:tc>
        <w:tc>
          <w:tcPr>
            <w:tcW w:w="457" w:type="dxa"/>
            <w:tcBorders>
              <w:top w:val="nil"/>
              <w:left w:val="single" w:sz="2" w:space="0" w:color="000000"/>
              <w:bottom w:val="single" w:sz="2" w:space="0" w:color="000000"/>
              <w:right w:val="nil"/>
            </w:tcBorders>
            <w:shd w:val="clear" w:color="auto" w:fill="FFFFFF" w:themeFill="background1"/>
            <w:tcMar>
              <w:left w:w="60" w:type="dxa"/>
              <w:right w:w="60" w:type="dxa"/>
            </w:tcMar>
          </w:tcPr>
          <w:p w14:paraId="58916614" w14:textId="77777777" w:rsidR="00D87C61" w:rsidRPr="00607B3E" w:rsidRDefault="00D87C61" w:rsidP="00961806">
            <w:pPr>
              <w:keepNext/>
              <w:adjustRightInd w:val="0"/>
              <w:spacing w:before="60" w:after="60"/>
              <w:rPr>
                <w:color w:val="000000"/>
                <w:sz w:val="22"/>
                <w:szCs w:val="22"/>
              </w:rPr>
            </w:pPr>
            <w:r w:rsidRPr="00607B3E">
              <w:rPr>
                <w:color w:val="000000"/>
                <w:sz w:val="22"/>
                <w:szCs w:val="22"/>
              </w:rPr>
              <w:t>*</w:t>
            </w:r>
          </w:p>
        </w:tc>
        <w:tc>
          <w:tcPr>
            <w:tcW w:w="937" w:type="dxa"/>
            <w:tcBorders>
              <w:top w:val="nil"/>
              <w:left w:val="single" w:sz="2" w:space="0" w:color="000000"/>
              <w:bottom w:val="single" w:sz="2" w:space="0" w:color="000000"/>
              <w:right w:val="nil"/>
            </w:tcBorders>
            <w:shd w:val="clear" w:color="auto" w:fill="FFFFFF" w:themeFill="background1"/>
            <w:tcMar>
              <w:left w:w="60" w:type="dxa"/>
              <w:right w:w="60" w:type="dxa"/>
            </w:tcMar>
          </w:tcPr>
          <w:p w14:paraId="5D05FE42" w14:textId="77777777" w:rsidR="00D87C61" w:rsidRPr="00607B3E" w:rsidRDefault="00D87C61" w:rsidP="00961806">
            <w:pPr>
              <w:keepNext/>
              <w:adjustRightInd w:val="0"/>
              <w:spacing w:before="60" w:after="60"/>
              <w:jc w:val="right"/>
              <w:rPr>
                <w:color w:val="000000"/>
                <w:sz w:val="22"/>
                <w:szCs w:val="22"/>
              </w:rPr>
            </w:pPr>
            <w:r w:rsidRPr="00607B3E">
              <w:rPr>
                <w:color w:val="000000"/>
                <w:sz w:val="22"/>
                <w:szCs w:val="22"/>
              </w:rPr>
              <w:t>0.3272</w:t>
            </w:r>
          </w:p>
        </w:tc>
        <w:tc>
          <w:tcPr>
            <w:tcW w:w="430" w:type="dxa"/>
            <w:tcBorders>
              <w:top w:val="nil"/>
              <w:left w:val="single" w:sz="2" w:space="0" w:color="000000"/>
              <w:bottom w:val="single" w:sz="2" w:space="0" w:color="000000"/>
              <w:right w:val="single" w:sz="6" w:space="0" w:color="000000"/>
            </w:tcBorders>
            <w:shd w:val="clear" w:color="auto" w:fill="FFFFFF" w:themeFill="background1"/>
            <w:tcMar>
              <w:left w:w="60" w:type="dxa"/>
              <w:right w:w="60" w:type="dxa"/>
            </w:tcMar>
          </w:tcPr>
          <w:p w14:paraId="49F80085" w14:textId="77777777" w:rsidR="00D87C61" w:rsidRPr="00607B3E" w:rsidRDefault="00D87C61" w:rsidP="00961806">
            <w:pPr>
              <w:keepNext/>
              <w:adjustRightInd w:val="0"/>
              <w:spacing w:before="60" w:after="60"/>
              <w:rPr>
                <w:color w:val="000000"/>
                <w:sz w:val="22"/>
                <w:szCs w:val="22"/>
              </w:rPr>
            </w:pPr>
          </w:p>
        </w:tc>
      </w:tr>
      <w:tr w:rsidR="00B30ACA" w:rsidRPr="00607B3E" w14:paraId="7B10FC2D" w14:textId="77777777" w:rsidTr="00607B3E">
        <w:tc>
          <w:tcPr>
            <w:tcW w:w="384" w:type="dxa"/>
            <w:tcBorders>
              <w:top w:val="nil"/>
              <w:left w:val="single" w:sz="6" w:space="0" w:color="000000"/>
              <w:bottom w:val="single" w:sz="2" w:space="0" w:color="000000"/>
              <w:right w:val="nil"/>
            </w:tcBorders>
            <w:shd w:val="clear" w:color="auto" w:fill="FFFFFF" w:themeFill="background1"/>
            <w:tcMar>
              <w:left w:w="60" w:type="dxa"/>
              <w:right w:w="60" w:type="dxa"/>
            </w:tcMar>
          </w:tcPr>
          <w:p w14:paraId="7E35A5C7" w14:textId="77777777" w:rsidR="00D87C61" w:rsidRPr="00607B3E" w:rsidRDefault="00D87C61" w:rsidP="00961806">
            <w:pPr>
              <w:keepNext/>
              <w:adjustRightInd w:val="0"/>
              <w:spacing w:before="60" w:after="60"/>
              <w:rPr>
                <w:b/>
                <w:bCs/>
                <w:color w:val="000000"/>
                <w:sz w:val="22"/>
                <w:szCs w:val="22"/>
              </w:rPr>
            </w:pPr>
            <w:r w:rsidRPr="00607B3E">
              <w:rPr>
                <w:b/>
                <w:bCs/>
                <w:color w:val="000000"/>
                <w:sz w:val="22"/>
                <w:szCs w:val="22"/>
              </w:rPr>
              <w:t>1</w:t>
            </w:r>
          </w:p>
        </w:tc>
        <w:tc>
          <w:tcPr>
            <w:tcW w:w="5562" w:type="dxa"/>
            <w:tcBorders>
              <w:top w:val="nil"/>
              <w:left w:val="single" w:sz="2" w:space="0" w:color="000000"/>
              <w:bottom w:val="single" w:sz="2" w:space="0" w:color="000000"/>
              <w:right w:val="nil"/>
            </w:tcBorders>
            <w:shd w:val="clear" w:color="auto" w:fill="FFFFFF" w:themeFill="background1"/>
            <w:tcMar>
              <w:left w:w="60" w:type="dxa"/>
              <w:right w:w="60" w:type="dxa"/>
            </w:tcMar>
          </w:tcPr>
          <w:p w14:paraId="6B25CDC2" w14:textId="7317ED5D" w:rsidR="00D87C61" w:rsidRPr="00607B3E" w:rsidRDefault="00CA7968" w:rsidP="00961806">
            <w:pPr>
              <w:keepNext/>
              <w:adjustRightInd w:val="0"/>
              <w:spacing w:before="60" w:after="60"/>
              <w:rPr>
                <w:color w:val="000000"/>
                <w:sz w:val="22"/>
                <w:szCs w:val="22"/>
              </w:rPr>
            </w:pPr>
            <w:r>
              <w:rPr>
                <w:color w:val="000000" w:themeColor="text1"/>
                <w:sz w:val="22"/>
                <w:szCs w:val="22"/>
                <w:lang w:val="en-US"/>
              </w:rPr>
              <w:t>A repeated s</w:t>
            </w:r>
            <w:r w:rsidRPr="0098746C">
              <w:rPr>
                <w:color w:val="000000" w:themeColor="text1"/>
                <w:sz w:val="22"/>
                <w:szCs w:val="22"/>
                <w:lang w:val="en-US"/>
              </w:rPr>
              <w:t>leep stud</w:t>
            </w:r>
            <w:r>
              <w:rPr>
                <w:color w:val="000000" w:themeColor="text1"/>
                <w:sz w:val="22"/>
                <w:szCs w:val="22"/>
                <w:lang w:val="en-US"/>
              </w:rPr>
              <w:t>y</w:t>
            </w:r>
            <w:r>
              <w:t xml:space="preserve"> </w:t>
            </w:r>
            <w:r w:rsidRPr="00C701EF">
              <w:rPr>
                <w:color w:val="000000" w:themeColor="text1"/>
                <w:sz w:val="22"/>
                <w:szCs w:val="22"/>
                <w:lang w:val="en-US"/>
              </w:rPr>
              <w:t>within one-year of the index sleep study</w:t>
            </w:r>
            <w:r w:rsidRPr="00607B3E">
              <w:rPr>
                <w:color w:val="000000"/>
                <w:sz w:val="22"/>
                <w:szCs w:val="22"/>
              </w:rPr>
              <w:t xml:space="preserve"> </w:t>
            </w:r>
            <w:r w:rsidR="00D87C61" w:rsidRPr="00607B3E">
              <w:rPr>
                <w:color w:val="000000"/>
                <w:sz w:val="22"/>
                <w:szCs w:val="22"/>
              </w:rPr>
              <w:t>= 1</w:t>
            </w:r>
          </w:p>
        </w:tc>
        <w:tc>
          <w:tcPr>
            <w:tcW w:w="709" w:type="dxa"/>
            <w:tcBorders>
              <w:top w:val="nil"/>
              <w:left w:val="single" w:sz="2" w:space="0" w:color="000000"/>
              <w:bottom w:val="single" w:sz="2" w:space="0" w:color="000000"/>
              <w:right w:val="nil"/>
            </w:tcBorders>
            <w:shd w:val="clear" w:color="auto" w:fill="FFFFFF" w:themeFill="background1"/>
            <w:tcMar>
              <w:left w:w="60" w:type="dxa"/>
              <w:right w:w="60" w:type="dxa"/>
            </w:tcMar>
          </w:tcPr>
          <w:p w14:paraId="24537F18" w14:textId="77777777" w:rsidR="00D87C61" w:rsidRPr="00607B3E" w:rsidRDefault="00D87C61" w:rsidP="00961806">
            <w:pPr>
              <w:keepNext/>
              <w:adjustRightInd w:val="0"/>
              <w:spacing w:before="60" w:after="60"/>
              <w:jc w:val="right"/>
              <w:rPr>
                <w:color w:val="000000"/>
                <w:sz w:val="22"/>
                <w:szCs w:val="22"/>
              </w:rPr>
            </w:pPr>
            <w:r w:rsidRPr="00607B3E">
              <w:rPr>
                <w:color w:val="000000"/>
                <w:sz w:val="22"/>
                <w:szCs w:val="22"/>
              </w:rPr>
              <w:t>1222</w:t>
            </w:r>
          </w:p>
        </w:tc>
        <w:tc>
          <w:tcPr>
            <w:tcW w:w="1016" w:type="dxa"/>
            <w:tcBorders>
              <w:top w:val="nil"/>
              <w:left w:val="single" w:sz="2" w:space="0" w:color="000000"/>
              <w:bottom w:val="single" w:sz="2" w:space="0" w:color="000000"/>
              <w:right w:val="nil"/>
            </w:tcBorders>
            <w:shd w:val="clear" w:color="auto" w:fill="FFFFFF" w:themeFill="background1"/>
            <w:tcMar>
              <w:left w:w="60" w:type="dxa"/>
              <w:right w:w="60" w:type="dxa"/>
            </w:tcMar>
          </w:tcPr>
          <w:p w14:paraId="323F79B0" w14:textId="77777777" w:rsidR="00D87C61" w:rsidRPr="00607B3E" w:rsidRDefault="00D87C61" w:rsidP="00961806">
            <w:pPr>
              <w:keepNext/>
              <w:adjustRightInd w:val="0"/>
              <w:spacing w:before="60" w:after="60"/>
              <w:jc w:val="right"/>
              <w:rPr>
                <w:color w:val="000000"/>
                <w:sz w:val="22"/>
                <w:szCs w:val="22"/>
              </w:rPr>
            </w:pPr>
            <w:r w:rsidRPr="00607B3E">
              <w:rPr>
                <w:color w:val="000000"/>
                <w:sz w:val="22"/>
                <w:szCs w:val="22"/>
              </w:rPr>
              <w:t>0.2815</w:t>
            </w:r>
          </w:p>
        </w:tc>
        <w:tc>
          <w:tcPr>
            <w:tcW w:w="457" w:type="dxa"/>
            <w:tcBorders>
              <w:top w:val="nil"/>
              <w:left w:val="single" w:sz="2" w:space="0" w:color="000000"/>
              <w:bottom w:val="single" w:sz="2" w:space="0" w:color="000000"/>
              <w:right w:val="nil"/>
            </w:tcBorders>
            <w:shd w:val="clear" w:color="auto" w:fill="FFFFFF" w:themeFill="background1"/>
            <w:tcMar>
              <w:left w:w="60" w:type="dxa"/>
              <w:right w:w="60" w:type="dxa"/>
            </w:tcMar>
          </w:tcPr>
          <w:p w14:paraId="482C10BB" w14:textId="77777777" w:rsidR="00D87C61" w:rsidRPr="00607B3E" w:rsidRDefault="00D87C61" w:rsidP="00961806">
            <w:pPr>
              <w:keepNext/>
              <w:adjustRightInd w:val="0"/>
              <w:spacing w:before="60" w:after="60"/>
              <w:rPr>
                <w:color w:val="000000"/>
                <w:sz w:val="22"/>
                <w:szCs w:val="22"/>
              </w:rPr>
            </w:pPr>
          </w:p>
        </w:tc>
        <w:tc>
          <w:tcPr>
            <w:tcW w:w="937" w:type="dxa"/>
            <w:tcBorders>
              <w:top w:val="nil"/>
              <w:left w:val="single" w:sz="2" w:space="0" w:color="000000"/>
              <w:bottom w:val="single" w:sz="2" w:space="0" w:color="000000"/>
              <w:right w:val="nil"/>
            </w:tcBorders>
            <w:shd w:val="clear" w:color="auto" w:fill="FFFFFF" w:themeFill="background1"/>
            <w:tcMar>
              <w:left w:w="60" w:type="dxa"/>
              <w:right w:w="60" w:type="dxa"/>
            </w:tcMar>
          </w:tcPr>
          <w:p w14:paraId="5D8AADD3" w14:textId="77777777" w:rsidR="00D87C61" w:rsidRPr="00607B3E" w:rsidRDefault="00D87C61" w:rsidP="00961806">
            <w:pPr>
              <w:keepNext/>
              <w:adjustRightInd w:val="0"/>
              <w:spacing w:before="60" w:after="60"/>
              <w:jc w:val="right"/>
              <w:rPr>
                <w:color w:val="000000"/>
                <w:sz w:val="22"/>
                <w:szCs w:val="22"/>
              </w:rPr>
            </w:pPr>
            <w:r w:rsidRPr="00607B3E">
              <w:rPr>
                <w:color w:val="000000"/>
                <w:sz w:val="22"/>
                <w:szCs w:val="22"/>
              </w:rPr>
              <w:t>0.7185</w:t>
            </w:r>
          </w:p>
        </w:tc>
        <w:tc>
          <w:tcPr>
            <w:tcW w:w="430" w:type="dxa"/>
            <w:tcBorders>
              <w:top w:val="nil"/>
              <w:left w:val="single" w:sz="2" w:space="0" w:color="000000"/>
              <w:bottom w:val="single" w:sz="2" w:space="0" w:color="000000"/>
              <w:right w:val="single" w:sz="6" w:space="0" w:color="000000"/>
            </w:tcBorders>
            <w:shd w:val="clear" w:color="auto" w:fill="FFFFFF" w:themeFill="background1"/>
            <w:tcMar>
              <w:left w:w="60" w:type="dxa"/>
              <w:right w:w="60" w:type="dxa"/>
            </w:tcMar>
          </w:tcPr>
          <w:p w14:paraId="2C3B53F7" w14:textId="77777777" w:rsidR="00D87C61" w:rsidRPr="00607B3E" w:rsidRDefault="00D87C61" w:rsidP="00961806">
            <w:pPr>
              <w:keepNext/>
              <w:adjustRightInd w:val="0"/>
              <w:spacing w:before="60" w:after="60"/>
              <w:rPr>
                <w:color w:val="000000"/>
                <w:sz w:val="22"/>
                <w:szCs w:val="22"/>
              </w:rPr>
            </w:pPr>
            <w:r w:rsidRPr="00607B3E">
              <w:rPr>
                <w:color w:val="000000"/>
                <w:sz w:val="22"/>
                <w:szCs w:val="22"/>
              </w:rPr>
              <w:t>*</w:t>
            </w:r>
          </w:p>
        </w:tc>
      </w:tr>
      <w:tr w:rsidR="00B30ACA" w:rsidRPr="00607B3E" w14:paraId="41E0CB59" w14:textId="77777777" w:rsidTr="00607B3E">
        <w:tc>
          <w:tcPr>
            <w:tcW w:w="384" w:type="dxa"/>
            <w:tcBorders>
              <w:top w:val="nil"/>
              <w:left w:val="single" w:sz="6" w:space="0" w:color="000000"/>
              <w:bottom w:val="single" w:sz="2" w:space="0" w:color="000000"/>
              <w:right w:val="nil"/>
            </w:tcBorders>
            <w:shd w:val="clear" w:color="auto" w:fill="FFFFFF" w:themeFill="background1"/>
            <w:tcMar>
              <w:left w:w="60" w:type="dxa"/>
              <w:right w:w="60" w:type="dxa"/>
            </w:tcMar>
          </w:tcPr>
          <w:p w14:paraId="55A73532" w14:textId="77777777" w:rsidR="00D87C61" w:rsidRPr="00607B3E" w:rsidRDefault="00D87C61" w:rsidP="00961806">
            <w:pPr>
              <w:adjustRightInd w:val="0"/>
              <w:spacing w:before="60" w:after="60"/>
              <w:rPr>
                <w:b/>
                <w:bCs/>
                <w:color w:val="000000"/>
                <w:sz w:val="22"/>
                <w:szCs w:val="22"/>
              </w:rPr>
            </w:pPr>
            <w:r w:rsidRPr="00607B3E">
              <w:rPr>
                <w:b/>
                <w:bCs/>
                <w:color w:val="000000"/>
                <w:sz w:val="22"/>
                <w:szCs w:val="22"/>
              </w:rPr>
              <w:t>2</w:t>
            </w:r>
          </w:p>
        </w:tc>
        <w:tc>
          <w:tcPr>
            <w:tcW w:w="5562" w:type="dxa"/>
            <w:tcBorders>
              <w:top w:val="nil"/>
              <w:left w:val="single" w:sz="2" w:space="0" w:color="000000"/>
              <w:bottom w:val="single" w:sz="2" w:space="0" w:color="000000"/>
              <w:right w:val="nil"/>
            </w:tcBorders>
            <w:shd w:val="clear" w:color="auto" w:fill="FFFFFF" w:themeFill="background1"/>
            <w:tcMar>
              <w:left w:w="60" w:type="dxa"/>
              <w:right w:w="60" w:type="dxa"/>
            </w:tcMar>
          </w:tcPr>
          <w:p w14:paraId="0AB099E8" w14:textId="6162BF20" w:rsidR="00D87C61" w:rsidRPr="00607B3E" w:rsidRDefault="00CA7968" w:rsidP="00961806">
            <w:pPr>
              <w:adjustRightInd w:val="0"/>
              <w:spacing w:before="60" w:after="60"/>
              <w:rPr>
                <w:color w:val="000000"/>
                <w:sz w:val="22"/>
                <w:szCs w:val="22"/>
              </w:rPr>
            </w:pPr>
            <w:r>
              <w:rPr>
                <w:color w:val="000000" w:themeColor="text1"/>
                <w:sz w:val="22"/>
                <w:szCs w:val="22"/>
                <w:lang w:val="en-US"/>
              </w:rPr>
              <w:t>A repeated s</w:t>
            </w:r>
            <w:r w:rsidRPr="0098746C">
              <w:rPr>
                <w:color w:val="000000" w:themeColor="text1"/>
                <w:sz w:val="22"/>
                <w:szCs w:val="22"/>
                <w:lang w:val="en-US"/>
              </w:rPr>
              <w:t>leep stud</w:t>
            </w:r>
            <w:r>
              <w:rPr>
                <w:color w:val="000000" w:themeColor="text1"/>
                <w:sz w:val="22"/>
                <w:szCs w:val="22"/>
                <w:lang w:val="en-US"/>
              </w:rPr>
              <w:t>y</w:t>
            </w:r>
            <w:r>
              <w:t xml:space="preserve"> </w:t>
            </w:r>
            <w:r w:rsidRPr="00C701EF">
              <w:rPr>
                <w:color w:val="000000" w:themeColor="text1"/>
                <w:sz w:val="22"/>
                <w:szCs w:val="22"/>
                <w:lang w:val="en-US"/>
              </w:rPr>
              <w:t>within one-year of the index sleep study</w:t>
            </w:r>
            <w:r w:rsidRPr="00607B3E">
              <w:rPr>
                <w:color w:val="000000"/>
                <w:sz w:val="22"/>
                <w:szCs w:val="22"/>
              </w:rPr>
              <w:t xml:space="preserve"> </w:t>
            </w:r>
            <w:r w:rsidR="00D87C61" w:rsidRPr="00607B3E">
              <w:rPr>
                <w:color w:val="000000"/>
                <w:sz w:val="22"/>
                <w:szCs w:val="22"/>
              </w:rPr>
              <w:t>= 0 or Missing</w:t>
            </w:r>
          </w:p>
        </w:tc>
        <w:tc>
          <w:tcPr>
            <w:tcW w:w="709" w:type="dxa"/>
            <w:tcBorders>
              <w:top w:val="nil"/>
              <w:left w:val="single" w:sz="2" w:space="0" w:color="000000"/>
              <w:bottom w:val="single" w:sz="2" w:space="0" w:color="000000"/>
              <w:right w:val="nil"/>
            </w:tcBorders>
            <w:shd w:val="clear" w:color="auto" w:fill="FFFFFF" w:themeFill="background1"/>
            <w:tcMar>
              <w:left w:w="60" w:type="dxa"/>
              <w:right w:w="60" w:type="dxa"/>
            </w:tcMar>
          </w:tcPr>
          <w:p w14:paraId="340D0B7C" w14:textId="77777777" w:rsidR="00D87C61" w:rsidRPr="00607B3E" w:rsidRDefault="00D87C61" w:rsidP="00961806">
            <w:pPr>
              <w:adjustRightInd w:val="0"/>
              <w:spacing w:before="60" w:after="60"/>
              <w:jc w:val="right"/>
              <w:rPr>
                <w:color w:val="000000"/>
                <w:sz w:val="22"/>
                <w:szCs w:val="22"/>
              </w:rPr>
            </w:pPr>
            <w:r w:rsidRPr="00607B3E">
              <w:rPr>
                <w:color w:val="000000"/>
                <w:sz w:val="22"/>
                <w:szCs w:val="22"/>
              </w:rPr>
              <w:t>3858</w:t>
            </w:r>
          </w:p>
        </w:tc>
        <w:tc>
          <w:tcPr>
            <w:tcW w:w="1016" w:type="dxa"/>
            <w:tcBorders>
              <w:top w:val="nil"/>
              <w:left w:val="single" w:sz="2" w:space="0" w:color="000000"/>
              <w:bottom w:val="single" w:sz="2" w:space="0" w:color="000000"/>
              <w:right w:val="nil"/>
            </w:tcBorders>
            <w:shd w:val="clear" w:color="auto" w:fill="FFFFFF" w:themeFill="background1"/>
            <w:tcMar>
              <w:left w:w="60" w:type="dxa"/>
              <w:right w:w="60" w:type="dxa"/>
            </w:tcMar>
          </w:tcPr>
          <w:p w14:paraId="737E6258" w14:textId="77777777" w:rsidR="00D87C61" w:rsidRPr="00607B3E" w:rsidRDefault="00D87C61" w:rsidP="00961806">
            <w:pPr>
              <w:adjustRightInd w:val="0"/>
              <w:spacing w:before="60" w:after="60"/>
              <w:jc w:val="right"/>
              <w:rPr>
                <w:color w:val="000000"/>
                <w:sz w:val="22"/>
                <w:szCs w:val="22"/>
              </w:rPr>
            </w:pPr>
            <w:r w:rsidRPr="00607B3E">
              <w:rPr>
                <w:color w:val="000000"/>
                <w:sz w:val="22"/>
                <w:szCs w:val="22"/>
              </w:rPr>
              <w:t>0.7968</w:t>
            </w:r>
          </w:p>
        </w:tc>
        <w:tc>
          <w:tcPr>
            <w:tcW w:w="457" w:type="dxa"/>
            <w:tcBorders>
              <w:top w:val="nil"/>
              <w:left w:val="single" w:sz="2" w:space="0" w:color="000000"/>
              <w:bottom w:val="single" w:sz="2" w:space="0" w:color="000000"/>
              <w:right w:val="nil"/>
            </w:tcBorders>
            <w:shd w:val="clear" w:color="auto" w:fill="FFFFFF" w:themeFill="background1"/>
            <w:tcMar>
              <w:left w:w="60" w:type="dxa"/>
              <w:right w:w="60" w:type="dxa"/>
            </w:tcMar>
          </w:tcPr>
          <w:p w14:paraId="528FC30D" w14:textId="77777777" w:rsidR="00D87C61" w:rsidRPr="00607B3E" w:rsidRDefault="00D87C61" w:rsidP="00961806">
            <w:pPr>
              <w:adjustRightInd w:val="0"/>
              <w:spacing w:before="60" w:after="60"/>
              <w:rPr>
                <w:color w:val="000000"/>
                <w:sz w:val="22"/>
                <w:szCs w:val="22"/>
              </w:rPr>
            </w:pPr>
            <w:r w:rsidRPr="00607B3E">
              <w:rPr>
                <w:color w:val="000000"/>
                <w:sz w:val="22"/>
                <w:szCs w:val="22"/>
              </w:rPr>
              <w:t>*</w:t>
            </w:r>
          </w:p>
        </w:tc>
        <w:tc>
          <w:tcPr>
            <w:tcW w:w="937" w:type="dxa"/>
            <w:tcBorders>
              <w:top w:val="nil"/>
              <w:left w:val="single" w:sz="2" w:space="0" w:color="000000"/>
              <w:bottom w:val="single" w:sz="2" w:space="0" w:color="000000"/>
              <w:right w:val="nil"/>
            </w:tcBorders>
            <w:shd w:val="clear" w:color="auto" w:fill="FFFFFF" w:themeFill="background1"/>
            <w:tcMar>
              <w:left w:w="60" w:type="dxa"/>
              <w:right w:w="60" w:type="dxa"/>
            </w:tcMar>
          </w:tcPr>
          <w:p w14:paraId="703AB7F1" w14:textId="77777777" w:rsidR="00D87C61" w:rsidRPr="00607B3E" w:rsidRDefault="00D87C61" w:rsidP="00961806">
            <w:pPr>
              <w:adjustRightInd w:val="0"/>
              <w:spacing w:before="60" w:after="60"/>
              <w:jc w:val="right"/>
              <w:rPr>
                <w:color w:val="000000"/>
                <w:sz w:val="22"/>
                <w:szCs w:val="22"/>
              </w:rPr>
            </w:pPr>
            <w:r w:rsidRPr="00607B3E">
              <w:rPr>
                <w:color w:val="000000"/>
                <w:sz w:val="22"/>
                <w:szCs w:val="22"/>
              </w:rPr>
              <w:t>0.2032</w:t>
            </w:r>
          </w:p>
        </w:tc>
        <w:tc>
          <w:tcPr>
            <w:tcW w:w="430" w:type="dxa"/>
            <w:tcBorders>
              <w:top w:val="nil"/>
              <w:left w:val="single" w:sz="2" w:space="0" w:color="000000"/>
              <w:bottom w:val="single" w:sz="2" w:space="0" w:color="000000"/>
              <w:right w:val="single" w:sz="6" w:space="0" w:color="000000"/>
            </w:tcBorders>
            <w:shd w:val="clear" w:color="auto" w:fill="FFFFFF" w:themeFill="background1"/>
            <w:tcMar>
              <w:left w:w="60" w:type="dxa"/>
              <w:right w:w="60" w:type="dxa"/>
            </w:tcMar>
          </w:tcPr>
          <w:p w14:paraId="17AF79CF" w14:textId="77777777" w:rsidR="00D87C61" w:rsidRPr="00607B3E" w:rsidRDefault="00D87C61" w:rsidP="00961806">
            <w:pPr>
              <w:adjustRightInd w:val="0"/>
              <w:spacing w:before="60" w:after="60"/>
              <w:rPr>
                <w:color w:val="000000"/>
                <w:sz w:val="22"/>
                <w:szCs w:val="22"/>
              </w:rPr>
            </w:pPr>
          </w:p>
        </w:tc>
      </w:tr>
      <w:tr w:rsidR="00B30ACA" w:rsidRPr="00607B3E" w14:paraId="312B6A9A" w14:textId="77777777" w:rsidTr="00607B3E">
        <w:tc>
          <w:tcPr>
            <w:tcW w:w="384" w:type="dxa"/>
            <w:tcBorders>
              <w:top w:val="nil"/>
              <w:left w:val="single" w:sz="6" w:space="0" w:color="000000"/>
              <w:bottom w:val="single" w:sz="2" w:space="0" w:color="000000"/>
              <w:right w:val="nil"/>
            </w:tcBorders>
            <w:shd w:val="clear" w:color="auto" w:fill="FFFFFF" w:themeFill="background1"/>
            <w:tcMar>
              <w:left w:w="60" w:type="dxa"/>
              <w:right w:w="60" w:type="dxa"/>
            </w:tcMar>
          </w:tcPr>
          <w:p w14:paraId="67E5E44E" w14:textId="77777777" w:rsidR="00D87C61" w:rsidRPr="00607B3E" w:rsidRDefault="00D87C61" w:rsidP="00961806">
            <w:pPr>
              <w:adjustRightInd w:val="0"/>
              <w:spacing w:before="60" w:after="60"/>
              <w:rPr>
                <w:b/>
                <w:bCs/>
                <w:color w:val="000000"/>
                <w:sz w:val="22"/>
                <w:szCs w:val="22"/>
              </w:rPr>
            </w:pPr>
            <w:r w:rsidRPr="00607B3E">
              <w:rPr>
                <w:b/>
                <w:bCs/>
                <w:color w:val="000000"/>
                <w:sz w:val="22"/>
                <w:szCs w:val="22"/>
              </w:rPr>
              <w:t>3</w:t>
            </w:r>
          </w:p>
        </w:tc>
        <w:tc>
          <w:tcPr>
            <w:tcW w:w="5562" w:type="dxa"/>
            <w:tcBorders>
              <w:top w:val="nil"/>
              <w:left w:val="single" w:sz="2" w:space="0" w:color="000000"/>
              <w:bottom w:val="single" w:sz="2" w:space="0" w:color="000000"/>
              <w:right w:val="nil"/>
            </w:tcBorders>
            <w:shd w:val="clear" w:color="auto" w:fill="FFFFFF" w:themeFill="background1"/>
            <w:tcMar>
              <w:left w:w="60" w:type="dxa"/>
              <w:right w:w="60" w:type="dxa"/>
            </w:tcMar>
          </w:tcPr>
          <w:p w14:paraId="79746F68" w14:textId="4E1EB85F" w:rsidR="00D87C61" w:rsidRPr="00607B3E" w:rsidRDefault="00CA7968" w:rsidP="00961806">
            <w:pPr>
              <w:adjustRightInd w:val="0"/>
              <w:spacing w:before="60" w:after="60"/>
              <w:rPr>
                <w:color w:val="000000"/>
                <w:sz w:val="22"/>
                <w:szCs w:val="22"/>
              </w:rPr>
            </w:pPr>
            <w:r w:rsidRPr="00A67A16">
              <w:rPr>
                <w:color w:val="000000" w:themeColor="text1"/>
                <w:sz w:val="22"/>
                <w:szCs w:val="22"/>
                <w:lang w:val="en-US"/>
              </w:rPr>
              <w:t>PAP treatment claim</w:t>
            </w:r>
            <w:r>
              <w:rPr>
                <w:color w:val="000000" w:themeColor="text1"/>
                <w:sz w:val="22"/>
                <w:szCs w:val="22"/>
                <w:lang w:val="en-US"/>
              </w:rPr>
              <w:t xml:space="preserve"> </w:t>
            </w:r>
            <w:r w:rsidRPr="00C701EF">
              <w:rPr>
                <w:color w:val="000000" w:themeColor="text1"/>
                <w:sz w:val="22"/>
                <w:szCs w:val="22"/>
                <w:lang w:val="en-US"/>
              </w:rPr>
              <w:t>within one-year of the index sleep study</w:t>
            </w:r>
            <w:r w:rsidRPr="00607B3E">
              <w:rPr>
                <w:color w:val="000000"/>
                <w:sz w:val="22"/>
                <w:szCs w:val="22"/>
              </w:rPr>
              <w:t xml:space="preserve"> </w:t>
            </w:r>
            <w:r w:rsidR="00D87C61" w:rsidRPr="00607B3E">
              <w:rPr>
                <w:color w:val="000000"/>
                <w:sz w:val="22"/>
                <w:szCs w:val="22"/>
              </w:rPr>
              <w:t>= 1 or Missing</w:t>
            </w:r>
          </w:p>
        </w:tc>
        <w:tc>
          <w:tcPr>
            <w:tcW w:w="709" w:type="dxa"/>
            <w:tcBorders>
              <w:top w:val="nil"/>
              <w:left w:val="single" w:sz="2" w:space="0" w:color="000000"/>
              <w:bottom w:val="single" w:sz="2" w:space="0" w:color="000000"/>
              <w:right w:val="nil"/>
            </w:tcBorders>
            <w:shd w:val="clear" w:color="auto" w:fill="FFFFFF" w:themeFill="background1"/>
            <w:tcMar>
              <w:left w:w="60" w:type="dxa"/>
              <w:right w:w="60" w:type="dxa"/>
            </w:tcMar>
          </w:tcPr>
          <w:p w14:paraId="02E2D847" w14:textId="77777777" w:rsidR="00D87C61" w:rsidRPr="00607B3E" w:rsidRDefault="00D87C61" w:rsidP="00961806">
            <w:pPr>
              <w:adjustRightInd w:val="0"/>
              <w:spacing w:before="60" w:after="60"/>
              <w:jc w:val="right"/>
              <w:rPr>
                <w:color w:val="000000"/>
                <w:sz w:val="22"/>
                <w:szCs w:val="22"/>
              </w:rPr>
            </w:pPr>
            <w:r w:rsidRPr="00607B3E">
              <w:rPr>
                <w:color w:val="000000"/>
                <w:sz w:val="22"/>
                <w:szCs w:val="22"/>
              </w:rPr>
              <w:t>666</w:t>
            </w:r>
          </w:p>
        </w:tc>
        <w:tc>
          <w:tcPr>
            <w:tcW w:w="1016" w:type="dxa"/>
            <w:tcBorders>
              <w:top w:val="nil"/>
              <w:left w:val="single" w:sz="2" w:space="0" w:color="000000"/>
              <w:bottom w:val="single" w:sz="2" w:space="0" w:color="000000"/>
              <w:right w:val="nil"/>
            </w:tcBorders>
            <w:shd w:val="clear" w:color="auto" w:fill="FFFFFF" w:themeFill="background1"/>
            <w:tcMar>
              <w:left w:w="60" w:type="dxa"/>
              <w:right w:w="60" w:type="dxa"/>
            </w:tcMar>
          </w:tcPr>
          <w:p w14:paraId="538FDA0F" w14:textId="77777777" w:rsidR="00D87C61" w:rsidRPr="00607B3E" w:rsidRDefault="00D87C61" w:rsidP="00961806">
            <w:pPr>
              <w:adjustRightInd w:val="0"/>
              <w:spacing w:before="60" w:after="60"/>
              <w:jc w:val="right"/>
              <w:rPr>
                <w:color w:val="000000"/>
                <w:sz w:val="22"/>
                <w:szCs w:val="22"/>
              </w:rPr>
            </w:pPr>
            <w:r w:rsidRPr="00607B3E">
              <w:rPr>
                <w:color w:val="000000"/>
                <w:sz w:val="22"/>
                <w:szCs w:val="22"/>
              </w:rPr>
              <w:t>0.1997</w:t>
            </w:r>
          </w:p>
        </w:tc>
        <w:tc>
          <w:tcPr>
            <w:tcW w:w="457" w:type="dxa"/>
            <w:tcBorders>
              <w:top w:val="nil"/>
              <w:left w:val="single" w:sz="2" w:space="0" w:color="000000"/>
              <w:bottom w:val="single" w:sz="2" w:space="0" w:color="000000"/>
              <w:right w:val="nil"/>
            </w:tcBorders>
            <w:shd w:val="clear" w:color="auto" w:fill="FFFFFF" w:themeFill="background1"/>
            <w:tcMar>
              <w:left w:w="60" w:type="dxa"/>
              <w:right w:w="60" w:type="dxa"/>
            </w:tcMar>
          </w:tcPr>
          <w:p w14:paraId="50AD491E" w14:textId="77777777" w:rsidR="00D87C61" w:rsidRPr="00607B3E" w:rsidRDefault="00D87C61" w:rsidP="00961806">
            <w:pPr>
              <w:adjustRightInd w:val="0"/>
              <w:spacing w:before="60" w:after="60"/>
              <w:rPr>
                <w:color w:val="000000"/>
                <w:sz w:val="22"/>
                <w:szCs w:val="22"/>
              </w:rPr>
            </w:pPr>
          </w:p>
        </w:tc>
        <w:tc>
          <w:tcPr>
            <w:tcW w:w="937" w:type="dxa"/>
            <w:tcBorders>
              <w:top w:val="nil"/>
              <w:left w:val="single" w:sz="2" w:space="0" w:color="000000"/>
              <w:bottom w:val="single" w:sz="2" w:space="0" w:color="000000"/>
              <w:right w:val="nil"/>
            </w:tcBorders>
            <w:shd w:val="clear" w:color="auto" w:fill="FFFFFF" w:themeFill="background1"/>
            <w:tcMar>
              <w:left w:w="60" w:type="dxa"/>
              <w:right w:w="60" w:type="dxa"/>
            </w:tcMar>
          </w:tcPr>
          <w:p w14:paraId="22DAE24F" w14:textId="77777777" w:rsidR="00D87C61" w:rsidRPr="003E371D" w:rsidRDefault="00D87C61" w:rsidP="00961806">
            <w:pPr>
              <w:adjustRightInd w:val="0"/>
              <w:spacing w:before="60" w:after="60"/>
              <w:jc w:val="right"/>
              <w:rPr>
                <w:b/>
                <w:bCs/>
                <w:color w:val="000000"/>
                <w:sz w:val="22"/>
                <w:szCs w:val="22"/>
              </w:rPr>
            </w:pPr>
            <w:r w:rsidRPr="003E371D">
              <w:rPr>
                <w:b/>
                <w:bCs/>
                <w:color w:val="000000"/>
                <w:sz w:val="22"/>
                <w:szCs w:val="22"/>
              </w:rPr>
              <w:t>0.8003</w:t>
            </w:r>
          </w:p>
        </w:tc>
        <w:tc>
          <w:tcPr>
            <w:tcW w:w="430" w:type="dxa"/>
            <w:tcBorders>
              <w:top w:val="nil"/>
              <w:left w:val="single" w:sz="2" w:space="0" w:color="000000"/>
              <w:bottom w:val="single" w:sz="2" w:space="0" w:color="000000"/>
              <w:right w:val="single" w:sz="6" w:space="0" w:color="000000"/>
            </w:tcBorders>
            <w:shd w:val="clear" w:color="auto" w:fill="FFFFFF" w:themeFill="background1"/>
            <w:tcMar>
              <w:left w:w="60" w:type="dxa"/>
              <w:right w:w="60" w:type="dxa"/>
            </w:tcMar>
          </w:tcPr>
          <w:p w14:paraId="4228C571" w14:textId="77777777" w:rsidR="00D87C61" w:rsidRPr="00607B3E" w:rsidRDefault="00D87C61" w:rsidP="00961806">
            <w:pPr>
              <w:adjustRightInd w:val="0"/>
              <w:spacing w:before="60" w:after="60"/>
              <w:rPr>
                <w:color w:val="000000"/>
                <w:sz w:val="22"/>
                <w:szCs w:val="22"/>
              </w:rPr>
            </w:pPr>
            <w:r w:rsidRPr="00607B3E">
              <w:rPr>
                <w:color w:val="000000"/>
                <w:sz w:val="22"/>
                <w:szCs w:val="22"/>
              </w:rPr>
              <w:t>*</w:t>
            </w:r>
          </w:p>
        </w:tc>
      </w:tr>
      <w:tr w:rsidR="00B30ACA" w:rsidRPr="00607B3E" w14:paraId="0356D9BC" w14:textId="77777777" w:rsidTr="00607B3E">
        <w:tc>
          <w:tcPr>
            <w:tcW w:w="384" w:type="dxa"/>
            <w:tcBorders>
              <w:top w:val="nil"/>
              <w:left w:val="single" w:sz="6" w:space="0" w:color="000000"/>
              <w:bottom w:val="single" w:sz="2" w:space="0" w:color="000000"/>
              <w:right w:val="nil"/>
            </w:tcBorders>
            <w:shd w:val="clear" w:color="auto" w:fill="FFFFFF" w:themeFill="background1"/>
            <w:tcMar>
              <w:left w:w="60" w:type="dxa"/>
              <w:right w:w="60" w:type="dxa"/>
            </w:tcMar>
          </w:tcPr>
          <w:p w14:paraId="69A554A8" w14:textId="77777777" w:rsidR="00D87C61" w:rsidRPr="00607B3E" w:rsidRDefault="00D87C61" w:rsidP="00961806">
            <w:pPr>
              <w:adjustRightInd w:val="0"/>
              <w:spacing w:before="60" w:after="60"/>
              <w:rPr>
                <w:b/>
                <w:bCs/>
                <w:color w:val="000000"/>
                <w:sz w:val="22"/>
                <w:szCs w:val="22"/>
              </w:rPr>
            </w:pPr>
            <w:r w:rsidRPr="00607B3E">
              <w:rPr>
                <w:b/>
                <w:bCs/>
                <w:color w:val="000000"/>
                <w:sz w:val="22"/>
                <w:szCs w:val="22"/>
              </w:rPr>
              <w:t>4</w:t>
            </w:r>
          </w:p>
        </w:tc>
        <w:tc>
          <w:tcPr>
            <w:tcW w:w="5562" w:type="dxa"/>
            <w:tcBorders>
              <w:top w:val="nil"/>
              <w:left w:val="single" w:sz="2" w:space="0" w:color="000000"/>
              <w:bottom w:val="single" w:sz="2" w:space="0" w:color="000000"/>
              <w:right w:val="nil"/>
            </w:tcBorders>
            <w:shd w:val="clear" w:color="auto" w:fill="FFFFFF" w:themeFill="background1"/>
            <w:tcMar>
              <w:left w:w="60" w:type="dxa"/>
              <w:right w:w="60" w:type="dxa"/>
            </w:tcMar>
          </w:tcPr>
          <w:p w14:paraId="06ADB283" w14:textId="0F8DF2A4" w:rsidR="00D87C61" w:rsidRPr="00607B3E" w:rsidRDefault="00CA7968" w:rsidP="00961806">
            <w:pPr>
              <w:adjustRightInd w:val="0"/>
              <w:spacing w:before="60" w:after="60"/>
              <w:rPr>
                <w:color w:val="000000"/>
                <w:sz w:val="22"/>
                <w:szCs w:val="22"/>
              </w:rPr>
            </w:pPr>
            <w:r w:rsidRPr="00A67A16">
              <w:rPr>
                <w:color w:val="000000" w:themeColor="text1"/>
                <w:sz w:val="22"/>
                <w:szCs w:val="22"/>
                <w:lang w:val="en-US"/>
              </w:rPr>
              <w:t>PAP treatment claim</w:t>
            </w:r>
            <w:r>
              <w:rPr>
                <w:color w:val="000000" w:themeColor="text1"/>
                <w:sz w:val="22"/>
                <w:szCs w:val="22"/>
                <w:lang w:val="en-US"/>
              </w:rPr>
              <w:t xml:space="preserve"> </w:t>
            </w:r>
            <w:r w:rsidRPr="00C701EF">
              <w:rPr>
                <w:color w:val="000000" w:themeColor="text1"/>
                <w:sz w:val="22"/>
                <w:szCs w:val="22"/>
                <w:lang w:val="en-US"/>
              </w:rPr>
              <w:t>within one-year of the index sleep study</w:t>
            </w:r>
            <w:r w:rsidRPr="00607B3E">
              <w:rPr>
                <w:color w:val="000000"/>
                <w:sz w:val="22"/>
                <w:szCs w:val="22"/>
              </w:rPr>
              <w:t xml:space="preserve"> </w:t>
            </w:r>
            <w:r w:rsidR="00D87C61" w:rsidRPr="00607B3E">
              <w:rPr>
                <w:color w:val="000000"/>
                <w:sz w:val="22"/>
                <w:szCs w:val="22"/>
              </w:rPr>
              <w:t>= 0</w:t>
            </w:r>
          </w:p>
        </w:tc>
        <w:tc>
          <w:tcPr>
            <w:tcW w:w="709" w:type="dxa"/>
            <w:tcBorders>
              <w:top w:val="nil"/>
              <w:left w:val="single" w:sz="2" w:space="0" w:color="000000"/>
              <w:bottom w:val="single" w:sz="2" w:space="0" w:color="000000"/>
              <w:right w:val="nil"/>
            </w:tcBorders>
            <w:shd w:val="clear" w:color="auto" w:fill="FFFFFF" w:themeFill="background1"/>
            <w:tcMar>
              <w:left w:w="60" w:type="dxa"/>
              <w:right w:w="60" w:type="dxa"/>
            </w:tcMar>
          </w:tcPr>
          <w:p w14:paraId="50A5FA45" w14:textId="77777777" w:rsidR="00D87C61" w:rsidRPr="00607B3E" w:rsidRDefault="00D87C61" w:rsidP="00961806">
            <w:pPr>
              <w:adjustRightInd w:val="0"/>
              <w:spacing w:before="60" w:after="60"/>
              <w:jc w:val="right"/>
              <w:rPr>
                <w:color w:val="000000"/>
                <w:sz w:val="22"/>
                <w:szCs w:val="22"/>
              </w:rPr>
            </w:pPr>
            <w:r w:rsidRPr="00607B3E">
              <w:rPr>
                <w:color w:val="000000"/>
                <w:sz w:val="22"/>
                <w:szCs w:val="22"/>
              </w:rPr>
              <w:t>556</w:t>
            </w:r>
          </w:p>
        </w:tc>
        <w:tc>
          <w:tcPr>
            <w:tcW w:w="1016" w:type="dxa"/>
            <w:tcBorders>
              <w:top w:val="nil"/>
              <w:left w:val="single" w:sz="2" w:space="0" w:color="000000"/>
              <w:bottom w:val="single" w:sz="2" w:space="0" w:color="000000"/>
              <w:right w:val="nil"/>
            </w:tcBorders>
            <w:shd w:val="clear" w:color="auto" w:fill="FFFFFF" w:themeFill="background1"/>
            <w:tcMar>
              <w:left w:w="60" w:type="dxa"/>
              <w:right w:w="60" w:type="dxa"/>
            </w:tcMar>
          </w:tcPr>
          <w:p w14:paraId="0A7F0921" w14:textId="77777777" w:rsidR="00D87C61" w:rsidRPr="00607B3E" w:rsidRDefault="00D87C61" w:rsidP="00961806">
            <w:pPr>
              <w:adjustRightInd w:val="0"/>
              <w:spacing w:before="60" w:after="60"/>
              <w:jc w:val="right"/>
              <w:rPr>
                <w:color w:val="000000"/>
                <w:sz w:val="22"/>
                <w:szCs w:val="22"/>
              </w:rPr>
            </w:pPr>
            <w:r w:rsidRPr="00607B3E">
              <w:rPr>
                <w:color w:val="000000"/>
                <w:sz w:val="22"/>
                <w:szCs w:val="22"/>
              </w:rPr>
              <w:t>0.3795</w:t>
            </w:r>
          </w:p>
        </w:tc>
        <w:tc>
          <w:tcPr>
            <w:tcW w:w="457" w:type="dxa"/>
            <w:tcBorders>
              <w:top w:val="nil"/>
              <w:left w:val="single" w:sz="2" w:space="0" w:color="000000"/>
              <w:bottom w:val="single" w:sz="2" w:space="0" w:color="000000"/>
              <w:right w:val="nil"/>
            </w:tcBorders>
            <w:shd w:val="clear" w:color="auto" w:fill="FFFFFF" w:themeFill="background1"/>
            <w:tcMar>
              <w:left w:w="60" w:type="dxa"/>
              <w:right w:w="60" w:type="dxa"/>
            </w:tcMar>
          </w:tcPr>
          <w:p w14:paraId="468DE538" w14:textId="77777777" w:rsidR="00D87C61" w:rsidRPr="00607B3E" w:rsidRDefault="00D87C61" w:rsidP="00961806">
            <w:pPr>
              <w:adjustRightInd w:val="0"/>
              <w:spacing w:before="60" w:after="60"/>
              <w:rPr>
                <w:color w:val="000000"/>
                <w:sz w:val="22"/>
                <w:szCs w:val="22"/>
              </w:rPr>
            </w:pPr>
          </w:p>
        </w:tc>
        <w:tc>
          <w:tcPr>
            <w:tcW w:w="937" w:type="dxa"/>
            <w:tcBorders>
              <w:top w:val="nil"/>
              <w:left w:val="single" w:sz="2" w:space="0" w:color="000000"/>
              <w:bottom w:val="single" w:sz="2" w:space="0" w:color="000000"/>
              <w:right w:val="nil"/>
            </w:tcBorders>
            <w:shd w:val="clear" w:color="auto" w:fill="FFFFFF" w:themeFill="background1"/>
            <w:tcMar>
              <w:left w:w="60" w:type="dxa"/>
              <w:right w:w="60" w:type="dxa"/>
            </w:tcMar>
          </w:tcPr>
          <w:p w14:paraId="4C9F71F4" w14:textId="77777777" w:rsidR="00D87C61" w:rsidRPr="00607B3E" w:rsidRDefault="00D87C61" w:rsidP="00961806">
            <w:pPr>
              <w:adjustRightInd w:val="0"/>
              <w:spacing w:before="60" w:after="60"/>
              <w:jc w:val="right"/>
              <w:rPr>
                <w:color w:val="000000"/>
                <w:sz w:val="22"/>
                <w:szCs w:val="22"/>
              </w:rPr>
            </w:pPr>
            <w:r w:rsidRPr="00607B3E">
              <w:rPr>
                <w:color w:val="000000"/>
                <w:sz w:val="22"/>
                <w:szCs w:val="22"/>
              </w:rPr>
              <w:t>0.6205</w:t>
            </w:r>
          </w:p>
        </w:tc>
        <w:tc>
          <w:tcPr>
            <w:tcW w:w="430" w:type="dxa"/>
            <w:tcBorders>
              <w:top w:val="nil"/>
              <w:left w:val="single" w:sz="2" w:space="0" w:color="000000"/>
              <w:bottom w:val="single" w:sz="2" w:space="0" w:color="000000"/>
              <w:right w:val="single" w:sz="6" w:space="0" w:color="000000"/>
            </w:tcBorders>
            <w:shd w:val="clear" w:color="auto" w:fill="FFFFFF" w:themeFill="background1"/>
            <w:tcMar>
              <w:left w:w="60" w:type="dxa"/>
              <w:right w:w="60" w:type="dxa"/>
            </w:tcMar>
          </w:tcPr>
          <w:p w14:paraId="1BE38AF7" w14:textId="77777777" w:rsidR="00D87C61" w:rsidRPr="00607B3E" w:rsidRDefault="00D87C61" w:rsidP="00961806">
            <w:pPr>
              <w:adjustRightInd w:val="0"/>
              <w:spacing w:before="60" w:after="60"/>
              <w:rPr>
                <w:color w:val="000000"/>
                <w:sz w:val="22"/>
                <w:szCs w:val="22"/>
              </w:rPr>
            </w:pPr>
            <w:r w:rsidRPr="00607B3E">
              <w:rPr>
                <w:color w:val="000000"/>
                <w:sz w:val="22"/>
                <w:szCs w:val="22"/>
              </w:rPr>
              <w:t>*</w:t>
            </w:r>
          </w:p>
        </w:tc>
      </w:tr>
      <w:tr w:rsidR="00B30ACA" w:rsidRPr="00607B3E" w14:paraId="67E55F57" w14:textId="77777777" w:rsidTr="00607B3E">
        <w:tc>
          <w:tcPr>
            <w:tcW w:w="384" w:type="dxa"/>
            <w:tcBorders>
              <w:top w:val="nil"/>
              <w:left w:val="single" w:sz="6" w:space="0" w:color="000000"/>
              <w:bottom w:val="single" w:sz="2" w:space="0" w:color="000000"/>
              <w:right w:val="nil"/>
            </w:tcBorders>
            <w:shd w:val="clear" w:color="auto" w:fill="FFFFFF" w:themeFill="background1"/>
            <w:tcMar>
              <w:left w:w="60" w:type="dxa"/>
              <w:right w:w="60" w:type="dxa"/>
            </w:tcMar>
          </w:tcPr>
          <w:p w14:paraId="35EBB705" w14:textId="77777777" w:rsidR="00D87C61" w:rsidRPr="00607B3E" w:rsidRDefault="00D87C61" w:rsidP="00961806">
            <w:pPr>
              <w:adjustRightInd w:val="0"/>
              <w:spacing w:before="60" w:after="60"/>
              <w:rPr>
                <w:b/>
                <w:bCs/>
                <w:color w:val="000000"/>
                <w:sz w:val="22"/>
                <w:szCs w:val="22"/>
              </w:rPr>
            </w:pPr>
            <w:r w:rsidRPr="00607B3E">
              <w:rPr>
                <w:b/>
                <w:bCs/>
                <w:color w:val="000000"/>
                <w:sz w:val="22"/>
                <w:szCs w:val="22"/>
              </w:rPr>
              <w:t>5</w:t>
            </w:r>
          </w:p>
        </w:tc>
        <w:tc>
          <w:tcPr>
            <w:tcW w:w="5562" w:type="dxa"/>
            <w:tcBorders>
              <w:top w:val="nil"/>
              <w:left w:val="single" w:sz="2" w:space="0" w:color="000000"/>
              <w:bottom w:val="single" w:sz="2" w:space="0" w:color="000000"/>
              <w:right w:val="nil"/>
            </w:tcBorders>
            <w:shd w:val="clear" w:color="auto" w:fill="FFFFFF" w:themeFill="background1"/>
            <w:tcMar>
              <w:left w:w="60" w:type="dxa"/>
              <w:right w:w="60" w:type="dxa"/>
            </w:tcMar>
          </w:tcPr>
          <w:p w14:paraId="2ED91DB9" w14:textId="0DB5EDB2" w:rsidR="00D87C61" w:rsidRPr="00607B3E" w:rsidRDefault="00CA7968" w:rsidP="00961806">
            <w:pPr>
              <w:adjustRightInd w:val="0"/>
              <w:spacing w:before="60" w:after="60"/>
              <w:rPr>
                <w:color w:val="000000"/>
                <w:sz w:val="22"/>
                <w:szCs w:val="22"/>
              </w:rPr>
            </w:pPr>
            <w:r>
              <w:rPr>
                <w:color w:val="000000" w:themeColor="text1"/>
                <w:sz w:val="22"/>
                <w:szCs w:val="22"/>
                <w:lang w:val="en-US"/>
              </w:rPr>
              <w:t>A</w:t>
            </w:r>
            <w:r w:rsidRPr="00C701EF">
              <w:rPr>
                <w:color w:val="000000" w:themeColor="text1"/>
                <w:sz w:val="22"/>
                <w:szCs w:val="22"/>
                <w:lang w:val="en-US"/>
              </w:rPr>
              <w:t>n outpatient visit for OSA from a specialist physician</w:t>
            </w:r>
            <w:r w:rsidR="00A958AA">
              <w:rPr>
                <w:color w:val="000000" w:themeColor="text1"/>
                <w:sz w:val="22"/>
                <w:szCs w:val="22"/>
                <w:lang w:val="en-US"/>
              </w:rPr>
              <w:t>#</w:t>
            </w:r>
            <w:r>
              <w:rPr>
                <w:color w:val="000000" w:themeColor="text1"/>
                <w:sz w:val="22"/>
                <w:szCs w:val="22"/>
                <w:lang w:val="en-US"/>
              </w:rPr>
              <w:t xml:space="preserve"> </w:t>
            </w:r>
            <w:r w:rsidRPr="00C701EF">
              <w:rPr>
                <w:color w:val="000000" w:themeColor="text1"/>
                <w:sz w:val="22"/>
                <w:szCs w:val="22"/>
                <w:lang w:val="en-US"/>
              </w:rPr>
              <w:t>within one-year of the index sleep study</w:t>
            </w:r>
            <w:r>
              <w:rPr>
                <w:color w:val="000000" w:themeColor="text1"/>
                <w:sz w:val="22"/>
                <w:szCs w:val="22"/>
                <w:lang w:val="en-US"/>
              </w:rPr>
              <w:t xml:space="preserve"> </w:t>
            </w:r>
            <w:r w:rsidR="00D87C61" w:rsidRPr="00607B3E">
              <w:rPr>
                <w:color w:val="000000"/>
                <w:sz w:val="22"/>
                <w:szCs w:val="22"/>
              </w:rPr>
              <w:t>= 1</w:t>
            </w:r>
          </w:p>
        </w:tc>
        <w:tc>
          <w:tcPr>
            <w:tcW w:w="709" w:type="dxa"/>
            <w:tcBorders>
              <w:top w:val="nil"/>
              <w:left w:val="single" w:sz="2" w:space="0" w:color="000000"/>
              <w:bottom w:val="single" w:sz="2" w:space="0" w:color="000000"/>
              <w:right w:val="nil"/>
            </w:tcBorders>
            <w:shd w:val="clear" w:color="auto" w:fill="FFFFFF" w:themeFill="background1"/>
            <w:tcMar>
              <w:left w:w="60" w:type="dxa"/>
              <w:right w:w="60" w:type="dxa"/>
            </w:tcMar>
          </w:tcPr>
          <w:p w14:paraId="5A56130E" w14:textId="77777777" w:rsidR="00D87C61" w:rsidRPr="00607B3E" w:rsidRDefault="00D87C61" w:rsidP="00961806">
            <w:pPr>
              <w:adjustRightInd w:val="0"/>
              <w:spacing w:before="60" w:after="60"/>
              <w:jc w:val="right"/>
              <w:rPr>
                <w:color w:val="000000"/>
                <w:sz w:val="22"/>
                <w:szCs w:val="22"/>
              </w:rPr>
            </w:pPr>
            <w:r w:rsidRPr="00607B3E">
              <w:rPr>
                <w:color w:val="000000"/>
                <w:sz w:val="22"/>
                <w:szCs w:val="22"/>
              </w:rPr>
              <w:t>1418</w:t>
            </w:r>
          </w:p>
        </w:tc>
        <w:tc>
          <w:tcPr>
            <w:tcW w:w="1016" w:type="dxa"/>
            <w:tcBorders>
              <w:top w:val="nil"/>
              <w:left w:val="single" w:sz="2" w:space="0" w:color="000000"/>
              <w:bottom w:val="single" w:sz="2" w:space="0" w:color="000000"/>
              <w:right w:val="nil"/>
            </w:tcBorders>
            <w:shd w:val="clear" w:color="auto" w:fill="FFFFFF" w:themeFill="background1"/>
            <w:tcMar>
              <w:left w:w="60" w:type="dxa"/>
              <w:right w:w="60" w:type="dxa"/>
            </w:tcMar>
          </w:tcPr>
          <w:p w14:paraId="3325D98D" w14:textId="77777777" w:rsidR="00D87C61" w:rsidRPr="00607B3E" w:rsidRDefault="00D87C61" w:rsidP="00961806">
            <w:pPr>
              <w:adjustRightInd w:val="0"/>
              <w:spacing w:before="60" w:after="60"/>
              <w:jc w:val="right"/>
              <w:rPr>
                <w:color w:val="000000"/>
                <w:sz w:val="22"/>
                <w:szCs w:val="22"/>
              </w:rPr>
            </w:pPr>
            <w:r w:rsidRPr="00607B3E">
              <w:rPr>
                <w:color w:val="000000"/>
                <w:sz w:val="22"/>
                <w:szCs w:val="22"/>
              </w:rPr>
              <w:t>0.6248</w:t>
            </w:r>
          </w:p>
        </w:tc>
        <w:tc>
          <w:tcPr>
            <w:tcW w:w="457" w:type="dxa"/>
            <w:tcBorders>
              <w:top w:val="nil"/>
              <w:left w:val="single" w:sz="2" w:space="0" w:color="000000"/>
              <w:bottom w:val="single" w:sz="2" w:space="0" w:color="000000"/>
              <w:right w:val="nil"/>
            </w:tcBorders>
            <w:shd w:val="clear" w:color="auto" w:fill="FFFFFF" w:themeFill="background1"/>
            <w:tcMar>
              <w:left w:w="60" w:type="dxa"/>
              <w:right w:w="60" w:type="dxa"/>
            </w:tcMar>
          </w:tcPr>
          <w:p w14:paraId="4E17CB6A" w14:textId="77777777" w:rsidR="00D87C61" w:rsidRPr="00607B3E" w:rsidRDefault="00D87C61" w:rsidP="00961806">
            <w:pPr>
              <w:adjustRightInd w:val="0"/>
              <w:spacing w:before="60" w:after="60"/>
              <w:rPr>
                <w:color w:val="000000"/>
                <w:sz w:val="22"/>
                <w:szCs w:val="22"/>
              </w:rPr>
            </w:pPr>
            <w:r w:rsidRPr="00607B3E">
              <w:rPr>
                <w:color w:val="000000"/>
                <w:sz w:val="22"/>
                <w:szCs w:val="22"/>
              </w:rPr>
              <w:t>*</w:t>
            </w:r>
          </w:p>
        </w:tc>
        <w:tc>
          <w:tcPr>
            <w:tcW w:w="937" w:type="dxa"/>
            <w:tcBorders>
              <w:top w:val="nil"/>
              <w:left w:val="single" w:sz="2" w:space="0" w:color="000000"/>
              <w:bottom w:val="single" w:sz="2" w:space="0" w:color="000000"/>
              <w:right w:val="nil"/>
            </w:tcBorders>
            <w:shd w:val="clear" w:color="auto" w:fill="FFFFFF" w:themeFill="background1"/>
            <w:tcMar>
              <w:left w:w="60" w:type="dxa"/>
              <w:right w:w="60" w:type="dxa"/>
            </w:tcMar>
          </w:tcPr>
          <w:p w14:paraId="01E38F82" w14:textId="77777777" w:rsidR="00D87C61" w:rsidRPr="00607B3E" w:rsidRDefault="00D87C61" w:rsidP="00961806">
            <w:pPr>
              <w:adjustRightInd w:val="0"/>
              <w:spacing w:before="60" w:after="60"/>
              <w:jc w:val="right"/>
              <w:rPr>
                <w:color w:val="000000"/>
                <w:sz w:val="22"/>
                <w:szCs w:val="22"/>
              </w:rPr>
            </w:pPr>
            <w:r w:rsidRPr="00607B3E">
              <w:rPr>
                <w:color w:val="000000"/>
                <w:sz w:val="22"/>
                <w:szCs w:val="22"/>
              </w:rPr>
              <w:t>0.3752</w:t>
            </w:r>
          </w:p>
        </w:tc>
        <w:tc>
          <w:tcPr>
            <w:tcW w:w="430" w:type="dxa"/>
            <w:tcBorders>
              <w:top w:val="nil"/>
              <w:left w:val="single" w:sz="2" w:space="0" w:color="000000"/>
              <w:bottom w:val="single" w:sz="2" w:space="0" w:color="000000"/>
              <w:right w:val="single" w:sz="6" w:space="0" w:color="000000"/>
            </w:tcBorders>
            <w:shd w:val="clear" w:color="auto" w:fill="FFFFFF" w:themeFill="background1"/>
            <w:tcMar>
              <w:left w:w="60" w:type="dxa"/>
              <w:right w:w="60" w:type="dxa"/>
            </w:tcMar>
          </w:tcPr>
          <w:p w14:paraId="12051438" w14:textId="77777777" w:rsidR="00D87C61" w:rsidRPr="00607B3E" w:rsidRDefault="00D87C61" w:rsidP="00961806">
            <w:pPr>
              <w:adjustRightInd w:val="0"/>
              <w:spacing w:before="60" w:after="60"/>
              <w:rPr>
                <w:color w:val="000000"/>
                <w:sz w:val="22"/>
                <w:szCs w:val="22"/>
              </w:rPr>
            </w:pPr>
          </w:p>
        </w:tc>
      </w:tr>
      <w:tr w:rsidR="00B30ACA" w:rsidRPr="00607B3E" w14:paraId="1334DD5A" w14:textId="77777777" w:rsidTr="00607B3E">
        <w:tc>
          <w:tcPr>
            <w:tcW w:w="384" w:type="dxa"/>
            <w:tcBorders>
              <w:top w:val="nil"/>
              <w:left w:val="single" w:sz="6" w:space="0" w:color="000000"/>
              <w:bottom w:val="single" w:sz="2" w:space="0" w:color="000000"/>
              <w:right w:val="nil"/>
            </w:tcBorders>
            <w:shd w:val="clear" w:color="auto" w:fill="FFFFFF" w:themeFill="background1"/>
            <w:tcMar>
              <w:left w:w="60" w:type="dxa"/>
              <w:right w:w="60" w:type="dxa"/>
            </w:tcMar>
          </w:tcPr>
          <w:p w14:paraId="658789E2" w14:textId="77777777" w:rsidR="00D87C61" w:rsidRPr="00607B3E" w:rsidRDefault="00D87C61" w:rsidP="00961806">
            <w:pPr>
              <w:adjustRightInd w:val="0"/>
              <w:spacing w:before="60" w:after="60"/>
              <w:rPr>
                <w:b/>
                <w:bCs/>
                <w:color w:val="000000"/>
                <w:sz w:val="22"/>
                <w:szCs w:val="22"/>
              </w:rPr>
            </w:pPr>
            <w:r w:rsidRPr="00607B3E">
              <w:rPr>
                <w:b/>
                <w:bCs/>
                <w:color w:val="000000"/>
                <w:sz w:val="22"/>
                <w:szCs w:val="22"/>
              </w:rPr>
              <w:t>6</w:t>
            </w:r>
          </w:p>
        </w:tc>
        <w:tc>
          <w:tcPr>
            <w:tcW w:w="5562" w:type="dxa"/>
            <w:tcBorders>
              <w:top w:val="nil"/>
              <w:left w:val="single" w:sz="2" w:space="0" w:color="000000"/>
              <w:bottom w:val="single" w:sz="2" w:space="0" w:color="000000"/>
              <w:right w:val="nil"/>
            </w:tcBorders>
            <w:shd w:val="clear" w:color="auto" w:fill="FFFFFF" w:themeFill="background1"/>
            <w:tcMar>
              <w:left w:w="60" w:type="dxa"/>
              <w:right w:w="60" w:type="dxa"/>
            </w:tcMar>
          </w:tcPr>
          <w:p w14:paraId="1BC197EB" w14:textId="38DD3B54" w:rsidR="00D87C61" w:rsidRPr="00607B3E" w:rsidRDefault="00CA7968" w:rsidP="00961806">
            <w:pPr>
              <w:adjustRightInd w:val="0"/>
              <w:spacing w:before="60" w:after="60"/>
              <w:rPr>
                <w:color w:val="000000"/>
                <w:sz w:val="22"/>
                <w:szCs w:val="22"/>
              </w:rPr>
            </w:pPr>
            <w:r>
              <w:rPr>
                <w:color w:val="000000" w:themeColor="text1"/>
                <w:sz w:val="22"/>
                <w:szCs w:val="22"/>
                <w:lang w:val="en-US"/>
              </w:rPr>
              <w:t>A</w:t>
            </w:r>
            <w:r w:rsidRPr="00C701EF">
              <w:rPr>
                <w:color w:val="000000" w:themeColor="text1"/>
                <w:sz w:val="22"/>
                <w:szCs w:val="22"/>
                <w:lang w:val="en-US"/>
              </w:rPr>
              <w:t>n outpatient visit for OSA from a specialist physician</w:t>
            </w:r>
            <w:r w:rsidR="00A958AA">
              <w:rPr>
                <w:color w:val="000000" w:themeColor="text1"/>
                <w:sz w:val="22"/>
                <w:szCs w:val="22"/>
                <w:lang w:val="en-US"/>
              </w:rPr>
              <w:t>#</w:t>
            </w:r>
            <w:r>
              <w:rPr>
                <w:color w:val="000000" w:themeColor="text1"/>
                <w:sz w:val="22"/>
                <w:szCs w:val="22"/>
                <w:lang w:val="en-US"/>
              </w:rPr>
              <w:t xml:space="preserve"> </w:t>
            </w:r>
            <w:r w:rsidRPr="00C701EF">
              <w:rPr>
                <w:color w:val="000000" w:themeColor="text1"/>
                <w:sz w:val="22"/>
                <w:szCs w:val="22"/>
                <w:lang w:val="en-US"/>
              </w:rPr>
              <w:t>within one-year of the index sleep study</w:t>
            </w:r>
            <w:r>
              <w:rPr>
                <w:color w:val="000000" w:themeColor="text1"/>
                <w:sz w:val="22"/>
                <w:szCs w:val="22"/>
                <w:lang w:val="en-US"/>
              </w:rPr>
              <w:t xml:space="preserve"> </w:t>
            </w:r>
            <w:r w:rsidR="00D87C61" w:rsidRPr="00607B3E">
              <w:rPr>
                <w:color w:val="000000"/>
                <w:sz w:val="22"/>
                <w:szCs w:val="22"/>
              </w:rPr>
              <w:t>= 0 or Missing</w:t>
            </w:r>
          </w:p>
        </w:tc>
        <w:tc>
          <w:tcPr>
            <w:tcW w:w="709" w:type="dxa"/>
            <w:tcBorders>
              <w:top w:val="nil"/>
              <w:left w:val="single" w:sz="2" w:space="0" w:color="000000"/>
              <w:bottom w:val="single" w:sz="2" w:space="0" w:color="000000"/>
              <w:right w:val="nil"/>
            </w:tcBorders>
            <w:shd w:val="clear" w:color="auto" w:fill="FFFFFF" w:themeFill="background1"/>
            <w:tcMar>
              <w:left w:w="60" w:type="dxa"/>
              <w:right w:w="60" w:type="dxa"/>
            </w:tcMar>
          </w:tcPr>
          <w:p w14:paraId="6CEDCCAA" w14:textId="77777777" w:rsidR="00D87C61" w:rsidRPr="00607B3E" w:rsidRDefault="00D87C61" w:rsidP="00961806">
            <w:pPr>
              <w:adjustRightInd w:val="0"/>
              <w:spacing w:before="60" w:after="60"/>
              <w:jc w:val="right"/>
              <w:rPr>
                <w:color w:val="000000"/>
                <w:sz w:val="22"/>
                <w:szCs w:val="22"/>
              </w:rPr>
            </w:pPr>
            <w:r w:rsidRPr="00607B3E">
              <w:rPr>
                <w:color w:val="000000"/>
                <w:sz w:val="22"/>
                <w:szCs w:val="22"/>
              </w:rPr>
              <w:t>2440</w:t>
            </w:r>
          </w:p>
        </w:tc>
        <w:tc>
          <w:tcPr>
            <w:tcW w:w="1016" w:type="dxa"/>
            <w:tcBorders>
              <w:top w:val="nil"/>
              <w:left w:val="single" w:sz="2" w:space="0" w:color="000000"/>
              <w:bottom w:val="single" w:sz="2" w:space="0" w:color="000000"/>
              <w:right w:val="nil"/>
            </w:tcBorders>
            <w:shd w:val="clear" w:color="auto" w:fill="FFFFFF" w:themeFill="background1"/>
            <w:tcMar>
              <w:left w:w="60" w:type="dxa"/>
              <w:right w:w="60" w:type="dxa"/>
            </w:tcMar>
          </w:tcPr>
          <w:p w14:paraId="79D17BBB" w14:textId="77777777" w:rsidR="00D87C61" w:rsidRPr="00607B3E" w:rsidRDefault="00D87C61" w:rsidP="00961806">
            <w:pPr>
              <w:adjustRightInd w:val="0"/>
              <w:spacing w:before="60" w:after="60"/>
              <w:jc w:val="right"/>
              <w:rPr>
                <w:color w:val="000000"/>
                <w:sz w:val="22"/>
                <w:szCs w:val="22"/>
              </w:rPr>
            </w:pPr>
            <w:r w:rsidRPr="00607B3E">
              <w:rPr>
                <w:color w:val="000000"/>
                <w:sz w:val="22"/>
                <w:szCs w:val="22"/>
              </w:rPr>
              <w:t>0.8967</w:t>
            </w:r>
          </w:p>
        </w:tc>
        <w:tc>
          <w:tcPr>
            <w:tcW w:w="457" w:type="dxa"/>
            <w:tcBorders>
              <w:top w:val="nil"/>
              <w:left w:val="single" w:sz="2" w:space="0" w:color="000000"/>
              <w:bottom w:val="single" w:sz="2" w:space="0" w:color="000000"/>
              <w:right w:val="nil"/>
            </w:tcBorders>
            <w:shd w:val="clear" w:color="auto" w:fill="FFFFFF" w:themeFill="background1"/>
            <w:tcMar>
              <w:left w:w="60" w:type="dxa"/>
              <w:right w:w="60" w:type="dxa"/>
            </w:tcMar>
          </w:tcPr>
          <w:p w14:paraId="7484BD60" w14:textId="77777777" w:rsidR="00D87C61" w:rsidRPr="00607B3E" w:rsidRDefault="00D87C61" w:rsidP="00961806">
            <w:pPr>
              <w:adjustRightInd w:val="0"/>
              <w:spacing w:before="60" w:after="60"/>
              <w:rPr>
                <w:color w:val="000000"/>
                <w:sz w:val="22"/>
                <w:szCs w:val="22"/>
              </w:rPr>
            </w:pPr>
            <w:r w:rsidRPr="00607B3E">
              <w:rPr>
                <w:color w:val="000000"/>
                <w:sz w:val="22"/>
                <w:szCs w:val="22"/>
              </w:rPr>
              <w:t>*</w:t>
            </w:r>
          </w:p>
        </w:tc>
        <w:tc>
          <w:tcPr>
            <w:tcW w:w="937" w:type="dxa"/>
            <w:tcBorders>
              <w:top w:val="nil"/>
              <w:left w:val="single" w:sz="2" w:space="0" w:color="000000"/>
              <w:bottom w:val="single" w:sz="2" w:space="0" w:color="000000"/>
              <w:right w:val="nil"/>
            </w:tcBorders>
            <w:shd w:val="clear" w:color="auto" w:fill="FFFFFF" w:themeFill="background1"/>
            <w:tcMar>
              <w:left w:w="60" w:type="dxa"/>
              <w:right w:w="60" w:type="dxa"/>
            </w:tcMar>
          </w:tcPr>
          <w:p w14:paraId="2362033D" w14:textId="77777777" w:rsidR="00D87C61" w:rsidRPr="00607B3E" w:rsidRDefault="00D87C61" w:rsidP="00961806">
            <w:pPr>
              <w:adjustRightInd w:val="0"/>
              <w:spacing w:before="60" w:after="60"/>
              <w:jc w:val="right"/>
              <w:rPr>
                <w:color w:val="000000"/>
                <w:sz w:val="22"/>
                <w:szCs w:val="22"/>
              </w:rPr>
            </w:pPr>
            <w:r w:rsidRPr="00607B3E">
              <w:rPr>
                <w:color w:val="000000"/>
                <w:sz w:val="22"/>
                <w:szCs w:val="22"/>
              </w:rPr>
              <w:t>0.1033</w:t>
            </w:r>
          </w:p>
        </w:tc>
        <w:tc>
          <w:tcPr>
            <w:tcW w:w="430" w:type="dxa"/>
            <w:tcBorders>
              <w:top w:val="nil"/>
              <w:left w:val="single" w:sz="2" w:space="0" w:color="000000"/>
              <w:bottom w:val="single" w:sz="2" w:space="0" w:color="000000"/>
              <w:right w:val="single" w:sz="6" w:space="0" w:color="000000"/>
            </w:tcBorders>
            <w:shd w:val="clear" w:color="auto" w:fill="FFFFFF" w:themeFill="background1"/>
            <w:tcMar>
              <w:left w:w="60" w:type="dxa"/>
              <w:right w:w="60" w:type="dxa"/>
            </w:tcMar>
          </w:tcPr>
          <w:p w14:paraId="0222FC47" w14:textId="77777777" w:rsidR="00D87C61" w:rsidRPr="00607B3E" w:rsidRDefault="00D87C61" w:rsidP="00961806">
            <w:pPr>
              <w:adjustRightInd w:val="0"/>
              <w:spacing w:before="60" w:after="60"/>
              <w:rPr>
                <w:color w:val="000000"/>
                <w:sz w:val="22"/>
                <w:szCs w:val="22"/>
              </w:rPr>
            </w:pPr>
          </w:p>
        </w:tc>
      </w:tr>
      <w:tr w:rsidR="00B30ACA" w:rsidRPr="00607B3E" w14:paraId="5DAAB31D" w14:textId="77777777" w:rsidTr="00607B3E">
        <w:tc>
          <w:tcPr>
            <w:tcW w:w="384" w:type="dxa"/>
            <w:tcBorders>
              <w:top w:val="nil"/>
              <w:left w:val="single" w:sz="6" w:space="0" w:color="000000"/>
              <w:bottom w:val="single" w:sz="2" w:space="0" w:color="000000"/>
              <w:right w:val="nil"/>
            </w:tcBorders>
            <w:shd w:val="clear" w:color="auto" w:fill="FFFFFF" w:themeFill="background1"/>
            <w:tcMar>
              <w:left w:w="60" w:type="dxa"/>
              <w:right w:w="60" w:type="dxa"/>
            </w:tcMar>
          </w:tcPr>
          <w:p w14:paraId="6E1C89F4" w14:textId="77777777" w:rsidR="00D87C61" w:rsidRPr="00607B3E" w:rsidRDefault="00D87C61" w:rsidP="00961806">
            <w:pPr>
              <w:adjustRightInd w:val="0"/>
              <w:spacing w:before="60" w:after="60"/>
              <w:rPr>
                <w:b/>
                <w:bCs/>
                <w:color w:val="000000"/>
                <w:sz w:val="22"/>
                <w:szCs w:val="22"/>
              </w:rPr>
            </w:pPr>
            <w:r w:rsidRPr="00607B3E">
              <w:rPr>
                <w:b/>
                <w:bCs/>
                <w:color w:val="000000"/>
                <w:sz w:val="22"/>
                <w:szCs w:val="22"/>
              </w:rPr>
              <w:t>7</w:t>
            </w:r>
          </w:p>
        </w:tc>
        <w:tc>
          <w:tcPr>
            <w:tcW w:w="5562" w:type="dxa"/>
            <w:tcBorders>
              <w:top w:val="nil"/>
              <w:left w:val="single" w:sz="2" w:space="0" w:color="000000"/>
              <w:bottom w:val="single" w:sz="2" w:space="0" w:color="000000"/>
              <w:right w:val="nil"/>
            </w:tcBorders>
            <w:shd w:val="clear" w:color="auto" w:fill="FFFFFF" w:themeFill="background1"/>
            <w:tcMar>
              <w:left w:w="60" w:type="dxa"/>
              <w:right w:w="60" w:type="dxa"/>
            </w:tcMar>
          </w:tcPr>
          <w:p w14:paraId="57E558B0" w14:textId="346429F1" w:rsidR="00D87C61" w:rsidRPr="00607B3E" w:rsidRDefault="00CA7968" w:rsidP="00961806">
            <w:pPr>
              <w:adjustRightInd w:val="0"/>
              <w:spacing w:before="60" w:after="60"/>
              <w:rPr>
                <w:color w:val="000000"/>
                <w:sz w:val="22"/>
                <w:szCs w:val="22"/>
              </w:rPr>
            </w:pPr>
            <w:r w:rsidRPr="0098746C">
              <w:rPr>
                <w:color w:val="000000" w:themeColor="text1"/>
                <w:sz w:val="22"/>
                <w:szCs w:val="22"/>
                <w:lang w:val="en-US"/>
              </w:rPr>
              <w:t>Age</w:t>
            </w:r>
            <w:r>
              <w:rPr>
                <w:color w:val="000000" w:themeColor="text1"/>
                <w:sz w:val="22"/>
                <w:szCs w:val="22"/>
                <w:lang w:val="en-US"/>
              </w:rPr>
              <w:t xml:space="preserve"> </w:t>
            </w:r>
            <w:r w:rsidRPr="00DE3DDE">
              <w:rPr>
                <w:color w:val="000000" w:themeColor="text1"/>
                <w:sz w:val="22"/>
                <w:szCs w:val="22"/>
                <w:lang w:val="en-US"/>
              </w:rPr>
              <w:t>at the index sleep study</w:t>
            </w:r>
            <w:r w:rsidRPr="00607B3E">
              <w:rPr>
                <w:color w:val="000000"/>
                <w:sz w:val="22"/>
                <w:szCs w:val="22"/>
              </w:rPr>
              <w:t xml:space="preserve"> </w:t>
            </w:r>
            <w:r w:rsidR="00D87C61" w:rsidRPr="00607B3E">
              <w:rPr>
                <w:color w:val="000000"/>
                <w:sz w:val="22"/>
                <w:szCs w:val="22"/>
              </w:rPr>
              <w:t>&lt; 59.34 or Missing</w:t>
            </w:r>
          </w:p>
        </w:tc>
        <w:tc>
          <w:tcPr>
            <w:tcW w:w="709" w:type="dxa"/>
            <w:tcBorders>
              <w:top w:val="nil"/>
              <w:left w:val="single" w:sz="2" w:space="0" w:color="000000"/>
              <w:bottom w:val="single" w:sz="2" w:space="0" w:color="000000"/>
              <w:right w:val="nil"/>
            </w:tcBorders>
            <w:shd w:val="clear" w:color="auto" w:fill="FFFFFF" w:themeFill="background1"/>
            <w:tcMar>
              <w:left w:w="60" w:type="dxa"/>
              <w:right w:w="60" w:type="dxa"/>
            </w:tcMar>
          </w:tcPr>
          <w:p w14:paraId="14884C4E" w14:textId="77777777" w:rsidR="00D87C61" w:rsidRPr="00607B3E" w:rsidRDefault="00D87C61" w:rsidP="00961806">
            <w:pPr>
              <w:adjustRightInd w:val="0"/>
              <w:spacing w:before="60" w:after="60"/>
              <w:jc w:val="right"/>
              <w:rPr>
                <w:color w:val="000000"/>
                <w:sz w:val="22"/>
                <w:szCs w:val="22"/>
              </w:rPr>
            </w:pPr>
            <w:r w:rsidRPr="00607B3E">
              <w:rPr>
                <w:color w:val="000000"/>
                <w:sz w:val="22"/>
                <w:szCs w:val="22"/>
              </w:rPr>
              <w:t>372</w:t>
            </w:r>
          </w:p>
        </w:tc>
        <w:tc>
          <w:tcPr>
            <w:tcW w:w="1016" w:type="dxa"/>
            <w:tcBorders>
              <w:top w:val="nil"/>
              <w:left w:val="single" w:sz="2" w:space="0" w:color="000000"/>
              <w:bottom w:val="single" w:sz="2" w:space="0" w:color="000000"/>
              <w:right w:val="nil"/>
            </w:tcBorders>
            <w:shd w:val="clear" w:color="auto" w:fill="FFFFFF" w:themeFill="background1"/>
            <w:tcMar>
              <w:left w:w="60" w:type="dxa"/>
              <w:right w:w="60" w:type="dxa"/>
            </w:tcMar>
          </w:tcPr>
          <w:p w14:paraId="4BE4032F" w14:textId="77777777" w:rsidR="00D87C61" w:rsidRPr="00607B3E" w:rsidRDefault="00D87C61" w:rsidP="00961806">
            <w:pPr>
              <w:adjustRightInd w:val="0"/>
              <w:spacing w:before="60" w:after="60"/>
              <w:jc w:val="right"/>
              <w:rPr>
                <w:color w:val="000000"/>
                <w:sz w:val="22"/>
                <w:szCs w:val="22"/>
              </w:rPr>
            </w:pPr>
            <w:r w:rsidRPr="00607B3E">
              <w:rPr>
                <w:color w:val="000000"/>
                <w:sz w:val="22"/>
                <w:szCs w:val="22"/>
              </w:rPr>
              <w:t>0.4597</w:t>
            </w:r>
          </w:p>
        </w:tc>
        <w:tc>
          <w:tcPr>
            <w:tcW w:w="457" w:type="dxa"/>
            <w:tcBorders>
              <w:top w:val="nil"/>
              <w:left w:val="single" w:sz="2" w:space="0" w:color="000000"/>
              <w:bottom w:val="single" w:sz="2" w:space="0" w:color="000000"/>
              <w:right w:val="nil"/>
            </w:tcBorders>
            <w:shd w:val="clear" w:color="auto" w:fill="FFFFFF" w:themeFill="background1"/>
            <w:tcMar>
              <w:left w:w="60" w:type="dxa"/>
              <w:right w:w="60" w:type="dxa"/>
            </w:tcMar>
          </w:tcPr>
          <w:p w14:paraId="055AFA6B" w14:textId="77777777" w:rsidR="00D87C61" w:rsidRPr="00607B3E" w:rsidRDefault="00D87C61" w:rsidP="00961806">
            <w:pPr>
              <w:adjustRightInd w:val="0"/>
              <w:spacing w:before="60" w:after="60"/>
              <w:rPr>
                <w:color w:val="000000"/>
                <w:sz w:val="22"/>
                <w:szCs w:val="22"/>
              </w:rPr>
            </w:pPr>
          </w:p>
        </w:tc>
        <w:tc>
          <w:tcPr>
            <w:tcW w:w="937" w:type="dxa"/>
            <w:tcBorders>
              <w:top w:val="nil"/>
              <w:left w:val="single" w:sz="2" w:space="0" w:color="000000"/>
              <w:bottom w:val="single" w:sz="2" w:space="0" w:color="000000"/>
              <w:right w:val="nil"/>
            </w:tcBorders>
            <w:shd w:val="clear" w:color="auto" w:fill="FFFFFF" w:themeFill="background1"/>
            <w:tcMar>
              <w:left w:w="60" w:type="dxa"/>
              <w:right w:w="60" w:type="dxa"/>
            </w:tcMar>
          </w:tcPr>
          <w:p w14:paraId="0E459445" w14:textId="77777777" w:rsidR="00D87C61" w:rsidRPr="00607B3E" w:rsidRDefault="00D87C61" w:rsidP="00961806">
            <w:pPr>
              <w:adjustRightInd w:val="0"/>
              <w:spacing w:before="60" w:after="60"/>
              <w:jc w:val="right"/>
              <w:rPr>
                <w:color w:val="000000"/>
                <w:sz w:val="22"/>
                <w:szCs w:val="22"/>
              </w:rPr>
            </w:pPr>
            <w:r w:rsidRPr="00607B3E">
              <w:rPr>
                <w:color w:val="000000"/>
                <w:sz w:val="22"/>
                <w:szCs w:val="22"/>
              </w:rPr>
              <w:t>0.5403</w:t>
            </w:r>
          </w:p>
        </w:tc>
        <w:tc>
          <w:tcPr>
            <w:tcW w:w="430" w:type="dxa"/>
            <w:tcBorders>
              <w:top w:val="nil"/>
              <w:left w:val="single" w:sz="2" w:space="0" w:color="000000"/>
              <w:bottom w:val="single" w:sz="2" w:space="0" w:color="000000"/>
              <w:right w:val="single" w:sz="6" w:space="0" w:color="000000"/>
            </w:tcBorders>
            <w:shd w:val="clear" w:color="auto" w:fill="FFFFFF" w:themeFill="background1"/>
            <w:tcMar>
              <w:left w:w="60" w:type="dxa"/>
              <w:right w:w="60" w:type="dxa"/>
            </w:tcMar>
          </w:tcPr>
          <w:p w14:paraId="1E55D3CA" w14:textId="77777777" w:rsidR="00D87C61" w:rsidRPr="00607B3E" w:rsidRDefault="00D87C61" w:rsidP="00961806">
            <w:pPr>
              <w:adjustRightInd w:val="0"/>
              <w:spacing w:before="60" w:after="60"/>
              <w:rPr>
                <w:color w:val="000000"/>
                <w:sz w:val="22"/>
                <w:szCs w:val="22"/>
              </w:rPr>
            </w:pPr>
            <w:r w:rsidRPr="00607B3E">
              <w:rPr>
                <w:color w:val="000000"/>
                <w:sz w:val="22"/>
                <w:szCs w:val="22"/>
              </w:rPr>
              <w:t>*</w:t>
            </w:r>
          </w:p>
        </w:tc>
      </w:tr>
      <w:tr w:rsidR="00B30ACA" w:rsidRPr="00607B3E" w14:paraId="790F6F66" w14:textId="77777777" w:rsidTr="00607B3E">
        <w:tc>
          <w:tcPr>
            <w:tcW w:w="384" w:type="dxa"/>
            <w:tcBorders>
              <w:top w:val="nil"/>
              <w:left w:val="single" w:sz="6" w:space="0" w:color="000000"/>
              <w:bottom w:val="single" w:sz="2" w:space="0" w:color="000000"/>
              <w:right w:val="nil"/>
            </w:tcBorders>
            <w:shd w:val="clear" w:color="auto" w:fill="FFFFFF" w:themeFill="background1"/>
            <w:tcMar>
              <w:left w:w="60" w:type="dxa"/>
              <w:right w:w="60" w:type="dxa"/>
            </w:tcMar>
          </w:tcPr>
          <w:p w14:paraId="78A64B5B" w14:textId="77777777" w:rsidR="00D87C61" w:rsidRPr="00607B3E" w:rsidRDefault="00D87C61" w:rsidP="00961806">
            <w:pPr>
              <w:adjustRightInd w:val="0"/>
              <w:spacing w:before="60" w:after="60"/>
              <w:rPr>
                <w:b/>
                <w:bCs/>
                <w:color w:val="000000"/>
                <w:sz w:val="22"/>
                <w:szCs w:val="22"/>
              </w:rPr>
            </w:pPr>
            <w:r w:rsidRPr="00607B3E">
              <w:rPr>
                <w:b/>
                <w:bCs/>
                <w:color w:val="000000"/>
                <w:sz w:val="22"/>
                <w:szCs w:val="22"/>
              </w:rPr>
              <w:t>8</w:t>
            </w:r>
          </w:p>
        </w:tc>
        <w:tc>
          <w:tcPr>
            <w:tcW w:w="5562" w:type="dxa"/>
            <w:tcBorders>
              <w:top w:val="nil"/>
              <w:left w:val="single" w:sz="2" w:space="0" w:color="000000"/>
              <w:bottom w:val="single" w:sz="2" w:space="0" w:color="000000"/>
              <w:right w:val="nil"/>
            </w:tcBorders>
            <w:shd w:val="clear" w:color="auto" w:fill="FFFFFF" w:themeFill="background1"/>
            <w:tcMar>
              <w:left w:w="60" w:type="dxa"/>
              <w:right w:w="60" w:type="dxa"/>
            </w:tcMar>
          </w:tcPr>
          <w:p w14:paraId="1EA5CA83" w14:textId="288FA15F" w:rsidR="00D87C61" w:rsidRPr="00607B3E" w:rsidRDefault="00CA7968" w:rsidP="00961806">
            <w:pPr>
              <w:adjustRightInd w:val="0"/>
              <w:spacing w:before="60" w:after="60"/>
              <w:rPr>
                <w:color w:val="000000"/>
                <w:sz w:val="22"/>
                <w:szCs w:val="22"/>
              </w:rPr>
            </w:pPr>
            <w:r w:rsidRPr="0098746C">
              <w:rPr>
                <w:color w:val="000000" w:themeColor="text1"/>
                <w:sz w:val="22"/>
                <w:szCs w:val="22"/>
                <w:lang w:val="en-US"/>
              </w:rPr>
              <w:t>Age</w:t>
            </w:r>
            <w:r>
              <w:rPr>
                <w:color w:val="000000" w:themeColor="text1"/>
                <w:sz w:val="22"/>
                <w:szCs w:val="22"/>
                <w:lang w:val="en-US"/>
              </w:rPr>
              <w:t xml:space="preserve"> </w:t>
            </w:r>
            <w:r w:rsidRPr="00DE3DDE">
              <w:rPr>
                <w:color w:val="000000" w:themeColor="text1"/>
                <w:sz w:val="22"/>
                <w:szCs w:val="22"/>
                <w:lang w:val="en-US"/>
              </w:rPr>
              <w:t>at the index sleep study</w:t>
            </w:r>
            <w:r w:rsidRPr="00607B3E">
              <w:rPr>
                <w:color w:val="000000"/>
                <w:sz w:val="22"/>
                <w:szCs w:val="22"/>
              </w:rPr>
              <w:t xml:space="preserve"> </w:t>
            </w:r>
            <w:r w:rsidR="001A6529">
              <w:rPr>
                <w:color w:val="000000" w:themeColor="text1"/>
                <w:sz w:val="22"/>
                <w:szCs w:val="22"/>
                <w:lang w:val="en-US"/>
              </w:rPr>
              <w:t>≥</w:t>
            </w:r>
            <w:r w:rsidR="00D87C61" w:rsidRPr="00607B3E">
              <w:rPr>
                <w:color w:val="000000"/>
                <w:sz w:val="22"/>
                <w:szCs w:val="22"/>
              </w:rPr>
              <w:t xml:space="preserve"> 59.34</w:t>
            </w:r>
          </w:p>
        </w:tc>
        <w:tc>
          <w:tcPr>
            <w:tcW w:w="709" w:type="dxa"/>
            <w:tcBorders>
              <w:top w:val="nil"/>
              <w:left w:val="single" w:sz="2" w:space="0" w:color="000000"/>
              <w:bottom w:val="single" w:sz="2" w:space="0" w:color="000000"/>
              <w:right w:val="nil"/>
            </w:tcBorders>
            <w:shd w:val="clear" w:color="auto" w:fill="FFFFFF" w:themeFill="background1"/>
            <w:tcMar>
              <w:left w:w="60" w:type="dxa"/>
              <w:right w:w="60" w:type="dxa"/>
            </w:tcMar>
          </w:tcPr>
          <w:p w14:paraId="5956BF28" w14:textId="77777777" w:rsidR="00D87C61" w:rsidRPr="00607B3E" w:rsidRDefault="00D87C61" w:rsidP="00961806">
            <w:pPr>
              <w:adjustRightInd w:val="0"/>
              <w:spacing w:before="60" w:after="60"/>
              <w:jc w:val="right"/>
              <w:rPr>
                <w:color w:val="000000"/>
                <w:sz w:val="22"/>
                <w:szCs w:val="22"/>
              </w:rPr>
            </w:pPr>
            <w:r w:rsidRPr="00607B3E">
              <w:rPr>
                <w:color w:val="000000"/>
                <w:sz w:val="22"/>
                <w:szCs w:val="22"/>
              </w:rPr>
              <w:t>184</w:t>
            </w:r>
          </w:p>
        </w:tc>
        <w:tc>
          <w:tcPr>
            <w:tcW w:w="1016" w:type="dxa"/>
            <w:tcBorders>
              <w:top w:val="nil"/>
              <w:left w:val="single" w:sz="2" w:space="0" w:color="000000"/>
              <w:bottom w:val="single" w:sz="2" w:space="0" w:color="000000"/>
              <w:right w:val="nil"/>
            </w:tcBorders>
            <w:shd w:val="clear" w:color="auto" w:fill="FFFFFF" w:themeFill="background1"/>
            <w:tcMar>
              <w:left w:w="60" w:type="dxa"/>
              <w:right w:w="60" w:type="dxa"/>
            </w:tcMar>
          </w:tcPr>
          <w:p w14:paraId="6FF04AE1" w14:textId="77777777" w:rsidR="00D87C61" w:rsidRPr="00607B3E" w:rsidRDefault="00D87C61" w:rsidP="00961806">
            <w:pPr>
              <w:adjustRightInd w:val="0"/>
              <w:spacing w:before="60" w:after="60"/>
              <w:jc w:val="right"/>
              <w:rPr>
                <w:color w:val="000000"/>
                <w:sz w:val="22"/>
                <w:szCs w:val="22"/>
              </w:rPr>
            </w:pPr>
            <w:r w:rsidRPr="00607B3E">
              <w:rPr>
                <w:color w:val="000000"/>
                <w:sz w:val="22"/>
                <w:szCs w:val="22"/>
              </w:rPr>
              <w:t>0.2174</w:t>
            </w:r>
          </w:p>
        </w:tc>
        <w:tc>
          <w:tcPr>
            <w:tcW w:w="457" w:type="dxa"/>
            <w:tcBorders>
              <w:top w:val="nil"/>
              <w:left w:val="single" w:sz="2" w:space="0" w:color="000000"/>
              <w:bottom w:val="single" w:sz="2" w:space="0" w:color="000000"/>
              <w:right w:val="nil"/>
            </w:tcBorders>
            <w:shd w:val="clear" w:color="auto" w:fill="FFFFFF" w:themeFill="background1"/>
            <w:tcMar>
              <w:left w:w="60" w:type="dxa"/>
              <w:right w:w="60" w:type="dxa"/>
            </w:tcMar>
          </w:tcPr>
          <w:p w14:paraId="70758269" w14:textId="77777777" w:rsidR="00D87C61" w:rsidRPr="00607B3E" w:rsidRDefault="00D87C61" w:rsidP="00961806">
            <w:pPr>
              <w:adjustRightInd w:val="0"/>
              <w:spacing w:before="60" w:after="60"/>
              <w:rPr>
                <w:color w:val="000000"/>
                <w:sz w:val="22"/>
                <w:szCs w:val="22"/>
              </w:rPr>
            </w:pPr>
          </w:p>
        </w:tc>
        <w:tc>
          <w:tcPr>
            <w:tcW w:w="937" w:type="dxa"/>
            <w:tcBorders>
              <w:top w:val="nil"/>
              <w:left w:val="single" w:sz="2" w:space="0" w:color="000000"/>
              <w:bottom w:val="single" w:sz="2" w:space="0" w:color="000000"/>
              <w:right w:val="nil"/>
            </w:tcBorders>
            <w:shd w:val="clear" w:color="auto" w:fill="FFFFFF" w:themeFill="background1"/>
            <w:tcMar>
              <w:left w:w="60" w:type="dxa"/>
              <w:right w:w="60" w:type="dxa"/>
            </w:tcMar>
          </w:tcPr>
          <w:p w14:paraId="6718ECE7" w14:textId="77777777" w:rsidR="00D87C61" w:rsidRPr="00607B3E" w:rsidRDefault="00D87C61" w:rsidP="00961806">
            <w:pPr>
              <w:adjustRightInd w:val="0"/>
              <w:spacing w:before="60" w:after="60"/>
              <w:jc w:val="right"/>
              <w:rPr>
                <w:color w:val="000000"/>
                <w:sz w:val="22"/>
                <w:szCs w:val="22"/>
              </w:rPr>
            </w:pPr>
            <w:r w:rsidRPr="00607B3E">
              <w:rPr>
                <w:color w:val="000000"/>
                <w:sz w:val="22"/>
                <w:szCs w:val="22"/>
              </w:rPr>
              <w:t>0.7826</w:t>
            </w:r>
          </w:p>
        </w:tc>
        <w:tc>
          <w:tcPr>
            <w:tcW w:w="430" w:type="dxa"/>
            <w:tcBorders>
              <w:top w:val="nil"/>
              <w:left w:val="single" w:sz="2" w:space="0" w:color="000000"/>
              <w:bottom w:val="single" w:sz="2" w:space="0" w:color="000000"/>
              <w:right w:val="single" w:sz="6" w:space="0" w:color="000000"/>
            </w:tcBorders>
            <w:shd w:val="clear" w:color="auto" w:fill="FFFFFF" w:themeFill="background1"/>
            <w:tcMar>
              <w:left w:w="60" w:type="dxa"/>
              <w:right w:w="60" w:type="dxa"/>
            </w:tcMar>
          </w:tcPr>
          <w:p w14:paraId="42455660" w14:textId="77777777" w:rsidR="00D87C61" w:rsidRPr="00607B3E" w:rsidRDefault="00D87C61" w:rsidP="00961806">
            <w:pPr>
              <w:adjustRightInd w:val="0"/>
              <w:spacing w:before="60" w:after="60"/>
              <w:rPr>
                <w:color w:val="000000"/>
                <w:sz w:val="22"/>
                <w:szCs w:val="22"/>
              </w:rPr>
            </w:pPr>
            <w:r w:rsidRPr="00607B3E">
              <w:rPr>
                <w:color w:val="000000"/>
                <w:sz w:val="22"/>
                <w:szCs w:val="22"/>
              </w:rPr>
              <w:t>*</w:t>
            </w:r>
          </w:p>
        </w:tc>
      </w:tr>
      <w:tr w:rsidR="00B30ACA" w:rsidRPr="00607B3E" w14:paraId="0F3C6E12" w14:textId="77777777" w:rsidTr="00607B3E">
        <w:tc>
          <w:tcPr>
            <w:tcW w:w="384" w:type="dxa"/>
            <w:tcBorders>
              <w:top w:val="nil"/>
              <w:left w:val="single" w:sz="6" w:space="0" w:color="000000"/>
              <w:bottom w:val="single" w:sz="2" w:space="0" w:color="000000"/>
              <w:right w:val="nil"/>
            </w:tcBorders>
            <w:shd w:val="clear" w:color="auto" w:fill="FFFFFF" w:themeFill="background1"/>
            <w:tcMar>
              <w:left w:w="60" w:type="dxa"/>
              <w:right w:w="60" w:type="dxa"/>
            </w:tcMar>
          </w:tcPr>
          <w:p w14:paraId="603183AE" w14:textId="77777777" w:rsidR="00D87C61" w:rsidRPr="00607B3E" w:rsidRDefault="00D87C61" w:rsidP="00961806">
            <w:pPr>
              <w:adjustRightInd w:val="0"/>
              <w:spacing w:before="60" w:after="60"/>
              <w:rPr>
                <w:b/>
                <w:bCs/>
                <w:color w:val="000000"/>
                <w:sz w:val="22"/>
                <w:szCs w:val="22"/>
              </w:rPr>
            </w:pPr>
            <w:r w:rsidRPr="00607B3E">
              <w:rPr>
                <w:b/>
                <w:bCs/>
                <w:color w:val="000000"/>
                <w:sz w:val="22"/>
                <w:szCs w:val="22"/>
              </w:rPr>
              <w:t>9</w:t>
            </w:r>
          </w:p>
        </w:tc>
        <w:tc>
          <w:tcPr>
            <w:tcW w:w="5562" w:type="dxa"/>
            <w:tcBorders>
              <w:top w:val="nil"/>
              <w:left w:val="single" w:sz="2" w:space="0" w:color="000000"/>
              <w:bottom w:val="single" w:sz="2" w:space="0" w:color="000000"/>
              <w:right w:val="nil"/>
            </w:tcBorders>
            <w:shd w:val="clear" w:color="auto" w:fill="FFFFFF" w:themeFill="background1"/>
            <w:tcMar>
              <w:left w:w="60" w:type="dxa"/>
              <w:right w:w="60" w:type="dxa"/>
            </w:tcMar>
          </w:tcPr>
          <w:p w14:paraId="66958C24" w14:textId="44D54CD9" w:rsidR="00D87C61" w:rsidRPr="00607B3E" w:rsidRDefault="00121BB0" w:rsidP="00961806">
            <w:pPr>
              <w:adjustRightInd w:val="0"/>
              <w:spacing w:before="60" w:after="60"/>
              <w:rPr>
                <w:color w:val="000000"/>
                <w:sz w:val="22"/>
                <w:szCs w:val="22"/>
              </w:rPr>
            </w:pPr>
            <w:r w:rsidRPr="00A67A16">
              <w:rPr>
                <w:color w:val="000000" w:themeColor="text1"/>
                <w:sz w:val="22"/>
                <w:szCs w:val="22"/>
                <w:lang w:val="en-US"/>
              </w:rPr>
              <w:t>PAP treatment claim</w:t>
            </w:r>
            <w:r>
              <w:rPr>
                <w:color w:val="000000" w:themeColor="text1"/>
                <w:sz w:val="22"/>
                <w:szCs w:val="22"/>
                <w:lang w:val="en-US"/>
              </w:rPr>
              <w:t xml:space="preserve"> </w:t>
            </w:r>
            <w:r w:rsidRPr="00C701EF">
              <w:rPr>
                <w:color w:val="000000" w:themeColor="text1"/>
                <w:sz w:val="22"/>
                <w:szCs w:val="22"/>
                <w:lang w:val="en-US"/>
              </w:rPr>
              <w:t>within one-year of the index sleep study</w:t>
            </w:r>
            <w:r w:rsidRPr="00607B3E">
              <w:rPr>
                <w:color w:val="000000"/>
                <w:sz w:val="22"/>
                <w:szCs w:val="22"/>
              </w:rPr>
              <w:t xml:space="preserve"> </w:t>
            </w:r>
            <w:r w:rsidR="00D87C61" w:rsidRPr="00607B3E">
              <w:rPr>
                <w:color w:val="000000"/>
                <w:sz w:val="22"/>
                <w:szCs w:val="22"/>
              </w:rPr>
              <w:t>= 1</w:t>
            </w:r>
          </w:p>
        </w:tc>
        <w:tc>
          <w:tcPr>
            <w:tcW w:w="709" w:type="dxa"/>
            <w:tcBorders>
              <w:top w:val="nil"/>
              <w:left w:val="single" w:sz="2" w:space="0" w:color="000000"/>
              <w:bottom w:val="single" w:sz="2" w:space="0" w:color="000000"/>
              <w:right w:val="nil"/>
            </w:tcBorders>
            <w:shd w:val="clear" w:color="auto" w:fill="FFFFFF" w:themeFill="background1"/>
            <w:tcMar>
              <w:left w:w="60" w:type="dxa"/>
              <w:right w:w="60" w:type="dxa"/>
            </w:tcMar>
          </w:tcPr>
          <w:p w14:paraId="122E2A6E" w14:textId="77777777" w:rsidR="00D87C61" w:rsidRPr="00607B3E" w:rsidRDefault="00D87C61" w:rsidP="00961806">
            <w:pPr>
              <w:adjustRightInd w:val="0"/>
              <w:spacing w:before="60" w:after="60"/>
              <w:jc w:val="right"/>
              <w:rPr>
                <w:color w:val="000000"/>
                <w:sz w:val="22"/>
                <w:szCs w:val="22"/>
              </w:rPr>
            </w:pPr>
            <w:r w:rsidRPr="00607B3E">
              <w:rPr>
                <w:color w:val="000000"/>
                <w:sz w:val="22"/>
                <w:szCs w:val="22"/>
              </w:rPr>
              <w:t>373</w:t>
            </w:r>
          </w:p>
        </w:tc>
        <w:tc>
          <w:tcPr>
            <w:tcW w:w="1016" w:type="dxa"/>
            <w:tcBorders>
              <w:top w:val="nil"/>
              <w:left w:val="single" w:sz="2" w:space="0" w:color="000000"/>
              <w:bottom w:val="single" w:sz="2" w:space="0" w:color="000000"/>
              <w:right w:val="nil"/>
            </w:tcBorders>
            <w:shd w:val="clear" w:color="auto" w:fill="FFFFFF" w:themeFill="background1"/>
            <w:tcMar>
              <w:left w:w="60" w:type="dxa"/>
              <w:right w:w="60" w:type="dxa"/>
            </w:tcMar>
          </w:tcPr>
          <w:p w14:paraId="101E8047" w14:textId="77777777" w:rsidR="00D87C61" w:rsidRPr="00607B3E" w:rsidRDefault="00D87C61" w:rsidP="00961806">
            <w:pPr>
              <w:adjustRightInd w:val="0"/>
              <w:spacing w:before="60" w:after="60"/>
              <w:jc w:val="right"/>
              <w:rPr>
                <w:color w:val="000000"/>
                <w:sz w:val="22"/>
                <w:szCs w:val="22"/>
              </w:rPr>
            </w:pPr>
            <w:r w:rsidRPr="00607B3E">
              <w:rPr>
                <w:color w:val="000000"/>
                <w:sz w:val="22"/>
                <w:szCs w:val="22"/>
              </w:rPr>
              <w:t>0.3861</w:t>
            </w:r>
          </w:p>
        </w:tc>
        <w:tc>
          <w:tcPr>
            <w:tcW w:w="457" w:type="dxa"/>
            <w:tcBorders>
              <w:top w:val="nil"/>
              <w:left w:val="single" w:sz="2" w:space="0" w:color="000000"/>
              <w:bottom w:val="single" w:sz="2" w:space="0" w:color="000000"/>
              <w:right w:val="nil"/>
            </w:tcBorders>
            <w:shd w:val="clear" w:color="auto" w:fill="FFFFFF" w:themeFill="background1"/>
            <w:tcMar>
              <w:left w:w="60" w:type="dxa"/>
              <w:right w:w="60" w:type="dxa"/>
            </w:tcMar>
          </w:tcPr>
          <w:p w14:paraId="7D2BCDC0" w14:textId="77777777" w:rsidR="00D87C61" w:rsidRPr="00607B3E" w:rsidRDefault="00D87C61" w:rsidP="00961806">
            <w:pPr>
              <w:adjustRightInd w:val="0"/>
              <w:spacing w:before="60" w:after="60"/>
              <w:rPr>
                <w:color w:val="000000"/>
                <w:sz w:val="22"/>
                <w:szCs w:val="22"/>
              </w:rPr>
            </w:pPr>
          </w:p>
        </w:tc>
        <w:tc>
          <w:tcPr>
            <w:tcW w:w="937" w:type="dxa"/>
            <w:tcBorders>
              <w:top w:val="nil"/>
              <w:left w:val="single" w:sz="2" w:space="0" w:color="000000"/>
              <w:bottom w:val="single" w:sz="2" w:space="0" w:color="000000"/>
              <w:right w:val="nil"/>
            </w:tcBorders>
            <w:shd w:val="clear" w:color="auto" w:fill="FFFFFF" w:themeFill="background1"/>
            <w:tcMar>
              <w:left w:w="60" w:type="dxa"/>
              <w:right w:w="60" w:type="dxa"/>
            </w:tcMar>
          </w:tcPr>
          <w:p w14:paraId="1481342A" w14:textId="77777777" w:rsidR="00D87C61" w:rsidRPr="00607B3E" w:rsidRDefault="00D87C61" w:rsidP="00961806">
            <w:pPr>
              <w:adjustRightInd w:val="0"/>
              <w:spacing w:before="60" w:after="60"/>
              <w:jc w:val="right"/>
              <w:rPr>
                <w:color w:val="000000"/>
                <w:sz w:val="22"/>
                <w:szCs w:val="22"/>
              </w:rPr>
            </w:pPr>
            <w:r w:rsidRPr="00607B3E">
              <w:rPr>
                <w:color w:val="000000"/>
                <w:sz w:val="22"/>
                <w:szCs w:val="22"/>
              </w:rPr>
              <w:t>0.6139</w:t>
            </w:r>
          </w:p>
        </w:tc>
        <w:tc>
          <w:tcPr>
            <w:tcW w:w="430" w:type="dxa"/>
            <w:tcBorders>
              <w:top w:val="nil"/>
              <w:left w:val="single" w:sz="2" w:space="0" w:color="000000"/>
              <w:bottom w:val="single" w:sz="2" w:space="0" w:color="000000"/>
              <w:right w:val="single" w:sz="6" w:space="0" w:color="000000"/>
            </w:tcBorders>
            <w:shd w:val="clear" w:color="auto" w:fill="FFFFFF" w:themeFill="background1"/>
            <w:tcMar>
              <w:left w:w="60" w:type="dxa"/>
              <w:right w:w="60" w:type="dxa"/>
            </w:tcMar>
          </w:tcPr>
          <w:p w14:paraId="3BBAFB03" w14:textId="77777777" w:rsidR="00D87C61" w:rsidRPr="00607B3E" w:rsidRDefault="00D87C61" w:rsidP="00961806">
            <w:pPr>
              <w:adjustRightInd w:val="0"/>
              <w:spacing w:before="60" w:after="60"/>
              <w:rPr>
                <w:color w:val="000000"/>
                <w:sz w:val="22"/>
                <w:szCs w:val="22"/>
              </w:rPr>
            </w:pPr>
            <w:r w:rsidRPr="00607B3E">
              <w:rPr>
                <w:color w:val="000000"/>
                <w:sz w:val="22"/>
                <w:szCs w:val="22"/>
              </w:rPr>
              <w:t>*</w:t>
            </w:r>
          </w:p>
        </w:tc>
      </w:tr>
      <w:tr w:rsidR="00B30ACA" w:rsidRPr="00607B3E" w14:paraId="58417481" w14:textId="77777777" w:rsidTr="00607B3E">
        <w:tc>
          <w:tcPr>
            <w:tcW w:w="384" w:type="dxa"/>
            <w:tcBorders>
              <w:top w:val="nil"/>
              <w:left w:val="single" w:sz="6" w:space="0" w:color="000000"/>
              <w:bottom w:val="single" w:sz="2" w:space="0" w:color="000000"/>
              <w:right w:val="nil"/>
            </w:tcBorders>
            <w:shd w:val="clear" w:color="auto" w:fill="FFFFFF" w:themeFill="background1"/>
            <w:tcMar>
              <w:left w:w="60" w:type="dxa"/>
              <w:right w:w="60" w:type="dxa"/>
            </w:tcMar>
          </w:tcPr>
          <w:p w14:paraId="1C576310" w14:textId="77777777" w:rsidR="00D87C61" w:rsidRPr="00607B3E" w:rsidRDefault="00D87C61" w:rsidP="00961806">
            <w:pPr>
              <w:adjustRightInd w:val="0"/>
              <w:spacing w:before="60" w:after="60"/>
              <w:rPr>
                <w:b/>
                <w:bCs/>
                <w:color w:val="000000"/>
                <w:sz w:val="22"/>
                <w:szCs w:val="22"/>
              </w:rPr>
            </w:pPr>
            <w:r w:rsidRPr="00607B3E">
              <w:rPr>
                <w:b/>
                <w:bCs/>
                <w:color w:val="000000"/>
                <w:sz w:val="22"/>
                <w:szCs w:val="22"/>
              </w:rPr>
              <w:t>A</w:t>
            </w:r>
          </w:p>
        </w:tc>
        <w:tc>
          <w:tcPr>
            <w:tcW w:w="5562" w:type="dxa"/>
            <w:tcBorders>
              <w:top w:val="nil"/>
              <w:left w:val="single" w:sz="2" w:space="0" w:color="000000"/>
              <w:bottom w:val="single" w:sz="2" w:space="0" w:color="000000"/>
              <w:right w:val="nil"/>
            </w:tcBorders>
            <w:shd w:val="clear" w:color="auto" w:fill="FFFFFF" w:themeFill="background1"/>
            <w:tcMar>
              <w:left w:w="60" w:type="dxa"/>
              <w:right w:w="60" w:type="dxa"/>
            </w:tcMar>
          </w:tcPr>
          <w:p w14:paraId="5F800AF7" w14:textId="713E323A" w:rsidR="00D87C61" w:rsidRPr="00607B3E" w:rsidRDefault="00121BB0" w:rsidP="00961806">
            <w:pPr>
              <w:adjustRightInd w:val="0"/>
              <w:spacing w:before="60" w:after="60"/>
              <w:rPr>
                <w:color w:val="000000"/>
                <w:sz w:val="22"/>
                <w:szCs w:val="22"/>
              </w:rPr>
            </w:pPr>
            <w:r w:rsidRPr="00A67A16">
              <w:rPr>
                <w:color w:val="000000" w:themeColor="text1"/>
                <w:sz w:val="22"/>
                <w:szCs w:val="22"/>
                <w:lang w:val="en-US"/>
              </w:rPr>
              <w:t>PAP treatment claim</w:t>
            </w:r>
            <w:r>
              <w:rPr>
                <w:color w:val="000000" w:themeColor="text1"/>
                <w:sz w:val="22"/>
                <w:szCs w:val="22"/>
                <w:lang w:val="en-US"/>
              </w:rPr>
              <w:t xml:space="preserve"> </w:t>
            </w:r>
            <w:r w:rsidRPr="00C701EF">
              <w:rPr>
                <w:color w:val="000000" w:themeColor="text1"/>
                <w:sz w:val="22"/>
                <w:szCs w:val="22"/>
                <w:lang w:val="en-US"/>
              </w:rPr>
              <w:t>within one-year of the index sleep study</w:t>
            </w:r>
            <w:r w:rsidRPr="00607B3E">
              <w:rPr>
                <w:color w:val="000000"/>
                <w:sz w:val="22"/>
                <w:szCs w:val="22"/>
              </w:rPr>
              <w:t xml:space="preserve"> </w:t>
            </w:r>
            <w:r w:rsidR="00D87C61" w:rsidRPr="00607B3E">
              <w:rPr>
                <w:color w:val="000000"/>
                <w:sz w:val="22"/>
                <w:szCs w:val="22"/>
              </w:rPr>
              <w:t>= 0 or Missing</w:t>
            </w:r>
          </w:p>
        </w:tc>
        <w:tc>
          <w:tcPr>
            <w:tcW w:w="709" w:type="dxa"/>
            <w:tcBorders>
              <w:top w:val="nil"/>
              <w:left w:val="single" w:sz="2" w:space="0" w:color="000000"/>
              <w:bottom w:val="single" w:sz="2" w:space="0" w:color="000000"/>
              <w:right w:val="nil"/>
            </w:tcBorders>
            <w:shd w:val="clear" w:color="auto" w:fill="FFFFFF" w:themeFill="background1"/>
            <w:tcMar>
              <w:left w:w="60" w:type="dxa"/>
              <w:right w:w="60" w:type="dxa"/>
            </w:tcMar>
          </w:tcPr>
          <w:p w14:paraId="4E31A1BC" w14:textId="77777777" w:rsidR="00D87C61" w:rsidRPr="00607B3E" w:rsidRDefault="00D87C61" w:rsidP="00961806">
            <w:pPr>
              <w:adjustRightInd w:val="0"/>
              <w:spacing w:before="60" w:after="60"/>
              <w:jc w:val="right"/>
              <w:rPr>
                <w:color w:val="000000"/>
                <w:sz w:val="22"/>
                <w:szCs w:val="22"/>
              </w:rPr>
            </w:pPr>
            <w:r w:rsidRPr="00607B3E">
              <w:rPr>
                <w:color w:val="000000"/>
                <w:sz w:val="22"/>
                <w:szCs w:val="22"/>
              </w:rPr>
              <w:t>1045</w:t>
            </w:r>
          </w:p>
        </w:tc>
        <w:tc>
          <w:tcPr>
            <w:tcW w:w="1016" w:type="dxa"/>
            <w:tcBorders>
              <w:top w:val="nil"/>
              <w:left w:val="single" w:sz="2" w:space="0" w:color="000000"/>
              <w:bottom w:val="single" w:sz="2" w:space="0" w:color="000000"/>
              <w:right w:val="nil"/>
            </w:tcBorders>
            <w:shd w:val="clear" w:color="auto" w:fill="FFFFFF" w:themeFill="background1"/>
            <w:tcMar>
              <w:left w:w="60" w:type="dxa"/>
              <w:right w:w="60" w:type="dxa"/>
            </w:tcMar>
          </w:tcPr>
          <w:p w14:paraId="61169ABD" w14:textId="77777777" w:rsidR="00D87C61" w:rsidRPr="00607B3E" w:rsidRDefault="00D87C61" w:rsidP="00961806">
            <w:pPr>
              <w:adjustRightInd w:val="0"/>
              <w:spacing w:before="60" w:after="60"/>
              <w:jc w:val="right"/>
              <w:rPr>
                <w:color w:val="000000"/>
                <w:sz w:val="22"/>
                <w:szCs w:val="22"/>
              </w:rPr>
            </w:pPr>
            <w:r w:rsidRPr="00607B3E">
              <w:rPr>
                <w:color w:val="000000"/>
                <w:sz w:val="22"/>
                <w:szCs w:val="22"/>
              </w:rPr>
              <w:t>0.7100</w:t>
            </w:r>
          </w:p>
        </w:tc>
        <w:tc>
          <w:tcPr>
            <w:tcW w:w="457" w:type="dxa"/>
            <w:tcBorders>
              <w:top w:val="nil"/>
              <w:left w:val="single" w:sz="2" w:space="0" w:color="000000"/>
              <w:bottom w:val="single" w:sz="2" w:space="0" w:color="000000"/>
              <w:right w:val="nil"/>
            </w:tcBorders>
            <w:shd w:val="clear" w:color="auto" w:fill="FFFFFF" w:themeFill="background1"/>
            <w:tcMar>
              <w:left w:w="60" w:type="dxa"/>
              <w:right w:w="60" w:type="dxa"/>
            </w:tcMar>
          </w:tcPr>
          <w:p w14:paraId="3B3B1EA6" w14:textId="77777777" w:rsidR="00D87C61" w:rsidRPr="00607B3E" w:rsidRDefault="00D87C61" w:rsidP="00961806">
            <w:pPr>
              <w:adjustRightInd w:val="0"/>
              <w:spacing w:before="60" w:after="60"/>
              <w:rPr>
                <w:color w:val="000000"/>
                <w:sz w:val="22"/>
                <w:szCs w:val="22"/>
              </w:rPr>
            </w:pPr>
            <w:r w:rsidRPr="00607B3E">
              <w:rPr>
                <w:color w:val="000000"/>
                <w:sz w:val="22"/>
                <w:szCs w:val="22"/>
              </w:rPr>
              <w:t>*</w:t>
            </w:r>
          </w:p>
        </w:tc>
        <w:tc>
          <w:tcPr>
            <w:tcW w:w="937" w:type="dxa"/>
            <w:tcBorders>
              <w:top w:val="nil"/>
              <w:left w:val="single" w:sz="2" w:space="0" w:color="000000"/>
              <w:bottom w:val="single" w:sz="2" w:space="0" w:color="000000"/>
              <w:right w:val="nil"/>
            </w:tcBorders>
            <w:shd w:val="clear" w:color="auto" w:fill="FFFFFF" w:themeFill="background1"/>
            <w:tcMar>
              <w:left w:w="60" w:type="dxa"/>
              <w:right w:w="60" w:type="dxa"/>
            </w:tcMar>
          </w:tcPr>
          <w:p w14:paraId="6613A5E9" w14:textId="77777777" w:rsidR="00D87C61" w:rsidRPr="00607B3E" w:rsidRDefault="00D87C61" w:rsidP="00961806">
            <w:pPr>
              <w:adjustRightInd w:val="0"/>
              <w:spacing w:before="60" w:after="60"/>
              <w:jc w:val="right"/>
              <w:rPr>
                <w:color w:val="000000"/>
                <w:sz w:val="22"/>
                <w:szCs w:val="22"/>
              </w:rPr>
            </w:pPr>
            <w:r w:rsidRPr="00607B3E">
              <w:rPr>
                <w:color w:val="000000"/>
                <w:sz w:val="22"/>
                <w:szCs w:val="22"/>
              </w:rPr>
              <w:t>0.2900</w:t>
            </w:r>
          </w:p>
        </w:tc>
        <w:tc>
          <w:tcPr>
            <w:tcW w:w="430" w:type="dxa"/>
            <w:tcBorders>
              <w:top w:val="nil"/>
              <w:left w:val="single" w:sz="2" w:space="0" w:color="000000"/>
              <w:bottom w:val="single" w:sz="2" w:space="0" w:color="000000"/>
              <w:right w:val="single" w:sz="6" w:space="0" w:color="000000"/>
            </w:tcBorders>
            <w:shd w:val="clear" w:color="auto" w:fill="FFFFFF" w:themeFill="background1"/>
            <w:tcMar>
              <w:left w:w="60" w:type="dxa"/>
              <w:right w:w="60" w:type="dxa"/>
            </w:tcMar>
          </w:tcPr>
          <w:p w14:paraId="1AD0D328" w14:textId="77777777" w:rsidR="00D87C61" w:rsidRPr="00607B3E" w:rsidRDefault="00D87C61" w:rsidP="00961806">
            <w:pPr>
              <w:adjustRightInd w:val="0"/>
              <w:spacing w:before="60" w:after="60"/>
              <w:rPr>
                <w:color w:val="000000"/>
                <w:sz w:val="22"/>
                <w:szCs w:val="22"/>
              </w:rPr>
            </w:pPr>
          </w:p>
        </w:tc>
      </w:tr>
      <w:tr w:rsidR="00B30ACA" w:rsidRPr="00607B3E" w14:paraId="2F1CDE7D" w14:textId="77777777" w:rsidTr="00607B3E">
        <w:tc>
          <w:tcPr>
            <w:tcW w:w="384" w:type="dxa"/>
            <w:tcBorders>
              <w:top w:val="nil"/>
              <w:left w:val="single" w:sz="6" w:space="0" w:color="000000"/>
              <w:bottom w:val="single" w:sz="2" w:space="0" w:color="000000"/>
              <w:right w:val="nil"/>
            </w:tcBorders>
            <w:shd w:val="clear" w:color="auto" w:fill="FFFFFF" w:themeFill="background1"/>
            <w:tcMar>
              <w:left w:w="60" w:type="dxa"/>
              <w:right w:w="60" w:type="dxa"/>
            </w:tcMar>
          </w:tcPr>
          <w:p w14:paraId="621F63EF" w14:textId="77777777" w:rsidR="00D87C61" w:rsidRPr="00607B3E" w:rsidRDefault="00D87C61" w:rsidP="00961806">
            <w:pPr>
              <w:adjustRightInd w:val="0"/>
              <w:spacing w:before="60" w:after="60"/>
              <w:rPr>
                <w:b/>
                <w:bCs/>
                <w:color w:val="000000"/>
                <w:sz w:val="22"/>
                <w:szCs w:val="22"/>
              </w:rPr>
            </w:pPr>
            <w:r w:rsidRPr="00607B3E">
              <w:rPr>
                <w:b/>
                <w:bCs/>
                <w:color w:val="000000"/>
                <w:sz w:val="22"/>
                <w:szCs w:val="22"/>
              </w:rPr>
              <w:t>B</w:t>
            </w:r>
          </w:p>
        </w:tc>
        <w:tc>
          <w:tcPr>
            <w:tcW w:w="5562" w:type="dxa"/>
            <w:tcBorders>
              <w:top w:val="nil"/>
              <w:left w:val="single" w:sz="2" w:space="0" w:color="000000"/>
              <w:bottom w:val="single" w:sz="2" w:space="0" w:color="000000"/>
              <w:right w:val="nil"/>
            </w:tcBorders>
            <w:shd w:val="clear" w:color="auto" w:fill="FFFFFF" w:themeFill="background1"/>
            <w:tcMar>
              <w:left w:w="60" w:type="dxa"/>
              <w:right w:w="60" w:type="dxa"/>
            </w:tcMar>
          </w:tcPr>
          <w:p w14:paraId="6949B751" w14:textId="0D084EB5" w:rsidR="00D87C61" w:rsidRPr="00607B3E" w:rsidRDefault="00121BB0" w:rsidP="00961806">
            <w:pPr>
              <w:adjustRightInd w:val="0"/>
              <w:spacing w:before="60" w:after="60"/>
              <w:rPr>
                <w:color w:val="000000"/>
                <w:sz w:val="22"/>
                <w:szCs w:val="22"/>
              </w:rPr>
            </w:pPr>
            <w:r>
              <w:rPr>
                <w:color w:val="000000"/>
                <w:sz w:val="22"/>
                <w:szCs w:val="22"/>
              </w:rPr>
              <w:t xml:space="preserve">Hypertension </w:t>
            </w:r>
            <w:r w:rsidRPr="0098746C">
              <w:rPr>
                <w:color w:val="000000" w:themeColor="text1"/>
                <w:sz w:val="22"/>
                <w:szCs w:val="22"/>
                <w:lang w:val="en-US"/>
              </w:rPr>
              <w:t>hospitalization</w:t>
            </w:r>
            <w:r>
              <w:t xml:space="preserve"> </w:t>
            </w:r>
            <w:r w:rsidRPr="007D4CB7">
              <w:rPr>
                <w:color w:val="000000" w:themeColor="text1"/>
                <w:sz w:val="22"/>
                <w:szCs w:val="22"/>
                <w:lang w:val="en-US"/>
              </w:rPr>
              <w:t>in the last three years prior to the sleep study</w:t>
            </w:r>
            <w:r w:rsidR="00D87C61" w:rsidRPr="00607B3E">
              <w:rPr>
                <w:color w:val="000000"/>
                <w:sz w:val="22"/>
                <w:szCs w:val="22"/>
              </w:rPr>
              <w:t xml:space="preserve"> = 1</w:t>
            </w:r>
          </w:p>
        </w:tc>
        <w:tc>
          <w:tcPr>
            <w:tcW w:w="709" w:type="dxa"/>
            <w:tcBorders>
              <w:top w:val="nil"/>
              <w:left w:val="single" w:sz="2" w:space="0" w:color="000000"/>
              <w:bottom w:val="single" w:sz="2" w:space="0" w:color="000000"/>
              <w:right w:val="nil"/>
            </w:tcBorders>
            <w:shd w:val="clear" w:color="auto" w:fill="FFFFFF" w:themeFill="background1"/>
            <w:tcMar>
              <w:left w:w="60" w:type="dxa"/>
              <w:right w:w="60" w:type="dxa"/>
            </w:tcMar>
          </w:tcPr>
          <w:p w14:paraId="4C0A830E" w14:textId="77777777" w:rsidR="00D87C61" w:rsidRPr="00607B3E" w:rsidRDefault="00D87C61" w:rsidP="00961806">
            <w:pPr>
              <w:adjustRightInd w:val="0"/>
              <w:spacing w:before="60" w:after="60"/>
              <w:jc w:val="right"/>
              <w:rPr>
                <w:color w:val="000000"/>
                <w:sz w:val="22"/>
                <w:szCs w:val="22"/>
              </w:rPr>
            </w:pPr>
            <w:r w:rsidRPr="00607B3E">
              <w:rPr>
                <w:color w:val="000000"/>
                <w:sz w:val="22"/>
                <w:szCs w:val="22"/>
              </w:rPr>
              <w:t>15</w:t>
            </w:r>
          </w:p>
        </w:tc>
        <w:tc>
          <w:tcPr>
            <w:tcW w:w="1016" w:type="dxa"/>
            <w:tcBorders>
              <w:top w:val="nil"/>
              <w:left w:val="single" w:sz="2" w:space="0" w:color="000000"/>
              <w:bottom w:val="single" w:sz="2" w:space="0" w:color="000000"/>
              <w:right w:val="nil"/>
            </w:tcBorders>
            <w:shd w:val="clear" w:color="auto" w:fill="FFFFFF" w:themeFill="background1"/>
            <w:tcMar>
              <w:left w:w="60" w:type="dxa"/>
              <w:right w:w="60" w:type="dxa"/>
            </w:tcMar>
          </w:tcPr>
          <w:p w14:paraId="4A5287C0" w14:textId="77777777" w:rsidR="00D87C61" w:rsidRPr="00607B3E" w:rsidRDefault="00D87C61" w:rsidP="00961806">
            <w:pPr>
              <w:adjustRightInd w:val="0"/>
              <w:spacing w:before="60" w:after="60"/>
              <w:jc w:val="right"/>
              <w:rPr>
                <w:color w:val="000000"/>
                <w:sz w:val="22"/>
                <w:szCs w:val="22"/>
              </w:rPr>
            </w:pPr>
            <w:r w:rsidRPr="00607B3E">
              <w:rPr>
                <w:color w:val="000000"/>
                <w:sz w:val="22"/>
                <w:szCs w:val="22"/>
              </w:rPr>
              <w:t>0.1333</w:t>
            </w:r>
          </w:p>
        </w:tc>
        <w:tc>
          <w:tcPr>
            <w:tcW w:w="457" w:type="dxa"/>
            <w:tcBorders>
              <w:top w:val="nil"/>
              <w:left w:val="single" w:sz="2" w:space="0" w:color="000000"/>
              <w:bottom w:val="single" w:sz="2" w:space="0" w:color="000000"/>
              <w:right w:val="nil"/>
            </w:tcBorders>
            <w:shd w:val="clear" w:color="auto" w:fill="FFFFFF" w:themeFill="background1"/>
            <w:tcMar>
              <w:left w:w="60" w:type="dxa"/>
              <w:right w:w="60" w:type="dxa"/>
            </w:tcMar>
          </w:tcPr>
          <w:p w14:paraId="5B2EBE85" w14:textId="77777777" w:rsidR="00D87C61" w:rsidRPr="00607B3E" w:rsidRDefault="00D87C61" w:rsidP="00961806">
            <w:pPr>
              <w:adjustRightInd w:val="0"/>
              <w:spacing w:before="60" w:after="60"/>
              <w:rPr>
                <w:color w:val="000000"/>
                <w:sz w:val="22"/>
                <w:szCs w:val="22"/>
              </w:rPr>
            </w:pPr>
          </w:p>
        </w:tc>
        <w:tc>
          <w:tcPr>
            <w:tcW w:w="937" w:type="dxa"/>
            <w:tcBorders>
              <w:top w:val="nil"/>
              <w:left w:val="single" w:sz="2" w:space="0" w:color="000000"/>
              <w:bottom w:val="single" w:sz="2" w:space="0" w:color="000000"/>
              <w:right w:val="nil"/>
            </w:tcBorders>
            <w:shd w:val="clear" w:color="auto" w:fill="FFFFFF" w:themeFill="background1"/>
            <w:tcMar>
              <w:left w:w="60" w:type="dxa"/>
              <w:right w:w="60" w:type="dxa"/>
            </w:tcMar>
          </w:tcPr>
          <w:p w14:paraId="2B4FD221" w14:textId="77777777" w:rsidR="00D87C61" w:rsidRPr="00607B3E" w:rsidRDefault="00D87C61" w:rsidP="00961806">
            <w:pPr>
              <w:adjustRightInd w:val="0"/>
              <w:spacing w:before="60" w:after="60"/>
              <w:jc w:val="right"/>
              <w:rPr>
                <w:color w:val="000000"/>
                <w:sz w:val="22"/>
                <w:szCs w:val="22"/>
              </w:rPr>
            </w:pPr>
            <w:r w:rsidRPr="00607B3E">
              <w:rPr>
                <w:color w:val="000000"/>
                <w:sz w:val="22"/>
                <w:szCs w:val="22"/>
              </w:rPr>
              <w:t>0.8667</w:t>
            </w:r>
          </w:p>
        </w:tc>
        <w:tc>
          <w:tcPr>
            <w:tcW w:w="430" w:type="dxa"/>
            <w:tcBorders>
              <w:top w:val="nil"/>
              <w:left w:val="single" w:sz="2" w:space="0" w:color="000000"/>
              <w:bottom w:val="single" w:sz="2" w:space="0" w:color="000000"/>
              <w:right w:val="single" w:sz="6" w:space="0" w:color="000000"/>
            </w:tcBorders>
            <w:shd w:val="clear" w:color="auto" w:fill="FFFFFF" w:themeFill="background1"/>
            <w:tcMar>
              <w:left w:w="60" w:type="dxa"/>
              <w:right w:w="60" w:type="dxa"/>
            </w:tcMar>
          </w:tcPr>
          <w:p w14:paraId="303CFF5A" w14:textId="77777777" w:rsidR="00D87C61" w:rsidRPr="00607B3E" w:rsidRDefault="00D87C61" w:rsidP="00961806">
            <w:pPr>
              <w:adjustRightInd w:val="0"/>
              <w:spacing w:before="60" w:after="60"/>
              <w:rPr>
                <w:color w:val="000000"/>
                <w:sz w:val="22"/>
                <w:szCs w:val="22"/>
              </w:rPr>
            </w:pPr>
            <w:r w:rsidRPr="00607B3E">
              <w:rPr>
                <w:color w:val="000000"/>
                <w:sz w:val="22"/>
                <w:szCs w:val="22"/>
              </w:rPr>
              <w:t>*</w:t>
            </w:r>
          </w:p>
        </w:tc>
      </w:tr>
      <w:tr w:rsidR="00B30ACA" w:rsidRPr="00607B3E" w14:paraId="363B399C" w14:textId="77777777" w:rsidTr="00607B3E">
        <w:tc>
          <w:tcPr>
            <w:tcW w:w="384" w:type="dxa"/>
            <w:tcBorders>
              <w:top w:val="nil"/>
              <w:left w:val="single" w:sz="6" w:space="0" w:color="000000"/>
              <w:bottom w:val="single" w:sz="2" w:space="0" w:color="000000"/>
              <w:right w:val="nil"/>
            </w:tcBorders>
            <w:shd w:val="clear" w:color="auto" w:fill="FFFFFF" w:themeFill="background1"/>
            <w:tcMar>
              <w:left w:w="60" w:type="dxa"/>
              <w:right w:w="60" w:type="dxa"/>
            </w:tcMar>
          </w:tcPr>
          <w:p w14:paraId="01901D22" w14:textId="77777777" w:rsidR="00D87C61" w:rsidRPr="00607B3E" w:rsidRDefault="00D87C61" w:rsidP="00961806">
            <w:pPr>
              <w:adjustRightInd w:val="0"/>
              <w:spacing w:before="60" w:after="60"/>
              <w:rPr>
                <w:b/>
                <w:bCs/>
                <w:color w:val="000000"/>
                <w:sz w:val="22"/>
                <w:szCs w:val="22"/>
              </w:rPr>
            </w:pPr>
            <w:r w:rsidRPr="00607B3E">
              <w:rPr>
                <w:b/>
                <w:bCs/>
                <w:color w:val="000000"/>
                <w:sz w:val="22"/>
                <w:szCs w:val="22"/>
              </w:rPr>
              <w:t>C</w:t>
            </w:r>
          </w:p>
        </w:tc>
        <w:tc>
          <w:tcPr>
            <w:tcW w:w="5562" w:type="dxa"/>
            <w:tcBorders>
              <w:top w:val="nil"/>
              <w:left w:val="single" w:sz="2" w:space="0" w:color="000000"/>
              <w:bottom w:val="single" w:sz="2" w:space="0" w:color="000000"/>
              <w:right w:val="nil"/>
            </w:tcBorders>
            <w:shd w:val="clear" w:color="auto" w:fill="FFFFFF" w:themeFill="background1"/>
            <w:tcMar>
              <w:left w:w="60" w:type="dxa"/>
              <w:right w:w="60" w:type="dxa"/>
            </w:tcMar>
          </w:tcPr>
          <w:p w14:paraId="10BA4BEA" w14:textId="49F5CD8D" w:rsidR="00D87C61" w:rsidRPr="00607B3E" w:rsidRDefault="00121BB0" w:rsidP="00961806">
            <w:pPr>
              <w:adjustRightInd w:val="0"/>
              <w:spacing w:before="60" w:after="60"/>
              <w:rPr>
                <w:color w:val="000000"/>
                <w:sz w:val="22"/>
                <w:szCs w:val="22"/>
              </w:rPr>
            </w:pPr>
            <w:r>
              <w:rPr>
                <w:color w:val="000000"/>
                <w:sz w:val="22"/>
                <w:szCs w:val="22"/>
              </w:rPr>
              <w:t xml:space="preserve">Hypertension </w:t>
            </w:r>
            <w:r w:rsidRPr="0098746C">
              <w:rPr>
                <w:color w:val="000000" w:themeColor="text1"/>
                <w:sz w:val="22"/>
                <w:szCs w:val="22"/>
                <w:lang w:val="en-US"/>
              </w:rPr>
              <w:t>hospitalization</w:t>
            </w:r>
            <w:r>
              <w:t xml:space="preserve"> </w:t>
            </w:r>
            <w:r w:rsidRPr="007D4CB7">
              <w:rPr>
                <w:color w:val="000000" w:themeColor="text1"/>
                <w:sz w:val="22"/>
                <w:szCs w:val="22"/>
                <w:lang w:val="en-US"/>
              </w:rPr>
              <w:t>in the last three years prior to the sleep study</w:t>
            </w:r>
            <w:r w:rsidRPr="00607B3E">
              <w:rPr>
                <w:color w:val="000000"/>
                <w:sz w:val="22"/>
                <w:szCs w:val="22"/>
              </w:rPr>
              <w:t xml:space="preserve"> </w:t>
            </w:r>
            <w:r w:rsidR="00D87C61" w:rsidRPr="00607B3E">
              <w:rPr>
                <w:color w:val="000000"/>
                <w:sz w:val="22"/>
                <w:szCs w:val="22"/>
              </w:rPr>
              <w:t>= 0 or Missing</w:t>
            </w:r>
          </w:p>
        </w:tc>
        <w:tc>
          <w:tcPr>
            <w:tcW w:w="709" w:type="dxa"/>
            <w:tcBorders>
              <w:top w:val="nil"/>
              <w:left w:val="single" w:sz="2" w:space="0" w:color="000000"/>
              <w:bottom w:val="single" w:sz="2" w:space="0" w:color="000000"/>
              <w:right w:val="nil"/>
            </w:tcBorders>
            <w:shd w:val="clear" w:color="auto" w:fill="FFFFFF" w:themeFill="background1"/>
            <w:tcMar>
              <w:left w:w="60" w:type="dxa"/>
              <w:right w:w="60" w:type="dxa"/>
            </w:tcMar>
          </w:tcPr>
          <w:p w14:paraId="55FF0A14" w14:textId="77777777" w:rsidR="00D87C61" w:rsidRPr="00607B3E" w:rsidRDefault="00D87C61" w:rsidP="00961806">
            <w:pPr>
              <w:adjustRightInd w:val="0"/>
              <w:spacing w:before="60" w:after="60"/>
              <w:jc w:val="right"/>
              <w:rPr>
                <w:color w:val="000000"/>
                <w:sz w:val="22"/>
                <w:szCs w:val="22"/>
              </w:rPr>
            </w:pPr>
            <w:r w:rsidRPr="00607B3E">
              <w:rPr>
                <w:color w:val="000000"/>
                <w:sz w:val="22"/>
                <w:szCs w:val="22"/>
              </w:rPr>
              <w:t>357</w:t>
            </w:r>
          </w:p>
        </w:tc>
        <w:tc>
          <w:tcPr>
            <w:tcW w:w="1016" w:type="dxa"/>
            <w:tcBorders>
              <w:top w:val="nil"/>
              <w:left w:val="single" w:sz="2" w:space="0" w:color="000000"/>
              <w:bottom w:val="single" w:sz="2" w:space="0" w:color="000000"/>
              <w:right w:val="nil"/>
            </w:tcBorders>
            <w:shd w:val="clear" w:color="auto" w:fill="FFFFFF" w:themeFill="background1"/>
            <w:tcMar>
              <w:left w:w="60" w:type="dxa"/>
              <w:right w:w="60" w:type="dxa"/>
            </w:tcMar>
          </w:tcPr>
          <w:p w14:paraId="34327DD7" w14:textId="77777777" w:rsidR="00D87C61" w:rsidRPr="00607B3E" w:rsidRDefault="00D87C61" w:rsidP="00961806">
            <w:pPr>
              <w:adjustRightInd w:val="0"/>
              <w:spacing w:before="60" w:after="60"/>
              <w:jc w:val="right"/>
              <w:rPr>
                <w:color w:val="000000"/>
                <w:sz w:val="22"/>
                <w:szCs w:val="22"/>
              </w:rPr>
            </w:pPr>
            <w:r w:rsidRPr="00607B3E">
              <w:rPr>
                <w:color w:val="000000"/>
                <w:sz w:val="22"/>
                <w:szCs w:val="22"/>
              </w:rPr>
              <w:t>0.4734</w:t>
            </w:r>
          </w:p>
        </w:tc>
        <w:tc>
          <w:tcPr>
            <w:tcW w:w="457" w:type="dxa"/>
            <w:tcBorders>
              <w:top w:val="nil"/>
              <w:left w:val="single" w:sz="2" w:space="0" w:color="000000"/>
              <w:bottom w:val="single" w:sz="2" w:space="0" w:color="000000"/>
              <w:right w:val="nil"/>
            </w:tcBorders>
            <w:shd w:val="clear" w:color="auto" w:fill="FFFFFF" w:themeFill="background1"/>
            <w:tcMar>
              <w:left w:w="60" w:type="dxa"/>
              <w:right w:w="60" w:type="dxa"/>
            </w:tcMar>
          </w:tcPr>
          <w:p w14:paraId="101277BA" w14:textId="77777777" w:rsidR="00D87C61" w:rsidRPr="00607B3E" w:rsidRDefault="00D87C61" w:rsidP="00961806">
            <w:pPr>
              <w:adjustRightInd w:val="0"/>
              <w:spacing w:before="60" w:after="60"/>
              <w:rPr>
                <w:color w:val="000000"/>
                <w:sz w:val="22"/>
                <w:szCs w:val="22"/>
              </w:rPr>
            </w:pPr>
          </w:p>
        </w:tc>
        <w:tc>
          <w:tcPr>
            <w:tcW w:w="937" w:type="dxa"/>
            <w:tcBorders>
              <w:top w:val="nil"/>
              <w:left w:val="single" w:sz="2" w:space="0" w:color="000000"/>
              <w:bottom w:val="single" w:sz="2" w:space="0" w:color="000000"/>
              <w:right w:val="nil"/>
            </w:tcBorders>
            <w:shd w:val="clear" w:color="auto" w:fill="FFFFFF" w:themeFill="background1"/>
            <w:tcMar>
              <w:left w:w="60" w:type="dxa"/>
              <w:right w:w="60" w:type="dxa"/>
            </w:tcMar>
          </w:tcPr>
          <w:p w14:paraId="2F87CD26" w14:textId="77777777" w:rsidR="00D87C61" w:rsidRPr="00607B3E" w:rsidRDefault="00D87C61" w:rsidP="00961806">
            <w:pPr>
              <w:adjustRightInd w:val="0"/>
              <w:spacing w:before="60" w:after="60"/>
              <w:jc w:val="right"/>
              <w:rPr>
                <w:color w:val="000000"/>
                <w:sz w:val="22"/>
                <w:szCs w:val="22"/>
              </w:rPr>
            </w:pPr>
            <w:r w:rsidRPr="00607B3E">
              <w:rPr>
                <w:color w:val="000000"/>
                <w:sz w:val="22"/>
                <w:szCs w:val="22"/>
              </w:rPr>
              <w:t>0.5266</w:t>
            </w:r>
          </w:p>
        </w:tc>
        <w:tc>
          <w:tcPr>
            <w:tcW w:w="430" w:type="dxa"/>
            <w:tcBorders>
              <w:top w:val="nil"/>
              <w:left w:val="single" w:sz="2" w:space="0" w:color="000000"/>
              <w:bottom w:val="single" w:sz="2" w:space="0" w:color="000000"/>
              <w:right w:val="single" w:sz="6" w:space="0" w:color="000000"/>
            </w:tcBorders>
            <w:shd w:val="clear" w:color="auto" w:fill="FFFFFF" w:themeFill="background1"/>
            <w:tcMar>
              <w:left w:w="60" w:type="dxa"/>
              <w:right w:w="60" w:type="dxa"/>
            </w:tcMar>
          </w:tcPr>
          <w:p w14:paraId="07D5F596" w14:textId="77777777" w:rsidR="00D87C61" w:rsidRPr="00607B3E" w:rsidRDefault="00D87C61" w:rsidP="00961806">
            <w:pPr>
              <w:adjustRightInd w:val="0"/>
              <w:spacing w:before="60" w:after="60"/>
              <w:rPr>
                <w:color w:val="000000"/>
                <w:sz w:val="22"/>
                <w:szCs w:val="22"/>
              </w:rPr>
            </w:pPr>
            <w:r w:rsidRPr="00607B3E">
              <w:rPr>
                <w:color w:val="000000"/>
                <w:sz w:val="22"/>
                <w:szCs w:val="22"/>
              </w:rPr>
              <w:t>*</w:t>
            </w:r>
          </w:p>
        </w:tc>
      </w:tr>
      <w:tr w:rsidR="00B30ACA" w:rsidRPr="00607B3E" w14:paraId="58A405AF" w14:textId="77777777" w:rsidTr="00607B3E">
        <w:tc>
          <w:tcPr>
            <w:tcW w:w="384" w:type="dxa"/>
            <w:tcBorders>
              <w:top w:val="nil"/>
              <w:left w:val="single" w:sz="6" w:space="0" w:color="000000"/>
              <w:bottom w:val="single" w:sz="2" w:space="0" w:color="000000"/>
              <w:right w:val="nil"/>
            </w:tcBorders>
            <w:shd w:val="clear" w:color="auto" w:fill="FFFFFF" w:themeFill="background1"/>
            <w:tcMar>
              <w:left w:w="60" w:type="dxa"/>
              <w:right w:w="60" w:type="dxa"/>
            </w:tcMar>
          </w:tcPr>
          <w:p w14:paraId="191DDF67" w14:textId="77777777" w:rsidR="00D87C61" w:rsidRPr="00607B3E" w:rsidRDefault="00D87C61" w:rsidP="00961806">
            <w:pPr>
              <w:adjustRightInd w:val="0"/>
              <w:spacing w:before="60" w:after="60"/>
              <w:rPr>
                <w:b/>
                <w:bCs/>
                <w:color w:val="000000"/>
                <w:sz w:val="22"/>
                <w:szCs w:val="22"/>
              </w:rPr>
            </w:pPr>
            <w:r w:rsidRPr="00607B3E">
              <w:rPr>
                <w:b/>
                <w:bCs/>
                <w:color w:val="000000"/>
                <w:sz w:val="22"/>
                <w:szCs w:val="22"/>
              </w:rPr>
              <w:t>D</w:t>
            </w:r>
          </w:p>
        </w:tc>
        <w:tc>
          <w:tcPr>
            <w:tcW w:w="5562" w:type="dxa"/>
            <w:tcBorders>
              <w:top w:val="nil"/>
              <w:left w:val="single" w:sz="2" w:space="0" w:color="000000"/>
              <w:bottom w:val="single" w:sz="2" w:space="0" w:color="000000"/>
              <w:right w:val="nil"/>
            </w:tcBorders>
            <w:shd w:val="clear" w:color="auto" w:fill="FFFFFF" w:themeFill="background1"/>
            <w:tcMar>
              <w:left w:w="60" w:type="dxa"/>
              <w:right w:w="60" w:type="dxa"/>
            </w:tcMar>
          </w:tcPr>
          <w:p w14:paraId="2A104212" w14:textId="2E0224BB" w:rsidR="00D87C61" w:rsidRPr="00607B3E" w:rsidRDefault="00121BB0" w:rsidP="00961806">
            <w:pPr>
              <w:adjustRightInd w:val="0"/>
              <w:spacing w:before="60" w:after="60"/>
              <w:rPr>
                <w:color w:val="000000"/>
                <w:sz w:val="22"/>
                <w:szCs w:val="22"/>
              </w:rPr>
            </w:pPr>
            <w:r w:rsidRPr="0098746C">
              <w:rPr>
                <w:color w:val="000000" w:themeColor="text1"/>
                <w:sz w:val="22"/>
                <w:szCs w:val="22"/>
                <w:lang w:val="en-US"/>
              </w:rPr>
              <w:t>Age</w:t>
            </w:r>
            <w:r>
              <w:rPr>
                <w:color w:val="000000" w:themeColor="text1"/>
                <w:sz w:val="22"/>
                <w:szCs w:val="22"/>
                <w:lang w:val="en-US"/>
              </w:rPr>
              <w:t xml:space="preserve"> </w:t>
            </w:r>
            <w:r w:rsidRPr="00DE3DDE">
              <w:rPr>
                <w:color w:val="000000" w:themeColor="text1"/>
                <w:sz w:val="22"/>
                <w:szCs w:val="22"/>
                <w:lang w:val="en-US"/>
              </w:rPr>
              <w:t>at the index sleep study</w:t>
            </w:r>
            <w:r w:rsidRPr="00607B3E">
              <w:rPr>
                <w:color w:val="000000"/>
                <w:sz w:val="22"/>
                <w:szCs w:val="22"/>
              </w:rPr>
              <w:t xml:space="preserve"> </w:t>
            </w:r>
            <w:r w:rsidR="00D87C61" w:rsidRPr="00607B3E">
              <w:rPr>
                <w:color w:val="000000"/>
                <w:sz w:val="22"/>
                <w:szCs w:val="22"/>
              </w:rPr>
              <w:t>&lt; 64.02 or Missing</w:t>
            </w:r>
          </w:p>
        </w:tc>
        <w:tc>
          <w:tcPr>
            <w:tcW w:w="709" w:type="dxa"/>
            <w:tcBorders>
              <w:top w:val="nil"/>
              <w:left w:val="single" w:sz="2" w:space="0" w:color="000000"/>
              <w:bottom w:val="single" w:sz="2" w:space="0" w:color="000000"/>
              <w:right w:val="nil"/>
            </w:tcBorders>
            <w:shd w:val="clear" w:color="auto" w:fill="FFFFFF" w:themeFill="background1"/>
            <w:tcMar>
              <w:left w:w="60" w:type="dxa"/>
              <w:right w:w="60" w:type="dxa"/>
            </w:tcMar>
          </w:tcPr>
          <w:p w14:paraId="4CC3633C" w14:textId="77777777" w:rsidR="00D87C61" w:rsidRPr="00607B3E" w:rsidRDefault="00D87C61" w:rsidP="00961806">
            <w:pPr>
              <w:adjustRightInd w:val="0"/>
              <w:spacing w:before="60" w:after="60"/>
              <w:jc w:val="right"/>
              <w:rPr>
                <w:color w:val="000000"/>
                <w:sz w:val="22"/>
                <w:szCs w:val="22"/>
              </w:rPr>
            </w:pPr>
            <w:r w:rsidRPr="00607B3E">
              <w:rPr>
                <w:color w:val="000000"/>
                <w:sz w:val="22"/>
                <w:szCs w:val="22"/>
              </w:rPr>
              <w:t>297</w:t>
            </w:r>
          </w:p>
        </w:tc>
        <w:tc>
          <w:tcPr>
            <w:tcW w:w="1016" w:type="dxa"/>
            <w:tcBorders>
              <w:top w:val="nil"/>
              <w:left w:val="single" w:sz="2" w:space="0" w:color="000000"/>
              <w:bottom w:val="single" w:sz="2" w:space="0" w:color="000000"/>
              <w:right w:val="nil"/>
            </w:tcBorders>
            <w:shd w:val="clear" w:color="auto" w:fill="FFFFFF" w:themeFill="background1"/>
            <w:tcMar>
              <w:left w:w="60" w:type="dxa"/>
              <w:right w:w="60" w:type="dxa"/>
            </w:tcMar>
          </w:tcPr>
          <w:p w14:paraId="7EC2E58F" w14:textId="77777777" w:rsidR="00D87C61" w:rsidRPr="00607B3E" w:rsidRDefault="00D87C61" w:rsidP="00961806">
            <w:pPr>
              <w:adjustRightInd w:val="0"/>
              <w:spacing w:before="60" w:after="60"/>
              <w:jc w:val="right"/>
              <w:rPr>
                <w:color w:val="000000"/>
                <w:sz w:val="22"/>
                <w:szCs w:val="22"/>
              </w:rPr>
            </w:pPr>
            <w:r w:rsidRPr="00607B3E">
              <w:rPr>
                <w:color w:val="000000"/>
                <w:sz w:val="22"/>
                <w:szCs w:val="22"/>
              </w:rPr>
              <w:t>0.4377</w:t>
            </w:r>
          </w:p>
        </w:tc>
        <w:tc>
          <w:tcPr>
            <w:tcW w:w="457" w:type="dxa"/>
            <w:tcBorders>
              <w:top w:val="nil"/>
              <w:left w:val="single" w:sz="2" w:space="0" w:color="000000"/>
              <w:bottom w:val="single" w:sz="2" w:space="0" w:color="000000"/>
              <w:right w:val="nil"/>
            </w:tcBorders>
            <w:shd w:val="clear" w:color="auto" w:fill="FFFFFF" w:themeFill="background1"/>
            <w:tcMar>
              <w:left w:w="60" w:type="dxa"/>
              <w:right w:w="60" w:type="dxa"/>
            </w:tcMar>
          </w:tcPr>
          <w:p w14:paraId="15EDAD51" w14:textId="77777777" w:rsidR="00D87C61" w:rsidRPr="00607B3E" w:rsidRDefault="00D87C61" w:rsidP="00961806">
            <w:pPr>
              <w:adjustRightInd w:val="0"/>
              <w:spacing w:before="60" w:after="60"/>
              <w:rPr>
                <w:color w:val="000000"/>
                <w:sz w:val="22"/>
                <w:szCs w:val="22"/>
              </w:rPr>
            </w:pPr>
          </w:p>
        </w:tc>
        <w:tc>
          <w:tcPr>
            <w:tcW w:w="937" w:type="dxa"/>
            <w:tcBorders>
              <w:top w:val="nil"/>
              <w:left w:val="single" w:sz="2" w:space="0" w:color="000000"/>
              <w:bottom w:val="single" w:sz="2" w:space="0" w:color="000000"/>
              <w:right w:val="nil"/>
            </w:tcBorders>
            <w:shd w:val="clear" w:color="auto" w:fill="FFFFFF" w:themeFill="background1"/>
            <w:tcMar>
              <w:left w:w="60" w:type="dxa"/>
              <w:right w:w="60" w:type="dxa"/>
            </w:tcMar>
          </w:tcPr>
          <w:p w14:paraId="5A1EB465" w14:textId="77777777" w:rsidR="00D87C61" w:rsidRPr="00607B3E" w:rsidRDefault="00D87C61" w:rsidP="00961806">
            <w:pPr>
              <w:adjustRightInd w:val="0"/>
              <w:spacing w:before="60" w:after="60"/>
              <w:jc w:val="right"/>
              <w:rPr>
                <w:color w:val="000000"/>
                <w:sz w:val="22"/>
                <w:szCs w:val="22"/>
              </w:rPr>
            </w:pPr>
            <w:r w:rsidRPr="00607B3E">
              <w:rPr>
                <w:color w:val="000000"/>
                <w:sz w:val="22"/>
                <w:szCs w:val="22"/>
              </w:rPr>
              <w:t>0.5623</w:t>
            </w:r>
          </w:p>
        </w:tc>
        <w:tc>
          <w:tcPr>
            <w:tcW w:w="430" w:type="dxa"/>
            <w:tcBorders>
              <w:top w:val="nil"/>
              <w:left w:val="single" w:sz="2" w:space="0" w:color="000000"/>
              <w:bottom w:val="single" w:sz="2" w:space="0" w:color="000000"/>
              <w:right w:val="single" w:sz="6" w:space="0" w:color="000000"/>
            </w:tcBorders>
            <w:shd w:val="clear" w:color="auto" w:fill="FFFFFF" w:themeFill="background1"/>
            <w:tcMar>
              <w:left w:w="60" w:type="dxa"/>
              <w:right w:w="60" w:type="dxa"/>
            </w:tcMar>
          </w:tcPr>
          <w:p w14:paraId="66FB7AD4" w14:textId="77777777" w:rsidR="00D87C61" w:rsidRPr="00607B3E" w:rsidRDefault="00D87C61" w:rsidP="00961806">
            <w:pPr>
              <w:adjustRightInd w:val="0"/>
              <w:spacing w:before="60" w:after="60"/>
              <w:rPr>
                <w:color w:val="000000"/>
                <w:sz w:val="22"/>
                <w:szCs w:val="22"/>
              </w:rPr>
            </w:pPr>
            <w:r w:rsidRPr="00607B3E">
              <w:rPr>
                <w:color w:val="000000"/>
                <w:sz w:val="22"/>
                <w:szCs w:val="22"/>
              </w:rPr>
              <w:t>*</w:t>
            </w:r>
          </w:p>
        </w:tc>
      </w:tr>
      <w:tr w:rsidR="00B30ACA" w:rsidRPr="00607B3E" w14:paraId="74D38E62" w14:textId="77777777" w:rsidTr="00607B3E">
        <w:tc>
          <w:tcPr>
            <w:tcW w:w="384" w:type="dxa"/>
            <w:tcBorders>
              <w:top w:val="nil"/>
              <w:left w:val="single" w:sz="6" w:space="0" w:color="000000"/>
              <w:bottom w:val="single" w:sz="2" w:space="0" w:color="000000"/>
              <w:right w:val="nil"/>
            </w:tcBorders>
            <w:shd w:val="clear" w:color="auto" w:fill="FFFFFF" w:themeFill="background1"/>
            <w:tcMar>
              <w:left w:w="60" w:type="dxa"/>
              <w:right w:w="60" w:type="dxa"/>
            </w:tcMar>
          </w:tcPr>
          <w:p w14:paraId="277AEF48" w14:textId="77777777" w:rsidR="00D87C61" w:rsidRPr="00607B3E" w:rsidRDefault="00D87C61" w:rsidP="00961806">
            <w:pPr>
              <w:adjustRightInd w:val="0"/>
              <w:spacing w:before="60" w:after="60"/>
              <w:rPr>
                <w:b/>
                <w:bCs/>
                <w:color w:val="000000"/>
                <w:sz w:val="22"/>
                <w:szCs w:val="22"/>
              </w:rPr>
            </w:pPr>
            <w:r w:rsidRPr="00607B3E">
              <w:rPr>
                <w:b/>
                <w:bCs/>
                <w:color w:val="000000"/>
                <w:sz w:val="22"/>
                <w:szCs w:val="22"/>
              </w:rPr>
              <w:t>E</w:t>
            </w:r>
          </w:p>
        </w:tc>
        <w:tc>
          <w:tcPr>
            <w:tcW w:w="5562" w:type="dxa"/>
            <w:tcBorders>
              <w:top w:val="nil"/>
              <w:left w:val="single" w:sz="2" w:space="0" w:color="000000"/>
              <w:bottom w:val="single" w:sz="2" w:space="0" w:color="000000"/>
              <w:right w:val="nil"/>
            </w:tcBorders>
            <w:shd w:val="clear" w:color="auto" w:fill="FFFFFF" w:themeFill="background1"/>
            <w:tcMar>
              <w:left w:w="60" w:type="dxa"/>
              <w:right w:w="60" w:type="dxa"/>
            </w:tcMar>
          </w:tcPr>
          <w:p w14:paraId="323A556E" w14:textId="408A5667" w:rsidR="00D87C61" w:rsidRPr="00607B3E" w:rsidRDefault="00121BB0" w:rsidP="00961806">
            <w:pPr>
              <w:adjustRightInd w:val="0"/>
              <w:spacing w:before="60" w:after="60"/>
              <w:rPr>
                <w:color w:val="000000"/>
                <w:sz w:val="22"/>
                <w:szCs w:val="22"/>
              </w:rPr>
            </w:pPr>
            <w:r w:rsidRPr="0098746C">
              <w:rPr>
                <w:color w:val="000000" w:themeColor="text1"/>
                <w:sz w:val="22"/>
                <w:szCs w:val="22"/>
                <w:lang w:val="en-US"/>
              </w:rPr>
              <w:t>Age</w:t>
            </w:r>
            <w:r>
              <w:rPr>
                <w:color w:val="000000" w:themeColor="text1"/>
                <w:sz w:val="22"/>
                <w:szCs w:val="22"/>
                <w:lang w:val="en-US"/>
              </w:rPr>
              <w:t xml:space="preserve"> </w:t>
            </w:r>
            <w:r w:rsidRPr="00DE3DDE">
              <w:rPr>
                <w:color w:val="000000" w:themeColor="text1"/>
                <w:sz w:val="22"/>
                <w:szCs w:val="22"/>
                <w:lang w:val="en-US"/>
              </w:rPr>
              <w:t>at the index sleep study</w:t>
            </w:r>
            <w:r w:rsidRPr="00607B3E">
              <w:rPr>
                <w:color w:val="000000"/>
                <w:sz w:val="22"/>
                <w:szCs w:val="22"/>
              </w:rPr>
              <w:t xml:space="preserve"> </w:t>
            </w:r>
            <w:r w:rsidR="001A6529">
              <w:rPr>
                <w:color w:val="000000" w:themeColor="text1"/>
                <w:sz w:val="22"/>
                <w:szCs w:val="22"/>
                <w:lang w:val="en-US"/>
              </w:rPr>
              <w:t>≥</w:t>
            </w:r>
            <w:r w:rsidR="00D87C61" w:rsidRPr="00607B3E">
              <w:rPr>
                <w:color w:val="000000"/>
                <w:sz w:val="22"/>
                <w:szCs w:val="22"/>
              </w:rPr>
              <w:t xml:space="preserve"> 64.02</w:t>
            </w:r>
          </w:p>
        </w:tc>
        <w:tc>
          <w:tcPr>
            <w:tcW w:w="709" w:type="dxa"/>
            <w:tcBorders>
              <w:top w:val="nil"/>
              <w:left w:val="single" w:sz="2" w:space="0" w:color="000000"/>
              <w:bottom w:val="single" w:sz="2" w:space="0" w:color="000000"/>
              <w:right w:val="nil"/>
            </w:tcBorders>
            <w:shd w:val="clear" w:color="auto" w:fill="FFFFFF" w:themeFill="background1"/>
            <w:tcMar>
              <w:left w:w="60" w:type="dxa"/>
              <w:right w:w="60" w:type="dxa"/>
            </w:tcMar>
          </w:tcPr>
          <w:p w14:paraId="02EC2040" w14:textId="77777777" w:rsidR="00D87C61" w:rsidRPr="00607B3E" w:rsidRDefault="00D87C61" w:rsidP="00961806">
            <w:pPr>
              <w:adjustRightInd w:val="0"/>
              <w:spacing w:before="60" w:after="60"/>
              <w:jc w:val="right"/>
              <w:rPr>
                <w:color w:val="000000"/>
                <w:sz w:val="22"/>
                <w:szCs w:val="22"/>
              </w:rPr>
            </w:pPr>
            <w:r w:rsidRPr="00607B3E">
              <w:rPr>
                <w:color w:val="000000"/>
                <w:sz w:val="22"/>
                <w:szCs w:val="22"/>
              </w:rPr>
              <w:t>76</w:t>
            </w:r>
          </w:p>
        </w:tc>
        <w:tc>
          <w:tcPr>
            <w:tcW w:w="1016" w:type="dxa"/>
            <w:tcBorders>
              <w:top w:val="nil"/>
              <w:left w:val="single" w:sz="2" w:space="0" w:color="000000"/>
              <w:bottom w:val="single" w:sz="2" w:space="0" w:color="000000"/>
              <w:right w:val="nil"/>
            </w:tcBorders>
            <w:shd w:val="clear" w:color="auto" w:fill="FFFFFF" w:themeFill="background1"/>
            <w:tcMar>
              <w:left w:w="60" w:type="dxa"/>
              <w:right w:w="60" w:type="dxa"/>
            </w:tcMar>
          </w:tcPr>
          <w:p w14:paraId="379DEF13" w14:textId="77777777" w:rsidR="00D87C61" w:rsidRPr="00607B3E" w:rsidRDefault="00D87C61" w:rsidP="00961806">
            <w:pPr>
              <w:adjustRightInd w:val="0"/>
              <w:spacing w:before="60" w:after="60"/>
              <w:jc w:val="right"/>
              <w:rPr>
                <w:color w:val="000000"/>
                <w:sz w:val="22"/>
                <w:szCs w:val="22"/>
              </w:rPr>
            </w:pPr>
            <w:r w:rsidRPr="00607B3E">
              <w:rPr>
                <w:color w:val="000000"/>
                <w:sz w:val="22"/>
                <w:szCs w:val="22"/>
              </w:rPr>
              <w:t>0.1842</w:t>
            </w:r>
          </w:p>
        </w:tc>
        <w:tc>
          <w:tcPr>
            <w:tcW w:w="457" w:type="dxa"/>
            <w:tcBorders>
              <w:top w:val="nil"/>
              <w:left w:val="single" w:sz="2" w:space="0" w:color="000000"/>
              <w:bottom w:val="single" w:sz="2" w:space="0" w:color="000000"/>
              <w:right w:val="nil"/>
            </w:tcBorders>
            <w:shd w:val="clear" w:color="auto" w:fill="FFFFFF" w:themeFill="background1"/>
            <w:tcMar>
              <w:left w:w="60" w:type="dxa"/>
              <w:right w:w="60" w:type="dxa"/>
            </w:tcMar>
          </w:tcPr>
          <w:p w14:paraId="40E96BBE" w14:textId="77777777" w:rsidR="00D87C61" w:rsidRPr="00607B3E" w:rsidRDefault="00D87C61" w:rsidP="00961806">
            <w:pPr>
              <w:adjustRightInd w:val="0"/>
              <w:spacing w:before="60" w:after="60"/>
              <w:rPr>
                <w:color w:val="000000"/>
                <w:sz w:val="22"/>
                <w:szCs w:val="22"/>
              </w:rPr>
            </w:pPr>
          </w:p>
        </w:tc>
        <w:tc>
          <w:tcPr>
            <w:tcW w:w="937" w:type="dxa"/>
            <w:tcBorders>
              <w:top w:val="nil"/>
              <w:left w:val="single" w:sz="2" w:space="0" w:color="000000"/>
              <w:bottom w:val="single" w:sz="2" w:space="0" w:color="000000"/>
              <w:right w:val="nil"/>
            </w:tcBorders>
            <w:shd w:val="clear" w:color="auto" w:fill="FFFFFF" w:themeFill="background1"/>
            <w:tcMar>
              <w:left w:w="60" w:type="dxa"/>
              <w:right w:w="60" w:type="dxa"/>
            </w:tcMar>
          </w:tcPr>
          <w:p w14:paraId="55D73F93" w14:textId="77777777" w:rsidR="00D87C61" w:rsidRPr="00607B3E" w:rsidRDefault="00D87C61" w:rsidP="00961806">
            <w:pPr>
              <w:adjustRightInd w:val="0"/>
              <w:spacing w:before="60" w:after="60"/>
              <w:jc w:val="right"/>
              <w:rPr>
                <w:color w:val="000000"/>
                <w:sz w:val="22"/>
                <w:szCs w:val="22"/>
              </w:rPr>
            </w:pPr>
            <w:r w:rsidRPr="00607B3E">
              <w:rPr>
                <w:color w:val="000000"/>
                <w:sz w:val="22"/>
                <w:szCs w:val="22"/>
              </w:rPr>
              <w:t>0.8158</w:t>
            </w:r>
          </w:p>
        </w:tc>
        <w:tc>
          <w:tcPr>
            <w:tcW w:w="430" w:type="dxa"/>
            <w:tcBorders>
              <w:top w:val="nil"/>
              <w:left w:val="single" w:sz="2" w:space="0" w:color="000000"/>
              <w:bottom w:val="single" w:sz="2" w:space="0" w:color="000000"/>
              <w:right w:val="single" w:sz="6" w:space="0" w:color="000000"/>
            </w:tcBorders>
            <w:shd w:val="clear" w:color="auto" w:fill="FFFFFF" w:themeFill="background1"/>
            <w:tcMar>
              <w:left w:w="60" w:type="dxa"/>
              <w:right w:w="60" w:type="dxa"/>
            </w:tcMar>
          </w:tcPr>
          <w:p w14:paraId="3DAEC54A" w14:textId="77777777" w:rsidR="00D87C61" w:rsidRPr="00607B3E" w:rsidRDefault="00D87C61" w:rsidP="00961806">
            <w:pPr>
              <w:adjustRightInd w:val="0"/>
              <w:spacing w:before="60" w:after="60"/>
              <w:rPr>
                <w:color w:val="000000"/>
                <w:sz w:val="22"/>
                <w:szCs w:val="22"/>
              </w:rPr>
            </w:pPr>
            <w:r w:rsidRPr="00607B3E">
              <w:rPr>
                <w:color w:val="000000"/>
                <w:sz w:val="22"/>
                <w:szCs w:val="22"/>
              </w:rPr>
              <w:t>*</w:t>
            </w:r>
          </w:p>
        </w:tc>
      </w:tr>
      <w:tr w:rsidR="00B30ACA" w:rsidRPr="00607B3E" w14:paraId="35A328AB" w14:textId="77777777" w:rsidTr="00607B3E">
        <w:tc>
          <w:tcPr>
            <w:tcW w:w="384" w:type="dxa"/>
            <w:tcBorders>
              <w:top w:val="nil"/>
              <w:left w:val="single" w:sz="6" w:space="0" w:color="000000"/>
              <w:bottom w:val="single" w:sz="2" w:space="0" w:color="000000"/>
              <w:right w:val="nil"/>
            </w:tcBorders>
            <w:shd w:val="clear" w:color="auto" w:fill="FFFFFF" w:themeFill="background1"/>
            <w:tcMar>
              <w:left w:w="60" w:type="dxa"/>
              <w:right w:w="60" w:type="dxa"/>
            </w:tcMar>
          </w:tcPr>
          <w:p w14:paraId="730A3205" w14:textId="77777777" w:rsidR="00D87C61" w:rsidRPr="00607B3E" w:rsidRDefault="00D87C61" w:rsidP="00961806">
            <w:pPr>
              <w:adjustRightInd w:val="0"/>
              <w:spacing w:before="60" w:after="60"/>
              <w:rPr>
                <w:b/>
                <w:bCs/>
                <w:color w:val="000000"/>
                <w:sz w:val="22"/>
                <w:szCs w:val="22"/>
              </w:rPr>
            </w:pPr>
            <w:r w:rsidRPr="00607B3E">
              <w:rPr>
                <w:b/>
                <w:bCs/>
                <w:color w:val="000000"/>
                <w:sz w:val="22"/>
                <w:szCs w:val="22"/>
              </w:rPr>
              <w:t>F</w:t>
            </w:r>
          </w:p>
        </w:tc>
        <w:tc>
          <w:tcPr>
            <w:tcW w:w="5562" w:type="dxa"/>
            <w:tcBorders>
              <w:top w:val="nil"/>
              <w:left w:val="single" w:sz="2" w:space="0" w:color="000000"/>
              <w:bottom w:val="single" w:sz="2" w:space="0" w:color="000000"/>
              <w:right w:val="nil"/>
            </w:tcBorders>
            <w:shd w:val="clear" w:color="auto" w:fill="FFFFFF" w:themeFill="background1"/>
            <w:tcMar>
              <w:left w:w="60" w:type="dxa"/>
              <w:right w:w="60" w:type="dxa"/>
            </w:tcMar>
          </w:tcPr>
          <w:p w14:paraId="692DE3B9" w14:textId="399D66C4" w:rsidR="00D87C61" w:rsidRPr="00607B3E" w:rsidRDefault="00121BB0" w:rsidP="00961806">
            <w:pPr>
              <w:adjustRightInd w:val="0"/>
              <w:spacing w:before="60" w:after="60"/>
              <w:rPr>
                <w:color w:val="000000"/>
                <w:sz w:val="22"/>
                <w:szCs w:val="22"/>
              </w:rPr>
            </w:pPr>
            <w:r>
              <w:rPr>
                <w:color w:val="000000"/>
                <w:sz w:val="22"/>
                <w:szCs w:val="22"/>
              </w:rPr>
              <w:t>S</w:t>
            </w:r>
            <w:r w:rsidR="00D87C61" w:rsidRPr="00607B3E">
              <w:rPr>
                <w:color w:val="000000"/>
                <w:sz w:val="22"/>
                <w:szCs w:val="22"/>
              </w:rPr>
              <w:t>ex = M</w:t>
            </w:r>
            <w:r>
              <w:rPr>
                <w:color w:val="000000"/>
                <w:sz w:val="22"/>
                <w:szCs w:val="22"/>
              </w:rPr>
              <w:t>ale</w:t>
            </w:r>
            <w:r w:rsidR="00D87C61" w:rsidRPr="00607B3E">
              <w:rPr>
                <w:color w:val="000000"/>
                <w:sz w:val="22"/>
                <w:szCs w:val="22"/>
              </w:rPr>
              <w:t xml:space="preserve"> or Missing</w:t>
            </w:r>
          </w:p>
        </w:tc>
        <w:tc>
          <w:tcPr>
            <w:tcW w:w="709" w:type="dxa"/>
            <w:tcBorders>
              <w:top w:val="nil"/>
              <w:left w:val="single" w:sz="2" w:space="0" w:color="000000"/>
              <w:bottom w:val="single" w:sz="2" w:space="0" w:color="000000"/>
              <w:right w:val="nil"/>
            </w:tcBorders>
            <w:shd w:val="clear" w:color="auto" w:fill="FFFFFF" w:themeFill="background1"/>
            <w:tcMar>
              <w:left w:w="60" w:type="dxa"/>
              <w:right w:w="60" w:type="dxa"/>
            </w:tcMar>
          </w:tcPr>
          <w:p w14:paraId="20861E6E" w14:textId="77777777" w:rsidR="00D87C61" w:rsidRPr="00607B3E" w:rsidRDefault="00D87C61" w:rsidP="00961806">
            <w:pPr>
              <w:adjustRightInd w:val="0"/>
              <w:spacing w:before="60" w:after="60"/>
              <w:jc w:val="right"/>
              <w:rPr>
                <w:color w:val="000000"/>
                <w:sz w:val="22"/>
                <w:szCs w:val="22"/>
              </w:rPr>
            </w:pPr>
            <w:r w:rsidRPr="00607B3E">
              <w:rPr>
                <w:color w:val="000000"/>
                <w:sz w:val="22"/>
                <w:szCs w:val="22"/>
              </w:rPr>
              <w:t>180</w:t>
            </w:r>
          </w:p>
        </w:tc>
        <w:tc>
          <w:tcPr>
            <w:tcW w:w="1016" w:type="dxa"/>
            <w:tcBorders>
              <w:top w:val="nil"/>
              <w:left w:val="single" w:sz="2" w:space="0" w:color="000000"/>
              <w:bottom w:val="single" w:sz="2" w:space="0" w:color="000000"/>
              <w:right w:val="nil"/>
            </w:tcBorders>
            <w:shd w:val="clear" w:color="auto" w:fill="FFFFFF" w:themeFill="background1"/>
            <w:tcMar>
              <w:left w:w="60" w:type="dxa"/>
              <w:right w:w="60" w:type="dxa"/>
            </w:tcMar>
          </w:tcPr>
          <w:p w14:paraId="544A1CDB" w14:textId="77777777" w:rsidR="00D87C61" w:rsidRPr="00607B3E" w:rsidRDefault="00D87C61" w:rsidP="00961806">
            <w:pPr>
              <w:adjustRightInd w:val="0"/>
              <w:spacing w:before="60" w:after="60"/>
              <w:jc w:val="right"/>
              <w:rPr>
                <w:color w:val="000000"/>
                <w:sz w:val="22"/>
                <w:szCs w:val="22"/>
              </w:rPr>
            </w:pPr>
            <w:r w:rsidRPr="00607B3E">
              <w:rPr>
                <w:color w:val="000000"/>
                <w:sz w:val="22"/>
                <w:szCs w:val="22"/>
              </w:rPr>
              <w:t>0.3778</w:t>
            </w:r>
          </w:p>
        </w:tc>
        <w:tc>
          <w:tcPr>
            <w:tcW w:w="457" w:type="dxa"/>
            <w:tcBorders>
              <w:top w:val="nil"/>
              <w:left w:val="single" w:sz="2" w:space="0" w:color="000000"/>
              <w:bottom w:val="single" w:sz="2" w:space="0" w:color="000000"/>
              <w:right w:val="nil"/>
            </w:tcBorders>
            <w:shd w:val="clear" w:color="auto" w:fill="FFFFFF" w:themeFill="background1"/>
            <w:tcMar>
              <w:left w:w="60" w:type="dxa"/>
              <w:right w:w="60" w:type="dxa"/>
            </w:tcMar>
          </w:tcPr>
          <w:p w14:paraId="3A41CE8F" w14:textId="77777777" w:rsidR="00D87C61" w:rsidRPr="00607B3E" w:rsidRDefault="00D87C61" w:rsidP="00961806">
            <w:pPr>
              <w:adjustRightInd w:val="0"/>
              <w:spacing w:before="60" w:after="60"/>
              <w:rPr>
                <w:color w:val="000000"/>
                <w:sz w:val="22"/>
                <w:szCs w:val="22"/>
              </w:rPr>
            </w:pPr>
          </w:p>
        </w:tc>
        <w:tc>
          <w:tcPr>
            <w:tcW w:w="937" w:type="dxa"/>
            <w:tcBorders>
              <w:top w:val="nil"/>
              <w:left w:val="single" w:sz="2" w:space="0" w:color="000000"/>
              <w:bottom w:val="single" w:sz="2" w:space="0" w:color="000000"/>
              <w:right w:val="nil"/>
            </w:tcBorders>
            <w:shd w:val="clear" w:color="auto" w:fill="FFFFFF" w:themeFill="background1"/>
            <w:tcMar>
              <w:left w:w="60" w:type="dxa"/>
              <w:right w:w="60" w:type="dxa"/>
            </w:tcMar>
          </w:tcPr>
          <w:p w14:paraId="099E04FE" w14:textId="77777777" w:rsidR="00D87C61" w:rsidRPr="00607B3E" w:rsidRDefault="00D87C61" w:rsidP="00961806">
            <w:pPr>
              <w:adjustRightInd w:val="0"/>
              <w:spacing w:before="60" w:after="60"/>
              <w:jc w:val="right"/>
              <w:rPr>
                <w:color w:val="000000"/>
                <w:sz w:val="22"/>
                <w:szCs w:val="22"/>
              </w:rPr>
            </w:pPr>
            <w:r w:rsidRPr="00607B3E">
              <w:rPr>
                <w:color w:val="000000"/>
                <w:sz w:val="22"/>
                <w:szCs w:val="22"/>
              </w:rPr>
              <w:t>0.6222</w:t>
            </w:r>
          </w:p>
        </w:tc>
        <w:tc>
          <w:tcPr>
            <w:tcW w:w="430" w:type="dxa"/>
            <w:tcBorders>
              <w:top w:val="nil"/>
              <w:left w:val="single" w:sz="2" w:space="0" w:color="000000"/>
              <w:bottom w:val="single" w:sz="2" w:space="0" w:color="000000"/>
              <w:right w:val="single" w:sz="6" w:space="0" w:color="000000"/>
            </w:tcBorders>
            <w:shd w:val="clear" w:color="auto" w:fill="FFFFFF" w:themeFill="background1"/>
            <w:tcMar>
              <w:left w:w="60" w:type="dxa"/>
              <w:right w:w="60" w:type="dxa"/>
            </w:tcMar>
          </w:tcPr>
          <w:p w14:paraId="0E322ADD" w14:textId="77777777" w:rsidR="00D87C61" w:rsidRPr="00607B3E" w:rsidRDefault="00D87C61" w:rsidP="00961806">
            <w:pPr>
              <w:adjustRightInd w:val="0"/>
              <w:spacing w:before="60" w:after="60"/>
              <w:rPr>
                <w:color w:val="000000"/>
                <w:sz w:val="22"/>
                <w:szCs w:val="22"/>
              </w:rPr>
            </w:pPr>
            <w:r w:rsidRPr="00607B3E">
              <w:rPr>
                <w:color w:val="000000"/>
                <w:sz w:val="22"/>
                <w:szCs w:val="22"/>
              </w:rPr>
              <w:t>*</w:t>
            </w:r>
          </w:p>
        </w:tc>
      </w:tr>
      <w:tr w:rsidR="00B30ACA" w:rsidRPr="00607B3E" w14:paraId="4B502BA8" w14:textId="77777777" w:rsidTr="00607B3E">
        <w:tc>
          <w:tcPr>
            <w:tcW w:w="384" w:type="dxa"/>
            <w:tcBorders>
              <w:top w:val="nil"/>
              <w:left w:val="single" w:sz="6" w:space="0" w:color="000000"/>
              <w:bottom w:val="single" w:sz="2" w:space="0" w:color="000000"/>
              <w:right w:val="nil"/>
            </w:tcBorders>
            <w:shd w:val="clear" w:color="auto" w:fill="FFFFFF" w:themeFill="background1"/>
            <w:tcMar>
              <w:left w:w="60" w:type="dxa"/>
              <w:right w:w="60" w:type="dxa"/>
            </w:tcMar>
          </w:tcPr>
          <w:p w14:paraId="4F5BED6E" w14:textId="77777777" w:rsidR="00D87C61" w:rsidRPr="00607B3E" w:rsidRDefault="00D87C61" w:rsidP="00961806">
            <w:pPr>
              <w:adjustRightInd w:val="0"/>
              <w:spacing w:before="60" w:after="60"/>
              <w:rPr>
                <w:b/>
                <w:bCs/>
                <w:color w:val="000000"/>
                <w:sz w:val="22"/>
                <w:szCs w:val="22"/>
              </w:rPr>
            </w:pPr>
            <w:r w:rsidRPr="00607B3E">
              <w:rPr>
                <w:b/>
                <w:bCs/>
                <w:color w:val="000000"/>
                <w:sz w:val="22"/>
                <w:szCs w:val="22"/>
              </w:rPr>
              <w:t>G</w:t>
            </w:r>
          </w:p>
        </w:tc>
        <w:tc>
          <w:tcPr>
            <w:tcW w:w="5562" w:type="dxa"/>
            <w:tcBorders>
              <w:top w:val="nil"/>
              <w:left w:val="single" w:sz="2" w:space="0" w:color="000000"/>
              <w:bottom w:val="single" w:sz="2" w:space="0" w:color="000000"/>
              <w:right w:val="nil"/>
            </w:tcBorders>
            <w:shd w:val="clear" w:color="auto" w:fill="FFFFFF" w:themeFill="background1"/>
            <w:tcMar>
              <w:left w:w="60" w:type="dxa"/>
              <w:right w:w="60" w:type="dxa"/>
            </w:tcMar>
          </w:tcPr>
          <w:p w14:paraId="14B06F7A" w14:textId="52155D6D" w:rsidR="00D87C61" w:rsidRPr="00607B3E" w:rsidRDefault="00121BB0" w:rsidP="00961806">
            <w:pPr>
              <w:adjustRightInd w:val="0"/>
              <w:spacing w:before="60" w:after="60"/>
              <w:rPr>
                <w:color w:val="000000"/>
                <w:sz w:val="22"/>
                <w:szCs w:val="22"/>
              </w:rPr>
            </w:pPr>
            <w:r>
              <w:rPr>
                <w:color w:val="000000"/>
                <w:sz w:val="22"/>
                <w:szCs w:val="22"/>
              </w:rPr>
              <w:t>S</w:t>
            </w:r>
            <w:r w:rsidR="00D87C61" w:rsidRPr="00607B3E">
              <w:rPr>
                <w:color w:val="000000"/>
                <w:sz w:val="22"/>
                <w:szCs w:val="22"/>
              </w:rPr>
              <w:t>ex = F</w:t>
            </w:r>
            <w:r>
              <w:rPr>
                <w:color w:val="000000"/>
                <w:sz w:val="22"/>
                <w:szCs w:val="22"/>
              </w:rPr>
              <w:t>emale</w:t>
            </w:r>
          </w:p>
        </w:tc>
        <w:tc>
          <w:tcPr>
            <w:tcW w:w="709" w:type="dxa"/>
            <w:tcBorders>
              <w:top w:val="nil"/>
              <w:left w:val="single" w:sz="2" w:space="0" w:color="000000"/>
              <w:bottom w:val="single" w:sz="2" w:space="0" w:color="000000"/>
              <w:right w:val="nil"/>
            </w:tcBorders>
            <w:shd w:val="clear" w:color="auto" w:fill="FFFFFF" w:themeFill="background1"/>
            <w:tcMar>
              <w:left w:w="60" w:type="dxa"/>
              <w:right w:w="60" w:type="dxa"/>
            </w:tcMar>
          </w:tcPr>
          <w:p w14:paraId="4FB15EFB" w14:textId="77777777" w:rsidR="00D87C61" w:rsidRPr="00607B3E" w:rsidRDefault="00D87C61" w:rsidP="00961806">
            <w:pPr>
              <w:adjustRightInd w:val="0"/>
              <w:spacing w:before="60" w:after="60"/>
              <w:jc w:val="right"/>
              <w:rPr>
                <w:color w:val="000000"/>
                <w:sz w:val="22"/>
                <w:szCs w:val="22"/>
              </w:rPr>
            </w:pPr>
            <w:r w:rsidRPr="00607B3E">
              <w:rPr>
                <w:color w:val="000000"/>
                <w:sz w:val="22"/>
                <w:szCs w:val="22"/>
              </w:rPr>
              <w:t>117</w:t>
            </w:r>
          </w:p>
        </w:tc>
        <w:tc>
          <w:tcPr>
            <w:tcW w:w="1016" w:type="dxa"/>
            <w:tcBorders>
              <w:top w:val="nil"/>
              <w:left w:val="single" w:sz="2" w:space="0" w:color="000000"/>
              <w:bottom w:val="single" w:sz="2" w:space="0" w:color="000000"/>
              <w:right w:val="nil"/>
            </w:tcBorders>
            <w:shd w:val="clear" w:color="auto" w:fill="FFFFFF" w:themeFill="background1"/>
            <w:tcMar>
              <w:left w:w="60" w:type="dxa"/>
              <w:right w:w="60" w:type="dxa"/>
            </w:tcMar>
          </w:tcPr>
          <w:p w14:paraId="62959DD8" w14:textId="77777777" w:rsidR="00D87C61" w:rsidRPr="00607B3E" w:rsidRDefault="00D87C61" w:rsidP="00961806">
            <w:pPr>
              <w:adjustRightInd w:val="0"/>
              <w:spacing w:before="60" w:after="60"/>
              <w:jc w:val="right"/>
              <w:rPr>
                <w:color w:val="000000"/>
                <w:sz w:val="22"/>
                <w:szCs w:val="22"/>
              </w:rPr>
            </w:pPr>
            <w:r w:rsidRPr="00607B3E">
              <w:rPr>
                <w:color w:val="000000"/>
                <w:sz w:val="22"/>
                <w:szCs w:val="22"/>
              </w:rPr>
              <w:t>0.5299</w:t>
            </w:r>
          </w:p>
        </w:tc>
        <w:tc>
          <w:tcPr>
            <w:tcW w:w="457" w:type="dxa"/>
            <w:tcBorders>
              <w:top w:val="nil"/>
              <w:left w:val="single" w:sz="2" w:space="0" w:color="000000"/>
              <w:bottom w:val="single" w:sz="2" w:space="0" w:color="000000"/>
              <w:right w:val="nil"/>
            </w:tcBorders>
            <w:shd w:val="clear" w:color="auto" w:fill="FFFFFF" w:themeFill="background1"/>
            <w:tcMar>
              <w:left w:w="60" w:type="dxa"/>
              <w:right w:w="60" w:type="dxa"/>
            </w:tcMar>
          </w:tcPr>
          <w:p w14:paraId="20D55F6E" w14:textId="77777777" w:rsidR="00D87C61" w:rsidRPr="00607B3E" w:rsidRDefault="00D87C61" w:rsidP="00961806">
            <w:pPr>
              <w:adjustRightInd w:val="0"/>
              <w:spacing w:before="60" w:after="60"/>
              <w:rPr>
                <w:color w:val="000000"/>
                <w:sz w:val="22"/>
                <w:szCs w:val="22"/>
              </w:rPr>
            </w:pPr>
            <w:r w:rsidRPr="00607B3E">
              <w:rPr>
                <w:color w:val="000000"/>
                <w:sz w:val="22"/>
                <w:szCs w:val="22"/>
              </w:rPr>
              <w:t>*</w:t>
            </w:r>
          </w:p>
        </w:tc>
        <w:tc>
          <w:tcPr>
            <w:tcW w:w="937" w:type="dxa"/>
            <w:tcBorders>
              <w:top w:val="nil"/>
              <w:left w:val="single" w:sz="2" w:space="0" w:color="000000"/>
              <w:bottom w:val="single" w:sz="2" w:space="0" w:color="000000"/>
              <w:right w:val="nil"/>
            </w:tcBorders>
            <w:shd w:val="clear" w:color="auto" w:fill="FFFFFF" w:themeFill="background1"/>
            <w:tcMar>
              <w:left w:w="60" w:type="dxa"/>
              <w:right w:w="60" w:type="dxa"/>
            </w:tcMar>
          </w:tcPr>
          <w:p w14:paraId="34BAD162" w14:textId="77777777" w:rsidR="00D87C61" w:rsidRPr="00607B3E" w:rsidRDefault="00D87C61" w:rsidP="00961806">
            <w:pPr>
              <w:adjustRightInd w:val="0"/>
              <w:spacing w:before="60" w:after="60"/>
              <w:jc w:val="right"/>
              <w:rPr>
                <w:color w:val="000000"/>
                <w:sz w:val="22"/>
                <w:szCs w:val="22"/>
              </w:rPr>
            </w:pPr>
            <w:r w:rsidRPr="00607B3E">
              <w:rPr>
                <w:color w:val="000000"/>
                <w:sz w:val="22"/>
                <w:szCs w:val="22"/>
              </w:rPr>
              <w:t>0.4701</w:t>
            </w:r>
          </w:p>
        </w:tc>
        <w:tc>
          <w:tcPr>
            <w:tcW w:w="430" w:type="dxa"/>
            <w:tcBorders>
              <w:top w:val="nil"/>
              <w:left w:val="single" w:sz="2" w:space="0" w:color="000000"/>
              <w:bottom w:val="single" w:sz="2" w:space="0" w:color="000000"/>
              <w:right w:val="single" w:sz="6" w:space="0" w:color="000000"/>
            </w:tcBorders>
            <w:shd w:val="clear" w:color="auto" w:fill="FFFFFF" w:themeFill="background1"/>
            <w:tcMar>
              <w:left w:w="60" w:type="dxa"/>
              <w:right w:w="60" w:type="dxa"/>
            </w:tcMar>
          </w:tcPr>
          <w:p w14:paraId="7DFF6EF2" w14:textId="77777777" w:rsidR="00D87C61" w:rsidRPr="00607B3E" w:rsidRDefault="00D87C61" w:rsidP="00961806">
            <w:pPr>
              <w:adjustRightInd w:val="0"/>
              <w:spacing w:before="60" w:after="60"/>
              <w:rPr>
                <w:color w:val="000000"/>
                <w:sz w:val="22"/>
                <w:szCs w:val="22"/>
              </w:rPr>
            </w:pPr>
          </w:p>
        </w:tc>
      </w:tr>
      <w:tr w:rsidR="00B30ACA" w:rsidRPr="00607B3E" w14:paraId="7F90EA67" w14:textId="77777777" w:rsidTr="00607B3E">
        <w:tc>
          <w:tcPr>
            <w:tcW w:w="384" w:type="dxa"/>
            <w:tcBorders>
              <w:top w:val="nil"/>
              <w:left w:val="single" w:sz="6" w:space="0" w:color="000000"/>
              <w:bottom w:val="single" w:sz="2" w:space="0" w:color="000000"/>
              <w:right w:val="nil"/>
            </w:tcBorders>
            <w:shd w:val="clear" w:color="auto" w:fill="FFFFFF" w:themeFill="background1"/>
            <w:tcMar>
              <w:left w:w="60" w:type="dxa"/>
              <w:right w:w="60" w:type="dxa"/>
            </w:tcMar>
          </w:tcPr>
          <w:p w14:paraId="5DA79BAE" w14:textId="77777777" w:rsidR="00D87C61" w:rsidRPr="00607B3E" w:rsidRDefault="00D87C61" w:rsidP="00961806">
            <w:pPr>
              <w:adjustRightInd w:val="0"/>
              <w:spacing w:before="60" w:after="60"/>
              <w:rPr>
                <w:b/>
                <w:bCs/>
                <w:color w:val="000000"/>
                <w:sz w:val="22"/>
                <w:szCs w:val="22"/>
              </w:rPr>
            </w:pPr>
            <w:r w:rsidRPr="00607B3E">
              <w:rPr>
                <w:b/>
                <w:bCs/>
                <w:color w:val="000000"/>
                <w:sz w:val="22"/>
                <w:szCs w:val="22"/>
              </w:rPr>
              <w:t>H</w:t>
            </w:r>
          </w:p>
        </w:tc>
        <w:tc>
          <w:tcPr>
            <w:tcW w:w="5562" w:type="dxa"/>
            <w:tcBorders>
              <w:top w:val="nil"/>
              <w:left w:val="single" w:sz="2" w:space="0" w:color="000000"/>
              <w:bottom w:val="single" w:sz="2" w:space="0" w:color="000000"/>
              <w:right w:val="nil"/>
            </w:tcBorders>
            <w:shd w:val="clear" w:color="auto" w:fill="FFFFFF" w:themeFill="background1"/>
            <w:tcMar>
              <w:left w:w="60" w:type="dxa"/>
              <w:right w:w="60" w:type="dxa"/>
            </w:tcMar>
          </w:tcPr>
          <w:p w14:paraId="020C3F47" w14:textId="5AE29C31" w:rsidR="00D87C61" w:rsidRPr="00607B3E" w:rsidRDefault="00CA7968" w:rsidP="00961806">
            <w:pPr>
              <w:adjustRightInd w:val="0"/>
              <w:spacing w:before="60" w:after="60"/>
              <w:rPr>
                <w:color w:val="000000"/>
                <w:sz w:val="22"/>
                <w:szCs w:val="22"/>
              </w:rPr>
            </w:pPr>
            <w:r w:rsidRPr="0098746C">
              <w:rPr>
                <w:color w:val="000000" w:themeColor="text1"/>
                <w:sz w:val="22"/>
                <w:szCs w:val="22"/>
                <w:lang w:val="en-US"/>
              </w:rPr>
              <w:t>Age</w:t>
            </w:r>
            <w:r>
              <w:rPr>
                <w:color w:val="000000" w:themeColor="text1"/>
                <w:sz w:val="22"/>
                <w:szCs w:val="22"/>
                <w:lang w:val="en-US"/>
              </w:rPr>
              <w:t xml:space="preserve"> </w:t>
            </w:r>
            <w:r w:rsidRPr="00DE3DDE">
              <w:rPr>
                <w:color w:val="000000" w:themeColor="text1"/>
                <w:sz w:val="22"/>
                <w:szCs w:val="22"/>
                <w:lang w:val="en-US"/>
              </w:rPr>
              <w:t>at the index sleep study</w:t>
            </w:r>
            <w:r w:rsidRPr="00607B3E">
              <w:rPr>
                <w:color w:val="000000"/>
                <w:sz w:val="22"/>
                <w:szCs w:val="22"/>
              </w:rPr>
              <w:t xml:space="preserve"> </w:t>
            </w:r>
            <w:r w:rsidR="00D87C61" w:rsidRPr="00607B3E">
              <w:rPr>
                <w:color w:val="000000"/>
                <w:sz w:val="22"/>
                <w:szCs w:val="22"/>
              </w:rPr>
              <w:t>&lt; 51.54</w:t>
            </w:r>
          </w:p>
        </w:tc>
        <w:tc>
          <w:tcPr>
            <w:tcW w:w="709" w:type="dxa"/>
            <w:tcBorders>
              <w:top w:val="nil"/>
              <w:left w:val="single" w:sz="2" w:space="0" w:color="000000"/>
              <w:bottom w:val="single" w:sz="2" w:space="0" w:color="000000"/>
              <w:right w:val="nil"/>
            </w:tcBorders>
            <w:shd w:val="clear" w:color="auto" w:fill="FFFFFF" w:themeFill="background1"/>
            <w:tcMar>
              <w:left w:w="60" w:type="dxa"/>
              <w:right w:w="60" w:type="dxa"/>
            </w:tcMar>
          </w:tcPr>
          <w:p w14:paraId="2AE42AD6" w14:textId="77777777" w:rsidR="00D87C61" w:rsidRPr="00607B3E" w:rsidRDefault="00D87C61" w:rsidP="00961806">
            <w:pPr>
              <w:adjustRightInd w:val="0"/>
              <w:spacing w:before="60" w:after="60"/>
              <w:jc w:val="right"/>
              <w:rPr>
                <w:color w:val="000000"/>
                <w:sz w:val="22"/>
                <w:szCs w:val="22"/>
              </w:rPr>
            </w:pPr>
            <w:r w:rsidRPr="00607B3E">
              <w:rPr>
                <w:color w:val="000000"/>
                <w:sz w:val="22"/>
                <w:szCs w:val="22"/>
              </w:rPr>
              <w:t>54</w:t>
            </w:r>
          </w:p>
        </w:tc>
        <w:tc>
          <w:tcPr>
            <w:tcW w:w="1016" w:type="dxa"/>
            <w:tcBorders>
              <w:top w:val="nil"/>
              <w:left w:val="single" w:sz="2" w:space="0" w:color="000000"/>
              <w:bottom w:val="single" w:sz="2" w:space="0" w:color="000000"/>
              <w:right w:val="nil"/>
            </w:tcBorders>
            <w:shd w:val="clear" w:color="auto" w:fill="FFFFFF" w:themeFill="background1"/>
            <w:tcMar>
              <w:left w:w="60" w:type="dxa"/>
              <w:right w:w="60" w:type="dxa"/>
            </w:tcMar>
          </w:tcPr>
          <w:p w14:paraId="0E4C1563" w14:textId="77777777" w:rsidR="00D87C61" w:rsidRPr="00607B3E" w:rsidRDefault="00D87C61" w:rsidP="00961806">
            <w:pPr>
              <w:adjustRightInd w:val="0"/>
              <w:spacing w:before="60" w:after="60"/>
              <w:jc w:val="right"/>
              <w:rPr>
                <w:color w:val="000000"/>
                <w:sz w:val="22"/>
                <w:szCs w:val="22"/>
              </w:rPr>
            </w:pPr>
            <w:r w:rsidRPr="00607B3E">
              <w:rPr>
                <w:color w:val="000000"/>
                <w:sz w:val="22"/>
                <w:szCs w:val="22"/>
              </w:rPr>
              <w:t>0.6852</w:t>
            </w:r>
          </w:p>
        </w:tc>
        <w:tc>
          <w:tcPr>
            <w:tcW w:w="457" w:type="dxa"/>
            <w:tcBorders>
              <w:top w:val="nil"/>
              <w:left w:val="single" w:sz="2" w:space="0" w:color="000000"/>
              <w:bottom w:val="single" w:sz="2" w:space="0" w:color="000000"/>
              <w:right w:val="nil"/>
            </w:tcBorders>
            <w:shd w:val="clear" w:color="auto" w:fill="FFFFFF" w:themeFill="background1"/>
            <w:tcMar>
              <w:left w:w="60" w:type="dxa"/>
              <w:right w:w="60" w:type="dxa"/>
            </w:tcMar>
          </w:tcPr>
          <w:p w14:paraId="17DD1F94" w14:textId="77777777" w:rsidR="00D87C61" w:rsidRPr="00607B3E" w:rsidRDefault="00D87C61" w:rsidP="00961806">
            <w:pPr>
              <w:adjustRightInd w:val="0"/>
              <w:spacing w:before="60" w:after="60"/>
              <w:rPr>
                <w:color w:val="000000"/>
                <w:sz w:val="22"/>
                <w:szCs w:val="22"/>
              </w:rPr>
            </w:pPr>
            <w:r w:rsidRPr="00607B3E">
              <w:rPr>
                <w:color w:val="000000"/>
                <w:sz w:val="22"/>
                <w:szCs w:val="22"/>
              </w:rPr>
              <w:t>*</w:t>
            </w:r>
          </w:p>
        </w:tc>
        <w:tc>
          <w:tcPr>
            <w:tcW w:w="937" w:type="dxa"/>
            <w:tcBorders>
              <w:top w:val="nil"/>
              <w:left w:val="single" w:sz="2" w:space="0" w:color="000000"/>
              <w:bottom w:val="single" w:sz="2" w:space="0" w:color="000000"/>
              <w:right w:val="nil"/>
            </w:tcBorders>
            <w:shd w:val="clear" w:color="auto" w:fill="FFFFFF" w:themeFill="background1"/>
            <w:tcMar>
              <w:left w:w="60" w:type="dxa"/>
              <w:right w:w="60" w:type="dxa"/>
            </w:tcMar>
          </w:tcPr>
          <w:p w14:paraId="1911357A" w14:textId="77777777" w:rsidR="00D87C61" w:rsidRPr="00607B3E" w:rsidRDefault="00D87C61" w:rsidP="00961806">
            <w:pPr>
              <w:adjustRightInd w:val="0"/>
              <w:spacing w:before="60" w:after="60"/>
              <w:jc w:val="right"/>
              <w:rPr>
                <w:color w:val="000000"/>
                <w:sz w:val="22"/>
                <w:szCs w:val="22"/>
              </w:rPr>
            </w:pPr>
            <w:r w:rsidRPr="00607B3E">
              <w:rPr>
                <w:color w:val="000000"/>
                <w:sz w:val="22"/>
                <w:szCs w:val="22"/>
              </w:rPr>
              <w:t>0.3148</w:t>
            </w:r>
          </w:p>
        </w:tc>
        <w:tc>
          <w:tcPr>
            <w:tcW w:w="430" w:type="dxa"/>
            <w:tcBorders>
              <w:top w:val="nil"/>
              <w:left w:val="single" w:sz="2" w:space="0" w:color="000000"/>
              <w:bottom w:val="single" w:sz="2" w:space="0" w:color="000000"/>
              <w:right w:val="single" w:sz="6" w:space="0" w:color="000000"/>
            </w:tcBorders>
            <w:shd w:val="clear" w:color="auto" w:fill="FFFFFF" w:themeFill="background1"/>
            <w:tcMar>
              <w:left w:w="60" w:type="dxa"/>
              <w:right w:w="60" w:type="dxa"/>
            </w:tcMar>
          </w:tcPr>
          <w:p w14:paraId="443D5273" w14:textId="77777777" w:rsidR="00D87C61" w:rsidRPr="00607B3E" w:rsidRDefault="00D87C61" w:rsidP="00961806">
            <w:pPr>
              <w:adjustRightInd w:val="0"/>
              <w:spacing w:before="60" w:after="60"/>
              <w:rPr>
                <w:color w:val="000000"/>
                <w:sz w:val="22"/>
                <w:szCs w:val="22"/>
              </w:rPr>
            </w:pPr>
          </w:p>
        </w:tc>
      </w:tr>
      <w:tr w:rsidR="00B30ACA" w:rsidRPr="00607B3E" w14:paraId="3793BCE5" w14:textId="77777777" w:rsidTr="00607B3E">
        <w:tc>
          <w:tcPr>
            <w:tcW w:w="384" w:type="dxa"/>
            <w:tcBorders>
              <w:top w:val="single" w:sz="2" w:space="0" w:color="000000"/>
              <w:left w:val="single" w:sz="6" w:space="0" w:color="000000"/>
              <w:bottom w:val="single" w:sz="4" w:space="0" w:color="auto"/>
              <w:right w:val="nil"/>
            </w:tcBorders>
            <w:shd w:val="clear" w:color="auto" w:fill="FFFFFF" w:themeFill="background1"/>
            <w:tcMar>
              <w:left w:w="60" w:type="dxa"/>
              <w:right w:w="60" w:type="dxa"/>
            </w:tcMar>
          </w:tcPr>
          <w:p w14:paraId="757D6F72" w14:textId="77777777" w:rsidR="00D87C61" w:rsidRPr="00607B3E" w:rsidRDefault="00D87C61" w:rsidP="00961806">
            <w:pPr>
              <w:keepNext/>
              <w:adjustRightInd w:val="0"/>
              <w:spacing w:before="60" w:after="60"/>
              <w:rPr>
                <w:b/>
                <w:bCs/>
                <w:color w:val="000000"/>
                <w:sz w:val="22"/>
                <w:szCs w:val="22"/>
              </w:rPr>
            </w:pPr>
            <w:r w:rsidRPr="00607B3E">
              <w:rPr>
                <w:b/>
                <w:bCs/>
                <w:color w:val="000000"/>
                <w:sz w:val="22"/>
                <w:szCs w:val="22"/>
              </w:rPr>
              <w:t>I</w:t>
            </w:r>
          </w:p>
        </w:tc>
        <w:tc>
          <w:tcPr>
            <w:tcW w:w="5562" w:type="dxa"/>
            <w:tcBorders>
              <w:top w:val="single" w:sz="2" w:space="0" w:color="000000"/>
              <w:left w:val="single" w:sz="2" w:space="0" w:color="000000"/>
              <w:bottom w:val="single" w:sz="4" w:space="0" w:color="auto"/>
              <w:right w:val="nil"/>
            </w:tcBorders>
            <w:shd w:val="clear" w:color="auto" w:fill="FFFFFF" w:themeFill="background1"/>
            <w:tcMar>
              <w:left w:w="60" w:type="dxa"/>
              <w:right w:w="60" w:type="dxa"/>
            </w:tcMar>
          </w:tcPr>
          <w:p w14:paraId="68295655" w14:textId="2CFD8F63" w:rsidR="00D87C61" w:rsidRPr="00607B3E" w:rsidRDefault="00CA7968" w:rsidP="00961806">
            <w:pPr>
              <w:keepNext/>
              <w:adjustRightInd w:val="0"/>
              <w:spacing w:before="60" w:after="60"/>
              <w:rPr>
                <w:color w:val="000000"/>
                <w:sz w:val="22"/>
                <w:szCs w:val="22"/>
              </w:rPr>
            </w:pPr>
            <w:r w:rsidRPr="0098746C">
              <w:rPr>
                <w:color w:val="000000" w:themeColor="text1"/>
                <w:sz w:val="22"/>
                <w:szCs w:val="22"/>
                <w:lang w:val="en-US"/>
              </w:rPr>
              <w:t>Age</w:t>
            </w:r>
            <w:r>
              <w:rPr>
                <w:color w:val="000000" w:themeColor="text1"/>
                <w:sz w:val="22"/>
                <w:szCs w:val="22"/>
                <w:lang w:val="en-US"/>
              </w:rPr>
              <w:t xml:space="preserve"> </w:t>
            </w:r>
            <w:r w:rsidRPr="00DE3DDE">
              <w:rPr>
                <w:color w:val="000000" w:themeColor="text1"/>
                <w:sz w:val="22"/>
                <w:szCs w:val="22"/>
                <w:lang w:val="en-US"/>
              </w:rPr>
              <w:t>at the index sleep study</w:t>
            </w:r>
            <w:r w:rsidRPr="00607B3E">
              <w:rPr>
                <w:color w:val="000000"/>
                <w:sz w:val="22"/>
                <w:szCs w:val="22"/>
              </w:rPr>
              <w:t xml:space="preserve"> </w:t>
            </w:r>
            <w:r w:rsidR="00D87C61" w:rsidRPr="00607B3E">
              <w:rPr>
                <w:color w:val="000000"/>
                <w:sz w:val="22"/>
                <w:szCs w:val="22"/>
              </w:rPr>
              <w:t>&gt;= 51.54 or Missing</w:t>
            </w:r>
          </w:p>
        </w:tc>
        <w:tc>
          <w:tcPr>
            <w:tcW w:w="709" w:type="dxa"/>
            <w:tcBorders>
              <w:top w:val="single" w:sz="2" w:space="0" w:color="000000"/>
              <w:left w:val="single" w:sz="2" w:space="0" w:color="000000"/>
              <w:bottom w:val="single" w:sz="4" w:space="0" w:color="auto"/>
              <w:right w:val="nil"/>
            </w:tcBorders>
            <w:shd w:val="clear" w:color="auto" w:fill="FFFFFF" w:themeFill="background1"/>
            <w:tcMar>
              <w:left w:w="60" w:type="dxa"/>
              <w:right w:w="60" w:type="dxa"/>
            </w:tcMar>
          </w:tcPr>
          <w:p w14:paraId="14E1E6B4" w14:textId="77777777" w:rsidR="00D87C61" w:rsidRPr="00607B3E" w:rsidRDefault="00D87C61" w:rsidP="00961806">
            <w:pPr>
              <w:keepNext/>
              <w:adjustRightInd w:val="0"/>
              <w:spacing w:before="60" w:after="60"/>
              <w:jc w:val="right"/>
              <w:rPr>
                <w:color w:val="000000"/>
                <w:sz w:val="22"/>
                <w:szCs w:val="22"/>
              </w:rPr>
            </w:pPr>
            <w:r w:rsidRPr="00607B3E">
              <w:rPr>
                <w:color w:val="000000"/>
                <w:sz w:val="22"/>
                <w:szCs w:val="22"/>
              </w:rPr>
              <w:t>63</w:t>
            </w:r>
          </w:p>
        </w:tc>
        <w:tc>
          <w:tcPr>
            <w:tcW w:w="1016" w:type="dxa"/>
            <w:tcBorders>
              <w:top w:val="single" w:sz="2" w:space="0" w:color="000000"/>
              <w:left w:val="single" w:sz="2" w:space="0" w:color="000000"/>
              <w:bottom w:val="single" w:sz="4" w:space="0" w:color="auto"/>
              <w:right w:val="nil"/>
            </w:tcBorders>
            <w:shd w:val="clear" w:color="auto" w:fill="FFFFFF" w:themeFill="background1"/>
            <w:tcMar>
              <w:left w:w="60" w:type="dxa"/>
              <w:right w:w="60" w:type="dxa"/>
            </w:tcMar>
          </w:tcPr>
          <w:p w14:paraId="395C497A" w14:textId="77777777" w:rsidR="00D87C61" w:rsidRPr="00607B3E" w:rsidRDefault="00D87C61" w:rsidP="00961806">
            <w:pPr>
              <w:keepNext/>
              <w:adjustRightInd w:val="0"/>
              <w:spacing w:before="60" w:after="60"/>
              <w:jc w:val="right"/>
              <w:rPr>
                <w:color w:val="000000"/>
                <w:sz w:val="22"/>
                <w:szCs w:val="22"/>
              </w:rPr>
            </w:pPr>
            <w:r w:rsidRPr="00607B3E">
              <w:rPr>
                <w:color w:val="000000"/>
                <w:sz w:val="22"/>
                <w:szCs w:val="22"/>
              </w:rPr>
              <w:t>0.3968</w:t>
            </w:r>
          </w:p>
        </w:tc>
        <w:tc>
          <w:tcPr>
            <w:tcW w:w="457" w:type="dxa"/>
            <w:tcBorders>
              <w:top w:val="single" w:sz="2" w:space="0" w:color="000000"/>
              <w:left w:val="single" w:sz="2" w:space="0" w:color="000000"/>
              <w:bottom w:val="single" w:sz="4" w:space="0" w:color="auto"/>
              <w:right w:val="nil"/>
            </w:tcBorders>
            <w:shd w:val="clear" w:color="auto" w:fill="FFFFFF" w:themeFill="background1"/>
            <w:tcMar>
              <w:left w:w="60" w:type="dxa"/>
              <w:right w:w="60" w:type="dxa"/>
            </w:tcMar>
          </w:tcPr>
          <w:p w14:paraId="247BAF1B" w14:textId="77777777" w:rsidR="00D87C61" w:rsidRPr="00607B3E" w:rsidRDefault="00D87C61" w:rsidP="00961806">
            <w:pPr>
              <w:keepNext/>
              <w:adjustRightInd w:val="0"/>
              <w:spacing w:before="60" w:after="60"/>
              <w:rPr>
                <w:color w:val="000000"/>
                <w:sz w:val="22"/>
                <w:szCs w:val="22"/>
              </w:rPr>
            </w:pPr>
          </w:p>
        </w:tc>
        <w:tc>
          <w:tcPr>
            <w:tcW w:w="937" w:type="dxa"/>
            <w:tcBorders>
              <w:top w:val="single" w:sz="2" w:space="0" w:color="000000"/>
              <w:left w:val="single" w:sz="2" w:space="0" w:color="000000"/>
              <w:bottom w:val="single" w:sz="4" w:space="0" w:color="auto"/>
              <w:right w:val="nil"/>
            </w:tcBorders>
            <w:shd w:val="clear" w:color="auto" w:fill="FFFFFF" w:themeFill="background1"/>
            <w:tcMar>
              <w:left w:w="60" w:type="dxa"/>
              <w:right w:w="60" w:type="dxa"/>
            </w:tcMar>
          </w:tcPr>
          <w:p w14:paraId="37F953DC" w14:textId="77777777" w:rsidR="00D87C61" w:rsidRPr="00607B3E" w:rsidRDefault="00D87C61" w:rsidP="00961806">
            <w:pPr>
              <w:keepNext/>
              <w:adjustRightInd w:val="0"/>
              <w:spacing w:before="60" w:after="60"/>
              <w:jc w:val="right"/>
              <w:rPr>
                <w:color w:val="000000"/>
                <w:sz w:val="22"/>
                <w:szCs w:val="22"/>
              </w:rPr>
            </w:pPr>
            <w:r w:rsidRPr="00607B3E">
              <w:rPr>
                <w:color w:val="000000"/>
                <w:sz w:val="22"/>
                <w:szCs w:val="22"/>
              </w:rPr>
              <w:t>0.6032</w:t>
            </w:r>
          </w:p>
        </w:tc>
        <w:tc>
          <w:tcPr>
            <w:tcW w:w="430" w:type="dxa"/>
            <w:tcBorders>
              <w:top w:val="single" w:sz="2" w:space="0" w:color="000000"/>
              <w:left w:val="single" w:sz="2" w:space="0" w:color="000000"/>
              <w:bottom w:val="single" w:sz="4" w:space="0" w:color="auto"/>
              <w:right w:val="single" w:sz="6" w:space="0" w:color="000000"/>
            </w:tcBorders>
            <w:shd w:val="clear" w:color="auto" w:fill="FFFFFF" w:themeFill="background1"/>
            <w:tcMar>
              <w:left w:w="60" w:type="dxa"/>
              <w:right w:w="60" w:type="dxa"/>
            </w:tcMar>
          </w:tcPr>
          <w:p w14:paraId="7312E979" w14:textId="77777777" w:rsidR="00D87C61" w:rsidRPr="00607B3E" w:rsidRDefault="00D87C61" w:rsidP="00961806">
            <w:pPr>
              <w:keepNext/>
              <w:adjustRightInd w:val="0"/>
              <w:spacing w:before="60" w:after="60"/>
              <w:rPr>
                <w:color w:val="000000"/>
                <w:sz w:val="22"/>
                <w:szCs w:val="22"/>
              </w:rPr>
            </w:pPr>
            <w:r w:rsidRPr="00607B3E">
              <w:rPr>
                <w:color w:val="000000"/>
                <w:sz w:val="22"/>
                <w:szCs w:val="22"/>
              </w:rPr>
              <w:t>*</w:t>
            </w:r>
          </w:p>
        </w:tc>
      </w:tr>
      <w:tr w:rsidR="009038A0" w:rsidRPr="00607B3E" w14:paraId="6B2E79BC" w14:textId="77777777" w:rsidTr="00607B3E">
        <w:tc>
          <w:tcPr>
            <w:tcW w:w="384" w:type="dxa"/>
            <w:tcBorders>
              <w:top w:val="single" w:sz="4" w:space="0" w:color="auto"/>
              <w:left w:val="single" w:sz="6" w:space="0" w:color="000000"/>
              <w:bottom w:val="single" w:sz="4" w:space="0" w:color="auto"/>
              <w:right w:val="nil"/>
            </w:tcBorders>
            <w:shd w:val="clear" w:color="auto" w:fill="FFFFFF" w:themeFill="background1"/>
            <w:tcMar>
              <w:left w:w="60" w:type="dxa"/>
              <w:right w:w="60" w:type="dxa"/>
            </w:tcMar>
          </w:tcPr>
          <w:p w14:paraId="6349B92B" w14:textId="77777777" w:rsidR="009038A0" w:rsidRPr="00607B3E" w:rsidRDefault="009038A0" w:rsidP="00961806">
            <w:pPr>
              <w:keepNext/>
              <w:adjustRightInd w:val="0"/>
              <w:spacing w:before="60" w:after="60"/>
              <w:rPr>
                <w:b/>
                <w:bCs/>
                <w:color w:val="000000"/>
                <w:sz w:val="22"/>
                <w:szCs w:val="22"/>
              </w:rPr>
            </w:pPr>
          </w:p>
        </w:tc>
        <w:tc>
          <w:tcPr>
            <w:tcW w:w="5562" w:type="dxa"/>
            <w:tcBorders>
              <w:top w:val="single" w:sz="4" w:space="0" w:color="auto"/>
              <w:left w:val="single" w:sz="2" w:space="0" w:color="000000"/>
              <w:bottom w:val="single" w:sz="4" w:space="0" w:color="auto"/>
              <w:right w:val="nil"/>
            </w:tcBorders>
            <w:shd w:val="clear" w:color="auto" w:fill="FFFFFF" w:themeFill="background1"/>
            <w:tcMar>
              <w:left w:w="60" w:type="dxa"/>
              <w:right w:w="60" w:type="dxa"/>
            </w:tcMar>
          </w:tcPr>
          <w:p w14:paraId="1E51A268" w14:textId="59E795BC" w:rsidR="009038A0" w:rsidRPr="00607B3E" w:rsidRDefault="004D3D4F" w:rsidP="00961806">
            <w:pPr>
              <w:keepNext/>
              <w:adjustRightInd w:val="0"/>
              <w:spacing w:before="60" w:after="60"/>
              <w:rPr>
                <w:color w:val="000000"/>
                <w:sz w:val="22"/>
                <w:szCs w:val="22"/>
              </w:rPr>
            </w:pPr>
            <w:r w:rsidRPr="00607B3E">
              <w:rPr>
                <w:b/>
                <w:bCs/>
                <w:color w:val="000000"/>
                <w:sz w:val="22"/>
                <w:szCs w:val="22"/>
              </w:rPr>
              <w:t>OSA status: severe OSA (AHI&gt;30)</w:t>
            </w:r>
          </w:p>
        </w:tc>
        <w:tc>
          <w:tcPr>
            <w:tcW w:w="709" w:type="dxa"/>
            <w:tcBorders>
              <w:top w:val="single" w:sz="4" w:space="0" w:color="auto"/>
              <w:left w:val="single" w:sz="2" w:space="0" w:color="000000"/>
              <w:bottom w:val="single" w:sz="4" w:space="0" w:color="auto"/>
              <w:right w:val="nil"/>
            </w:tcBorders>
            <w:shd w:val="clear" w:color="auto" w:fill="FFFFFF" w:themeFill="background1"/>
            <w:tcMar>
              <w:left w:w="60" w:type="dxa"/>
              <w:right w:w="60" w:type="dxa"/>
            </w:tcMar>
          </w:tcPr>
          <w:p w14:paraId="3CD025F4" w14:textId="77777777" w:rsidR="009038A0" w:rsidRPr="00607B3E" w:rsidRDefault="009038A0" w:rsidP="00961806">
            <w:pPr>
              <w:keepNext/>
              <w:adjustRightInd w:val="0"/>
              <w:spacing w:before="60" w:after="60"/>
              <w:jc w:val="right"/>
              <w:rPr>
                <w:color w:val="000000"/>
                <w:sz w:val="22"/>
                <w:szCs w:val="22"/>
              </w:rPr>
            </w:pPr>
          </w:p>
        </w:tc>
        <w:tc>
          <w:tcPr>
            <w:tcW w:w="1016" w:type="dxa"/>
            <w:tcBorders>
              <w:top w:val="single" w:sz="4" w:space="0" w:color="auto"/>
              <w:left w:val="single" w:sz="2" w:space="0" w:color="000000"/>
              <w:bottom w:val="single" w:sz="4" w:space="0" w:color="auto"/>
              <w:right w:val="nil"/>
            </w:tcBorders>
            <w:shd w:val="clear" w:color="auto" w:fill="FFFFFF" w:themeFill="background1"/>
            <w:tcMar>
              <w:left w:w="60" w:type="dxa"/>
              <w:right w:w="60" w:type="dxa"/>
            </w:tcMar>
          </w:tcPr>
          <w:p w14:paraId="184CE7FF" w14:textId="77777777" w:rsidR="009038A0" w:rsidRPr="00607B3E" w:rsidRDefault="009038A0" w:rsidP="00961806">
            <w:pPr>
              <w:keepNext/>
              <w:adjustRightInd w:val="0"/>
              <w:spacing w:before="60" w:after="60"/>
              <w:jc w:val="right"/>
              <w:rPr>
                <w:color w:val="000000"/>
                <w:sz w:val="22"/>
                <w:szCs w:val="22"/>
              </w:rPr>
            </w:pPr>
          </w:p>
        </w:tc>
        <w:tc>
          <w:tcPr>
            <w:tcW w:w="457" w:type="dxa"/>
            <w:tcBorders>
              <w:top w:val="single" w:sz="4" w:space="0" w:color="auto"/>
              <w:left w:val="single" w:sz="2" w:space="0" w:color="000000"/>
              <w:bottom w:val="single" w:sz="4" w:space="0" w:color="auto"/>
              <w:right w:val="nil"/>
            </w:tcBorders>
            <w:shd w:val="clear" w:color="auto" w:fill="FFFFFF" w:themeFill="background1"/>
            <w:tcMar>
              <w:left w:w="60" w:type="dxa"/>
              <w:right w:w="60" w:type="dxa"/>
            </w:tcMar>
          </w:tcPr>
          <w:p w14:paraId="596CD9C2" w14:textId="77777777" w:rsidR="009038A0" w:rsidRPr="00607B3E" w:rsidRDefault="009038A0" w:rsidP="00961806">
            <w:pPr>
              <w:keepNext/>
              <w:adjustRightInd w:val="0"/>
              <w:spacing w:before="60" w:after="60"/>
              <w:rPr>
                <w:color w:val="000000"/>
                <w:sz w:val="22"/>
                <w:szCs w:val="22"/>
              </w:rPr>
            </w:pPr>
          </w:p>
        </w:tc>
        <w:tc>
          <w:tcPr>
            <w:tcW w:w="937" w:type="dxa"/>
            <w:tcBorders>
              <w:top w:val="single" w:sz="4" w:space="0" w:color="auto"/>
              <w:left w:val="single" w:sz="2" w:space="0" w:color="000000"/>
              <w:bottom w:val="single" w:sz="4" w:space="0" w:color="auto"/>
              <w:right w:val="nil"/>
            </w:tcBorders>
            <w:shd w:val="clear" w:color="auto" w:fill="FFFFFF" w:themeFill="background1"/>
            <w:tcMar>
              <w:left w:w="60" w:type="dxa"/>
              <w:right w:w="60" w:type="dxa"/>
            </w:tcMar>
          </w:tcPr>
          <w:p w14:paraId="3FEAC330" w14:textId="77777777" w:rsidR="009038A0" w:rsidRPr="00607B3E" w:rsidRDefault="009038A0" w:rsidP="00961806">
            <w:pPr>
              <w:keepNext/>
              <w:adjustRightInd w:val="0"/>
              <w:spacing w:before="60" w:after="60"/>
              <w:jc w:val="right"/>
              <w:rPr>
                <w:color w:val="000000"/>
                <w:sz w:val="22"/>
                <w:szCs w:val="22"/>
              </w:rPr>
            </w:pPr>
          </w:p>
        </w:tc>
        <w:tc>
          <w:tcPr>
            <w:tcW w:w="430" w:type="dxa"/>
            <w:tcBorders>
              <w:top w:val="single" w:sz="4" w:space="0" w:color="auto"/>
              <w:left w:val="single" w:sz="2" w:space="0" w:color="000000"/>
              <w:bottom w:val="single" w:sz="4" w:space="0" w:color="auto"/>
              <w:right w:val="single" w:sz="6" w:space="0" w:color="000000"/>
            </w:tcBorders>
            <w:shd w:val="clear" w:color="auto" w:fill="FFFFFF" w:themeFill="background1"/>
            <w:tcMar>
              <w:left w:w="60" w:type="dxa"/>
              <w:right w:w="60" w:type="dxa"/>
            </w:tcMar>
          </w:tcPr>
          <w:p w14:paraId="2C4EEEDE" w14:textId="77777777" w:rsidR="009038A0" w:rsidRPr="00607B3E" w:rsidRDefault="009038A0" w:rsidP="00961806">
            <w:pPr>
              <w:keepNext/>
              <w:adjustRightInd w:val="0"/>
              <w:spacing w:before="60" w:after="60"/>
              <w:rPr>
                <w:color w:val="000000"/>
                <w:sz w:val="22"/>
                <w:szCs w:val="22"/>
              </w:rPr>
            </w:pPr>
          </w:p>
        </w:tc>
      </w:tr>
      <w:tr w:rsidR="00607B3E" w:rsidRPr="00607B3E" w14:paraId="405E0949" w14:textId="77777777" w:rsidTr="00607B3E">
        <w:tc>
          <w:tcPr>
            <w:tcW w:w="384" w:type="dxa"/>
            <w:tcBorders>
              <w:top w:val="single" w:sz="4" w:space="0" w:color="auto"/>
              <w:left w:val="single" w:sz="6" w:space="0" w:color="000000"/>
              <w:bottom w:val="single" w:sz="4" w:space="0" w:color="auto"/>
              <w:right w:val="nil"/>
            </w:tcBorders>
            <w:shd w:val="clear" w:color="auto" w:fill="FFFFFF" w:themeFill="background1"/>
            <w:tcMar>
              <w:left w:w="60" w:type="dxa"/>
              <w:right w:w="60" w:type="dxa"/>
            </w:tcMar>
          </w:tcPr>
          <w:p w14:paraId="3008EC04" w14:textId="7740AE94" w:rsidR="00607B3E" w:rsidRPr="00607B3E" w:rsidRDefault="00607B3E" w:rsidP="00607B3E">
            <w:pPr>
              <w:keepNext/>
              <w:adjustRightInd w:val="0"/>
              <w:spacing w:before="60" w:after="60"/>
              <w:rPr>
                <w:b/>
                <w:bCs/>
                <w:color w:val="000000"/>
                <w:sz w:val="22"/>
                <w:szCs w:val="22"/>
              </w:rPr>
            </w:pPr>
            <w:r w:rsidRPr="00607B3E">
              <w:rPr>
                <w:b/>
                <w:bCs/>
                <w:color w:val="000000"/>
                <w:sz w:val="22"/>
                <w:szCs w:val="22"/>
              </w:rPr>
              <w:t>0</w:t>
            </w:r>
          </w:p>
        </w:tc>
        <w:tc>
          <w:tcPr>
            <w:tcW w:w="5562" w:type="dxa"/>
            <w:tcBorders>
              <w:top w:val="single" w:sz="4" w:space="0" w:color="auto"/>
              <w:left w:val="single" w:sz="2" w:space="0" w:color="000000"/>
              <w:bottom w:val="single" w:sz="4" w:space="0" w:color="auto"/>
              <w:right w:val="nil"/>
            </w:tcBorders>
            <w:shd w:val="clear" w:color="auto" w:fill="FFFFFF" w:themeFill="background1"/>
            <w:tcMar>
              <w:left w:w="60" w:type="dxa"/>
              <w:right w:w="60" w:type="dxa"/>
            </w:tcMar>
          </w:tcPr>
          <w:p w14:paraId="615328D9" w14:textId="077664B9" w:rsidR="00607B3E" w:rsidRPr="00607B3E" w:rsidRDefault="00607B3E" w:rsidP="00607B3E">
            <w:pPr>
              <w:keepNext/>
              <w:adjustRightInd w:val="0"/>
              <w:spacing w:before="60" w:after="60"/>
              <w:rPr>
                <w:color w:val="000000"/>
                <w:sz w:val="22"/>
                <w:szCs w:val="22"/>
              </w:rPr>
            </w:pPr>
            <w:r w:rsidRPr="00607B3E">
              <w:rPr>
                <w:color w:val="000000"/>
                <w:sz w:val="22"/>
                <w:szCs w:val="22"/>
              </w:rPr>
              <w:t>Root Node</w:t>
            </w:r>
          </w:p>
        </w:tc>
        <w:tc>
          <w:tcPr>
            <w:tcW w:w="709" w:type="dxa"/>
            <w:tcBorders>
              <w:top w:val="single" w:sz="4" w:space="0" w:color="auto"/>
              <w:left w:val="single" w:sz="2" w:space="0" w:color="000000"/>
              <w:bottom w:val="single" w:sz="4" w:space="0" w:color="auto"/>
              <w:right w:val="nil"/>
            </w:tcBorders>
            <w:shd w:val="clear" w:color="auto" w:fill="FFFFFF" w:themeFill="background1"/>
            <w:tcMar>
              <w:left w:w="60" w:type="dxa"/>
              <w:right w:w="60" w:type="dxa"/>
            </w:tcMar>
          </w:tcPr>
          <w:p w14:paraId="4E52ED0A" w14:textId="6402B18C" w:rsidR="00607B3E" w:rsidRPr="00607B3E" w:rsidRDefault="00607B3E" w:rsidP="00607B3E">
            <w:pPr>
              <w:keepNext/>
              <w:adjustRightInd w:val="0"/>
              <w:spacing w:before="60" w:after="60"/>
              <w:jc w:val="right"/>
              <w:rPr>
                <w:color w:val="000000"/>
                <w:sz w:val="22"/>
                <w:szCs w:val="22"/>
              </w:rPr>
            </w:pPr>
            <w:r w:rsidRPr="00607B3E">
              <w:rPr>
                <w:color w:val="000000"/>
                <w:sz w:val="22"/>
                <w:szCs w:val="22"/>
              </w:rPr>
              <w:t>5080</w:t>
            </w:r>
          </w:p>
        </w:tc>
        <w:tc>
          <w:tcPr>
            <w:tcW w:w="1016" w:type="dxa"/>
            <w:tcBorders>
              <w:top w:val="single" w:sz="4" w:space="0" w:color="auto"/>
              <w:left w:val="single" w:sz="2" w:space="0" w:color="000000"/>
              <w:bottom w:val="single" w:sz="4" w:space="0" w:color="auto"/>
              <w:right w:val="nil"/>
            </w:tcBorders>
            <w:shd w:val="clear" w:color="auto" w:fill="FFFFFF" w:themeFill="background1"/>
            <w:tcMar>
              <w:left w:w="60" w:type="dxa"/>
              <w:right w:w="60" w:type="dxa"/>
            </w:tcMar>
          </w:tcPr>
          <w:p w14:paraId="5E5C7B29" w14:textId="5662255E" w:rsidR="00607B3E" w:rsidRPr="00607B3E" w:rsidRDefault="00607B3E" w:rsidP="00607B3E">
            <w:pPr>
              <w:keepNext/>
              <w:adjustRightInd w:val="0"/>
              <w:spacing w:before="60" w:after="60"/>
              <w:jc w:val="right"/>
              <w:rPr>
                <w:color w:val="000000"/>
                <w:sz w:val="22"/>
                <w:szCs w:val="22"/>
              </w:rPr>
            </w:pPr>
            <w:r w:rsidRPr="00607B3E">
              <w:rPr>
                <w:color w:val="000000"/>
                <w:sz w:val="22"/>
                <w:szCs w:val="22"/>
              </w:rPr>
              <w:t>0.8738</w:t>
            </w:r>
          </w:p>
        </w:tc>
        <w:tc>
          <w:tcPr>
            <w:tcW w:w="457" w:type="dxa"/>
            <w:tcBorders>
              <w:top w:val="single" w:sz="4" w:space="0" w:color="auto"/>
              <w:left w:val="single" w:sz="2" w:space="0" w:color="000000"/>
              <w:bottom w:val="single" w:sz="4" w:space="0" w:color="auto"/>
              <w:right w:val="nil"/>
            </w:tcBorders>
            <w:shd w:val="clear" w:color="auto" w:fill="FFFFFF" w:themeFill="background1"/>
            <w:tcMar>
              <w:left w:w="60" w:type="dxa"/>
              <w:right w:w="60" w:type="dxa"/>
            </w:tcMar>
          </w:tcPr>
          <w:p w14:paraId="1CEDCEA1" w14:textId="0E407B5E" w:rsidR="00607B3E" w:rsidRPr="00607B3E" w:rsidRDefault="00607B3E" w:rsidP="00607B3E">
            <w:pPr>
              <w:keepNext/>
              <w:adjustRightInd w:val="0"/>
              <w:spacing w:before="60" w:after="60"/>
              <w:rPr>
                <w:color w:val="000000"/>
                <w:sz w:val="22"/>
                <w:szCs w:val="22"/>
              </w:rPr>
            </w:pPr>
            <w:r w:rsidRPr="00607B3E">
              <w:rPr>
                <w:color w:val="000000"/>
                <w:sz w:val="22"/>
                <w:szCs w:val="22"/>
              </w:rPr>
              <w:t>*</w:t>
            </w:r>
          </w:p>
        </w:tc>
        <w:tc>
          <w:tcPr>
            <w:tcW w:w="937" w:type="dxa"/>
            <w:tcBorders>
              <w:top w:val="single" w:sz="4" w:space="0" w:color="auto"/>
              <w:left w:val="single" w:sz="2" w:space="0" w:color="000000"/>
              <w:bottom w:val="single" w:sz="4" w:space="0" w:color="auto"/>
              <w:right w:val="nil"/>
            </w:tcBorders>
            <w:shd w:val="clear" w:color="auto" w:fill="FFFFFF" w:themeFill="background1"/>
            <w:tcMar>
              <w:left w:w="60" w:type="dxa"/>
              <w:right w:w="60" w:type="dxa"/>
            </w:tcMar>
          </w:tcPr>
          <w:p w14:paraId="6A1CBE31" w14:textId="5AC96E0F" w:rsidR="00607B3E" w:rsidRPr="00607B3E" w:rsidRDefault="00607B3E" w:rsidP="00607B3E">
            <w:pPr>
              <w:keepNext/>
              <w:adjustRightInd w:val="0"/>
              <w:spacing w:before="60" w:after="60"/>
              <w:jc w:val="right"/>
              <w:rPr>
                <w:color w:val="000000"/>
                <w:sz w:val="22"/>
                <w:szCs w:val="22"/>
              </w:rPr>
            </w:pPr>
            <w:r w:rsidRPr="00607B3E">
              <w:rPr>
                <w:color w:val="000000"/>
                <w:sz w:val="22"/>
                <w:szCs w:val="22"/>
              </w:rPr>
              <w:t>0.1262</w:t>
            </w:r>
          </w:p>
        </w:tc>
        <w:tc>
          <w:tcPr>
            <w:tcW w:w="430" w:type="dxa"/>
            <w:tcBorders>
              <w:top w:val="single" w:sz="4" w:space="0" w:color="auto"/>
              <w:left w:val="single" w:sz="2" w:space="0" w:color="000000"/>
              <w:bottom w:val="single" w:sz="4" w:space="0" w:color="auto"/>
              <w:right w:val="single" w:sz="6" w:space="0" w:color="000000"/>
            </w:tcBorders>
            <w:shd w:val="clear" w:color="auto" w:fill="FFFFFF" w:themeFill="background1"/>
            <w:tcMar>
              <w:left w:w="60" w:type="dxa"/>
              <w:right w:w="60" w:type="dxa"/>
            </w:tcMar>
          </w:tcPr>
          <w:p w14:paraId="6BB9577B" w14:textId="77777777" w:rsidR="00607B3E" w:rsidRPr="00607B3E" w:rsidRDefault="00607B3E" w:rsidP="00607B3E">
            <w:pPr>
              <w:keepNext/>
              <w:adjustRightInd w:val="0"/>
              <w:spacing w:before="60" w:after="60"/>
              <w:rPr>
                <w:color w:val="000000"/>
                <w:sz w:val="22"/>
                <w:szCs w:val="22"/>
              </w:rPr>
            </w:pPr>
          </w:p>
        </w:tc>
      </w:tr>
      <w:tr w:rsidR="00607B3E" w:rsidRPr="00607B3E" w14:paraId="13A0B8C4" w14:textId="77777777" w:rsidTr="00607B3E">
        <w:tc>
          <w:tcPr>
            <w:tcW w:w="384" w:type="dxa"/>
            <w:tcBorders>
              <w:top w:val="single" w:sz="4" w:space="0" w:color="auto"/>
              <w:left w:val="single" w:sz="6" w:space="0" w:color="000000"/>
              <w:bottom w:val="single" w:sz="4" w:space="0" w:color="auto"/>
              <w:right w:val="nil"/>
            </w:tcBorders>
            <w:shd w:val="clear" w:color="auto" w:fill="FFFFFF" w:themeFill="background1"/>
            <w:tcMar>
              <w:left w:w="60" w:type="dxa"/>
              <w:right w:w="60" w:type="dxa"/>
            </w:tcMar>
          </w:tcPr>
          <w:p w14:paraId="36B91D37" w14:textId="7C901607" w:rsidR="00607B3E" w:rsidRPr="00607B3E" w:rsidRDefault="00607B3E" w:rsidP="00607B3E">
            <w:pPr>
              <w:keepNext/>
              <w:adjustRightInd w:val="0"/>
              <w:spacing w:before="60" w:after="60"/>
              <w:rPr>
                <w:b/>
                <w:bCs/>
                <w:color w:val="000000"/>
                <w:sz w:val="22"/>
                <w:szCs w:val="22"/>
              </w:rPr>
            </w:pPr>
            <w:r w:rsidRPr="00607B3E">
              <w:rPr>
                <w:b/>
                <w:bCs/>
                <w:color w:val="000000"/>
                <w:sz w:val="22"/>
                <w:szCs w:val="22"/>
              </w:rPr>
              <w:t>1</w:t>
            </w:r>
          </w:p>
        </w:tc>
        <w:tc>
          <w:tcPr>
            <w:tcW w:w="5562" w:type="dxa"/>
            <w:tcBorders>
              <w:top w:val="single" w:sz="4" w:space="0" w:color="auto"/>
              <w:left w:val="single" w:sz="2" w:space="0" w:color="000000"/>
              <w:bottom w:val="single" w:sz="4" w:space="0" w:color="auto"/>
              <w:right w:val="nil"/>
            </w:tcBorders>
            <w:shd w:val="clear" w:color="auto" w:fill="FFFFFF" w:themeFill="background1"/>
            <w:tcMar>
              <w:left w:w="60" w:type="dxa"/>
              <w:right w:w="60" w:type="dxa"/>
            </w:tcMar>
          </w:tcPr>
          <w:p w14:paraId="76A29966" w14:textId="5AD91D1B" w:rsidR="00607B3E" w:rsidRPr="00607B3E" w:rsidRDefault="00CA7968" w:rsidP="00607B3E">
            <w:pPr>
              <w:keepNext/>
              <w:adjustRightInd w:val="0"/>
              <w:spacing w:before="60" w:after="60"/>
              <w:rPr>
                <w:color w:val="000000"/>
                <w:sz w:val="22"/>
                <w:szCs w:val="22"/>
              </w:rPr>
            </w:pPr>
            <w:r>
              <w:rPr>
                <w:color w:val="000000" w:themeColor="text1"/>
                <w:sz w:val="22"/>
                <w:szCs w:val="22"/>
                <w:lang w:val="en-US"/>
              </w:rPr>
              <w:t>A repeated s</w:t>
            </w:r>
            <w:r w:rsidRPr="0098746C">
              <w:rPr>
                <w:color w:val="000000" w:themeColor="text1"/>
                <w:sz w:val="22"/>
                <w:szCs w:val="22"/>
                <w:lang w:val="en-US"/>
              </w:rPr>
              <w:t>leep stud</w:t>
            </w:r>
            <w:r>
              <w:rPr>
                <w:color w:val="000000" w:themeColor="text1"/>
                <w:sz w:val="22"/>
                <w:szCs w:val="22"/>
                <w:lang w:val="en-US"/>
              </w:rPr>
              <w:t>y</w:t>
            </w:r>
            <w:r>
              <w:t xml:space="preserve"> </w:t>
            </w:r>
            <w:r w:rsidRPr="00C701EF">
              <w:rPr>
                <w:color w:val="000000" w:themeColor="text1"/>
                <w:sz w:val="22"/>
                <w:szCs w:val="22"/>
                <w:lang w:val="en-US"/>
              </w:rPr>
              <w:t>within one-year of the index sleep study</w:t>
            </w:r>
            <w:r w:rsidRPr="00607B3E">
              <w:rPr>
                <w:color w:val="000000"/>
                <w:sz w:val="22"/>
                <w:szCs w:val="22"/>
              </w:rPr>
              <w:t xml:space="preserve"> </w:t>
            </w:r>
            <w:r w:rsidR="00607B3E" w:rsidRPr="00607B3E">
              <w:rPr>
                <w:color w:val="000000"/>
                <w:sz w:val="22"/>
                <w:szCs w:val="22"/>
              </w:rPr>
              <w:t>= 1</w:t>
            </w:r>
          </w:p>
        </w:tc>
        <w:tc>
          <w:tcPr>
            <w:tcW w:w="709" w:type="dxa"/>
            <w:tcBorders>
              <w:top w:val="single" w:sz="4" w:space="0" w:color="auto"/>
              <w:left w:val="single" w:sz="2" w:space="0" w:color="000000"/>
              <w:bottom w:val="single" w:sz="4" w:space="0" w:color="auto"/>
              <w:right w:val="nil"/>
            </w:tcBorders>
            <w:shd w:val="clear" w:color="auto" w:fill="FFFFFF" w:themeFill="background1"/>
            <w:tcMar>
              <w:left w:w="60" w:type="dxa"/>
              <w:right w:w="60" w:type="dxa"/>
            </w:tcMar>
          </w:tcPr>
          <w:p w14:paraId="56E3D6C3" w14:textId="1D316A23" w:rsidR="00607B3E" w:rsidRPr="00607B3E" w:rsidRDefault="00607B3E" w:rsidP="00607B3E">
            <w:pPr>
              <w:keepNext/>
              <w:adjustRightInd w:val="0"/>
              <w:spacing w:before="60" w:after="60"/>
              <w:jc w:val="right"/>
              <w:rPr>
                <w:color w:val="000000"/>
                <w:sz w:val="22"/>
                <w:szCs w:val="22"/>
              </w:rPr>
            </w:pPr>
            <w:r w:rsidRPr="00607B3E">
              <w:rPr>
                <w:color w:val="000000"/>
                <w:sz w:val="22"/>
                <w:szCs w:val="22"/>
              </w:rPr>
              <w:t>1222</w:t>
            </w:r>
          </w:p>
        </w:tc>
        <w:tc>
          <w:tcPr>
            <w:tcW w:w="1016" w:type="dxa"/>
            <w:tcBorders>
              <w:top w:val="single" w:sz="4" w:space="0" w:color="auto"/>
              <w:left w:val="single" w:sz="2" w:space="0" w:color="000000"/>
              <w:bottom w:val="single" w:sz="4" w:space="0" w:color="auto"/>
              <w:right w:val="nil"/>
            </w:tcBorders>
            <w:shd w:val="clear" w:color="auto" w:fill="FFFFFF" w:themeFill="background1"/>
            <w:tcMar>
              <w:left w:w="60" w:type="dxa"/>
              <w:right w:w="60" w:type="dxa"/>
            </w:tcMar>
          </w:tcPr>
          <w:p w14:paraId="7DB2E8A7" w14:textId="0BC18A4C" w:rsidR="00607B3E" w:rsidRPr="00607B3E" w:rsidRDefault="00607B3E" w:rsidP="00607B3E">
            <w:pPr>
              <w:keepNext/>
              <w:adjustRightInd w:val="0"/>
              <w:spacing w:before="60" w:after="60"/>
              <w:jc w:val="right"/>
              <w:rPr>
                <w:color w:val="000000"/>
                <w:sz w:val="22"/>
                <w:szCs w:val="22"/>
              </w:rPr>
            </w:pPr>
            <w:r w:rsidRPr="00607B3E">
              <w:rPr>
                <w:color w:val="000000"/>
                <w:sz w:val="22"/>
                <w:szCs w:val="22"/>
              </w:rPr>
              <w:t>0.6735</w:t>
            </w:r>
          </w:p>
        </w:tc>
        <w:tc>
          <w:tcPr>
            <w:tcW w:w="457" w:type="dxa"/>
            <w:tcBorders>
              <w:top w:val="single" w:sz="4" w:space="0" w:color="auto"/>
              <w:left w:val="single" w:sz="2" w:space="0" w:color="000000"/>
              <w:bottom w:val="single" w:sz="4" w:space="0" w:color="auto"/>
              <w:right w:val="nil"/>
            </w:tcBorders>
            <w:shd w:val="clear" w:color="auto" w:fill="FFFFFF" w:themeFill="background1"/>
            <w:tcMar>
              <w:left w:w="60" w:type="dxa"/>
              <w:right w:w="60" w:type="dxa"/>
            </w:tcMar>
          </w:tcPr>
          <w:p w14:paraId="53944B7F" w14:textId="1AE34753" w:rsidR="00607B3E" w:rsidRPr="00607B3E" w:rsidRDefault="00607B3E" w:rsidP="00607B3E">
            <w:pPr>
              <w:keepNext/>
              <w:adjustRightInd w:val="0"/>
              <w:spacing w:before="60" w:after="60"/>
              <w:rPr>
                <w:color w:val="000000"/>
                <w:sz w:val="22"/>
                <w:szCs w:val="22"/>
              </w:rPr>
            </w:pPr>
            <w:r w:rsidRPr="00607B3E">
              <w:rPr>
                <w:color w:val="000000"/>
                <w:sz w:val="22"/>
                <w:szCs w:val="22"/>
              </w:rPr>
              <w:t>*</w:t>
            </w:r>
          </w:p>
        </w:tc>
        <w:tc>
          <w:tcPr>
            <w:tcW w:w="937" w:type="dxa"/>
            <w:tcBorders>
              <w:top w:val="single" w:sz="4" w:space="0" w:color="auto"/>
              <w:left w:val="single" w:sz="2" w:space="0" w:color="000000"/>
              <w:bottom w:val="single" w:sz="4" w:space="0" w:color="auto"/>
              <w:right w:val="nil"/>
            </w:tcBorders>
            <w:shd w:val="clear" w:color="auto" w:fill="FFFFFF" w:themeFill="background1"/>
            <w:tcMar>
              <w:left w:w="60" w:type="dxa"/>
              <w:right w:w="60" w:type="dxa"/>
            </w:tcMar>
          </w:tcPr>
          <w:p w14:paraId="7B2138A6" w14:textId="1C33FA18" w:rsidR="00607B3E" w:rsidRPr="00607B3E" w:rsidRDefault="00607B3E" w:rsidP="00607B3E">
            <w:pPr>
              <w:keepNext/>
              <w:adjustRightInd w:val="0"/>
              <w:spacing w:before="60" w:after="60"/>
              <w:jc w:val="right"/>
              <w:rPr>
                <w:color w:val="000000"/>
                <w:sz w:val="22"/>
                <w:szCs w:val="22"/>
              </w:rPr>
            </w:pPr>
            <w:r w:rsidRPr="00607B3E">
              <w:rPr>
                <w:color w:val="000000"/>
                <w:sz w:val="22"/>
                <w:szCs w:val="22"/>
              </w:rPr>
              <w:t>0.3265</w:t>
            </w:r>
          </w:p>
        </w:tc>
        <w:tc>
          <w:tcPr>
            <w:tcW w:w="430" w:type="dxa"/>
            <w:tcBorders>
              <w:top w:val="single" w:sz="4" w:space="0" w:color="auto"/>
              <w:left w:val="single" w:sz="2" w:space="0" w:color="000000"/>
              <w:bottom w:val="single" w:sz="4" w:space="0" w:color="auto"/>
              <w:right w:val="single" w:sz="6" w:space="0" w:color="000000"/>
            </w:tcBorders>
            <w:shd w:val="clear" w:color="auto" w:fill="FFFFFF" w:themeFill="background1"/>
            <w:tcMar>
              <w:left w:w="60" w:type="dxa"/>
              <w:right w:w="60" w:type="dxa"/>
            </w:tcMar>
          </w:tcPr>
          <w:p w14:paraId="44873FA0" w14:textId="77777777" w:rsidR="00607B3E" w:rsidRPr="00607B3E" w:rsidRDefault="00607B3E" w:rsidP="00607B3E">
            <w:pPr>
              <w:keepNext/>
              <w:adjustRightInd w:val="0"/>
              <w:spacing w:before="60" w:after="60"/>
              <w:rPr>
                <w:color w:val="000000"/>
                <w:sz w:val="22"/>
                <w:szCs w:val="22"/>
              </w:rPr>
            </w:pPr>
          </w:p>
        </w:tc>
      </w:tr>
      <w:tr w:rsidR="00607B3E" w:rsidRPr="00607B3E" w14:paraId="52EED12B" w14:textId="77777777" w:rsidTr="00607B3E">
        <w:tc>
          <w:tcPr>
            <w:tcW w:w="384" w:type="dxa"/>
            <w:tcBorders>
              <w:top w:val="single" w:sz="4" w:space="0" w:color="auto"/>
              <w:left w:val="single" w:sz="6" w:space="0" w:color="000000"/>
              <w:bottom w:val="single" w:sz="4" w:space="0" w:color="auto"/>
              <w:right w:val="nil"/>
            </w:tcBorders>
            <w:shd w:val="clear" w:color="auto" w:fill="FFFFFF" w:themeFill="background1"/>
            <w:tcMar>
              <w:left w:w="60" w:type="dxa"/>
              <w:right w:w="60" w:type="dxa"/>
            </w:tcMar>
          </w:tcPr>
          <w:p w14:paraId="1FA862E1" w14:textId="110E3460" w:rsidR="00607B3E" w:rsidRPr="00607B3E" w:rsidRDefault="00607B3E" w:rsidP="00607B3E">
            <w:pPr>
              <w:keepNext/>
              <w:adjustRightInd w:val="0"/>
              <w:spacing w:before="60" w:after="60"/>
              <w:rPr>
                <w:b/>
                <w:bCs/>
                <w:color w:val="000000"/>
                <w:sz w:val="22"/>
                <w:szCs w:val="22"/>
              </w:rPr>
            </w:pPr>
            <w:r w:rsidRPr="00607B3E">
              <w:rPr>
                <w:b/>
                <w:bCs/>
                <w:color w:val="000000"/>
                <w:sz w:val="22"/>
                <w:szCs w:val="22"/>
              </w:rPr>
              <w:t>2</w:t>
            </w:r>
          </w:p>
        </w:tc>
        <w:tc>
          <w:tcPr>
            <w:tcW w:w="5562" w:type="dxa"/>
            <w:tcBorders>
              <w:top w:val="single" w:sz="4" w:space="0" w:color="auto"/>
              <w:left w:val="single" w:sz="2" w:space="0" w:color="000000"/>
              <w:bottom w:val="single" w:sz="4" w:space="0" w:color="auto"/>
              <w:right w:val="nil"/>
            </w:tcBorders>
            <w:shd w:val="clear" w:color="auto" w:fill="FFFFFF" w:themeFill="background1"/>
            <w:tcMar>
              <w:left w:w="60" w:type="dxa"/>
              <w:right w:w="60" w:type="dxa"/>
            </w:tcMar>
          </w:tcPr>
          <w:p w14:paraId="19E61028" w14:textId="3865247C" w:rsidR="00607B3E" w:rsidRPr="00607B3E" w:rsidRDefault="00CA7968" w:rsidP="00607B3E">
            <w:pPr>
              <w:keepNext/>
              <w:adjustRightInd w:val="0"/>
              <w:spacing w:before="60" w:after="60"/>
              <w:rPr>
                <w:color w:val="000000"/>
                <w:sz w:val="22"/>
                <w:szCs w:val="22"/>
              </w:rPr>
            </w:pPr>
            <w:r>
              <w:rPr>
                <w:color w:val="000000" w:themeColor="text1"/>
                <w:sz w:val="22"/>
                <w:szCs w:val="22"/>
                <w:lang w:val="en-US"/>
              </w:rPr>
              <w:t>A repeated s</w:t>
            </w:r>
            <w:r w:rsidRPr="0098746C">
              <w:rPr>
                <w:color w:val="000000" w:themeColor="text1"/>
                <w:sz w:val="22"/>
                <w:szCs w:val="22"/>
                <w:lang w:val="en-US"/>
              </w:rPr>
              <w:t>leep stud</w:t>
            </w:r>
            <w:r>
              <w:rPr>
                <w:color w:val="000000" w:themeColor="text1"/>
                <w:sz w:val="22"/>
                <w:szCs w:val="22"/>
                <w:lang w:val="en-US"/>
              </w:rPr>
              <w:t>y</w:t>
            </w:r>
            <w:r>
              <w:t xml:space="preserve"> </w:t>
            </w:r>
            <w:r w:rsidRPr="00C701EF">
              <w:rPr>
                <w:color w:val="000000" w:themeColor="text1"/>
                <w:sz w:val="22"/>
                <w:szCs w:val="22"/>
                <w:lang w:val="en-US"/>
              </w:rPr>
              <w:t>within one-year of the index sleep study</w:t>
            </w:r>
            <w:r w:rsidRPr="00607B3E">
              <w:rPr>
                <w:color w:val="000000"/>
                <w:sz w:val="22"/>
                <w:szCs w:val="22"/>
              </w:rPr>
              <w:t xml:space="preserve"> </w:t>
            </w:r>
            <w:r w:rsidR="00607B3E" w:rsidRPr="00607B3E">
              <w:rPr>
                <w:color w:val="000000"/>
                <w:sz w:val="22"/>
                <w:szCs w:val="22"/>
              </w:rPr>
              <w:t>= 0 or Missing</w:t>
            </w:r>
          </w:p>
        </w:tc>
        <w:tc>
          <w:tcPr>
            <w:tcW w:w="709" w:type="dxa"/>
            <w:tcBorders>
              <w:top w:val="single" w:sz="4" w:space="0" w:color="auto"/>
              <w:left w:val="single" w:sz="2" w:space="0" w:color="000000"/>
              <w:bottom w:val="single" w:sz="4" w:space="0" w:color="auto"/>
              <w:right w:val="nil"/>
            </w:tcBorders>
            <w:shd w:val="clear" w:color="auto" w:fill="FFFFFF" w:themeFill="background1"/>
            <w:tcMar>
              <w:left w:w="60" w:type="dxa"/>
              <w:right w:w="60" w:type="dxa"/>
            </w:tcMar>
          </w:tcPr>
          <w:p w14:paraId="2A068DC6" w14:textId="28ED9BC5" w:rsidR="00607B3E" w:rsidRPr="00607B3E" w:rsidRDefault="00607B3E" w:rsidP="00607B3E">
            <w:pPr>
              <w:keepNext/>
              <w:adjustRightInd w:val="0"/>
              <w:spacing w:before="60" w:after="60"/>
              <w:jc w:val="right"/>
              <w:rPr>
                <w:color w:val="000000"/>
                <w:sz w:val="22"/>
                <w:szCs w:val="22"/>
              </w:rPr>
            </w:pPr>
            <w:r w:rsidRPr="00607B3E">
              <w:rPr>
                <w:color w:val="000000"/>
                <w:sz w:val="22"/>
                <w:szCs w:val="22"/>
              </w:rPr>
              <w:t>3858</w:t>
            </w:r>
          </w:p>
        </w:tc>
        <w:tc>
          <w:tcPr>
            <w:tcW w:w="1016" w:type="dxa"/>
            <w:tcBorders>
              <w:top w:val="single" w:sz="4" w:space="0" w:color="auto"/>
              <w:left w:val="single" w:sz="2" w:space="0" w:color="000000"/>
              <w:bottom w:val="single" w:sz="4" w:space="0" w:color="auto"/>
              <w:right w:val="nil"/>
            </w:tcBorders>
            <w:shd w:val="clear" w:color="auto" w:fill="FFFFFF" w:themeFill="background1"/>
            <w:tcMar>
              <w:left w:w="60" w:type="dxa"/>
              <w:right w:w="60" w:type="dxa"/>
            </w:tcMar>
          </w:tcPr>
          <w:p w14:paraId="5879A418" w14:textId="3E7D9E99" w:rsidR="00607B3E" w:rsidRPr="00607B3E" w:rsidRDefault="00607B3E" w:rsidP="00607B3E">
            <w:pPr>
              <w:keepNext/>
              <w:adjustRightInd w:val="0"/>
              <w:spacing w:before="60" w:after="60"/>
              <w:jc w:val="right"/>
              <w:rPr>
                <w:color w:val="000000"/>
                <w:sz w:val="22"/>
                <w:szCs w:val="22"/>
              </w:rPr>
            </w:pPr>
            <w:r w:rsidRPr="00607B3E">
              <w:rPr>
                <w:color w:val="000000"/>
                <w:sz w:val="22"/>
                <w:szCs w:val="22"/>
              </w:rPr>
              <w:t>0.9373</w:t>
            </w:r>
          </w:p>
        </w:tc>
        <w:tc>
          <w:tcPr>
            <w:tcW w:w="457" w:type="dxa"/>
            <w:tcBorders>
              <w:top w:val="single" w:sz="4" w:space="0" w:color="auto"/>
              <w:left w:val="single" w:sz="2" w:space="0" w:color="000000"/>
              <w:bottom w:val="single" w:sz="4" w:space="0" w:color="auto"/>
              <w:right w:val="nil"/>
            </w:tcBorders>
            <w:shd w:val="clear" w:color="auto" w:fill="FFFFFF" w:themeFill="background1"/>
            <w:tcMar>
              <w:left w:w="60" w:type="dxa"/>
              <w:right w:w="60" w:type="dxa"/>
            </w:tcMar>
          </w:tcPr>
          <w:p w14:paraId="4D990B47" w14:textId="743A18BD" w:rsidR="00607B3E" w:rsidRPr="00607B3E" w:rsidRDefault="00607B3E" w:rsidP="00607B3E">
            <w:pPr>
              <w:keepNext/>
              <w:adjustRightInd w:val="0"/>
              <w:spacing w:before="60" w:after="60"/>
              <w:rPr>
                <w:color w:val="000000"/>
                <w:sz w:val="22"/>
                <w:szCs w:val="22"/>
              </w:rPr>
            </w:pPr>
            <w:r w:rsidRPr="00607B3E">
              <w:rPr>
                <w:color w:val="000000"/>
                <w:sz w:val="22"/>
                <w:szCs w:val="22"/>
              </w:rPr>
              <w:t>*</w:t>
            </w:r>
          </w:p>
        </w:tc>
        <w:tc>
          <w:tcPr>
            <w:tcW w:w="937" w:type="dxa"/>
            <w:tcBorders>
              <w:top w:val="single" w:sz="4" w:space="0" w:color="auto"/>
              <w:left w:val="single" w:sz="2" w:space="0" w:color="000000"/>
              <w:bottom w:val="single" w:sz="4" w:space="0" w:color="auto"/>
              <w:right w:val="nil"/>
            </w:tcBorders>
            <w:shd w:val="clear" w:color="auto" w:fill="FFFFFF" w:themeFill="background1"/>
            <w:tcMar>
              <w:left w:w="60" w:type="dxa"/>
              <w:right w:w="60" w:type="dxa"/>
            </w:tcMar>
          </w:tcPr>
          <w:p w14:paraId="0352857A" w14:textId="73D3FD99" w:rsidR="00607B3E" w:rsidRPr="00607B3E" w:rsidRDefault="00607B3E" w:rsidP="00607B3E">
            <w:pPr>
              <w:keepNext/>
              <w:adjustRightInd w:val="0"/>
              <w:spacing w:before="60" w:after="60"/>
              <w:jc w:val="right"/>
              <w:rPr>
                <w:color w:val="000000"/>
                <w:sz w:val="22"/>
                <w:szCs w:val="22"/>
              </w:rPr>
            </w:pPr>
            <w:r w:rsidRPr="00607B3E">
              <w:rPr>
                <w:color w:val="000000"/>
                <w:sz w:val="22"/>
                <w:szCs w:val="22"/>
              </w:rPr>
              <w:t>0.0627</w:t>
            </w:r>
          </w:p>
        </w:tc>
        <w:tc>
          <w:tcPr>
            <w:tcW w:w="430" w:type="dxa"/>
            <w:tcBorders>
              <w:top w:val="single" w:sz="4" w:space="0" w:color="auto"/>
              <w:left w:val="single" w:sz="2" w:space="0" w:color="000000"/>
              <w:bottom w:val="single" w:sz="4" w:space="0" w:color="auto"/>
              <w:right w:val="single" w:sz="6" w:space="0" w:color="000000"/>
            </w:tcBorders>
            <w:shd w:val="clear" w:color="auto" w:fill="FFFFFF" w:themeFill="background1"/>
            <w:tcMar>
              <w:left w:w="60" w:type="dxa"/>
              <w:right w:w="60" w:type="dxa"/>
            </w:tcMar>
          </w:tcPr>
          <w:p w14:paraId="0FD75544" w14:textId="77777777" w:rsidR="00607B3E" w:rsidRPr="00607B3E" w:rsidRDefault="00607B3E" w:rsidP="00607B3E">
            <w:pPr>
              <w:keepNext/>
              <w:adjustRightInd w:val="0"/>
              <w:spacing w:before="60" w:after="60"/>
              <w:rPr>
                <w:color w:val="000000"/>
                <w:sz w:val="22"/>
                <w:szCs w:val="22"/>
              </w:rPr>
            </w:pPr>
          </w:p>
        </w:tc>
      </w:tr>
      <w:tr w:rsidR="00607B3E" w:rsidRPr="00607B3E" w14:paraId="3B953F85" w14:textId="77777777" w:rsidTr="00607B3E">
        <w:tc>
          <w:tcPr>
            <w:tcW w:w="384" w:type="dxa"/>
            <w:tcBorders>
              <w:top w:val="single" w:sz="4" w:space="0" w:color="auto"/>
              <w:left w:val="single" w:sz="6" w:space="0" w:color="000000"/>
              <w:bottom w:val="single" w:sz="4" w:space="0" w:color="auto"/>
              <w:right w:val="nil"/>
            </w:tcBorders>
            <w:shd w:val="clear" w:color="auto" w:fill="FFFFFF" w:themeFill="background1"/>
            <w:tcMar>
              <w:left w:w="60" w:type="dxa"/>
              <w:right w:w="60" w:type="dxa"/>
            </w:tcMar>
          </w:tcPr>
          <w:p w14:paraId="700635CD" w14:textId="26B4C900" w:rsidR="00607B3E" w:rsidRPr="00607B3E" w:rsidRDefault="00607B3E" w:rsidP="00607B3E">
            <w:pPr>
              <w:keepNext/>
              <w:adjustRightInd w:val="0"/>
              <w:spacing w:before="60" w:after="60"/>
              <w:rPr>
                <w:b/>
                <w:bCs/>
                <w:color w:val="000000"/>
                <w:sz w:val="22"/>
                <w:szCs w:val="22"/>
              </w:rPr>
            </w:pPr>
            <w:r w:rsidRPr="00607B3E">
              <w:rPr>
                <w:b/>
                <w:bCs/>
                <w:color w:val="000000"/>
                <w:sz w:val="22"/>
                <w:szCs w:val="22"/>
              </w:rPr>
              <w:t>3</w:t>
            </w:r>
          </w:p>
        </w:tc>
        <w:tc>
          <w:tcPr>
            <w:tcW w:w="5562" w:type="dxa"/>
            <w:tcBorders>
              <w:top w:val="single" w:sz="4" w:space="0" w:color="auto"/>
              <w:left w:val="single" w:sz="2" w:space="0" w:color="000000"/>
              <w:bottom w:val="single" w:sz="4" w:space="0" w:color="auto"/>
              <w:right w:val="nil"/>
            </w:tcBorders>
            <w:shd w:val="clear" w:color="auto" w:fill="FFFFFF" w:themeFill="background1"/>
            <w:tcMar>
              <w:left w:w="60" w:type="dxa"/>
              <w:right w:w="60" w:type="dxa"/>
            </w:tcMar>
          </w:tcPr>
          <w:p w14:paraId="394AFAE0" w14:textId="0C0BD935" w:rsidR="00607B3E" w:rsidRPr="00607B3E" w:rsidRDefault="00121BB0" w:rsidP="00607B3E">
            <w:pPr>
              <w:keepNext/>
              <w:adjustRightInd w:val="0"/>
              <w:spacing w:before="60" w:after="60"/>
              <w:rPr>
                <w:color w:val="000000"/>
                <w:sz w:val="22"/>
                <w:szCs w:val="22"/>
              </w:rPr>
            </w:pPr>
            <w:r>
              <w:rPr>
                <w:color w:val="000000"/>
                <w:sz w:val="22"/>
                <w:szCs w:val="22"/>
              </w:rPr>
              <w:t>Diabetes prevalence</w:t>
            </w:r>
            <w:r w:rsidR="00607B3E" w:rsidRPr="00607B3E">
              <w:rPr>
                <w:color w:val="000000"/>
                <w:sz w:val="22"/>
                <w:szCs w:val="22"/>
              </w:rPr>
              <w:t xml:space="preserve"> = 1</w:t>
            </w:r>
          </w:p>
        </w:tc>
        <w:tc>
          <w:tcPr>
            <w:tcW w:w="709" w:type="dxa"/>
            <w:tcBorders>
              <w:top w:val="single" w:sz="4" w:space="0" w:color="auto"/>
              <w:left w:val="single" w:sz="2" w:space="0" w:color="000000"/>
              <w:bottom w:val="single" w:sz="4" w:space="0" w:color="auto"/>
              <w:right w:val="nil"/>
            </w:tcBorders>
            <w:shd w:val="clear" w:color="auto" w:fill="FFFFFF" w:themeFill="background1"/>
            <w:tcMar>
              <w:left w:w="60" w:type="dxa"/>
              <w:right w:w="60" w:type="dxa"/>
            </w:tcMar>
          </w:tcPr>
          <w:p w14:paraId="0C873187" w14:textId="26C159AE" w:rsidR="00607B3E" w:rsidRPr="00607B3E" w:rsidRDefault="00607B3E" w:rsidP="00607B3E">
            <w:pPr>
              <w:keepNext/>
              <w:adjustRightInd w:val="0"/>
              <w:spacing w:before="60" w:after="60"/>
              <w:jc w:val="right"/>
              <w:rPr>
                <w:color w:val="000000"/>
                <w:sz w:val="22"/>
                <w:szCs w:val="22"/>
              </w:rPr>
            </w:pPr>
            <w:r w:rsidRPr="00607B3E">
              <w:rPr>
                <w:color w:val="000000"/>
                <w:sz w:val="22"/>
                <w:szCs w:val="22"/>
              </w:rPr>
              <w:t>274</w:t>
            </w:r>
          </w:p>
        </w:tc>
        <w:tc>
          <w:tcPr>
            <w:tcW w:w="1016" w:type="dxa"/>
            <w:tcBorders>
              <w:top w:val="single" w:sz="4" w:space="0" w:color="auto"/>
              <w:left w:val="single" w:sz="2" w:space="0" w:color="000000"/>
              <w:bottom w:val="single" w:sz="4" w:space="0" w:color="auto"/>
              <w:right w:val="nil"/>
            </w:tcBorders>
            <w:shd w:val="clear" w:color="auto" w:fill="FFFFFF" w:themeFill="background1"/>
            <w:tcMar>
              <w:left w:w="60" w:type="dxa"/>
              <w:right w:w="60" w:type="dxa"/>
            </w:tcMar>
          </w:tcPr>
          <w:p w14:paraId="3983CCD4" w14:textId="629A3A1B" w:rsidR="00607B3E" w:rsidRPr="00607B3E" w:rsidRDefault="00607B3E" w:rsidP="00607B3E">
            <w:pPr>
              <w:keepNext/>
              <w:adjustRightInd w:val="0"/>
              <w:spacing w:before="60" w:after="60"/>
              <w:jc w:val="right"/>
              <w:rPr>
                <w:color w:val="000000"/>
                <w:sz w:val="22"/>
                <w:szCs w:val="22"/>
              </w:rPr>
            </w:pPr>
            <w:r w:rsidRPr="00607B3E">
              <w:rPr>
                <w:color w:val="000000"/>
                <w:sz w:val="22"/>
                <w:szCs w:val="22"/>
              </w:rPr>
              <w:t>0.5401</w:t>
            </w:r>
          </w:p>
        </w:tc>
        <w:tc>
          <w:tcPr>
            <w:tcW w:w="457" w:type="dxa"/>
            <w:tcBorders>
              <w:top w:val="single" w:sz="4" w:space="0" w:color="auto"/>
              <w:left w:val="single" w:sz="2" w:space="0" w:color="000000"/>
              <w:bottom w:val="single" w:sz="4" w:space="0" w:color="auto"/>
              <w:right w:val="nil"/>
            </w:tcBorders>
            <w:shd w:val="clear" w:color="auto" w:fill="FFFFFF" w:themeFill="background1"/>
            <w:tcMar>
              <w:left w:w="60" w:type="dxa"/>
              <w:right w:w="60" w:type="dxa"/>
            </w:tcMar>
          </w:tcPr>
          <w:p w14:paraId="1055B11E" w14:textId="51B4179B" w:rsidR="00607B3E" w:rsidRPr="00607B3E" w:rsidRDefault="00607B3E" w:rsidP="00607B3E">
            <w:pPr>
              <w:keepNext/>
              <w:adjustRightInd w:val="0"/>
              <w:spacing w:before="60" w:after="60"/>
              <w:rPr>
                <w:color w:val="000000"/>
                <w:sz w:val="22"/>
                <w:szCs w:val="22"/>
              </w:rPr>
            </w:pPr>
            <w:r w:rsidRPr="00607B3E">
              <w:rPr>
                <w:color w:val="000000"/>
                <w:sz w:val="22"/>
                <w:szCs w:val="22"/>
              </w:rPr>
              <w:t>*</w:t>
            </w:r>
          </w:p>
        </w:tc>
        <w:tc>
          <w:tcPr>
            <w:tcW w:w="937" w:type="dxa"/>
            <w:tcBorders>
              <w:top w:val="single" w:sz="4" w:space="0" w:color="auto"/>
              <w:left w:val="single" w:sz="2" w:space="0" w:color="000000"/>
              <w:bottom w:val="single" w:sz="4" w:space="0" w:color="auto"/>
              <w:right w:val="nil"/>
            </w:tcBorders>
            <w:shd w:val="clear" w:color="auto" w:fill="FFFFFF" w:themeFill="background1"/>
            <w:tcMar>
              <w:left w:w="60" w:type="dxa"/>
              <w:right w:w="60" w:type="dxa"/>
            </w:tcMar>
          </w:tcPr>
          <w:p w14:paraId="4278860B" w14:textId="04FA65C9" w:rsidR="00607B3E" w:rsidRPr="00607B3E" w:rsidRDefault="00607B3E" w:rsidP="00607B3E">
            <w:pPr>
              <w:keepNext/>
              <w:adjustRightInd w:val="0"/>
              <w:spacing w:before="60" w:after="60"/>
              <w:jc w:val="right"/>
              <w:rPr>
                <w:color w:val="000000"/>
                <w:sz w:val="22"/>
                <w:szCs w:val="22"/>
              </w:rPr>
            </w:pPr>
            <w:r w:rsidRPr="00607B3E">
              <w:rPr>
                <w:color w:val="000000"/>
                <w:sz w:val="22"/>
                <w:szCs w:val="22"/>
              </w:rPr>
              <w:t>0.4599</w:t>
            </w:r>
          </w:p>
        </w:tc>
        <w:tc>
          <w:tcPr>
            <w:tcW w:w="430" w:type="dxa"/>
            <w:tcBorders>
              <w:top w:val="single" w:sz="4" w:space="0" w:color="auto"/>
              <w:left w:val="single" w:sz="2" w:space="0" w:color="000000"/>
              <w:bottom w:val="single" w:sz="4" w:space="0" w:color="auto"/>
              <w:right w:val="single" w:sz="6" w:space="0" w:color="000000"/>
            </w:tcBorders>
            <w:shd w:val="clear" w:color="auto" w:fill="FFFFFF" w:themeFill="background1"/>
            <w:tcMar>
              <w:left w:w="60" w:type="dxa"/>
              <w:right w:w="60" w:type="dxa"/>
            </w:tcMar>
          </w:tcPr>
          <w:p w14:paraId="24BB2C0A" w14:textId="77777777" w:rsidR="00607B3E" w:rsidRPr="00607B3E" w:rsidRDefault="00607B3E" w:rsidP="00607B3E">
            <w:pPr>
              <w:keepNext/>
              <w:adjustRightInd w:val="0"/>
              <w:spacing w:before="60" w:after="60"/>
              <w:rPr>
                <w:color w:val="000000"/>
                <w:sz w:val="22"/>
                <w:szCs w:val="22"/>
              </w:rPr>
            </w:pPr>
          </w:p>
        </w:tc>
      </w:tr>
      <w:tr w:rsidR="00607B3E" w:rsidRPr="00607B3E" w14:paraId="4841BC84" w14:textId="77777777" w:rsidTr="00607B3E">
        <w:tc>
          <w:tcPr>
            <w:tcW w:w="384" w:type="dxa"/>
            <w:tcBorders>
              <w:top w:val="single" w:sz="4" w:space="0" w:color="auto"/>
              <w:left w:val="single" w:sz="6" w:space="0" w:color="000000"/>
              <w:bottom w:val="single" w:sz="4" w:space="0" w:color="auto"/>
              <w:right w:val="nil"/>
            </w:tcBorders>
            <w:shd w:val="clear" w:color="auto" w:fill="FFFFFF" w:themeFill="background1"/>
            <w:tcMar>
              <w:left w:w="60" w:type="dxa"/>
              <w:right w:w="60" w:type="dxa"/>
            </w:tcMar>
          </w:tcPr>
          <w:p w14:paraId="137A25FB" w14:textId="151F86A5" w:rsidR="00607B3E" w:rsidRPr="00607B3E" w:rsidRDefault="00607B3E" w:rsidP="00607B3E">
            <w:pPr>
              <w:keepNext/>
              <w:adjustRightInd w:val="0"/>
              <w:spacing w:before="60" w:after="60"/>
              <w:rPr>
                <w:b/>
                <w:bCs/>
                <w:color w:val="000000"/>
                <w:sz w:val="22"/>
                <w:szCs w:val="22"/>
              </w:rPr>
            </w:pPr>
            <w:r w:rsidRPr="00607B3E">
              <w:rPr>
                <w:b/>
                <w:bCs/>
                <w:color w:val="000000"/>
                <w:sz w:val="22"/>
                <w:szCs w:val="22"/>
              </w:rPr>
              <w:t>4</w:t>
            </w:r>
          </w:p>
        </w:tc>
        <w:tc>
          <w:tcPr>
            <w:tcW w:w="5562" w:type="dxa"/>
            <w:tcBorders>
              <w:top w:val="single" w:sz="4" w:space="0" w:color="auto"/>
              <w:left w:val="single" w:sz="2" w:space="0" w:color="000000"/>
              <w:bottom w:val="single" w:sz="4" w:space="0" w:color="auto"/>
              <w:right w:val="nil"/>
            </w:tcBorders>
            <w:shd w:val="clear" w:color="auto" w:fill="FFFFFF" w:themeFill="background1"/>
            <w:tcMar>
              <w:left w:w="60" w:type="dxa"/>
              <w:right w:w="60" w:type="dxa"/>
            </w:tcMar>
          </w:tcPr>
          <w:p w14:paraId="500FC2DC" w14:textId="53A15109" w:rsidR="00607B3E" w:rsidRPr="00607B3E" w:rsidRDefault="00121BB0" w:rsidP="00607B3E">
            <w:pPr>
              <w:keepNext/>
              <w:adjustRightInd w:val="0"/>
              <w:spacing w:before="60" w:after="60"/>
              <w:rPr>
                <w:color w:val="000000"/>
                <w:sz w:val="22"/>
                <w:szCs w:val="22"/>
              </w:rPr>
            </w:pPr>
            <w:r>
              <w:rPr>
                <w:color w:val="000000"/>
                <w:sz w:val="22"/>
                <w:szCs w:val="22"/>
              </w:rPr>
              <w:t>Diabetes prevalence</w:t>
            </w:r>
            <w:r w:rsidR="00607B3E" w:rsidRPr="00607B3E">
              <w:rPr>
                <w:color w:val="000000"/>
                <w:sz w:val="22"/>
                <w:szCs w:val="22"/>
              </w:rPr>
              <w:t xml:space="preserve"> = 0 or Missing</w:t>
            </w:r>
          </w:p>
        </w:tc>
        <w:tc>
          <w:tcPr>
            <w:tcW w:w="709" w:type="dxa"/>
            <w:tcBorders>
              <w:top w:val="single" w:sz="4" w:space="0" w:color="auto"/>
              <w:left w:val="single" w:sz="2" w:space="0" w:color="000000"/>
              <w:bottom w:val="single" w:sz="4" w:space="0" w:color="auto"/>
              <w:right w:val="nil"/>
            </w:tcBorders>
            <w:shd w:val="clear" w:color="auto" w:fill="FFFFFF" w:themeFill="background1"/>
            <w:tcMar>
              <w:left w:w="60" w:type="dxa"/>
              <w:right w:w="60" w:type="dxa"/>
            </w:tcMar>
          </w:tcPr>
          <w:p w14:paraId="07B34000" w14:textId="5DF5EDFF" w:rsidR="00607B3E" w:rsidRPr="00607B3E" w:rsidRDefault="00607B3E" w:rsidP="00607B3E">
            <w:pPr>
              <w:keepNext/>
              <w:adjustRightInd w:val="0"/>
              <w:spacing w:before="60" w:after="60"/>
              <w:jc w:val="right"/>
              <w:rPr>
                <w:color w:val="000000"/>
                <w:sz w:val="22"/>
                <w:szCs w:val="22"/>
              </w:rPr>
            </w:pPr>
            <w:r w:rsidRPr="00607B3E">
              <w:rPr>
                <w:color w:val="000000"/>
                <w:sz w:val="22"/>
                <w:szCs w:val="22"/>
              </w:rPr>
              <w:t>948</w:t>
            </w:r>
          </w:p>
        </w:tc>
        <w:tc>
          <w:tcPr>
            <w:tcW w:w="1016" w:type="dxa"/>
            <w:tcBorders>
              <w:top w:val="single" w:sz="4" w:space="0" w:color="auto"/>
              <w:left w:val="single" w:sz="2" w:space="0" w:color="000000"/>
              <w:bottom w:val="single" w:sz="4" w:space="0" w:color="auto"/>
              <w:right w:val="nil"/>
            </w:tcBorders>
            <w:shd w:val="clear" w:color="auto" w:fill="FFFFFF" w:themeFill="background1"/>
            <w:tcMar>
              <w:left w:w="60" w:type="dxa"/>
              <w:right w:w="60" w:type="dxa"/>
            </w:tcMar>
          </w:tcPr>
          <w:p w14:paraId="02AAFDD2" w14:textId="3EB82DAC" w:rsidR="00607B3E" w:rsidRPr="00607B3E" w:rsidRDefault="00607B3E" w:rsidP="00607B3E">
            <w:pPr>
              <w:keepNext/>
              <w:adjustRightInd w:val="0"/>
              <w:spacing w:before="60" w:after="60"/>
              <w:jc w:val="right"/>
              <w:rPr>
                <w:color w:val="000000"/>
                <w:sz w:val="22"/>
                <w:szCs w:val="22"/>
              </w:rPr>
            </w:pPr>
            <w:r w:rsidRPr="00607B3E">
              <w:rPr>
                <w:color w:val="000000"/>
                <w:sz w:val="22"/>
                <w:szCs w:val="22"/>
              </w:rPr>
              <w:t>0.7120</w:t>
            </w:r>
          </w:p>
        </w:tc>
        <w:tc>
          <w:tcPr>
            <w:tcW w:w="457" w:type="dxa"/>
            <w:tcBorders>
              <w:top w:val="single" w:sz="4" w:space="0" w:color="auto"/>
              <w:left w:val="single" w:sz="2" w:space="0" w:color="000000"/>
              <w:bottom w:val="single" w:sz="4" w:space="0" w:color="auto"/>
              <w:right w:val="nil"/>
            </w:tcBorders>
            <w:shd w:val="clear" w:color="auto" w:fill="FFFFFF" w:themeFill="background1"/>
            <w:tcMar>
              <w:left w:w="60" w:type="dxa"/>
              <w:right w:w="60" w:type="dxa"/>
            </w:tcMar>
          </w:tcPr>
          <w:p w14:paraId="74D80F24" w14:textId="3ABCF7C0" w:rsidR="00607B3E" w:rsidRPr="00607B3E" w:rsidRDefault="00607B3E" w:rsidP="00607B3E">
            <w:pPr>
              <w:keepNext/>
              <w:adjustRightInd w:val="0"/>
              <w:spacing w:before="60" w:after="60"/>
              <w:rPr>
                <w:color w:val="000000"/>
                <w:sz w:val="22"/>
                <w:szCs w:val="22"/>
              </w:rPr>
            </w:pPr>
            <w:r w:rsidRPr="00607B3E">
              <w:rPr>
                <w:color w:val="000000"/>
                <w:sz w:val="22"/>
                <w:szCs w:val="22"/>
              </w:rPr>
              <w:t>*</w:t>
            </w:r>
          </w:p>
        </w:tc>
        <w:tc>
          <w:tcPr>
            <w:tcW w:w="937" w:type="dxa"/>
            <w:tcBorders>
              <w:top w:val="single" w:sz="4" w:space="0" w:color="auto"/>
              <w:left w:val="single" w:sz="2" w:space="0" w:color="000000"/>
              <w:bottom w:val="single" w:sz="4" w:space="0" w:color="auto"/>
              <w:right w:val="nil"/>
            </w:tcBorders>
            <w:shd w:val="clear" w:color="auto" w:fill="FFFFFF" w:themeFill="background1"/>
            <w:tcMar>
              <w:left w:w="60" w:type="dxa"/>
              <w:right w:w="60" w:type="dxa"/>
            </w:tcMar>
          </w:tcPr>
          <w:p w14:paraId="1FC9DE94" w14:textId="7E795989" w:rsidR="00607B3E" w:rsidRPr="00607B3E" w:rsidRDefault="00607B3E" w:rsidP="00607B3E">
            <w:pPr>
              <w:keepNext/>
              <w:adjustRightInd w:val="0"/>
              <w:spacing w:before="60" w:after="60"/>
              <w:jc w:val="right"/>
              <w:rPr>
                <w:color w:val="000000"/>
                <w:sz w:val="22"/>
                <w:szCs w:val="22"/>
              </w:rPr>
            </w:pPr>
            <w:r w:rsidRPr="00607B3E">
              <w:rPr>
                <w:color w:val="000000"/>
                <w:sz w:val="22"/>
                <w:szCs w:val="22"/>
              </w:rPr>
              <w:t>0.2880</w:t>
            </w:r>
          </w:p>
        </w:tc>
        <w:tc>
          <w:tcPr>
            <w:tcW w:w="430" w:type="dxa"/>
            <w:tcBorders>
              <w:top w:val="single" w:sz="4" w:space="0" w:color="auto"/>
              <w:left w:val="single" w:sz="2" w:space="0" w:color="000000"/>
              <w:bottom w:val="single" w:sz="4" w:space="0" w:color="auto"/>
              <w:right w:val="single" w:sz="6" w:space="0" w:color="000000"/>
            </w:tcBorders>
            <w:shd w:val="clear" w:color="auto" w:fill="FFFFFF" w:themeFill="background1"/>
            <w:tcMar>
              <w:left w:w="60" w:type="dxa"/>
              <w:right w:w="60" w:type="dxa"/>
            </w:tcMar>
          </w:tcPr>
          <w:p w14:paraId="1E6C9FF8" w14:textId="77777777" w:rsidR="00607B3E" w:rsidRPr="00607B3E" w:rsidRDefault="00607B3E" w:rsidP="00607B3E">
            <w:pPr>
              <w:keepNext/>
              <w:adjustRightInd w:val="0"/>
              <w:spacing w:before="60" w:after="60"/>
              <w:rPr>
                <w:color w:val="000000"/>
                <w:sz w:val="22"/>
                <w:szCs w:val="22"/>
              </w:rPr>
            </w:pPr>
          </w:p>
        </w:tc>
      </w:tr>
      <w:tr w:rsidR="00607B3E" w:rsidRPr="00607B3E" w14:paraId="0B3718B8" w14:textId="77777777" w:rsidTr="00607B3E">
        <w:tc>
          <w:tcPr>
            <w:tcW w:w="384" w:type="dxa"/>
            <w:tcBorders>
              <w:top w:val="single" w:sz="4" w:space="0" w:color="auto"/>
              <w:left w:val="single" w:sz="6" w:space="0" w:color="000000"/>
              <w:bottom w:val="single" w:sz="4" w:space="0" w:color="auto"/>
              <w:right w:val="nil"/>
            </w:tcBorders>
            <w:shd w:val="clear" w:color="auto" w:fill="FFFFFF" w:themeFill="background1"/>
            <w:tcMar>
              <w:left w:w="60" w:type="dxa"/>
              <w:right w:w="60" w:type="dxa"/>
            </w:tcMar>
          </w:tcPr>
          <w:p w14:paraId="3EE8C2D6" w14:textId="106CE657" w:rsidR="00607B3E" w:rsidRPr="00607B3E" w:rsidRDefault="00607B3E" w:rsidP="00607B3E">
            <w:pPr>
              <w:keepNext/>
              <w:adjustRightInd w:val="0"/>
              <w:spacing w:before="60" w:after="60"/>
              <w:rPr>
                <w:b/>
                <w:bCs/>
                <w:color w:val="000000"/>
                <w:sz w:val="22"/>
                <w:szCs w:val="22"/>
              </w:rPr>
            </w:pPr>
            <w:r w:rsidRPr="00607B3E">
              <w:rPr>
                <w:b/>
                <w:bCs/>
                <w:color w:val="000000"/>
                <w:sz w:val="22"/>
                <w:szCs w:val="22"/>
              </w:rPr>
              <w:t>5</w:t>
            </w:r>
          </w:p>
        </w:tc>
        <w:tc>
          <w:tcPr>
            <w:tcW w:w="5562" w:type="dxa"/>
            <w:tcBorders>
              <w:top w:val="single" w:sz="4" w:space="0" w:color="auto"/>
              <w:left w:val="single" w:sz="2" w:space="0" w:color="000000"/>
              <w:bottom w:val="single" w:sz="4" w:space="0" w:color="auto"/>
              <w:right w:val="nil"/>
            </w:tcBorders>
            <w:shd w:val="clear" w:color="auto" w:fill="FFFFFF" w:themeFill="background1"/>
            <w:tcMar>
              <w:left w:w="60" w:type="dxa"/>
              <w:right w:w="60" w:type="dxa"/>
            </w:tcMar>
          </w:tcPr>
          <w:p w14:paraId="0287594C" w14:textId="7E2D1734" w:rsidR="00607B3E" w:rsidRPr="00607B3E" w:rsidRDefault="00CA7968" w:rsidP="00607B3E">
            <w:pPr>
              <w:keepNext/>
              <w:adjustRightInd w:val="0"/>
              <w:spacing w:before="60" w:after="60"/>
              <w:rPr>
                <w:color w:val="000000"/>
                <w:sz w:val="22"/>
                <w:szCs w:val="22"/>
              </w:rPr>
            </w:pPr>
            <w:r w:rsidRPr="0098746C">
              <w:rPr>
                <w:color w:val="000000" w:themeColor="text1"/>
                <w:sz w:val="22"/>
                <w:szCs w:val="22"/>
                <w:lang w:val="en-US"/>
              </w:rPr>
              <w:t>Age</w:t>
            </w:r>
            <w:r>
              <w:rPr>
                <w:color w:val="000000" w:themeColor="text1"/>
                <w:sz w:val="22"/>
                <w:szCs w:val="22"/>
                <w:lang w:val="en-US"/>
              </w:rPr>
              <w:t xml:space="preserve"> </w:t>
            </w:r>
            <w:r w:rsidRPr="00DE3DDE">
              <w:rPr>
                <w:color w:val="000000" w:themeColor="text1"/>
                <w:sz w:val="22"/>
                <w:szCs w:val="22"/>
                <w:lang w:val="en-US"/>
              </w:rPr>
              <w:t>at the index sleep study</w:t>
            </w:r>
            <w:r w:rsidRPr="00607B3E">
              <w:rPr>
                <w:color w:val="000000"/>
                <w:sz w:val="22"/>
                <w:szCs w:val="22"/>
              </w:rPr>
              <w:t xml:space="preserve"> </w:t>
            </w:r>
            <w:r w:rsidR="00607B3E" w:rsidRPr="00607B3E">
              <w:rPr>
                <w:color w:val="000000"/>
                <w:sz w:val="22"/>
                <w:szCs w:val="22"/>
              </w:rPr>
              <w:t>&lt; 62.46 or Missing</w:t>
            </w:r>
          </w:p>
        </w:tc>
        <w:tc>
          <w:tcPr>
            <w:tcW w:w="709" w:type="dxa"/>
            <w:tcBorders>
              <w:top w:val="single" w:sz="4" w:space="0" w:color="auto"/>
              <w:left w:val="single" w:sz="2" w:space="0" w:color="000000"/>
              <w:bottom w:val="single" w:sz="4" w:space="0" w:color="auto"/>
              <w:right w:val="nil"/>
            </w:tcBorders>
            <w:shd w:val="clear" w:color="auto" w:fill="FFFFFF" w:themeFill="background1"/>
            <w:tcMar>
              <w:left w:w="60" w:type="dxa"/>
              <w:right w:w="60" w:type="dxa"/>
            </w:tcMar>
          </w:tcPr>
          <w:p w14:paraId="1D796C03" w14:textId="2D9A95B6" w:rsidR="00607B3E" w:rsidRPr="00607B3E" w:rsidRDefault="00607B3E" w:rsidP="00607B3E">
            <w:pPr>
              <w:keepNext/>
              <w:adjustRightInd w:val="0"/>
              <w:spacing w:before="60" w:after="60"/>
              <w:jc w:val="right"/>
              <w:rPr>
                <w:color w:val="000000"/>
                <w:sz w:val="22"/>
                <w:szCs w:val="22"/>
              </w:rPr>
            </w:pPr>
            <w:r w:rsidRPr="00607B3E">
              <w:rPr>
                <w:color w:val="000000"/>
                <w:sz w:val="22"/>
                <w:szCs w:val="22"/>
              </w:rPr>
              <w:t>147</w:t>
            </w:r>
          </w:p>
        </w:tc>
        <w:tc>
          <w:tcPr>
            <w:tcW w:w="1016" w:type="dxa"/>
            <w:tcBorders>
              <w:top w:val="single" w:sz="4" w:space="0" w:color="auto"/>
              <w:left w:val="single" w:sz="2" w:space="0" w:color="000000"/>
              <w:bottom w:val="single" w:sz="4" w:space="0" w:color="auto"/>
              <w:right w:val="nil"/>
            </w:tcBorders>
            <w:shd w:val="clear" w:color="auto" w:fill="FFFFFF" w:themeFill="background1"/>
            <w:tcMar>
              <w:left w:w="60" w:type="dxa"/>
              <w:right w:w="60" w:type="dxa"/>
            </w:tcMar>
          </w:tcPr>
          <w:p w14:paraId="563179CB" w14:textId="1E6E3DD0" w:rsidR="00607B3E" w:rsidRPr="00607B3E" w:rsidRDefault="00607B3E" w:rsidP="00607B3E">
            <w:pPr>
              <w:keepNext/>
              <w:adjustRightInd w:val="0"/>
              <w:spacing w:before="60" w:after="60"/>
              <w:jc w:val="right"/>
              <w:rPr>
                <w:color w:val="000000"/>
                <w:sz w:val="22"/>
                <w:szCs w:val="22"/>
              </w:rPr>
            </w:pPr>
            <w:r w:rsidRPr="00607B3E">
              <w:rPr>
                <w:color w:val="000000"/>
                <w:sz w:val="22"/>
                <w:szCs w:val="22"/>
              </w:rPr>
              <w:t>0.6463</w:t>
            </w:r>
          </w:p>
        </w:tc>
        <w:tc>
          <w:tcPr>
            <w:tcW w:w="457" w:type="dxa"/>
            <w:tcBorders>
              <w:top w:val="single" w:sz="4" w:space="0" w:color="auto"/>
              <w:left w:val="single" w:sz="2" w:space="0" w:color="000000"/>
              <w:bottom w:val="single" w:sz="4" w:space="0" w:color="auto"/>
              <w:right w:val="nil"/>
            </w:tcBorders>
            <w:shd w:val="clear" w:color="auto" w:fill="FFFFFF" w:themeFill="background1"/>
            <w:tcMar>
              <w:left w:w="60" w:type="dxa"/>
              <w:right w:w="60" w:type="dxa"/>
            </w:tcMar>
          </w:tcPr>
          <w:p w14:paraId="431A5542" w14:textId="06460E1C" w:rsidR="00607B3E" w:rsidRPr="00607B3E" w:rsidRDefault="00607B3E" w:rsidP="00607B3E">
            <w:pPr>
              <w:keepNext/>
              <w:adjustRightInd w:val="0"/>
              <w:spacing w:before="60" w:after="60"/>
              <w:rPr>
                <w:color w:val="000000"/>
                <w:sz w:val="22"/>
                <w:szCs w:val="22"/>
              </w:rPr>
            </w:pPr>
            <w:r w:rsidRPr="00607B3E">
              <w:rPr>
                <w:color w:val="000000"/>
                <w:sz w:val="22"/>
                <w:szCs w:val="22"/>
              </w:rPr>
              <w:t>*</w:t>
            </w:r>
          </w:p>
        </w:tc>
        <w:tc>
          <w:tcPr>
            <w:tcW w:w="937" w:type="dxa"/>
            <w:tcBorders>
              <w:top w:val="single" w:sz="4" w:space="0" w:color="auto"/>
              <w:left w:val="single" w:sz="2" w:space="0" w:color="000000"/>
              <w:bottom w:val="single" w:sz="4" w:space="0" w:color="auto"/>
              <w:right w:val="nil"/>
            </w:tcBorders>
            <w:shd w:val="clear" w:color="auto" w:fill="FFFFFF" w:themeFill="background1"/>
            <w:tcMar>
              <w:left w:w="60" w:type="dxa"/>
              <w:right w:w="60" w:type="dxa"/>
            </w:tcMar>
          </w:tcPr>
          <w:p w14:paraId="6445B01F" w14:textId="48980ED4" w:rsidR="00607B3E" w:rsidRPr="00607B3E" w:rsidRDefault="00607B3E" w:rsidP="00607B3E">
            <w:pPr>
              <w:keepNext/>
              <w:adjustRightInd w:val="0"/>
              <w:spacing w:before="60" w:after="60"/>
              <w:jc w:val="right"/>
              <w:rPr>
                <w:color w:val="000000"/>
                <w:sz w:val="22"/>
                <w:szCs w:val="22"/>
              </w:rPr>
            </w:pPr>
            <w:r w:rsidRPr="00607B3E">
              <w:rPr>
                <w:color w:val="000000"/>
                <w:sz w:val="22"/>
                <w:szCs w:val="22"/>
              </w:rPr>
              <w:t>0.3537</w:t>
            </w:r>
          </w:p>
        </w:tc>
        <w:tc>
          <w:tcPr>
            <w:tcW w:w="430" w:type="dxa"/>
            <w:tcBorders>
              <w:top w:val="single" w:sz="4" w:space="0" w:color="auto"/>
              <w:left w:val="single" w:sz="2" w:space="0" w:color="000000"/>
              <w:bottom w:val="single" w:sz="4" w:space="0" w:color="auto"/>
              <w:right w:val="single" w:sz="6" w:space="0" w:color="000000"/>
            </w:tcBorders>
            <w:shd w:val="clear" w:color="auto" w:fill="FFFFFF" w:themeFill="background1"/>
            <w:tcMar>
              <w:left w:w="60" w:type="dxa"/>
              <w:right w:w="60" w:type="dxa"/>
            </w:tcMar>
          </w:tcPr>
          <w:p w14:paraId="60828BB9" w14:textId="77777777" w:rsidR="00607B3E" w:rsidRPr="00607B3E" w:rsidRDefault="00607B3E" w:rsidP="00607B3E">
            <w:pPr>
              <w:keepNext/>
              <w:adjustRightInd w:val="0"/>
              <w:spacing w:before="60" w:after="60"/>
              <w:rPr>
                <w:color w:val="000000"/>
                <w:sz w:val="22"/>
                <w:szCs w:val="22"/>
              </w:rPr>
            </w:pPr>
          </w:p>
        </w:tc>
      </w:tr>
      <w:tr w:rsidR="00607B3E" w:rsidRPr="00607B3E" w14:paraId="7F933AFB" w14:textId="77777777" w:rsidTr="00607B3E">
        <w:tc>
          <w:tcPr>
            <w:tcW w:w="384" w:type="dxa"/>
            <w:tcBorders>
              <w:top w:val="single" w:sz="4" w:space="0" w:color="auto"/>
              <w:left w:val="single" w:sz="6" w:space="0" w:color="000000"/>
              <w:bottom w:val="single" w:sz="4" w:space="0" w:color="auto"/>
              <w:right w:val="nil"/>
            </w:tcBorders>
            <w:shd w:val="clear" w:color="auto" w:fill="FFFFFF" w:themeFill="background1"/>
            <w:tcMar>
              <w:left w:w="60" w:type="dxa"/>
              <w:right w:w="60" w:type="dxa"/>
            </w:tcMar>
          </w:tcPr>
          <w:p w14:paraId="72361FA3" w14:textId="0C7DBFDF" w:rsidR="00607B3E" w:rsidRPr="00607B3E" w:rsidRDefault="00607B3E" w:rsidP="00607B3E">
            <w:pPr>
              <w:keepNext/>
              <w:adjustRightInd w:val="0"/>
              <w:spacing w:before="60" w:after="60"/>
              <w:rPr>
                <w:b/>
                <w:bCs/>
                <w:color w:val="000000"/>
                <w:sz w:val="22"/>
                <w:szCs w:val="22"/>
              </w:rPr>
            </w:pPr>
            <w:r w:rsidRPr="00607B3E">
              <w:rPr>
                <w:b/>
                <w:bCs/>
                <w:color w:val="000000"/>
                <w:sz w:val="22"/>
                <w:szCs w:val="22"/>
              </w:rPr>
              <w:t>6</w:t>
            </w:r>
          </w:p>
        </w:tc>
        <w:tc>
          <w:tcPr>
            <w:tcW w:w="5562" w:type="dxa"/>
            <w:tcBorders>
              <w:top w:val="single" w:sz="4" w:space="0" w:color="auto"/>
              <w:left w:val="single" w:sz="2" w:space="0" w:color="000000"/>
              <w:bottom w:val="single" w:sz="4" w:space="0" w:color="auto"/>
              <w:right w:val="nil"/>
            </w:tcBorders>
            <w:shd w:val="clear" w:color="auto" w:fill="FFFFFF" w:themeFill="background1"/>
            <w:tcMar>
              <w:left w:w="60" w:type="dxa"/>
              <w:right w:w="60" w:type="dxa"/>
            </w:tcMar>
          </w:tcPr>
          <w:p w14:paraId="216893F2" w14:textId="091AFF52" w:rsidR="00607B3E" w:rsidRPr="00607B3E" w:rsidRDefault="00CA7968" w:rsidP="00607B3E">
            <w:pPr>
              <w:keepNext/>
              <w:adjustRightInd w:val="0"/>
              <w:spacing w:before="60" w:after="60"/>
              <w:rPr>
                <w:color w:val="000000"/>
                <w:sz w:val="22"/>
                <w:szCs w:val="22"/>
              </w:rPr>
            </w:pPr>
            <w:r w:rsidRPr="0098746C">
              <w:rPr>
                <w:color w:val="000000" w:themeColor="text1"/>
                <w:sz w:val="22"/>
                <w:szCs w:val="22"/>
                <w:lang w:val="en-US"/>
              </w:rPr>
              <w:t>Age</w:t>
            </w:r>
            <w:r>
              <w:rPr>
                <w:color w:val="000000" w:themeColor="text1"/>
                <w:sz w:val="22"/>
                <w:szCs w:val="22"/>
                <w:lang w:val="en-US"/>
              </w:rPr>
              <w:t xml:space="preserve"> </w:t>
            </w:r>
            <w:r w:rsidRPr="00DE3DDE">
              <w:rPr>
                <w:color w:val="000000" w:themeColor="text1"/>
                <w:sz w:val="22"/>
                <w:szCs w:val="22"/>
                <w:lang w:val="en-US"/>
              </w:rPr>
              <w:t>at the index sleep study</w:t>
            </w:r>
            <w:r w:rsidRPr="00607B3E">
              <w:rPr>
                <w:color w:val="000000"/>
                <w:sz w:val="22"/>
                <w:szCs w:val="22"/>
              </w:rPr>
              <w:t xml:space="preserve"> </w:t>
            </w:r>
            <w:r w:rsidR="001A6529">
              <w:rPr>
                <w:color w:val="000000" w:themeColor="text1"/>
                <w:sz w:val="22"/>
                <w:szCs w:val="22"/>
                <w:lang w:val="en-US"/>
              </w:rPr>
              <w:t>≥</w:t>
            </w:r>
            <w:r w:rsidR="00607B3E" w:rsidRPr="00607B3E">
              <w:rPr>
                <w:color w:val="000000"/>
                <w:sz w:val="22"/>
                <w:szCs w:val="22"/>
              </w:rPr>
              <w:t xml:space="preserve"> 62.46</w:t>
            </w:r>
          </w:p>
        </w:tc>
        <w:tc>
          <w:tcPr>
            <w:tcW w:w="709" w:type="dxa"/>
            <w:tcBorders>
              <w:top w:val="single" w:sz="4" w:space="0" w:color="auto"/>
              <w:left w:val="single" w:sz="2" w:space="0" w:color="000000"/>
              <w:bottom w:val="single" w:sz="4" w:space="0" w:color="auto"/>
              <w:right w:val="nil"/>
            </w:tcBorders>
            <w:shd w:val="clear" w:color="auto" w:fill="FFFFFF" w:themeFill="background1"/>
            <w:tcMar>
              <w:left w:w="60" w:type="dxa"/>
              <w:right w:w="60" w:type="dxa"/>
            </w:tcMar>
          </w:tcPr>
          <w:p w14:paraId="44007BC3" w14:textId="7BE109BF" w:rsidR="00607B3E" w:rsidRPr="00607B3E" w:rsidRDefault="00607B3E" w:rsidP="00607B3E">
            <w:pPr>
              <w:keepNext/>
              <w:adjustRightInd w:val="0"/>
              <w:spacing w:before="60" w:after="60"/>
              <w:jc w:val="right"/>
              <w:rPr>
                <w:color w:val="000000"/>
                <w:sz w:val="22"/>
                <w:szCs w:val="22"/>
              </w:rPr>
            </w:pPr>
            <w:r w:rsidRPr="00607B3E">
              <w:rPr>
                <w:color w:val="000000"/>
                <w:sz w:val="22"/>
                <w:szCs w:val="22"/>
              </w:rPr>
              <w:t>127</w:t>
            </w:r>
          </w:p>
        </w:tc>
        <w:tc>
          <w:tcPr>
            <w:tcW w:w="1016" w:type="dxa"/>
            <w:tcBorders>
              <w:top w:val="single" w:sz="4" w:space="0" w:color="auto"/>
              <w:left w:val="single" w:sz="2" w:space="0" w:color="000000"/>
              <w:bottom w:val="single" w:sz="4" w:space="0" w:color="auto"/>
              <w:right w:val="nil"/>
            </w:tcBorders>
            <w:shd w:val="clear" w:color="auto" w:fill="FFFFFF" w:themeFill="background1"/>
            <w:tcMar>
              <w:left w:w="60" w:type="dxa"/>
              <w:right w:w="60" w:type="dxa"/>
            </w:tcMar>
          </w:tcPr>
          <w:p w14:paraId="6198C14D" w14:textId="033FE9B0" w:rsidR="00607B3E" w:rsidRPr="00607B3E" w:rsidRDefault="00607B3E" w:rsidP="00607B3E">
            <w:pPr>
              <w:keepNext/>
              <w:adjustRightInd w:val="0"/>
              <w:spacing w:before="60" w:after="60"/>
              <w:jc w:val="right"/>
              <w:rPr>
                <w:color w:val="000000"/>
                <w:sz w:val="22"/>
                <w:szCs w:val="22"/>
              </w:rPr>
            </w:pPr>
            <w:r w:rsidRPr="00607B3E">
              <w:rPr>
                <w:color w:val="000000"/>
                <w:sz w:val="22"/>
                <w:szCs w:val="22"/>
              </w:rPr>
              <w:t>0.4173</w:t>
            </w:r>
          </w:p>
        </w:tc>
        <w:tc>
          <w:tcPr>
            <w:tcW w:w="457" w:type="dxa"/>
            <w:tcBorders>
              <w:top w:val="single" w:sz="4" w:space="0" w:color="auto"/>
              <w:left w:val="single" w:sz="2" w:space="0" w:color="000000"/>
              <w:bottom w:val="single" w:sz="4" w:space="0" w:color="auto"/>
              <w:right w:val="nil"/>
            </w:tcBorders>
            <w:shd w:val="clear" w:color="auto" w:fill="FFFFFF" w:themeFill="background1"/>
            <w:tcMar>
              <w:left w:w="60" w:type="dxa"/>
              <w:right w:w="60" w:type="dxa"/>
            </w:tcMar>
          </w:tcPr>
          <w:p w14:paraId="3C3CA288" w14:textId="77777777" w:rsidR="00607B3E" w:rsidRPr="00607B3E" w:rsidRDefault="00607B3E" w:rsidP="00607B3E">
            <w:pPr>
              <w:keepNext/>
              <w:adjustRightInd w:val="0"/>
              <w:spacing w:before="60" w:after="60"/>
              <w:rPr>
                <w:color w:val="000000"/>
                <w:sz w:val="22"/>
                <w:szCs w:val="22"/>
              </w:rPr>
            </w:pPr>
          </w:p>
        </w:tc>
        <w:tc>
          <w:tcPr>
            <w:tcW w:w="937" w:type="dxa"/>
            <w:tcBorders>
              <w:top w:val="single" w:sz="4" w:space="0" w:color="auto"/>
              <w:left w:val="single" w:sz="2" w:space="0" w:color="000000"/>
              <w:bottom w:val="single" w:sz="4" w:space="0" w:color="auto"/>
              <w:right w:val="nil"/>
            </w:tcBorders>
            <w:shd w:val="clear" w:color="auto" w:fill="FFFFFF" w:themeFill="background1"/>
            <w:tcMar>
              <w:left w:w="60" w:type="dxa"/>
              <w:right w:w="60" w:type="dxa"/>
            </w:tcMar>
          </w:tcPr>
          <w:p w14:paraId="7D340309" w14:textId="45F4BDCF" w:rsidR="00607B3E" w:rsidRPr="00607B3E" w:rsidRDefault="00607B3E" w:rsidP="00607B3E">
            <w:pPr>
              <w:keepNext/>
              <w:adjustRightInd w:val="0"/>
              <w:spacing w:before="60" w:after="60"/>
              <w:jc w:val="right"/>
              <w:rPr>
                <w:color w:val="000000"/>
                <w:sz w:val="22"/>
                <w:szCs w:val="22"/>
              </w:rPr>
            </w:pPr>
            <w:r w:rsidRPr="00607B3E">
              <w:rPr>
                <w:color w:val="000000"/>
                <w:sz w:val="22"/>
                <w:szCs w:val="22"/>
              </w:rPr>
              <w:t>0.5827</w:t>
            </w:r>
          </w:p>
        </w:tc>
        <w:tc>
          <w:tcPr>
            <w:tcW w:w="430" w:type="dxa"/>
            <w:tcBorders>
              <w:top w:val="single" w:sz="4" w:space="0" w:color="auto"/>
              <w:left w:val="single" w:sz="2" w:space="0" w:color="000000"/>
              <w:bottom w:val="single" w:sz="4" w:space="0" w:color="auto"/>
              <w:right w:val="single" w:sz="6" w:space="0" w:color="000000"/>
            </w:tcBorders>
            <w:shd w:val="clear" w:color="auto" w:fill="FFFFFF" w:themeFill="background1"/>
            <w:tcMar>
              <w:left w:w="60" w:type="dxa"/>
              <w:right w:w="60" w:type="dxa"/>
            </w:tcMar>
          </w:tcPr>
          <w:p w14:paraId="4F6562FC" w14:textId="592282DF" w:rsidR="00607B3E" w:rsidRPr="00607B3E" w:rsidRDefault="00607B3E" w:rsidP="00607B3E">
            <w:pPr>
              <w:keepNext/>
              <w:adjustRightInd w:val="0"/>
              <w:spacing w:before="60" w:after="60"/>
              <w:rPr>
                <w:color w:val="000000"/>
                <w:sz w:val="22"/>
                <w:szCs w:val="22"/>
              </w:rPr>
            </w:pPr>
            <w:r w:rsidRPr="00607B3E">
              <w:rPr>
                <w:color w:val="000000"/>
                <w:sz w:val="22"/>
                <w:szCs w:val="22"/>
              </w:rPr>
              <w:t>*</w:t>
            </w:r>
          </w:p>
        </w:tc>
      </w:tr>
      <w:tr w:rsidR="00607B3E" w:rsidRPr="00607B3E" w14:paraId="2AF81931" w14:textId="77777777" w:rsidTr="00607B3E">
        <w:tc>
          <w:tcPr>
            <w:tcW w:w="384" w:type="dxa"/>
            <w:tcBorders>
              <w:top w:val="single" w:sz="4" w:space="0" w:color="auto"/>
              <w:left w:val="single" w:sz="6" w:space="0" w:color="000000"/>
              <w:bottom w:val="single" w:sz="4" w:space="0" w:color="auto"/>
              <w:right w:val="nil"/>
            </w:tcBorders>
            <w:shd w:val="clear" w:color="auto" w:fill="FFFFFF" w:themeFill="background1"/>
            <w:tcMar>
              <w:left w:w="60" w:type="dxa"/>
              <w:right w:w="60" w:type="dxa"/>
            </w:tcMar>
          </w:tcPr>
          <w:p w14:paraId="265E982A" w14:textId="1C03793C" w:rsidR="00607B3E" w:rsidRPr="00607B3E" w:rsidRDefault="00607B3E" w:rsidP="00607B3E">
            <w:pPr>
              <w:keepNext/>
              <w:adjustRightInd w:val="0"/>
              <w:spacing w:before="60" w:after="60"/>
              <w:rPr>
                <w:b/>
                <w:bCs/>
                <w:color w:val="000000"/>
                <w:sz w:val="22"/>
                <w:szCs w:val="22"/>
              </w:rPr>
            </w:pPr>
            <w:r w:rsidRPr="00607B3E">
              <w:rPr>
                <w:b/>
                <w:bCs/>
                <w:color w:val="000000"/>
                <w:sz w:val="22"/>
                <w:szCs w:val="22"/>
              </w:rPr>
              <w:t>7</w:t>
            </w:r>
          </w:p>
        </w:tc>
        <w:tc>
          <w:tcPr>
            <w:tcW w:w="5562" w:type="dxa"/>
            <w:tcBorders>
              <w:top w:val="single" w:sz="4" w:space="0" w:color="auto"/>
              <w:left w:val="single" w:sz="2" w:space="0" w:color="000000"/>
              <w:bottom w:val="single" w:sz="4" w:space="0" w:color="auto"/>
              <w:right w:val="nil"/>
            </w:tcBorders>
            <w:shd w:val="clear" w:color="auto" w:fill="FFFFFF" w:themeFill="background1"/>
            <w:tcMar>
              <w:left w:w="60" w:type="dxa"/>
              <w:right w:w="60" w:type="dxa"/>
            </w:tcMar>
          </w:tcPr>
          <w:p w14:paraId="160042BA" w14:textId="48345449" w:rsidR="00607B3E" w:rsidRPr="00607B3E" w:rsidRDefault="00CA7968" w:rsidP="00607B3E">
            <w:pPr>
              <w:keepNext/>
              <w:adjustRightInd w:val="0"/>
              <w:spacing w:before="60" w:after="60"/>
              <w:rPr>
                <w:color w:val="000000"/>
                <w:sz w:val="22"/>
                <w:szCs w:val="22"/>
              </w:rPr>
            </w:pPr>
            <w:r w:rsidRPr="00A67A16">
              <w:rPr>
                <w:color w:val="000000" w:themeColor="text1"/>
                <w:sz w:val="22"/>
                <w:szCs w:val="22"/>
                <w:lang w:val="en-US"/>
              </w:rPr>
              <w:t>PAP treatment claim</w:t>
            </w:r>
            <w:r>
              <w:rPr>
                <w:color w:val="000000" w:themeColor="text1"/>
                <w:sz w:val="22"/>
                <w:szCs w:val="22"/>
                <w:lang w:val="en-US"/>
              </w:rPr>
              <w:t xml:space="preserve"> </w:t>
            </w:r>
            <w:r w:rsidRPr="00C701EF">
              <w:rPr>
                <w:color w:val="000000" w:themeColor="text1"/>
                <w:sz w:val="22"/>
                <w:szCs w:val="22"/>
                <w:lang w:val="en-US"/>
              </w:rPr>
              <w:t>within one-year of the index sleep study</w:t>
            </w:r>
            <w:r w:rsidRPr="00607B3E">
              <w:rPr>
                <w:color w:val="000000"/>
                <w:sz w:val="22"/>
                <w:szCs w:val="22"/>
              </w:rPr>
              <w:t xml:space="preserve"> </w:t>
            </w:r>
            <w:r w:rsidR="00607B3E" w:rsidRPr="00607B3E">
              <w:rPr>
                <w:color w:val="000000"/>
                <w:sz w:val="22"/>
                <w:szCs w:val="22"/>
              </w:rPr>
              <w:t>= 1 or Missing</w:t>
            </w:r>
          </w:p>
        </w:tc>
        <w:tc>
          <w:tcPr>
            <w:tcW w:w="709" w:type="dxa"/>
            <w:tcBorders>
              <w:top w:val="single" w:sz="4" w:space="0" w:color="auto"/>
              <w:left w:val="single" w:sz="2" w:space="0" w:color="000000"/>
              <w:bottom w:val="single" w:sz="4" w:space="0" w:color="auto"/>
              <w:right w:val="nil"/>
            </w:tcBorders>
            <w:shd w:val="clear" w:color="auto" w:fill="FFFFFF" w:themeFill="background1"/>
            <w:tcMar>
              <w:left w:w="60" w:type="dxa"/>
              <w:right w:w="60" w:type="dxa"/>
            </w:tcMar>
          </w:tcPr>
          <w:p w14:paraId="230C8747" w14:textId="013F123E" w:rsidR="00607B3E" w:rsidRPr="00607B3E" w:rsidRDefault="00607B3E" w:rsidP="00607B3E">
            <w:pPr>
              <w:keepNext/>
              <w:adjustRightInd w:val="0"/>
              <w:spacing w:before="60" w:after="60"/>
              <w:jc w:val="right"/>
              <w:rPr>
                <w:color w:val="000000"/>
                <w:sz w:val="22"/>
                <w:szCs w:val="22"/>
              </w:rPr>
            </w:pPr>
            <w:r w:rsidRPr="00607B3E">
              <w:rPr>
                <w:color w:val="000000"/>
                <w:sz w:val="22"/>
                <w:szCs w:val="22"/>
              </w:rPr>
              <w:t>508</w:t>
            </w:r>
          </w:p>
        </w:tc>
        <w:tc>
          <w:tcPr>
            <w:tcW w:w="1016" w:type="dxa"/>
            <w:tcBorders>
              <w:top w:val="single" w:sz="4" w:space="0" w:color="auto"/>
              <w:left w:val="single" w:sz="2" w:space="0" w:color="000000"/>
              <w:bottom w:val="single" w:sz="4" w:space="0" w:color="auto"/>
              <w:right w:val="nil"/>
            </w:tcBorders>
            <w:shd w:val="clear" w:color="auto" w:fill="FFFFFF" w:themeFill="background1"/>
            <w:tcMar>
              <w:left w:w="60" w:type="dxa"/>
              <w:right w:w="60" w:type="dxa"/>
            </w:tcMar>
          </w:tcPr>
          <w:p w14:paraId="32AE80FE" w14:textId="6BAB86A6" w:rsidR="00607B3E" w:rsidRPr="00607B3E" w:rsidRDefault="00607B3E" w:rsidP="00607B3E">
            <w:pPr>
              <w:keepNext/>
              <w:adjustRightInd w:val="0"/>
              <w:spacing w:before="60" w:after="60"/>
              <w:jc w:val="right"/>
              <w:rPr>
                <w:color w:val="000000"/>
                <w:sz w:val="22"/>
                <w:szCs w:val="22"/>
              </w:rPr>
            </w:pPr>
            <w:r w:rsidRPr="00607B3E">
              <w:rPr>
                <w:color w:val="000000"/>
                <w:sz w:val="22"/>
                <w:szCs w:val="22"/>
              </w:rPr>
              <w:t>0.6614</w:t>
            </w:r>
          </w:p>
        </w:tc>
        <w:tc>
          <w:tcPr>
            <w:tcW w:w="457" w:type="dxa"/>
            <w:tcBorders>
              <w:top w:val="single" w:sz="4" w:space="0" w:color="auto"/>
              <w:left w:val="single" w:sz="2" w:space="0" w:color="000000"/>
              <w:bottom w:val="single" w:sz="4" w:space="0" w:color="auto"/>
              <w:right w:val="nil"/>
            </w:tcBorders>
            <w:shd w:val="clear" w:color="auto" w:fill="FFFFFF" w:themeFill="background1"/>
            <w:tcMar>
              <w:left w:w="60" w:type="dxa"/>
              <w:right w:w="60" w:type="dxa"/>
            </w:tcMar>
          </w:tcPr>
          <w:p w14:paraId="6B974DB6" w14:textId="2E597C01" w:rsidR="00607B3E" w:rsidRPr="00607B3E" w:rsidRDefault="00607B3E" w:rsidP="00607B3E">
            <w:pPr>
              <w:keepNext/>
              <w:adjustRightInd w:val="0"/>
              <w:spacing w:before="60" w:after="60"/>
              <w:rPr>
                <w:color w:val="000000"/>
                <w:sz w:val="22"/>
                <w:szCs w:val="22"/>
              </w:rPr>
            </w:pPr>
            <w:r w:rsidRPr="00607B3E">
              <w:rPr>
                <w:color w:val="000000"/>
                <w:sz w:val="22"/>
                <w:szCs w:val="22"/>
              </w:rPr>
              <w:t>*</w:t>
            </w:r>
          </w:p>
        </w:tc>
        <w:tc>
          <w:tcPr>
            <w:tcW w:w="937" w:type="dxa"/>
            <w:tcBorders>
              <w:top w:val="single" w:sz="4" w:space="0" w:color="auto"/>
              <w:left w:val="single" w:sz="2" w:space="0" w:color="000000"/>
              <w:bottom w:val="single" w:sz="4" w:space="0" w:color="auto"/>
              <w:right w:val="nil"/>
            </w:tcBorders>
            <w:shd w:val="clear" w:color="auto" w:fill="FFFFFF" w:themeFill="background1"/>
            <w:tcMar>
              <w:left w:w="60" w:type="dxa"/>
              <w:right w:w="60" w:type="dxa"/>
            </w:tcMar>
          </w:tcPr>
          <w:p w14:paraId="268D3D39" w14:textId="39F6EE62" w:rsidR="00607B3E" w:rsidRPr="00607B3E" w:rsidRDefault="00607B3E" w:rsidP="00607B3E">
            <w:pPr>
              <w:keepNext/>
              <w:adjustRightInd w:val="0"/>
              <w:spacing w:before="60" w:after="60"/>
              <w:jc w:val="right"/>
              <w:rPr>
                <w:color w:val="000000"/>
                <w:sz w:val="22"/>
                <w:szCs w:val="22"/>
              </w:rPr>
            </w:pPr>
            <w:r w:rsidRPr="00607B3E">
              <w:rPr>
                <w:color w:val="000000"/>
                <w:sz w:val="22"/>
                <w:szCs w:val="22"/>
              </w:rPr>
              <w:t>0.3386</w:t>
            </w:r>
          </w:p>
        </w:tc>
        <w:tc>
          <w:tcPr>
            <w:tcW w:w="430" w:type="dxa"/>
            <w:tcBorders>
              <w:top w:val="single" w:sz="4" w:space="0" w:color="auto"/>
              <w:left w:val="single" w:sz="2" w:space="0" w:color="000000"/>
              <w:bottom w:val="single" w:sz="4" w:space="0" w:color="auto"/>
              <w:right w:val="single" w:sz="6" w:space="0" w:color="000000"/>
            </w:tcBorders>
            <w:shd w:val="clear" w:color="auto" w:fill="FFFFFF" w:themeFill="background1"/>
            <w:tcMar>
              <w:left w:w="60" w:type="dxa"/>
              <w:right w:w="60" w:type="dxa"/>
            </w:tcMar>
          </w:tcPr>
          <w:p w14:paraId="13728229" w14:textId="77777777" w:rsidR="00607B3E" w:rsidRPr="00607B3E" w:rsidRDefault="00607B3E" w:rsidP="00607B3E">
            <w:pPr>
              <w:keepNext/>
              <w:adjustRightInd w:val="0"/>
              <w:spacing w:before="60" w:after="60"/>
              <w:rPr>
                <w:color w:val="000000"/>
                <w:sz w:val="22"/>
                <w:szCs w:val="22"/>
              </w:rPr>
            </w:pPr>
          </w:p>
        </w:tc>
      </w:tr>
      <w:tr w:rsidR="00607B3E" w:rsidRPr="00607B3E" w14:paraId="5D4F4942" w14:textId="77777777" w:rsidTr="00607B3E">
        <w:tc>
          <w:tcPr>
            <w:tcW w:w="384" w:type="dxa"/>
            <w:tcBorders>
              <w:top w:val="single" w:sz="4" w:space="0" w:color="auto"/>
              <w:left w:val="single" w:sz="6" w:space="0" w:color="000000"/>
              <w:bottom w:val="single" w:sz="4" w:space="0" w:color="auto"/>
              <w:right w:val="nil"/>
            </w:tcBorders>
            <w:shd w:val="clear" w:color="auto" w:fill="FFFFFF" w:themeFill="background1"/>
            <w:tcMar>
              <w:left w:w="60" w:type="dxa"/>
              <w:right w:w="60" w:type="dxa"/>
            </w:tcMar>
          </w:tcPr>
          <w:p w14:paraId="573C0124" w14:textId="5123EC09" w:rsidR="00607B3E" w:rsidRPr="00607B3E" w:rsidRDefault="00607B3E" w:rsidP="00607B3E">
            <w:pPr>
              <w:keepNext/>
              <w:adjustRightInd w:val="0"/>
              <w:spacing w:before="60" w:after="60"/>
              <w:rPr>
                <w:b/>
                <w:bCs/>
                <w:color w:val="000000"/>
                <w:sz w:val="22"/>
                <w:szCs w:val="22"/>
              </w:rPr>
            </w:pPr>
            <w:r w:rsidRPr="00607B3E">
              <w:rPr>
                <w:b/>
                <w:bCs/>
                <w:color w:val="000000"/>
                <w:sz w:val="22"/>
                <w:szCs w:val="22"/>
              </w:rPr>
              <w:t>8</w:t>
            </w:r>
          </w:p>
        </w:tc>
        <w:tc>
          <w:tcPr>
            <w:tcW w:w="5562" w:type="dxa"/>
            <w:tcBorders>
              <w:top w:val="single" w:sz="4" w:space="0" w:color="auto"/>
              <w:left w:val="single" w:sz="2" w:space="0" w:color="000000"/>
              <w:bottom w:val="single" w:sz="4" w:space="0" w:color="auto"/>
              <w:right w:val="nil"/>
            </w:tcBorders>
            <w:shd w:val="clear" w:color="auto" w:fill="FFFFFF" w:themeFill="background1"/>
            <w:tcMar>
              <w:left w:w="60" w:type="dxa"/>
              <w:right w:w="60" w:type="dxa"/>
            </w:tcMar>
          </w:tcPr>
          <w:p w14:paraId="3404A73B" w14:textId="77510E0F" w:rsidR="00607B3E" w:rsidRPr="00607B3E" w:rsidRDefault="00CA7968" w:rsidP="00607B3E">
            <w:pPr>
              <w:keepNext/>
              <w:adjustRightInd w:val="0"/>
              <w:spacing w:before="60" w:after="60"/>
              <w:rPr>
                <w:color w:val="000000"/>
                <w:sz w:val="22"/>
                <w:szCs w:val="22"/>
              </w:rPr>
            </w:pPr>
            <w:r w:rsidRPr="00A67A16">
              <w:rPr>
                <w:color w:val="000000" w:themeColor="text1"/>
                <w:sz w:val="22"/>
                <w:szCs w:val="22"/>
                <w:lang w:val="en-US"/>
              </w:rPr>
              <w:t>PAP treatment claim</w:t>
            </w:r>
            <w:r>
              <w:rPr>
                <w:color w:val="000000" w:themeColor="text1"/>
                <w:sz w:val="22"/>
                <w:szCs w:val="22"/>
                <w:lang w:val="en-US"/>
              </w:rPr>
              <w:t xml:space="preserve"> </w:t>
            </w:r>
            <w:r w:rsidRPr="00C701EF">
              <w:rPr>
                <w:color w:val="000000" w:themeColor="text1"/>
                <w:sz w:val="22"/>
                <w:szCs w:val="22"/>
                <w:lang w:val="en-US"/>
              </w:rPr>
              <w:t>within one-year of the index sleep study</w:t>
            </w:r>
            <w:r w:rsidRPr="00607B3E">
              <w:rPr>
                <w:color w:val="000000"/>
                <w:sz w:val="22"/>
                <w:szCs w:val="22"/>
              </w:rPr>
              <w:t xml:space="preserve"> </w:t>
            </w:r>
            <w:r w:rsidR="00607B3E" w:rsidRPr="00607B3E">
              <w:rPr>
                <w:color w:val="000000"/>
                <w:sz w:val="22"/>
                <w:szCs w:val="22"/>
              </w:rPr>
              <w:t>= 0</w:t>
            </w:r>
          </w:p>
        </w:tc>
        <w:tc>
          <w:tcPr>
            <w:tcW w:w="709" w:type="dxa"/>
            <w:tcBorders>
              <w:top w:val="single" w:sz="4" w:space="0" w:color="auto"/>
              <w:left w:val="single" w:sz="2" w:space="0" w:color="000000"/>
              <w:bottom w:val="single" w:sz="4" w:space="0" w:color="auto"/>
              <w:right w:val="nil"/>
            </w:tcBorders>
            <w:shd w:val="clear" w:color="auto" w:fill="FFFFFF" w:themeFill="background1"/>
            <w:tcMar>
              <w:left w:w="60" w:type="dxa"/>
              <w:right w:w="60" w:type="dxa"/>
            </w:tcMar>
          </w:tcPr>
          <w:p w14:paraId="31906484" w14:textId="57C067EA" w:rsidR="00607B3E" w:rsidRPr="00607B3E" w:rsidRDefault="00607B3E" w:rsidP="00607B3E">
            <w:pPr>
              <w:keepNext/>
              <w:adjustRightInd w:val="0"/>
              <w:spacing w:before="60" w:after="60"/>
              <w:jc w:val="right"/>
              <w:rPr>
                <w:color w:val="000000"/>
                <w:sz w:val="22"/>
                <w:szCs w:val="22"/>
              </w:rPr>
            </w:pPr>
            <w:r w:rsidRPr="00607B3E">
              <w:rPr>
                <w:color w:val="000000"/>
                <w:sz w:val="22"/>
                <w:szCs w:val="22"/>
              </w:rPr>
              <w:t>440</w:t>
            </w:r>
          </w:p>
        </w:tc>
        <w:tc>
          <w:tcPr>
            <w:tcW w:w="1016" w:type="dxa"/>
            <w:tcBorders>
              <w:top w:val="single" w:sz="4" w:space="0" w:color="auto"/>
              <w:left w:val="single" w:sz="2" w:space="0" w:color="000000"/>
              <w:bottom w:val="single" w:sz="4" w:space="0" w:color="auto"/>
              <w:right w:val="nil"/>
            </w:tcBorders>
            <w:shd w:val="clear" w:color="auto" w:fill="FFFFFF" w:themeFill="background1"/>
            <w:tcMar>
              <w:left w:w="60" w:type="dxa"/>
              <w:right w:w="60" w:type="dxa"/>
            </w:tcMar>
          </w:tcPr>
          <w:p w14:paraId="0B6CECE1" w14:textId="0B5F5C4B" w:rsidR="00607B3E" w:rsidRPr="00607B3E" w:rsidRDefault="00607B3E" w:rsidP="00607B3E">
            <w:pPr>
              <w:keepNext/>
              <w:adjustRightInd w:val="0"/>
              <w:spacing w:before="60" w:after="60"/>
              <w:jc w:val="right"/>
              <w:rPr>
                <w:color w:val="000000"/>
                <w:sz w:val="22"/>
                <w:szCs w:val="22"/>
              </w:rPr>
            </w:pPr>
            <w:r w:rsidRPr="00607B3E">
              <w:rPr>
                <w:color w:val="000000"/>
                <w:sz w:val="22"/>
                <w:szCs w:val="22"/>
              </w:rPr>
              <w:t>0.7705</w:t>
            </w:r>
          </w:p>
        </w:tc>
        <w:tc>
          <w:tcPr>
            <w:tcW w:w="457" w:type="dxa"/>
            <w:tcBorders>
              <w:top w:val="single" w:sz="4" w:space="0" w:color="auto"/>
              <w:left w:val="single" w:sz="2" w:space="0" w:color="000000"/>
              <w:bottom w:val="single" w:sz="4" w:space="0" w:color="auto"/>
              <w:right w:val="nil"/>
            </w:tcBorders>
            <w:shd w:val="clear" w:color="auto" w:fill="FFFFFF" w:themeFill="background1"/>
            <w:tcMar>
              <w:left w:w="60" w:type="dxa"/>
              <w:right w:w="60" w:type="dxa"/>
            </w:tcMar>
          </w:tcPr>
          <w:p w14:paraId="6CC82DCE" w14:textId="64646C61" w:rsidR="00607B3E" w:rsidRPr="00607B3E" w:rsidRDefault="00607B3E" w:rsidP="00607B3E">
            <w:pPr>
              <w:keepNext/>
              <w:adjustRightInd w:val="0"/>
              <w:spacing w:before="60" w:after="60"/>
              <w:rPr>
                <w:color w:val="000000"/>
                <w:sz w:val="22"/>
                <w:szCs w:val="22"/>
              </w:rPr>
            </w:pPr>
            <w:r w:rsidRPr="00607B3E">
              <w:rPr>
                <w:color w:val="000000"/>
                <w:sz w:val="22"/>
                <w:szCs w:val="22"/>
              </w:rPr>
              <w:t>*</w:t>
            </w:r>
          </w:p>
        </w:tc>
        <w:tc>
          <w:tcPr>
            <w:tcW w:w="937" w:type="dxa"/>
            <w:tcBorders>
              <w:top w:val="single" w:sz="4" w:space="0" w:color="auto"/>
              <w:left w:val="single" w:sz="2" w:space="0" w:color="000000"/>
              <w:bottom w:val="single" w:sz="4" w:space="0" w:color="auto"/>
              <w:right w:val="nil"/>
            </w:tcBorders>
            <w:shd w:val="clear" w:color="auto" w:fill="FFFFFF" w:themeFill="background1"/>
            <w:tcMar>
              <w:left w:w="60" w:type="dxa"/>
              <w:right w:w="60" w:type="dxa"/>
            </w:tcMar>
          </w:tcPr>
          <w:p w14:paraId="56922F45" w14:textId="7B9EBBD9" w:rsidR="00607B3E" w:rsidRPr="00607B3E" w:rsidRDefault="00607B3E" w:rsidP="00607B3E">
            <w:pPr>
              <w:keepNext/>
              <w:adjustRightInd w:val="0"/>
              <w:spacing w:before="60" w:after="60"/>
              <w:jc w:val="right"/>
              <w:rPr>
                <w:color w:val="000000"/>
                <w:sz w:val="22"/>
                <w:szCs w:val="22"/>
              </w:rPr>
            </w:pPr>
            <w:r w:rsidRPr="00607B3E">
              <w:rPr>
                <w:color w:val="000000"/>
                <w:sz w:val="22"/>
                <w:szCs w:val="22"/>
              </w:rPr>
              <w:t>0.2295</w:t>
            </w:r>
          </w:p>
        </w:tc>
        <w:tc>
          <w:tcPr>
            <w:tcW w:w="430" w:type="dxa"/>
            <w:tcBorders>
              <w:top w:val="single" w:sz="4" w:space="0" w:color="auto"/>
              <w:left w:val="single" w:sz="2" w:space="0" w:color="000000"/>
              <w:bottom w:val="single" w:sz="4" w:space="0" w:color="auto"/>
              <w:right w:val="single" w:sz="6" w:space="0" w:color="000000"/>
            </w:tcBorders>
            <w:shd w:val="clear" w:color="auto" w:fill="FFFFFF" w:themeFill="background1"/>
            <w:tcMar>
              <w:left w:w="60" w:type="dxa"/>
              <w:right w:w="60" w:type="dxa"/>
            </w:tcMar>
          </w:tcPr>
          <w:p w14:paraId="412C5896" w14:textId="77777777" w:rsidR="00607B3E" w:rsidRPr="00607B3E" w:rsidRDefault="00607B3E" w:rsidP="00607B3E">
            <w:pPr>
              <w:keepNext/>
              <w:adjustRightInd w:val="0"/>
              <w:spacing w:before="60" w:after="60"/>
              <w:rPr>
                <w:color w:val="000000"/>
                <w:sz w:val="22"/>
                <w:szCs w:val="22"/>
              </w:rPr>
            </w:pPr>
          </w:p>
        </w:tc>
      </w:tr>
      <w:tr w:rsidR="00607B3E" w:rsidRPr="00607B3E" w14:paraId="02A6C577" w14:textId="77777777" w:rsidTr="00607B3E">
        <w:tc>
          <w:tcPr>
            <w:tcW w:w="384" w:type="dxa"/>
            <w:tcBorders>
              <w:top w:val="single" w:sz="4" w:space="0" w:color="auto"/>
              <w:left w:val="single" w:sz="6" w:space="0" w:color="000000"/>
              <w:bottom w:val="single" w:sz="4" w:space="0" w:color="auto"/>
              <w:right w:val="nil"/>
            </w:tcBorders>
            <w:shd w:val="clear" w:color="auto" w:fill="FFFFFF" w:themeFill="background1"/>
            <w:tcMar>
              <w:left w:w="60" w:type="dxa"/>
              <w:right w:w="60" w:type="dxa"/>
            </w:tcMar>
          </w:tcPr>
          <w:p w14:paraId="79965093" w14:textId="13996248" w:rsidR="00607B3E" w:rsidRPr="00607B3E" w:rsidRDefault="00607B3E" w:rsidP="00607B3E">
            <w:pPr>
              <w:keepNext/>
              <w:adjustRightInd w:val="0"/>
              <w:spacing w:before="60" w:after="60"/>
              <w:rPr>
                <w:b/>
                <w:bCs/>
                <w:color w:val="000000"/>
                <w:sz w:val="22"/>
                <w:szCs w:val="22"/>
              </w:rPr>
            </w:pPr>
            <w:r w:rsidRPr="00607B3E">
              <w:rPr>
                <w:b/>
                <w:bCs/>
                <w:color w:val="000000"/>
                <w:sz w:val="22"/>
                <w:szCs w:val="22"/>
              </w:rPr>
              <w:t>9</w:t>
            </w:r>
          </w:p>
        </w:tc>
        <w:tc>
          <w:tcPr>
            <w:tcW w:w="5562" w:type="dxa"/>
            <w:tcBorders>
              <w:top w:val="single" w:sz="4" w:space="0" w:color="auto"/>
              <w:left w:val="single" w:sz="2" w:space="0" w:color="000000"/>
              <w:bottom w:val="single" w:sz="4" w:space="0" w:color="auto"/>
              <w:right w:val="nil"/>
            </w:tcBorders>
            <w:shd w:val="clear" w:color="auto" w:fill="FFFFFF" w:themeFill="background1"/>
            <w:tcMar>
              <w:left w:w="60" w:type="dxa"/>
              <w:right w:w="60" w:type="dxa"/>
            </w:tcMar>
          </w:tcPr>
          <w:p w14:paraId="169E016E" w14:textId="1A39C642" w:rsidR="00607B3E" w:rsidRPr="00607B3E" w:rsidRDefault="00121BB0" w:rsidP="00607B3E">
            <w:pPr>
              <w:keepNext/>
              <w:adjustRightInd w:val="0"/>
              <w:spacing w:before="60" w:after="60"/>
              <w:rPr>
                <w:color w:val="000000"/>
                <w:sz w:val="22"/>
                <w:szCs w:val="22"/>
              </w:rPr>
            </w:pPr>
            <w:r w:rsidRPr="00390C40">
              <w:rPr>
                <w:color w:val="000000"/>
                <w:sz w:val="22"/>
                <w:szCs w:val="22"/>
                <w:lang w:val="en-US"/>
              </w:rPr>
              <w:t>Outpatient OSA visit with a physician registered with ADP</w:t>
            </w:r>
            <w:r>
              <w:rPr>
                <w:color w:val="000000"/>
                <w:sz w:val="22"/>
                <w:szCs w:val="22"/>
                <w:lang w:val="en-US"/>
              </w:rPr>
              <w:t xml:space="preserve"> </w:t>
            </w:r>
            <w:r w:rsidRPr="00C701EF">
              <w:rPr>
                <w:color w:val="000000" w:themeColor="text1"/>
                <w:sz w:val="22"/>
                <w:szCs w:val="22"/>
                <w:lang w:val="en-US"/>
              </w:rPr>
              <w:t>within one-year of the index sleep study</w:t>
            </w:r>
            <w:r>
              <w:rPr>
                <w:color w:val="000000" w:themeColor="text1"/>
                <w:sz w:val="22"/>
                <w:szCs w:val="22"/>
                <w:lang w:val="en-US"/>
              </w:rPr>
              <w:t xml:space="preserve"> </w:t>
            </w:r>
            <w:r w:rsidR="00607B3E" w:rsidRPr="00607B3E">
              <w:rPr>
                <w:color w:val="000000"/>
                <w:sz w:val="22"/>
                <w:szCs w:val="22"/>
              </w:rPr>
              <w:t>= 1</w:t>
            </w:r>
          </w:p>
        </w:tc>
        <w:tc>
          <w:tcPr>
            <w:tcW w:w="709" w:type="dxa"/>
            <w:tcBorders>
              <w:top w:val="single" w:sz="4" w:space="0" w:color="auto"/>
              <w:left w:val="single" w:sz="2" w:space="0" w:color="000000"/>
              <w:bottom w:val="single" w:sz="4" w:space="0" w:color="auto"/>
              <w:right w:val="nil"/>
            </w:tcBorders>
            <w:shd w:val="clear" w:color="auto" w:fill="FFFFFF" w:themeFill="background1"/>
            <w:tcMar>
              <w:left w:w="60" w:type="dxa"/>
              <w:right w:w="60" w:type="dxa"/>
            </w:tcMar>
          </w:tcPr>
          <w:p w14:paraId="46A98D56" w14:textId="2C880499" w:rsidR="00607B3E" w:rsidRPr="00607B3E" w:rsidRDefault="00607B3E" w:rsidP="00607B3E">
            <w:pPr>
              <w:keepNext/>
              <w:adjustRightInd w:val="0"/>
              <w:spacing w:before="60" w:after="60"/>
              <w:jc w:val="right"/>
              <w:rPr>
                <w:color w:val="000000"/>
                <w:sz w:val="22"/>
                <w:szCs w:val="22"/>
              </w:rPr>
            </w:pPr>
            <w:r w:rsidRPr="00607B3E">
              <w:rPr>
                <w:color w:val="000000"/>
                <w:sz w:val="22"/>
                <w:szCs w:val="22"/>
              </w:rPr>
              <w:t>41</w:t>
            </w:r>
          </w:p>
        </w:tc>
        <w:tc>
          <w:tcPr>
            <w:tcW w:w="1016" w:type="dxa"/>
            <w:tcBorders>
              <w:top w:val="single" w:sz="4" w:space="0" w:color="auto"/>
              <w:left w:val="single" w:sz="2" w:space="0" w:color="000000"/>
              <w:bottom w:val="single" w:sz="4" w:space="0" w:color="auto"/>
              <w:right w:val="nil"/>
            </w:tcBorders>
            <w:shd w:val="clear" w:color="auto" w:fill="FFFFFF" w:themeFill="background1"/>
            <w:tcMar>
              <w:left w:w="60" w:type="dxa"/>
              <w:right w:w="60" w:type="dxa"/>
            </w:tcMar>
          </w:tcPr>
          <w:p w14:paraId="719FF4CE" w14:textId="79251BA6" w:rsidR="00607B3E" w:rsidRPr="00607B3E" w:rsidRDefault="00607B3E" w:rsidP="00607B3E">
            <w:pPr>
              <w:keepNext/>
              <w:adjustRightInd w:val="0"/>
              <w:spacing w:before="60" w:after="60"/>
              <w:jc w:val="right"/>
              <w:rPr>
                <w:color w:val="000000"/>
                <w:sz w:val="22"/>
                <w:szCs w:val="22"/>
              </w:rPr>
            </w:pPr>
            <w:r w:rsidRPr="00607B3E">
              <w:rPr>
                <w:color w:val="000000"/>
                <w:sz w:val="22"/>
                <w:szCs w:val="22"/>
              </w:rPr>
              <w:t>0.2195</w:t>
            </w:r>
          </w:p>
        </w:tc>
        <w:tc>
          <w:tcPr>
            <w:tcW w:w="457" w:type="dxa"/>
            <w:tcBorders>
              <w:top w:val="single" w:sz="4" w:space="0" w:color="auto"/>
              <w:left w:val="single" w:sz="2" w:space="0" w:color="000000"/>
              <w:bottom w:val="single" w:sz="4" w:space="0" w:color="auto"/>
              <w:right w:val="nil"/>
            </w:tcBorders>
            <w:shd w:val="clear" w:color="auto" w:fill="FFFFFF" w:themeFill="background1"/>
            <w:tcMar>
              <w:left w:w="60" w:type="dxa"/>
              <w:right w:w="60" w:type="dxa"/>
            </w:tcMar>
          </w:tcPr>
          <w:p w14:paraId="207F7780" w14:textId="77777777" w:rsidR="00607B3E" w:rsidRPr="00607B3E" w:rsidRDefault="00607B3E" w:rsidP="00607B3E">
            <w:pPr>
              <w:keepNext/>
              <w:adjustRightInd w:val="0"/>
              <w:spacing w:before="60" w:after="60"/>
              <w:rPr>
                <w:color w:val="000000"/>
                <w:sz w:val="22"/>
                <w:szCs w:val="22"/>
              </w:rPr>
            </w:pPr>
          </w:p>
        </w:tc>
        <w:tc>
          <w:tcPr>
            <w:tcW w:w="937" w:type="dxa"/>
            <w:tcBorders>
              <w:top w:val="single" w:sz="4" w:space="0" w:color="auto"/>
              <w:left w:val="single" w:sz="2" w:space="0" w:color="000000"/>
              <w:bottom w:val="single" w:sz="4" w:space="0" w:color="auto"/>
              <w:right w:val="nil"/>
            </w:tcBorders>
            <w:shd w:val="clear" w:color="auto" w:fill="FFFFFF" w:themeFill="background1"/>
            <w:tcMar>
              <w:left w:w="60" w:type="dxa"/>
              <w:right w:w="60" w:type="dxa"/>
            </w:tcMar>
          </w:tcPr>
          <w:p w14:paraId="55183C4B" w14:textId="1FA2A6BE" w:rsidR="00607B3E" w:rsidRPr="00607B3E" w:rsidRDefault="00607B3E" w:rsidP="00607B3E">
            <w:pPr>
              <w:keepNext/>
              <w:adjustRightInd w:val="0"/>
              <w:spacing w:before="60" w:after="60"/>
              <w:jc w:val="right"/>
              <w:rPr>
                <w:color w:val="000000"/>
                <w:sz w:val="22"/>
                <w:szCs w:val="22"/>
              </w:rPr>
            </w:pPr>
            <w:r w:rsidRPr="00607B3E">
              <w:rPr>
                <w:color w:val="000000"/>
                <w:sz w:val="22"/>
                <w:szCs w:val="22"/>
              </w:rPr>
              <w:t>0.7805</w:t>
            </w:r>
          </w:p>
        </w:tc>
        <w:tc>
          <w:tcPr>
            <w:tcW w:w="430" w:type="dxa"/>
            <w:tcBorders>
              <w:top w:val="single" w:sz="4" w:space="0" w:color="auto"/>
              <w:left w:val="single" w:sz="2" w:space="0" w:color="000000"/>
              <w:bottom w:val="single" w:sz="4" w:space="0" w:color="auto"/>
              <w:right w:val="single" w:sz="6" w:space="0" w:color="000000"/>
            </w:tcBorders>
            <w:shd w:val="clear" w:color="auto" w:fill="FFFFFF" w:themeFill="background1"/>
            <w:tcMar>
              <w:left w:w="60" w:type="dxa"/>
              <w:right w:w="60" w:type="dxa"/>
            </w:tcMar>
          </w:tcPr>
          <w:p w14:paraId="1DCDFE70" w14:textId="3DE38F2E" w:rsidR="00607B3E" w:rsidRPr="00607B3E" w:rsidRDefault="00607B3E" w:rsidP="00607B3E">
            <w:pPr>
              <w:keepNext/>
              <w:adjustRightInd w:val="0"/>
              <w:spacing w:before="60" w:after="60"/>
              <w:rPr>
                <w:color w:val="000000"/>
                <w:sz w:val="22"/>
                <w:szCs w:val="22"/>
              </w:rPr>
            </w:pPr>
            <w:r w:rsidRPr="00607B3E">
              <w:rPr>
                <w:color w:val="000000"/>
                <w:sz w:val="22"/>
                <w:szCs w:val="22"/>
              </w:rPr>
              <w:t>*</w:t>
            </w:r>
          </w:p>
        </w:tc>
      </w:tr>
      <w:tr w:rsidR="00607B3E" w:rsidRPr="00607B3E" w14:paraId="78D3E253" w14:textId="77777777" w:rsidTr="00607B3E">
        <w:tc>
          <w:tcPr>
            <w:tcW w:w="384" w:type="dxa"/>
            <w:tcBorders>
              <w:top w:val="single" w:sz="4" w:space="0" w:color="auto"/>
              <w:left w:val="single" w:sz="6" w:space="0" w:color="000000"/>
              <w:bottom w:val="single" w:sz="4" w:space="0" w:color="auto"/>
              <w:right w:val="nil"/>
            </w:tcBorders>
            <w:shd w:val="clear" w:color="auto" w:fill="FFFFFF" w:themeFill="background1"/>
            <w:tcMar>
              <w:left w:w="60" w:type="dxa"/>
              <w:right w:w="60" w:type="dxa"/>
            </w:tcMar>
          </w:tcPr>
          <w:p w14:paraId="65F20C38" w14:textId="5DF8AE7A" w:rsidR="00607B3E" w:rsidRPr="00607B3E" w:rsidRDefault="00607B3E" w:rsidP="00607B3E">
            <w:pPr>
              <w:keepNext/>
              <w:adjustRightInd w:val="0"/>
              <w:spacing w:before="60" w:after="60"/>
              <w:rPr>
                <w:b/>
                <w:bCs/>
                <w:color w:val="000000"/>
                <w:sz w:val="22"/>
                <w:szCs w:val="22"/>
              </w:rPr>
            </w:pPr>
            <w:r w:rsidRPr="00607B3E">
              <w:rPr>
                <w:b/>
                <w:bCs/>
                <w:color w:val="000000"/>
                <w:sz w:val="22"/>
                <w:szCs w:val="22"/>
              </w:rPr>
              <w:t>A</w:t>
            </w:r>
          </w:p>
        </w:tc>
        <w:tc>
          <w:tcPr>
            <w:tcW w:w="5562" w:type="dxa"/>
            <w:tcBorders>
              <w:top w:val="single" w:sz="4" w:space="0" w:color="auto"/>
              <w:left w:val="single" w:sz="2" w:space="0" w:color="000000"/>
              <w:bottom w:val="single" w:sz="4" w:space="0" w:color="auto"/>
              <w:right w:val="nil"/>
            </w:tcBorders>
            <w:shd w:val="clear" w:color="auto" w:fill="FFFFFF" w:themeFill="background1"/>
            <w:tcMar>
              <w:left w:w="60" w:type="dxa"/>
              <w:right w:w="60" w:type="dxa"/>
            </w:tcMar>
          </w:tcPr>
          <w:p w14:paraId="11CBA786" w14:textId="3577830E" w:rsidR="00607B3E" w:rsidRPr="00607B3E" w:rsidRDefault="00121BB0" w:rsidP="00607B3E">
            <w:pPr>
              <w:keepNext/>
              <w:adjustRightInd w:val="0"/>
              <w:spacing w:before="60" w:after="60"/>
              <w:rPr>
                <w:color w:val="000000"/>
                <w:sz w:val="22"/>
                <w:szCs w:val="22"/>
              </w:rPr>
            </w:pPr>
            <w:r w:rsidRPr="00390C40">
              <w:rPr>
                <w:color w:val="000000"/>
                <w:sz w:val="22"/>
                <w:szCs w:val="22"/>
                <w:lang w:val="en-US"/>
              </w:rPr>
              <w:t>Outpatient OSA visit with a physician registered with ADP</w:t>
            </w:r>
            <w:r>
              <w:rPr>
                <w:color w:val="000000"/>
                <w:sz w:val="22"/>
                <w:szCs w:val="22"/>
                <w:lang w:val="en-US"/>
              </w:rPr>
              <w:t xml:space="preserve"> </w:t>
            </w:r>
            <w:r w:rsidRPr="00C701EF">
              <w:rPr>
                <w:color w:val="000000" w:themeColor="text1"/>
                <w:sz w:val="22"/>
                <w:szCs w:val="22"/>
                <w:lang w:val="en-US"/>
              </w:rPr>
              <w:t>within one-year of the index sleep study</w:t>
            </w:r>
            <w:r>
              <w:rPr>
                <w:color w:val="000000" w:themeColor="text1"/>
                <w:sz w:val="22"/>
                <w:szCs w:val="22"/>
                <w:lang w:val="en-US"/>
              </w:rPr>
              <w:t xml:space="preserve"> </w:t>
            </w:r>
            <w:r w:rsidR="00607B3E" w:rsidRPr="00607B3E">
              <w:rPr>
                <w:color w:val="000000"/>
                <w:sz w:val="22"/>
                <w:szCs w:val="22"/>
              </w:rPr>
              <w:t>= 0 or Missing</w:t>
            </w:r>
          </w:p>
        </w:tc>
        <w:tc>
          <w:tcPr>
            <w:tcW w:w="709" w:type="dxa"/>
            <w:tcBorders>
              <w:top w:val="single" w:sz="4" w:space="0" w:color="auto"/>
              <w:left w:val="single" w:sz="2" w:space="0" w:color="000000"/>
              <w:bottom w:val="single" w:sz="4" w:space="0" w:color="auto"/>
              <w:right w:val="nil"/>
            </w:tcBorders>
            <w:shd w:val="clear" w:color="auto" w:fill="FFFFFF" w:themeFill="background1"/>
            <w:tcMar>
              <w:left w:w="60" w:type="dxa"/>
              <w:right w:w="60" w:type="dxa"/>
            </w:tcMar>
          </w:tcPr>
          <w:p w14:paraId="4CE677BA" w14:textId="49191810" w:rsidR="00607B3E" w:rsidRPr="00607B3E" w:rsidRDefault="00607B3E" w:rsidP="00607B3E">
            <w:pPr>
              <w:keepNext/>
              <w:adjustRightInd w:val="0"/>
              <w:spacing w:before="60" w:after="60"/>
              <w:jc w:val="right"/>
              <w:rPr>
                <w:color w:val="000000"/>
                <w:sz w:val="22"/>
                <w:szCs w:val="22"/>
              </w:rPr>
            </w:pPr>
            <w:r w:rsidRPr="00607B3E">
              <w:rPr>
                <w:color w:val="000000"/>
                <w:sz w:val="22"/>
                <w:szCs w:val="22"/>
              </w:rPr>
              <w:t>86</w:t>
            </w:r>
          </w:p>
        </w:tc>
        <w:tc>
          <w:tcPr>
            <w:tcW w:w="1016" w:type="dxa"/>
            <w:tcBorders>
              <w:top w:val="single" w:sz="4" w:space="0" w:color="auto"/>
              <w:left w:val="single" w:sz="2" w:space="0" w:color="000000"/>
              <w:bottom w:val="single" w:sz="4" w:space="0" w:color="auto"/>
              <w:right w:val="nil"/>
            </w:tcBorders>
            <w:shd w:val="clear" w:color="auto" w:fill="FFFFFF" w:themeFill="background1"/>
            <w:tcMar>
              <w:left w:w="60" w:type="dxa"/>
              <w:right w:w="60" w:type="dxa"/>
            </w:tcMar>
          </w:tcPr>
          <w:p w14:paraId="408BEF51" w14:textId="62BD030A" w:rsidR="00607B3E" w:rsidRPr="00607B3E" w:rsidRDefault="00607B3E" w:rsidP="00607B3E">
            <w:pPr>
              <w:keepNext/>
              <w:adjustRightInd w:val="0"/>
              <w:spacing w:before="60" w:after="60"/>
              <w:jc w:val="right"/>
              <w:rPr>
                <w:color w:val="000000"/>
                <w:sz w:val="22"/>
                <w:szCs w:val="22"/>
              </w:rPr>
            </w:pPr>
            <w:r w:rsidRPr="00607B3E">
              <w:rPr>
                <w:color w:val="000000"/>
                <w:sz w:val="22"/>
                <w:szCs w:val="22"/>
              </w:rPr>
              <w:t>0.5116</w:t>
            </w:r>
          </w:p>
        </w:tc>
        <w:tc>
          <w:tcPr>
            <w:tcW w:w="457" w:type="dxa"/>
            <w:tcBorders>
              <w:top w:val="single" w:sz="4" w:space="0" w:color="auto"/>
              <w:left w:val="single" w:sz="2" w:space="0" w:color="000000"/>
              <w:bottom w:val="single" w:sz="4" w:space="0" w:color="auto"/>
              <w:right w:val="nil"/>
            </w:tcBorders>
            <w:shd w:val="clear" w:color="auto" w:fill="FFFFFF" w:themeFill="background1"/>
            <w:tcMar>
              <w:left w:w="60" w:type="dxa"/>
              <w:right w:w="60" w:type="dxa"/>
            </w:tcMar>
          </w:tcPr>
          <w:p w14:paraId="5368BA9C" w14:textId="082A7FB0" w:rsidR="00607B3E" w:rsidRPr="00607B3E" w:rsidRDefault="00607B3E" w:rsidP="00607B3E">
            <w:pPr>
              <w:keepNext/>
              <w:adjustRightInd w:val="0"/>
              <w:spacing w:before="60" w:after="60"/>
              <w:rPr>
                <w:color w:val="000000"/>
                <w:sz w:val="22"/>
                <w:szCs w:val="22"/>
              </w:rPr>
            </w:pPr>
            <w:r w:rsidRPr="00607B3E">
              <w:rPr>
                <w:color w:val="000000"/>
                <w:sz w:val="22"/>
                <w:szCs w:val="22"/>
              </w:rPr>
              <w:t>*</w:t>
            </w:r>
          </w:p>
        </w:tc>
        <w:tc>
          <w:tcPr>
            <w:tcW w:w="937" w:type="dxa"/>
            <w:tcBorders>
              <w:top w:val="single" w:sz="4" w:space="0" w:color="auto"/>
              <w:left w:val="single" w:sz="2" w:space="0" w:color="000000"/>
              <w:bottom w:val="single" w:sz="4" w:space="0" w:color="auto"/>
              <w:right w:val="nil"/>
            </w:tcBorders>
            <w:shd w:val="clear" w:color="auto" w:fill="FFFFFF" w:themeFill="background1"/>
            <w:tcMar>
              <w:left w:w="60" w:type="dxa"/>
              <w:right w:w="60" w:type="dxa"/>
            </w:tcMar>
          </w:tcPr>
          <w:p w14:paraId="73CBD7BF" w14:textId="61712960" w:rsidR="00607B3E" w:rsidRPr="00607B3E" w:rsidRDefault="00607B3E" w:rsidP="00607B3E">
            <w:pPr>
              <w:keepNext/>
              <w:adjustRightInd w:val="0"/>
              <w:spacing w:before="60" w:after="60"/>
              <w:jc w:val="right"/>
              <w:rPr>
                <w:color w:val="000000"/>
                <w:sz w:val="22"/>
                <w:szCs w:val="22"/>
              </w:rPr>
            </w:pPr>
            <w:r w:rsidRPr="00607B3E">
              <w:rPr>
                <w:color w:val="000000"/>
                <w:sz w:val="22"/>
                <w:szCs w:val="22"/>
              </w:rPr>
              <w:t>0.4884</w:t>
            </w:r>
          </w:p>
        </w:tc>
        <w:tc>
          <w:tcPr>
            <w:tcW w:w="430" w:type="dxa"/>
            <w:tcBorders>
              <w:top w:val="single" w:sz="4" w:space="0" w:color="auto"/>
              <w:left w:val="single" w:sz="2" w:space="0" w:color="000000"/>
              <w:bottom w:val="single" w:sz="4" w:space="0" w:color="auto"/>
              <w:right w:val="single" w:sz="6" w:space="0" w:color="000000"/>
            </w:tcBorders>
            <w:shd w:val="clear" w:color="auto" w:fill="FFFFFF" w:themeFill="background1"/>
            <w:tcMar>
              <w:left w:w="60" w:type="dxa"/>
              <w:right w:w="60" w:type="dxa"/>
            </w:tcMar>
          </w:tcPr>
          <w:p w14:paraId="6E20BBDC" w14:textId="77777777" w:rsidR="00607B3E" w:rsidRPr="00607B3E" w:rsidRDefault="00607B3E" w:rsidP="00607B3E">
            <w:pPr>
              <w:keepNext/>
              <w:adjustRightInd w:val="0"/>
              <w:spacing w:before="60" w:after="60"/>
              <w:rPr>
                <w:color w:val="000000"/>
                <w:sz w:val="22"/>
                <w:szCs w:val="22"/>
              </w:rPr>
            </w:pPr>
          </w:p>
        </w:tc>
      </w:tr>
      <w:tr w:rsidR="00607B3E" w:rsidRPr="00607B3E" w14:paraId="357562D4" w14:textId="77777777" w:rsidTr="00607B3E">
        <w:tc>
          <w:tcPr>
            <w:tcW w:w="384" w:type="dxa"/>
            <w:tcBorders>
              <w:top w:val="single" w:sz="4" w:space="0" w:color="auto"/>
              <w:left w:val="single" w:sz="6" w:space="0" w:color="000000"/>
              <w:bottom w:val="single" w:sz="4" w:space="0" w:color="auto"/>
              <w:right w:val="nil"/>
            </w:tcBorders>
            <w:shd w:val="clear" w:color="auto" w:fill="FFFFFF" w:themeFill="background1"/>
            <w:tcMar>
              <w:left w:w="60" w:type="dxa"/>
              <w:right w:w="60" w:type="dxa"/>
            </w:tcMar>
          </w:tcPr>
          <w:p w14:paraId="67C35C78" w14:textId="4D4D28AF" w:rsidR="00607B3E" w:rsidRPr="00607B3E" w:rsidRDefault="00607B3E" w:rsidP="00607B3E">
            <w:pPr>
              <w:keepNext/>
              <w:adjustRightInd w:val="0"/>
              <w:spacing w:before="60" w:after="60"/>
              <w:rPr>
                <w:b/>
                <w:bCs/>
                <w:color w:val="000000"/>
                <w:sz w:val="22"/>
                <w:szCs w:val="22"/>
              </w:rPr>
            </w:pPr>
            <w:r w:rsidRPr="00607B3E">
              <w:rPr>
                <w:b/>
                <w:bCs/>
                <w:color w:val="000000"/>
                <w:sz w:val="22"/>
                <w:szCs w:val="22"/>
              </w:rPr>
              <w:t>B</w:t>
            </w:r>
          </w:p>
        </w:tc>
        <w:tc>
          <w:tcPr>
            <w:tcW w:w="5562" w:type="dxa"/>
            <w:tcBorders>
              <w:top w:val="single" w:sz="4" w:space="0" w:color="auto"/>
              <w:left w:val="single" w:sz="2" w:space="0" w:color="000000"/>
              <w:bottom w:val="single" w:sz="4" w:space="0" w:color="auto"/>
              <w:right w:val="nil"/>
            </w:tcBorders>
            <w:shd w:val="clear" w:color="auto" w:fill="FFFFFF" w:themeFill="background1"/>
            <w:tcMar>
              <w:left w:w="60" w:type="dxa"/>
              <w:right w:w="60" w:type="dxa"/>
            </w:tcMar>
          </w:tcPr>
          <w:p w14:paraId="4CBF63C0" w14:textId="2E86CD4F" w:rsidR="00607B3E" w:rsidRPr="00607B3E" w:rsidRDefault="00121BB0" w:rsidP="00607B3E">
            <w:pPr>
              <w:keepNext/>
              <w:adjustRightInd w:val="0"/>
              <w:spacing w:before="60" w:after="60"/>
              <w:rPr>
                <w:color w:val="000000"/>
                <w:sz w:val="22"/>
                <w:szCs w:val="22"/>
              </w:rPr>
            </w:pPr>
            <w:r w:rsidRPr="0098746C">
              <w:rPr>
                <w:color w:val="000000" w:themeColor="text1"/>
                <w:sz w:val="22"/>
                <w:szCs w:val="22"/>
                <w:lang w:val="en-US"/>
              </w:rPr>
              <w:t>Age</w:t>
            </w:r>
            <w:r>
              <w:rPr>
                <w:color w:val="000000" w:themeColor="text1"/>
                <w:sz w:val="22"/>
                <w:szCs w:val="22"/>
                <w:lang w:val="en-US"/>
              </w:rPr>
              <w:t xml:space="preserve"> </w:t>
            </w:r>
            <w:r w:rsidRPr="00DE3DDE">
              <w:rPr>
                <w:color w:val="000000" w:themeColor="text1"/>
                <w:sz w:val="22"/>
                <w:szCs w:val="22"/>
                <w:lang w:val="en-US"/>
              </w:rPr>
              <w:t>at the index sleep study</w:t>
            </w:r>
            <w:r w:rsidRPr="00607B3E">
              <w:rPr>
                <w:color w:val="000000"/>
                <w:sz w:val="22"/>
                <w:szCs w:val="22"/>
              </w:rPr>
              <w:t xml:space="preserve"> </w:t>
            </w:r>
            <w:r w:rsidR="00607B3E" w:rsidRPr="00607B3E">
              <w:rPr>
                <w:color w:val="000000"/>
                <w:sz w:val="22"/>
                <w:szCs w:val="22"/>
              </w:rPr>
              <w:t>&lt; 70.26 or Missing</w:t>
            </w:r>
          </w:p>
        </w:tc>
        <w:tc>
          <w:tcPr>
            <w:tcW w:w="709" w:type="dxa"/>
            <w:tcBorders>
              <w:top w:val="single" w:sz="4" w:space="0" w:color="auto"/>
              <w:left w:val="single" w:sz="2" w:space="0" w:color="000000"/>
              <w:bottom w:val="single" w:sz="4" w:space="0" w:color="auto"/>
              <w:right w:val="nil"/>
            </w:tcBorders>
            <w:shd w:val="clear" w:color="auto" w:fill="FFFFFF" w:themeFill="background1"/>
            <w:tcMar>
              <w:left w:w="60" w:type="dxa"/>
              <w:right w:w="60" w:type="dxa"/>
            </w:tcMar>
          </w:tcPr>
          <w:p w14:paraId="656295C3" w14:textId="43659864" w:rsidR="00607B3E" w:rsidRPr="00607B3E" w:rsidRDefault="00607B3E" w:rsidP="00607B3E">
            <w:pPr>
              <w:keepNext/>
              <w:adjustRightInd w:val="0"/>
              <w:spacing w:before="60" w:after="60"/>
              <w:jc w:val="right"/>
              <w:rPr>
                <w:color w:val="000000"/>
                <w:sz w:val="22"/>
                <w:szCs w:val="22"/>
              </w:rPr>
            </w:pPr>
            <w:r w:rsidRPr="00607B3E">
              <w:rPr>
                <w:color w:val="000000"/>
                <w:sz w:val="22"/>
                <w:szCs w:val="22"/>
              </w:rPr>
              <w:t>473</w:t>
            </w:r>
          </w:p>
        </w:tc>
        <w:tc>
          <w:tcPr>
            <w:tcW w:w="1016" w:type="dxa"/>
            <w:tcBorders>
              <w:top w:val="single" w:sz="4" w:space="0" w:color="auto"/>
              <w:left w:val="single" w:sz="2" w:space="0" w:color="000000"/>
              <w:bottom w:val="single" w:sz="4" w:space="0" w:color="auto"/>
              <w:right w:val="nil"/>
            </w:tcBorders>
            <w:shd w:val="clear" w:color="auto" w:fill="FFFFFF" w:themeFill="background1"/>
            <w:tcMar>
              <w:left w:w="60" w:type="dxa"/>
              <w:right w:w="60" w:type="dxa"/>
            </w:tcMar>
          </w:tcPr>
          <w:p w14:paraId="121851F4" w14:textId="2B93FF09" w:rsidR="00607B3E" w:rsidRPr="00607B3E" w:rsidRDefault="00607B3E" w:rsidP="00607B3E">
            <w:pPr>
              <w:keepNext/>
              <w:adjustRightInd w:val="0"/>
              <w:spacing w:before="60" w:after="60"/>
              <w:jc w:val="right"/>
              <w:rPr>
                <w:color w:val="000000"/>
                <w:sz w:val="22"/>
                <w:szCs w:val="22"/>
              </w:rPr>
            </w:pPr>
            <w:r w:rsidRPr="00607B3E">
              <w:rPr>
                <w:color w:val="000000"/>
                <w:sz w:val="22"/>
                <w:szCs w:val="22"/>
              </w:rPr>
              <w:t>0.6744</w:t>
            </w:r>
          </w:p>
        </w:tc>
        <w:tc>
          <w:tcPr>
            <w:tcW w:w="457" w:type="dxa"/>
            <w:tcBorders>
              <w:top w:val="single" w:sz="4" w:space="0" w:color="auto"/>
              <w:left w:val="single" w:sz="2" w:space="0" w:color="000000"/>
              <w:bottom w:val="single" w:sz="4" w:space="0" w:color="auto"/>
              <w:right w:val="nil"/>
            </w:tcBorders>
            <w:shd w:val="clear" w:color="auto" w:fill="FFFFFF" w:themeFill="background1"/>
            <w:tcMar>
              <w:left w:w="60" w:type="dxa"/>
              <w:right w:w="60" w:type="dxa"/>
            </w:tcMar>
          </w:tcPr>
          <w:p w14:paraId="4A0CB7A3" w14:textId="67ABB36A" w:rsidR="00607B3E" w:rsidRPr="00607B3E" w:rsidRDefault="00607B3E" w:rsidP="00607B3E">
            <w:pPr>
              <w:keepNext/>
              <w:adjustRightInd w:val="0"/>
              <w:spacing w:before="60" w:after="60"/>
              <w:rPr>
                <w:color w:val="000000"/>
                <w:sz w:val="22"/>
                <w:szCs w:val="22"/>
              </w:rPr>
            </w:pPr>
            <w:r w:rsidRPr="00607B3E">
              <w:rPr>
                <w:color w:val="000000"/>
                <w:sz w:val="22"/>
                <w:szCs w:val="22"/>
              </w:rPr>
              <w:t>*</w:t>
            </w:r>
          </w:p>
        </w:tc>
        <w:tc>
          <w:tcPr>
            <w:tcW w:w="937" w:type="dxa"/>
            <w:tcBorders>
              <w:top w:val="single" w:sz="4" w:space="0" w:color="auto"/>
              <w:left w:val="single" w:sz="2" w:space="0" w:color="000000"/>
              <w:bottom w:val="single" w:sz="4" w:space="0" w:color="auto"/>
              <w:right w:val="nil"/>
            </w:tcBorders>
            <w:shd w:val="clear" w:color="auto" w:fill="FFFFFF" w:themeFill="background1"/>
            <w:tcMar>
              <w:left w:w="60" w:type="dxa"/>
              <w:right w:w="60" w:type="dxa"/>
            </w:tcMar>
          </w:tcPr>
          <w:p w14:paraId="64EDB251" w14:textId="410EDDB9" w:rsidR="00607B3E" w:rsidRPr="00607B3E" w:rsidRDefault="00607B3E" w:rsidP="00607B3E">
            <w:pPr>
              <w:keepNext/>
              <w:adjustRightInd w:val="0"/>
              <w:spacing w:before="60" w:after="60"/>
              <w:jc w:val="right"/>
              <w:rPr>
                <w:color w:val="000000"/>
                <w:sz w:val="22"/>
                <w:szCs w:val="22"/>
              </w:rPr>
            </w:pPr>
            <w:r w:rsidRPr="00607B3E">
              <w:rPr>
                <w:color w:val="000000"/>
                <w:sz w:val="22"/>
                <w:szCs w:val="22"/>
              </w:rPr>
              <w:t>0.3256</w:t>
            </w:r>
          </w:p>
        </w:tc>
        <w:tc>
          <w:tcPr>
            <w:tcW w:w="430" w:type="dxa"/>
            <w:tcBorders>
              <w:top w:val="single" w:sz="4" w:space="0" w:color="auto"/>
              <w:left w:val="single" w:sz="2" w:space="0" w:color="000000"/>
              <w:bottom w:val="single" w:sz="4" w:space="0" w:color="auto"/>
              <w:right w:val="single" w:sz="6" w:space="0" w:color="000000"/>
            </w:tcBorders>
            <w:shd w:val="clear" w:color="auto" w:fill="FFFFFF" w:themeFill="background1"/>
            <w:tcMar>
              <w:left w:w="60" w:type="dxa"/>
              <w:right w:w="60" w:type="dxa"/>
            </w:tcMar>
          </w:tcPr>
          <w:p w14:paraId="0DDEBFEB" w14:textId="77777777" w:rsidR="00607B3E" w:rsidRPr="00607B3E" w:rsidRDefault="00607B3E" w:rsidP="00607B3E">
            <w:pPr>
              <w:keepNext/>
              <w:adjustRightInd w:val="0"/>
              <w:spacing w:before="60" w:after="60"/>
              <w:rPr>
                <w:color w:val="000000"/>
                <w:sz w:val="22"/>
                <w:szCs w:val="22"/>
              </w:rPr>
            </w:pPr>
          </w:p>
        </w:tc>
      </w:tr>
      <w:tr w:rsidR="00607B3E" w:rsidRPr="00607B3E" w14:paraId="2C054E33" w14:textId="77777777" w:rsidTr="00607B3E">
        <w:tc>
          <w:tcPr>
            <w:tcW w:w="384" w:type="dxa"/>
            <w:tcBorders>
              <w:top w:val="single" w:sz="4" w:space="0" w:color="auto"/>
              <w:left w:val="single" w:sz="6" w:space="0" w:color="000000"/>
              <w:bottom w:val="single" w:sz="4" w:space="0" w:color="auto"/>
              <w:right w:val="nil"/>
            </w:tcBorders>
            <w:shd w:val="clear" w:color="auto" w:fill="FFFFFF" w:themeFill="background1"/>
            <w:tcMar>
              <w:left w:w="60" w:type="dxa"/>
              <w:right w:w="60" w:type="dxa"/>
            </w:tcMar>
          </w:tcPr>
          <w:p w14:paraId="4BF26C32" w14:textId="725CD17A" w:rsidR="00607B3E" w:rsidRPr="00607B3E" w:rsidRDefault="00607B3E" w:rsidP="00607B3E">
            <w:pPr>
              <w:keepNext/>
              <w:adjustRightInd w:val="0"/>
              <w:spacing w:before="60" w:after="60"/>
              <w:rPr>
                <w:b/>
                <w:bCs/>
                <w:color w:val="000000"/>
                <w:sz w:val="22"/>
                <w:szCs w:val="22"/>
              </w:rPr>
            </w:pPr>
            <w:r w:rsidRPr="00607B3E">
              <w:rPr>
                <w:b/>
                <w:bCs/>
                <w:color w:val="000000"/>
                <w:sz w:val="22"/>
                <w:szCs w:val="22"/>
              </w:rPr>
              <w:t>C</w:t>
            </w:r>
          </w:p>
        </w:tc>
        <w:tc>
          <w:tcPr>
            <w:tcW w:w="5562" w:type="dxa"/>
            <w:tcBorders>
              <w:top w:val="single" w:sz="4" w:space="0" w:color="auto"/>
              <w:left w:val="single" w:sz="2" w:space="0" w:color="000000"/>
              <w:bottom w:val="single" w:sz="4" w:space="0" w:color="auto"/>
              <w:right w:val="nil"/>
            </w:tcBorders>
            <w:shd w:val="clear" w:color="auto" w:fill="FFFFFF" w:themeFill="background1"/>
            <w:tcMar>
              <w:left w:w="60" w:type="dxa"/>
              <w:right w:w="60" w:type="dxa"/>
            </w:tcMar>
          </w:tcPr>
          <w:p w14:paraId="2E2D94E7" w14:textId="2C3D66D9" w:rsidR="00607B3E" w:rsidRPr="00607B3E" w:rsidRDefault="00121BB0" w:rsidP="00607B3E">
            <w:pPr>
              <w:keepNext/>
              <w:adjustRightInd w:val="0"/>
              <w:spacing w:before="60" w:after="60"/>
              <w:rPr>
                <w:color w:val="000000"/>
                <w:sz w:val="22"/>
                <w:szCs w:val="22"/>
              </w:rPr>
            </w:pPr>
            <w:r w:rsidRPr="0098746C">
              <w:rPr>
                <w:color w:val="000000" w:themeColor="text1"/>
                <w:sz w:val="22"/>
                <w:szCs w:val="22"/>
                <w:lang w:val="en-US"/>
              </w:rPr>
              <w:t>Age</w:t>
            </w:r>
            <w:r>
              <w:rPr>
                <w:color w:val="000000" w:themeColor="text1"/>
                <w:sz w:val="22"/>
                <w:szCs w:val="22"/>
                <w:lang w:val="en-US"/>
              </w:rPr>
              <w:t xml:space="preserve"> </w:t>
            </w:r>
            <w:r w:rsidRPr="00DE3DDE">
              <w:rPr>
                <w:color w:val="000000" w:themeColor="text1"/>
                <w:sz w:val="22"/>
                <w:szCs w:val="22"/>
                <w:lang w:val="en-US"/>
              </w:rPr>
              <w:t>at the index sleep study</w:t>
            </w:r>
            <w:r w:rsidRPr="00607B3E">
              <w:rPr>
                <w:color w:val="000000"/>
                <w:sz w:val="22"/>
                <w:szCs w:val="22"/>
              </w:rPr>
              <w:t xml:space="preserve"> </w:t>
            </w:r>
            <w:r w:rsidR="001A6529">
              <w:rPr>
                <w:color w:val="000000" w:themeColor="text1"/>
                <w:sz w:val="22"/>
                <w:szCs w:val="22"/>
                <w:lang w:val="en-US"/>
              </w:rPr>
              <w:t>≥</w:t>
            </w:r>
            <w:r w:rsidR="00607B3E" w:rsidRPr="00607B3E">
              <w:rPr>
                <w:color w:val="000000"/>
                <w:sz w:val="22"/>
                <w:szCs w:val="22"/>
              </w:rPr>
              <w:t xml:space="preserve"> 70.26</w:t>
            </w:r>
          </w:p>
        </w:tc>
        <w:tc>
          <w:tcPr>
            <w:tcW w:w="709" w:type="dxa"/>
            <w:tcBorders>
              <w:top w:val="single" w:sz="4" w:space="0" w:color="auto"/>
              <w:left w:val="single" w:sz="2" w:space="0" w:color="000000"/>
              <w:bottom w:val="single" w:sz="4" w:space="0" w:color="auto"/>
              <w:right w:val="nil"/>
            </w:tcBorders>
            <w:shd w:val="clear" w:color="auto" w:fill="FFFFFF" w:themeFill="background1"/>
            <w:tcMar>
              <w:left w:w="60" w:type="dxa"/>
              <w:right w:w="60" w:type="dxa"/>
            </w:tcMar>
          </w:tcPr>
          <w:p w14:paraId="25B63A7C" w14:textId="5B5DDBC9" w:rsidR="00607B3E" w:rsidRPr="00607B3E" w:rsidRDefault="00607B3E" w:rsidP="00607B3E">
            <w:pPr>
              <w:keepNext/>
              <w:adjustRightInd w:val="0"/>
              <w:spacing w:before="60" w:after="60"/>
              <w:jc w:val="right"/>
              <w:rPr>
                <w:color w:val="000000"/>
                <w:sz w:val="22"/>
                <w:szCs w:val="22"/>
              </w:rPr>
            </w:pPr>
            <w:r w:rsidRPr="00607B3E">
              <w:rPr>
                <w:color w:val="000000"/>
                <w:sz w:val="22"/>
                <w:szCs w:val="22"/>
              </w:rPr>
              <w:t>35</w:t>
            </w:r>
          </w:p>
        </w:tc>
        <w:tc>
          <w:tcPr>
            <w:tcW w:w="1016" w:type="dxa"/>
            <w:tcBorders>
              <w:top w:val="single" w:sz="4" w:space="0" w:color="auto"/>
              <w:left w:val="single" w:sz="2" w:space="0" w:color="000000"/>
              <w:bottom w:val="single" w:sz="4" w:space="0" w:color="auto"/>
              <w:right w:val="nil"/>
            </w:tcBorders>
            <w:shd w:val="clear" w:color="auto" w:fill="FFFFFF" w:themeFill="background1"/>
            <w:tcMar>
              <w:left w:w="60" w:type="dxa"/>
              <w:right w:w="60" w:type="dxa"/>
            </w:tcMar>
          </w:tcPr>
          <w:p w14:paraId="5AEE7558" w14:textId="3AC59B31" w:rsidR="00607B3E" w:rsidRPr="00607B3E" w:rsidRDefault="00607B3E" w:rsidP="00607B3E">
            <w:pPr>
              <w:keepNext/>
              <w:adjustRightInd w:val="0"/>
              <w:spacing w:before="60" w:after="60"/>
              <w:jc w:val="right"/>
              <w:rPr>
                <w:color w:val="000000"/>
                <w:sz w:val="22"/>
                <w:szCs w:val="22"/>
              </w:rPr>
            </w:pPr>
            <w:r w:rsidRPr="00607B3E">
              <w:rPr>
                <w:color w:val="000000"/>
                <w:sz w:val="22"/>
                <w:szCs w:val="22"/>
              </w:rPr>
              <w:t>0.4857</w:t>
            </w:r>
          </w:p>
        </w:tc>
        <w:tc>
          <w:tcPr>
            <w:tcW w:w="457" w:type="dxa"/>
            <w:tcBorders>
              <w:top w:val="single" w:sz="4" w:space="0" w:color="auto"/>
              <w:left w:val="single" w:sz="2" w:space="0" w:color="000000"/>
              <w:bottom w:val="single" w:sz="4" w:space="0" w:color="auto"/>
              <w:right w:val="nil"/>
            </w:tcBorders>
            <w:shd w:val="clear" w:color="auto" w:fill="FFFFFF" w:themeFill="background1"/>
            <w:tcMar>
              <w:left w:w="60" w:type="dxa"/>
              <w:right w:w="60" w:type="dxa"/>
            </w:tcMar>
          </w:tcPr>
          <w:p w14:paraId="0918AA0E" w14:textId="77777777" w:rsidR="00607B3E" w:rsidRPr="00607B3E" w:rsidRDefault="00607B3E" w:rsidP="00607B3E">
            <w:pPr>
              <w:keepNext/>
              <w:adjustRightInd w:val="0"/>
              <w:spacing w:before="60" w:after="60"/>
              <w:rPr>
                <w:color w:val="000000"/>
                <w:sz w:val="22"/>
                <w:szCs w:val="22"/>
              </w:rPr>
            </w:pPr>
          </w:p>
        </w:tc>
        <w:tc>
          <w:tcPr>
            <w:tcW w:w="937" w:type="dxa"/>
            <w:tcBorders>
              <w:top w:val="single" w:sz="4" w:space="0" w:color="auto"/>
              <w:left w:val="single" w:sz="2" w:space="0" w:color="000000"/>
              <w:bottom w:val="single" w:sz="4" w:space="0" w:color="auto"/>
              <w:right w:val="nil"/>
            </w:tcBorders>
            <w:shd w:val="clear" w:color="auto" w:fill="FFFFFF" w:themeFill="background1"/>
            <w:tcMar>
              <w:left w:w="60" w:type="dxa"/>
              <w:right w:w="60" w:type="dxa"/>
            </w:tcMar>
          </w:tcPr>
          <w:p w14:paraId="1240A2F2" w14:textId="49DF733A" w:rsidR="00607B3E" w:rsidRPr="00607B3E" w:rsidRDefault="00607B3E" w:rsidP="00607B3E">
            <w:pPr>
              <w:keepNext/>
              <w:adjustRightInd w:val="0"/>
              <w:spacing w:before="60" w:after="60"/>
              <w:jc w:val="right"/>
              <w:rPr>
                <w:color w:val="000000"/>
                <w:sz w:val="22"/>
                <w:szCs w:val="22"/>
              </w:rPr>
            </w:pPr>
            <w:r w:rsidRPr="00607B3E">
              <w:rPr>
                <w:color w:val="000000"/>
                <w:sz w:val="22"/>
                <w:szCs w:val="22"/>
              </w:rPr>
              <w:t>0.5143</w:t>
            </w:r>
          </w:p>
        </w:tc>
        <w:tc>
          <w:tcPr>
            <w:tcW w:w="430" w:type="dxa"/>
            <w:tcBorders>
              <w:top w:val="single" w:sz="4" w:space="0" w:color="auto"/>
              <w:left w:val="single" w:sz="2" w:space="0" w:color="000000"/>
              <w:bottom w:val="single" w:sz="4" w:space="0" w:color="auto"/>
              <w:right w:val="single" w:sz="6" w:space="0" w:color="000000"/>
            </w:tcBorders>
            <w:shd w:val="clear" w:color="auto" w:fill="FFFFFF" w:themeFill="background1"/>
            <w:tcMar>
              <w:left w:w="60" w:type="dxa"/>
              <w:right w:w="60" w:type="dxa"/>
            </w:tcMar>
          </w:tcPr>
          <w:p w14:paraId="54B7D8CF" w14:textId="1C545C67" w:rsidR="00607B3E" w:rsidRPr="00607B3E" w:rsidRDefault="00607B3E" w:rsidP="00607B3E">
            <w:pPr>
              <w:keepNext/>
              <w:adjustRightInd w:val="0"/>
              <w:spacing w:before="60" w:after="60"/>
              <w:rPr>
                <w:color w:val="000000"/>
                <w:sz w:val="22"/>
                <w:szCs w:val="22"/>
              </w:rPr>
            </w:pPr>
            <w:r w:rsidRPr="00607B3E">
              <w:rPr>
                <w:color w:val="000000"/>
                <w:sz w:val="22"/>
                <w:szCs w:val="22"/>
              </w:rPr>
              <w:t>*</w:t>
            </w:r>
          </w:p>
        </w:tc>
      </w:tr>
      <w:tr w:rsidR="00607B3E" w:rsidRPr="00607B3E" w14:paraId="1CE331EE" w14:textId="77777777" w:rsidTr="00607B3E">
        <w:tc>
          <w:tcPr>
            <w:tcW w:w="384" w:type="dxa"/>
            <w:tcBorders>
              <w:top w:val="single" w:sz="4" w:space="0" w:color="auto"/>
              <w:left w:val="single" w:sz="6" w:space="0" w:color="000000"/>
              <w:bottom w:val="single" w:sz="4" w:space="0" w:color="auto"/>
              <w:right w:val="nil"/>
            </w:tcBorders>
            <w:shd w:val="clear" w:color="auto" w:fill="FFFFFF" w:themeFill="background1"/>
            <w:tcMar>
              <w:left w:w="60" w:type="dxa"/>
              <w:right w:w="60" w:type="dxa"/>
            </w:tcMar>
          </w:tcPr>
          <w:p w14:paraId="5C7F0591" w14:textId="6B699735" w:rsidR="00607B3E" w:rsidRPr="00607B3E" w:rsidRDefault="00607B3E" w:rsidP="00607B3E">
            <w:pPr>
              <w:keepNext/>
              <w:adjustRightInd w:val="0"/>
              <w:spacing w:before="60" w:after="60"/>
              <w:rPr>
                <w:b/>
                <w:bCs/>
                <w:color w:val="000000"/>
                <w:sz w:val="22"/>
                <w:szCs w:val="22"/>
              </w:rPr>
            </w:pPr>
            <w:r w:rsidRPr="00607B3E">
              <w:rPr>
                <w:b/>
                <w:bCs/>
                <w:color w:val="000000"/>
                <w:sz w:val="22"/>
                <w:szCs w:val="22"/>
              </w:rPr>
              <w:t>D</w:t>
            </w:r>
          </w:p>
        </w:tc>
        <w:tc>
          <w:tcPr>
            <w:tcW w:w="5562" w:type="dxa"/>
            <w:tcBorders>
              <w:top w:val="single" w:sz="4" w:space="0" w:color="auto"/>
              <w:left w:val="single" w:sz="2" w:space="0" w:color="000000"/>
              <w:bottom w:val="single" w:sz="4" w:space="0" w:color="auto"/>
              <w:right w:val="nil"/>
            </w:tcBorders>
            <w:shd w:val="clear" w:color="auto" w:fill="FFFFFF" w:themeFill="background1"/>
            <w:tcMar>
              <w:left w:w="60" w:type="dxa"/>
              <w:right w:w="60" w:type="dxa"/>
            </w:tcMar>
          </w:tcPr>
          <w:p w14:paraId="10058477" w14:textId="24600297" w:rsidR="00607B3E" w:rsidRPr="00607B3E" w:rsidRDefault="00121BB0" w:rsidP="00607B3E">
            <w:pPr>
              <w:keepNext/>
              <w:adjustRightInd w:val="0"/>
              <w:spacing w:before="60" w:after="60"/>
              <w:rPr>
                <w:color w:val="000000"/>
                <w:sz w:val="22"/>
                <w:szCs w:val="22"/>
              </w:rPr>
            </w:pPr>
            <w:r>
              <w:rPr>
                <w:color w:val="000000"/>
                <w:sz w:val="22"/>
                <w:szCs w:val="22"/>
              </w:rPr>
              <w:t xml:space="preserve">Cardiovascular disease </w:t>
            </w:r>
            <w:r w:rsidRPr="0098746C">
              <w:rPr>
                <w:color w:val="000000" w:themeColor="text1"/>
                <w:sz w:val="22"/>
                <w:szCs w:val="22"/>
                <w:lang w:val="en-US"/>
              </w:rPr>
              <w:t>hospitalization</w:t>
            </w:r>
            <w:r>
              <w:t xml:space="preserve"> </w:t>
            </w:r>
            <w:r w:rsidRPr="007D4CB7">
              <w:rPr>
                <w:color w:val="000000" w:themeColor="text1"/>
                <w:sz w:val="22"/>
                <w:szCs w:val="22"/>
                <w:lang w:val="en-US"/>
              </w:rPr>
              <w:t>in the last three years prior to the sleep study</w:t>
            </w:r>
            <w:r w:rsidRPr="00607B3E">
              <w:rPr>
                <w:color w:val="000000"/>
                <w:sz w:val="22"/>
                <w:szCs w:val="22"/>
              </w:rPr>
              <w:t xml:space="preserve"> </w:t>
            </w:r>
            <w:r w:rsidR="00607B3E" w:rsidRPr="00607B3E">
              <w:rPr>
                <w:color w:val="000000"/>
                <w:sz w:val="22"/>
                <w:szCs w:val="22"/>
              </w:rPr>
              <w:t>= 1</w:t>
            </w:r>
          </w:p>
        </w:tc>
        <w:tc>
          <w:tcPr>
            <w:tcW w:w="709" w:type="dxa"/>
            <w:tcBorders>
              <w:top w:val="single" w:sz="4" w:space="0" w:color="auto"/>
              <w:left w:val="single" w:sz="2" w:space="0" w:color="000000"/>
              <w:bottom w:val="single" w:sz="4" w:space="0" w:color="auto"/>
              <w:right w:val="nil"/>
            </w:tcBorders>
            <w:shd w:val="clear" w:color="auto" w:fill="FFFFFF" w:themeFill="background1"/>
            <w:tcMar>
              <w:left w:w="60" w:type="dxa"/>
              <w:right w:w="60" w:type="dxa"/>
            </w:tcMar>
          </w:tcPr>
          <w:p w14:paraId="3EB77537" w14:textId="0097B99E" w:rsidR="00607B3E" w:rsidRPr="00607B3E" w:rsidRDefault="00607B3E" w:rsidP="00607B3E">
            <w:pPr>
              <w:keepNext/>
              <w:adjustRightInd w:val="0"/>
              <w:spacing w:before="60" w:after="60"/>
              <w:jc w:val="right"/>
              <w:rPr>
                <w:color w:val="000000"/>
                <w:sz w:val="22"/>
                <w:szCs w:val="22"/>
              </w:rPr>
            </w:pPr>
            <w:r w:rsidRPr="00607B3E">
              <w:rPr>
                <w:color w:val="000000"/>
                <w:sz w:val="22"/>
                <w:szCs w:val="22"/>
              </w:rPr>
              <w:t>18</w:t>
            </w:r>
          </w:p>
        </w:tc>
        <w:tc>
          <w:tcPr>
            <w:tcW w:w="1016" w:type="dxa"/>
            <w:tcBorders>
              <w:top w:val="single" w:sz="4" w:space="0" w:color="auto"/>
              <w:left w:val="single" w:sz="2" w:space="0" w:color="000000"/>
              <w:bottom w:val="single" w:sz="4" w:space="0" w:color="auto"/>
              <w:right w:val="nil"/>
            </w:tcBorders>
            <w:shd w:val="clear" w:color="auto" w:fill="FFFFFF" w:themeFill="background1"/>
            <w:tcMar>
              <w:left w:w="60" w:type="dxa"/>
              <w:right w:w="60" w:type="dxa"/>
            </w:tcMar>
          </w:tcPr>
          <w:p w14:paraId="1F188A5C" w14:textId="57B89473" w:rsidR="00607B3E" w:rsidRPr="00607B3E" w:rsidRDefault="00607B3E" w:rsidP="00607B3E">
            <w:pPr>
              <w:keepNext/>
              <w:adjustRightInd w:val="0"/>
              <w:spacing w:before="60" w:after="60"/>
              <w:jc w:val="right"/>
              <w:rPr>
                <w:color w:val="000000"/>
                <w:sz w:val="22"/>
                <w:szCs w:val="22"/>
              </w:rPr>
            </w:pPr>
            <w:r w:rsidRPr="00607B3E">
              <w:rPr>
                <w:color w:val="000000"/>
                <w:sz w:val="22"/>
                <w:szCs w:val="22"/>
              </w:rPr>
              <w:t>0.7778</w:t>
            </w:r>
          </w:p>
        </w:tc>
        <w:tc>
          <w:tcPr>
            <w:tcW w:w="457" w:type="dxa"/>
            <w:tcBorders>
              <w:top w:val="single" w:sz="4" w:space="0" w:color="auto"/>
              <w:left w:val="single" w:sz="2" w:space="0" w:color="000000"/>
              <w:bottom w:val="single" w:sz="4" w:space="0" w:color="auto"/>
              <w:right w:val="nil"/>
            </w:tcBorders>
            <w:shd w:val="clear" w:color="auto" w:fill="FFFFFF" w:themeFill="background1"/>
            <w:tcMar>
              <w:left w:w="60" w:type="dxa"/>
              <w:right w:w="60" w:type="dxa"/>
            </w:tcMar>
          </w:tcPr>
          <w:p w14:paraId="0B80BAED" w14:textId="5F23E681" w:rsidR="00607B3E" w:rsidRPr="00607B3E" w:rsidRDefault="00607B3E" w:rsidP="00607B3E">
            <w:pPr>
              <w:keepNext/>
              <w:adjustRightInd w:val="0"/>
              <w:spacing w:before="60" w:after="60"/>
              <w:rPr>
                <w:color w:val="000000"/>
                <w:sz w:val="22"/>
                <w:szCs w:val="22"/>
              </w:rPr>
            </w:pPr>
            <w:r w:rsidRPr="00607B3E">
              <w:rPr>
                <w:color w:val="000000"/>
                <w:sz w:val="22"/>
                <w:szCs w:val="22"/>
              </w:rPr>
              <w:t>*</w:t>
            </w:r>
          </w:p>
        </w:tc>
        <w:tc>
          <w:tcPr>
            <w:tcW w:w="937" w:type="dxa"/>
            <w:tcBorders>
              <w:top w:val="single" w:sz="4" w:space="0" w:color="auto"/>
              <w:left w:val="single" w:sz="2" w:space="0" w:color="000000"/>
              <w:bottom w:val="single" w:sz="4" w:space="0" w:color="auto"/>
              <w:right w:val="nil"/>
            </w:tcBorders>
            <w:shd w:val="clear" w:color="auto" w:fill="FFFFFF" w:themeFill="background1"/>
            <w:tcMar>
              <w:left w:w="60" w:type="dxa"/>
              <w:right w:w="60" w:type="dxa"/>
            </w:tcMar>
          </w:tcPr>
          <w:p w14:paraId="648FBEDB" w14:textId="7F4EC949" w:rsidR="00607B3E" w:rsidRPr="00607B3E" w:rsidRDefault="00607B3E" w:rsidP="00607B3E">
            <w:pPr>
              <w:keepNext/>
              <w:adjustRightInd w:val="0"/>
              <w:spacing w:before="60" w:after="60"/>
              <w:jc w:val="right"/>
              <w:rPr>
                <w:color w:val="000000"/>
                <w:sz w:val="22"/>
                <w:szCs w:val="22"/>
              </w:rPr>
            </w:pPr>
            <w:r w:rsidRPr="00607B3E">
              <w:rPr>
                <w:color w:val="000000"/>
                <w:sz w:val="22"/>
                <w:szCs w:val="22"/>
              </w:rPr>
              <w:t>0.2222</w:t>
            </w:r>
          </w:p>
        </w:tc>
        <w:tc>
          <w:tcPr>
            <w:tcW w:w="430" w:type="dxa"/>
            <w:tcBorders>
              <w:top w:val="single" w:sz="4" w:space="0" w:color="auto"/>
              <w:left w:val="single" w:sz="2" w:space="0" w:color="000000"/>
              <w:bottom w:val="single" w:sz="4" w:space="0" w:color="auto"/>
              <w:right w:val="single" w:sz="6" w:space="0" w:color="000000"/>
            </w:tcBorders>
            <w:shd w:val="clear" w:color="auto" w:fill="FFFFFF" w:themeFill="background1"/>
            <w:tcMar>
              <w:left w:w="60" w:type="dxa"/>
              <w:right w:w="60" w:type="dxa"/>
            </w:tcMar>
          </w:tcPr>
          <w:p w14:paraId="7999D091" w14:textId="77777777" w:rsidR="00607B3E" w:rsidRPr="00607B3E" w:rsidRDefault="00607B3E" w:rsidP="00607B3E">
            <w:pPr>
              <w:keepNext/>
              <w:adjustRightInd w:val="0"/>
              <w:spacing w:before="60" w:after="60"/>
              <w:rPr>
                <w:color w:val="000000"/>
                <w:sz w:val="22"/>
                <w:szCs w:val="22"/>
              </w:rPr>
            </w:pPr>
          </w:p>
        </w:tc>
      </w:tr>
      <w:tr w:rsidR="00607B3E" w:rsidRPr="00607B3E" w14:paraId="06938727" w14:textId="77777777" w:rsidTr="00607B3E">
        <w:tc>
          <w:tcPr>
            <w:tcW w:w="384" w:type="dxa"/>
            <w:tcBorders>
              <w:top w:val="single" w:sz="4" w:space="0" w:color="auto"/>
              <w:left w:val="single" w:sz="6" w:space="0" w:color="000000"/>
              <w:bottom w:val="single" w:sz="4" w:space="0" w:color="auto"/>
              <w:right w:val="nil"/>
            </w:tcBorders>
            <w:shd w:val="clear" w:color="auto" w:fill="FFFFFF" w:themeFill="background1"/>
            <w:tcMar>
              <w:left w:w="60" w:type="dxa"/>
              <w:right w:w="60" w:type="dxa"/>
            </w:tcMar>
          </w:tcPr>
          <w:p w14:paraId="7AF56CDB" w14:textId="0C8D0157" w:rsidR="00607B3E" w:rsidRPr="00607B3E" w:rsidRDefault="00607B3E" w:rsidP="00607B3E">
            <w:pPr>
              <w:keepNext/>
              <w:adjustRightInd w:val="0"/>
              <w:spacing w:before="60" w:after="60"/>
              <w:rPr>
                <w:b/>
                <w:bCs/>
                <w:color w:val="000000"/>
                <w:sz w:val="22"/>
                <w:szCs w:val="22"/>
              </w:rPr>
            </w:pPr>
            <w:r w:rsidRPr="00607B3E">
              <w:rPr>
                <w:b/>
                <w:bCs/>
                <w:color w:val="000000"/>
                <w:sz w:val="22"/>
                <w:szCs w:val="22"/>
              </w:rPr>
              <w:t>E</w:t>
            </w:r>
          </w:p>
        </w:tc>
        <w:tc>
          <w:tcPr>
            <w:tcW w:w="5562" w:type="dxa"/>
            <w:tcBorders>
              <w:top w:val="single" w:sz="4" w:space="0" w:color="auto"/>
              <w:left w:val="single" w:sz="2" w:space="0" w:color="000000"/>
              <w:bottom w:val="single" w:sz="4" w:space="0" w:color="auto"/>
              <w:right w:val="nil"/>
            </w:tcBorders>
            <w:shd w:val="clear" w:color="auto" w:fill="FFFFFF" w:themeFill="background1"/>
            <w:tcMar>
              <w:left w:w="60" w:type="dxa"/>
              <w:right w:w="60" w:type="dxa"/>
            </w:tcMar>
          </w:tcPr>
          <w:p w14:paraId="345E07EB" w14:textId="5C6B28C6" w:rsidR="00607B3E" w:rsidRPr="00607B3E" w:rsidRDefault="00121BB0" w:rsidP="00607B3E">
            <w:pPr>
              <w:keepNext/>
              <w:adjustRightInd w:val="0"/>
              <w:spacing w:before="60" w:after="60"/>
              <w:rPr>
                <w:color w:val="000000"/>
                <w:sz w:val="22"/>
                <w:szCs w:val="22"/>
              </w:rPr>
            </w:pPr>
            <w:r>
              <w:rPr>
                <w:color w:val="000000"/>
                <w:sz w:val="22"/>
                <w:szCs w:val="22"/>
              </w:rPr>
              <w:t xml:space="preserve">Cardiovascular disease </w:t>
            </w:r>
            <w:r w:rsidRPr="0098746C">
              <w:rPr>
                <w:color w:val="000000" w:themeColor="text1"/>
                <w:sz w:val="22"/>
                <w:szCs w:val="22"/>
                <w:lang w:val="en-US"/>
              </w:rPr>
              <w:t>hospitalization</w:t>
            </w:r>
            <w:r>
              <w:t xml:space="preserve"> </w:t>
            </w:r>
            <w:r w:rsidRPr="007D4CB7">
              <w:rPr>
                <w:color w:val="000000" w:themeColor="text1"/>
                <w:sz w:val="22"/>
                <w:szCs w:val="22"/>
                <w:lang w:val="en-US"/>
              </w:rPr>
              <w:t>in the last three years prior to the sleep study</w:t>
            </w:r>
            <w:r w:rsidRPr="00607B3E">
              <w:rPr>
                <w:color w:val="000000"/>
                <w:sz w:val="22"/>
                <w:szCs w:val="22"/>
              </w:rPr>
              <w:t xml:space="preserve"> </w:t>
            </w:r>
            <w:r w:rsidR="00607B3E" w:rsidRPr="00607B3E">
              <w:rPr>
                <w:color w:val="000000"/>
                <w:sz w:val="22"/>
                <w:szCs w:val="22"/>
              </w:rPr>
              <w:t>= 0 or Missing</w:t>
            </w:r>
          </w:p>
        </w:tc>
        <w:tc>
          <w:tcPr>
            <w:tcW w:w="709" w:type="dxa"/>
            <w:tcBorders>
              <w:top w:val="single" w:sz="4" w:space="0" w:color="auto"/>
              <w:left w:val="single" w:sz="2" w:space="0" w:color="000000"/>
              <w:bottom w:val="single" w:sz="4" w:space="0" w:color="auto"/>
              <w:right w:val="nil"/>
            </w:tcBorders>
            <w:shd w:val="clear" w:color="auto" w:fill="FFFFFF" w:themeFill="background1"/>
            <w:tcMar>
              <w:left w:w="60" w:type="dxa"/>
              <w:right w:w="60" w:type="dxa"/>
            </w:tcMar>
          </w:tcPr>
          <w:p w14:paraId="16628DAD" w14:textId="7899ECEB" w:rsidR="00607B3E" w:rsidRPr="00607B3E" w:rsidRDefault="00607B3E" w:rsidP="00607B3E">
            <w:pPr>
              <w:keepNext/>
              <w:adjustRightInd w:val="0"/>
              <w:spacing w:before="60" w:after="60"/>
              <w:jc w:val="right"/>
              <w:rPr>
                <w:color w:val="000000"/>
                <w:sz w:val="22"/>
                <w:szCs w:val="22"/>
              </w:rPr>
            </w:pPr>
            <w:r w:rsidRPr="00607B3E">
              <w:rPr>
                <w:color w:val="000000"/>
                <w:sz w:val="22"/>
                <w:szCs w:val="22"/>
              </w:rPr>
              <w:t>68</w:t>
            </w:r>
          </w:p>
        </w:tc>
        <w:tc>
          <w:tcPr>
            <w:tcW w:w="1016" w:type="dxa"/>
            <w:tcBorders>
              <w:top w:val="single" w:sz="4" w:space="0" w:color="auto"/>
              <w:left w:val="single" w:sz="2" w:space="0" w:color="000000"/>
              <w:bottom w:val="single" w:sz="4" w:space="0" w:color="auto"/>
              <w:right w:val="nil"/>
            </w:tcBorders>
            <w:shd w:val="clear" w:color="auto" w:fill="FFFFFF" w:themeFill="background1"/>
            <w:tcMar>
              <w:left w:w="60" w:type="dxa"/>
              <w:right w:w="60" w:type="dxa"/>
            </w:tcMar>
          </w:tcPr>
          <w:p w14:paraId="5DE1EE60" w14:textId="4422F36C" w:rsidR="00607B3E" w:rsidRPr="00607B3E" w:rsidRDefault="00607B3E" w:rsidP="00607B3E">
            <w:pPr>
              <w:keepNext/>
              <w:adjustRightInd w:val="0"/>
              <w:spacing w:before="60" w:after="60"/>
              <w:jc w:val="right"/>
              <w:rPr>
                <w:color w:val="000000"/>
                <w:sz w:val="22"/>
                <w:szCs w:val="22"/>
              </w:rPr>
            </w:pPr>
            <w:r w:rsidRPr="00607B3E">
              <w:rPr>
                <w:color w:val="000000"/>
                <w:sz w:val="22"/>
                <w:szCs w:val="22"/>
              </w:rPr>
              <w:t>0.4412</w:t>
            </w:r>
          </w:p>
        </w:tc>
        <w:tc>
          <w:tcPr>
            <w:tcW w:w="457" w:type="dxa"/>
            <w:tcBorders>
              <w:top w:val="single" w:sz="4" w:space="0" w:color="auto"/>
              <w:left w:val="single" w:sz="2" w:space="0" w:color="000000"/>
              <w:bottom w:val="single" w:sz="4" w:space="0" w:color="auto"/>
              <w:right w:val="nil"/>
            </w:tcBorders>
            <w:shd w:val="clear" w:color="auto" w:fill="FFFFFF" w:themeFill="background1"/>
            <w:tcMar>
              <w:left w:w="60" w:type="dxa"/>
              <w:right w:w="60" w:type="dxa"/>
            </w:tcMar>
          </w:tcPr>
          <w:p w14:paraId="3F82D27C" w14:textId="77777777" w:rsidR="00607B3E" w:rsidRPr="00607B3E" w:rsidRDefault="00607B3E" w:rsidP="00607B3E">
            <w:pPr>
              <w:keepNext/>
              <w:adjustRightInd w:val="0"/>
              <w:spacing w:before="60" w:after="60"/>
              <w:rPr>
                <w:color w:val="000000"/>
                <w:sz w:val="22"/>
                <w:szCs w:val="22"/>
              </w:rPr>
            </w:pPr>
          </w:p>
        </w:tc>
        <w:tc>
          <w:tcPr>
            <w:tcW w:w="937" w:type="dxa"/>
            <w:tcBorders>
              <w:top w:val="single" w:sz="4" w:space="0" w:color="auto"/>
              <w:left w:val="single" w:sz="2" w:space="0" w:color="000000"/>
              <w:bottom w:val="single" w:sz="4" w:space="0" w:color="auto"/>
              <w:right w:val="nil"/>
            </w:tcBorders>
            <w:shd w:val="clear" w:color="auto" w:fill="FFFFFF" w:themeFill="background1"/>
            <w:tcMar>
              <w:left w:w="60" w:type="dxa"/>
              <w:right w:w="60" w:type="dxa"/>
            </w:tcMar>
          </w:tcPr>
          <w:p w14:paraId="18D1B152" w14:textId="0BE16069" w:rsidR="00607B3E" w:rsidRPr="00607B3E" w:rsidRDefault="00607B3E" w:rsidP="00607B3E">
            <w:pPr>
              <w:keepNext/>
              <w:adjustRightInd w:val="0"/>
              <w:spacing w:before="60" w:after="60"/>
              <w:jc w:val="right"/>
              <w:rPr>
                <w:color w:val="000000"/>
                <w:sz w:val="22"/>
                <w:szCs w:val="22"/>
              </w:rPr>
            </w:pPr>
            <w:r w:rsidRPr="00607B3E">
              <w:rPr>
                <w:color w:val="000000"/>
                <w:sz w:val="22"/>
                <w:szCs w:val="22"/>
              </w:rPr>
              <w:t>0.5588</w:t>
            </w:r>
          </w:p>
        </w:tc>
        <w:tc>
          <w:tcPr>
            <w:tcW w:w="430" w:type="dxa"/>
            <w:tcBorders>
              <w:top w:val="single" w:sz="4" w:space="0" w:color="auto"/>
              <w:left w:val="single" w:sz="2" w:space="0" w:color="000000"/>
              <w:bottom w:val="single" w:sz="4" w:space="0" w:color="auto"/>
              <w:right w:val="single" w:sz="6" w:space="0" w:color="000000"/>
            </w:tcBorders>
            <w:shd w:val="clear" w:color="auto" w:fill="FFFFFF" w:themeFill="background1"/>
            <w:tcMar>
              <w:left w:w="60" w:type="dxa"/>
              <w:right w:w="60" w:type="dxa"/>
            </w:tcMar>
          </w:tcPr>
          <w:p w14:paraId="3F8C5B33" w14:textId="603C5E61" w:rsidR="00607B3E" w:rsidRPr="00607B3E" w:rsidRDefault="00607B3E" w:rsidP="00607B3E">
            <w:pPr>
              <w:keepNext/>
              <w:adjustRightInd w:val="0"/>
              <w:spacing w:before="60" w:after="60"/>
              <w:rPr>
                <w:color w:val="000000"/>
                <w:sz w:val="22"/>
                <w:szCs w:val="22"/>
              </w:rPr>
            </w:pPr>
            <w:r w:rsidRPr="00607B3E">
              <w:rPr>
                <w:color w:val="000000"/>
                <w:sz w:val="22"/>
                <w:szCs w:val="22"/>
              </w:rPr>
              <w:t>*</w:t>
            </w:r>
          </w:p>
        </w:tc>
      </w:tr>
    </w:tbl>
    <w:p w14:paraId="58E65FB3" w14:textId="77777777" w:rsidR="00B30ACA" w:rsidRDefault="00B30ACA">
      <w:pPr>
        <w:spacing w:after="200" w:line="276" w:lineRule="auto"/>
        <w:rPr>
          <w:b/>
          <w:bCs/>
          <w:color w:val="000000"/>
          <w:sz w:val="22"/>
          <w:szCs w:val="22"/>
        </w:rPr>
      </w:pPr>
    </w:p>
    <w:p w14:paraId="56890E8A" w14:textId="2AFFFDF7" w:rsidR="00D87C61" w:rsidRDefault="00B30ACA">
      <w:pPr>
        <w:spacing w:after="200" w:line="276" w:lineRule="auto"/>
        <w:rPr>
          <w:color w:val="000000"/>
          <w:sz w:val="22"/>
          <w:szCs w:val="22"/>
        </w:rPr>
      </w:pPr>
      <w:r w:rsidRPr="00B30ACA">
        <w:rPr>
          <w:color w:val="000000"/>
          <w:sz w:val="22"/>
          <w:szCs w:val="22"/>
        </w:rPr>
        <w:t>* Selected target level</w:t>
      </w:r>
      <w:r w:rsidR="005F1781">
        <w:rPr>
          <w:color w:val="000000"/>
          <w:sz w:val="22"/>
          <w:szCs w:val="22"/>
        </w:rPr>
        <w:t>; Bold: Significant value.</w:t>
      </w:r>
    </w:p>
    <w:p w14:paraId="7057E5CA" w14:textId="124E21F8" w:rsidR="00582B74" w:rsidRPr="00B30ACA" w:rsidRDefault="00582B74">
      <w:pPr>
        <w:spacing w:after="200" w:line="276" w:lineRule="auto"/>
        <w:rPr>
          <w:color w:val="000000" w:themeColor="text1"/>
        </w:rPr>
        <w:sectPr w:rsidR="00582B74" w:rsidRPr="00B30ACA" w:rsidSect="00D87C61">
          <w:pgSz w:w="12240" w:h="15840"/>
          <w:pgMar w:top="1009" w:right="1009" w:bottom="1009" w:left="1009" w:header="709" w:footer="709" w:gutter="0"/>
          <w:cols w:space="708"/>
          <w:docGrid w:linePitch="360"/>
        </w:sectPr>
      </w:pPr>
      <w:r>
        <w:rPr>
          <w:sz w:val="22"/>
          <w:szCs w:val="22"/>
        </w:rPr>
        <w:t>#</w:t>
      </w:r>
      <w:r w:rsidRPr="0044646B">
        <w:rPr>
          <w:sz w:val="22"/>
          <w:szCs w:val="22"/>
        </w:rPr>
        <w:t>an OSA relevant specialty (OSA billing physician specialty more frequently associated with a sleep medicine scope of practice): internal medicine, respirology, neurology, otolaryngology or psychiatry</w:t>
      </w:r>
    </w:p>
    <w:p w14:paraId="55FBFF96" w14:textId="41674EAB" w:rsidR="00E14A8C" w:rsidRPr="005C409A" w:rsidRDefault="00254A11" w:rsidP="00E14A8C">
      <w:pPr>
        <w:rPr>
          <w:bCs/>
          <w:color w:val="000000" w:themeColor="text1"/>
        </w:rPr>
      </w:pPr>
      <w:r>
        <w:rPr>
          <w:b/>
          <w:color w:val="000000" w:themeColor="text1"/>
          <w:sz w:val="22"/>
          <w:szCs w:val="22"/>
        </w:rPr>
        <w:t>e-</w:t>
      </w:r>
      <w:r w:rsidR="00E14A8C" w:rsidRPr="005C409A">
        <w:rPr>
          <w:b/>
          <w:color w:val="000000" w:themeColor="text1"/>
        </w:rPr>
        <w:t xml:space="preserve">Table </w:t>
      </w:r>
      <w:r w:rsidR="00E14A8C">
        <w:rPr>
          <w:b/>
          <w:color w:val="000000" w:themeColor="text1"/>
        </w:rPr>
        <w:t>7</w:t>
      </w:r>
      <w:r w:rsidR="00E14A8C" w:rsidRPr="005C409A">
        <w:rPr>
          <w:b/>
          <w:color w:val="000000" w:themeColor="text1"/>
        </w:rPr>
        <w:t>a:</w:t>
      </w:r>
      <w:r w:rsidR="00E14A8C" w:rsidRPr="005C409A">
        <w:rPr>
          <w:color w:val="000000" w:themeColor="text1"/>
        </w:rPr>
        <w:t xml:space="preserve"> Estimates from logistic regression models utilizing variables derived from the </w:t>
      </w:r>
      <w:r w:rsidR="00E14A8C" w:rsidRPr="005C409A">
        <w:rPr>
          <w:bCs/>
          <w:color w:val="000000" w:themeColor="text1"/>
        </w:rPr>
        <w:t>classification and regression tree (</w:t>
      </w:r>
      <w:r w:rsidR="00E14A8C" w:rsidRPr="005C409A">
        <w:rPr>
          <w:color w:val="000000" w:themeColor="text1"/>
        </w:rPr>
        <w:t xml:space="preserve">CART) parsimonious models </w:t>
      </w:r>
      <w:r w:rsidR="00E14A8C" w:rsidRPr="005C409A">
        <w:rPr>
          <w:bCs/>
          <w:color w:val="000000" w:themeColor="text1"/>
        </w:rPr>
        <w:t>(on the</w:t>
      </w:r>
      <w:r w:rsidR="00E14A8C" w:rsidRPr="005C409A">
        <w:rPr>
          <w:color w:val="000000" w:themeColor="text1"/>
        </w:rPr>
        <w:t xml:space="preserve"> </w:t>
      </w:r>
      <w:r w:rsidR="00E14A8C" w:rsidRPr="005C409A">
        <w:rPr>
          <w:bCs/>
          <w:color w:val="000000" w:themeColor="text1"/>
        </w:rPr>
        <w:t>Ottawa Hospital Sleep Database).</w:t>
      </w:r>
    </w:p>
    <w:p w14:paraId="3F88F589" w14:textId="77777777" w:rsidR="00E14A8C" w:rsidRPr="005C409A" w:rsidRDefault="00E14A8C" w:rsidP="00E14A8C">
      <w:pPr>
        <w:rPr>
          <w:bCs/>
          <w:color w:val="000000" w:themeColor="text1"/>
        </w:rPr>
      </w:pPr>
    </w:p>
    <w:tbl>
      <w:tblPr>
        <w:tblpPr w:leftFromText="180" w:rightFromText="180" w:vertAnchor="text" w:tblpXSpec="center" w:tblpY="1"/>
        <w:tblOverlap w:val="never"/>
        <w:tblW w:w="13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450"/>
        <w:gridCol w:w="6488"/>
        <w:gridCol w:w="1089"/>
        <w:gridCol w:w="1204"/>
        <w:gridCol w:w="1099"/>
        <w:gridCol w:w="1303"/>
      </w:tblGrid>
      <w:tr w:rsidR="006A6FD4" w:rsidRPr="005C409A" w14:paraId="37A565C5" w14:textId="77777777" w:rsidTr="00570C95">
        <w:trPr>
          <w:trHeight w:val="560"/>
        </w:trPr>
        <w:tc>
          <w:tcPr>
            <w:tcW w:w="1276" w:type="dxa"/>
            <w:tcBorders>
              <w:left w:val="nil"/>
              <w:bottom w:val="single" w:sz="4" w:space="0" w:color="auto"/>
              <w:right w:val="nil"/>
            </w:tcBorders>
            <w:shd w:val="clear" w:color="000000" w:fill="D3D3D3"/>
            <w:hideMark/>
          </w:tcPr>
          <w:p w14:paraId="04404CA9" w14:textId="77777777" w:rsidR="006A6FD4" w:rsidRPr="00604B28" w:rsidRDefault="006A6FD4" w:rsidP="00961806">
            <w:pPr>
              <w:jc w:val="center"/>
              <w:rPr>
                <w:b/>
                <w:bCs/>
                <w:color w:val="000000" w:themeColor="text1"/>
                <w:sz w:val="20"/>
                <w:szCs w:val="20"/>
              </w:rPr>
            </w:pPr>
            <w:r w:rsidRPr="00604B28">
              <w:rPr>
                <w:b/>
                <w:bCs/>
                <w:color w:val="000000" w:themeColor="text1"/>
                <w:sz w:val="20"/>
                <w:szCs w:val="20"/>
                <w:lang w:val="en-US"/>
              </w:rPr>
              <w:t>Population</w:t>
            </w:r>
          </w:p>
        </w:tc>
        <w:tc>
          <w:tcPr>
            <w:tcW w:w="1450" w:type="dxa"/>
            <w:tcBorders>
              <w:left w:val="nil"/>
              <w:bottom w:val="single" w:sz="4" w:space="0" w:color="auto"/>
              <w:right w:val="nil"/>
            </w:tcBorders>
            <w:shd w:val="clear" w:color="000000" w:fill="D3D3D3"/>
            <w:hideMark/>
          </w:tcPr>
          <w:p w14:paraId="31C9923D" w14:textId="77777777" w:rsidR="006A6FD4" w:rsidRPr="00604B28" w:rsidRDefault="006A6FD4" w:rsidP="00961806">
            <w:pPr>
              <w:jc w:val="center"/>
              <w:rPr>
                <w:b/>
                <w:bCs/>
                <w:color w:val="000000" w:themeColor="text1"/>
                <w:sz w:val="20"/>
                <w:szCs w:val="20"/>
              </w:rPr>
            </w:pPr>
            <w:r w:rsidRPr="00604B28">
              <w:rPr>
                <w:b/>
                <w:bCs/>
                <w:color w:val="000000" w:themeColor="text1"/>
                <w:sz w:val="20"/>
                <w:szCs w:val="20"/>
                <w:lang w:val="en-US"/>
              </w:rPr>
              <w:t>Outcome</w:t>
            </w:r>
          </w:p>
        </w:tc>
        <w:tc>
          <w:tcPr>
            <w:tcW w:w="6488" w:type="dxa"/>
            <w:tcBorders>
              <w:left w:val="nil"/>
              <w:bottom w:val="single" w:sz="4" w:space="0" w:color="auto"/>
              <w:right w:val="nil"/>
            </w:tcBorders>
            <w:shd w:val="clear" w:color="000000" w:fill="D3D3D3"/>
            <w:hideMark/>
          </w:tcPr>
          <w:p w14:paraId="1CFBF365" w14:textId="77777777" w:rsidR="006A6FD4" w:rsidRPr="00604B28" w:rsidRDefault="006A6FD4" w:rsidP="00961806">
            <w:pPr>
              <w:jc w:val="center"/>
              <w:rPr>
                <w:b/>
                <w:bCs/>
                <w:color w:val="000000" w:themeColor="text1"/>
                <w:sz w:val="20"/>
                <w:szCs w:val="20"/>
              </w:rPr>
            </w:pPr>
            <w:r w:rsidRPr="00604B28">
              <w:rPr>
                <w:b/>
                <w:bCs/>
                <w:color w:val="000000" w:themeColor="text1"/>
                <w:sz w:val="20"/>
                <w:szCs w:val="20"/>
              </w:rPr>
              <w:t>Variable</w:t>
            </w:r>
          </w:p>
        </w:tc>
        <w:tc>
          <w:tcPr>
            <w:tcW w:w="1089" w:type="dxa"/>
            <w:tcBorders>
              <w:left w:val="nil"/>
              <w:bottom w:val="single" w:sz="4" w:space="0" w:color="auto"/>
              <w:right w:val="nil"/>
            </w:tcBorders>
            <w:shd w:val="clear" w:color="000000" w:fill="D3D3D3"/>
            <w:hideMark/>
          </w:tcPr>
          <w:p w14:paraId="2BFB14F1" w14:textId="77777777" w:rsidR="006A6FD4" w:rsidRPr="00604B28" w:rsidRDefault="006A6FD4" w:rsidP="00961806">
            <w:pPr>
              <w:jc w:val="center"/>
              <w:rPr>
                <w:b/>
                <w:bCs/>
                <w:color w:val="000000" w:themeColor="text1"/>
                <w:sz w:val="20"/>
                <w:szCs w:val="20"/>
              </w:rPr>
            </w:pPr>
            <w:r w:rsidRPr="00604B28">
              <w:rPr>
                <w:b/>
                <w:bCs/>
                <w:color w:val="000000" w:themeColor="text1"/>
                <w:sz w:val="20"/>
                <w:szCs w:val="20"/>
              </w:rPr>
              <w:t>Estimate</w:t>
            </w:r>
          </w:p>
        </w:tc>
        <w:tc>
          <w:tcPr>
            <w:tcW w:w="1204" w:type="dxa"/>
            <w:tcBorders>
              <w:left w:val="nil"/>
              <w:bottom w:val="single" w:sz="4" w:space="0" w:color="auto"/>
              <w:right w:val="nil"/>
            </w:tcBorders>
            <w:shd w:val="clear" w:color="000000" w:fill="D3D3D3"/>
            <w:hideMark/>
          </w:tcPr>
          <w:p w14:paraId="5A5F3BD7" w14:textId="77777777" w:rsidR="006A6FD4" w:rsidRPr="00604B28" w:rsidRDefault="006A6FD4" w:rsidP="00961806">
            <w:pPr>
              <w:jc w:val="center"/>
              <w:rPr>
                <w:b/>
                <w:bCs/>
                <w:color w:val="000000" w:themeColor="text1"/>
                <w:sz w:val="20"/>
                <w:szCs w:val="20"/>
              </w:rPr>
            </w:pPr>
            <w:r w:rsidRPr="00604B28">
              <w:rPr>
                <w:b/>
                <w:bCs/>
                <w:color w:val="000000" w:themeColor="text1"/>
                <w:sz w:val="20"/>
                <w:szCs w:val="20"/>
              </w:rPr>
              <w:t>Standard Error</w:t>
            </w:r>
          </w:p>
        </w:tc>
        <w:tc>
          <w:tcPr>
            <w:tcW w:w="1099" w:type="dxa"/>
            <w:tcBorders>
              <w:left w:val="nil"/>
              <w:bottom w:val="single" w:sz="4" w:space="0" w:color="auto"/>
              <w:right w:val="nil"/>
            </w:tcBorders>
            <w:shd w:val="clear" w:color="000000" w:fill="D3D3D3"/>
            <w:hideMark/>
          </w:tcPr>
          <w:p w14:paraId="12877C3A" w14:textId="77777777" w:rsidR="006A6FD4" w:rsidRPr="00604B28" w:rsidRDefault="006A6FD4" w:rsidP="00961806">
            <w:pPr>
              <w:jc w:val="center"/>
              <w:rPr>
                <w:b/>
                <w:bCs/>
                <w:color w:val="000000" w:themeColor="text1"/>
                <w:sz w:val="20"/>
                <w:szCs w:val="20"/>
              </w:rPr>
            </w:pPr>
            <w:r w:rsidRPr="00604B28">
              <w:rPr>
                <w:b/>
                <w:bCs/>
                <w:color w:val="000000" w:themeColor="text1"/>
                <w:sz w:val="20"/>
                <w:szCs w:val="20"/>
                <w:lang w:val="en-US"/>
              </w:rPr>
              <w:t>Wald Chi-square</w:t>
            </w:r>
          </w:p>
        </w:tc>
        <w:tc>
          <w:tcPr>
            <w:tcW w:w="1303" w:type="dxa"/>
            <w:tcBorders>
              <w:left w:val="nil"/>
              <w:bottom w:val="single" w:sz="4" w:space="0" w:color="auto"/>
              <w:right w:val="nil"/>
            </w:tcBorders>
            <w:shd w:val="clear" w:color="000000" w:fill="D3D3D3"/>
            <w:hideMark/>
          </w:tcPr>
          <w:p w14:paraId="72B57DBB" w14:textId="77777777" w:rsidR="006A6FD4" w:rsidRPr="00604B28" w:rsidRDefault="006A6FD4" w:rsidP="00961806">
            <w:pPr>
              <w:jc w:val="center"/>
              <w:rPr>
                <w:b/>
                <w:bCs/>
                <w:color w:val="000000" w:themeColor="text1"/>
                <w:sz w:val="20"/>
                <w:szCs w:val="20"/>
              </w:rPr>
            </w:pPr>
            <w:r w:rsidRPr="00604B28">
              <w:rPr>
                <w:b/>
                <w:bCs/>
                <w:color w:val="000000" w:themeColor="text1"/>
                <w:sz w:val="20"/>
                <w:szCs w:val="20"/>
                <w:lang w:val="en-US"/>
              </w:rPr>
              <w:t>Pr &gt; Chi-square</w:t>
            </w:r>
          </w:p>
        </w:tc>
      </w:tr>
      <w:tr w:rsidR="006A6FD4" w:rsidRPr="005C409A" w14:paraId="64B701E1" w14:textId="77777777" w:rsidTr="00570C95">
        <w:trPr>
          <w:trHeight w:val="340"/>
        </w:trPr>
        <w:tc>
          <w:tcPr>
            <w:tcW w:w="1276" w:type="dxa"/>
            <w:vMerge w:val="restart"/>
            <w:tcBorders>
              <w:left w:val="nil"/>
              <w:right w:val="nil"/>
            </w:tcBorders>
            <w:shd w:val="clear" w:color="auto" w:fill="auto"/>
            <w:vAlign w:val="center"/>
            <w:hideMark/>
          </w:tcPr>
          <w:p w14:paraId="5F3E13B3" w14:textId="5EDD3C9F" w:rsidR="006A6FD4" w:rsidRPr="00604B28" w:rsidRDefault="006A6FD4" w:rsidP="00A577E7">
            <w:pPr>
              <w:jc w:val="center"/>
              <w:rPr>
                <w:color w:val="000000" w:themeColor="text1"/>
                <w:sz w:val="20"/>
                <w:szCs w:val="20"/>
              </w:rPr>
            </w:pPr>
            <w:r>
              <w:rPr>
                <w:color w:val="000000" w:themeColor="text1"/>
                <w:sz w:val="20"/>
                <w:szCs w:val="20"/>
              </w:rPr>
              <w:t>Total</w:t>
            </w:r>
          </w:p>
        </w:tc>
        <w:tc>
          <w:tcPr>
            <w:tcW w:w="1450" w:type="dxa"/>
            <w:vMerge w:val="restart"/>
            <w:tcBorders>
              <w:left w:val="nil"/>
              <w:right w:val="nil"/>
            </w:tcBorders>
            <w:shd w:val="clear" w:color="000000" w:fill="FFFFFF"/>
            <w:vAlign w:val="center"/>
            <w:hideMark/>
          </w:tcPr>
          <w:p w14:paraId="6B86B1C3" w14:textId="3EADF4C2" w:rsidR="006A6FD4" w:rsidRPr="00604B28" w:rsidRDefault="006A6FD4" w:rsidP="00A577E7">
            <w:pPr>
              <w:jc w:val="center"/>
              <w:rPr>
                <w:color w:val="000000" w:themeColor="text1"/>
                <w:sz w:val="20"/>
                <w:szCs w:val="20"/>
              </w:rPr>
            </w:pPr>
            <w:r w:rsidRPr="00604B28">
              <w:rPr>
                <w:color w:val="000000" w:themeColor="text1"/>
                <w:sz w:val="20"/>
                <w:szCs w:val="20"/>
                <w:lang w:val="en-US"/>
              </w:rPr>
              <w:t>Moderate to severe OSA (AHI≥15)</w:t>
            </w:r>
          </w:p>
        </w:tc>
        <w:tc>
          <w:tcPr>
            <w:tcW w:w="6488" w:type="dxa"/>
            <w:tcBorders>
              <w:left w:val="nil"/>
              <w:right w:val="nil"/>
            </w:tcBorders>
            <w:shd w:val="clear" w:color="000000" w:fill="FFFFFF"/>
            <w:hideMark/>
          </w:tcPr>
          <w:p w14:paraId="295E69B9" w14:textId="2FFB1648" w:rsidR="006A6FD4" w:rsidRPr="00604B28" w:rsidRDefault="006A6FD4" w:rsidP="00961806">
            <w:pPr>
              <w:jc w:val="center"/>
              <w:rPr>
                <w:color w:val="000000" w:themeColor="text1"/>
                <w:sz w:val="20"/>
                <w:szCs w:val="20"/>
              </w:rPr>
            </w:pPr>
            <w:r w:rsidRPr="00604B28">
              <w:rPr>
                <w:color w:val="000000" w:themeColor="text1"/>
                <w:sz w:val="20"/>
                <w:szCs w:val="20"/>
                <w:lang w:val="en-US"/>
              </w:rPr>
              <w:t>Age at the index sleep study</w:t>
            </w:r>
            <w:r>
              <w:rPr>
                <w:color w:val="000000" w:themeColor="text1"/>
                <w:sz w:val="20"/>
                <w:szCs w:val="20"/>
                <w:lang w:val="en-US"/>
              </w:rPr>
              <w:t>*</w:t>
            </w:r>
          </w:p>
        </w:tc>
        <w:tc>
          <w:tcPr>
            <w:tcW w:w="1089" w:type="dxa"/>
            <w:tcBorders>
              <w:left w:val="nil"/>
              <w:right w:val="nil"/>
            </w:tcBorders>
            <w:shd w:val="clear" w:color="000000" w:fill="FFFFFF"/>
            <w:hideMark/>
          </w:tcPr>
          <w:p w14:paraId="7F416FB5"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0.0321</w:t>
            </w:r>
          </w:p>
        </w:tc>
        <w:tc>
          <w:tcPr>
            <w:tcW w:w="1204" w:type="dxa"/>
            <w:tcBorders>
              <w:left w:val="nil"/>
              <w:right w:val="nil"/>
            </w:tcBorders>
            <w:shd w:val="clear" w:color="000000" w:fill="FFFFFF"/>
            <w:hideMark/>
          </w:tcPr>
          <w:p w14:paraId="0C676F10"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0.00659</w:t>
            </w:r>
          </w:p>
        </w:tc>
        <w:tc>
          <w:tcPr>
            <w:tcW w:w="1099" w:type="dxa"/>
            <w:tcBorders>
              <w:left w:val="nil"/>
              <w:right w:val="nil"/>
            </w:tcBorders>
            <w:shd w:val="clear" w:color="000000" w:fill="FFFFFF"/>
            <w:hideMark/>
          </w:tcPr>
          <w:p w14:paraId="771C7979"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23.77</w:t>
            </w:r>
          </w:p>
        </w:tc>
        <w:tc>
          <w:tcPr>
            <w:tcW w:w="1303" w:type="dxa"/>
            <w:tcBorders>
              <w:left w:val="nil"/>
              <w:right w:val="nil"/>
            </w:tcBorders>
            <w:shd w:val="clear" w:color="000000" w:fill="FFFFFF"/>
            <w:hideMark/>
          </w:tcPr>
          <w:p w14:paraId="1A6D0DCC"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&lt;.0001</w:t>
            </w:r>
          </w:p>
        </w:tc>
      </w:tr>
      <w:tr w:rsidR="006A6FD4" w:rsidRPr="005C409A" w14:paraId="735AD8D5" w14:textId="77777777" w:rsidTr="00570C95">
        <w:trPr>
          <w:trHeight w:val="340"/>
        </w:trPr>
        <w:tc>
          <w:tcPr>
            <w:tcW w:w="1276" w:type="dxa"/>
            <w:vMerge/>
            <w:tcBorders>
              <w:left w:val="nil"/>
              <w:right w:val="nil"/>
            </w:tcBorders>
            <w:shd w:val="clear" w:color="auto" w:fill="auto"/>
            <w:hideMark/>
          </w:tcPr>
          <w:p w14:paraId="5BD00C79" w14:textId="714DE7A1" w:rsidR="006A6FD4" w:rsidRPr="00604B28" w:rsidRDefault="006A6FD4" w:rsidP="00E15C73">
            <w:pPr>
              <w:jc w:val="center"/>
              <w:rPr>
                <w:color w:val="000000" w:themeColor="text1"/>
                <w:sz w:val="20"/>
                <w:szCs w:val="20"/>
              </w:rPr>
            </w:pPr>
          </w:p>
        </w:tc>
        <w:tc>
          <w:tcPr>
            <w:tcW w:w="1450" w:type="dxa"/>
            <w:vMerge/>
            <w:tcBorders>
              <w:left w:val="nil"/>
              <w:right w:val="nil"/>
            </w:tcBorders>
            <w:shd w:val="clear" w:color="000000" w:fill="FFFFFF"/>
            <w:hideMark/>
          </w:tcPr>
          <w:p w14:paraId="577B61D6" w14:textId="77F5823D" w:rsidR="006A6FD4" w:rsidRPr="00604B28" w:rsidRDefault="006A6FD4" w:rsidP="00E15C73">
            <w:pPr>
              <w:jc w:val="center"/>
              <w:rPr>
                <w:color w:val="000000" w:themeColor="text1"/>
                <w:sz w:val="20"/>
                <w:szCs w:val="20"/>
              </w:rPr>
            </w:pPr>
          </w:p>
        </w:tc>
        <w:tc>
          <w:tcPr>
            <w:tcW w:w="6488" w:type="dxa"/>
            <w:tcBorders>
              <w:left w:val="nil"/>
              <w:right w:val="nil"/>
            </w:tcBorders>
            <w:shd w:val="clear" w:color="000000" w:fill="FFFFFF"/>
            <w:hideMark/>
          </w:tcPr>
          <w:p w14:paraId="33652D74" w14:textId="50282AB4" w:rsidR="006A6FD4" w:rsidRPr="00604B28" w:rsidRDefault="006A6FD4" w:rsidP="00961806">
            <w:pPr>
              <w:jc w:val="center"/>
              <w:rPr>
                <w:color w:val="000000" w:themeColor="text1"/>
                <w:sz w:val="20"/>
                <w:szCs w:val="20"/>
              </w:rPr>
            </w:pPr>
            <w:r w:rsidRPr="00604B28">
              <w:rPr>
                <w:color w:val="000000" w:themeColor="text1"/>
                <w:sz w:val="20"/>
                <w:szCs w:val="20"/>
                <w:lang w:val="en-US"/>
              </w:rPr>
              <w:t>Age at the index sleep study</w:t>
            </w:r>
          </w:p>
        </w:tc>
        <w:tc>
          <w:tcPr>
            <w:tcW w:w="1089" w:type="dxa"/>
            <w:tcBorders>
              <w:left w:val="nil"/>
              <w:right w:val="nil"/>
            </w:tcBorders>
            <w:shd w:val="clear" w:color="000000" w:fill="FFFFFF"/>
            <w:hideMark/>
          </w:tcPr>
          <w:p w14:paraId="0F434DC2"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-0.00354</w:t>
            </w:r>
          </w:p>
        </w:tc>
        <w:tc>
          <w:tcPr>
            <w:tcW w:w="1204" w:type="dxa"/>
            <w:tcBorders>
              <w:left w:val="nil"/>
              <w:right w:val="nil"/>
            </w:tcBorders>
            <w:shd w:val="clear" w:color="000000" w:fill="FFFFFF"/>
            <w:hideMark/>
          </w:tcPr>
          <w:p w14:paraId="240ACBB1"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0.00706</w:t>
            </w:r>
          </w:p>
        </w:tc>
        <w:tc>
          <w:tcPr>
            <w:tcW w:w="1099" w:type="dxa"/>
            <w:tcBorders>
              <w:left w:val="nil"/>
              <w:right w:val="nil"/>
            </w:tcBorders>
            <w:shd w:val="clear" w:color="000000" w:fill="FFFFFF"/>
            <w:hideMark/>
          </w:tcPr>
          <w:p w14:paraId="4D351254"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0.2514</w:t>
            </w:r>
          </w:p>
        </w:tc>
        <w:tc>
          <w:tcPr>
            <w:tcW w:w="1303" w:type="dxa"/>
            <w:tcBorders>
              <w:left w:val="nil"/>
              <w:right w:val="nil"/>
            </w:tcBorders>
            <w:shd w:val="clear" w:color="000000" w:fill="FFFFFF"/>
            <w:hideMark/>
          </w:tcPr>
          <w:p w14:paraId="080CEFDE"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0.6161</w:t>
            </w:r>
          </w:p>
        </w:tc>
      </w:tr>
      <w:tr w:rsidR="006A6FD4" w:rsidRPr="005C409A" w14:paraId="4D185E5C" w14:textId="77777777" w:rsidTr="00570C95">
        <w:trPr>
          <w:trHeight w:val="340"/>
        </w:trPr>
        <w:tc>
          <w:tcPr>
            <w:tcW w:w="1276" w:type="dxa"/>
            <w:vMerge/>
            <w:tcBorders>
              <w:left w:val="nil"/>
              <w:right w:val="nil"/>
            </w:tcBorders>
            <w:shd w:val="clear" w:color="auto" w:fill="auto"/>
            <w:hideMark/>
          </w:tcPr>
          <w:p w14:paraId="7F3D64A0" w14:textId="144EB8FC" w:rsidR="006A6FD4" w:rsidRPr="00604B28" w:rsidRDefault="006A6FD4" w:rsidP="00E15C73">
            <w:pPr>
              <w:jc w:val="center"/>
              <w:rPr>
                <w:color w:val="000000" w:themeColor="text1"/>
                <w:sz w:val="20"/>
                <w:szCs w:val="20"/>
              </w:rPr>
            </w:pPr>
          </w:p>
        </w:tc>
        <w:tc>
          <w:tcPr>
            <w:tcW w:w="1450" w:type="dxa"/>
            <w:vMerge/>
            <w:tcBorders>
              <w:left w:val="nil"/>
              <w:right w:val="nil"/>
            </w:tcBorders>
            <w:shd w:val="clear" w:color="000000" w:fill="FFFFFF"/>
            <w:hideMark/>
          </w:tcPr>
          <w:p w14:paraId="714A5B10" w14:textId="6C955063" w:rsidR="006A6FD4" w:rsidRPr="00604B28" w:rsidRDefault="006A6FD4" w:rsidP="00E15C73">
            <w:pPr>
              <w:jc w:val="center"/>
              <w:rPr>
                <w:color w:val="000000" w:themeColor="text1"/>
                <w:sz w:val="20"/>
                <w:szCs w:val="20"/>
              </w:rPr>
            </w:pPr>
          </w:p>
        </w:tc>
        <w:tc>
          <w:tcPr>
            <w:tcW w:w="6488" w:type="dxa"/>
            <w:tcBorders>
              <w:left w:val="nil"/>
              <w:right w:val="nil"/>
            </w:tcBorders>
            <w:shd w:val="clear" w:color="000000" w:fill="FFFFFF"/>
            <w:hideMark/>
          </w:tcPr>
          <w:p w14:paraId="4C946847" w14:textId="656F35CE" w:rsidR="006A6FD4" w:rsidRPr="00604B28" w:rsidRDefault="006A6FD4" w:rsidP="00961806">
            <w:pPr>
              <w:jc w:val="center"/>
              <w:rPr>
                <w:color w:val="000000" w:themeColor="text1"/>
                <w:sz w:val="20"/>
                <w:szCs w:val="20"/>
              </w:rPr>
            </w:pPr>
            <w:r w:rsidRPr="00604B28">
              <w:rPr>
                <w:color w:val="000000" w:themeColor="text1"/>
                <w:sz w:val="20"/>
                <w:szCs w:val="20"/>
                <w:lang w:val="en-US"/>
              </w:rPr>
              <w:t>PAP treatment claim within one-year of the index sleep study</w:t>
            </w:r>
            <w:r>
              <w:rPr>
                <w:color w:val="000000" w:themeColor="text1"/>
                <w:sz w:val="20"/>
                <w:szCs w:val="20"/>
                <w:lang w:val="en-US"/>
              </w:rPr>
              <w:t xml:space="preserve"> (vs. No)</w:t>
            </w:r>
          </w:p>
        </w:tc>
        <w:tc>
          <w:tcPr>
            <w:tcW w:w="1089" w:type="dxa"/>
            <w:tcBorders>
              <w:left w:val="nil"/>
              <w:right w:val="nil"/>
            </w:tcBorders>
            <w:shd w:val="clear" w:color="000000" w:fill="FFFFFF"/>
            <w:hideMark/>
          </w:tcPr>
          <w:p w14:paraId="3804EF79"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1.1908</w:t>
            </w:r>
          </w:p>
        </w:tc>
        <w:tc>
          <w:tcPr>
            <w:tcW w:w="1204" w:type="dxa"/>
            <w:tcBorders>
              <w:left w:val="nil"/>
              <w:right w:val="nil"/>
            </w:tcBorders>
            <w:shd w:val="clear" w:color="000000" w:fill="FFFFFF"/>
            <w:hideMark/>
          </w:tcPr>
          <w:p w14:paraId="3063CC1A"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0.0927</w:t>
            </w:r>
          </w:p>
        </w:tc>
        <w:tc>
          <w:tcPr>
            <w:tcW w:w="1099" w:type="dxa"/>
            <w:tcBorders>
              <w:left w:val="nil"/>
              <w:right w:val="nil"/>
            </w:tcBorders>
            <w:shd w:val="clear" w:color="000000" w:fill="FFFFFF"/>
            <w:hideMark/>
          </w:tcPr>
          <w:p w14:paraId="7F99BE6F"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164.9782</w:t>
            </w:r>
          </w:p>
        </w:tc>
        <w:tc>
          <w:tcPr>
            <w:tcW w:w="1303" w:type="dxa"/>
            <w:tcBorders>
              <w:left w:val="nil"/>
              <w:right w:val="nil"/>
            </w:tcBorders>
            <w:shd w:val="clear" w:color="000000" w:fill="FFFFFF"/>
            <w:hideMark/>
          </w:tcPr>
          <w:p w14:paraId="482BA2FB"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&lt;.0001</w:t>
            </w:r>
          </w:p>
        </w:tc>
      </w:tr>
      <w:tr w:rsidR="006A6FD4" w:rsidRPr="005C409A" w14:paraId="47AFA13A" w14:textId="77777777" w:rsidTr="00570C95">
        <w:trPr>
          <w:trHeight w:val="340"/>
        </w:trPr>
        <w:tc>
          <w:tcPr>
            <w:tcW w:w="1276" w:type="dxa"/>
            <w:vMerge/>
            <w:tcBorders>
              <w:left w:val="nil"/>
              <w:right w:val="nil"/>
            </w:tcBorders>
            <w:shd w:val="clear" w:color="auto" w:fill="auto"/>
            <w:hideMark/>
          </w:tcPr>
          <w:p w14:paraId="3AE8CDD5" w14:textId="0D48DAF0" w:rsidR="006A6FD4" w:rsidRPr="00604B28" w:rsidRDefault="006A6FD4" w:rsidP="00E15C73">
            <w:pPr>
              <w:jc w:val="center"/>
              <w:rPr>
                <w:color w:val="000000" w:themeColor="text1"/>
                <w:sz w:val="20"/>
                <w:szCs w:val="20"/>
              </w:rPr>
            </w:pPr>
          </w:p>
        </w:tc>
        <w:tc>
          <w:tcPr>
            <w:tcW w:w="1450" w:type="dxa"/>
            <w:vMerge/>
            <w:tcBorders>
              <w:left w:val="nil"/>
              <w:right w:val="nil"/>
            </w:tcBorders>
            <w:shd w:val="clear" w:color="000000" w:fill="FFFFFF"/>
            <w:hideMark/>
          </w:tcPr>
          <w:p w14:paraId="102D3920" w14:textId="1048C6CE" w:rsidR="006A6FD4" w:rsidRPr="00604B28" w:rsidRDefault="006A6FD4" w:rsidP="00E15C73">
            <w:pPr>
              <w:jc w:val="center"/>
              <w:rPr>
                <w:color w:val="000000" w:themeColor="text1"/>
                <w:sz w:val="20"/>
                <w:szCs w:val="20"/>
              </w:rPr>
            </w:pPr>
          </w:p>
        </w:tc>
        <w:tc>
          <w:tcPr>
            <w:tcW w:w="6488" w:type="dxa"/>
            <w:tcBorders>
              <w:left w:val="nil"/>
              <w:right w:val="nil"/>
            </w:tcBorders>
            <w:shd w:val="clear" w:color="000000" w:fill="FFFFFF"/>
            <w:hideMark/>
          </w:tcPr>
          <w:p w14:paraId="31F544D0" w14:textId="6C97786D" w:rsidR="006A6FD4" w:rsidRPr="00604B28" w:rsidRDefault="006A6FD4" w:rsidP="00961806">
            <w:pPr>
              <w:jc w:val="center"/>
              <w:rPr>
                <w:color w:val="000000" w:themeColor="text1"/>
                <w:sz w:val="20"/>
                <w:szCs w:val="20"/>
              </w:rPr>
            </w:pPr>
            <w:r w:rsidRPr="00604B28">
              <w:rPr>
                <w:color w:val="000000" w:themeColor="text1"/>
                <w:sz w:val="20"/>
                <w:szCs w:val="20"/>
              </w:rPr>
              <w:t>Hypertension hospitalization</w:t>
            </w:r>
            <w:r w:rsidRPr="00604B28">
              <w:rPr>
                <w:color w:val="000000" w:themeColor="text1"/>
                <w:sz w:val="20"/>
                <w:szCs w:val="20"/>
                <w:lang w:val="en-US"/>
              </w:rPr>
              <w:t xml:space="preserve"> in the last three years prior to the sleep study</w:t>
            </w:r>
            <w:r>
              <w:rPr>
                <w:color w:val="000000" w:themeColor="text1"/>
                <w:sz w:val="20"/>
                <w:szCs w:val="20"/>
                <w:lang w:val="en-US"/>
              </w:rPr>
              <w:t xml:space="preserve"> (vs. No)</w:t>
            </w:r>
          </w:p>
        </w:tc>
        <w:tc>
          <w:tcPr>
            <w:tcW w:w="1089" w:type="dxa"/>
            <w:tcBorders>
              <w:left w:val="nil"/>
              <w:right w:val="nil"/>
            </w:tcBorders>
            <w:shd w:val="clear" w:color="000000" w:fill="FFFFFF"/>
            <w:hideMark/>
          </w:tcPr>
          <w:p w14:paraId="078DE4E9"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0.5095</w:t>
            </w:r>
          </w:p>
        </w:tc>
        <w:tc>
          <w:tcPr>
            <w:tcW w:w="1204" w:type="dxa"/>
            <w:tcBorders>
              <w:left w:val="nil"/>
              <w:right w:val="nil"/>
            </w:tcBorders>
            <w:shd w:val="clear" w:color="000000" w:fill="FFFFFF"/>
            <w:hideMark/>
          </w:tcPr>
          <w:p w14:paraId="69936D53"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0.1708</w:t>
            </w:r>
          </w:p>
        </w:tc>
        <w:tc>
          <w:tcPr>
            <w:tcW w:w="1099" w:type="dxa"/>
            <w:tcBorders>
              <w:left w:val="nil"/>
              <w:right w:val="nil"/>
            </w:tcBorders>
            <w:shd w:val="clear" w:color="000000" w:fill="FFFFFF"/>
            <w:hideMark/>
          </w:tcPr>
          <w:p w14:paraId="57D5E936"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8.9021</w:t>
            </w:r>
          </w:p>
        </w:tc>
        <w:tc>
          <w:tcPr>
            <w:tcW w:w="1303" w:type="dxa"/>
            <w:tcBorders>
              <w:left w:val="nil"/>
              <w:right w:val="nil"/>
            </w:tcBorders>
            <w:shd w:val="clear" w:color="000000" w:fill="FFFFFF"/>
            <w:hideMark/>
          </w:tcPr>
          <w:p w14:paraId="44609136"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0.0028</w:t>
            </w:r>
          </w:p>
        </w:tc>
      </w:tr>
      <w:tr w:rsidR="006A6FD4" w:rsidRPr="005C409A" w14:paraId="501BA86B" w14:textId="77777777" w:rsidTr="00732C1A">
        <w:trPr>
          <w:trHeight w:val="458"/>
        </w:trPr>
        <w:tc>
          <w:tcPr>
            <w:tcW w:w="1276" w:type="dxa"/>
            <w:vMerge/>
            <w:tcBorders>
              <w:left w:val="nil"/>
              <w:right w:val="nil"/>
            </w:tcBorders>
            <w:shd w:val="clear" w:color="auto" w:fill="auto"/>
            <w:hideMark/>
          </w:tcPr>
          <w:p w14:paraId="37C91B64" w14:textId="10FA3D63" w:rsidR="006A6FD4" w:rsidRPr="00604B28" w:rsidRDefault="006A6FD4" w:rsidP="00E15C73">
            <w:pPr>
              <w:jc w:val="center"/>
              <w:rPr>
                <w:color w:val="000000" w:themeColor="text1"/>
                <w:sz w:val="20"/>
                <w:szCs w:val="20"/>
              </w:rPr>
            </w:pPr>
          </w:p>
        </w:tc>
        <w:tc>
          <w:tcPr>
            <w:tcW w:w="1450" w:type="dxa"/>
            <w:vMerge/>
            <w:tcBorders>
              <w:left w:val="nil"/>
              <w:right w:val="nil"/>
            </w:tcBorders>
            <w:shd w:val="clear" w:color="000000" w:fill="FFFFFF"/>
            <w:hideMark/>
          </w:tcPr>
          <w:p w14:paraId="392CA5B1" w14:textId="5DF096FE" w:rsidR="006A6FD4" w:rsidRPr="00604B28" w:rsidRDefault="006A6FD4" w:rsidP="00E15C73">
            <w:pPr>
              <w:jc w:val="center"/>
              <w:rPr>
                <w:color w:val="000000" w:themeColor="text1"/>
                <w:sz w:val="20"/>
                <w:szCs w:val="20"/>
              </w:rPr>
            </w:pPr>
          </w:p>
        </w:tc>
        <w:tc>
          <w:tcPr>
            <w:tcW w:w="6488" w:type="dxa"/>
            <w:tcBorders>
              <w:left w:val="nil"/>
              <w:right w:val="nil"/>
            </w:tcBorders>
            <w:shd w:val="clear" w:color="000000" w:fill="FFFFFF"/>
            <w:hideMark/>
          </w:tcPr>
          <w:p w14:paraId="00DD5364" w14:textId="185D8EF1" w:rsidR="006A6FD4" w:rsidRPr="00604B28" w:rsidRDefault="006A6FD4" w:rsidP="00961806">
            <w:pPr>
              <w:jc w:val="center"/>
              <w:rPr>
                <w:color w:val="000000" w:themeColor="text1"/>
                <w:sz w:val="20"/>
                <w:szCs w:val="20"/>
              </w:rPr>
            </w:pPr>
            <w:r w:rsidRPr="00604B28">
              <w:rPr>
                <w:color w:val="000000" w:themeColor="text1"/>
                <w:sz w:val="20"/>
                <w:szCs w:val="20"/>
                <w:lang w:val="en-US"/>
              </w:rPr>
              <w:t>Outpatient visit for OSA from a specialist physician</w:t>
            </w:r>
            <w:r>
              <w:rPr>
                <w:color w:val="000000" w:themeColor="text1"/>
                <w:sz w:val="20"/>
                <w:szCs w:val="20"/>
                <w:lang w:val="en-US"/>
              </w:rPr>
              <w:t>#</w:t>
            </w:r>
            <w:r w:rsidRPr="00604B28">
              <w:rPr>
                <w:color w:val="000000" w:themeColor="text1"/>
                <w:sz w:val="20"/>
                <w:szCs w:val="20"/>
                <w:lang w:val="en-US"/>
              </w:rPr>
              <w:t xml:space="preserve"> within one-year of the index sleep study </w:t>
            </w:r>
            <w:r>
              <w:rPr>
                <w:color w:val="000000" w:themeColor="text1"/>
                <w:sz w:val="20"/>
                <w:szCs w:val="20"/>
                <w:lang w:val="en-US"/>
              </w:rPr>
              <w:t>(vs. No)</w:t>
            </w:r>
          </w:p>
        </w:tc>
        <w:tc>
          <w:tcPr>
            <w:tcW w:w="1089" w:type="dxa"/>
            <w:tcBorders>
              <w:left w:val="nil"/>
              <w:right w:val="nil"/>
            </w:tcBorders>
            <w:shd w:val="clear" w:color="000000" w:fill="FFFFFF"/>
            <w:hideMark/>
          </w:tcPr>
          <w:p w14:paraId="129D3EDD"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1.0691</w:t>
            </w:r>
          </w:p>
        </w:tc>
        <w:tc>
          <w:tcPr>
            <w:tcW w:w="1204" w:type="dxa"/>
            <w:tcBorders>
              <w:left w:val="nil"/>
              <w:right w:val="nil"/>
            </w:tcBorders>
            <w:shd w:val="clear" w:color="000000" w:fill="FFFFFF"/>
            <w:hideMark/>
          </w:tcPr>
          <w:p w14:paraId="358162DA"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0.0852</w:t>
            </w:r>
          </w:p>
        </w:tc>
        <w:tc>
          <w:tcPr>
            <w:tcW w:w="1099" w:type="dxa"/>
            <w:tcBorders>
              <w:left w:val="nil"/>
              <w:right w:val="nil"/>
            </w:tcBorders>
            <w:shd w:val="clear" w:color="000000" w:fill="FFFFFF"/>
            <w:hideMark/>
          </w:tcPr>
          <w:p w14:paraId="3FBA125F"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157.5888</w:t>
            </w:r>
          </w:p>
        </w:tc>
        <w:tc>
          <w:tcPr>
            <w:tcW w:w="1303" w:type="dxa"/>
            <w:tcBorders>
              <w:left w:val="nil"/>
              <w:right w:val="nil"/>
            </w:tcBorders>
            <w:shd w:val="clear" w:color="000000" w:fill="FFFFFF"/>
            <w:hideMark/>
          </w:tcPr>
          <w:p w14:paraId="605FA3CC"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&lt;.0001</w:t>
            </w:r>
          </w:p>
        </w:tc>
      </w:tr>
      <w:tr w:rsidR="006A6FD4" w:rsidRPr="005C409A" w14:paraId="1C484FD1" w14:textId="77777777" w:rsidTr="00570C95">
        <w:trPr>
          <w:trHeight w:val="340"/>
        </w:trPr>
        <w:tc>
          <w:tcPr>
            <w:tcW w:w="1276" w:type="dxa"/>
            <w:vMerge/>
            <w:tcBorders>
              <w:left w:val="nil"/>
              <w:right w:val="nil"/>
            </w:tcBorders>
            <w:shd w:val="clear" w:color="auto" w:fill="auto"/>
            <w:hideMark/>
          </w:tcPr>
          <w:p w14:paraId="5018EC82" w14:textId="48ABEAF1" w:rsidR="006A6FD4" w:rsidRPr="00604B28" w:rsidRDefault="006A6FD4" w:rsidP="00E15C73">
            <w:pPr>
              <w:jc w:val="center"/>
              <w:rPr>
                <w:color w:val="000000" w:themeColor="text1"/>
                <w:sz w:val="20"/>
                <w:szCs w:val="20"/>
              </w:rPr>
            </w:pPr>
          </w:p>
        </w:tc>
        <w:tc>
          <w:tcPr>
            <w:tcW w:w="1450" w:type="dxa"/>
            <w:vMerge/>
            <w:tcBorders>
              <w:left w:val="nil"/>
              <w:right w:val="nil"/>
            </w:tcBorders>
            <w:shd w:val="clear" w:color="000000" w:fill="FFFFFF"/>
            <w:hideMark/>
          </w:tcPr>
          <w:p w14:paraId="673616AF" w14:textId="7B6F0009" w:rsidR="006A6FD4" w:rsidRPr="00604B28" w:rsidRDefault="006A6FD4" w:rsidP="00E15C73">
            <w:pPr>
              <w:jc w:val="center"/>
              <w:rPr>
                <w:color w:val="000000" w:themeColor="text1"/>
                <w:sz w:val="20"/>
                <w:szCs w:val="20"/>
              </w:rPr>
            </w:pPr>
          </w:p>
        </w:tc>
        <w:tc>
          <w:tcPr>
            <w:tcW w:w="6488" w:type="dxa"/>
            <w:tcBorders>
              <w:left w:val="nil"/>
              <w:right w:val="nil"/>
            </w:tcBorders>
            <w:shd w:val="clear" w:color="000000" w:fill="FFFFFF"/>
            <w:hideMark/>
          </w:tcPr>
          <w:p w14:paraId="21112127" w14:textId="77F77DC8" w:rsidR="006A6FD4" w:rsidRPr="00604B28" w:rsidRDefault="006A6FD4" w:rsidP="00961806">
            <w:pPr>
              <w:jc w:val="center"/>
              <w:rPr>
                <w:color w:val="000000" w:themeColor="text1"/>
                <w:sz w:val="20"/>
                <w:szCs w:val="20"/>
              </w:rPr>
            </w:pPr>
            <w:r w:rsidRPr="00604B28">
              <w:rPr>
                <w:color w:val="000000" w:themeColor="text1"/>
                <w:sz w:val="20"/>
                <w:szCs w:val="20"/>
                <w:lang w:val="en-US"/>
              </w:rPr>
              <w:t>Male sex at the index sleep study</w:t>
            </w:r>
            <w:r>
              <w:rPr>
                <w:color w:val="000000" w:themeColor="text1"/>
                <w:sz w:val="20"/>
                <w:szCs w:val="20"/>
                <w:lang w:val="en-US"/>
              </w:rPr>
              <w:t xml:space="preserve"> (vs. female)</w:t>
            </w:r>
          </w:p>
        </w:tc>
        <w:tc>
          <w:tcPr>
            <w:tcW w:w="1089" w:type="dxa"/>
            <w:tcBorders>
              <w:left w:val="nil"/>
              <w:right w:val="nil"/>
            </w:tcBorders>
            <w:shd w:val="clear" w:color="000000" w:fill="FFFFFF"/>
            <w:hideMark/>
          </w:tcPr>
          <w:p w14:paraId="6BEF5823"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0.6286</w:t>
            </w:r>
          </w:p>
        </w:tc>
        <w:tc>
          <w:tcPr>
            <w:tcW w:w="1204" w:type="dxa"/>
            <w:tcBorders>
              <w:left w:val="nil"/>
              <w:right w:val="nil"/>
            </w:tcBorders>
            <w:shd w:val="clear" w:color="000000" w:fill="FFFFFF"/>
            <w:hideMark/>
          </w:tcPr>
          <w:p w14:paraId="58152D40"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0.0754</w:t>
            </w:r>
          </w:p>
        </w:tc>
        <w:tc>
          <w:tcPr>
            <w:tcW w:w="1099" w:type="dxa"/>
            <w:tcBorders>
              <w:left w:val="nil"/>
              <w:right w:val="nil"/>
            </w:tcBorders>
            <w:shd w:val="clear" w:color="000000" w:fill="FFFFFF"/>
            <w:hideMark/>
          </w:tcPr>
          <w:p w14:paraId="3F75D7E0"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69.5254</w:t>
            </w:r>
          </w:p>
        </w:tc>
        <w:tc>
          <w:tcPr>
            <w:tcW w:w="1303" w:type="dxa"/>
            <w:tcBorders>
              <w:left w:val="nil"/>
              <w:right w:val="nil"/>
            </w:tcBorders>
            <w:shd w:val="clear" w:color="000000" w:fill="FFFFFF"/>
            <w:hideMark/>
          </w:tcPr>
          <w:p w14:paraId="26E78E3C"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&lt;.0001</w:t>
            </w:r>
          </w:p>
        </w:tc>
      </w:tr>
      <w:tr w:rsidR="006A6FD4" w:rsidRPr="005C409A" w14:paraId="7A1DC00D" w14:textId="77777777" w:rsidTr="00570C95">
        <w:trPr>
          <w:trHeight w:val="340"/>
        </w:trPr>
        <w:tc>
          <w:tcPr>
            <w:tcW w:w="1276" w:type="dxa"/>
            <w:vMerge/>
            <w:tcBorders>
              <w:left w:val="nil"/>
              <w:bottom w:val="single" w:sz="4" w:space="0" w:color="auto"/>
              <w:right w:val="nil"/>
            </w:tcBorders>
            <w:shd w:val="clear" w:color="auto" w:fill="auto"/>
            <w:hideMark/>
          </w:tcPr>
          <w:p w14:paraId="1D2ACB5C" w14:textId="7A0256EF" w:rsidR="006A6FD4" w:rsidRPr="00604B28" w:rsidRDefault="006A6FD4" w:rsidP="00961806">
            <w:pPr>
              <w:jc w:val="center"/>
              <w:rPr>
                <w:color w:val="000000" w:themeColor="text1"/>
                <w:sz w:val="20"/>
                <w:szCs w:val="20"/>
              </w:rPr>
            </w:pPr>
          </w:p>
        </w:tc>
        <w:tc>
          <w:tcPr>
            <w:tcW w:w="1450" w:type="dxa"/>
            <w:vMerge/>
            <w:tcBorders>
              <w:left w:val="nil"/>
              <w:bottom w:val="single" w:sz="4" w:space="0" w:color="auto"/>
              <w:right w:val="nil"/>
            </w:tcBorders>
            <w:shd w:val="clear" w:color="000000" w:fill="FFFFFF"/>
            <w:hideMark/>
          </w:tcPr>
          <w:p w14:paraId="0DC85860" w14:textId="52D77525" w:rsidR="006A6FD4" w:rsidRPr="00604B28" w:rsidRDefault="006A6FD4" w:rsidP="00961806">
            <w:pPr>
              <w:jc w:val="center"/>
              <w:rPr>
                <w:color w:val="000000" w:themeColor="text1"/>
                <w:sz w:val="20"/>
                <w:szCs w:val="20"/>
              </w:rPr>
            </w:pPr>
          </w:p>
        </w:tc>
        <w:tc>
          <w:tcPr>
            <w:tcW w:w="6488" w:type="dxa"/>
            <w:tcBorders>
              <w:left w:val="nil"/>
              <w:bottom w:val="single" w:sz="4" w:space="0" w:color="auto"/>
              <w:right w:val="nil"/>
            </w:tcBorders>
            <w:shd w:val="clear" w:color="000000" w:fill="FFFFFF"/>
            <w:hideMark/>
          </w:tcPr>
          <w:p w14:paraId="59F30715" w14:textId="6CA15F29" w:rsidR="006A6FD4" w:rsidRPr="00604B28" w:rsidRDefault="006A6FD4" w:rsidP="00961806">
            <w:pPr>
              <w:jc w:val="center"/>
              <w:rPr>
                <w:color w:val="000000" w:themeColor="text1"/>
                <w:sz w:val="20"/>
                <w:szCs w:val="20"/>
              </w:rPr>
            </w:pPr>
            <w:r w:rsidRPr="00604B28">
              <w:rPr>
                <w:color w:val="000000" w:themeColor="text1"/>
                <w:sz w:val="20"/>
                <w:szCs w:val="20"/>
                <w:lang w:val="en-US"/>
              </w:rPr>
              <w:t>A repeated sleep study</w:t>
            </w:r>
            <w:r w:rsidRPr="00604B28">
              <w:rPr>
                <w:sz w:val="20"/>
                <w:szCs w:val="20"/>
              </w:rPr>
              <w:t xml:space="preserve"> </w:t>
            </w:r>
            <w:r w:rsidRPr="00604B28">
              <w:rPr>
                <w:color w:val="000000" w:themeColor="text1"/>
                <w:sz w:val="20"/>
                <w:szCs w:val="20"/>
                <w:lang w:val="en-US"/>
              </w:rPr>
              <w:t>within one-year of the index sleep study</w:t>
            </w:r>
            <w:r>
              <w:rPr>
                <w:color w:val="000000" w:themeColor="text1"/>
                <w:sz w:val="20"/>
                <w:szCs w:val="20"/>
                <w:lang w:val="en-US"/>
              </w:rPr>
              <w:t xml:space="preserve"> (vs. No)</w:t>
            </w:r>
          </w:p>
        </w:tc>
        <w:tc>
          <w:tcPr>
            <w:tcW w:w="1089" w:type="dxa"/>
            <w:tcBorders>
              <w:left w:val="nil"/>
              <w:bottom w:val="single" w:sz="4" w:space="0" w:color="auto"/>
              <w:right w:val="nil"/>
            </w:tcBorders>
            <w:shd w:val="clear" w:color="000000" w:fill="FFFFFF"/>
            <w:hideMark/>
          </w:tcPr>
          <w:p w14:paraId="15BB2425"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1.3489</w:t>
            </w:r>
          </w:p>
        </w:tc>
        <w:tc>
          <w:tcPr>
            <w:tcW w:w="1204" w:type="dxa"/>
            <w:tcBorders>
              <w:left w:val="nil"/>
              <w:bottom w:val="single" w:sz="4" w:space="0" w:color="auto"/>
              <w:right w:val="nil"/>
            </w:tcBorders>
            <w:shd w:val="clear" w:color="000000" w:fill="FFFFFF"/>
            <w:hideMark/>
          </w:tcPr>
          <w:p w14:paraId="47666FB1"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0.0876</w:t>
            </w:r>
          </w:p>
        </w:tc>
        <w:tc>
          <w:tcPr>
            <w:tcW w:w="1099" w:type="dxa"/>
            <w:tcBorders>
              <w:left w:val="nil"/>
              <w:bottom w:val="single" w:sz="4" w:space="0" w:color="auto"/>
              <w:right w:val="nil"/>
            </w:tcBorders>
            <w:shd w:val="clear" w:color="000000" w:fill="FFFFFF"/>
            <w:hideMark/>
          </w:tcPr>
          <w:p w14:paraId="3FD7A162"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237.0233</w:t>
            </w:r>
          </w:p>
        </w:tc>
        <w:tc>
          <w:tcPr>
            <w:tcW w:w="1303" w:type="dxa"/>
            <w:tcBorders>
              <w:left w:val="nil"/>
              <w:bottom w:val="single" w:sz="4" w:space="0" w:color="auto"/>
              <w:right w:val="nil"/>
            </w:tcBorders>
            <w:shd w:val="clear" w:color="000000" w:fill="FFFFFF"/>
            <w:hideMark/>
          </w:tcPr>
          <w:p w14:paraId="4E56FC66"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&lt;.0001</w:t>
            </w:r>
          </w:p>
        </w:tc>
      </w:tr>
      <w:tr w:rsidR="006A6FD4" w:rsidRPr="005C409A" w14:paraId="7D2BC094" w14:textId="77777777" w:rsidTr="00570C95">
        <w:trPr>
          <w:trHeight w:val="340"/>
        </w:trPr>
        <w:tc>
          <w:tcPr>
            <w:tcW w:w="1276" w:type="dxa"/>
            <w:vMerge w:val="restart"/>
            <w:tcBorders>
              <w:left w:val="nil"/>
              <w:right w:val="nil"/>
            </w:tcBorders>
            <w:shd w:val="clear" w:color="auto" w:fill="auto"/>
            <w:vAlign w:val="center"/>
            <w:hideMark/>
          </w:tcPr>
          <w:p w14:paraId="625D9B3F" w14:textId="0038DF28" w:rsidR="006A6FD4" w:rsidRPr="00604B28" w:rsidRDefault="006A6FD4" w:rsidP="00C061C3">
            <w:pPr>
              <w:jc w:val="center"/>
              <w:rPr>
                <w:color w:val="000000" w:themeColor="text1"/>
                <w:sz w:val="20"/>
                <w:szCs w:val="20"/>
              </w:rPr>
            </w:pPr>
            <w:r>
              <w:rPr>
                <w:color w:val="000000" w:themeColor="text1"/>
                <w:sz w:val="20"/>
                <w:szCs w:val="20"/>
              </w:rPr>
              <w:t>Total</w:t>
            </w:r>
          </w:p>
        </w:tc>
        <w:tc>
          <w:tcPr>
            <w:tcW w:w="1450" w:type="dxa"/>
            <w:vMerge w:val="restart"/>
            <w:tcBorders>
              <w:left w:val="nil"/>
              <w:right w:val="nil"/>
            </w:tcBorders>
            <w:shd w:val="clear" w:color="000000" w:fill="FFFFFF"/>
            <w:vAlign w:val="center"/>
            <w:hideMark/>
          </w:tcPr>
          <w:p w14:paraId="2A9BEE7A" w14:textId="3602F790" w:rsidR="006A6FD4" w:rsidRPr="00604B28" w:rsidRDefault="006A6FD4" w:rsidP="00C061C3">
            <w:pPr>
              <w:jc w:val="center"/>
              <w:rPr>
                <w:color w:val="000000" w:themeColor="text1"/>
                <w:sz w:val="20"/>
                <w:szCs w:val="20"/>
                <w:lang w:val="en-US"/>
              </w:rPr>
            </w:pPr>
            <w:r w:rsidRPr="00604B28">
              <w:rPr>
                <w:color w:val="000000" w:themeColor="text1"/>
                <w:sz w:val="20"/>
                <w:szCs w:val="20"/>
                <w:lang w:val="en-US"/>
              </w:rPr>
              <w:t>Severe OSA</w:t>
            </w:r>
          </w:p>
          <w:p w14:paraId="3C19A8B6" w14:textId="3B188068" w:rsidR="006A6FD4" w:rsidRPr="00604B28" w:rsidRDefault="006A6FD4" w:rsidP="00C061C3">
            <w:pPr>
              <w:jc w:val="center"/>
              <w:rPr>
                <w:color w:val="000000" w:themeColor="text1"/>
                <w:sz w:val="20"/>
                <w:szCs w:val="20"/>
              </w:rPr>
            </w:pPr>
            <w:r w:rsidRPr="00604B28">
              <w:rPr>
                <w:color w:val="000000" w:themeColor="text1"/>
                <w:sz w:val="20"/>
                <w:szCs w:val="20"/>
                <w:lang w:val="en-US"/>
              </w:rPr>
              <w:t>(AHI &gt;30)</w:t>
            </w:r>
          </w:p>
        </w:tc>
        <w:tc>
          <w:tcPr>
            <w:tcW w:w="6488" w:type="dxa"/>
            <w:tcBorders>
              <w:left w:val="nil"/>
              <w:right w:val="nil"/>
            </w:tcBorders>
            <w:shd w:val="clear" w:color="000000" w:fill="FFFFFF"/>
            <w:hideMark/>
          </w:tcPr>
          <w:p w14:paraId="3F6A2C61" w14:textId="668391AA" w:rsidR="006A6FD4" w:rsidRPr="00604B28" w:rsidRDefault="006A6FD4" w:rsidP="00961806">
            <w:pPr>
              <w:jc w:val="center"/>
              <w:rPr>
                <w:color w:val="000000" w:themeColor="text1"/>
                <w:sz w:val="20"/>
                <w:szCs w:val="20"/>
              </w:rPr>
            </w:pPr>
            <w:r w:rsidRPr="00604B28">
              <w:rPr>
                <w:color w:val="000000" w:themeColor="text1"/>
                <w:sz w:val="20"/>
                <w:szCs w:val="20"/>
                <w:lang w:val="en-US"/>
              </w:rPr>
              <w:t>Age at the index sleep study</w:t>
            </w:r>
            <w:r>
              <w:rPr>
                <w:color w:val="000000" w:themeColor="text1"/>
                <w:sz w:val="20"/>
                <w:szCs w:val="20"/>
                <w:lang w:val="en-US"/>
              </w:rPr>
              <w:t>*</w:t>
            </w:r>
          </w:p>
        </w:tc>
        <w:tc>
          <w:tcPr>
            <w:tcW w:w="1089" w:type="dxa"/>
            <w:tcBorders>
              <w:left w:val="nil"/>
              <w:right w:val="nil"/>
            </w:tcBorders>
            <w:shd w:val="clear" w:color="000000" w:fill="FFFFFF"/>
            <w:hideMark/>
          </w:tcPr>
          <w:p w14:paraId="02B334CA"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0.0142</w:t>
            </w:r>
          </w:p>
        </w:tc>
        <w:tc>
          <w:tcPr>
            <w:tcW w:w="1204" w:type="dxa"/>
            <w:tcBorders>
              <w:left w:val="nil"/>
              <w:right w:val="nil"/>
            </w:tcBorders>
            <w:shd w:val="clear" w:color="000000" w:fill="FFFFFF"/>
            <w:hideMark/>
          </w:tcPr>
          <w:p w14:paraId="2FFCE75A"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0.00897</w:t>
            </w:r>
          </w:p>
        </w:tc>
        <w:tc>
          <w:tcPr>
            <w:tcW w:w="1099" w:type="dxa"/>
            <w:tcBorders>
              <w:left w:val="nil"/>
              <w:right w:val="nil"/>
            </w:tcBorders>
            <w:shd w:val="clear" w:color="000000" w:fill="FFFFFF"/>
            <w:hideMark/>
          </w:tcPr>
          <w:p w14:paraId="1444237E"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2.4988</w:t>
            </w:r>
          </w:p>
        </w:tc>
        <w:tc>
          <w:tcPr>
            <w:tcW w:w="1303" w:type="dxa"/>
            <w:tcBorders>
              <w:left w:val="nil"/>
              <w:right w:val="nil"/>
            </w:tcBorders>
            <w:shd w:val="clear" w:color="000000" w:fill="FFFFFF"/>
            <w:hideMark/>
          </w:tcPr>
          <w:p w14:paraId="1512614F"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0.1139</w:t>
            </w:r>
          </w:p>
        </w:tc>
      </w:tr>
      <w:tr w:rsidR="006A6FD4" w:rsidRPr="005C409A" w14:paraId="75E3A3F0" w14:textId="77777777" w:rsidTr="00570C95">
        <w:trPr>
          <w:trHeight w:val="340"/>
        </w:trPr>
        <w:tc>
          <w:tcPr>
            <w:tcW w:w="1276" w:type="dxa"/>
            <w:vMerge/>
            <w:tcBorders>
              <w:left w:val="nil"/>
              <w:right w:val="nil"/>
            </w:tcBorders>
            <w:shd w:val="clear" w:color="auto" w:fill="auto"/>
            <w:hideMark/>
          </w:tcPr>
          <w:p w14:paraId="1287E667" w14:textId="6BE42A4E" w:rsidR="006A6FD4" w:rsidRPr="00604B28" w:rsidRDefault="006A6FD4" w:rsidP="00E15C73">
            <w:pPr>
              <w:jc w:val="center"/>
              <w:rPr>
                <w:color w:val="000000" w:themeColor="text1"/>
                <w:sz w:val="20"/>
                <w:szCs w:val="20"/>
              </w:rPr>
            </w:pPr>
          </w:p>
        </w:tc>
        <w:tc>
          <w:tcPr>
            <w:tcW w:w="1450" w:type="dxa"/>
            <w:vMerge/>
            <w:tcBorders>
              <w:left w:val="nil"/>
              <w:right w:val="nil"/>
            </w:tcBorders>
            <w:shd w:val="clear" w:color="000000" w:fill="FFFFFF"/>
            <w:hideMark/>
          </w:tcPr>
          <w:p w14:paraId="029EC1FB" w14:textId="696FFBF9" w:rsidR="006A6FD4" w:rsidRPr="00604B28" w:rsidRDefault="006A6FD4" w:rsidP="00E15C73">
            <w:pPr>
              <w:jc w:val="center"/>
              <w:rPr>
                <w:color w:val="000000" w:themeColor="text1"/>
                <w:sz w:val="20"/>
                <w:szCs w:val="20"/>
              </w:rPr>
            </w:pPr>
          </w:p>
        </w:tc>
        <w:tc>
          <w:tcPr>
            <w:tcW w:w="6488" w:type="dxa"/>
            <w:tcBorders>
              <w:left w:val="nil"/>
              <w:right w:val="nil"/>
            </w:tcBorders>
            <w:shd w:val="clear" w:color="000000" w:fill="FFFFFF"/>
            <w:hideMark/>
          </w:tcPr>
          <w:p w14:paraId="1F847561" w14:textId="0EBF19CC" w:rsidR="006A6FD4" w:rsidRPr="00604B28" w:rsidRDefault="006A6FD4" w:rsidP="00961806">
            <w:pPr>
              <w:jc w:val="center"/>
              <w:rPr>
                <w:color w:val="000000" w:themeColor="text1"/>
                <w:sz w:val="20"/>
                <w:szCs w:val="20"/>
              </w:rPr>
            </w:pPr>
            <w:r w:rsidRPr="00604B28">
              <w:rPr>
                <w:color w:val="000000" w:themeColor="text1"/>
                <w:sz w:val="20"/>
                <w:szCs w:val="20"/>
                <w:lang w:val="en-US"/>
              </w:rPr>
              <w:t>Age at the index sleep study</w:t>
            </w:r>
          </w:p>
        </w:tc>
        <w:tc>
          <w:tcPr>
            <w:tcW w:w="1089" w:type="dxa"/>
            <w:tcBorders>
              <w:left w:val="nil"/>
              <w:right w:val="nil"/>
            </w:tcBorders>
            <w:shd w:val="clear" w:color="000000" w:fill="FFFFFF"/>
            <w:hideMark/>
          </w:tcPr>
          <w:p w14:paraId="56301D4E"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0.00724</w:t>
            </w:r>
          </w:p>
        </w:tc>
        <w:tc>
          <w:tcPr>
            <w:tcW w:w="1204" w:type="dxa"/>
            <w:tcBorders>
              <w:left w:val="nil"/>
              <w:right w:val="nil"/>
            </w:tcBorders>
            <w:shd w:val="clear" w:color="000000" w:fill="FFFFFF"/>
            <w:hideMark/>
          </w:tcPr>
          <w:p w14:paraId="0EE12516"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0.00901</w:t>
            </w:r>
          </w:p>
        </w:tc>
        <w:tc>
          <w:tcPr>
            <w:tcW w:w="1099" w:type="dxa"/>
            <w:tcBorders>
              <w:left w:val="nil"/>
              <w:right w:val="nil"/>
            </w:tcBorders>
            <w:shd w:val="clear" w:color="000000" w:fill="FFFFFF"/>
            <w:hideMark/>
          </w:tcPr>
          <w:p w14:paraId="6E58781C"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0.6469</w:t>
            </w:r>
          </w:p>
        </w:tc>
        <w:tc>
          <w:tcPr>
            <w:tcW w:w="1303" w:type="dxa"/>
            <w:tcBorders>
              <w:left w:val="nil"/>
              <w:right w:val="nil"/>
            </w:tcBorders>
            <w:shd w:val="clear" w:color="000000" w:fill="FFFFFF"/>
            <w:hideMark/>
          </w:tcPr>
          <w:p w14:paraId="5304B013"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0.4212</w:t>
            </w:r>
          </w:p>
        </w:tc>
      </w:tr>
      <w:tr w:rsidR="006A6FD4" w:rsidRPr="005C409A" w14:paraId="263842B8" w14:textId="77777777" w:rsidTr="00570C95">
        <w:trPr>
          <w:trHeight w:val="340"/>
        </w:trPr>
        <w:tc>
          <w:tcPr>
            <w:tcW w:w="1276" w:type="dxa"/>
            <w:vMerge/>
            <w:tcBorders>
              <w:left w:val="nil"/>
              <w:right w:val="nil"/>
            </w:tcBorders>
            <w:shd w:val="clear" w:color="auto" w:fill="auto"/>
            <w:hideMark/>
          </w:tcPr>
          <w:p w14:paraId="391522A0" w14:textId="4B7ACDF0" w:rsidR="006A6FD4" w:rsidRPr="00604B28" w:rsidRDefault="006A6FD4" w:rsidP="00E15C73">
            <w:pPr>
              <w:jc w:val="center"/>
              <w:rPr>
                <w:color w:val="000000" w:themeColor="text1"/>
                <w:sz w:val="20"/>
                <w:szCs w:val="20"/>
              </w:rPr>
            </w:pPr>
          </w:p>
        </w:tc>
        <w:tc>
          <w:tcPr>
            <w:tcW w:w="1450" w:type="dxa"/>
            <w:vMerge/>
            <w:tcBorders>
              <w:left w:val="nil"/>
              <w:right w:val="nil"/>
            </w:tcBorders>
            <w:shd w:val="clear" w:color="000000" w:fill="FFFFFF"/>
            <w:hideMark/>
          </w:tcPr>
          <w:p w14:paraId="7ADE3873" w14:textId="73FF52D8" w:rsidR="006A6FD4" w:rsidRPr="00604B28" w:rsidRDefault="006A6FD4" w:rsidP="00E15C73">
            <w:pPr>
              <w:jc w:val="center"/>
              <w:rPr>
                <w:color w:val="000000" w:themeColor="text1"/>
                <w:sz w:val="20"/>
                <w:szCs w:val="20"/>
              </w:rPr>
            </w:pPr>
          </w:p>
        </w:tc>
        <w:tc>
          <w:tcPr>
            <w:tcW w:w="6488" w:type="dxa"/>
            <w:tcBorders>
              <w:left w:val="nil"/>
              <w:right w:val="nil"/>
            </w:tcBorders>
            <w:shd w:val="clear" w:color="000000" w:fill="FFFFFF"/>
            <w:hideMark/>
          </w:tcPr>
          <w:p w14:paraId="3A289C4C" w14:textId="05CC8B54" w:rsidR="006A6FD4" w:rsidRPr="00604B28" w:rsidRDefault="006A6FD4" w:rsidP="00961806">
            <w:pPr>
              <w:jc w:val="center"/>
              <w:rPr>
                <w:color w:val="000000" w:themeColor="text1"/>
                <w:sz w:val="20"/>
                <w:szCs w:val="20"/>
              </w:rPr>
            </w:pPr>
            <w:r w:rsidRPr="00604B28">
              <w:rPr>
                <w:color w:val="000000" w:themeColor="text1"/>
                <w:sz w:val="20"/>
                <w:szCs w:val="20"/>
                <w:lang w:val="en-US"/>
              </w:rPr>
              <w:t>PAP treatment claim within one-year of the index sleep study</w:t>
            </w:r>
            <w:r>
              <w:rPr>
                <w:color w:val="000000" w:themeColor="text1"/>
                <w:sz w:val="20"/>
                <w:szCs w:val="20"/>
                <w:lang w:val="en-US"/>
              </w:rPr>
              <w:t xml:space="preserve"> (vs. No)</w:t>
            </w:r>
          </w:p>
        </w:tc>
        <w:tc>
          <w:tcPr>
            <w:tcW w:w="1089" w:type="dxa"/>
            <w:tcBorders>
              <w:left w:val="nil"/>
              <w:right w:val="nil"/>
            </w:tcBorders>
            <w:shd w:val="clear" w:color="000000" w:fill="FFFFFF"/>
            <w:hideMark/>
          </w:tcPr>
          <w:p w14:paraId="14C3B58E"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1.1214</w:t>
            </w:r>
          </w:p>
        </w:tc>
        <w:tc>
          <w:tcPr>
            <w:tcW w:w="1204" w:type="dxa"/>
            <w:tcBorders>
              <w:left w:val="nil"/>
              <w:right w:val="nil"/>
            </w:tcBorders>
            <w:shd w:val="clear" w:color="000000" w:fill="FFFFFF"/>
            <w:hideMark/>
          </w:tcPr>
          <w:p w14:paraId="3318D1CB"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0.104</w:t>
            </w:r>
          </w:p>
        </w:tc>
        <w:tc>
          <w:tcPr>
            <w:tcW w:w="1099" w:type="dxa"/>
            <w:tcBorders>
              <w:left w:val="nil"/>
              <w:right w:val="nil"/>
            </w:tcBorders>
            <w:shd w:val="clear" w:color="000000" w:fill="FFFFFF"/>
            <w:hideMark/>
          </w:tcPr>
          <w:p w14:paraId="5A351DFB"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116.3181</w:t>
            </w:r>
          </w:p>
        </w:tc>
        <w:tc>
          <w:tcPr>
            <w:tcW w:w="1303" w:type="dxa"/>
            <w:tcBorders>
              <w:left w:val="nil"/>
              <w:right w:val="nil"/>
            </w:tcBorders>
            <w:shd w:val="clear" w:color="000000" w:fill="FFFFFF"/>
            <w:hideMark/>
          </w:tcPr>
          <w:p w14:paraId="42CBF9BB"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&lt;.0001</w:t>
            </w:r>
          </w:p>
        </w:tc>
      </w:tr>
      <w:tr w:rsidR="006A6FD4" w:rsidRPr="005C409A" w14:paraId="570BCAC8" w14:textId="77777777" w:rsidTr="00570C95">
        <w:trPr>
          <w:trHeight w:val="560"/>
        </w:trPr>
        <w:tc>
          <w:tcPr>
            <w:tcW w:w="1276" w:type="dxa"/>
            <w:vMerge/>
            <w:tcBorders>
              <w:left w:val="nil"/>
              <w:right w:val="nil"/>
            </w:tcBorders>
            <w:shd w:val="clear" w:color="auto" w:fill="auto"/>
            <w:hideMark/>
          </w:tcPr>
          <w:p w14:paraId="576440C5" w14:textId="2E16CFF5" w:rsidR="006A6FD4" w:rsidRPr="00604B28" w:rsidRDefault="006A6FD4" w:rsidP="00E15C73">
            <w:pPr>
              <w:jc w:val="center"/>
              <w:rPr>
                <w:color w:val="000000" w:themeColor="text1"/>
                <w:sz w:val="20"/>
                <w:szCs w:val="20"/>
              </w:rPr>
            </w:pPr>
          </w:p>
        </w:tc>
        <w:tc>
          <w:tcPr>
            <w:tcW w:w="1450" w:type="dxa"/>
            <w:vMerge/>
            <w:tcBorders>
              <w:left w:val="nil"/>
              <w:right w:val="nil"/>
            </w:tcBorders>
            <w:shd w:val="clear" w:color="000000" w:fill="FFFFFF"/>
            <w:hideMark/>
          </w:tcPr>
          <w:p w14:paraId="3C159AAF" w14:textId="685E98C2" w:rsidR="006A6FD4" w:rsidRPr="00604B28" w:rsidRDefault="006A6FD4" w:rsidP="00E15C73">
            <w:pPr>
              <w:jc w:val="center"/>
              <w:rPr>
                <w:color w:val="000000" w:themeColor="text1"/>
                <w:sz w:val="20"/>
                <w:szCs w:val="20"/>
              </w:rPr>
            </w:pPr>
          </w:p>
        </w:tc>
        <w:tc>
          <w:tcPr>
            <w:tcW w:w="6488" w:type="dxa"/>
            <w:tcBorders>
              <w:left w:val="nil"/>
              <w:right w:val="nil"/>
            </w:tcBorders>
            <w:shd w:val="clear" w:color="000000" w:fill="FFFFFF"/>
            <w:hideMark/>
          </w:tcPr>
          <w:p w14:paraId="23DC129A" w14:textId="48632A29" w:rsidR="006A6FD4" w:rsidRPr="00604B28" w:rsidRDefault="006A6FD4" w:rsidP="00961806">
            <w:pPr>
              <w:jc w:val="center"/>
              <w:rPr>
                <w:color w:val="000000" w:themeColor="text1"/>
                <w:sz w:val="20"/>
                <w:szCs w:val="20"/>
              </w:rPr>
            </w:pPr>
            <w:r w:rsidRPr="00604B28">
              <w:rPr>
                <w:color w:val="000000" w:themeColor="text1"/>
                <w:sz w:val="20"/>
                <w:szCs w:val="20"/>
              </w:rPr>
              <w:t xml:space="preserve">Cardiovascular disease hospitalizations </w:t>
            </w:r>
            <w:r w:rsidRPr="00604B28">
              <w:rPr>
                <w:color w:val="000000" w:themeColor="text1"/>
                <w:sz w:val="20"/>
                <w:szCs w:val="20"/>
                <w:lang w:val="en-US"/>
              </w:rPr>
              <w:t>in the last three years prior to the sleep study</w:t>
            </w:r>
            <w:r>
              <w:rPr>
                <w:color w:val="000000" w:themeColor="text1"/>
                <w:sz w:val="20"/>
                <w:szCs w:val="20"/>
                <w:lang w:val="en-US"/>
              </w:rPr>
              <w:t xml:space="preserve"> (vs. No)</w:t>
            </w:r>
          </w:p>
        </w:tc>
        <w:tc>
          <w:tcPr>
            <w:tcW w:w="1089" w:type="dxa"/>
            <w:tcBorders>
              <w:left w:val="nil"/>
              <w:right w:val="nil"/>
            </w:tcBorders>
            <w:shd w:val="clear" w:color="000000" w:fill="FFFFFF"/>
            <w:hideMark/>
          </w:tcPr>
          <w:p w14:paraId="5A12DBDB"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0.3889</w:t>
            </w:r>
          </w:p>
        </w:tc>
        <w:tc>
          <w:tcPr>
            <w:tcW w:w="1204" w:type="dxa"/>
            <w:tcBorders>
              <w:left w:val="nil"/>
              <w:right w:val="nil"/>
            </w:tcBorders>
            <w:shd w:val="clear" w:color="000000" w:fill="FFFFFF"/>
            <w:hideMark/>
          </w:tcPr>
          <w:p w14:paraId="20894A5C"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0.195</w:t>
            </w:r>
          </w:p>
        </w:tc>
        <w:tc>
          <w:tcPr>
            <w:tcW w:w="1099" w:type="dxa"/>
            <w:tcBorders>
              <w:left w:val="nil"/>
              <w:right w:val="nil"/>
            </w:tcBorders>
            <w:shd w:val="clear" w:color="000000" w:fill="FFFFFF"/>
            <w:hideMark/>
          </w:tcPr>
          <w:p w14:paraId="4DF6712E"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3.9784</w:t>
            </w:r>
          </w:p>
        </w:tc>
        <w:tc>
          <w:tcPr>
            <w:tcW w:w="1303" w:type="dxa"/>
            <w:tcBorders>
              <w:left w:val="nil"/>
              <w:right w:val="nil"/>
            </w:tcBorders>
            <w:shd w:val="clear" w:color="000000" w:fill="FFFFFF"/>
            <w:hideMark/>
          </w:tcPr>
          <w:p w14:paraId="0260CFAD"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0.0461</w:t>
            </w:r>
          </w:p>
        </w:tc>
      </w:tr>
      <w:tr w:rsidR="006A6FD4" w:rsidRPr="005C409A" w14:paraId="44439DB5" w14:textId="77777777" w:rsidTr="00570C95">
        <w:trPr>
          <w:trHeight w:val="340"/>
        </w:trPr>
        <w:tc>
          <w:tcPr>
            <w:tcW w:w="1276" w:type="dxa"/>
            <w:vMerge/>
            <w:tcBorders>
              <w:left w:val="nil"/>
              <w:right w:val="nil"/>
            </w:tcBorders>
            <w:shd w:val="clear" w:color="auto" w:fill="auto"/>
            <w:hideMark/>
          </w:tcPr>
          <w:p w14:paraId="7A6F3791" w14:textId="012261AE" w:rsidR="006A6FD4" w:rsidRPr="00604B28" w:rsidRDefault="006A6FD4" w:rsidP="00E15C73">
            <w:pPr>
              <w:jc w:val="center"/>
              <w:rPr>
                <w:color w:val="000000" w:themeColor="text1"/>
                <w:sz w:val="20"/>
                <w:szCs w:val="20"/>
              </w:rPr>
            </w:pPr>
          </w:p>
        </w:tc>
        <w:tc>
          <w:tcPr>
            <w:tcW w:w="1450" w:type="dxa"/>
            <w:vMerge/>
            <w:tcBorders>
              <w:left w:val="nil"/>
              <w:right w:val="nil"/>
            </w:tcBorders>
            <w:shd w:val="clear" w:color="000000" w:fill="FFFFFF"/>
            <w:hideMark/>
          </w:tcPr>
          <w:p w14:paraId="17B3AF83" w14:textId="7B1ED349" w:rsidR="006A6FD4" w:rsidRPr="00604B28" w:rsidRDefault="006A6FD4" w:rsidP="00E15C73">
            <w:pPr>
              <w:jc w:val="center"/>
              <w:rPr>
                <w:color w:val="000000" w:themeColor="text1"/>
                <w:sz w:val="20"/>
                <w:szCs w:val="20"/>
              </w:rPr>
            </w:pPr>
          </w:p>
        </w:tc>
        <w:tc>
          <w:tcPr>
            <w:tcW w:w="6488" w:type="dxa"/>
            <w:tcBorders>
              <w:left w:val="nil"/>
              <w:right w:val="nil"/>
            </w:tcBorders>
            <w:shd w:val="clear" w:color="000000" w:fill="FFFFFF"/>
            <w:hideMark/>
          </w:tcPr>
          <w:p w14:paraId="6360F58D" w14:textId="1F553C17" w:rsidR="006A6FD4" w:rsidRPr="00604B28" w:rsidRDefault="006A6FD4" w:rsidP="00961806">
            <w:pPr>
              <w:jc w:val="center"/>
              <w:rPr>
                <w:color w:val="000000" w:themeColor="text1"/>
                <w:sz w:val="20"/>
                <w:szCs w:val="20"/>
              </w:rPr>
            </w:pPr>
            <w:r w:rsidRPr="00604B28">
              <w:rPr>
                <w:color w:val="000000" w:themeColor="text1"/>
                <w:sz w:val="20"/>
                <w:szCs w:val="20"/>
              </w:rPr>
              <w:t>Diabetes prevalence</w:t>
            </w:r>
            <w:r>
              <w:rPr>
                <w:color w:val="000000" w:themeColor="text1"/>
                <w:sz w:val="20"/>
                <w:szCs w:val="20"/>
              </w:rPr>
              <w:t xml:space="preserve"> </w:t>
            </w:r>
            <w:r w:rsidRPr="00604B28">
              <w:rPr>
                <w:color w:val="000000" w:themeColor="text1"/>
                <w:sz w:val="20"/>
                <w:szCs w:val="20"/>
                <w:lang w:val="en-US"/>
              </w:rPr>
              <w:t>at the index sleep study</w:t>
            </w:r>
            <w:r>
              <w:rPr>
                <w:color w:val="000000" w:themeColor="text1"/>
                <w:sz w:val="20"/>
                <w:szCs w:val="20"/>
                <w:lang w:val="en-US"/>
              </w:rPr>
              <w:t xml:space="preserve"> (vs. No)</w:t>
            </w:r>
          </w:p>
        </w:tc>
        <w:tc>
          <w:tcPr>
            <w:tcW w:w="1089" w:type="dxa"/>
            <w:tcBorders>
              <w:left w:val="nil"/>
              <w:right w:val="nil"/>
            </w:tcBorders>
            <w:shd w:val="clear" w:color="000000" w:fill="FFFFFF"/>
            <w:hideMark/>
          </w:tcPr>
          <w:p w14:paraId="6B70C38A"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0.535</w:t>
            </w:r>
          </w:p>
        </w:tc>
        <w:tc>
          <w:tcPr>
            <w:tcW w:w="1204" w:type="dxa"/>
            <w:tcBorders>
              <w:left w:val="nil"/>
              <w:right w:val="nil"/>
            </w:tcBorders>
            <w:shd w:val="clear" w:color="000000" w:fill="FFFFFF"/>
            <w:hideMark/>
          </w:tcPr>
          <w:p w14:paraId="600A706E"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0.1133</w:t>
            </w:r>
          </w:p>
        </w:tc>
        <w:tc>
          <w:tcPr>
            <w:tcW w:w="1099" w:type="dxa"/>
            <w:tcBorders>
              <w:left w:val="nil"/>
              <w:right w:val="nil"/>
            </w:tcBorders>
            <w:shd w:val="clear" w:color="000000" w:fill="FFFFFF"/>
            <w:hideMark/>
          </w:tcPr>
          <w:p w14:paraId="0B880A00"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22.2812</w:t>
            </w:r>
          </w:p>
        </w:tc>
        <w:tc>
          <w:tcPr>
            <w:tcW w:w="1303" w:type="dxa"/>
            <w:tcBorders>
              <w:left w:val="nil"/>
              <w:right w:val="nil"/>
            </w:tcBorders>
            <w:shd w:val="clear" w:color="000000" w:fill="FFFFFF"/>
            <w:hideMark/>
          </w:tcPr>
          <w:p w14:paraId="7CF453E6"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&lt;.0001</w:t>
            </w:r>
          </w:p>
        </w:tc>
      </w:tr>
      <w:tr w:rsidR="006A6FD4" w:rsidRPr="005C409A" w14:paraId="6193C08B" w14:textId="77777777" w:rsidTr="00570C95">
        <w:trPr>
          <w:trHeight w:val="560"/>
        </w:trPr>
        <w:tc>
          <w:tcPr>
            <w:tcW w:w="1276" w:type="dxa"/>
            <w:vMerge/>
            <w:tcBorders>
              <w:left w:val="nil"/>
              <w:right w:val="nil"/>
            </w:tcBorders>
            <w:shd w:val="clear" w:color="auto" w:fill="auto"/>
            <w:hideMark/>
          </w:tcPr>
          <w:p w14:paraId="71060C08" w14:textId="460E33C5" w:rsidR="006A6FD4" w:rsidRPr="00604B28" w:rsidRDefault="006A6FD4" w:rsidP="00E15C73">
            <w:pPr>
              <w:jc w:val="center"/>
              <w:rPr>
                <w:color w:val="000000" w:themeColor="text1"/>
                <w:sz w:val="20"/>
                <w:szCs w:val="20"/>
              </w:rPr>
            </w:pPr>
          </w:p>
        </w:tc>
        <w:tc>
          <w:tcPr>
            <w:tcW w:w="1450" w:type="dxa"/>
            <w:vMerge/>
            <w:tcBorders>
              <w:left w:val="nil"/>
              <w:right w:val="nil"/>
            </w:tcBorders>
            <w:shd w:val="clear" w:color="000000" w:fill="FFFFFF"/>
            <w:hideMark/>
          </w:tcPr>
          <w:p w14:paraId="10088299" w14:textId="682FFDB1" w:rsidR="006A6FD4" w:rsidRPr="00604B28" w:rsidRDefault="006A6FD4" w:rsidP="00E15C73">
            <w:pPr>
              <w:jc w:val="center"/>
              <w:rPr>
                <w:color w:val="000000" w:themeColor="text1"/>
                <w:sz w:val="20"/>
                <w:szCs w:val="20"/>
              </w:rPr>
            </w:pPr>
          </w:p>
        </w:tc>
        <w:tc>
          <w:tcPr>
            <w:tcW w:w="6488" w:type="dxa"/>
            <w:tcBorders>
              <w:left w:val="nil"/>
              <w:right w:val="nil"/>
            </w:tcBorders>
            <w:shd w:val="clear" w:color="000000" w:fill="FFFFFF"/>
            <w:hideMark/>
          </w:tcPr>
          <w:p w14:paraId="3186EC71" w14:textId="23EF05FD" w:rsidR="006A6FD4" w:rsidRPr="00604B28" w:rsidRDefault="006A6FD4" w:rsidP="00961806">
            <w:pPr>
              <w:jc w:val="center"/>
              <w:rPr>
                <w:color w:val="000000" w:themeColor="text1"/>
                <w:sz w:val="20"/>
                <w:szCs w:val="20"/>
              </w:rPr>
            </w:pPr>
            <w:r w:rsidRPr="00604B28">
              <w:rPr>
                <w:color w:val="000000"/>
                <w:sz w:val="20"/>
                <w:szCs w:val="20"/>
                <w:lang w:val="en-US"/>
              </w:rPr>
              <w:t xml:space="preserve">Outpatient OSA visit with a physician registered with ADP </w:t>
            </w:r>
            <w:r w:rsidRPr="00604B28">
              <w:rPr>
                <w:color w:val="000000" w:themeColor="text1"/>
                <w:sz w:val="20"/>
                <w:szCs w:val="20"/>
                <w:lang w:val="en-US"/>
              </w:rPr>
              <w:t>within the 3-years prior to the index sleep study</w:t>
            </w:r>
            <w:r>
              <w:rPr>
                <w:color w:val="000000" w:themeColor="text1"/>
                <w:sz w:val="20"/>
                <w:szCs w:val="20"/>
                <w:lang w:val="en-US"/>
              </w:rPr>
              <w:t xml:space="preserve"> (vs. No)</w:t>
            </w:r>
            <w:r w:rsidRPr="00604B28">
              <w:rPr>
                <w:color w:val="000000" w:themeColor="text1"/>
                <w:sz w:val="20"/>
                <w:szCs w:val="20"/>
                <w:lang w:val="en-US"/>
              </w:rPr>
              <w:t xml:space="preserve">  </w:t>
            </w:r>
          </w:p>
        </w:tc>
        <w:tc>
          <w:tcPr>
            <w:tcW w:w="1089" w:type="dxa"/>
            <w:tcBorders>
              <w:left w:val="nil"/>
              <w:right w:val="nil"/>
            </w:tcBorders>
            <w:shd w:val="clear" w:color="000000" w:fill="FFFFFF"/>
            <w:hideMark/>
          </w:tcPr>
          <w:p w14:paraId="73719548"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-0.0385</w:t>
            </w:r>
          </w:p>
        </w:tc>
        <w:tc>
          <w:tcPr>
            <w:tcW w:w="1204" w:type="dxa"/>
            <w:tcBorders>
              <w:left w:val="nil"/>
              <w:right w:val="nil"/>
            </w:tcBorders>
            <w:shd w:val="clear" w:color="000000" w:fill="FFFFFF"/>
            <w:hideMark/>
          </w:tcPr>
          <w:p w14:paraId="6778E9EF"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0.1173</w:t>
            </w:r>
          </w:p>
        </w:tc>
        <w:tc>
          <w:tcPr>
            <w:tcW w:w="1099" w:type="dxa"/>
            <w:tcBorders>
              <w:left w:val="nil"/>
              <w:right w:val="nil"/>
            </w:tcBorders>
            <w:shd w:val="clear" w:color="000000" w:fill="FFFFFF"/>
            <w:hideMark/>
          </w:tcPr>
          <w:p w14:paraId="24B35C8E"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0.1078</w:t>
            </w:r>
          </w:p>
        </w:tc>
        <w:tc>
          <w:tcPr>
            <w:tcW w:w="1303" w:type="dxa"/>
            <w:tcBorders>
              <w:left w:val="nil"/>
              <w:right w:val="nil"/>
            </w:tcBorders>
            <w:shd w:val="clear" w:color="000000" w:fill="FFFFFF"/>
            <w:hideMark/>
          </w:tcPr>
          <w:p w14:paraId="0FF26830"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0.7427</w:t>
            </w:r>
          </w:p>
        </w:tc>
      </w:tr>
      <w:tr w:rsidR="006A6FD4" w:rsidRPr="005C409A" w14:paraId="780E7653" w14:textId="77777777" w:rsidTr="00570C95">
        <w:trPr>
          <w:trHeight w:val="340"/>
        </w:trPr>
        <w:tc>
          <w:tcPr>
            <w:tcW w:w="1276" w:type="dxa"/>
            <w:vMerge/>
            <w:tcBorders>
              <w:left w:val="nil"/>
              <w:bottom w:val="single" w:sz="4" w:space="0" w:color="auto"/>
              <w:right w:val="nil"/>
            </w:tcBorders>
            <w:shd w:val="clear" w:color="auto" w:fill="auto"/>
            <w:hideMark/>
          </w:tcPr>
          <w:p w14:paraId="7C4E7CCB" w14:textId="598D0E64" w:rsidR="006A6FD4" w:rsidRPr="00604B28" w:rsidRDefault="006A6FD4" w:rsidP="00961806">
            <w:pPr>
              <w:jc w:val="center"/>
              <w:rPr>
                <w:color w:val="000000" w:themeColor="text1"/>
                <w:sz w:val="20"/>
                <w:szCs w:val="20"/>
              </w:rPr>
            </w:pPr>
          </w:p>
        </w:tc>
        <w:tc>
          <w:tcPr>
            <w:tcW w:w="1450" w:type="dxa"/>
            <w:vMerge/>
            <w:tcBorders>
              <w:left w:val="nil"/>
              <w:bottom w:val="single" w:sz="4" w:space="0" w:color="auto"/>
              <w:right w:val="nil"/>
            </w:tcBorders>
            <w:shd w:val="clear" w:color="000000" w:fill="FFFFFF"/>
            <w:hideMark/>
          </w:tcPr>
          <w:p w14:paraId="6A1671F4" w14:textId="56C8A788" w:rsidR="006A6FD4" w:rsidRPr="00604B28" w:rsidRDefault="006A6FD4" w:rsidP="00961806">
            <w:pPr>
              <w:jc w:val="center"/>
              <w:rPr>
                <w:color w:val="000000" w:themeColor="text1"/>
                <w:sz w:val="20"/>
                <w:szCs w:val="20"/>
              </w:rPr>
            </w:pPr>
          </w:p>
        </w:tc>
        <w:tc>
          <w:tcPr>
            <w:tcW w:w="6488" w:type="dxa"/>
            <w:tcBorders>
              <w:left w:val="nil"/>
              <w:bottom w:val="single" w:sz="4" w:space="0" w:color="auto"/>
              <w:right w:val="nil"/>
            </w:tcBorders>
            <w:shd w:val="clear" w:color="000000" w:fill="FFFFFF"/>
            <w:hideMark/>
          </w:tcPr>
          <w:p w14:paraId="7A1E815E" w14:textId="23C58744" w:rsidR="006A6FD4" w:rsidRPr="00604B28" w:rsidRDefault="006A6FD4" w:rsidP="00961806">
            <w:pPr>
              <w:jc w:val="center"/>
              <w:rPr>
                <w:color w:val="000000" w:themeColor="text1"/>
                <w:sz w:val="20"/>
                <w:szCs w:val="20"/>
              </w:rPr>
            </w:pPr>
            <w:r w:rsidRPr="00604B28">
              <w:rPr>
                <w:color w:val="000000" w:themeColor="text1"/>
                <w:sz w:val="20"/>
                <w:szCs w:val="20"/>
                <w:lang w:val="en-US"/>
              </w:rPr>
              <w:t>A repeated sleep study</w:t>
            </w:r>
            <w:r w:rsidRPr="00604B28">
              <w:rPr>
                <w:sz w:val="20"/>
                <w:szCs w:val="20"/>
              </w:rPr>
              <w:t xml:space="preserve"> </w:t>
            </w:r>
            <w:r w:rsidRPr="00604B28">
              <w:rPr>
                <w:color w:val="000000" w:themeColor="text1"/>
                <w:sz w:val="20"/>
                <w:szCs w:val="20"/>
                <w:lang w:val="en-US"/>
              </w:rPr>
              <w:t>within one-year of the index sleep study</w:t>
            </w:r>
            <w:r>
              <w:rPr>
                <w:color w:val="000000" w:themeColor="text1"/>
                <w:sz w:val="20"/>
                <w:szCs w:val="20"/>
                <w:lang w:val="en-US"/>
              </w:rPr>
              <w:t xml:space="preserve"> (vs. No)</w:t>
            </w:r>
          </w:p>
        </w:tc>
        <w:tc>
          <w:tcPr>
            <w:tcW w:w="1089" w:type="dxa"/>
            <w:tcBorders>
              <w:left w:val="nil"/>
              <w:bottom w:val="single" w:sz="4" w:space="0" w:color="auto"/>
              <w:right w:val="nil"/>
            </w:tcBorders>
            <w:shd w:val="clear" w:color="000000" w:fill="FFFFFF"/>
            <w:hideMark/>
          </w:tcPr>
          <w:p w14:paraId="1E09C52B"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1.3818</w:t>
            </w:r>
          </w:p>
        </w:tc>
        <w:tc>
          <w:tcPr>
            <w:tcW w:w="1204" w:type="dxa"/>
            <w:tcBorders>
              <w:left w:val="nil"/>
              <w:bottom w:val="single" w:sz="4" w:space="0" w:color="auto"/>
              <w:right w:val="nil"/>
            </w:tcBorders>
            <w:shd w:val="clear" w:color="000000" w:fill="FFFFFF"/>
            <w:hideMark/>
          </w:tcPr>
          <w:p w14:paraId="77DDC395"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0.1026</w:t>
            </w:r>
          </w:p>
        </w:tc>
        <w:tc>
          <w:tcPr>
            <w:tcW w:w="1099" w:type="dxa"/>
            <w:tcBorders>
              <w:left w:val="nil"/>
              <w:bottom w:val="single" w:sz="4" w:space="0" w:color="auto"/>
              <w:right w:val="nil"/>
            </w:tcBorders>
            <w:shd w:val="clear" w:color="000000" w:fill="FFFFFF"/>
            <w:hideMark/>
          </w:tcPr>
          <w:p w14:paraId="11A5177A"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181.2777</w:t>
            </w:r>
          </w:p>
        </w:tc>
        <w:tc>
          <w:tcPr>
            <w:tcW w:w="1303" w:type="dxa"/>
            <w:tcBorders>
              <w:left w:val="nil"/>
              <w:bottom w:val="single" w:sz="4" w:space="0" w:color="auto"/>
              <w:right w:val="nil"/>
            </w:tcBorders>
            <w:shd w:val="clear" w:color="000000" w:fill="FFFFFF"/>
            <w:hideMark/>
          </w:tcPr>
          <w:p w14:paraId="05826FFA"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&lt;.0001</w:t>
            </w:r>
          </w:p>
        </w:tc>
      </w:tr>
      <w:tr w:rsidR="006A6FD4" w:rsidRPr="005C409A" w14:paraId="79A9A7E6" w14:textId="77777777" w:rsidTr="00570C95">
        <w:trPr>
          <w:trHeight w:val="340"/>
        </w:trPr>
        <w:tc>
          <w:tcPr>
            <w:tcW w:w="1276" w:type="dxa"/>
            <w:vMerge w:val="restart"/>
            <w:tcBorders>
              <w:left w:val="nil"/>
              <w:right w:val="nil"/>
            </w:tcBorders>
            <w:shd w:val="clear" w:color="auto" w:fill="auto"/>
            <w:vAlign w:val="center"/>
            <w:hideMark/>
          </w:tcPr>
          <w:p w14:paraId="5DDE4A4F" w14:textId="58E0458A" w:rsidR="006A6FD4" w:rsidRPr="00604B28" w:rsidRDefault="006A6FD4" w:rsidP="00E15C73">
            <w:pPr>
              <w:jc w:val="center"/>
              <w:rPr>
                <w:color w:val="000000" w:themeColor="text1"/>
                <w:sz w:val="20"/>
                <w:szCs w:val="20"/>
              </w:rPr>
            </w:pPr>
            <w:r>
              <w:rPr>
                <w:color w:val="000000" w:themeColor="text1"/>
                <w:sz w:val="20"/>
                <w:szCs w:val="20"/>
              </w:rPr>
              <w:t>Total</w:t>
            </w:r>
          </w:p>
        </w:tc>
        <w:tc>
          <w:tcPr>
            <w:tcW w:w="1450" w:type="dxa"/>
            <w:vMerge w:val="restart"/>
            <w:tcBorders>
              <w:left w:val="nil"/>
              <w:right w:val="nil"/>
            </w:tcBorders>
            <w:shd w:val="clear" w:color="000000" w:fill="FFFFFF"/>
            <w:vAlign w:val="center"/>
            <w:hideMark/>
          </w:tcPr>
          <w:p w14:paraId="5A3408F0" w14:textId="77777777" w:rsidR="006A6FD4" w:rsidRPr="00604B28" w:rsidRDefault="006A6FD4" w:rsidP="007B07D3">
            <w:pPr>
              <w:jc w:val="center"/>
              <w:rPr>
                <w:color w:val="000000" w:themeColor="text1"/>
                <w:sz w:val="20"/>
                <w:szCs w:val="20"/>
                <w:lang w:val="en-US"/>
              </w:rPr>
            </w:pPr>
            <w:r w:rsidRPr="00604B28">
              <w:rPr>
                <w:color w:val="000000" w:themeColor="text1"/>
                <w:sz w:val="20"/>
                <w:szCs w:val="20"/>
                <w:lang w:val="en-US"/>
              </w:rPr>
              <w:t xml:space="preserve">Mild OSA regardless of DS </w:t>
            </w:r>
          </w:p>
          <w:p w14:paraId="33D591CA" w14:textId="1947BFD9" w:rsidR="006A6FD4" w:rsidRPr="00604B28" w:rsidRDefault="006A6FD4" w:rsidP="007B07D3">
            <w:pPr>
              <w:jc w:val="center"/>
              <w:rPr>
                <w:color w:val="000000" w:themeColor="text1"/>
                <w:sz w:val="20"/>
                <w:szCs w:val="20"/>
              </w:rPr>
            </w:pPr>
            <w:r w:rsidRPr="00604B28">
              <w:rPr>
                <w:color w:val="000000" w:themeColor="text1"/>
                <w:sz w:val="20"/>
                <w:szCs w:val="20"/>
                <w:lang w:val="en-US"/>
              </w:rPr>
              <w:t>(AHI≥5)</w:t>
            </w:r>
          </w:p>
        </w:tc>
        <w:tc>
          <w:tcPr>
            <w:tcW w:w="6488" w:type="dxa"/>
            <w:tcBorders>
              <w:left w:val="nil"/>
              <w:right w:val="nil"/>
            </w:tcBorders>
            <w:shd w:val="clear" w:color="000000" w:fill="FFFFFF"/>
            <w:hideMark/>
          </w:tcPr>
          <w:p w14:paraId="2346CB1A" w14:textId="7B872807" w:rsidR="006A6FD4" w:rsidRPr="00604B28" w:rsidRDefault="006A6FD4" w:rsidP="00961806">
            <w:pPr>
              <w:jc w:val="center"/>
              <w:rPr>
                <w:color w:val="000000" w:themeColor="text1"/>
                <w:sz w:val="20"/>
                <w:szCs w:val="20"/>
              </w:rPr>
            </w:pPr>
            <w:r w:rsidRPr="00604B28">
              <w:rPr>
                <w:color w:val="000000" w:themeColor="text1"/>
                <w:sz w:val="20"/>
                <w:szCs w:val="20"/>
                <w:lang w:val="en-US"/>
              </w:rPr>
              <w:t>Age at the index sleep study</w:t>
            </w:r>
            <w:r>
              <w:rPr>
                <w:color w:val="000000" w:themeColor="text1"/>
                <w:sz w:val="20"/>
                <w:szCs w:val="20"/>
                <w:lang w:val="en-US"/>
              </w:rPr>
              <w:t>*</w:t>
            </w:r>
          </w:p>
        </w:tc>
        <w:tc>
          <w:tcPr>
            <w:tcW w:w="1089" w:type="dxa"/>
            <w:tcBorders>
              <w:left w:val="nil"/>
              <w:right w:val="nil"/>
            </w:tcBorders>
            <w:shd w:val="clear" w:color="000000" w:fill="FFFFFF"/>
            <w:hideMark/>
          </w:tcPr>
          <w:p w14:paraId="5297C644"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0.0473</w:t>
            </w:r>
          </w:p>
        </w:tc>
        <w:tc>
          <w:tcPr>
            <w:tcW w:w="1204" w:type="dxa"/>
            <w:tcBorders>
              <w:left w:val="nil"/>
              <w:right w:val="nil"/>
            </w:tcBorders>
            <w:shd w:val="clear" w:color="000000" w:fill="FFFFFF"/>
            <w:hideMark/>
          </w:tcPr>
          <w:p w14:paraId="239E0DD3"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0.00561</w:t>
            </w:r>
          </w:p>
        </w:tc>
        <w:tc>
          <w:tcPr>
            <w:tcW w:w="1099" w:type="dxa"/>
            <w:tcBorders>
              <w:left w:val="nil"/>
              <w:right w:val="nil"/>
            </w:tcBorders>
            <w:shd w:val="clear" w:color="000000" w:fill="FFFFFF"/>
            <w:hideMark/>
          </w:tcPr>
          <w:p w14:paraId="01851972"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71.007</w:t>
            </w:r>
          </w:p>
        </w:tc>
        <w:tc>
          <w:tcPr>
            <w:tcW w:w="1303" w:type="dxa"/>
            <w:tcBorders>
              <w:left w:val="nil"/>
              <w:right w:val="nil"/>
            </w:tcBorders>
            <w:shd w:val="clear" w:color="000000" w:fill="FFFFFF"/>
            <w:hideMark/>
          </w:tcPr>
          <w:p w14:paraId="6A2DC9F5"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&lt;.0001</w:t>
            </w:r>
          </w:p>
        </w:tc>
      </w:tr>
      <w:tr w:rsidR="006A6FD4" w:rsidRPr="005C409A" w14:paraId="7DB534E2" w14:textId="77777777" w:rsidTr="00570C95">
        <w:trPr>
          <w:trHeight w:val="340"/>
        </w:trPr>
        <w:tc>
          <w:tcPr>
            <w:tcW w:w="1276" w:type="dxa"/>
            <w:vMerge/>
            <w:tcBorders>
              <w:left w:val="nil"/>
              <w:right w:val="nil"/>
            </w:tcBorders>
            <w:shd w:val="clear" w:color="auto" w:fill="auto"/>
            <w:vAlign w:val="center"/>
            <w:hideMark/>
          </w:tcPr>
          <w:p w14:paraId="7C9B1D6F" w14:textId="07DA830E" w:rsidR="006A6FD4" w:rsidRPr="00604B28" w:rsidRDefault="006A6FD4" w:rsidP="00E15C73">
            <w:pPr>
              <w:jc w:val="center"/>
              <w:rPr>
                <w:color w:val="000000" w:themeColor="text1"/>
                <w:sz w:val="20"/>
                <w:szCs w:val="20"/>
              </w:rPr>
            </w:pPr>
          </w:p>
        </w:tc>
        <w:tc>
          <w:tcPr>
            <w:tcW w:w="1450" w:type="dxa"/>
            <w:vMerge/>
            <w:tcBorders>
              <w:left w:val="nil"/>
              <w:right w:val="nil"/>
            </w:tcBorders>
            <w:shd w:val="clear" w:color="000000" w:fill="FFFFFF"/>
            <w:hideMark/>
          </w:tcPr>
          <w:p w14:paraId="65C52754" w14:textId="1E269720" w:rsidR="006A6FD4" w:rsidRPr="00604B28" w:rsidRDefault="006A6FD4" w:rsidP="00E15C73">
            <w:pPr>
              <w:jc w:val="center"/>
              <w:rPr>
                <w:color w:val="000000" w:themeColor="text1"/>
                <w:sz w:val="20"/>
                <w:szCs w:val="20"/>
              </w:rPr>
            </w:pPr>
          </w:p>
        </w:tc>
        <w:tc>
          <w:tcPr>
            <w:tcW w:w="6488" w:type="dxa"/>
            <w:tcBorders>
              <w:left w:val="nil"/>
              <w:right w:val="nil"/>
            </w:tcBorders>
            <w:shd w:val="clear" w:color="000000" w:fill="FFFFFF"/>
            <w:hideMark/>
          </w:tcPr>
          <w:p w14:paraId="5782B308" w14:textId="154598B5" w:rsidR="006A6FD4" w:rsidRPr="00604B28" w:rsidRDefault="006A6FD4" w:rsidP="00961806">
            <w:pPr>
              <w:jc w:val="center"/>
              <w:rPr>
                <w:color w:val="000000" w:themeColor="text1"/>
                <w:sz w:val="20"/>
                <w:szCs w:val="20"/>
              </w:rPr>
            </w:pPr>
            <w:r w:rsidRPr="00604B28">
              <w:rPr>
                <w:color w:val="000000" w:themeColor="text1"/>
                <w:sz w:val="20"/>
                <w:szCs w:val="20"/>
                <w:lang w:val="en-US"/>
              </w:rPr>
              <w:t>Age at the index sleep study</w:t>
            </w:r>
          </w:p>
        </w:tc>
        <w:tc>
          <w:tcPr>
            <w:tcW w:w="1089" w:type="dxa"/>
            <w:tcBorders>
              <w:left w:val="nil"/>
              <w:right w:val="nil"/>
            </w:tcBorders>
            <w:shd w:val="clear" w:color="000000" w:fill="FFFFFF"/>
            <w:hideMark/>
          </w:tcPr>
          <w:p w14:paraId="46E26BC6"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-0.023</w:t>
            </w:r>
          </w:p>
        </w:tc>
        <w:tc>
          <w:tcPr>
            <w:tcW w:w="1204" w:type="dxa"/>
            <w:tcBorders>
              <w:left w:val="nil"/>
              <w:right w:val="nil"/>
            </w:tcBorders>
            <w:shd w:val="clear" w:color="000000" w:fill="FFFFFF"/>
            <w:hideMark/>
          </w:tcPr>
          <w:p w14:paraId="774D5C73"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0.00675</w:t>
            </w:r>
          </w:p>
        </w:tc>
        <w:tc>
          <w:tcPr>
            <w:tcW w:w="1099" w:type="dxa"/>
            <w:tcBorders>
              <w:left w:val="nil"/>
              <w:right w:val="nil"/>
            </w:tcBorders>
            <w:shd w:val="clear" w:color="000000" w:fill="FFFFFF"/>
            <w:hideMark/>
          </w:tcPr>
          <w:p w14:paraId="6DE09997"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11.5528</w:t>
            </w:r>
          </w:p>
        </w:tc>
        <w:tc>
          <w:tcPr>
            <w:tcW w:w="1303" w:type="dxa"/>
            <w:tcBorders>
              <w:left w:val="nil"/>
              <w:right w:val="nil"/>
            </w:tcBorders>
            <w:shd w:val="clear" w:color="000000" w:fill="FFFFFF"/>
            <w:hideMark/>
          </w:tcPr>
          <w:p w14:paraId="5C7132C2"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0.0007</w:t>
            </w:r>
          </w:p>
        </w:tc>
      </w:tr>
      <w:tr w:rsidR="006A6FD4" w:rsidRPr="005C409A" w14:paraId="0C784DC9" w14:textId="77777777" w:rsidTr="00570C95">
        <w:trPr>
          <w:trHeight w:val="340"/>
        </w:trPr>
        <w:tc>
          <w:tcPr>
            <w:tcW w:w="1276" w:type="dxa"/>
            <w:vMerge/>
            <w:tcBorders>
              <w:left w:val="nil"/>
              <w:right w:val="nil"/>
            </w:tcBorders>
            <w:shd w:val="clear" w:color="auto" w:fill="auto"/>
            <w:vAlign w:val="center"/>
            <w:hideMark/>
          </w:tcPr>
          <w:p w14:paraId="2BBABE56" w14:textId="2367F1D1" w:rsidR="006A6FD4" w:rsidRPr="00604B28" w:rsidRDefault="006A6FD4" w:rsidP="00E15C73">
            <w:pPr>
              <w:jc w:val="center"/>
              <w:rPr>
                <w:color w:val="000000" w:themeColor="text1"/>
                <w:sz w:val="20"/>
                <w:szCs w:val="20"/>
              </w:rPr>
            </w:pPr>
          </w:p>
        </w:tc>
        <w:tc>
          <w:tcPr>
            <w:tcW w:w="1450" w:type="dxa"/>
            <w:vMerge/>
            <w:tcBorders>
              <w:left w:val="nil"/>
              <w:right w:val="nil"/>
            </w:tcBorders>
            <w:shd w:val="clear" w:color="000000" w:fill="FFFFFF"/>
            <w:hideMark/>
          </w:tcPr>
          <w:p w14:paraId="3624A303" w14:textId="2B341196" w:rsidR="006A6FD4" w:rsidRPr="00604B28" w:rsidRDefault="006A6FD4" w:rsidP="00E15C73">
            <w:pPr>
              <w:jc w:val="center"/>
              <w:rPr>
                <w:color w:val="000000" w:themeColor="text1"/>
                <w:sz w:val="20"/>
                <w:szCs w:val="20"/>
              </w:rPr>
            </w:pPr>
          </w:p>
        </w:tc>
        <w:tc>
          <w:tcPr>
            <w:tcW w:w="6488" w:type="dxa"/>
            <w:tcBorders>
              <w:left w:val="nil"/>
              <w:right w:val="nil"/>
            </w:tcBorders>
            <w:shd w:val="clear" w:color="000000" w:fill="FFFFFF"/>
            <w:hideMark/>
          </w:tcPr>
          <w:p w14:paraId="368E85A7" w14:textId="6BE2F2B3" w:rsidR="006A6FD4" w:rsidRPr="00604B28" w:rsidRDefault="006A6FD4" w:rsidP="00961806">
            <w:pPr>
              <w:jc w:val="center"/>
              <w:rPr>
                <w:color w:val="000000" w:themeColor="text1"/>
                <w:sz w:val="20"/>
                <w:szCs w:val="20"/>
              </w:rPr>
            </w:pPr>
            <w:r w:rsidRPr="00604B28">
              <w:rPr>
                <w:color w:val="000000" w:themeColor="text1"/>
                <w:sz w:val="20"/>
                <w:szCs w:val="20"/>
                <w:lang w:val="en-US"/>
              </w:rPr>
              <w:t>PAP treatment claim within one-year of the index sleep study</w:t>
            </w:r>
            <w:r>
              <w:rPr>
                <w:color w:val="000000" w:themeColor="text1"/>
                <w:sz w:val="20"/>
                <w:szCs w:val="20"/>
                <w:lang w:val="en-US"/>
              </w:rPr>
              <w:t xml:space="preserve"> (vs. No)</w:t>
            </w:r>
          </w:p>
        </w:tc>
        <w:tc>
          <w:tcPr>
            <w:tcW w:w="1089" w:type="dxa"/>
            <w:tcBorders>
              <w:left w:val="nil"/>
              <w:right w:val="nil"/>
            </w:tcBorders>
            <w:shd w:val="clear" w:color="000000" w:fill="FFFFFF"/>
            <w:hideMark/>
          </w:tcPr>
          <w:p w14:paraId="60065C3A"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1.4431</w:t>
            </w:r>
          </w:p>
        </w:tc>
        <w:tc>
          <w:tcPr>
            <w:tcW w:w="1204" w:type="dxa"/>
            <w:tcBorders>
              <w:left w:val="nil"/>
              <w:right w:val="nil"/>
            </w:tcBorders>
            <w:shd w:val="clear" w:color="000000" w:fill="FFFFFF"/>
            <w:hideMark/>
          </w:tcPr>
          <w:p w14:paraId="6F0CF3E9"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0.1771</w:t>
            </w:r>
          </w:p>
        </w:tc>
        <w:tc>
          <w:tcPr>
            <w:tcW w:w="1099" w:type="dxa"/>
            <w:tcBorders>
              <w:left w:val="nil"/>
              <w:right w:val="nil"/>
            </w:tcBorders>
            <w:shd w:val="clear" w:color="000000" w:fill="FFFFFF"/>
            <w:hideMark/>
          </w:tcPr>
          <w:p w14:paraId="5EF61F7D"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66.3784</w:t>
            </w:r>
          </w:p>
        </w:tc>
        <w:tc>
          <w:tcPr>
            <w:tcW w:w="1303" w:type="dxa"/>
            <w:tcBorders>
              <w:left w:val="nil"/>
              <w:right w:val="nil"/>
            </w:tcBorders>
            <w:shd w:val="clear" w:color="000000" w:fill="FFFFFF"/>
            <w:hideMark/>
          </w:tcPr>
          <w:p w14:paraId="2322E357"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&lt;.0001</w:t>
            </w:r>
          </w:p>
        </w:tc>
      </w:tr>
      <w:tr w:rsidR="006A6FD4" w:rsidRPr="005C409A" w14:paraId="28E23226" w14:textId="77777777" w:rsidTr="00570C95">
        <w:trPr>
          <w:trHeight w:val="340"/>
        </w:trPr>
        <w:tc>
          <w:tcPr>
            <w:tcW w:w="1276" w:type="dxa"/>
            <w:vMerge/>
            <w:tcBorders>
              <w:left w:val="nil"/>
              <w:right w:val="nil"/>
            </w:tcBorders>
            <w:shd w:val="clear" w:color="auto" w:fill="auto"/>
            <w:vAlign w:val="center"/>
            <w:hideMark/>
          </w:tcPr>
          <w:p w14:paraId="7E4CCEF0" w14:textId="7753533C" w:rsidR="006A6FD4" w:rsidRPr="00604B28" w:rsidRDefault="006A6FD4" w:rsidP="00E15C73">
            <w:pPr>
              <w:jc w:val="center"/>
              <w:rPr>
                <w:color w:val="000000" w:themeColor="text1"/>
                <w:sz w:val="20"/>
                <w:szCs w:val="20"/>
              </w:rPr>
            </w:pPr>
          </w:p>
        </w:tc>
        <w:tc>
          <w:tcPr>
            <w:tcW w:w="1450" w:type="dxa"/>
            <w:vMerge/>
            <w:tcBorders>
              <w:left w:val="nil"/>
              <w:right w:val="nil"/>
            </w:tcBorders>
            <w:shd w:val="clear" w:color="000000" w:fill="FFFFFF"/>
            <w:hideMark/>
          </w:tcPr>
          <w:p w14:paraId="63ABD2DC" w14:textId="1D943B4B" w:rsidR="006A6FD4" w:rsidRPr="00604B28" w:rsidRDefault="006A6FD4" w:rsidP="00E15C73">
            <w:pPr>
              <w:jc w:val="center"/>
              <w:rPr>
                <w:color w:val="000000" w:themeColor="text1"/>
                <w:sz w:val="20"/>
                <w:szCs w:val="20"/>
              </w:rPr>
            </w:pPr>
          </w:p>
        </w:tc>
        <w:tc>
          <w:tcPr>
            <w:tcW w:w="6488" w:type="dxa"/>
            <w:tcBorders>
              <w:left w:val="nil"/>
              <w:right w:val="nil"/>
            </w:tcBorders>
            <w:shd w:val="clear" w:color="000000" w:fill="FFFFFF"/>
            <w:hideMark/>
          </w:tcPr>
          <w:p w14:paraId="51C51D8F" w14:textId="7C85A34D" w:rsidR="006A6FD4" w:rsidRPr="00604B28" w:rsidRDefault="006A6FD4" w:rsidP="00961806">
            <w:pPr>
              <w:jc w:val="center"/>
              <w:rPr>
                <w:color w:val="000000" w:themeColor="text1"/>
                <w:sz w:val="20"/>
                <w:szCs w:val="20"/>
              </w:rPr>
            </w:pPr>
            <w:r w:rsidRPr="00604B28">
              <w:rPr>
                <w:color w:val="000000" w:themeColor="text1"/>
                <w:sz w:val="20"/>
                <w:szCs w:val="20"/>
                <w:lang w:val="en-US"/>
              </w:rPr>
              <w:t>Cancer hospitalizations in the last three years prior to the sleep study</w:t>
            </w:r>
            <w:r>
              <w:rPr>
                <w:color w:val="000000" w:themeColor="text1"/>
                <w:sz w:val="20"/>
                <w:szCs w:val="20"/>
                <w:lang w:val="en-US"/>
              </w:rPr>
              <w:t xml:space="preserve"> (vs. No)</w:t>
            </w:r>
          </w:p>
        </w:tc>
        <w:tc>
          <w:tcPr>
            <w:tcW w:w="1089" w:type="dxa"/>
            <w:tcBorders>
              <w:left w:val="nil"/>
              <w:right w:val="nil"/>
            </w:tcBorders>
            <w:shd w:val="clear" w:color="000000" w:fill="FFFFFF"/>
            <w:hideMark/>
          </w:tcPr>
          <w:p w14:paraId="6B2D3D5A"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0.2679</w:t>
            </w:r>
          </w:p>
        </w:tc>
        <w:tc>
          <w:tcPr>
            <w:tcW w:w="1204" w:type="dxa"/>
            <w:tcBorders>
              <w:left w:val="nil"/>
              <w:right w:val="nil"/>
            </w:tcBorders>
            <w:shd w:val="clear" w:color="000000" w:fill="FFFFFF"/>
            <w:hideMark/>
          </w:tcPr>
          <w:p w14:paraId="4197A346"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0.3178</w:t>
            </w:r>
          </w:p>
        </w:tc>
        <w:tc>
          <w:tcPr>
            <w:tcW w:w="1099" w:type="dxa"/>
            <w:tcBorders>
              <w:left w:val="nil"/>
              <w:right w:val="nil"/>
            </w:tcBorders>
            <w:shd w:val="clear" w:color="000000" w:fill="FFFFFF"/>
            <w:hideMark/>
          </w:tcPr>
          <w:p w14:paraId="715F9EC0"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0.7109</w:t>
            </w:r>
          </w:p>
        </w:tc>
        <w:tc>
          <w:tcPr>
            <w:tcW w:w="1303" w:type="dxa"/>
            <w:tcBorders>
              <w:left w:val="nil"/>
              <w:right w:val="nil"/>
            </w:tcBorders>
            <w:shd w:val="clear" w:color="000000" w:fill="FFFFFF"/>
            <w:hideMark/>
          </w:tcPr>
          <w:p w14:paraId="7C5A2249"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0.3991</w:t>
            </w:r>
          </w:p>
        </w:tc>
      </w:tr>
      <w:tr w:rsidR="006A6FD4" w:rsidRPr="005C409A" w14:paraId="75F966A6" w14:textId="77777777" w:rsidTr="00570C95">
        <w:trPr>
          <w:trHeight w:val="340"/>
        </w:trPr>
        <w:tc>
          <w:tcPr>
            <w:tcW w:w="1276" w:type="dxa"/>
            <w:vMerge/>
            <w:tcBorders>
              <w:left w:val="nil"/>
              <w:right w:val="nil"/>
            </w:tcBorders>
            <w:shd w:val="clear" w:color="auto" w:fill="auto"/>
            <w:vAlign w:val="center"/>
            <w:hideMark/>
          </w:tcPr>
          <w:p w14:paraId="08AA9760" w14:textId="64CFE410" w:rsidR="006A6FD4" w:rsidRPr="00604B28" w:rsidRDefault="006A6FD4" w:rsidP="00E15C73">
            <w:pPr>
              <w:jc w:val="center"/>
              <w:rPr>
                <w:color w:val="000000" w:themeColor="text1"/>
                <w:sz w:val="20"/>
                <w:szCs w:val="20"/>
              </w:rPr>
            </w:pPr>
          </w:p>
        </w:tc>
        <w:tc>
          <w:tcPr>
            <w:tcW w:w="1450" w:type="dxa"/>
            <w:vMerge/>
            <w:tcBorders>
              <w:left w:val="nil"/>
              <w:right w:val="nil"/>
            </w:tcBorders>
            <w:shd w:val="clear" w:color="000000" w:fill="FFFFFF"/>
            <w:hideMark/>
          </w:tcPr>
          <w:p w14:paraId="137E00DD" w14:textId="361241C7" w:rsidR="006A6FD4" w:rsidRPr="00604B28" w:rsidRDefault="006A6FD4" w:rsidP="00E15C73">
            <w:pPr>
              <w:jc w:val="center"/>
              <w:rPr>
                <w:color w:val="000000" w:themeColor="text1"/>
                <w:sz w:val="20"/>
                <w:szCs w:val="20"/>
              </w:rPr>
            </w:pPr>
          </w:p>
        </w:tc>
        <w:tc>
          <w:tcPr>
            <w:tcW w:w="6488" w:type="dxa"/>
            <w:tcBorders>
              <w:left w:val="nil"/>
              <w:right w:val="nil"/>
            </w:tcBorders>
            <w:shd w:val="clear" w:color="000000" w:fill="FFFFFF"/>
            <w:hideMark/>
          </w:tcPr>
          <w:p w14:paraId="63F3E098" w14:textId="2DD6BEEE" w:rsidR="006A6FD4" w:rsidRPr="00604B28" w:rsidRDefault="006A6FD4" w:rsidP="00961806">
            <w:pPr>
              <w:jc w:val="center"/>
              <w:rPr>
                <w:color w:val="000000" w:themeColor="text1"/>
                <w:sz w:val="20"/>
                <w:szCs w:val="20"/>
              </w:rPr>
            </w:pPr>
            <w:r w:rsidRPr="00642678">
              <w:rPr>
                <w:color w:val="000000"/>
                <w:sz w:val="20"/>
                <w:szCs w:val="20"/>
                <w:lang w:val="en-US"/>
              </w:rPr>
              <w:t>Depression (hospitalization or outpatient visit) within the 3-years prior to the index sleep study</w:t>
            </w:r>
            <w:r>
              <w:rPr>
                <w:color w:val="000000" w:themeColor="text1"/>
                <w:sz w:val="20"/>
                <w:szCs w:val="20"/>
                <w:lang w:val="en-US"/>
              </w:rPr>
              <w:t xml:space="preserve"> (vs. No)</w:t>
            </w:r>
          </w:p>
        </w:tc>
        <w:tc>
          <w:tcPr>
            <w:tcW w:w="1089" w:type="dxa"/>
            <w:tcBorders>
              <w:left w:val="nil"/>
              <w:right w:val="nil"/>
            </w:tcBorders>
            <w:shd w:val="clear" w:color="000000" w:fill="FFFFFF"/>
            <w:hideMark/>
          </w:tcPr>
          <w:p w14:paraId="6C141C54"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-0.2099</w:t>
            </w:r>
          </w:p>
        </w:tc>
        <w:tc>
          <w:tcPr>
            <w:tcW w:w="1204" w:type="dxa"/>
            <w:tcBorders>
              <w:left w:val="nil"/>
              <w:right w:val="nil"/>
            </w:tcBorders>
            <w:shd w:val="clear" w:color="000000" w:fill="FFFFFF"/>
            <w:hideMark/>
          </w:tcPr>
          <w:p w14:paraId="5A8FB48E"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0.0728</w:t>
            </w:r>
          </w:p>
        </w:tc>
        <w:tc>
          <w:tcPr>
            <w:tcW w:w="1099" w:type="dxa"/>
            <w:tcBorders>
              <w:left w:val="nil"/>
              <w:right w:val="nil"/>
            </w:tcBorders>
            <w:shd w:val="clear" w:color="000000" w:fill="FFFFFF"/>
            <w:hideMark/>
          </w:tcPr>
          <w:p w14:paraId="560E971B"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8.3012</w:t>
            </w:r>
          </w:p>
        </w:tc>
        <w:tc>
          <w:tcPr>
            <w:tcW w:w="1303" w:type="dxa"/>
            <w:tcBorders>
              <w:left w:val="nil"/>
              <w:right w:val="nil"/>
            </w:tcBorders>
            <w:shd w:val="clear" w:color="000000" w:fill="FFFFFF"/>
            <w:hideMark/>
          </w:tcPr>
          <w:p w14:paraId="08C7D9C1"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0.004</w:t>
            </w:r>
          </w:p>
        </w:tc>
      </w:tr>
      <w:tr w:rsidR="006A6FD4" w:rsidRPr="005C409A" w14:paraId="2EAB5D1E" w14:textId="77777777" w:rsidTr="00570C95">
        <w:trPr>
          <w:trHeight w:val="340"/>
        </w:trPr>
        <w:tc>
          <w:tcPr>
            <w:tcW w:w="1276" w:type="dxa"/>
            <w:vMerge/>
            <w:tcBorders>
              <w:left w:val="nil"/>
              <w:right w:val="nil"/>
            </w:tcBorders>
            <w:shd w:val="clear" w:color="auto" w:fill="auto"/>
            <w:vAlign w:val="center"/>
            <w:hideMark/>
          </w:tcPr>
          <w:p w14:paraId="7BE3EE94" w14:textId="1703E68E" w:rsidR="006A6FD4" w:rsidRPr="00604B28" w:rsidRDefault="006A6FD4" w:rsidP="00E15C73">
            <w:pPr>
              <w:jc w:val="center"/>
              <w:rPr>
                <w:color w:val="000000" w:themeColor="text1"/>
                <w:sz w:val="20"/>
                <w:szCs w:val="20"/>
              </w:rPr>
            </w:pPr>
          </w:p>
        </w:tc>
        <w:tc>
          <w:tcPr>
            <w:tcW w:w="1450" w:type="dxa"/>
            <w:vMerge/>
            <w:tcBorders>
              <w:left w:val="nil"/>
              <w:right w:val="nil"/>
            </w:tcBorders>
            <w:shd w:val="clear" w:color="000000" w:fill="FFFFFF"/>
            <w:hideMark/>
          </w:tcPr>
          <w:p w14:paraId="7244A2C4" w14:textId="74E5C9E0" w:rsidR="006A6FD4" w:rsidRPr="00604B28" w:rsidRDefault="006A6FD4" w:rsidP="00E15C73">
            <w:pPr>
              <w:jc w:val="center"/>
              <w:rPr>
                <w:color w:val="000000" w:themeColor="text1"/>
                <w:sz w:val="20"/>
                <w:szCs w:val="20"/>
              </w:rPr>
            </w:pPr>
          </w:p>
        </w:tc>
        <w:tc>
          <w:tcPr>
            <w:tcW w:w="6488" w:type="dxa"/>
            <w:tcBorders>
              <w:left w:val="nil"/>
              <w:right w:val="nil"/>
            </w:tcBorders>
            <w:shd w:val="clear" w:color="000000" w:fill="FFFFFF"/>
            <w:hideMark/>
          </w:tcPr>
          <w:p w14:paraId="4E2534E9" w14:textId="3EE83073" w:rsidR="006A6FD4" w:rsidRPr="00604B28" w:rsidRDefault="006A6FD4" w:rsidP="00961806">
            <w:pPr>
              <w:jc w:val="center"/>
              <w:rPr>
                <w:color w:val="000000" w:themeColor="text1"/>
                <w:sz w:val="20"/>
                <w:szCs w:val="20"/>
              </w:rPr>
            </w:pPr>
            <w:r w:rsidRPr="00604B28">
              <w:rPr>
                <w:color w:val="000000" w:themeColor="text1"/>
                <w:sz w:val="20"/>
                <w:szCs w:val="20"/>
              </w:rPr>
              <w:t xml:space="preserve">Hypertension hospitalization </w:t>
            </w:r>
            <w:r w:rsidRPr="00604B28">
              <w:rPr>
                <w:color w:val="000000" w:themeColor="text1"/>
                <w:sz w:val="20"/>
                <w:szCs w:val="20"/>
                <w:lang w:val="en-US"/>
              </w:rPr>
              <w:t>in the last three years prior to the sleep study</w:t>
            </w:r>
            <w:r>
              <w:rPr>
                <w:color w:val="000000" w:themeColor="text1"/>
                <w:sz w:val="20"/>
                <w:szCs w:val="20"/>
                <w:lang w:val="en-US"/>
              </w:rPr>
              <w:t xml:space="preserve"> (vs. No)</w:t>
            </w:r>
          </w:p>
        </w:tc>
        <w:tc>
          <w:tcPr>
            <w:tcW w:w="1089" w:type="dxa"/>
            <w:tcBorders>
              <w:left w:val="nil"/>
              <w:right w:val="nil"/>
            </w:tcBorders>
            <w:shd w:val="clear" w:color="000000" w:fill="FFFFFF"/>
            <w:hideMark/>
          </w:tcPr>
          <w:p w14:paraId="308A75F6"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0.0825</w:t>
            </w:r>
          </w:p>
        </w:tc>
        <w:tc>
          <w:tcPr>
            <w:tcW w:w="1204" w:type="dxa"/>
            <w:tcBorders>
              <w:left w:val="nil"/>
              <w:right w:val="nil"/>
            </w:tcBorders>
            <w:shd w:val="clear" w:color="000000" w:fill="FFFFFF"/>
            <w:hideMark/>
          </w:tcPr>
          <w:p w14:paraId="4ADC385B"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0.2206</w:t>
            </w:r>
          </w:p>
        </w:tc>
        <w:tc>
          <w:tcPr>
            <w:tcW w:w="1099" w:type="dxa"/>
            <w:tcBorders>
              <w:left w:val="nil"/>
              <w:right w:val="nil"/>
            </w:tcBorders>
            <w:shd w:val="clear" w:color="000000" w:fill="FFFFFF"/>
            <w:hideMark/>
          </w:tcPr>
          <w:p w14:paraId="7D6ADAAA"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0.1399</w:t>
            </w:r>
          </w:p>
        </w:tc>
        <w:tc>
          <w:tcPr>
            <w:tcW w:w="1303" w:type="dxa"/>
            <w:tcBorders>
              <w:left w:val="nil"/>
              <w:right w:val="nil"/>
            </w:tcBorders>
            <w:shd w:val="clear" w:color="000000" w:fill="FFFFFF"/>
            <w:hideMark/>
          </w:tcPr>
          <w:p w14:paraId="0753A346"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0.7083</w:t>
            </w:r>
          </w:p>
        </w:tc>
      </w:tr>
      <w:tr w:rsidR="006A6FD4" w:rsidRPr="005C409A" w14:paraId="19EB8CA8" w14:textId="77777777" w:rsidTr="00570C95">
        <w:trPr>
          <w:trHeight w:val="340"/>
        </w:trPr>
        <w:tc>
          <w:tcPr>
            <w:tcW w:w="1276" w:type="dxa"/>
            <w:vMerge/>
            <w:tcBorders>
              <w:left w:val="nil"/>
              <w:right w:val="nil"/>
            </w:tcBorders>
            <w:shd w:val="clear" w:color="auto" w:fill="auto"/>
            <w:vAlign w:val="center"/>
            <w:hideMark/>
          </w:tcPr>
          <w:p w14:paraId="7F201393" w14:textId="5502F60C" w:rsidR="006A6FD4" w:rsidRPr="00604B28" w:rsidRDefault="006A6FD4" w:rsidP="00E15C73">
            <w:pPr>
              <w:jc w:val="center"/>
              <w:rPr>
                <w:color w:val="000000" w:themeColor="text1"/>
                <w:sz w:val="20"/>
                <w:szCs w:val="20"/>
              </w:rPr>
            </w:pPr>
          </w:p>
        </w:tc>
        <w:tc>
          <w:tcPr>
            <w:tcW w:w="1450" w:type="dxa"/>
            <w:vMerge/>
            <w:tcBorders>
              <w:left w:val="nil"/>
              <w:right w:val="nil"/>
            </w:tcBorders>
            <w:shd w:val="clear" w:color="000000" w:fill="FFFFFF"/>
            <w:hideMark/>
          </w:tcPr>
          <w:p w14:paraId="0C9BD9C7" w14:textId="0327641F" w:rsidR="006A6FD4" w:rsidRPr="00604B28" w:rsidRDefault="006A6FD4" w:rsidP="00E15C73">
            <w:pPr>
              <w:jc w:val="center"/>
              <w:rPr>
                <w:color w:val="000000" w:themeColor="text1"/>
                <w:sz w:val="20"/>
                <w:szCs w:val="20"/>
              </w:rPr>
            </w:pPr>
          </w:p>
        </w:tc>
        <w:tc>
          <w:tcPr>
            <w:tcW w:w="6488" w:type="dxa"/>
            <w:tcBorders>
              <w:left w:val="nil"/>
              <w:right w:val="nil"/>
            </w:tcBorders>
            <w:shd w:val="clear" w:color="000000" w:fill="FFFFFF"/>
            <w:hideMark/>
          </w:tcPr>
          <w:p w14:paraId="51FE6602" w14:textId="7565E95B" w:rsidR="006A6FD4" w:rsidRPr="00604B28" w:rsidRDefault="006A6FD4" w:rsidP="00961806">
            <w:pPr>
              <w:jc w:val="center"/>
              <w:rPr>
                <w:color w:val="000000" w:themeColor="text1"/>
                <w:sz w:val="20"/>
                <w:szCs w:val="20"/>
              </w:rPr>
            </w:pPr>
            <w:r w:rsidRPr="00604B28">
              <w:rPr>
                <w:color w:val="000000" w:themeColor="text1"/>
                <w:sz w:val="20"/>
                <w:szCs w:val="20"/>
                <w:lang w:val="en-US"/>
              </w:rPr>
              <w:t>Hypertension prevalence at the index sleep study</w:t>
            </w:r>
            <w:r>
              <w:rPr>
                <w:color w:val="000000" w:themeColor="text1"/>
                <w:sz w:val="20"/>
                <w:szCs w:val="20"/>
                <w:lang w:val="en-US"/>
              </w:rPr>
              <w:t xml:space="preserve"> (vs. No)</w:t>
            </w:r>
          </w:p>
        </w:tc>
        <w:tc>
          <w:tcPr>
            <w:tcW w:w="1089" w:type="dxa"/>
            <w:tcBorders>
              <w:left w:val="nil"/>
              <w:right w:val="nil"/>
            </w:tcBorders>
            <w:shd w:val="clear" w:color="000000" w:fill="FFFFFF"/>
            <w:hideMark/>
          </w:tcPr>
          <w:p w14:paraId="2ECA4E27"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0.4098</w:t>
            </w:r>
          </w:p>
        </w:tc>
        <w:tc>
          <w:tcPr>
            <w:tcW w:w="1204" w:type="dxa"/>
            <w:tcBorders>
              <w:left w:val="nil"/>
              <w:right w:val="nil"/>
            </w:tcBorders>
            <w:shd w:val="clear" w:color="000000" w:fill="FFFFFF"/>
            <w:hideMark/>
          </w:tcPr>
          <w:p w14:paraId="2224E7DD"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0.0922</w:t>
            </w:r>
          </w:p>
        </w:tc>
        <w:tc>
          <w:tcPr>
            <w:tcW w:w="1099" w:type="dxa"/>
            <w:tcBorders>
              <w:left w:val="nil"/>
              <w:right w:val="nil"/>
            </w:tcBorders>
            <w:shd w:val="clear" w:color="000000" w:fill="FFFFFF"/>
            <w:hideMark/>
          </w:tcPr>
          <w:p w14:paraId="7CDFDDE0"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19.765</w:t>
            </w:r>
          </w:p>
        </w:tc>
        <w:tc>
          <w:tcPr>
            <w:tcW w:w="1303" w:type="dxa"/>
            <w:tcBorders>
              <w:left w:val="nil"/>
              <w:right w:val="nil"/>
            </w:tcBorders>
            <w:shd w:val="clear" w:color="000000" w:fill="FFFFFF"/>
            <w:hideMark/>
          </w:tcPr>
          <w:p w14:paraId="334FDD5A"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&lt;.0001</w:t>
            </w:r>
          </w:p>
        </w:tc>
      </w:tr>
      <w:tr w:rsidR="006A6FD4" w:rsidRPr="005C409A" w14:paraId="6E3F0AEB" w14:textId="77777777" w:rsidTr="00570C95">
        <w:trPr>
          <w:trHeight w:val="340"/>
        </w:trPr>
        <w:tc>
          <w:tcPr>
            <w:tcW w:w="1276" w:type="dxa"/>
            <w:vMerge/>
            <w:tcBorders>
              <w:left w:val="nil"/>
              <w:right w:val="nil"/>
            </w:tcBorders>
            <w:shd w:val="clear" w:color="auto" w:fill="auto"/>
            <w:vAlign w:val="center"/>
            <w:hideMark/>
          </w:tcPr>
          <w:p w14:paraId="7C7FBD07" w14:textId="1347E31E" w:rsidR="006A6FD4" w:rsidRPr="00604B28" w:rsidRDefault="006A6FD4" w:rsidP="00E15C73">
            <w:pPr>
              <w:jc w:val="center"/>
              <w:rPr>
                <w:color w:val="000000" w:themeColor="text1"/>
                <w:sz w:val="20"/>
                <w:szCs w:val="20"/>
              </w:rPr>
            </w:pPr>
          </w:p>
        </w:tc>
        <w:tc>
          <w:tcPr>
            <w:tcW w:w="1450" w:type="dxa"/>
            <w:vMerge/>
            <w:tcBorders>
              <w:left w:val="nil"/>
              <w:right w:val="nil"/>
            </w:tcBorders>
            <w:shd w:val="clear" w:color="000000" w:fill="FFFFFF"/>
            <w:hideMark/>
          </w:tcPr>
          <w:p w14:paraId="4B83B7FE" w14:textId="746DDF5B" w:rsidR="006A6FD4" w:rsidRPr="00604B28" w:rsidRDefault="006A6FD4" w:rsidP="00E15C73">
            <w:pPr>
              <w:jc w:val="center"/>
              <w:rPr>
                <w:color w:val="000000" w:themeColor="text1"/>
                <w:sz w:val="20"/>
                <w:szCs w:val="20"/>
              </w:rPr>
            </w:pPr>
          </w:p>
        </w:tc>
        <w:tc>
          <w:tcPr>
            <w:tcW w:w="6488" w:type="dxa"/>
            <w:tcBorders>
              <w:left w:val="nil"/>
              <w:right w:val="nil"/>
            </w:tcBorders>
            <w:shd w:val="clear" w:color="000000" w:fill="FFFFFF"/>
            <w:hideMark/>
          </w:tcPr>
          <w:p w14:paraId="17366E42" w14:textId="31660946" w:rsidR="006A6FD4" w:rsidRPr="00604B28" w:rsidRDefault="006A6FD4" w:rsidP="00961806">
            <w:pPr>
              <w:jc w:val="center"/>
              <w:rPr>
                <w:color w:val="000000" w:themeColor="text1"/>
                <w:sz w:val="20"/>
                <w:szCs w:val="20"/>
              </w:rPr>
            </w:pPr>
            <w:r w:rsidRPr="00604B28">
              <w:rPr>
                <w:color w:val="000000"/>
                <w:sz w:val="20"/>
                <w:szCs w:val="20"/>
                <w:lang w:val="en-US"/>
              </w:rPr>
              <w:t>Neighbourhood Income</w:t>
            </w:r>
            <w:r>
              <w:rPr>
                <w:color w:val="000000"/>
                <w:sz w:val="20"/>
                <w:szCs w:val="20"/>
                <w:lang w:val="en-US"/>
              </w:rPr>
              <w:t>:</w:t>
            </w:r>
            <w:r w:rsidRPr="00604B28">
              <w:rPr>
                <w:color w:val="000000"/>
                <w:sz w:val="20"/>
                <w:szCs w:val="20"/>
                <w:lang w:val="en-US"/>
              </w:rPr>
              <w:t xml:space="preserve"> </w:t>
            </w:r>
            <w:r w:rsidRPr="00604B28">
              <w:rPr>
                <w:color w:val="000000" w:themeColor="text1"/>
                <w:sz w:val="20"/>
                <w:szCs w:val="20"/>
                <w:lang w:val="en-US"/>
              </w:rPr>
              <w:t>Q2</w:t>
            </w:r>
            <w:r>
              <w:rPr>
                <w:color w:val="000000" w:themeColor="text1"/>
                <w:sz w:val="20"/>
                <w:szCs w:val="20"/>
                <w:lang w:val="en-US"/>
              </w:rPr>
              <w:t xml:space="preserve"> vs. Q1</w:t>
            </w:r>
          </w:p>
        </w:tc>
        <w:tc>
          <w:tcPr>
            <w:tcW w:w="1089" w:type="dxa"/>
            <w:tcBorders>
              <w:left w:val="nil"/>
              <w:right w:val="nil"/>
            </w:tcBorders>
            <w:shd w:val="clear" w:color="000000" w:fill="FFFFFF"/>
            <w:hideMark/>
          </w:tcPr>
          <w:p w14:paraId="4761D04E"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-0.3535</w:t>
            </w:r>
          </w:p>
        </w:tc>
        <w:tc>
          <w:tcPr>
            <w:tcW w:w="1204" w:type="dxa"/>
            <w:tcBorders>
              <w:left w:val="nil"/>
              <w:right w:val="nil"/>
            </w:tcBorders>
            <w:shd w:val="clear" w:color="000000" w:fill="FFFFFF"/>
            <w:hideMark/>
          </w:tcPr>
          <w:p w14:paraId="0E8115E8"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0.1279</w:t>
            </w:r>
          </w:p>
        </w:tc>
        <w:tc>
          <w:tcPr>
            <w:tcW w:w="1099" w:type="dxa"/>
            <w:tcBorders>
              <w:left w:val="nil"/>
              <w:right w:val="nil"/>
            </w:tcBorders>
            <w:shd w:val="clear" w:color="000000" w:fill="FFFFFF"/>
            <w:hideMark/>
          </w:tcPr>
          <w:p w14:paraId="09322965"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7.6349</w:t>
            </w:r>
          </w:p>
        </w:tc>
        <w:tc>
          <w:tcPr>
            <w:tcW w:w="1303" w:type="dxa"/>
            <w:tcBorders>
              <w:left w:val="nil"/>
              <w:right w:val="nil"/>
            </w:tcBorders>
            <w:shd w:val="clear" w:color="000000" w:fill="FFFFFF"/>
            <w:hideMark/>
          </w:tcPr>
          <w:p w14:paraId="646ABF70"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0.0057</w:t>
            </w:r>
          </w:p>
        </w:tc>
      </w:tr>
      <w:tr w:rsidR="006A6FD4" w:rsidRPr="005C409A" w14:paraId="0B2A0BAC" w14:textId="77777777" w:rsidTr="00570C95">
        <w:trPr>
          <w:trHeight w:val="340"/>
        </w:trPr>
        <w:tc>
          <w:tcPr>
            <w:tcW w:w="1276" w:type="dxa"/>
            <w:vMerge/>
            <w:tcBorders>
              <w:left w:val="nil"/>
              <w:right w:val="nil"/>
            </w:tcBorders>
            <w:shd w:val="clear" w:color="auto" w:fill="auto"/>
            <w:vAlign w:val="center"/>
            <w:hideMark/>
          </w:tcPr>
          <w:p w14:paraId="0392D468" w14:textId="0106EB3E" w:rsidR="006A6FD4" w:rsidRPr="00604B28" w:rsidRDefault="006A6FD4" w:rsidP="00E15C73">
            <w:pPr>
              <w:jc w:val="center"/>
              <w:rPr>
                <w:color w:val="000000" w:themeColor="text1"/>
                <w:sz w:val="20"/>
                <w:szCs w:val="20"/>
              </w:rPr>
            </w:pPr>
          </w:p>
        </w:tc>
        <w:tc>
          <w:tcPr>
            <w:tcW w:w="1450" w:type="dxa"/>
            <w:vMerge/>
            <w:tcBorders>
              <w:left w:val="nil"/>
              <w:right w:val="nil"/>
            </w:tcBorders>
            <w:shd w:val="clear" w:color="000000" w:fill="FFFFFF"/>
            <w:hideMark/>
          </w:tcPr>
          <w:p w14:paraId="32EB5726" w14:textId="01B068CA" w:rsidR="006A6FD4" w:rsidRPr="00604B28" w:rsidRDefault="006A6FD4" w:rsidP="00E15C73">
            <w:pPr>
              <w:jc w:val="center"/>
              <w:rPr>
                <w:color w:val="000000" w:themeColor="text1"/>
                <w:sz w:val="20"/>
                <w:szCs w:val="20"/>
              </w:rPr>
            </w:pPr>
          </w:p>
        </w:tc>
        <w:tc>
          <w:tcPr>
            <w:tcW w:w="6488" w:type="dxa"/>
            <w:tcBorders>
              <w:left w:val="nil"/>
              <w:right w:val="nil"/>
            </w:tcBorders>
            <w:shd w:val="clear" w:color="000000" w:fill="FFFFFF"/>
            <w:hideMark/>
          </w:tcPr>
          <w:p w14:paraId="097B1D95" w14:textId="221DED05" w:rsidR="006A6FD4" w:rsidRPr="00604B28" w:rsidRDefault="006A6FD4" w:rsidP="00961806">
            <w:pPr>
              <w:jc w:val="center"/>
              <w:rPr>
                <w:color w:val="000000" w:themeColor="text1"/>
                <w:sz w:val="20"/>
                <w:szCs w:val="20"/>
              </w:rPr>
            </w:pPr>
            <w:r w:rsidRPr="00604B28">
              <w:rPr>
                <w:color w:val="000000"/>
                <w:sz w:val="20"/>
                <w:szCs w:val="20"/>
                <w:lang w:val="en-US"/>
              </w:rPr>
              <w:t>Neighbourhood Income</w:t>
            </w:r>
            <w:r>
              <w:rPr>
                <w:color w:val="000000"/>
                <w:sz w:val="20"/>
                <w:szCs w:val="20"/>
                <w:lang w:val="en-US"/>
              </w:rPr>
              <w:t>:</w:t>
            </w:r>
            <w:r w:rsidRPr="00604B28">
              <w:rPr>
                <w:color w:val="000000"/>
                <w:sz w:val="20"/>
                <w:szCs w:val="20"/>
                <w:lang w:val="en-US"/>
              </w:rPr>
              <w:t xml:space="preserve"> </w:t>
            </w:r>
            <w:r w:rsidRPr="00604B28">
              <w:rPr>
                <w:color w:val="000000" w:themeColor="text1"/>
                <w:sz w:val="20"/>
                <w:szCs w:val="20"/>
                <w:lang w:val="en-US"/>
              </w:rPr>
              <w:t>Q</w:t>
            </w:r>
            <w:r>
              <w:rPr>
                <w:color w:val="000000" w:themeColor="text1"/>
                <w:sz w:val="20"/>
                <w:szCs w:val="20"/>
                <w:lang w:val="en-US"/>
              </w:rPr>
              <w:t>3 vs. Q1</w:t>
            </w:r>
          </w:p>
        </w:tc>
        <w:tc>
          <w:tcPr>
            <w:tcW w:w="1089" w:type="dxa"/>
            <w:tcBorders>
              <w:left w:val="nil"/>
              <w:right w:val="nil"/>
            </w:tcBorders>
            <w:shd w:val="clear" w:color="000000" w:fill="FFFFFF"/>
            <w:hideMark/>
          </w:tcPr>
          <w:p w14:paraId="21E0A8A8"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-0.253</w:t>
            </w:r>
          </w:p>
        </w:tc>
        <w:tc>
          <w:tcPr>
            <w:tcW w:w="1204" w:type="dxa"/>
            <w:tcBorders>
              <w:left w:val="nil"/>
              <w:right w:val="nil"/>
            </w:tcBorders>
            <w:shd w:val="clear" w:color="000000" w:fill="FFFFFF"/>
            <w:hideMark/>
          </w:tcPr>
          <w:p w14:paraId="42B2FC4A"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0.1269</w:t>
            </w:r>
          </w:p>
        </w:tc>
        <w:tc>
          <w:tcPr>
            <w:tcW w:w="1099" w:type="dxa"/>
            <w:tcBorders>
              <w:left w:val="nil"/>
              <w:right w:val="nil"/>
            </w:tcBorders>
            <w:shd w:val="clear" w:color="000000" w:fill="FFFFFF"/>
            <w:hideMark/>
          </w:tcPr>
          <w:p w14:paraId="678572C1"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3.9765</w:t>
            </w:r>
          </w:p>
        </w:tc>
        <w:tc>
          <w:tcPr>
            <w:tcW w:w="1303" w:type="dxa"/>
            <w:tcBorders>
              <w:left w:val="nil"/>
              <w:right w:val="nil"/>
            </w:tcBorders>
            <w:shd w:val="clear" w:color="000000" w:fill="FFFFFF"/>
            <w:hideMark/>
          </w:tcPr>
          <w:p w14:paraId="05904815"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0.0461</w:t>
            </w:r>
          </w:p>
        </w:tc>
      </w:tr>
      <w:tr w:rsidR="006A6FD4" w:rsidRPr="005C409A" w14:paraId="35C185E5" w14:textId="77777777" w:rsidTr="00570C95">
        <w:trPr>
          <w:trHeight w:val="340"/>
        </w:trPr>
        <w:tc>
          <w:tcPr>
            <w:tcW w:w="1276" w:type="dxa"/>
            <w:vMerge/>
            <w:tcBorders>
              <w:left w:val="nil"/>
              <w:right w:val="nil"/>
            </w:tcBorders>
            <w:shd w:val="clear" w:color="auto" w:fill="auto"/>
            <w:vAlign w:val="center"/>
            <w:hideMark/>
          </w:tcPr>
          <w:p w14:paraId="670E883E" w14:textId="59ACD81C" w:rsidR="006A6FD4" w:rsidRPr="00604B28" w:rsidRDefault="006A6FD4" w:rsidP="00E15C73">
            <w:pPr>
              <w:jc w:val="center"/>
              <w:rPr>
                <w:color w:val="000000" w:themeColor="text1"/>
                <w:sz w:val="20"/>
                <w:szCs w:val="20"/>
              </w:rPr>
            </w:pPr>
          </w:p>
        </w:tc>
        <w:tc>
          <w:tcPr>
            <w:tcW w:w="1450" w:type="dxa"/>
            <w:vMerge/>
            <w:tcBorders>
              <w:left w:val="nil"/>
              <w:right w:val="nil"/>
            </w:tcBorders>
            <w:shd w:val="clear" w:color="000000" w:fill="FFFFFF"/>
            <w:hideMark/>
          </w:tcPr>
          <w:p w14:paraId="338DACA8" w14:textId="5CD8B909" w:rsidR="006A6FD4" w:rsidRPr="00604B28" w:rsidRDefault="006A6FD4" w:rsidP="00E15C73">
            <w:pPr>
              <w:jc w:val="center"/>
              <w:rPr>
                <w:color w:val="000000" w:themeColor="text1"/>
                <w:sz w:val="20"/>
                <w:szCs w:val="20"/>
              </w:rPr>
            </w:pPr>
          </w:p>
        </w:tc>
        <w:tc>
          <w:tcPr>
            <w:tcW w:w="6488" w:type="dxa"/>
            <w:tcBorders>
              <w:left w:val="nil"/>
              <w:right w:val="nil"/>
            </w:tcBorders>
            <w:shd w:val="clear" w:color="000000" w:fill="FFFFFF"/>
            <w:hideMark/>
          </w:tcPr>
          <w:p w14:paraId="5D2585B7" w14:textId="2DC1D421" w:rsidR="006A6FD4" w:rsidRPr="00604B28" w:rsidRDefault="006A6FD4" w:rsidP="00961806">
            <w:pPr>
              <w:jc w:val="center"/>
              <w:rPr>
                <w:color w:val="000000" w:themeColor="text1"/>
                <w:sz w:val="20"/>
                <w:szCs w:val="20"/>
              </w:rPr>
            </w:pPr>
            <w:r w:rsidRPr="00604B28">
              <w:rPr>
                <w:color w:val="000000"/>
                <w:sz w:val="20"/>
                <w:szCs w:val="20"/>
                <w:lang w:val="en-US"/>
              </w:rPr>
              <w:t>Neighbourhood Income</w:t>
            </w:r>
            <w:r>
              <w:rPr>
                <w:color w:val="000000"/>
                <w:sz w:val="20"/>
                <w:szCs w:val="20"/>
                <w:lang w:val="en-US"/>
              </w:rPr>
              <w:t>:</w:t>
            </w:r>
            <w:r w:rsidRPr="00604B28">
              <w:rPr>
                <w:color w:val="000000"/>
                <w:sz w:val="20"/>
                <w:szCs w:val="20"/>
                <w:lang w:val="en-US"/>
              </w:rPr>
              <w:t xml:space="preserve"> </w:t>
            </w:r>
            <w:r w:rsidRPr="00604B28">
              <w:rPr>
                <w:color w:val="000000" w:themeColor="text1"/>
                <w:sz w:val="20"/>
                <w:szCs w:val="20"/>
                <w:lang w:val="en-US"/>
              </w:rPr>
              <w:t>Q</w:t>
            </w:r>
            <w:r>
              <w:rPr>
                <w:color w:val="000000" w:themeColor="text1"/>
                <w:sz w:val="20"/>
                <w:szCs w:val="20"/>
                <w:lang w:val="en-US"/>
              </w:rPr>
              <w:t>4 vs. Q1</w:t>
            </w:r>
          </w:p>
        </w:tc>
        <w:tc>
          <w:tcPr>
            <w:tcW w:w="1089" w:type="dxa"/>
            <w:tcBorders>
              <w:left w:val="nil"/>
              <w:right w:val="nil"/>
            </w:tcBorders>
            <w:shd w:val="clear" w:color="000000" w:fill="FFFFFF"/>
            <w:hideMark/>
          </w:tcPr>
          <w:p w14:paraId="07BBA8D0"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-0.299</w:t>
            </w:r>
          </w:p>
        </w:tc>
        <w:tc>
          <w:tcPr>
            <w:tcW w:w="1204" w:type="dxa"/>
            <w:tcBorders>
              <w:left w:val="nil"/>
              <w:right w:val="nil"/>
            </w:tcBorders>
            <w:shd w:val="clear" w:color="000000" w:fill="FFFFFF"/>
            <w:hideMark/>
          </w:tcPr>
          <w:p w14:paraId="4547E9A9"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0.1207</w:t>
            </w:r>
          </w:p>
        </w:tc>
        <w:tc>
          <w:tcPr>
            <w:tcW w:w="1099" w:type="dxa"/>
            <w:tcBorders>
              <w:left w:val="nil"/>
              <w:right w:val="nil"/>
            </w:tcBorders>
            <w:shd w:val="clear" w:color="000000" w:fill="FFFFFF"/>
            <w:hideMark/>
          </w:tcPr>
          <w:p w14:paraId="72DBD7C7"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6.1335</w:t>
            </w:r>
          </w:p>
        </w:tc>
        <w:tc>
          <w:tcPr>
            <w:tcW w:w="1303" w:type="dxa"/>
            <w:tcBorders>
              <w:left w:val="nil"/>
              <w:right w:val="nil"/>
            </w:tcBorders>
            <w:shd w:val="clear" w:color="000000" w:fill="FFFFFF"/>
            <w:hideMark/>
          </w:tcPr>
          <w:p w14:paraId="76F1CFE5"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0.0133</w:t>
            </w:r>
          </w:p>
        </w:tc>
      </w:tr>
      <w:tr w:rsidR="006A6FD4" w:rsidRPr="005C409A" w14:paraId="32D7D14D" w14:textId="77777777" w:rsidTr="00570C95">
        <w:trPr>
          <w:trHeight w:val="340"/>
        </w:trPr>
        <w:tc>
          <w:tcPr>
            <w:tcW w:w="1276" w:type="dxa"/>
            <w:vMerge/>
            <w:tcBorders>
              <w:left w:val="nil"/>
              <w:right w:val="nil"/>
            </w:tcBorders>
            <w:shd w:val="clear" w:color="auto" w:fill="auto"/>
            <w:vAlign w:val="center"/>
            <w:hideMark/>
          </w:tcPr>
          <w:p w14:paraId="5C3A65DA" w14:textId="5A4D26BE" w:rsidR="006A6FD4" w:rsidRPr="00604B28" w:rsidRDefault="006A6FD4" w:rsidP="00E15C73">
            <w:pPr>
              <w:jc w:val="center"/>
              <w:rPr>
                <w:color w:val="000000" w:themeColor="text1"/>
                <w:sz w:val="20"/>
                <w:szCs w:val="20"/>
              </w:rPr>
            </w:pPr>
          </w:p>
        </w:tc>
        <w:tc>
          <w:tcPr>
            <w:tcW w:w="1450" w:type="dxa"/>
            <w:vMerge/>
            <w:tcBorders>
              <w:left w:val="nil"/>
              <w:right w:val="nil"/>
            </w:tcBorders>
            <w:shd w:val="clear" w:color="000000" w:fill="FFFFFF"/>
            <w:hideMark/>
          </w:tcPr>
          <w:p w14:paraId="476236DC" w14:textId="15F4C139" w:rsidR="006A6FD4" w:rsidRPr="00604B28" w:rsidRDefault="006A6FD4" w:rsidP="00E15C73">
            <w:pPr>
              <w:jc w:val="center"/>
              <w:rPr>
                <w:color w:val="000000" w:themeColor="text1"/>
                <w:sz w:val="20"/>
                <w:szCs w:val="20"/>
              </w:rPr>
            </w:pPr>
          </w:p>
        </w:tc>
        <w:tc>
          <w:tcPr>
            <w:tcW w:w="6488" w:type="dxa"/>
            <w:tcBorders>
              <w:left w:val="nil"/>
              <w:right w:val="nil"/>
            </w:tcBorders>
            <w:shd w:val="clear" w:color="000000" w:fill="FFFFFF"/>
            <w:hideMark/>
          </w:tcPr>
          <w:p w14:paraId="1DDF6785" w14:textId="65F6A177" w:rsidR="006A6FD4" w:rsidRPr="00604B28" w:rsidRDefault="006A6FD4" w:rsidP="00961806">
            <w:pPr>
              <w:jc w:val="center"/>
              <w:rPr>
                <w:color w:val="000000" w:themeColor="text1"/>
                <w:sz w:val="20"/>
                <w:szCs w:val="20"/>
              </w:rPr>
            </w:pPr>
            <w:r w:rsidRPr="00604B28">
              <w:rPr>
                <w:color w:val="000000"/>
                <w:sz w:val="20"/>
                <w:szCs w:val="20"/>
                <w:lang w:val="en-US"/>
              </w:rPr>
              <w:t>Neighbourhood Income</w:t>
            </w:r>
            <w:r>
              <w:rPr>
                <w:color w:val="000000"/>
                <w:sz w:val="20"/>
                <w:szCs w:val="20"/>
                <w:lang w:val="en-US"/>
              </w:rPr>
              <w:t>:</w:t>
            </w:r>
            <w:r w:rsidRPr="00604B28">
              <w:rPr>
                <w:color w:val="000000"/>
                <w:sz w:val="20"/>
                <w:szCs w:val="20"/>
                <w:lang w:val="en-US"/>
              </w:rPr>
              <w:t xml:space="preserve"> </w:t>
            </w:r>
            <w:r w:rsidRPr="00604B28">
              <w:rPr>
                <w:color w:val="000000" w:themeColor="text1"/>
                <w:sz w:val="20"/>
                <w:szCs w:val="20"/>
                <w:lang w:val="en-US"/>
              </w:rPr>
              <w:t>Q</w:t>
            </w:r>
            <w:r>
              <w:rPr>
                <w:color w:val="000000" w:themeColor="text1"/>
                <w:sz w:val="20"/>
                <w:szCs w:val="20"/>
                <w:lang w:val="en-US"/>
              </w:rPr>
              <w:t>5 vs. Q1</w:t>
            </w:r>
          </w:p>
        </w:tc>
        <w:tc>
          <w:tcPr>
            <w:tcW w:w="1089" w:type="dxa"/>
            <w:tcBorders>
              <w:left w:val="nil"/>
              <w:right w:val="nil"/>
            </w:tcBorders>
            <w:shd w:val="clear" w:color="000000" w:fill="FFFFFF"/>
            <w:hideMark/>
          </w:tcPr>
          <w:p w14:paraId="0F01C402"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-0.4539</w:t>
            </w:r>
          </w:p>
        </w:tc>
        <w:tc>
          <w:tcPr>
            <w:tcW w:w="1204" w:type="dxa"/>
            <w:tcBorders>
              <w:left w:val="nil"/>
              <w:right w:val="nil"/>
            </w:tcBorders>
            <w:shd w:val="clear" w:color="000000" w:fill="FFFFFF"/>
            <w:hideMark/>
          </w:tcPr>
          <w:p w14:paraId="51C94C1B"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0.1233</w:t>
            </w:r>
          </w:p>
        </w:tc>
        <w:tc>
          <w:tcPr>
            <w:tcW w:w="1099" w:type="dxa"/>
            <w:tcBorders>
              <w:left w:val="nil"/>
              <w:right w:val="nil"/>
            </w:tcBorders>
            <w:shd w:val="clear" w:color="000000" w:fill="FFFFFF"/>
            <w:hideMark/>
          </w:tcPr>
          <w:p w14:paraId="3279774F"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13.5468</w:t>
            </w:r>
          </w:p>
        </w:tc>
        <w:tc>
          <w:tcPr>
            <w:tcW w:w="1303" w:type="dxa"/>
            <w:tcBorders>
              <w:left w:val="nil"/>
              <w:right w:val="nil"/>
            </w:tcBorders>
            <w:shd w:val="clear" w:color="000000" w:fill="FFFFFF"/>
            <w:hideMark/>
          </w:tcPr>
          <w:p w14:paraId="78E2E0D2"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0.0002</w:t>
            </w:r>
          </w:p>
        </w:tc>
      </w:tr>
      <w:tr w:rsidR="006A6FD4" w:rsidRPr="005C409A" w14:paraId="6674E623" w14:textId="77777777" w:rsidTr="00570C95">
        <w:trPr>
          <w:trHeight w:val="560"/>
        </w:trPr>
        <w:tc>
          <w:tcPr>
            <w:tcW w:w="1276" w:type="dxa"/>
            <w:vMerge/>
            <w:tcBorders>
              <w:left w:val="nil"/>
              <w:right w:val="nil"/>
            </w:tcBorders>
            <w:shd w:val="clear" w:color="auto" w:fill="auto"/>
            <w:vAlign w:val="center"/>
            <w:hideMark/>
          </w:tcPr>
          <w:p w14:paraId="1C8537F0" w14:textId="2295925C" w:rsidR="006A6FD4" w:rsidRPr="00604B28" w:rsidRDefault="006A6FD4" w:rsidP="00E15C73">
            <w:pPr>
              <w:jc w:val="center"/>
              <w:rPr>
                <w:color w:val="000000" w:themeColor="text1"/>
                <w:sz w:val="20"/>
                <w:szCs w:val="20"/>
              </w:rPr>
            </w:pPr>
          </w:p>
        </w:tc>
        <w:tc>
          <w:tcPr>
            <w:tcW w:w="1450" w:type="dxa"/>
            <w:vMerge/>
            <w:tcBorders>
              <w:left w:val="nil"/>
              <w:right w:val="nil"/>
            </w:tcBorders>
            <w:shd w:val="clear" w:color="000000" w:fill="FFFFFF"/>
            <w:hideMark/>
          </w:tcPr>
          <w:p w14:paraId="3DBFB82C" w14:textId="73C8FE60" w:rsidR="006A6FD4" w:rsidRPr="00604B28" w:rsidRDefault="006A6FD4" w:rsidP="00E15C73">
            <w:pPr>
              <w:jc w:val="center"/>
              <w:rPr>
                <w:color w:val="000000" w:themeColor="text1"/>
                <w:sz w:val="20"/>
                <w:szCs w:val="20"/>
              </w:rPr>
            </w:pPr>
          </w:p>
        </w:tc>
        <w:tc>
          <w:tcPr>
            <w:tcW w:w="6488" w:type="dxa"/>
            <w:tcBorders>
              <w:left w:val="nil"/>
              <w:right w:val="nil"/>
            </w:tcBorders>
            <w:shd w:val="clear" w:color="000000" w:fill="FFFFFF"/>
            <w:hideMark/>
          </w:tcPr>
          <w:p w14:paraId="7F093C7C" w14:textId="61B62D49" w:rsidR="006A6FD4" w:rsidRPr="00604B28" w:rsidRDefault="006A6FD4" w:rsidP="00961806">
            <w:pPr>
              <w:jc w:val="center"/>
              <w:rPr>
                <w:color w:val="000000" w:themeColor="text1"/>
                <w:sz w:val="20"/>
                <w:szCs w:val="20"/>
              </w:rPr>
            </w:pPr>
            <w:r w:rsidRPr="00604B28">
              <w:rPr>
                <w:color w:val="000000"/>
                <w:sz w:val="20"/>
                <w:szCs w:val="20"/>
                <w:lang w:val="en-US"/>
              </w:rPr>
              <w:t xml:space="preserve">Outpatient OSA visit with a physician registered with ADP </w:t>
            </w:r>
            <w:r w:rsidRPr="00604B28">
              <w:rPr>
                <w:color w:val="000000" w:themeColor="text1"/>
                <w:sz w:val="20"/>
                <w:szCs w:val="20"/>
                <w:lang w:val="en-US"/>
              </w:rPr>
              <w:t xml:space="preserve">within one-year of the index sleep study </w:t>
            </w:r>
            <w:r>
              <w:rPr>
                <w:color w:val="000000" w:themeColor="text1"/>
                <w:sz w:val="20"/>
                <w:szCs w:val="20"/>
                <w:lang w:val="en-US"/>
              </w:rPr>
              <w:t xml:space="preserve"> (vs. No)</w:t>
            </w:r>
            <w:r w:rsidRPr="00604B28">
              <w:rPr>
                <w:color w:val="000000" w:themeColor="text1"/>
                <w:sz w:val="20"/>
                <w:szCs w:val="20"/>
                <w:lang w:val="en-US"/>
              </w:rPr>
              <w:t xml:space="preserve"> </w:t>
            </w:r>
          </w:p>
        </w:tc>
        <w:tc>
          <w:tcPr>
            <w:tcW w:w="1089" w:type="dxa"/>
            <w:tcBorders>
              <w:left w:val="nil"/>
              <w:right w:val="nil"/>
            </w:tcBorders>
            <w:shd w:val="clear" w:color="000000" w:fill="FFFFFF"/>
            <w:hideMark/>
          </w:tcPr>
          <w:p w14:paraId="7617AA00"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1.1519</w:t>
            </w:r>
          </w:p>
        </w:tc>
        <w:tc>
          <w:tcPr>
            <w:tcW w:w="1204" w:type="dxa"/>
            <w:tcBorders>
              <w:left w:val="nil"/>
              <w:right w:val="nil"/>
            </w:tcBorders>
            <w:shd w:val="clear" w:color="000000" w:fill="FFFFFF"/>
            <w:hideMark/>
          </w:tcPr>
          <w:p w14:paraId="04E1C0A2"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0.0802</w:t>
            </w:r>
          </w:p>
        </w:tc>
        <w:tc>
          <w:tcPr>
            <w:tcW w:w="1099" w:type="dxa"/>
            <w:tcBorders>
              <w:left w:val="nil"/>
              <w:right w:val="nil"/>
            </w:tcBorders>
            <w:shd w:val="clear" w:color="000000" w:fill="FFFFFF"/>
            <w:hideMark/>
          </w:tcPr>
          <w:p w14:paraId="63A7B96D"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206.1015</w:t>
            </w:r>
          </w:p>
        </w:tc>
        <w:tc>
          <w:tcPr>
            <w:tcW w:w="1303" w:type="dxa"/>
            <w:tcBorders>
              <w:left w:val="nil"/>
              <w:right w:val="nil"/>
            </w:tcBorders>
            <w:shd w:val="clear" w:color="000000" w:fill="FFFFFF"/>
            <w:hideMark/>
          </w:tcPr>
          <w:p w14:paraId="34817BBE"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&lt;.0001</w:t>
            </w:r>
          </w:p>
        </w:tc>
      </w:tr>
      <w:tr w:rsidR="006A6FD4" w:rsidRPr="005C409A" w14:paraId="1AB97380" w14:textId="77777777" w:rsidTr="00570C95">
        <w:trPr>
          <w:trHeight w:val="340"/>
        </w:trPr>
        <w:tc>
          <w:tcPr>
            <w:tcW w:w="1276" w:type="dxa"/>
            <w:vMerge/>
            <w:tcBorders>
              <w:left w:val="nil"/>
              <w:right w:val="nil"/>
            </w:tcBorders>
            <w:shd w:val="clear" w:color="auto" w:fill="auto"/>
            <w:vAlign w:val="center"/>
            <w:hideMark/>
          </w:tcPr>
          <w:p w14:paraId="2DADBCCF" w14:textId="475A282B" w:rsidR="006A6FD4" w:rsidRPr="00604B28" w:rsidRDefault="006A6FD4" w:rsidP="00E15C73">
            <w:pPr>
              <w:jc w:val="center"/>
              <w:rPr>
                <w:color w:val="000000" w:themeColor="text1"/>
                <w:sz w:val="20"/>
                <w:szCs w:val="20"/>
              </w:rPr>
            </w:pPr>
          </w:p>
        </w:tc>
        <w:tc>
          <w:tcPr>
            <w:tcW w:w="1450" w:type="dxa"/>
            <w:vMerge/>
            <w:tcBorders>
              <w:left w:val="nil"/>
              <w:right w:val="nil"/>
            </w:tcBorders>
            <w:shd w:val="clear" w:color="000000" w:fill="FFFFFF"/>
            <w:hideMark/>
          </w:tcPr>
          <w:p w14:paraId="7D3120D8" w14:textId="3904CD1A" w:rsidR="006A6FD4" w:rsidRPr="00604B28" w:rsidRDefault="006A6FD4" w:rsidP="00E15C73">
            <w:pPr>
              <w:jc w:val="center"/>
              <w:rPr>
                <w:color w:val="000000" w:themeColor="text1"/>
                <w:sz w:val="20"/>
                <w:szCs w:val="20"/>
              </w:rPr>
            </w:pPr>
          </w:p>
        </w:tc>
        <w:tc>
          <w:tcPr>
            <w:tcW w:w="6488" w:type="dxa"/>
            <w:tcBorders>
              <w:left w:val="nil"/>
              <w:right w:val="nil"/>
            </w:tcBorders>
            <w:shd w:val="clear" w:color="000000" w:fill="FFFFFF"/>
            <w:hideMark/>
          </w:tcPr>
          <w:p w14:paraId="60C601E4" w14:textId="735E4457" w:rsidR="006A6FD4" w:rsidRPr="00604B28" w:rsidRDefault="006A6FD4" w:rsidP="00961806">
            <w:pPr>
              <w:jc w:val="center"/>
              <w:rPr>
                <w:color w:val="000000" w:themeColor="text1"/>
                <w:sz w:val="20"/>
                <w:szCs w:val="20"/>
              </w:rPr>
            </w:pPr>
            <w:r w:rsidRPr="00604B28">
              <w:rPr>
                <w:color w:val="000000" w:themeColor="text1"/>
                <w:sz w:val="20"/>
                <w:szCs w:val="20"/>
                <w:lang w:val="en-US"/>
              </w:rPr>
              <w:t>Male sex at the index sleep study</w:t>
            </w:r>
            <w:r>
              <w:rPr>
                <w:color w:val="000000" w:themeColor="text1"/>
                <w:sz w:val="20"/>
                <w:szCs w:val="20"/>
                <w:lang w:val="en-US"/>
              </w:rPr>
              <w:t xml:space="preserve"> (vs. female)</w:t>
            </w:r>
          </w:p>
        </w:tc>
        <w:tc>
          <w:tcPr>
            <w:tcW w:w="1089" w:type="dxa"/>
            <w:tcBorders>
              <w:left w:val="nil"/>
              <w:right w:val="nil"/>
            </w:tcBorders>
            <w:shd w:val="clear" w:color="000000" w:fill="FFFFFF"/>
            <w:hideMark/>
          </w:tcPr>
          <w:p w14:paraId="627C06F5"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0.8238</w:t>
            </w:r>
          </w:p>
        </w:tc>
        <w:tc>
          <w:tcPr>
            <w:tcW w:w="1204" w:type="dxa"/>
            <w:tcBorders>
              <w:left w:val="nil"/>
              <w:right w:val="nil"/>
            </w:tcBorders>
            <w:shd w:val="clear" w:color="000000" w:fill="FFFFFF"/>
            <w:hideMark/>
          </w:tcPr>
          <w:p w14:paraId="4B23E176"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0.0727</w:t>
            </w:r>
          </w:p>
        </w:tc>
        <w:tc>
          <w:tcPr>
            <w:tcW w:w="1099" w:type="dxa"/>
            <w:tcBorders>
              <w:left w:val="nil"/>
              <w:right w:val="nil"/>
            </w:tcBorders>
            <w:shd w:val="clear" w:color="000000" w:fill="FFFFFF"/>
            <w:hideMark/>
          </w:tcPr>
          <w:p w14:paraId="3A8D3A65"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128.554</w:t>
            </w:r>
          </w:p>
        </w:tc>
        <w:tc>
          <w:tcPr>
            <w:tcW w:w="1303" w:type="dxa"/>
            <w:tcBorders>
              <w:left w:val="nil"/>
              <w:right w:val="nil"/>
            </w:tcBorders>
            <w:shd w:val="clear" w:color="000000" w:fill="FFFFFF"/>
            <w:hideMark/>
          </w:tcPr>
          <w:p w14:paraId="5705F5F4"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&lt;.0001</w:t>
            </w:r>
          </w:p>
        </w:tc>
      </w:tr>
      <w:tr w:rsidR="006A6FD4" w:rsidRPr="005C409A" w14:paraId="7A21FD57" w14:textId="77777777" w:rsidTr="00570C95">
        <w:trPr>
          <w:trHeight w:val="340"/>
        </w:trPr>
        <w:tc>
          <w:tcPr>
            <w:tcW w:w="1276" w:type="dxa"/>
            <w:vMerge/>
            <w:tcBorders>
              <w:left w:val="nil"/>
              <w:bottom w:val="single" w:sz="4" w:space="0" w:color="auto"/>
              <w:right w:val="nil"/>
            </w:tcBorders>
            <w:shd w:val="clear" w:color="auto" w:fill="auto"/>
            <w:vAlign w:val="center"/>
            <w:hideMark/>
          </w:tcPr>
          <w:p w14:paraId="5790B184" w14:textId="5F2D17FC" w:rsidR="006A6FD4" w:rsidRPr="00604B28" w:rsidRDefault="006A6FD4" w:rsidP="007B07D3">
            <w:pPr>
              <w:jc w:val="center"/>
              <w:rPr>
                <w:color w:val="000000" w:themeColor="text1"/>
                <w:sz w:val="20"/>
                <w:szCs w:val="20"/>
              </w:rPr>
            </w:pPr>
          </w:p>
        </w:tc>
        <w:tc>
          <w:tcPr>
            <w:tcW w:w="1450" w:type="dxa"/>
            <w:vMerge/>
            <w:tcBorders>
              <w:left w:val="nil"/>
              <w:bottom w:val="single" w:sz="4" w:space="0" w:color="auto"/>
              <w:right w:val="nil"/>
            </w:tcBorders>
            <w:shd w:val="clear" w:color="000000" w:fill="FFFFFF"/>
            <w:hideMark/>
          </w:tcPr>
          <w:p w14:paraId="64F701BF" w14:textId="2DA4ACAB" w:rsidR="006A6FD4" w:rsidRPr="00604B28" w:rsidRDefault="006A6FD4" w:rsidP="00961806">
            <w:pPr>
              <w:jc w:val="center"/>
              <w:rPr>
                <w:color w:val="000000" w:themeColor="text1"/>
                <w:sz w:val="20"/>
                <w:szCs w:val="20"/>
              </w:rPr>
            </w:pPr>
          </w:p>
        </w:tc>
        <w:tc>
          <w:tcPr>
            <w:tcW w:w="6488" w:type="dxa"/>
            <w:tcBorders>
              <w:left w:val="nil"/>
              <w:bottom w:val="single" w:sz="4" w:space="0" w:color="auto"/>
              <w:right w:val="nil"/>
            </w:tcBorders>
            <w:shd w:val="clear" w:color="000000" w:fill="FFFFFF"/>
            <w:hideMark/>
          </w:tcPr>
          <w:p w14:paraId="730AF2B2" w14:textId="02709FEA" w:rsidR="006A6FD4" w:rsidRPr="00604B28" w:rsidRDefault="006A6FD4" w:rsidP="00961806">
            <w:pPr>
              <w:jc w:val="center"/>
              <w:rPr>
                <w:color w:val="000000" w:themeColor="text1"/>
                <w:sz w:val="20"/>
                <w:szCs w:val="20"/>
              </w:rPr>
            </w:pPr>
            <w:r w:rsidRPr="00604B28">
              <w:rPr>
                <w:color w:val="000000" w:themeColor="text1"/>
                <w:sz w:val="20"/>
                <w:szCs w:val="20"/>
                <w:lang w:val="en-US"/>
              </w:rPr>
              <w:t>A repeated sleep study</w:t>
            </w:r>
            <w:r w:rsidRPr="00604B28">
              <w:rPr>
                <w:sz w:val="20"/>
                <w:szCs w:val="20"/>
              </w:rPr>
              <w:t xml:space="preserve"> </w:t>
            </w:r>
            <w:r w:rsidRPr="00604B28">
              <w:rPr>
                <w:color w:val="000000" w:themeColor="text1"/>
                <w:sz w:val="20"/>
                <w:szCs w:val="20"/>
                <w:lang w:val="en-US"/>
              </w:rPr>
              <w:t>within one-year of the index sleep study</w:t>
            </w:r>
            <w:r>
              <w:rPr>
                <w:color w:val="000000" w:themeColor="text1"/>
                <w:sz w:val="20"/>
                <w:szCs w:val="20"/>
                <w:lang w:val="en-US"/>
              </w:rPr>
              <w:t xml:space="preserve"> (vs. No)</w:t>
            </w:r>
          </w:p>
        </w:tc>
        <w:tc>
          <w:tcPr>
            <w:tcW w:w="1089" w:type="dxa"/>
            <w:tcBorders>
              <w:left w:val="nil"/>
              <w:bottom w:val="single" w:sz="4" w:space="0" w:color="auto"/>
              <w:right w:val="nil"/>
            </w:tcBorders>
            <w:shd w:val="clear" w:color="000000" w:fill="FFFFFF"/>
            <w:hideMark/>
          </w:tcPr>
          <w:p w14:paraId="514AC104"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2.1208</w:t>
            </w:r>
          </w:p>
        </w:tc>
        <w:tc>
          <w:tcPr>
            <w:tcW w:w="1204" w:type="dxa"/>
            <w:tcBorders>
              <w:left w:val="nil"/>
              <w:bottom w:val="single" w:sz="4" w:space="0" w:color="auto"/>
              <w:right w:val="nil"/>
            </w:tcBorders>
            <w:shd w:val="clear" w:color="000000" w:fill="FFFFFF"/>
            <w:hideMark/>
          </w:tcPr>
          <w:p w14:paraId="3BDB8787"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0.1774</w:t>
            </w:r>
          </w:p>
        </w:tc>
        <w:tc>
          <w:tcPr>
            <w:tcW w:w="1099" w:type="dxa"/>
            <w:tcBorders>
              <w:left w:val="nil"/>
              <w:bottom w:val="single" w:sz="4" w:space="0" w:color="auto"/>
              <w:right w:val="nil"/>
            </w:tcBorders>
            <w:shd w:val="clear" w:color="000000" w:fill="FFFFFF"/>
            <w:hideMark/>
          </w:tcPr>
          <w:p w14:paraId="6FEB0E0C"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142.9882</w:t>
            </w:r>
          </w:p>
        </w:tc>
        <w:tc>
          <w:tcPr>
            <w:tcW w:w="1303" w:type="dxa"/>
            <w:tcBorders>
              <w:left w:val="nil"/>
              <w:bottom w:val="single" w:sz="4" w:space="0" w:color="auto"/>
              <w:right w:val="nil"/>
            </w:tcBorders>
            <w:shd w:val="clear" w:color="000000" w:fill="FFFFFF"/>
            <w:hideMark/>
          </w:tcPr>
          <w:p w14:paraId="2786D18E"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&lt;.0001</w:t>
            </w:r>
          </w:p>
        </w:tc>
      </w:tr>
      <w:tr w:rsidR="006A6FD4" w:rsidRPr="005C409A" w14:paraId="5362BF3E" w14:textId="77777777" w:rsidTr="00570C95">
        <w:trPr>
          <w:trHeight w:val="340"/>
        </w:trPr>
        <w:tc>
          <w:tcPr>
            <w:tcW w:w="1276" w:type="dxa"/>
            <w:vMerge w:val="restart"/>
            <w:tcBorders>
              <w:left w:val="nil"/>
              <w:right w:val="nil"/>
            </w:tcBorders>
            <w:shd w:val="clear" w:color="auto" w:fill="auto"/>
            <w:vAlign w:val="center"/>
            <w:hideMark/>
          </w:tcPr>
          <w:p w14:paraId="0500DAC2" w14:textId="07881212" w:rsidR="006A6FD4" w:rsidRPr="00604B28" w:rsidRDefault="006A6FD4" w:rsidP="00A577E7">
            <w:pPr>
              <w:jc w:val="center"/>
              <w:rPr>
                <w:color w:val="000000" w:themeColor="text1"/>
                <w:sz w:val="20"/>
                <w:szCs w:val="20"/>
              </w:rPr>
            </w:pPr>
            <w:r w:rsidRPr="00604B28">
              <w:rPr>
                <w:color w:val="000000" w:themeColor="text1"/>
                <w:sz w:val="20"/>
                <w:szCs w:val="20"/>
              </w:rPr>
              <w:t>Male</w:t>
            </w:r>
          </w:p>
        </w:tc>
        <w:tc>
          <w:tcPr>
            <w:tcW w:w="1450" w:type="dxa"/>
            <w:vMerge w:val="restart"/>
            <w:tcBorders>
              <w:left w:val="nil"/>
              <w:right w:val="nil"/>
            </w:tcBorders>
            <w:shd w:val="clear" w:color="000000" w:fill="FFFFFF"/>
            <w:vAlign w:val="center"/>
            <w:hideMark/>
          </w:tcPr>
          <w:p w14:paraId="0CD50A8A" w14:textId="199A981A" w:rsidR="006A6FD4" w:rsidRPr="00604B28" w:rsidRDefault="006A6FD4" w:rsidP="00A577E7">
            <w:pPr>
              <w:jc w:val="center"/>
              <w:rPr>
                <w:color w:val="000000" w:themeColor="text1"/>
                <w:sz w:val="20"/>
                <w:szCs w:val="20"/>
              </w:rPr>
            </w:pPr>
            <w:r w:rsidRPr="00604B28">
              <w:rPr>
                <w:color w:val="000000" w:themeColor="text1"/>
                <w:sz w:val="20"/>
                <w:szCs w:val="20"/>
                <w:lang w:val="en-US"/>
              </w:rPr>
              <w:t>Moderate to severe OSA (AHI≥15)</w:t>
            </w:r>
          </w:p>
        </w:tc>
        <w:tc>
          <w:tcPr>
            <w:tcW w:w="6488" w:type="dxa"/>
            <w:tcBorders>
              <w:left w:val="nil"/>
              <w:right w:val="nil"/>
            </w:tcBorders>
            <w:shd w:val="clear" w:color="000000" w:fill="FFFFFF"/>
            <w:hideMark/>
          </w:tcPr>
          <w:p w14:paraId="6401FD3D" w14:textId="0F1541FE" w:rsidR="006A6FD4" w:rsidRPr="00604B28" w:rsidRDefault="006A6FD4" w:rsidP="00961806">
            <w:pPr>
              <w:jc w:val="center"/>
              <w:rPr>
                <w:color w:val="000000" w:themeColor="text1"/>
                <w:sz w:val="20"/>
                <w:szCs w:val="20"/>
              </w:rPr>
            </w:pPr>
            <w:r w:rsidRPr="00604B28">
              <w:rPr>
                <w:color w:val="000000" w:themeColor="text1"/>
                <w:sz w:val="20"/>
                <w:szCs w:val="20"/>
                <w:lang w:val="en-US"/>
              </w:rPr>
              <w:t>Age at the index sleep study</w:t>
            </w:r>
            <w:r>
              <w:rPr>
                <w:color w:val="000000" w:themeColor="text1"/>
                <w:sz w:val="20"/>
                <w:szCs w:val="20"/>
                <w:lang w:val="en-US"/>
              </w:rPr>
              <w:t>*</w:t>
            </w:r>
          </w:p>
        </w:tc>
        <w:tc>
          <w:tcPr>
            <w:tcW w:w="1089" w:type="dxa"/>
            <w:tcBorders>
              <w:left w:val="nil"/>
              <w:right w:val="nil"/>
            </w:tcBorders>
            <w:shd w:val="clear" w:color="000000" w:fill="FFFFFF"/>
            <w:hideMark/>
          </w:tcPr>
          <w:p w14:paraId="781665A6"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0.0329</w:t>
            </w:r>
          </w:p>
        </w:tc>
        <w:tc>
          <w:tcPr>
            <w:tcW w:w="1204" w:type="dxa"/>
            <w:tcBorders>
              <w:left w:val="nil"/>
              <w:right w:val="nil"/>
            </w:tcBorders>
            <w:shd w:val="clear" w:color="000000" w:fill="FFFFFF"/>
            <w:hideMark/>
          </w:tcPr>
          <w:p w14:paraId="0E468C6A"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0.00802</w:t>
            </w:r>
          </w:p>
        </w:tc>
        <w:tc>
          <w:tcPr>
            <w:tcW w:w="1099" w:type="dxa"/>
            <w:tcBorders>
              <w:left w:val="nil"/>
              <w:right w:val="nil"/>
            </w:tcBorders>
            <w:shd w:val="clear" w:color="000000" w:fill="FFFFFF"/>
            <w:hideMark/>
          </w:tcPr>
          <w:p w14:paraId="438582C5"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16.8073</w:t>
            </w:r>
          </w:p>
        </w:tc>
        <w:tc>
          <w:tcPr>
            <w:tcW w:w="1303" w:type="dxa"/>
            <w:tcBorders>
              <w:left w:val="nil"/>
              <w:right w:val="nil"/>
            </w:tcBorders>
            <w:shd w:val="clear" w:color="000000" w:fill="FFFFFF"/>
            <w:hideMark/>
          </w:tcPr>
          <w:p w14:paraId="73F6853F"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&lt;.0001</w:t>
            </w:r>
          </w:p>
        </w:tc>
      </w:tr>
      <w:tr w:rsidR="006A6FD4" w:rsidRPr="005C409A" w14:paraId="58DA9DD7" w14:textId="77777777" w:rsidTr="00570C95">
        <w:trPr>
          <w:trHeight w:val="340"/>
        </w:trPr>
        <w:tc>
          <w:tcPr>
            <w:tcW w:w="1276" w:type="dxa"/>
            <w:vMerge/>
            <w:tcBorders>
              <w:left w:val="nil"/>
              <w:right w:val="nil"/>
            </w:tcBorders>
            <w:shd w:val="clear" w:color="auto" w:fill="auto"/>
            <w:hideMark/>
          </w:tcPr>
          <w:p w14:paraId="0E4F8305" w14:textId="02167703" w:rsidR="006A6FD4" w:rsidRPr="00604B28" w:rsidRDefault="006A6FD4" w:rsidP="00E15C73">
            <w:pPr>
              <w:jc w:val="center"/>
              <w:rPr>
                <w:color w:val="000000" w:themeColor="text1"/>
                <w:sz w:val="20"/>
                <w:szCs w:val="20"/>
              </w:rPr>
            </w:pPr>
          </w:p>
        </w:tc>
        <w:tc>
          <w:tcPr>
            <w:tcW w:w="1450" w:type="dxa"/>
            <w:vMerge/>
            <w:tcBorders>
              <w:left w:val="nil"/>
              <w:right w:val="nil"/>
            </w:tcBorders>
            <w:shd w:val="clear" w:color="000000" w:fill="FFFFFF"/>
            <w:hideMark/>
          </w:tcPr>
          <w:p w14:paraId="1B6213F6" w14:textId="7EE5D0F8" w:rsidR="006A6FD4" w:rsidRPr="00604B28" w:rsidRDefault="006A6FD4" w:rsidP="00E15C73">
            <w:pPr>
              <w:jc w:val="center"/>
              <w:rPr>
                <w:color w:val="000000" w:themeColor="text1"/>
                <w:sz w:val="20"/>
                <w:szCs w:val="20"/>
              </w:rPr>
            </w:pPr>
          </w:p>
        </w:tc>
        <w:tc>
          <w:tcPr>
            <w:tcW w:w="6488" w:type="dxa"/>
            <w:tcBorders>
              <w:left w:val="nil"/>
              <w:right w:val="nil"/>
            </w:tcBorders>
            <w:shd w:val="clear" w:color="000000" w:fill="FFFFFF"/>
            <w:hideMark/>
          </w:tcPr>
          <w:p w14:paraId="1CA4803D" w14:textId="65D625BE" w:rsidR="006A6FD4" w:rsidRPr="00604B28" w:rsidRDefault="006A6FD4" w:rsidP="00961806">
            <w:pPr>
              <w:jc w:val="center"/>
              <w:rPr>
                <w:color w:val="000000" w:themeColor="text1"/>
                <w:sz w:val="20"/>
                <w:szCs w:val="20"/>
              </w:rPr>
            </w:pPr>
            <w:r w:rsidRPr="00604B28">
              <w:rPr>
                <w:color w:val="000000" w:themeColor="text1"/>
                <w:sz w:val="20"/>
                <w:szCs w:val="20"/>
                <w:lang w:val="en-US"/>
              </w:rPr>
              <w:t>Age at the index sleep study</w:t>
            </w:r>
          </w:p>
        </w:tc>
        <w:tc>
          <w:tcPr>
            <w:tcW w:w="1089" w:type="dxa"/>
            <w:tcBorders>
              <w:left w:val="nil"/>
              <w:right w:val="nil"/>
            </w:tcBorders>
            <w:shd w:val="clear" w:color="000000" w:fill="FFFFFF"/>
            <w:hideMark/>
          </w:tcPr>
          <w:p w14:paraId="20677139"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-0.0142</w:t>
            </w:r>
          </w:p>
        </w:tc>
        <w:tc>
          <w:tcPr>
            <w:tcW w:w="1204" w:type="dxa"/>
            <w:tcBorders>
              <w:left w:val="nil"/>
              <w:right w:val="nil"/>
            </w:tcBorders>
            <w:shd w:val="clear" w:color="000000" w:fill="FFFFFF"/>
            <w:hideMark/>
          </w:tcPr>
          <w:p w14:paraId="3B6F699B"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0.0092</w:t>
            </w:r>
          </w:p>
        </w:tc>
        <w:tc>
          <w:tcPr>
            <w:tcW w:w="1099" w:type="dxa"/>
            <w:tcBorders>
              <w:left w:val="nil"/>
              <w:right w:val="nil"/>
            </w:tcBorders>
            <w:shd w:val="clear" w:color="000000" w:fill="FFFFFF"/>
            <w:hideMark/>
          </w:tcPr>
          <w:p w14:paraId="3C33273E"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2.3683</w:t>
            </w:r>
          </w:p>
        </w:tc>
        <w:tc>
          <w:tcPr>
            <w:tcW w:w="1303" w:type="dxa"/>
            <w:tcBorders>
              <w:left w:val="nil"/>
              <w:right w:val="nil"/>
            </w:tcBorders>
            <w:shd w:val="clear" w:color="000000" w:fill="FFFFFF"/>
            <w:hideMark/>
          </w:tcPr>
          <w:p w14:paraId="11753763"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0.1238</w:t>
            </w:r>
          </w:p>
        </w:tc>
      </w:tr>
      <w:tr w:rsidR="006A6FD4" w:rsidRPr="005C409A" w14:paraId="42851FEC" w14:textId="77777777" w:rsidTr="00570C95">
        <w:trPr>
          <w:trHeight w:val="340"/>
        </w:trPr>
        <w:tc>
          <w:tcPr>
            <w:tcW w:w="1276" w:type="dxa"/>
            <w:vMerge/>
            <w:tcBorders>
              <w:left w:val="nil"/>
              <w:right w:val="nil"/>
            </w:tcBorders>
            <w:shd w:val="clear" w:color="auto" w:fill="auto"/>
            <w:hideMark/>
          </w:tcPr>
          <w:p w14:paraId="55E628E1" w14:textId="3DEF9E1B" w:rsidR="006A6FD4" w:rsidRPr="00604B28" w:rsidRDefault="006A6FD4" w:rsidP="00E15C73">
            <w:pPr>
              <w:jc w:val="center"/>
              <w:rPr>
                <w:color w:val="000000" w:themeColor="text1"/>
                <w:sz w:val="20"/>
                <w:szCs w:val="20"/>
              </w:rPr>
            </w:pPr>
          </w:p>
        </w:tc>
        <w:tc>
          <w:tcPr>
            <w:tcW w:w="1450" w:type="dxa"/>
            <w:vMerge/>
            <w:tcBorders>
              <w:left w:val="nil"/>
              <w:right w:val="nil"/>
            </w:tcBorders>
            <w:shd w:val="clear" w:color="000000" w:fill="FFFFFF"/>
            <w:hideMark/>
          </w:tcPr>
          <w:p w14:paraId="79BB2F87" w14:textId="620085AF" w:rsidR="006A6FD4" w:rsidRPr="00604B28" w:rsidRDefault="006A6FD4" w:rsidP="00E15C73">
            <w:pPr>
              <w:jc w:val="center"/>
              <w:rPr>
                <w:color w:val="000000" w:themeColor="text1"/>
                <w:sz w:val="20"/>
                <w:szCs w:val="20"/>
              </w:rPr>
            </w:pPr>
          </w:p>
        </w:tc>
        <w:tc>
          <w:tcPr>
            <w:tcW w:w="6488" w:type="dxa"/>
            <w:tcBorders>
              <w:left w:val="nil"/>
              <w:right w:val="nil"/>
            </w:tcBorders>
            <w:shd w:val="clear" w:color="000000" w:fill="FFFFFF"/>
            <w:hideMark/>
          </w:tcPr>
          <w:p w14:paraId="1D1B4E8C" w14:textId="35B39379" w:rsidR="006A6FD4" w:rsidRPr="00604B28" w:rsidRDefault="006A6FD4" w:rsidP="00961806">
            <w:pPr>
              <w:jc w:val="center"/>
              <w:rPr>
                <w:color w:val="000000" w:themeColor="text1"/>
                <w:sz w:val="20"/>
                <w:szCs w:val="20"/>
              </w:rPr>
            </w:pPr>
            <w:r w:rsidRPr="00604B28">
              <w:rPr>
                <w:color w:val="000000" w:themeColor="text1"/>
                <w:sz w:val="20"/>
                <w:szCs w:val="20"/>
                <w:lang w:val="en-US"/>
              </w:rPr>
              <w:t>PAP treatment claim within one-year of the index sleep study</w:t>
            </w:r>
            <w:r>
              <w:rPr>
                <w:color w:val="000000" w:themeColor="text1"/>
                <w:sz w:val="20"/>
                <w:szCs w:val="20"/>
                <w:lang w:val="en-US"/>
              </w:rPr>
              <w:t xml:space="preserve"> (vs. No)</w:t>
            </w:r>
          </w:p>
        </w:tc>
        <w:tc>
          <w:tcPr>
            <w:tcW w:w="1089" w:type="dxa"/>
            <w:tcBorders>
              <w:left w:val="nil"/>
              <w:right w:val="nil"/>
            </w:tcBorders>
            <w:shd w:val="clear" w:color="000000" w:fill="FFFFFF"/>
            <w:hideMark/>
          </w:tcPr>
          <w:p w14:paraId="2E2706C6"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1.1189</w:t>
            </w:r>
          </w:p>
        </w:tc>
        <w:tc>
          <w:tcPr>
            <w:tcW w:w="1204" w:type="dxa"/>
            <w:tcBorders>
              <w:left w:val="nil"/>
              <w:right w:val="nil"/>
            </w:tcBorders>
            <w:shd w:val="clear" w:color="000000" w:fill="FFFFFF"/>
            <w:hideMark/>
          </w:tcPr>
          <w:p w14:paraId="2A3BA589"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0.1183</w:t>
            </w:r>
          </w:p>
        </w:tc>
        <w:tc>
          <w:tcPr>
            <w:tcW w:w="1099" w:type="dxa"/>
            <w:tcBorders>
              <w:left w:val="nil"/>
              <w:right w:val="nil"/>
            </w:tcBorders>
            <w:shd w:val="clear" w:color="000000" w:fill="FFFFFF"/>
            <w:hideMark/>
          </w:tcPr>
          <w:p w14:paraId="4D4A36CF"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89.4249</w:t>
            </w:r>
          </w:p>
        </w:tc>
        <w:tc>
          <w:tcPr>
            <w:tcW w:w="1303" w:type="dxa"/>
            <w:tcBorders>
              <w:left w:val="nil"/>
              <w:right w:val="nil"/>
            </w:tcBorders>
            <w:shd w:val="clear" w:color="000000" w:fill="FFFFFF"/>
            <w:hideMark/>
          </w:tcPr>
          <w:p w14:paraId="33258C53"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&lt;.0001</w:t>
            </w:r>
          </w:p>
        </w:tc>
      </w:tr>
      <w:tr w:rsidR="006A6FD4" w:rsidRPr="005C409A" w14:paraId="10DB4F66" w14:textId="77777777" w:rsidTr="00570C95">
        <w:trPr>
          <w:trHeight w:val="560"/>
        </w:trPr>
        <w:tc>
          <w:tcPr>
            <w:tcW w:w="1276" w:type="dxa"/>
            <w:vMerge/>
            <w:tcBorders>
              <w:left w:val="nil"/>
              <w:right w:val="nil"/>
            </w:tcBorders>
            <w:shd w:val="clear" w:color="auto" w:fill="auto"/>
            <w:hideMark/>
          </w:tcPr>
          <w:p w14:paraId="08267D6D" w14:textId="602EE4B7" w:rsidR="006A6FD4" w:rsidRPr="00604B28" w:rsidRDefault="006A6FD4" w:rsidP="00E15C73">
            <w:pPr>
              <w:jc w:val="center"/>
              <w:rPr>
                <w:color w:val="000000" w:themeColor="text1"/>
                <w:sz w:val="20"/>
                <w:szCs w:val="20"/>
              </w:rPr>
            </w:pPr>
          </w:p>
        </w:tc>
        <w:tc>
          <w:tcPr>
            <w:tcW w:w="1450" w:type="dxa"/>
            <w:vMerge/>
            <w:tcBorders>
              <w:left w:val="nil"/>
              <w:right w:val="nil"/>
            </w:tcBorders>
            <w:shd w:val="clear" w:color="000000" w:fill="FFFFFF"/>
            <w:hideMark/>
          </w:tcPr>
          <w:p w14:paraId="47A66629" w14:textId="342D5FB7" w:rsidR="006A6FD4" w:rsidRPr="00604B28" w:rsidRDefault="006A6FD4" w:rsidP="00E15C73">
            <w:pPr>
              <w:jc w:val="center"/>
              <w:rPr>
                <w:color w:val="000000" w:themeColor="text1"/>
                <w:sz w:val="20"/>
                <w:szCs w:val="20"/>
              </w:rPr>
            </w:pPr>
          </w:p>
        </w:tc>
        <w:tc>
          <w:tcPr>
            <w:tcW w:w="6488" w:type="dxa"/>
            <w:tcBorders>
              <w:left w:val="nil"/>
              <w:right w:val="nil"/>
            </w:tcBorders>
            <w:shd w:val="clear" w:color="000000" w:fill="FFFFFF"/>
            <w:hideMark/>
          </w:tcPr>
          <w:p w14:paraId="55AA0923" w14:textId="32E059C3" w:rsidR="006A6FD4" w:rsidRPr="00604B28" w:rsidRDefault="006A6FD4" w:rsidP="00961806">
            <w:pPr>
              <w:jc w:val="center"/>
              <w:rPr>
                <w:color w:val="000000" w:themeColor="text1"/>
                <w:sz w:val="20"/>
                <w:szCs w:val="20"/>
              </w:rPr>
            </w:pPr>
            <w:r w:rsidRPr="00604B28">
              <w:rPr>
                <w:color w:val="000000" w:themeColor="text1"/>
                <w:sz w:val="20"/>
                <w:szCs w:val="20"/>
                <w:lang w:val="en-US"/>
              </w:rPr>
              <w:t>Outpatient visit for OSA from a specialist physician</w:t>
            </w:r>
            <w:r>
              <w:rPr>
                <w:color w:val="000000" w:themeColor="text1"/>
                <w:sz w:val="20"/>
                <w:szCs w:val="20"/>
                <w:lang w:val="en-US"/>
              </w:rPr>
              <w:t>#</w:t>
            </w:r>
            <w:r w:rsidRPr="00604B28">
              <w:rPr>
                <w:color w:val="000000" w:themeColor="text1"/>
                <w:sz w:val="20"/>
                <w:szCs w:val="20"/>
                <w:lang w:val="en-US"/>
              </w:rPr>
              <w:t xml:space="preserve"> within one-year of the index sleep study </w:t>
            </w:r>
            <w:r>
              <w:rPr>
                <w:color w:val="000000" w:themeColor="text1"/>
                <w:sz w:val="20"/>
                <w:szCs w:val="20"/>
                <w:lang w:val="en-US"/>
              </w:rPr>
              <w:t>(vs. No)</w:t>
            </w:r>
          </w:p>
        </w:tc>
        <w:tc>
          <w:tcPr>
            <w:tcW w:w="1089" w:type="dxa"/>
            <w:tcBorders>
              <w:left w:val="nil"/>
              <w:right w:val="nil"/>
            </w:tcBorders>
            <w:shd w:val="clear" w:color="000000" w:fill="FFFFFF"/>
            <w:hideMark/>
          </w:tcPr>
          <w:p w14:paraId="22CF7DBC"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1.0995</w:t>
            </w:r>
          </w:p>
        </w:tc>
        <w:tc>
          <w:tcPr>
            <w:tcW w:w="1204" w:type="dxa"/>
            <w:tcBorders>
              <w:left w:val="nil"/>
              <w:right w:val="nil"/>
            </w:tcBorders>
            <w:shd w:val="clear" w:color="000000" w:fill="FFFFFF"/>
            <w:hideMark/>
          </w:tcPr>
          <w:p w14:paraId="0D17519E"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0.1083</w:t>
            </w:r>
          </w:p>
        </w:tc>
        <w:tc>
          <w:tcPr>
            <w:tcW w:w="1099" w:type="dxa"/>
            <w:tcBorders>
              <w:left w:val="nil"/>
              <w:right w:val="nil"/>
            </w:tcBorders>
            <w:shd w:val="clear" w:color="000000" w:fill="FFFFFF"/>
            <w:hideMark/>
          </w:tcPr>
          <w:p w14:paraId="52A2D657"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103.1389</w:t>
            </w:r>
          </w:p>
        </w:tc>
        <w:tc>
          <w:tcPr>
            <w:tcW w:w="1303" w:type="dxa"/>
            <w:tcBorders>
              <w:left w:val="nil"/>
              <w:right w:val="nil"/>
            </w:tcBorders>
            <w:shd w:val="clear" w:color="000000" w:fill="FFFFFF"/>
            <w:hideMark/>
          </w:tcPr>
          <w:p w14:paraId="4C05AD6F"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&lt;.0001</w:t>
            </w:r>
          </w:p>
        </w:tc>
      </w:tr>
      <w:tr w:rsidR="006A6FD4" w:rsidRPr="005C409A" w14:paraId="3CF95994" w14:textId="77777777" w:rsidTr="00570C95">
        <w:trPr>
          <w:trHeight w:val="340"/>
        </w:trPr>
        <w:tc>
          <w:tcPr>
            <w:tcW w:w="1276" w:type="dxa"/>
            <w:vMerge/>
            <w:tcBorders>
              <w:left w:val="nil"/>
              <w:bottom w:val="single" w:sz="4" w:space="0" w:color="auto"/>
              <w:right w:val="nil"/>
            </w:tcBorders>
            <w:shd w:val="clear" w:color="auto" w:fill="auto"/>
            <w:hideMark/>
          </w:tcPr>
          <w:p w14:paraId="4881A7E3" w14:textId="6381C533" w:rsidR="006A6FD4" w:rsidRPr="00604B28" w:rsidRDefault="006A6FD4" w:rsidP="00961806">
            <w:pPr>
              <w:jc w:val="center"/>
              <w:rPr>
                <w:color w:val="000000" w:themeColor="text1"/>
                <w:sz w:val="20"/>
                <w:szCs w:val="20"/>
              </w:rPr>
            </w:pPr>
          </w:p>
        </w:tc>
        <w:tc>
          <w:tcPr>
            <w:tcW w:w="1450" w:type="dxa"/>
            <w:vMerge/>
            <w:tcBorders>
              <w:left w:val="nil"/>
              <w:bottom w:val="single" w:sz="4" w:space="0" w:color="auto"/>
              <w:right w:val="nil"/>
            </w:tcBorders>
            <w:shd w:val="clear" w:color="000000" w:fill="FFFFFF"/>
            <w:hideMark/>
          </w:tcPr>
          <w:p w14:paraId="31129345" w14:textId="6AA769B2" w:rsidR="006A6FD4" w:rsidRPr="00604B28" w:rsidRDefault="006A6FD4" w:rsidP="00961806">
            <w:pPr>
              <w:jc w:val="center"/>
              <w:rPr>
                <w:color w:val="000000" w:themeColor="text1"/>
                <w:sz w:val="20"/>
                <w:szCs w:val="20"/>
              </w:rPr>
            </w:pPr>
          </w:p>
        </w:tc>
        <w:tc>
          <w:tcPr>
            <w:tcW w:w="6488" w:type="dxa"/>
            <w:tcBorders>
              <w:left w:val="nil"/>
              <w:bottom w:val="single" w:sz="4" w:space="0" w:color="auto"/>
              <w:right w:val="nil"/>
            </w:tcBorders>
            <w:shd w:val="clear" w:color="000000" w:fill="FFFFFF"/>
            <w:hideMark/>
          </w:tcPr>
          <w:p w14:paraId="30A895CF" w14:textId="63E0667A" w:rsidR="006A6FD4" w:rsidRPr="00604B28" w:rsidRDefault="006A6FD4" w:rsidP="00961806">
            <w:pPr>
              <w:jc w:val="center"/>
              <w:rPr>
                <w:color w:val="000000" w:themeColor="text1"/>
                <w:sz w:val="20"/>
                <w:szCs w:val="20"/>
              </w:rPr>
            </w:pPr>
            <w:r w:rsidRPr="00604B28">
              <w:rPr>
                <w:color w:val="000000" w:themeColor="text1"/>
                <w:sz w:val="20"/>
                <w:szCs w:val="20"/>
                <w:lang w:val="en-US"/>
              </w:rPr>
              <w:t>A repeated sleep study</w:t>
            </w:r>
            <w:r w:rsidRPr="00604B28">
              <w:rPr>
                <w:sz w:val="20"/>
                <w:szCs w:val="20"/>
              </w:rPr>
              <w:t xml:space="preserve"> </w:t>
            </w:r>
            <w:r w:rsidRPr="00604B28">
              <w:rPr>
                <w:color w:val="000000" w:themeColor="text1"/>
                <w:sz w:val="20"/>
                <w:szCs w:val="20"/>
                <w:lang w:val="en-US"/>
              </w:rPr>
              <w:t>within one-year of the index sleep study</w:t>
            </w:r>
            <w:r>
              <w:rPr>
                <w:color w:val="000000" w:themeColor="text1"/>
                <w:sz w:val="20"/>
                <w:szCs w:val="20"/>
                <w:lang w:val="en-US"/>
              </w:rPr>
              <w:t xml:space="preserve"> (vs. No)</w:t>
            </w:r>
          </w:p>
        </w:tc>
        <w:tc>
          <w:tcPr>
            <w:tcW w:w="1089" w:type="dxa"/>
            <w:tcBorders>
              <w:left w:val="nil"/>
              <w:bottom w:val="single" w:sz="4" w:space="0" w:color="auto"/>
              <w:right w:val="nil"/>
            </w:tcBorders>
            <w:shd w:val="clear" w:color="000000" w:fill="FFFFFF"/>
            <w:hideMark/>
          </w:tcPr>
          <w:p w14:paraId="50BE8517"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1.2145</w:t>
            </w:r>
          </w:p>
        </w:tc>
        <w:tc>
          <w:tcPr>
            <w:tcW w:w="1204" w:type="dxa"/>
            <w:tcBorders>
              <w:left w:val="nil"/>
              <w:bottom w:val="single" w:sz="4" w:space="0" w:color="auto"/>
              <w:right w:val="nil"/>
            </w:tcBorders>
            <w:shd w:val="clear" w:color="000000" w:fill="FFFFFF"/>
            <w:hideMark/>
          </w:tcPr>
          <w:p w14:paraId="3804AD74"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0.1117</w:t>
            </w:r>
          </w:p>
        </w:tc>
        <w:tc>
          <w:tcPr>
            <w:tcW w:w="1099" w:type="dxa"/>
            <w:tcBorders>
              <w:left w:val="nil"/>
              <w:bottom w:val="single" w:sz="4" w:space="0" w:color="auto"/>
              <w:right w:val="nil"/>
            </w:tcBorders>
            <w:shd w:val="clear" w:color="000000" w:fill="FFFFFF"/>
            <w:hideMark/>
          </w:tcPr>
          <w:p w14:paraId="267F1CC6"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118.1419</w:t>
            </w:r>
          </w:p>
        </w:tc>
        <w:tc>
          <w:tcPr>
            <w:tcW w:w="1303" w:type="dxa"/>
            <w:tcBorders>
              <w:left w:val="nil"/>
              <w:bottom w:val="single" w:sz="4" w:space="0" w:color="auto"/>
              <w:right w:val="nil"/>
            </w:tcBorders>
            <w:shd w:val="clear" w:color="000000" w:fill="FFFFFF"/>
            <w:hideMark/>
          </w:tcPr>
          <w:p w14:paraId="757FA567"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&lt;.0001</w:t>
            </w:r>
          </w:p>
        </w:tc>
      </w:tr>
      <w:tr w:rsidR="006A6FD4" w:rsidRPr="005C409A" w14:paraId="77FDBB6B" w14:textId="77777777" w:rsidTr="00570C95">
        <w:trPr>
          <w:trHeight w:val="340"/>
        </w:trPr>
        <w:tc>
          <w:tcPr>
            <w:tcW w:w="1276" w:type="dxa"/>
            <w:vMerge w:val="restart"/>
            <w:tcBorders>
              <w:left w:val="nil"/>
              <w:right w:val="nil"/>
            </w:tcBorders>
            <w:shd w:val="clear" w:color="auto" w:fill="auto"/>
            <w:vAlign w:val="center"/>
            <w:hideMark/>
          </w:tcPr>
          <w:p w14:paraId="44EE51AA" w14:textId="79B22B78" w:rsidR="006A6FD4" w:rsidRPr="00604B28" w:rsidRDefault="006A6FD4" w:rsidP="00E15C73">
            <w:pPr>
              <w:jc w:val="center"/>
              <w:rPr>
                <w:color w:val="000000" w:themeColor="text1"/>
                <w:sz w:val="20"/>
                <w:szCs w:val="20"/>
              </w:rPr>
            </w:pPr>
            <w:r w:rsidRPr="00604B28">
              <w:rPr>
                <w:color w:val="000000" w:themeColor="text1"/>
                <w:sz w:val="20"/>
                <w:szCs w:val="20"/>
              </w:rPr>
              <w:t>Male</w:t>
            </w:r>
          </w:p>
        </w:tc>
        <w:tc>
          <w:tcPr>
            <w:tcW w:w="1450" w:type="dxa"/>
            <w:vMerge w:val="restart"/>
            <w:tcBorders>
              <w:left w:val="nil"/>
              <w:right w:val="nil"/>
            </w:tcBorders>
            <w:shd w:val="clear" w:color="000000" w:fill="FFFFFF"/>
            <w:vAlign w:val="center"/>
            <w:hideMark/>
          </w:tcPr>
          <w:p w14:paraId="62B1C0A8" w14:textId="77777777" w:rsidR="006A6FD4" w:rsidRPr="00604B28" w:rsidRDefault="006A6FD4" w:rsidP="00C061C3">
            <w:pPr>
              <w:jc w:val="center"/>
              <w:rPr>
                <w:color w:val="000000" w:themeColor="text1"/>
                <w:sz w:val="20"/>
                <w:szCs w:val="20"/>
                <w:lang w:val="en-US"/>
              </w:rPr>
            </w:pPr>
            <w:r w:rsidRPr="00604B28">
              <w:rPr>
                <w:color w:val="000000" w:themeColor="text1"/>
                <w:sz w:val="20"/>
                <w:szCs w:val="20"/>
                <w:lang w:val="en-US"/>
              </w:rPr>
              <w:t xml:space="preserve">Severe OSA </w:t>
            </w:r>
          </w:p>
          <w:p w14:paraId="05BFCADE" w14:textId="5838CD3D" w:rsidR="006A6FD4" w:rsidRPr="00604B28" w:rsidRDefault="006A6FD4" w:rsidP="00C061C3">
            <w:pPr>
              <w:jc w:val="center"/>
              <w:rPr>
                <w:color w:val="000000" w:themeColor="text1"/>
                <w:sz w:val="20"/>
                <w:szCs w:val="20"/>
              </w:rPr>
            </w:pPr>
            <w:r w:rsidRPr="00604B28">
              <w:rPr>
                <w:color w:val="000000" w:themeColor="text1"/>
                <w:sz w:val="20"/>
                <w:szCs w:val="20"/>
                <w:lang w:val="en-US"/>
              </w:rPr>
              <w:t>(AHI &gt;30)</w:t>
            </w:r>
          </w:p>
        </w:tc>
        <w:tc>
          <w:tcPr>
            <w:tcW w:w="6488" w:type="dxa"/>
            <w:tcBorders>
              <w:left w:val="nil"/>
              <w:right w:val="nil"/>
            </w:tcBorders>
            <w:shd w:val="clear" w:color="000000" w:fill="FFFFFF"/>
            <w:hideMark/>
          </w:tcPr>
          <w:p w14:paraId="29D64D8A" w14:textId="0E9DE764" w:rsidR="006A6FD4" w:rsidRPr="00604B28" w:rsidRDefault="006A6FD4" w:rsidP="00961806">
            <w:pPr>
              <w:jc w:val="center"/>
              <w:rPr>
                <w:color w:val="000000" w:themeColor="text1"/>
                <w:sz w:val="20"/>
                <w:szCs w:val="20"/>
              </w:rPr>
            </w:pPr>
            <w:r w:rsidRPr="00604B28">
              <w:rPr>
                <w:color w:val="000000" w:themeColor="text1"/>
                <w:sz w:val="20"/>
                <w:szCs w:val="20"/>
                <w:lang w:val="en-US"/>
              </w:rPr>
              <w:t>Age at the index sleep study</w:t>
            </w:r>
            <w:r>
              <w:rPr>
                <w:color w:val="000000" w:themeColor="text1"/>
                <w:sz w:val="20"/>
                <w:szCs w:val="20"/>
                <w:lang w:val="en-US"/>
              </w:rPr>
              <w:t>*</w:t>
            </w:r>
          </w:p>
        </w:tc>
        <w:tc>
          <w:tcPr>
            <w:tcW w:w="1089" w:type="dxa"/>
            <w:tcBorders>
              <w:left w:val="nil"/>
              <w:right w:val="nil"/>
            </w:tcBorders>
            <w:shd w:val="clear" w:color="000000" w:fill="FFFFFF"/>
            <w:hideMark/>
          </w:tcPr>
          <w:p w14:paraId="6F55725D"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0.0206</w:t>
            </w:r>
          </w:p>
        </w:tc>
        <w:tc>
          <w:tcPr>
            <w:tcW w:w="1204" w:type="dxa"/>
            <w:tcBorders>
              <w:left w:val="nil"/>
              <w:right w:val="nil"/>
            </w:tcBorders>
            <w:shd w:val="clear" w:color="000000" w:fill="FFFFFF"/>
            <w:hideMark/>
          </w:tcPr>
          <w:p w14:paraId="3C115C29"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0.0105</w:t>
            </w:r>
          </w:p>
        </w:tc>
        <w:tc>
          <w:tcPr>
            <w:tcW w:w="1099" w:type="dxa"/>
            <w:tcBorders>
              <w:left w:val="nil"/>
              <w:right w:val="nil"/>
            </w:tcBorders>
            <w:shd w:val="clear" w:color="000000" w:fill="FFFFFF"/>
            <w:hideMark/>
          </w:tcPr>
          <w:p w14:paraId="01096CD6"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3.8473</w:t>
            </w:r>
          </w:p>
        </w:tc>
        <w:tc>
          <w:tcPr>
            <w:tcW w:w="1303" w:type="dxa"/>
            <w:tcBorders>
              <w:left w:val="nil"/>
              <w:right w:val="nil"/>
            </w:tcBorders>
            <w:shd w:val="clear" w:color="000000" w:fill="FFFFFF"/>
            <w:hideMark/>
          </w:tcPr>
          <w:p w14:paraId="61A0FC59"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0.0498</w:t>
            </w:r>
          </w:p>
        </w:tc>
      </w:tr>
      <w:tr w:rsidR="006A6FD4" w:rsidRPr="005C409A" w14:paraId="6558299C" w14:textId="77777777" w:rsidTr="00570C95">
        <w:trPr>
          <w:trHeight w:val="340"/>
        </w:trPr>
        <w:tc>
          <w:tcPr>
            <w:tcW w:w="1276" w:type="dxa"/>
            <w:vMerge/>
            <w:tcBorders>
              <w:left w:val="nil"/>
              <w:right w:val="nil"/>
            </w:tcBorders>
            <w:shd w:val="clear" w:color="auto" w:fill="auto"/>
            <w:vAlign w:val="center"/>
            <w:hideMark/>
          </w:tcPr>
          <w:p w14:paraId="5C0C026A" w14:textId="19E0B87D" w:rsidR="006A6FD4" w:rsidRPr="00604B28" w:rsidRDefault="006A6FD4" w:rsidP="00E15C73">
            <w:pPr>
              <w:jc w:val="center"/>
              <w:rPr>
                <w:color w:val="000000" w:themeColor="text1"/>
                <w:sz w:val="20"/>
                <w:szCs w:val="20"/>
              </w:rPr>
            </w:pPr>
          </w:p>
        </w:tc>
        <w:tc>
          <w:tcPr>
            <w:tcW w:w="1450" w:type="dxa"/>
            <w:vMerge/>
            <w:tcBorders>
              <w:left w:val="nil"/>
              <w:right w:val="nil"/>
            </w:tcBorders>
            <w:shd w:val="clear" w:color="000000" w:fill="FFFFFF"/>
            <w:hideMark/>
          </w:tcPr>
          <w:p w14:paraId="53C570CD" w14:textId="40B50BE9" w:rsidR="006A6FD4" w:rsidRPr="00604B28" w:rsidRDefault="006A6FD4" w:rsidP="00E15C73">
            <w:pPr>
              <w:jc w:val="center"/>
              <w:rPr>
                <w:color w:val="000000" w:themeColor="text1"/>
                <w:sz w:val="20"/>
                <w:szCs w:val="20"/>
              </w:rPr>
            </w:pPr>
          </w:p>
        </w:tc>
        <w:tc>
          <w:tcPr>
            <w:tcW w:w="6488" w:type="dxa"/>
            <w:tcBorders>
              <w:left w:val="nil"/>
              <w:right w:val="nil"/>
            </w:tcBorders>
            <w:shd w:val="clear" w:color="000000" w:fill="FFFFFF"/>
            <w:hideMark/>
          </w:tcPr>
          <w:p w14:paraId="58854F93" w14:textId="3B6B7E41" w:rsidR="006A6FD4" w:rsidRPr="00604B28" w:rsidRDefault="006A6FD4" w:rsidP="00961806">
            <w:pPr>
              <w:jc w:val="center"/>
              <w:rPr>
                <w:color w:val="000000" w:themeColor="text1"/>
                <w:sz w:val="20"/>
                <w:szCs w:val="20"/>
              </w:rPr>
            </w:pPr>
            <w:r w:rsidRPr="00604B28">
              <w:rPr>
                <w:color w:val="000000" w:themeColor="text1"/>
                <w:sz w:val="20"/>
                <w:szCs w:val="20"/>
                <w:lang w:val="en-US"/>
              </w:rPr>
              <w:t>Age at the index sleep study</w:t>
            </w:r>
          </w:p>
        </w:tc>
        <w:tc>
          <w:tcPr>
            <w:tcW w:w="1089" w:type="dxa"/>
            <w:tcBorders>
              <w:left w:val="nil"/>
              <w:right w:val="nil"/>
            </w:tcBorders>
            <w:shd w:val="clear" w:color="000000" w:fill="FFFFFF"/>
            <w:hideMark/>
          </w:tcPr>
          <w:p w14:paraId="00C9E456"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-0.00132</w:t>
            </w:r>
          </w:p>
        </w:tc>
        <w:tc>
          <w:tcPr>
            <w:tcW w:w="1204" w:type="dxa"/>
            <w:tcBorders>
              <w:left w:val="nil"/>
              <w:right w:val="nil"/>
            </w:tcBorders>
            <w:shd w:val="clear" w:color="000000" w:fill="FFFFFF"/>
            <w:hideMark/>
          </w:tcPr>
          <w:p w14:paraId="5C497B0D"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0.0112</w:t>
            </w:r>
          </w:p>
        </w:tc>
        <w:tc>
          <w:tcPr>
            <w:tcW w:w="1099" w:type="dxa"/>
            <w:tcBorders>
              <w:left w:val="nil"/>
              <w:right w:val="nil"/>
            </w:tcBorders>
            <w:shd w:val="clear" w:color="000000" w:fill="FFFFFF"/>
            <w:hideMark/>
          </w:tcPr>
          <w:p w14:paraId="0A028A54"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0.0139</w:t>
            </w:r>
          </w:p>
        </w:tc>
        <w:tc>
          <w:tcPr>
            <w:tcW w:w="1303" w:type="dxa"/>
            <w:tcBorders>
              <w:left w:val="nil"/>
              <w:right w:val="nil"/>
            </w:tcBorders>
            <w:shd w:val="clear" w:color="000000" w:fill="FFFFFF"/>
            <w:hideMark/>
          </w:tcPr>
          <w:p w14:paraId="1E8166F9"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0.9063</w:t>
            </w:r>
          </w:p>
        </w:tc>
      </w:tr>
      <w:tr w:rsidR="006A6FD4" w:rsidRPr="005C409A" w14:paraId="7A3CA0E1" w14:textId="77777777" w:rsidTr="00570C95">
        <w:trPr>
          <w:trHeight w:val="340"/>
        </w:trPr>
        <w:tc>
          <w:tcPr>
            <w:tcW w:w="1276" w:type="dxa"/>
            <w:vMerge/>
            <w:tcBorders>
              <w:left w:val="nil"/>
              <w:right w:val="nil"/>
            </w:tcBorders>
            <w:shd w:val="clear" w:color="auto" w:fill="auto"/>
            <w:vAlign w:val="center"/>
            <w:hideMark/>
          </w:tcPr>
          <w:p w14:paraId="024126A2" w14:textId="65FC0E04" w:rsidR="006A6FD4" w:rsidRPr="00604B28" w:rsidRDefault="006A6FD4" w:rsidP="00E15C73">
            <w:pPr>
              <w:jc w:val="center"/>
              <w:rPr>
                <w:color w:val="000000" w:themeColor="text1"/>
                <w:sz w:val="20"/>
                <w:szCs w:val="20"/>
              </w:rPr>
            </w:pPr>
          </w:p>
        </w:tc>
        <w:tc>
          <w:tcPr>
            <w:tcW w:w="1450" w:type="dxa"/>
            <w:vMerge/>
            <w:tcBorders>
              <w:left w:val="nil"/>
              <w:right w:val="nil"/>
            </w:tcBorders>
            <w:shd w:val="clear" w:color="000000" w:fill="FFFFFF"/>
            <w:hideMark/>
          </w:tcPr>
          <w:p w14:paraId="1873C9FA" w14:textId="44B54C9F" w:rsidR="006A6FD4" w:rsidRPr="00604B28" w:rsidRDefault="006A6FD4" w:rsidP="00E15C73">
            <w:pPr>
              <w:jc w:val="center"/>
              <w:rPr>
                <w:color w:val="000000" w:themeColor="text1"/>
                <w:sz w:val="20"/>
                <w:szCs w:val="20"/>
              </w:rPr>
            </w:pPr>
          </w:p>
        </w:tc>
        <w:tc>
          <w:tcPr>
            <w:tcW w:w="6488" w:type="dxa"/>
            <w:tcBorders>
              <w:left w:val="nil"/>
              <w:right w:val="nil"/>
            </w:tcBorders>
            <w:shd w:val="clear" w:color="000000" w:fill="FFFFFF"/>
            <w:hideMark/>
          </w:tcPr>
          <w:p w14:paraId="2D184D59" w14:textId="32C851F4" w:rsidR="006A6FD4" w:rsidRPr="00604B28" w:rsidRDefault="006A6FD4" w:rsidP="00961806">
            <w:pPr>
              <w:jc w:val="center"/>
              <w:rPr>
                <w:color w:val="000000" w:themeColor="text1"/>
                <w:sz w:val="20"/>
                <w:szCs w:val="20"/>
              </w:rPr>
            </w:pPr>
            <w:r w:rsidRPr="00604B28">
              <w:rPr>
                <w:color w:val="000000" w:themeColor="text1"/>
                <w:sz w:val="20"/>
                <w:szCs w:val="20"/>
                <w:lang w:val="en-US"/>
              </w:rPr>
              <w:t>PAP treatment claim within one-year of the index sleep study</w:t>
            </w:r>
            <w:r>
              <w:rPr>
                <w:color w:val="000000" w:themeColor="text1"/>
                <w:sz w:val="20"/>
                <w:szCs w:val="20"/>
                <w:lang w:val="en-US"/>
              </w:rPr>
              <w:t xml:space="preserve"> (vs. No)</w:t>
            </w:r>
          </w:p>
        </w:tc>
        <w:tc>
          <w:tcPr>
            <w:tcW w:w="1089" w:type="dxa"/>
            <w:tcBorders>
              <w:left w:val="nil"/>
              <w:right w:val="nil"/>
            </w:tcBorders>
            <w:shd w:val="clear" w:color="000000" w:fill="FFFFFF"/>
            <w:hideMark/>
          </w:tcPr>
          <w:p w14:paraId="1E2F2200"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1.0554</w:t>
            </w:r>
          </w:p>
        </w:tc>
        <w:tc>
          <w:tcPr>
            <w:tcW w:w="1204" w:type="dxa"/>
            <w:tcBorders>
              <w:left w:val="nil"/>
              <w:right w:val="nil"/>
            </w:tcBorders>
            <w:shd w:val="clear" w:color="000000" w:fill="FFFFFF"/>
            <w:hideMark/>
          </w:tcPr>
          <w:p w14:paraId="113825D5"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0.124</w:t>
            </w:r>
          </w:p>
        </w:tc>
        <w:tc>
          <w:tcPr>
            <w:tcW w:w="1099" w:type="dxa"/>
            <w:tcBorders>
              <w:left w:val="nil"/>
              <w:right w:val="nil"/>
            </w:tcBorders>
            <w:shd w:val="clear" w:color="000000" w:fill="FFFFFF"/>
            <w:hideMark/>
          </w:tcPr>
          <w:p w14:paraId="321008F6"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72.448</w:t>
            </w:r>
          </w:p>
        </w:tc>
        <w:tc>
          <w:tcPr>
            <w:tcW w:w="1303" w:type="dxa"/>
            <w:tcBorders>
              <w:left w:val="nil"/>
              <w:right w:val="nil"/>
            </w:tcBorders>
            <w:shd w:val="clear" w:color="000000" w:fill="FFFFFF"/>
            <w:hideMark/>
          </w:tcPr>
          <w:p w14:paraId="2C34A221"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&lt;.0001</w:t>
            </w:r>
          </w:p>
        </w:tc>
      </w:tr>
      <w:tr w:rsidR="006A6FD4" w:rsidRPr="005C409A" w14:paraId="384B4C9E" w14:textId="77777777" w:rsidTr="00570C95">
        <w:trPr>
          <w:trHeight w:val="340"/>
        </w:trPr>
        <w:tc>
          <w:tcPr>
            <w:tcW w:w="1276" w:type="dxa"/>
            <w:vMerge/>
            <w:tcBorders>
              <w:left w:val="nil"/>
              <w:right w:val="nil"/>
            </w:tcBorders>
            <w:shd w:val="clear" w:color="auto" w:fill="auto"/>
            <w:vAlign w:val="center"/>
            <w:hideMark/>
          </w:tcPr>
          <w:p w14:paraId="02F4D03A" w14:textId="7264CAB0" w:rsidR="006A6FD4" w:rsidRPr="00604B28" w:rsidRDefault="006A6FD4" w:rsidP="00E15C73">
            <w:pPr>
              <w:jc w:val="center"/>
              <w:rPr>
                <w:color w:val="000000" w:themeColor="text1"/>
                <w:sz w:val="20"/>
                <w:szCs w:val="20"/>
              </w:rPr>
            </w:pPr>
          </w:p>
        </w:tc>
        <w:tc>
          <w:tcPr>
            <w:tcW w:w="1450" w:type="dxa"/>
            <w:vMerge/>
            <w:tcBorders>
              <w:left w:val="nil"/>
              <w:right w:val="nil"/>
            </w:tcBorders>
            <w:shd w:val="clear" w:color="000000" w:fill="FFFFFF"/>
            <w:hideMark/>
          </w:tcPr>
          <w:p w14:paraId="04E4F78C" w14:textId="39C558F3" w:rsidR="006A6FD4" w:rsidRPr="00604B28" w:rsidRDefault="006A6FD4" w:rsidP="00E15C73">
            <w:pPr>
              <w:jc w:val="center"/>
              <w:rPr>
                <w:color w:val="000000" w:themeColor="text1"/>
                <w:sz w:val="20"/>
                <w:szCs w:val="20"/>
              </w:rPr>
            </w:pPr>
          </w:p>
        </w:tc>
        <w:tc>
          <w:tcPr>
            <w:tcW w:w="6488" w:type="dxa"/>
            <w:tcBorders>
              <w:left w:val="nil"/>
              <w:right w:val="nil"/>
            </w:tcBorders>
            <w:shd w:val="clear" w:color="000000" w:fill="FFFFFF"/>
            <w:hideMark/>
          </w:tcPr>
          <w:p w14:paraId="5EF96B5C" w14:textId="49FCCC3D" w:rsidR="006A6FD4" w:rsidRPr="00604B28" w:rsidRDefault="006A6FD4" w:rsidP="00961806">
            <w:pPr>
              <w:jc w:val="center"/>
              <w:rPr>
                <w:color w:val="000000" w:themeColor="text1"/>
                <w:sz w:val="20"/>
                <w:szCs w:val="20"/>
              </w:rPr>
            </w:pPr>
            <w:r w:rsidRPr="00604B28">
              <w:rPr>
                <w:color w:val="000000" w:themeColor="text1"/>
                <w:sz w:val="20"/>
                <w:szCs w:val="20"/>
              </w:rPr>
              <w:t>Diabetes prevalence</w:t>
            </w:r>
            <w:r>
              <w:rPr>
                <w:color w:val="000000" w:themeColor="text1"/>
                <w:sz w:val="20"/>
                <w:szCs w:val="20"/>
              </w:rPr>
              <w:t xml:space="preserve"> </w:t>
            </w:r>
            <w:r w:rsidRPr="00604B28">
              <w:rPr>
                <w:color w:val="000000" w:themeColor="text1"/>
                <w:sz w:val="20"/>
                <w:szCs w:val="20"/>
                <w:lang w:val="en-US"/>
              </w:rPr>
              <w:t>at the index sleep study</w:t>
            </w:r>
            <w:r>
              <w:rPr>
                <w:color w:val="000000" w:themeColor="text1"/>
                <w:sz w:val="20"/>
                <w:szCs w:val="20"/>
                <w:lang w:val="en-US"/>
              </w:rPr>
              <w:t xml:space="preserve"> (vs. No)</w:t>
            </w:r>
          </w:p>
        </w:tc>
        <w:tc>
          <w:tcPr>
            <w:tcW w:w="1089" w:type="dxa"/>
            <w:tcBorders>
              <w:left w:val="nil"/>
              <w:right w:val="nil"/>
            </w:tcBorders>
            <w:shd w:val="clear" w:color="000000" w:fill="FFFFFF"/>
            <w:hideMark/>
          </w:tcPr>
          <w:p w14:paraId="747606BA"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0.5506</w:t>
            </w:r>
          </w:p>
        </w:tc>
        <w:tc>
          <w:tcPr>
            <w:tcW w:w="1204" w:type="dxa"/>
            <w:tcBorders>
              <w:left w:val="nil"/>
              <w:right w:val="nil"/>
            </w:tcBorders>
            <w:shd w:val="clear" w:color="000000" w:fill="FFFFFF"/>
            <w:hideMark/>
          </w:tcPr>
          <w:p w14:paraId="6EED0AFF"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0.1416</w:t>
            </w:r>
          </w:p>
        </w:tc>
        <w:tc>
          <w:tcPr>
            <w:tcW w:w="1099" w:type="dxa"/>
            <w:tcBorders>
              <w:left w:val="nil"/>
              <w:right w:val="nil"/>
            </w:tcBorders>
            <w:shd w:val="clear" w:color="000000" w:fill="FFFFFF"/>
            <w:hideMark/>
          </w:tcPr>
          <w:p w14:paraId="16CBDB8A"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15.1222</w:t>
            </w:r>
          </w:p>
        </w:tc>
        <w:tc>
          <w:tcPr>
            <w:tcW w:w="1303" w:type="dxa"/>
            <w:tcBorders>
              <w:left w:val="nil"/>
              <w:right w:val="nil"/>
            </w:tcBorders>
            <w:shd w:val="clear" w:color="000000" w:fill="FFFFFF"/>
            <w:hideMark/>
          </w:tcPr>
          <w:p w14:paraId="25B1FD33"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0.0001</w:t>
            </w:r>
          </w:p>
        </w:tc>
      </w:tr>
      <w:tr w:rsidR="006A6FD4" w:rsidRPr="005C409A" w14:paraId="545577DA" w14:textId="77777777" w:rsidTr="00570C95">
        <w:trPr>
          <w:trHeight w:val="340"/>
        </w:trPr>
        <w:tc>
          <w:tcPr>
            <w:tcW w:w="1276" w:type="dxa"/>
            <w:vMerge/>
            <w:tcBorders>
              <w:left w:val="nil"/>
              <w:right w:val="nil"/>
            </w:tcBorders>
            <w:shd w:val="clear" w:color="auto" w:fill="auto"/>
            <w:vAlign w:val="center"/>
            <w:hideMark/>
          </w:tcPr>
          <w:p w14:paraId="3BC720FD" w14:textId="4F020CA7" w:rsidR="006A6FD4" w:rsidRPr="00604B28" w:rsidRDefault="006A6FD4" w:rsidP="00E15C73">
            <w:pPr>
              <w:jc w:val="center"/>
              <w:rPr>
                <w:color w:val="000000" w:themeColor="text1"/>
                <w:sz w:val="20"/>
                <w:szCs w:val="20"/>
              </w:rPr>
            </w:pPr>
          </w:p>
        </w:tc>
        <w:tc>
          <w:tcPr>
            <w:tcW w:w="1450" w:type="dxa"/>
            <w:vMerge/>
            <w:tcBorders>
              <w:left w:val="nil"/>
              <w:right w:val="nil"/>
            </w:tcBorders>
            <w:shd w:val="clear" w:color="000000" w:fill="FFFFFF"/>
            <w:hideMark/>
          </w:tcPr>
          <w:p w14:paraId="614970B6" w14:textId="174A1E1C" w:rsidR="006A6FD4" w:rsidRPr="00604B28" w:rsidRDefault="006A6FD4" w:rsidP="00E15C73">
            <w:pPr>
              <w:jc w:val="center"/>
              <w:rPr>
                <w:color w:val="000000" w:themeColor="text1"/>
                <w:sz w:val="20"/>
                <w:szCs w:val="20"/>
              </w:rPr>
            </w:pPr>
          </w:p>
        </w:tc>
        <w:tc>
          <w:tcPr>
            <w:tcW w:w="6488" w:type="dxa"/>
            <w:tcBorders>
              <w:left w:val="nil"/>
              <w:right w:val="nil"/>
            </w:tcBorders>
            <w:shd w:val="clear" w:color="000000" w:fill="FFFFFF"/>
            <w:hideMark/>
          </w:tcPr>
          <w:p w14:paraId="5975D80C" w14:textId="02342EC2" w:rsidR="006A6FD4" w:rsidRPr="00604B28" w:rsidRDefault="006A6FD4" w:rsidP="00961806">
            <w:pPr>
              <w:jc w:val="center"/>
              <w:rPr>
                <w:color w:val="000000" w:themeColor="text1"/>
                <w:sz w:val="20"/>
                <w:szCs w:val="20"/>
              </w:rPr>
            </w:pPr>
            <w:r w:rsidRPr="00604B28">
              <w:rPr>
                <w:color w:val="000000" w:themeColor="text1"/>
                <w:sz w:val="20"/>
                <w:szCs w:val="20"/>
                <w:lang w:val="en-US"/>
              </w:rPr>
              <w:t>Obesity hospitalizations in the last three years prior to the sleep study</w:t>
            </w:r>
            <w:r>
              <w:rPr>
                <w:color w:val="000000" w:themeColor="text1"/>
                <w:sz w:val="20"/>
                <w:szCs w:val="20"/>
                <w:lang w:val="en-US"/>
              </w:rPr>
              <w:t xml:space="preserve"> (vs. No)</w:t>
            </w:r>
          </w:p>
        </w:tc>
        <w:tc>
          <w:tcPr>
            <w:tcW w:w="1089" w:type="dxa"/>
            <w:tcBorders>
              <w:left w:val="nil"/>
              <w:right w:val="nil"/>
            </w:tcBorders>
            <w:shd w:val="clear" w:color="000000" w:fill="FFFFFF"/>
            <w:hideMark/>
          </w:tcPr>
          <w:p w14:paraId="045C616F"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0.1055</w:t>
            </w:r>
          </w:p>
        </w:tc>
        <w:tc>
          <w:tcPr>
            <w:tcW w:w="1204" w:type="dxa"/>
            <w:tcBorders>
              <w:left w:val="nil"/>
              <w:right w:val="nil"/>
            </w:tcBorders>
            <w:shd w:val="clear" w:color="000000" w:fill="FFFFFF"/>
            <w:hideMark/>
          </w:tcPr>
          <w:p w14:paraId="67128948"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0.5884</w:t>
            </w:r>
          </w:p>
        </w:tc>
        <w:tc>
          <w:tcPr>
            <w:tcW w:w="1099" w:type="dxa"/>
            <w:tcBorders>
              <w:left w:val="nil"/>
              <w:right w:val="nil"/>
            </w:tcBorders>
            <w:shd w:val="clear" w:color="000000" w:fill="FFFFFF"/>
            <w:hideMark/>
          </w:tcPr>
          <w:p w14:paraId="4D298492"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0.0321</w:t>
            </w:r>
          </w:p>
        </w:tc>
        <w:tc>
          <w:tcPr>
            <w:tcW w:w="1303" w:type="dxa"/>
            <w:tcBorders>
              <w:left w:val="nil"/>
              <w:right w:val="nil"/>
            </w:tcBorders>
            <w:shd w:val="clear" w:color="000000" w:fill="FFFFFF"/>
            <w:hideMark/>
          </w:tcPr>
          <w:p w14:paraId="4CCFA0B7"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0.8577</w:t>
            </w:r>
          </w:p>
        </w:tc>
      </w:tr>
      <w:tr w:rsidR="006A6FD4" w:rsidRPr="005C409A" w14:paraId="3795A21E" w14:textId="77777777" w:rsidTr="00570C95">
        <w:trPr>
          <w:trHeight w:val="340"/>
        </w:trPr>
        <w:tc>
          <w:tcPr>
            <w:tcW w:w="1276" w:type="dxa"/>
            <w:vMerge/>
            <w:tcBorders>
              <w:left w:val="nil"/>
              <w:bottom w:val="single" w:sz="4" w:space="0" w:color="auto"/>
              <w:right w:val="nil"/>
            </w:tcBorders>
            <w:shd w:val="clear" w:color="auto" w:fill="auto"/>
            <w:vAlign w:val="center"/>
            <w:hideMark/>
          </w:tcPr>
          <w:p w14:paraId="6DE3CB32" w14:textId="42613942" w:rsidR="006A6FD4" w:rsidRPr="00604B28" w:rsidRDefault="006A6FD4" w:rsidP="00C061C3">
            <w:pPr>
              <w:jc w:val="center"/>
              <w:rPr>
                <w:color w:val="000000" w:themeColor="text1"/>
                <w:sz w:val="20"/>
                <w:szCs w:val="20"/>
              </w:rPr>
            </w:pPr>
          </w:p>
        </w:tc>
        <w:tc>
          <w:tcPr>
            <w:tcW w:w="1450" w:type="dxa"/>
            <w:vMerge/>
            <w:tcBorders>
              <w:left w:val="nil"/>
              <w:bottom w:val="single" w:sz="4" w:space="0" w:color="auto"/>
              <w:right w:val="nil"/>
            </w:tcBorders>
            <w:shd w:val="clear" w:color="000000" w:fill="FFFFFF"/>
            <w:hideMark/>
          </w:tcPr>
          <w:p w14:paraId="56F737AC" w14:textId="30A4BA0F" w:rsidR="006A6FD4" w:rsidRPr="00604B28" w:rsidRDefault="006A6FD4" w:rsidP="00961806">
            <w:pPr>
              <w:jc w:val="center"/>
              <w:rPr>
                <w:color w:val="000000" w:themeColor="text1"/>
                <w:sz w:val="20"/>
                <w:szCs w:val="20"/>
              </w:rPr>
            </w:pPr>
          </w:p>
        </w:tc>
        <w:tc>
          <w:tcPr>
            <w:tcW w:w="6488" w:type="dxa"/>
            <w:tcBorders>
              <w:left w:val="nil"/>
              <w:bottom w:val="single" w:sz="4" w:space="0" w:color="auto"/>
              <w:right w:val="nil"/>
            </w:tcBorders>
            <w:shd w:val="clear" w:color="000000" w:fill="FFFFFF"/>
            <w:hideMark/>
          </w:tcPr>
          <w:p w14:paraId="651F9AB9" w14:textId="26F27FDA" w:rsidR="006A6FD4" w:rsidRPr="00604B28" w:rsidRDefault="006A6FD4" w:rsidP="00961806">
            <w:pPr>
              <w:jc w:val="center"/>
              <w:rPr>
                <w:color w:val="000000" w:themeColor="text1"/>
                <w:sz w:val="20"/>
                <w:szCs w:val="20"/>
              </w:rPr>
            </w:pPr>
            <w:r w:rsidRPr="00604B28">
              <w:rPr>
                <w:color w:val="000000" w:themeColor="text1"/>
                <w:sz w:val="20"/>
                <w:szCs w:val="20"/>
                <w:lang w:val="en-US"/>
              </w:rPr>
              <w:t>A repeated sleep study</w:t>
            </w:r>
            <w:r w:rsidRPr="00604B28">
              <w:rPr>
                <w:sz w:val="20"/>
                <w:szCs w:val="20"/>
              </w:rPr>
              <w:t xml:space="preserve"> </w:t>
            </w:r>
            <w:r w:rsidRPr="00604B28">
              <w:rPr>
                <w:color w:val="000000" w:themeColor="text1"/>
                <w:sz w:val="20"/>
                <w:szCs w:val="20"/>
                <w:lang w:val="en-US"/>
              </w:rPr>
              <w:t>within one-year of the index sleep study</w:t>
            </w:r>
            <w:r>
              <w:rPr>
                <w:color w:val="000000" w:themeColor="text1"/>
                <w:sz w:val="20"/>
                <w:szCs w:val="20"/>
                <w:lang w:val="en-US"/>
              </w:rPr>
              <w:t xml:space="preserve"> (vs. No)</w:t>
            </w:r>
          </w:p>
        </w:tc>
        <w:tc>
          <w:tcPr>
            <w:tcW w:w="1089" w:type="dxa"/>
            <w:tcBorders>
              <w:left w:val="nil"/>
              <w:bottom w:val="single" w:sz="4" w:space="0" w:color="auto"/>
              <w:right w:val="nil"/>
            </w:tcBorders>
            <w:shd w:val="clear" w:color="000000" w:fill="FFFFFF"/>
            <w:hideMark/>
          </w:tcPr>
          <w:p w14:paraId="210B78EB"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1.1314</w:t>
            </w:r>
          </w:p>
        </w:tc>
        <w:tc>
          <w:tcPr>
            <w:tcW w:w="1204" w:type="dxa"/>
            <w:tcBorders>
              <w:left w:val="nil"/>
              <w:bottom w:val="single" w:sz="4" w:space="0" w:color="auto"/>
              <w:right w:val="nil"/>
            </w:tcBorders>
            <w:shd w:val="clear" w:color="000000" w:fill="FFFFFF"/>
            <w:hideMark/>
          </w:tcPr>
          <w:p w14:paraId="502A9A99"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0.1224</w:t>
            </w:r>
          </w:p>
        </w:tc>
        <w:tc>
          <w:tcPr>
            <w:tcW w:w="1099" w:type="dxa"/>
            <w:tcBorders>
              <w:left w:val="nil"/>
              <w:bottom w:val="single" w:sz="4" w:space="0" w:color="auto"/>
              <w:right w:val="nil"/>
            </w:tcBorders>
            <w:shd w:val="clear" w:color="000000" w:fill="FFFFFF"/>
            <w:hideMark/>
          </w:tcPr>
          <w:p w14:paraId="0D79C783"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85.4516</w:t>
            </w:r>
          </w:p>
        </w:tc>
        <w:tc>
          <w:tcPr>
            <w:tcW w:w="1303" w:type="dxa"/>
            <w:tcBorders>
              <w:left w:val="nil"/>
              <w:bottom w:val="single" w:sz="4" w:space="0" w:color="auto"/>
              <w:right w:val="nil"/>
            </w:tcBorders>
            <w:shd w:val="clear" w:color="000000" w:fill="FFFFFF"/>
            <w:hideMark/>
          </w:tcPr>
          <w:p w14:paraId="13E79D99"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&lt;.0001</w:t>
            </w:r>
          </w:p>
        </w:tc>
      </w:tr>
      <w:tr w:rsidR="006A6FD4" w:rsidRPr="005C409A" w14:paraId="22161ACB" w14:textId="77777777" w:rsidTr="00570C95">
        <w:trPr>
          <w:trHeight w:val="340"/>
        </w:trPr>
        <w:tc>
          <w:tcPr>
            <w:tcW w:w="1276" w:type="dxa"/>
            <w:vMerge w:val="restart"/>
            <w:tcBorders>
              <w:left w:val="nil"/>
              <w:right w:val="nil"/>
            </w:tcBorders>
            <w:shd w:val="clear" w:color="auto" w:fill="auto"/>
            <w:vAlign w:val="center"/>
            <w:hideMark/>
          </w:tcPr>
          <w:p w14:paraId="027920D5" w14:textId="11BCE4E4" w:rsidR="006A6FD4" w:rsidRPr="00604B28" w:rsidRDefault="006A6FD4" w:rsidP="00A577E7">
            <w:pPr>
              <w:jc w:val="center"/>
              <w:rPr>
                <w:color w:val="000000" w:themeColor="text1"/>
                <w:sz w:val="20"/>
                <w:szCs w:val="20"/>
              </w:rPr>
            </w:pPr>
            <w:r w:rsidRPr="00604B28">
              <w:rPr>
                <w:color w:val="000000" w:themeColor="text1"/>
                <w:sz w:val="20"/>
                <w:szCs w:val="20"/>
              </w:rPr>
              <w:t>Female</w:t>
            </w:r>
          </w:p>
        </w:tc>
        <w:tc>
          <w:tcPr>
            <w:tcW w:w="1450" w:type="dxa"/>
            <w:vMerge w:val="restart"/>
            <w:tcBorders>
              <w:left w:val="nil"/>
              <w:right w:val="nil"/>
            </w:tcBorders>
            <w:shd w:val="clear" w:color="000000" w:fill="FFFFFF"/>
            <w:vAlign w:val="center"/>
            <w:hideMark/>
          </w:tcPr>
          <w:p w14:paraId="7BED4D3D" w14:textId="28FBBF37" w:rsidR="006A6FD4" w:rsidRPr="00604B28" w:rsidRDefault="006A6FD4" w:rsidP="00A577E7">
            <w:pPr>
              <w:jc w:val="center"/>
              <w:rPr>
                <w:color w:val="000000" w:themeColor="text1"/>
                <w:sz w:val="20"/>
                <w:szCs w:val="20"/>
              </w:rPr>
            </w:pPr>
            <w:r w:rsidRPr="00604B28">
              <w:rPr>
                <w:color w:val="000000" w:themeColor="text1"/>
                <w:sz w:val="20"/>
                <w:szCs w:val="20"/>
                <w:lang w:val="en-US"/>
              </w:rPr>
              <w:t>Moderate to severe OSA (AHI≥15)</w:t>
            </w:r>
          </w:p>
        </w:tc>
        <w:tc>
          <w:tcPr>
            <w:tcW w:w="6488" w:type="dxa"/>
            <w:tcBorders>
              <w:left w:val="nil"/>
              <w:right w:val="nil"/>
            </w:tcBorders>
            <w:shd w:val="clear" w:color="000000" w:fill="FFFFFF"/>
            <w:hideMark/>
          </w:tcPr>
          <w:p w14:paraId="59B91067" w14:textId="2F716E05" w:rsidR="006A6FD4" w:rsidRPr="00604B28" w:rsidRDefault="006A6FD4" w:rsidP="00961806">
            <w:pPr>
              <w:jc w:val="center"/>
              <w:rPr>
                <w:color w:val="000000" w:themeColor="text1"/>
                <w:sz w:val="20"/>
                <w:szCs w:val="20"/>
              </w:rPr>
            </w:pPr>
            <w:r w:rsidRPr="00604B28">
              <w:rPr>
                <w:color w:val="000000" w:themeColor="text1"/>
                <w:sz w:val="20"/>
                <w:szCs w:val="20"/>
                <w:lang w:val="en-US"/>
              </w:rPr>
              <w:t>Age at the index sleep study</w:t>
            </w:r>
            <w:r>
              <w:rPr>
                <w:color w:val="000000" w:themeColor="text1"/>
                <w:sz w:val="20"/>
                <w:szCs w:val="20"/>
                <w:lang w:val="en-US"/>
              </w:rPr>
              <w:t>*</w:t>
            </w:r>
          </w:p>
        </w:tc>
        <w:tc>
          <w:tcPr>
            <w:tcW w:w="1089" w:type="dxa"/>
            <w:tcBorders>
              <w:left w:val="nil"/>
              <w:right w:val="nil"/>
            </w:tcBorders>
            <w:shd w:val="clear" w:color="000000" w:fill="FFFFFF"/>
            <w:hideMark/>
          </w:tcPr>
          <w:p w14:paraId="2A1D0CFA"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0.0373</w:t>
            </w:r>
          </w:p>
        </w:tc>
        <w:tc>
          <w:tcPr>
            <w:tcW w:w="1204" w:type="dxa"/>
            <w:tcBorders>
              <w:left w:val="nil"/>
              <w:right w:val="nil"/>
            </w:tcBorders>
            <w:shd w:val="clear" w:color="000000" w:fill="FFFFFF"/>
            <w:hideMark/>
          </w:tcPr>
          <w:p w14:paraId="3787A9AA"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0.0118</w:t>
            </w:r>
          </w:p>
        </w:tc>
        <w:tc>
          <w:tcPr>
            <w:tcW w:w="1099" w:type="dxa"/>
            <w:tcBorders>
              <w:left w:val="nil"/>
              <w:right w:val="nil"/>
            </w:tcBorders>
            <w:shd w:val="clear" w:color="000000" w:fill="FFFFFF"/>
            <w:hideMark/>
          </w:tcPr>
          <w:p w14:paraId="6A84A63D"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10.0689</w:t>
            </w:r>
          </w:p>
        </w:tc>
        <w:tc>
          <w:tcPr>
            <w:tcW w:w="1303" w:type="dxa"/>
            <w:tcBorders>
              <w:left w:val="nil"/>
              <w:right w:val="nil"/>
            </w:tcBorders>
            <w:shd w:val="clear" w:color="000000" w:fill="FFFFFF"/>
            <w:hideMark/>
          </w:tcPr>
          <w:p w14:paraId="7DEA56EF"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0.0015</w:t>
            </w:r>
          </w:p>
        </w:tc>
      </w:tr>
      <w:tr w:rsidR="006A6FD4" w:rsidRPr="005C409A" w14:paraId="69E8023B" w14:textId="77777777" w:rsidTr="00570C95">
        <w:trPr>
          <w:trHeight w:val="340"/>
        </w:trPr>
        <w:tc>
          <w:tcPr>
            <w:tcW w:w="1276" w:type="dxa"/>
            <w:vMerge/>
            <w:tcBorders>
              <w:left w:val="nil"/>
              <w:right w:val="nil"/>
            </w:tcBorders>
            <w:shd w:val="clear" w:color="auto" w:fill="auto"/>
            <w:hideMark/>
          </w:tcPr>
          <w:p w14:paraId="450E9CE9" w14:textId="72094B27" w:rsidR="006A6FD4" w:rsidRPr="00604B28" w:rsidRDefault="006A6FD4" w:rsidP="00E15C73">
            <w:pPr>
              <w:jc w:val="center"/>
              <w:rPr>
                <w:color w:val="000000" w:themeColor="text1"/>
                <w:sz w:val="20"/>
                <w:szCs w:val="20"/>
              </w:rPr>
            </w:pPr>
          </w:p>
        </w:tc>
        <w:tc>
          <w:tcPr>
            <w:tcW w:w="1450" w:type="dxa"/>
            <w:vMerge/>
            <w:tcBorders>
              <w:left w:val="nil"/>
              <w:right w:val="nil"/>
            </w:tcBorders>
            <w:shd w:val="clear" w:color="000000" w:fill="FFFFFF"/>
            <w:hideMark/>
          </w:tcPr>
          <w:p w14:paraId="5CA67534" w14:textId="1B279427" w:rsidR="006A6FD4" w:rsidRPr="00604B28" w:rsidRDefault="006A6FD4" w:rsidP="00E15C73">
            <w:pPr>
              <w:jc w:val="center"/>
              <w:rPr>
                <w:color w:val="000000" w:themeColor="text1"/>
                <w:sz w:val="20"/>
                <w:szCs w:val="20"/>
              </w:rPr>
            </w:pPr>
          </w:p>
        </w:tc>
        <w:tc>
          <w:tcPr>
            <w:tcW w:w="6488" w:type="dxa"/>
            <w:tcBorders>
              <w:left w:val="nil"/>
              <w:right w:val="nil"/>
            </w:tcBorders>
            <w:shd w:val="clear" w:color="000000" w:fill="FFFFFF"/>
            <w:hideMark/>
          </w:tcPr>
          <w:p w14:paraId="78EB2E91" w14:textId="222C7C9E" w:rsidR="006A6FD4" w:rsidRPr="00604B28" w:rsidRDefault="006A6FD4" w:rsidP="00961806">
            <w:pPr>
              <w:jc w:val="center"/>
              <w:rPr>
                <w:color w:val="000000" w:themeColor="text1"/>
                <w:sz w:val="20"/>
                <w:szCs w:val="20"/>
              </w:rPr>
            </w:pPr>
            <w:r w:rsidRPr="00604B28">
              <w:rPr>
                <w:color w:val="000000" w:themeColor="text1"/>
                <w:sz w:val="20"/>
                <w:szCs w:val="20"/>
                <w:lang w:val="en-US"/>
              </w:rPr>
              <w:t>Age at the index sleep study</w:t>
            </w:r>
          </w:p>
        </w:tc>
        <w:tc>
          <w:tcPr>
            <w:tcW w:w="1089" w:type="dxa"/>
            <w:tcBorders>
              <w:left w:val="nil"/>
              <w:right w:val="nil"/>
            </w:tcBorders>
            <w:shd w:val="clear" w:color="000000" w:fill="FFFFFF"/>
            <w:hideMark/>
          </w:tcPr>
          <w:p w14:paraId="034A0ACD"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0.00991</w:t>
            </w:r>
          </w:p>
        </w:tc>
        <w:tc>
          <w:tcPr>
            <w:tcW w:w="1204" w:type="dxa"/>
            <w:tcBorders>
              <w:left w:val="nil"/>
              <w:right w:val="nil"/>
            </w:tcBorders>
            <w:shd w:val="clear" w:color="000000" w:fill="FFFFFF"/>
            <w:hideMark/>
          </w:tcPr>
          <w:p w14:paraId="4A8D0841"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0.0118</w:t>
            </w:r>
          </w:p>
        </w:tc>
        <w:tc>
          <w:tcPr>
            <w:tcW w:w="1099" w:type="dxa"/>
            <w:tcBorders>
              <w:left w:val="nil"/>
              <w:right w:val="nil"/>
            </w:tcBorders>
            <w:shd w:val="clear" w:color="000000" w:fill="FFFFFF"/>
            <w:hideMark/>
          </w:tcPr>
          <w:p w14:paraId="1F827EC8"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0.7085</w:t>
            </w:r>
          </w:p>
        </w:tc>
        <w:tc>
          <w:tcPr>
            <w:tcW w:w="1303" w:type="dxa"/>
            <w:tcBorders>
              <w:left w:val="nil"/>
              <w:right w:val="nil"/>
            </w:tcBorders>
            <w:shd w:val="clear" w:color="000000" w:fill="FFFFFF"/>
            <w:hideMark/>
          </w:tcPr>
          <w:p w14:paraId="6C468EFA"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0.3999</w:t>
            </w:r>
          </w:p>
        </w:tc>
      </w:tr>
      <w:tr w:rsidR="006A6FD4" w:rsidRPr="005C409A" w14:paraId="3436DC0A" w14:textId="77777777" w:rsidTr="00570C95">
        <w:trPr>
          <w:trHeight w:val="340"/>
        </w:trPr>
        <w:tc>
          <w:tcPr>
            <w:tcW w:w="1276" w:type="dxa"/>
            <w:vMerge/>
            <w:tcBorders>
              <w:left w:val="nil"/>
              <w:right w:val="nil"/>
            </w:tcBorders>
            <w:shd w:val="clear" w:color="auto" w:fill="auto"/>
            <w:hideMark/>
          </w:tcPr>
          <w:p w14:paraId="04AA838E" w14:textId="4C3F597A" w:rsidR="006A6FD4" w:rsidRPr="00604B28" w:rsidRDefault="006A6FD4" w:rsidP="00E15C73">
            <w:pPr>
              <w:jc w:val="center"/>
              <w:rPr>
                <w:color w:val="000000" w:themeColor="text1"/>
                <w:sz w:val="20"/>
                <w:szCs w:val="20"/>
              </w:rPr>
            </w:pPr>
          </w:p>
        </w:tc>
        <w:tc>
          <w:tcPr>
            <w:tcW w:w="1450" w:type="dxa"/>
            <w:vMerge/>
            <w:tcBorders>
              <w:left w:val="nil"/>
              <w:right w:val="nil"/>
            </w:tcBorders>
            <w:shd w:val="clear" w:color="000000" w:fill="FFFFFF"/>
            <w:hideMark/>
          </w:tcPr>
          <w:p w14:paraId="1C858434" w14:textId="245E4A47" w:rsidR="006A6FD4" w:rsidRPr="00604B28" w:rsidRDefault="006A6FD4" w:rsidP="00E15C73">
            <w:pPr>
              <w:jc w:val="center"/>
              <w:rPr>
                <w:color w:val="000000" w:themeColor="text1"/>
                <w:sz w:val="20"/>
                <w:szCs w:val="20"/>
              </w:rPr>
            </w:pPr>
          </w:p>
        </w:tc>
        <w:tc>
          <w:tcPr>
            <w:tcW w:w="6488" w:type="dxa"/>
            <w:tcBorders>
              <w:left w:val="nil"/>
              <w:right w:val="nil"/>
            </w:tcBorders>
            <w:shd w:val="clear" w:color="000000" w:fill="FFFFFF"/>
            <w:hideMark/>
          </w:tcPr>
          <w:p w14:paraId="492D7969" w14:textId="401F8A97" w:rsidR="006A6FD4" w:rsidRPr="00604B28" w:rsidRDefault="006A6FD4" w:rsidP="00961806">
            <w:pPr>
              <w:jc w:val="center"/>
              <w:rPr>
                <w:color w:val="000000" w:themeColor="text1"/>
                <w:sz w:val="20"/>
                <w:szCs w:val="20"/>
              </w:rPr>
            </w:pPr>
            <w:r w:rsidRPr="00604B28">
              <w:rPr>
                <w:color w:val="000000" w:themeColor="text1"/>
                <w:sz w:val="20"/>
                <w:szCs w:val="20"/>
                <w:lang w:val="en-US"/>
              </w:rPr>
              <w:t>PAP treatment claim within one-year of the index sleep study</w:t>
            </w:r>
            <w:r>
              <w:rPr>
                <w:color w:val="000000" w:themeColor="text1"/>
                <w:sz w:val="20"/>
                <w:szCs w:val="20"/>
                <w:lang w:val="en-US"/>
              </w:rPr>
              <w:t xml:space="preserve"> (vs. No)</w:t>
            </w:r>
          </w:p>
        </w:tc>
        <w:tc>
          <w:tcPr>
            <w:tcW w:w="1089" w:type="dxa"/>
            <w:tcBorders>
              <w:left w:val="nil"/>
              <w:right w:val="nil"/>
            </w:tcBorders>
            <w:shd w:val="clear" w:color="000000" w:fill="FFFFFF"/>
            <w:hideMark/>
          </w:tcPr>
          <w:p w14:paraId="7FEFA066"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1.2432</w:t>
            </w:r>
          </w:p>
        </w:tc>
        <w:tc>
          <w:tcPr>
            <w:tcW w:w="1204" w:type="dxa"/>
            <w:tcBorders>
              <w:left w:val="nil"/>
              <w:right w:val="nil"/>
            </w:tcBorders>
            <w:shd w:val="clear" w:color="000000" w:fill="FFFFFF"/>
            <w:hideMark/>
          </w:tcPr>
          <w:p w14:paraId="26E95A93"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0.1493</w:t>
            </w:r>
          </w:p>
        </w:tc>
        <w:tc>
          <w:tcPr>
            <w:tcW w:w="1099" w:type="dxa"/>
            <w:tcBorders>
              <w:left w:val="nil"/>
              <w:right w:val="nil"/>
            </w:tcBorders>
            <w:shd w:val="clear" w:color="000000" w:fill="FFFFFF"/>
            <w:hideMark/>
          </w:tcPr>
          <w:p w14:paraId="61447412"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69.3335</w:t>
            </w:r>
          </w:p>
        </w:tc>
        <w:tc>
          <w:tcPr>
            <w:tcW w:w="1303" w:type="dxa"/>
            <w:tcBorders>
              <w:left w:val="nil"/>
              <w:right w:val="nil"/>
            </w:tcBorders>
            <w:shd w:val="clear" w:color="000000" w:fill="FFFFFF"/>
            <w:hideMark/>
          </w:tcPr>
          <w:p w14:paraId="1A25B8FF"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&lt;.0001</w:t>
            </w:r>
          </w:p>
        </w:tc>
      </w:tr>
      <w:tr w:rsidR="006A6FD4" w:rsidRPr="005C409A" w14:paraId="0B221715" w14:textId="77777777" w:rsidTr="00570C95">
        <w:trPr>
          <w:trHeight w:val="560"/>
        </w:trPr>
        <w:tc>
          <w:tcPr>
            <w:tcW w:w="1276" w:type="dxa"/>
            <w:vMerge/>
            <w:tcBorders>
              <w:left w:val="nil"/>
              <w:right w:val="nil"/>
            </w:tcBorders>
            <w:shd w:val="clear" w:color="auto" w:fill="auto"/>
            <w:hideMark/>
          </w:tcPr>
          <w:p w14:paraId="015EFEC4" w14:textId="1A51D502" w:rsidR="006A6FD4" w:rsidRPr="00604B28" w:rsidRDefault="006A6FD4" w:rsidP="00E15C73">
            <w:pPr>
              <w:jc w:val="center"/>
              <w:rPr>
                <w:color w:val="000000" w:themeColor="text1"/>
                <w:sz w:val="20"/>
                <w:szCs w:val="20"/>
              </w:rPr>
            </w:pPr>
          </w:p>
        </w:tc>
        <w:tc>
          <w:tcPr>
            <w:tcW w:w="1450" w:type="dxa"/>
            <w:vMerge/>
            <w:tcBorders>
              <w:left w:val="nil"/>
              <w:right w:val="nil"/>
            </w:tcBorders>
            <w:shd w:val="clear" w:color="000000" w:fill="FFFFFF"/>
            <w:hideMark/>
          </w:tcPr>
          <w:p w14:paraId="34606079" w14:textId="523AAAE4" w:rsidR="006A6FD4" w:rsidRPr="00604B28" w:rsidRDefault="006A6FD4" w:rsidP="00E15C73">
            <w:pPr>
              <w:jc w:val="center"/>
              <w:rPr>
                <w:color w:val="000000" w:themeColor="text1"/>
                <w:sz w:val="20"/>
                <w:szCs w:val="20"/>
              </w:rPr>
            </w:pPr>
          </w:p>
        </w:tc>
        <w:tc>
          <w:tcPr>
            <w:tcW w:w="6488" w:type="dxa"/>
            <w:tcBorders>
              <w:left w:val="nil"/>
              <w:right w:val="nil"/>
            </w:tcBorders>
            <w:shd w:val="clear" w:color="000000" w:fill="FFFFFF"/>
            <w:hideMark/>
          </w:tcPr>
          <w:p w14:paraId="7061CF6E" w14:textId="52CF0A35" w:rsidR="006A6FD4" w:rsidRPr="00604B28" w:rsidRDefault="006A6FD4" w:rsidP="00961806">
            <w:pPr>
              <w:jc w:val="center"/>
              <w:rPr>
                <w:color w:val="000000" w:themeColor="text1"/>
                <w:sz w:val="20"/>
                <w:szCs w:val="20"/>
              </w:rPr>
            </w:pPr>
            <w:r w:rsidRPr="00604B28">
              <w:rPr>
                <w:color w:val="000000" w:themeColor="text1"/>
                <w:sz w:val="20"/>
                <w:szCs w:val="20"/>
                <w:lang w:val="en-US"/>
              </w:rPr>
              <w:t>Outpatient visit for OSA from a specialist physician</w:t>
            </w:r>
            <w:r>
              <w:rPr>
                <w:color w:val="000000" w:themeColor="text1"/>
                <w:sz w:val="20"/>
                <w:szCs w:val="20"/>
                <w:lang w:val="en-US"/>
              </w:rPr>
              <w:t>#</w:t>
            </w:r>
            <w:r w:rsidRPr="00604B28">
              <w:rPr>
                <w:color w:val="000000" w:themeColor="text1"/>
                <w:sz w:val="20"/>
                <w:szCs w:val="20"/>
                <w:lang w:val="en-US"/>
              </w:rPr>
              <w:t xml:space="preserve"> within one-year of the index sleep study</w:t>
            </w:r>
            <w:r>
              <w:rPr>
                <w:color w:val="000000" w:themeColor="text1"/>
                <w:sz w:val="20"/>
                <w:szCs w:val="20"/>
                <w:lang w:val="en-US"/>
              </w:rPr>
              <w:t xml:space="preserve"> (vs. No)</w:t>
            </w:r>
            <w:r w:rsidRPr="00604B28">
              <w:rPr>
                <w:color w:val="000000" w:themeColor="text1"/>
                <w:sz w:val="20"/>
                <w:szCs w:val="20"/>
                <w:lang w:val="en-US"/>
              </w:rPr>
              <w:t xml:space="preserve"> </w:t>
            </w:r>
          </w:p>
        </w:tc>
        <w:tc>
          <w:tcPr>
            <w:tcW w:w="1089" w:type="dxa"/>
            <w:tcBorders>
              <w:left w:val="nil"/>
              <w:right w:val="nil"/>
            </w:tcBorders>
            <w:shd w:val="clear" w:color="000000" w:fill="FFFFFF"/>
            <w:hideMark/>
          </w:tcPr>
          <w:p w14:paraId="397AB859"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1.0187</w:t>
            </w:r>
          </w:p>
        </w:tc>
        <w:tc>
          <w:tcPr>
            <w:tcW w:w="1204" w:type="dxa"/>
            <w:tcBorders>
              <w:left w:val="nil"/>
              <w:right w:val="nil"/>
            </w:tcBorders>
            <w:shd w:val="clear" w:color="000000" w:fill="FFFFFF"/>
            <w:hideMark/>
          </w:tcPr>
          <w:p w14:paraId="33FF033A"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0.1382</w:t>
            </w:r>
          </w:p>
        </w:tc>
        <w:tc>
          <w:tcPr>
            <w:tcW w:w="1099" w:type="dxa"/>
            <w:tcBorders>
              <w:left w:val="nil"/>
              <w:right w:val="nil"/>
            </w:tcBorders>
            <w:shd w:val="clear" w:color="000000" w:fill="FFFFFF"/>
            <w:hideMark/>
          </w:tcPr>
          <w:p w14:paraId="592B9A31"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54.3635</w:t>
            </w:r>
          </w:p>
        </w:tc>
        <w:tc>
          <w:tcPr>
            <w:tcW w:w="1303" w:type="dxa"/>
            <w:tcBorders>
              <w:left w:val="nil"/>
              <w:right w:val="nil"/>
            </w:tcBorders>
            <w:shd w:val="clear" w:color="000000" w:fill="FFFFFF"/>
            <w:hideMark/>
          </w:tcPr>
          <w:p w14:paraId="78C726A2"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&lt;.0001</w:t>
            </w:r>
          </w:p>
        </w:tc>
      </w:tr>
      <w:tr w:rsidR="006A6FD4" w:rsidRPr="005C409A" w14:paraId="234548F2" w14:textId="77777777" w:rsidTr="00570C95">
        <w:trPr>
          <w:trHeight w:val="340"/>
        </w:trPr>
        <w:tc>
          <w:tcPr>
            <w:tcW w:w="1276" w:type="dxa"/>
            <w:vMerge/>
            <w:tcBorders>
              <w:left w:val="nil"/>
              <w:bottom w:val="single" w:sz="4" w:space="0" w:color="auto"/>
              <w:right w:val="nil"/>
            </w:tcBorders>
            <w:shd w:val="clear" w:color="auto" w:fill="auto"/>
            <w:hideMark/>
          </w:tcPr>
          <w:p w14:paraId="35DC286B" w14:textId="09072B98" w:rsidR="006A6FD4" w:rsidRPr="00604B28" w:rsidRDefault="006A6FD4" w:rsidP="00961806">
            <w:pPr>
              <w:jc w:val="center"/>
              <w:rPr>
                <w:color w:val="000000" w:themeColor="text1"/>
                <w:sz w:val="20"/>
                <w:szCs w:val="20"/>
              </w:rPr>
            </w:pPr>
          </w:p>
        </w:tc>
        <w:tc>
          <w:tcPr>
            <w:tcW w:w="1450" w:type="dxa"/>
            <w:vMerge/>
            <w:tcBorders>
              <w:left w:val="nil"/>
              <w:bottom w:val="single" w:sz="4" w:space="0" w:color="auto"/>
              <w:right w:val="nil"/>
            </w:tcBorders>
            <w:shd w:val="clear" w:color="000000" w:fill="FFFFFF"/>
            <w:hideMark/>
          </w:tcPr>
          <w:p w14:paraId="5A0755A7" w14:textId="7D8323B5" w:rsidR="006A6FD4" w:rsidRPr="00604B28" w:rsidRDefault="006A6FD4" w:rsidP="00961806">
            <w:pPr>
              <w:jc w:val="center"/>
              <w:rPr>
                <w:color w:val="000000" w:themeColor="text1"/>
                <w:sz w:val="20"/>
                <w:szCs w:val="20"/>
              </w:rPr>
            </w:pPr>
          </w:p>
        </w:tc>
        <w:tc>
          <w:tcPr>
            <w:tcW w:w="6488" w:type="dxa"/>
            <w:tcBorders>
              <w:left w:val="nil"/>
              <w:bottom w:val="single" w:sz="4" w:space="0" w:color="auto"/>
              <w:right w:val="nil"/>
            </w:tcBorders>
            <w:shd w:val="clear" w:color="000000" w:fill="FFFFFF"/>
            <w:hideMark/>
          </w:tcPr>
          <w:p w14:paraId="666DDE21" w14:textId="6BC76885" w:rsidR="006A6FD4" w:rsidRPr="00604B28" w:rsidRDefault="006A6FD4" w:rsidP="00961806">
            <w:pPr>
              <w:jc w:val="center"/>
              <w:rPr>
                <w:color w:val="000000" w:themeColor="text1"/>
                <w:sz w:val="20"/>
                <w:szCs w:val="20"/>
              </w:rPr>
            </w:pPr>
            <w:r w:rsidRPr="00604B28">
              <w:rPr>
                <w:color w:val="000000" w:themeColor="text1"/>
                <w:sz w:val="20"/>
                <w:szCs w:val="20"/>
                <w:lang w:val="en-US"/>
              </w:rPr>
              <w:t>A repeated sleep study</w:t>
            </w:r>
            <w:r w:rsidRPr="00604B28">
              <w:rPr>
                <w:sz w:val="20"/>
                <w:szCs w:val="20"/>
              </w:rPr>
              <w:t xml:space="preserve"> </w:t>
            </w:r>
            <w:r w:rsidRPr="00604B28">
              <w:rPr>
                <w:color w:val="000000" w:themeColor="text1"/>
                <w:sz w:val="20"/>
                <w:szCs w:val="20"/>
                <w:lang w:val="en-US"/>
              </w:rPr>
              <w:t>within one-year of the index sleep study</w:t>
            </w:r>
            <w:r>
              <w:rPr>
                <w:color w:val="000000" w:themeColor="text1"/>
                <w:sz w:val="20"/>
                <w:szCs w:val="20"/>
                <w:lang w:val="en-US"/>
              </w:rPr>
              <w:t xml:space="preserve"> (vs. No)</w:t>
            </w:r>
          </w:p>
        </w:tc>
        <w:tc>
          <w:tcPr>
            <w:tcW w:w="1089" w:type="dxa"/>
            <w:tcBorders>
              <w:left w:val="nil"/>
              <w:bottom w:val="single" w:sz="4" w:space="0" w:color="auto"/>
              <w:right w:val="nil"/>
            </w:tcBorders>
            <w:shd w:val="clear" w:color="000000" w:fill="FFFFFF"/>
            <w:hideMark/>
          </w:tcPr>
          <w:p w14:paraId="40EE782D"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1.6213</w:t>
            </w:r>
          </w:p>
        </w:tc>
        <w:tc>
          <w:tcPr>
            <w:tcW w:w="1204" w:type="dxa"/>
            <w:tcBorders>
              <w:left w:val="nil"/>
              <w:bottom w:val="single" w:sz="4" w:space="0" w:color="auto"/>
              <w:right w:val="nil"/>
            </w:tcBorders>
            <w:shd w:val="clear" w:color="000000" w:fill="FFFFFF"/>
            <w:hideMark/>
          </w:tcPr>
          <w:p w14:paraId="17854099"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0.1411</w:t>
            </w:r>
          </w:p>
        </w:tc>
        <w:tc>
          <w:tcPr>
            <w:tcW w:w="1099" w:type="dxa"/>
            <w:tcBorders>
              <w:left w:val="nil"/>
              <w:bottom w:val="single" w:sz="4" w:space="0" w:color="auto"/>
              <w:right w:val="nil"/>
            </w:tcBorders>
            <w:shd w:val="clear" w:color="000000" w:fill="FFFFFF"/>
            <w:hideMark/>
          </w:tcPr>
          <w:p w14:paraId="6E0BF6C9"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132.1195</w:t>
            </w:r>
          </w:p>
        </w:tc>
        <w:tc>
          <w:tcPr>
            <w:tcW w:w="1303" w:type="dxa"/>
            <w:tcBorders>
              <w:left w:val="nil"/>
              <w:bottom w:val="single" w:sz="4" w:space="0" w:color="auto"/>
              <w:right w:val="nil"/>
            </w:tcBorders>
            <w:shd w:val="clear" w:color="000000" w:fill="FFFFFF"/>
            <w:hideMark/>
          </w:tcPr>
          <w:p w14:paraId="5C07689D"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&lt;.0001</w:t>
            </w:r>
          </w:p>
        </w:tc>
      </w:tr>
      <w:tr w:rsidR="006A6FD4" w:rsidRPr="005C409A" w14:paraId="35F9F1BE" w14:textId="77777777" w:rsidTr="00570C95">
        <w:trPr>
          <w:trHeight w:val="340"/>
        </w:trPr>
        <w:tc>
          <w:tcPr>
            <w:tcW w:w="1276" w:type="dxa"/>
            <w:vMerge w:val="restart"/>
            <w:tcBorders>
              <w:left w:val="nil"/>
              <w:right w:val="nil"/>
            </w:tcBorders>
            <w:shd w:val="clear" w:color="auto" w:fill="auto"/>
            <w:vAlign w:val="center"/>
            <w:hideMark/>
          </w:tcPr>
          <w:p w14:paraId="340C33B2" w14:textId="124F4CF5" w:rsidR="006A6FD4" w:rsidRPr="00604B28" w:rsidRDefault="006A6FD4" w:rsidP="00E15C73">
            <w:pPr>
              <w:jc w:val="center"/>
              <w:rPr>
                <w:color w:val="000000" w:themeColor="text1"/>
                <w:sz w:val="20"/>
                <w:szCs w:val="20"/>
              </w:rPr>
            </w:pPr>
            <w:r w:rsidRPr="00604B28">
              <w:rPr>
                <w:color w:val="000000" w:themeColor="text1"/>
                <w:sz w:val="20"/>
                <w:szCs w:val="20"/>
              </w:rPr>
              <w:t>Female</w:t>
            </w:r>
          </w:p>
        </w:tc>
        <w:tc>
          <w:tcPr>
            <w:tcW w:w="1450" w:type="dxa"/>
            <w:vMerge w:val="restart"/>
            <w:tcBorders>
              <w:left w:val="nil"/>
              <w:right w:val="nil"/>
            </w:tcBorders>
            <w:shd w:val="clear" w:color="000000" w:fill="FFFFFF"/>
            <w:vAlign w:val="center"/>
            <w:hideMark/>
          </w:tcPr>
          <w:p w14:paraId="27B14F3F" w14:textId="77777777" w:rsidR="006A6FD4" w:rsidRPr="00604B28" w:rsidRDefault="006A6FD4" w:rsidP="00C061C3">
            <w:pPr>
              <w:jc w:val="center"/>
              <w:rPr>
                <w:color w:val="000000" w:themeColor="text1"/>
                <w:sz w:val="20"/>
                <w:szCs w:val="20"/>
                <w:lang w:val="en-US"/>
              </w:rPr>
            </w:pPr>
            <w:r w:rsidRPr="00604B28">
              <w:rPr>
                <w:color w:val="000000" w:themeColor="text1"/>
                <w:sz w:val="20"/>
                <w:szCs w:val="20"/>
                <w:lang w:val="en-US"/>
              </w:rPr>
              <w:t xml:space="preserve">Severe OSA </w:t>
            </w:r>
          </w:p>
          <w:p w14:paraId="53280DF4" w14:textId="5839DAE2" w:rsidR="006A6FD4" w:rsidRPr="00604B28" w:rsidRDefault="006A6FD4" w:rsidP="00C061C3">
            <w:pPr>
              <w:jc w:val="center"/>
              <w:rPr>
                <w:color w:val="000000" w:themeColor="text1"/>
                <w:sz w:val="20"/>
                <w:szCs w:val="20"/>
              </w:rPr>
            </w:pPr>
            <w:r w:rsidRPr="00604B28">
              <w:rPr>
                <w:color w:val="000000" w:themeColor="text1"/>
                <w:sz w:val="20"/>
                <w:szCs w:val="20"/>
                <w:lang w:val="en-US"/>
              </w:rPr>
              <w:t>(AHI &gt;30)</w:t>
            </w:r>
          </w:p>
        </w:tc>
        <w:tc>
          <w:tcPr>
            <w:tcW w:w="6488" w:type="dxa"/>
            <w:tcBorders>
              <w:left w:val="nil"/>
              <w:right w:val="nil"/>
            </w:tcBorders>
            <w:shd w:val="clear" w:color="000000" w:fill="FFFFFF"/>
            <w:hideMark/>
          </w:tcPr>
          <w:p w14:paraId="42AC1EC2" w14:textId="03263C50" w:rsidR="006A6FD4" w:rsidRPr="00604B28" w:rsidRDefault="006A6FD4" w:rsidP="00961806">
            <w:pPr>
              <w:jc w:val="center"/>
              <w:rPr>
                <w:color w:val="000000" w:themeColor="text1"/>
                <w:sz w:val="20"/>
                <w:szCs w:val="20"/>
              </w:rPr>
            </w:pPr>
            <w:r w:rsidRPr="00604B28">
              <w:rPr>
                <w:color w:val="000000" w:themeColor="text1"/>
                <w:sz w:val="20"/>
                <w:szCs w:val="20"/>
                <w:lang w:val="en-US"/>
              </w:rPr>
              <w:t>Age at the index sleep study</w:t>
            </w:r>
            <w:r>
              <w:rPr>
                <w:color w:val="000000" w:themeColor="text1"/>
                <w:sz w:val="20"/>
                <w:szCs w:val="20"/>
                <w:lang w:val="en-US"/>
              </w:rPr>
              <w:t>*</w:t>
            </w:r>
          </w:p>
        </w:tc>
        <w:tc>
          <w:tcPr>
            <w:tcW w:w="1089" w:type="dxa"/>
            <w:tcBorders>
              <w:left w:val="nil"/>
              <w:right w:val="nil"/>
            </w:tcBorders>
            <w:shd w:val="clear" w:color="000000" w:fill="FFFFFF"/>
            <w:hideMark/>
          </w:tcPr>
          <w:p w14:paraId="019F2857"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0.00864</w:t>
            </w:r>
          </w:p>
        </w:tc>
        <w:tc>
          <w:tcPr>
            <w:tcW w:w="1204" w:type="dxa"/>
            <w:tcBorders>
              <w:left w:val="nil"/>
              <w:right w:val="nil"/>
            </w:tcBorders>
            <w:shd w:val="clear" w:color="000000" w:fill="FFFFFF"/>
            <w:hideMark/>
          </w:tcPr>
          <w:p w14:paraId="51DB483A"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0.0178</w:t>
            </w:r>
          </w:p>
        </w:tc>
        <w:tc>
          <w:tcPr>
            <w:tcW w:w="1099" w:type="dxa"/>
            <w:tcBorders>
              <w:left w:val="nil"/>
              <w:right w:val="nil"/>
            </w:tcBorders>
            <w:shd w:val="clear" w:color="000000" w:fill="FFFFFF"/>
            <w:hideMark/>
          </w:tcPr>
          <w:p w14:paraId="646EC2DE"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0.2347</w:t>
            </w:r>
          </w:p>
        </w:tc>
        <w:tc>
          <w:tcPr>
            <w:tcW w:w="1303" w:type="dxa"/>
            <w:tcBorders>
              <w:left w:val="nil"/>
              <w:right w:val="nil"/>
            </w:tcBorders>
            <w:shd w:val="clear" w:color="000000" w:fill="FFFFFF"/>
            <w:hideMark/>
          </w:tcPr>
          <w:p w14:paraId="0836B63D"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0.6281</w:t>
            </w:r>
          </w:p>
        </w:tc>
      </w:tr>
      <w:tr w:rsidR="006A6FD4" w:rsidRPr="005C409A" w14:paraId="3D9F848B" w14:textId="77777777" w:rsidTr="00570C95">
        <w:trPr>
          <w:trHeight w:val="340"/>
        </w:trPr>
        <w:tc>
          <w:tcPr>
            <w:tcW w:w="1276" w:type="dxa"/>
            <w:vMerge/>
            <w:tcBorders>
              <w:left w:val="nil"/>
              <w:right w:val="nil"/>
            </w:tcBorders>
            <w:shd w:val="clear" w:color="auto" w:fill="auto"/>
            <w:vAlign w:val="center"/>
            <w:hideMark/>
          </w:tcPr>
          <w:p w14:paraId="50BBC69C" w14:textId="3F40BCDF" w:rsidR="006A6FD4" w:rsidRPr="00604B28" w:rsidRDefault="006A6FD4" w:rsidP="00E15C73">
            <w:pPr>
              <w:jc w:val="center"/>
              <w:rPr>
                <w:color w:val="000000" w:themeColor="text1"/>
                <w:sz w:val="20"/>
                <w:szCs w:val="20"/>
              </w:rPr>
            </w:pPr>
          </w:p>
        </w:tc>
        <w:tc>
          <w:tcPr>
            <w:tcW w:w="1450" w:type="dxa"/>
            <w:vMerge/>
            <w:tcBorders>
              <w:left w:val="nil"/>
              <w:right w:val="nil"/>
            </w:tcBorders>
            <w:shd w:val="clear" w:color="000000" w:fill="FFFFFF"/>
            <w:vAlign w:val="center"/>
            <w:hideMark/>
          </w:tcPr>
          <w:p w14:paraId="4EBF3E8A" w14:textId="73921136" w:rsidR="006A6FD4" w:rsidRPr="00604B28" w:rsidRDefault="006A6FD4" w:rsidP="00E15C73">
            <w:pPr>
              <w:jc w:val="center"/>
              <w:rPr>
                <w:color w:val="000000" w:themeColor="text1"/>
                <w:sz w:val="20"/>
                <w:szCs w:val="20"/>
              </w:rPr>
            </w:pPr>
          </w:p>
        </w:tc>
        <w:tc>
          <w:tcPr>
            <w:tcW w:w="6488" w:type="dxa"/>
            <w:tcBorders>
              <w:left w:val="nil"/>
              <w:right w:val="nil"/>
            </w:tcBorders>
            <w:shd w:val="clear" w:color="000000" w:fill="FFFFFF"/>
            <w:hideMark/>
          </w:tcPr>
          <w:p w14:paraId="19CF153E" w14:textId="54EED8D7" w:rsidR="006A6FD4" w:rsidRPr="00604B28" w:rsidRDefault="006A6FD4" w:rsidP="00961806">
            <w:pPr>
              <w:jc w:val="center"/>
              <w:rPr>
                <w:color w:val="000000" w:themeColor="text1"/>
                <w:sz w:val="20"/>
                <w:szCs w:val="20"/>
              </w:rPr>
            </w:pPr>
            <w:r w:rsidRPr="00604B28">
              <w:rPr>
                <w:color w:val="000000" w:themeColor="text1"/>
                <w:sz w:val="20"/>
                <w:szCs w:val="20"/>
                <w:lang w:val="en-US"/>
              </w:rPr>
              <w:t>Age at the index sleep study</w:t>
            </w:r>
          </w:p>
        </w:tc>
        <w:tc>
          <w:tcPr>
            <w:tcW w:w="1089" w:type="dxa"/>
            <w:tcBorders>
              <w:left w:val="nil"/>
              <w:right w:val="nil"/>
            </w:tcBorders>
            <w:shd w:val="clear" w:color="000000" w:fill="FFFFFF"/>
            <w:hideMark/>
          </w:tcPr>
          <w:p w14:paraId="092C79C7"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0.0222</w:t>
            </w:r>
          </w:p>
        </w:tc>
        <w:tc>
          <w:tcPr>
            <w:tcW w:w="1204" w:type="dxa"/>
            <w:tcBorders>
              <w:left w:val="nil"/>
              <w:right w:val="nil"/>
            </w:tcBorders>
            <w:shd w:val="clear" w:color="000000" w:fill="FFFFFF"/>
            <w:hideMark/>
          </w:tcPr>
          <w:p w14:paraId="0A486D23"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0.0168</w:t>
            </w:r>
          </w:p>
        </w:tc>
        <w:tc>
          <w:tcPr>
            <w:tcW w:w="1099" w:type="dxa"/>
            <w:tcBorders>
              <w:left w:val="nil"/>
              <w:right w:val="nil"/>
            </w:tcBorders>
            <w:shd w:val="clear" w:color="000000" w:fill="FFFFFF"/>
            <w:hideMark/>
          </w:tcPr>
          <w:p w14:paraId="178F80C7"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1.7312</w:t>
            </w:r>
          </w:p>
        </w:tc>
        <w:tc>
          <w:tcPr>
            <w:tcW w:w="1303" w:type="dxa"/>
            <w:tcBorders>
              <w:left w:val="nil"/>
              <w:right w:val="nil"/>
            </w:tcBorders>
            <w:shd w:val="clear" w:color="000000" w:fill="FFFFFF"/>
            <w:hideMark/>
          </w:tcPr>
          <w:p w14:paraId="774C1A72"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0.1883</w:t>
            </w:r>
          </w:p>
        </w:tc>
      </w:tr>
      <w:tr w:rsidR="006A6FD4" w:rsidRPr="005C409A" w14:paraId="285968EE" w14:textId="77777777" w:rsidTr="00570C95">
        <w:trPr>
          <w:trHeight w:val="340"/>
        </w:trPr>
        <w:tc>
          <w:tcPr>
            <w:tcW w:w="1276" w:type="dxa"/>
            <w:vMerge/>
            <w:tcBorders>
              <w:left w:val="nil"/>
              <w:right w:val="nil"/>
            </w:tcBorders>
            <w:shd w:val="clear" w:color="auto" w:fill="auto"/>
            <w:vAlign w:val="center"/>
            <w:hideMark/>
          </w:tcPr>
          <w:p w14:paraId="2BACAF86" w14:textId="2120F5B3" w:rsidR="006A6FD4" w:rsidRPr="00604B28" w:rsidRDefault="006A6FD4" w:rsidP="00E15C73">
            <w:pPr>
              <w:jc w:val="center"/>
              <w:rPr>
                <w:color w:val="000000" w:themeColor="text1"/>
                <w:sz w:val="20"/>
                <w:szCs w:val="20"/>
              </w:rPr>
            </w:pPr>
          </w:p>
        </w:tc>
        <w:tc>
          <w:tcPr>
            <w:tcW w:w="1450" w:type="dxa"/>
            <w:vMerge/>
            <w:tcBorders>
              <w:left w:val="nil"/>
              <w:right w:val="nil"/>
            </w:tcBorders>
            <w:shd w:val="clear" w:color="000000" w:fill="FFFFFF"/>
            <w:vAlign w:val="center"/>
            <w:hideMark/>
          </w:tcPr>
          <w:p w14:paraId="1AD67828" w14:textId="733D4545" w:rsidR="006A6FD4" w:rsidRPr="00604B28" w:rsidRDefault="006A6FD4" w:rsidP="00E15C73">
            <w:pPr>
              <w:jc w:val="center"/>
              <w:rPr>
                <w:color w:val="000000" w:themeColor="text1"/>
                <w:sz w:val="20"/>
                <w:szCs w:val="20"/>
              </w:rPr>
            </w:pPr>
          </w:p>
        </w:tc>
        <w:tc>
          <w:tcPr>
            <w:tcW w:w="6488" w:type="dxa"/>
            <w:tcBorders>
              <w:left w:val="nil"/>
              <w:right w:val="nil"/>
            </w:tcBorders>
            <w:shd w:val="clear" w:color="000000" w:fill="FFFFFF"/>
            <w:hideMark/>
          </w:tcPr>
          <w:p w14:paraId="30CC4D28" w14:textId="5C01AB47" w:rsidR="006A6FD4" w:rsidRPr="00604B28" w:rsidRDefault="006A6FD4" w:rsidP="00961806">
            <w:pPr>
              <w:jc w:val="center"/>
              <w:rPr>
                <w:color w:val="000000" w:themeColor="text1"/>
                <w:sz w:val="20"/>
                <w:szCs w:val="20"/>
              </w:rPr>
            </w:pPr>
            <w:r w:rsidRPr="00604B28">
              <w:rPr>
                <w:color w:val="000000" w:themeColor="text1"/>
                <w:sz w:val="20"/>
                <w:szCs w:val="20"/>
                <w:lang w:val="en-US"/>
              </w:rPr>
              <w:t>PAP treatment claim within one-year of the index sleep study</w:t>
            </w:r>
            <w:r>
              <w:rPr>
                <w:color w:val="000000" w:themeColor="text1"/>
                <w:sz w:val="20"/>
                <w:szCs w:val="20"/>
                <w:lang w:val="en-US"/>
              </w:rPr>
              <w:t xml:space="preserve"> (vs. No)</w:t>
            </w:r>
          </w:p>
        </w:tc>
        <w:tc>
          <w:tcPr>
            <w:tcW w:w="1089" w:type="dxa"/>
            <w:tcBorders>
              <w:left w:val="nil"/>
              <w:right w:val="nil"/>
            </w:tcBorders>
            <w:shd w:val="clear" w:color="000000" w:fill="FFFFFF"/>
            <w:hideMark/>
          </w:tcPr>
          <w:p w14:paraId="51E981DA"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1.1142</w:t>
            </w:r>
          </w:p>
        </w:tc>
        <w:tc>
          <w:tcPr>
            <w:tcW w:w="1204" w:type="dxa"/>
            <w:tcBorders>
              <w:left w:val="nil"/>
              <w:right w:val="nil"/>
            </w:tcBorders>
            <w:shd w:val="clear" w:color="000000" w:fill="FFFFFF"/>
            <w:hideMark/>
          </w:tcPr>
          <w:p w14:paraId="06276629"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0.1909</w:t>
            </w:r>
          </w:p>
        </w:tc>
        <w:tc>
          <w:tcPr>
            <w:tcW w:w="1099" w:type="dxa"/>
            <w:tcBorders>
              <w:left w:val="nil"/>
              <w:right w:val="nil"/>
            </w:tcBorders>
            <w:shd w:val="clear" w:color="000000" w:fill="FFFFFF"/>
            <w:hideMark/>
          </w:tcPr>
          <w:p w14:paraId="3086DDD4"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34.0844</w:t>
            </w:r>
          </w:p>
        </w:tc>
        <w:tc>
          <w:tcPr>
            <w:tcW w:w="1303" w:type="dxa"/>
            <w:tcBorders>
              <w:left w:val="nil"/>
              <w:right w:val="nil"/>
            </w:tcBorders>
            <w:shd w:val="clear" w:color="000000" w:fill="FFFFFF"/>
            <w:hideMark/>
          </w:tcPr>
          <w:p w14:paraId="40F8EAED"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&lt;.0001</w:t>
            </w:r>
          </w:p>
        </w:tc>
      </w:tr>
      <w:tr w:rsidR="006A6FD4" w:rsidRPr="005C409A" w14:paraId="3356EFCE" w14:textId="77777777" w:rsidTr="00570C95">
        <w:trPr>
          <w:trHeight w:val="340"/>
        </w:trPr>
        <w:tc>
          <w:tcPr>
            <w:tcW w:w="1276" w:type="dxa"/>
            <w:vMerge/>
            <w:tcBorders>
              <w:left w:val="nil"/>
              <w:right w:val="nil"/>
            </w:tcBorders>
            <w:shd w:val="clear" w:color="auto" w:fill="auto"/>
            <w:vAlign w:val="center"/>
            <w:hideMark/>
          </w:tcPr>
          <w:p w14:paraId="091B3C58" w14:textId="78D4DF3A" w:rsidR="006A6FD4" w:rsidRPr="00604B28" w:rsidRDefault="006A6FD4" w:rsidP="00E15C73">
            <w:pPr>
              <w:jc w:val="center"/>
              <w:rPr>
                <w:color w:val="000000" w:themeColor="text1"/>
                <w:sz w:val="20"/>
                <w:szCs w:val="20"/>
              </w:rPr>
            </w:pPr>
          </w:p>
        </w:tc>
        <w:tc>
          <w:tcPr>
            <w:tcW w:w="1450" w:type="dxa"/>
            <w:vMerge/>
            <w:tcBorders>
              <w:left w:val="nil"/>
              <w:right w:val="nil"/>
            </w:tcBorders>
            <w:shd w:val="clear" w:color="000000" w:fill="FFFFFF"/>
            <w:vAlign w:val="center"/>
            <w:hideMark/>
          </w:tcPr>
          <w:p w14:paraId="74E6B330" w14:textId="423BF1D8" w:rsidR="006A6FD4" w:rsidRPr="00604B28" w:rsidRDefault="006A6FD4" w:rsidP="00E15C73">
            <w:pPr>
              <w:jc w:val="center"/>
              <w:rPr>
                <w:color w:val="000000" w:themeColor="text1"/>
                <w:sz w:val="20"/>
                <w:szCs w:val="20"/>
              </w:rPr>
            </w:pPr>
          </w:p>
        </w:tc>
        <w:tc>
          <w:tcPr>
            <w:tcW w:w="6488" w:type="dxa"/>
            <w:tcBorders>
              <w:left w:val="nil"/>
              <w:right w:val="nil"/>
            </w:tcBorders>
            <w:shd w:val="clear" w:color="000000" w:fill="FFFFFF"/>
            <w:hideMark/>
          </w:tcPr>
          <w:p w14:paraId="5175339E" w14:textId="4714B176" w:rsidR="006A6FD4" w:rsidRPr="00604B28" w:rsidRDefault="006A6FD4" w:rsidP="00961806">
            <w:pPr>
              <w:jc w:val="center"/>
              <w:rPr>
                <w:color w:val="000000" w:themeColor="text1"/>
                <w:sz w:val="20"/>
                <w:szCs w:val="20"/>
              </w:rPr>
            </w:pPr>
            <w:r w:rsidRPr="00604B28">
              <w:rPr>
                <w:color w:val="000000" w:themeColor="text1"/>
                <w:sz w:val="20"/>
                <w:szCs w:val="20"/>
              </w:rPr>
              <w:t>Diabetes prevalence</w:t>
            </w:r>
            <w:r>
              <w:rPr>
                <w:color w:val="000000" w:themeColor="text1"/>
                <w:sz w:val="20"/>
                <w:szCs w:val="20"/>
              </w:rPr>
              <w:t xml:space="preserve"> </w:t>
            </w:r>
            <w:r w:rsidRPr="00604B28">
              <w:rPr>
                <w:color w:val="000000" w:themeColor="text1"/>
                <w:sz w:val="20"/>
                <w:szCs w:val="20"/>
                <w:lang w:val="en-US"/>
              </w:rPr>
              <w:t>at the index sleep study</w:t>
            </w:r>
            <w:r>
              <w:rPr>
                <w:color w:val="000000" w:themeColor="text1"/>
                <w:sz w:val="20"/>
                <w:szCs w:val="20"/>
                <w:lang w:val="en-US"/>
              </w:rPr>
              <w:t xml:space="preserve"> (vs. No)</w:t>
            </w:r>
          </w:p>
        </w:tc>
        <w:tc>
          <w:tcPr>
            <w:tcW w:w="1089" w:type="dxa"/>
            <w:tcBorders>
              <w:left w:val="nil"/>
              <w:right w:val="nil"/>
            </w:tcBorders>
            <w:shd w:val="clear" w:color="000000" w:fill="FFFFFF"/>
            <w:hideMark/>
          </w:tcPr>
          <w:p w14:paraId="6F9D62F6"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0.6046</w:t>
            </w:r>
          </w:p>
        </w:tc>
        <w:tc>
          <w:tcPr>
            <w:tcW w:w="1204" w:type="dxa"/>
            <w:tcBorders>
              <w:left w:val="nil"/>
              <w:right w:val="nil"/>
            </w:tcBorders>
            <w:shd w:val="clear" w:color="000000" w:fill="FFFFFF"/>
            <w:hideMark/>
          </w:tcPr>
          <w:p w14:paraId="03EA7939"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0.1929</w:t>
            </w:r>
          </w:p>
        </w:tc>
        <w:tc>
          <w:tcPr>
            <w:tcW w:w="1099" w:type="dxa"/>
            <w:tcBorders>
              <w:left w:val="nil"/>
              <w:right w:val="nil"/>
            </w:tcBorders>
            <w:shd w:val="clear" w:color="000000" w:fill="FFFFFF"/>
            <w:hideMark/>
          </w:tcPr>
          <w:p w14:paraId="55392AF1"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9.8263</w:t>
            </w:r>
          </w:p>
        </w:tc>
        <w:tc>
          <w:tcPr>
            <w:tcW w:w="1303" w:type="dxa"/>
            <w:tcBorders>
              <w:left w:val="nil"/>
              <w:right w:val="nil"/>
            </w:tcBorders>
            <w:shd w:val="clear" w:color="000000" w:fill="FFFFFF"/>
            <w:hideMark/>
          </w:tcPr>
          <w:p w14:paraId="0D3131FA"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0.0017</w:t>
            </w:r>
          </w:p>
        </w:tc>
      </w:tr>
      <w:tr w:rsidR="006A6FD4" w:rsidRPr="005C409A" w14:paraId="65D2553E" w14:textId="77777777" w:rsidTr="00570C95">
        <w:trPr>
          <w:trHeight w:val="340"/>
        </w:trPr>
        <w:tc>
          <w:tcPr>
            <w:tcW w:w="1276" w:type="dxa"/>
            <w:vMerge/>
            <w:tcBorders>
              <w:left w:val="nil"/>
              <w:bottom w:val="single" w:sz="4" w:space="0" w:color="auto"/>
              <w:right w:val="nil"/>
            </w:tcBorders>
            <w:shd w:val="clear" w:color="auto" w:fill="auto"/>
            <w:vAlign w:val="center"/>
            <w:hideMark/>
          </w:tcPr>
          <w:p w14:paraId="293A7D37" w14:textId="4EB27127" w:rsidR="006A6FD4" w:rsidRPr="00604B28" w:rsidRDefault="006A6FD4" w:rsidP="00C061C3">
            <w:pPr>
              <w:jc w:val="center"/>
              <w:rPr>
                <w:color w:val="000000" w:themeColor="text1"/>
                <w:sz w:val="20"/>
                <w:szCs w:val="20"/>
              </w:rPr>
            </w:pPr>
          </w:p>
        </w:tc>
        <w:tc>
          <w:tcPr>
            <w:tcW w:w="1450" w:type="dxa"/>
            <w:vMerge/>
            <w:tcBorders>
              <w:left w:val="nil"/>
              <w:bottom w:val="single" w:sz="4" w:space="0" w:color="auto"/>
              <w:right w:val="nil"/>
            </w:tcBorders>
            <w:shd w:val="clear" w:color="000000" w:fill="FFFFFF"/>
            <w:vAlign w:val="center"/>
            <w:hideMark/>
          </w:tcPr>
          <w:p w14:paraId="43E2767B" w14:textId="2AF94F5E" w:rsidR="006A6FD4" w:rsidRPr="00604B28" w:rsidRDefault="006A6FD4" w:rsidP="00C061C3">
            <w:pPr>
              <w:jc w:val="center"/>
              <w:rPr>
                <w:color w:val="000000" w:themeColor="text1"/>
                <w:sz w:val="20"/>
                <w:szCs w:val="20"/>
              </w:rPr>
            </w:pPr>
          </w:p>
        </w:tc>
        <w:tc>
          <w:tcPr>
            <w:tcW w:w="6488" w:type="dxa"/>
            <w:tcBorders>
              <w:left w:val="nil"/>
              <w:bottom w:val="single" w:sz="4" w:space="0" w:color="auto"/>
              <w:right w:val="nil"/>
            </w:tcBorders>
            <w:shd w:val="clear" w:color="000000" w:fill="FFFFFF"/>
            <w:hideMark/>
          </w:tcPr>
          <w:p w14:paraId="61E81BCE" w14:textId="7FE8E091" w:rsidR="006A6FD4" w:rsidRPr="00604B28" w:rsidRDefault="006A6FD4" w:rsidP="00961806">
            <w:pPr>
              <w:jc w:val="center"/>
              <w:rPr>
                <w:color w:val="000000" w:themeColor="text1"/>
                <w:sz w:val="20"/>
                <w:szCs w:val="20"/>
              </w:rPr>
            </w:pPr>
            <w:r w:rsidRPr="00604B28">
              <w:rPr>
                <w:color w:val="000000" w:themeColor="text1"/>
                <w:sz w:val="20"/>
                <w:szCs w:val="20"/>
                <w:lang w:val="en-US"/>
              </w:rPr>
              <w:t>A repeated sleep study</w:t>
            </w:r>
            <w:r w:rsidRPr="00604B28">
              <w:rPr>
                <w:sz w:val="20"/>
                <w:szCs w:val="20"/>
              </w:rPr>
              <w:t xml:space="preserve"> </w:t>
            </w:r>
            <w:r w:rsidRPr="00604B28">
              <w:rPr>
                <w:color w:val="000000" w:themeColor="text1"/>
                <w:sz w:val="20"/>
                <w:szCs w:val="20"/>
                <w:lang w:val="en-US"/>
              </w:rPr>
              <w:t>within one-year of the index sleep study</w:t>
            </w:r>
            <w:r>
              <w:rPr>
                <w:color w:val="000000" w:themeColor="text1"/>
                <w:sz w:val="20"/>
                <w:szCs w:val="20"/>
                <w:lang w:val="en-US"/>
              </w:rPr>
              <w:t xml:space="preserve"> (vs. No)</w:t>
            </w:r>
          </w:p>
        </w:tc>
        <w:tc>
          <w:tcPr>
            <w:tcW w:w="1089" w:type="dxa"/>
            <w:tcBorders>
              <w:left w:val="nil"/>
              <w:bottom w:val="single" w:sz="4" w:space="0" w:color="auto"/>
              <w:right w:val="nil"/>
            </w:tcBorders>
            <w:shd w:val="clear" w:color="000000" w:fill="FFFFFF"/>
            <w:hideMark/>
          </w:tcPr>
          <w:p w14:paraId="5C3093B8"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1.8641</w:t>
            </w:r>
          </w:p>
        </w:tc>
        <w:tc>
          <w:tcPr>
            <w:tcW w:w="1204" w:type="dxa"/>
            <w:tcBorders>
              <w:left w:val="nil"/>
              <w:bottom w:val="single" w:sz="4" w:space="0" w:color="auto"/>
              <w:right w:val="nil"/>
            </w:tcBorders>
            <w:shd w:val="clear" w:color="000000" w:fill="FFFFFF"/>
            <w:hideMark/>
          </w:tcPr>
          <w:p w14:paraId="4E9FDF39"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0.1916</w:t>
            </w:r>
          </w:p>
        </w:tc>
        <w:tc>
          <w:tcPr>
            <w:tcW w:w="1099" w:type="dxa"/>
            <w:tcBorders>
              <w:left w:val="nil"/>
              <w:bottom w:val="single" w:sz="4" w:space="0" w:color="auto"/>
              <w:right w:val="nil"/>
            </w:tcBorders>
            <w:shd w:val="clear" w:color="000000" w:fill="FFFFFF"/>
            <w:hideMark/>
          </w:tcPr>
          <w:p w14:paraId="66435E54"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94.6128</w:t>
            </w:r>
          </w:p>
        </w:tc>
        <w:tc>
          <w:tcPr>
            <w:tcW w:w="1303" w:type="dxa"/>
            <w:tcBorders>
              <w:left w:val="nil"/>
              <w:bottom w:val="single" w:sz="4" w:space="0" w:color="auto"/>
              <w:right w:val="nil"/>
            </w:tcBorders>
            <w:shd w:val="clear" w:color="000000" w:fill="FFFFFF"/>
            <w:hideMark/>
          </w:tcPr>
          <w:p w14:paraId="4186A770"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&lt;.0001</w:t>
            </w:r>
          </w:p>
        </w:tc>
      </w:tr>
      <w:tr w:rsidR="006A6FD4" w:rsidRPr="005C409A" w14:paraId="3A529C90" w14:textId="77777777" w:rsidTr="00570C95">
        <w:trPr>
          <w:trHeight w:val="340"/>
        </w:trPr>
        <w:tc>
          <w:tcPr>
            <w:tcW w:w="1276" w:type="dxa"/>
            <w:vMerge w:val="restart"/>
            <w:tcBorders>
              <w:left w:val="nil"/>
              <w:right w:val="nil"/>
            </w:tcBorders>
            <w:shd w:val="clear" w:color="auto" w:fill="auto"/>
            <w:vAlign w:val="center"/>
            <w:hideMark/>
          </w:tcPr>
          <w:p w14:paraId="511D1865" w14:textId="60858A1C" w:rsidR="006A6FD4" w:rsidRPr="00604B28" w:rsidRDefault="006A6FD4" w:rsidP="00A577E7">
            <w:pPr>
              <w:jc w:val="center"/>
              <w:rPr>
                <w:color w:val="000000" w:themeColor="text1"/>
                <w:sz w:val="20"/>
                <w:szCs w:val="20"/>
              </w:rPr>
            </w:pPr>
            <w:r w:rsidRPr="00604B28">
              <w:rPr>
                <w:color w:val="000000" w:themeColor="text1"/>
                <w:sz w:val="20"/>
                <w:szCs w:val="20"/>
              </w:rPr>
              <w:t>Age 30-69</w:t>
            </w:r>
          </w:p>
        </w:tc>
        <w:tc>
          <w:tcPr>
            <w:tcW w:w="1450" w:type="dxa"/>
            <w:vMerge w:val="restart"/>
            <w:tcBorders>
              <w:left w:val="nil"/>
              <w:right w:val="nil"/>
            </w:tcBorders>
            <w:shd w:val="clear" w:color="000000" w:fill="FFFFFF"/>
            <w:vAlign w:val="center"/>
            <w:hideMark/>
          </w:tcPr>
          <w:p w14:paraId="643DB19B" w14:textId="64CE0D52" w:rsidR="006A6FD4" w:rsidRPr="00604B28" w:rsidRDefault="006A6FD4" w:rsidP="00A577E7">
            <w:pPr>
              <w:jc w:val="center"/>
              <w:rPr>
                <w:color w:val="000000" w:themeColor="text1"/>
                <w:sz w:val="20"/>
                <w:szCs w:val="20"/>
              </w:rPr>
            </w:pPr>
            <w:r w:rsidRPr="00604B28">
              <w:rPr>
                <w:color w:val="000000" w:themeColor="text1"/>
                <w:sz w:val="20"/>
                <w:szCs w:val="20"/>
                <w:lang w:val="en-US"/>
              </w:rPr>
              <w:t>Moderate to severe OSA (AHI≥15)</w:t>
            </w:r>
          </w:p>
        </w:tc>
        <w:tc>
          <w:tcPr>
            <w:tcW w:w="6488" w:type="dxa"/>
            <w:tcBorders>
              <w:left w:val="nil"/>
              <w:right w:val="nil"/>
            </w:tcBorders>
            <w:shd w:val="clear" w:color="000000" w:fill="FFFFFF"/>
            <w:hideMark/>
          </w:tcPr>
          <w:p w14:paraId="2DD37C20" w14:textId="00C392DB" w:rsidR="006A6FD4" w:rsidRPr="00604B28" w:rsidRDefault="006A6FD4" w:rsidP="00961806">
            <w:pPr>
              <w:jc w:val="center"/>
              <w:rPr>
                <w:color w:val="000000" w:themeColor="text1"/>
                <w:sz w:val="20"/>
                <w:szCs w:val="20"/>
              </w:rPr>
            </w:pPr>
            <w:r w:rsidRPr="00604B28">
              <w:rPr>
                <w:color w:val="000000" w:themeColor="text1"/>
                <w:sz w:val="20"/>
                <w:szCs w:val="20"/>
                <w:lang w:val="en-US"/>
              </w:rPr>
              <w:t>Age at the index sleep study</w:t>
            </w:r>
            <w:r>
              <w:rPr>
                <w:color w:val="000000" w:themeColor="text1"/>
                <w:sz w:val="20"/>
                <w:szCs w:val="20"/>
                <w:lang w:val="en-US"/>
              </w:rPr>
              <w:t>*</w:t>
            </w:r>
          </w:p>
        </w:tc>
        <w:tc>
          <w:tcPr>
            <w:tcW w:w="1089" w:type="dxa"/>
            <w:tcBorders>
              <w:left w:val="nil"/>
              <w:right w:val="nil"/>
            </w:tcBorders>
            <w:shd w:val="clear" w:color="000000" w:fill="FFFFFF"/>
            <w:hideMark/>
          </w:tcPr>
          <w:p w14:paraId="2BE3CA5A"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0.0182</w:t>
            </w:r>
          </w:p>
        </w:tc>
        <w:tc>
          <w:tcPr>
            <w:tcW w:w="1204" w:type="dxa"/>
            <w:tcBorders>
              <w:left w:val="nil"/>
              <w:right w:val="nil"/>
            </w:tcBorders>
            <w:shd w:val="clear" w:color="000000" w:fill="FFFFFF"/>
            <w:hideMark/>
          </w:tcPr>
          <w:p w14:paraId="5CD69A56"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0.00991</w:t>
            </w:r>
          </w:p>
        </w:tc>
        <w:tc>
          <w:tcPr>
            <w:tcW w:w="1099" w:type="dxa"/>
            <w:tcBorders>
              <w:left w:val="nil"/>
              <w:right w:val="nil"/>
            </w:tcBorders>
            <w:shd w:val="clear" w:color="000000" w:fill="FFFFFF"/>
            <w:hideMark/>
          </w:tcPr>
          <w:p w14:paraId="2FEBC590"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3.3569</w:t>
            </w:r>
          </w:p>
        </w:tc>
        <w:tc>
          <w:tcPr>
            <w:tcW w:w="1303" w:type="dxa"/>
            <w:tcBorders>
              <w:left w:val="nil"/>
              <w:right w:val="nil"/>
            </w:tcBorders>
            <w:shd w:val="clear" w:color="000000" w:fill="FFFFFF"/>
            <w:hideMark/>
          </w:tcPr>
          <w:p w14:paraId="0306E382"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0.0669</w:t>
            </w:r>
          </w:p>
        </w:tc>
      </w:tr>
      <w:tr w:rsidR="006A6FD4" w:rsidRPr="005C409A" w14:paraId="21A50AF6" w14:textId="77777777" w:rsidTr="00570C95">
        <w:trPr>
          <w:trHeight w:val="340"/>
        </w:trPr>
        <w:tc>
          <w:tcPr>
            <w:tcW w:w="1276" w:type="dxa"/>
            <w:vMerge/>
            <w:tcBorders>
              <w:left w:val="nil"/>
              <w:right w:val="nil"/>
            </w:tcBorders>
            <w:shd w:val="clear" w:color="auto" w:fill="auto"/>
            <w:hideMark/>
          </w:tcPr>
          <w:p w14:paraId="0E4D0BD9" w14:textId="0BFB26AD" w:rsidR="006A6FD4" w:rsidRPr="00604B28" w:rsidRDefault="006A6FD4" w:rsidP="00E15C73">
            <w:pPr>
              <w:jc w:val="center"/>
              <w:rPr>
                <w:color w:val="000000" w:themeColor="text1"/>
                <w:sz w:val="20"/>
                <w:szCs w:val="20"/>
              </w:rPr>
            </w:pPr>
          </w:p>
        </w:tc>
        <w:tc>
          <w:tcPr>
            <w:tcW w:w="1450" w:type="dxa"/>
            <w:vMerge/>
            <w:tcBorders>
              <w:left w:val="nil"/>
              <w:right w:val="nil"/>
            </w:tcBorders>
            <w:shd w:val="clear" w:color="000000" w:fill="FFFFFF"/>
            <w:hideMark/>
          </w:tcPr>
          <w:p w14:paraId="3CCC2B8B" w14:textId="061AD34A" w:rsidR="006A6FD4" w:rsidRPr="00604B28" w:rsidRDefault="006A6FD4" w:rsidP="00E15C73">
            <w:pPr>
              <w:jc w:val="center"/>
              <w:rPr>
                <w:color w:val="000000" w:themeColor="text1"/>
                <w:sz w:val="20"/>
                <w:szCs w:val="20"/>
              </w:rPr>
            </w:pPr>
          </w:p>
        </w:tc>
        <w:tc>
          <w:tcPr>
            <w:tcW w:w="6488" w:type="dxa"/>
            <w:tcBorders>
              <w:left w:val="nil"/>
              <w:right w:val="nil"/>
            </w:tcBorders>
            <w:shd w:val="clear" w:color="000000" w:fill="FFFFFF"/>
            <w:hideMark/>
          </w:tcPr>
          <w:p w14:paraId="7FAF57AC" w14:textId="0A769A91" w:rsidR="006A6FD4" w:rsidRPr="00604B28" w:rsidRDefault="006A6FD4" w:rsidP="00961806">
            <w:pPr>
              <w:jc w:val="center"/>
              <w:rPr>
                <w:color w:val="000000" w:themeColor="text1"/>
                <w:sz w:val="20"/>
                <w:szCs w:val="20"/>
              </w:rPr>
            </w:pPr>
            <w:r w:rsidRPr="00604B28">
              <w:rPr>
                <w:color w:val="000000" w:themeColor="text1"/>
                <w:sz w:val="20"/>
                <w:szCs w:val="20"/>
                <w:lang w:val="en-US"/>
              </w:rPr>
              <w:t>Age at the index sleep study</w:t>
            </w:r>
          </w:p>
        </w:tc>
        <w:tc>
          <w:tcPr>
            <w:tcW w:w="1089" w:type="dxa"/>
            <w:tcBorders>
              <w:left w:val="nil"/>
              <w:right w:val="nil"/>
            </w:tcBorders>
            <w:shd w:val="clear" w:color="000000" w:fill="FFFFFF"/>
            <w:hideMark/>
          </w:tcPr>
          <w:p w14:paraId="55AFD84F"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0.00854</w:t>
            </w:r>
          </w:p>
        </w:tc>
        <w:tc>
          <w:tcPr>
            <w:tcW w:w="1204" w:type="dxa"/>
            <w:tcBorders>
              <w:left w:val="nil"/>
              <w:right w:val="nil"/>
            </w:tcBorders>
            <w:shd w:val="clear" w:color="000000" w:fill="FFFFFF"/>
            <w:hideMark/>
          </w:tcPr>
          <w:p w14:paraId="560A2A43"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0.0115</w:t>
            </w:r>
          </w:p>
        </w:tc>
        <w:tc>
          <w:tcPr>
            <w:tcW w:w="1099" w:type="dxa"/>
            <w:tcBorders>
              <w:left w:val="nil"/>
              <w:right w:val="nil"/>
            </w:tcBorders>
            <w:shd w:val="clear" w:color="000000" w:fill="FFFFFF"/>
            <w:hideMark/>
          </w:tcPr>
          <w:p w14:paraId="5F0424D4"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0.5541</w:t>
            </w:r>
          </w:p>
        </w:tc>
        <w:tc>
          <w:tcPr>
            <w:tcW w:w="1303" w:type="dxa"/>
            <w:tcBorders>
              <w:left w:val="nil"/>
              <w:right w:val="nil"/>
            </w:tcBorders>
            <w:shd w:val="clear" w:color="000000" w:fill="FFFFFF"/>
            <w:hideMark/>
          </w:tcPr>
          <w:p w14:paraId="3D05C6B6"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0.4566</w:t>
            </w:r>
          </w:p>
        </w:tc>
      </w:tr>
      <w:tr w:rsidR="006A6FD4" w:rsidRPr="005C409A" w14:paraId="1FEEAA4A" w14:textId="77777777" w:rsidTr="00570C95">
        <w:trPr>
          <w:trHeight w:val="340"/>
        </w:trPr>
        <w:tc>
          <w:tcPr>
            <w:tcW w:w="1276" w:type="dxa"/>
            <w:vMerge/>
            <w:tcBorders>
              <w:left w:val="nil"/>
              <w:right w:val="nil"/>
            </w:tcBorders>
            <w:shd w:val="clear" w:color="auto" w:fill="auto"/>
            <w:hideMark/>
          </w:tcPr>
          <w:p w14:paraId="53A246D9" w14:textId="375A52DF" w:rsidR="006A6FD4" w:rsidRPr="00604B28" w:rsidRDefault="006A6FD4" w:rsidP="00E15C73">
            <w:pPr>
              <w:jc w:val="center"/>
              <w:rPr>
                <w:color w:val="000000" w:themeColor="text1"/>
                <w:sz w:val="20"/>
                <w:szCs w:val="20"/>
              </w:rPr>
            </w:pPr>
          </w:p>
        </w:tc>
        <w:tc>
          <w:tcPr>
            <w:tcW w:w="1450" w:type="dxa"/>
            <w:vMerge/>
            <w:tcBorders>
              <w:left w:val="nil"/>
              <w:right w:val="nil"/>
            </w:tcBorders>
            <w:shd w:val="clear" w:color="000000" w:fill="FFFFFF"/>
            <w:hideMark/>
          </w:tcPr>
          <w:p w14:paraId="1384D79D" w14:textId="7CF2B953" w:rsidR="006A6FD4" w:rsidRPr="00604B28" w:rsidRDefault="006A6FD4" w:rsidP="00E15C73">
            <w:pPr>
              <w:jc w:val="center"/>
              <w:rPr>
                <w:color w:val="000000" w:themeColor="text1"/>
                <w:sz w:val="20"/>
                <w:szCs w:val="20"/>
              </w:rPr>
            </w:pPr>
          </w:p>
        </w:tc>
        <w:tc>
          <w:tcPr>
            <w:tcW w:w="6488" w:type="dxa"/>
            <w:tcBorders>
              <w:left w:val="nil"/>
              <w:right w:val="nil"/>
            </w:tcBorders>
            <w:shd w:val="clear" w:color="000000" w:fill="FFFFFF"/>
            <w:hideMark/>
          </w:tcPr>
          <w:p w14:paraId="6A506146" w14:textId="23FC1FAD" w:rsidR="006A6FD4" w:rsidRPr="00604B28" w:rsidRDefault="006A6FD4" w:rsidP="00961806">
            <w:pPr>
              <w:jc w:val="center"/>
              <w:rPr>
                <w:color w:val="000000" w:themeColor="text1"/>
                <w:sz w:val="20"/>
                <w:szCs w:val="20"/>
              </w:rPr>
            </w:pPr>
            <w:r w:rsidRPr="00604B28">
              <w:rPr>
                <w:color w:val="000000" w:themeColor="text1"/>
                <w:sz w:val="20"/>
                <w:szCs w:val="20"/>
                <w:lang w:val="en-US"/>
              </w:rPr>
              <w:t>PAP treatment claim within one-year of the index sleep study</w:t>
            </w:r>
            <w:r>
              <w:rPr>
                <w:color w:val="000000" w:themeColor="text1"/>
                <w:sz w:val="20"/>
                <w:szCs w:val="20"/>
                <w:lang w:val="en-US"/>
              </w:rPr>
              <w:t xml:space="preserve"> (vs. No)</w:t>
            </w:r>
          </w:p>
        </w:tc>
        <w:tc>
          <w:tcPr>
            <w:tcW w:w="1089" w:type="dxa"/>
            <w:tcBorders>
              <w:left w:val="nil"/>
              <w:right w:val="nil"/>
            </w:tcBorders>
            <w:shd w:val="clear" w:color="000000" w:fill="FFFFFF"/>
            <w:hideMark/>
          </w:tcPr>
          <w:p w14:paraId="1AF55891"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1.1343</w:t>
            </w:r>
          </w:p>
        </w:tc>
        <w:tc>
          <w:tcPr>
            <w:tcW w:w="1204" w:type="dxa"/>
            <w:tcBorders>
              <w:left w:val="nil"/>
              <w:right w:val="nil"/>
            </w:tcBorders>
            <w:shd w:val="clear" w:color="000000" w:fill="FFFFFF"/>
            <w:hideMark/>
          </w:tcPr>
          <w:p w14:paraId="51536EFE"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0.0986</w:t>
            </w:r>
          </w:p>
        </w:tc>
        <w:tc>
          <w:tcPr>
            <w:tcW w:w="1099" w:type="dxa"/>
            <w:tcBorders>
              <w:left w:val="nil"/>
              <w:right w:val="nil"/>
            </w:tcBorders>
            <w:shd w:val="clear" w:color="000000" w:fill="FFFFFF"/>
            <w:hideMark/>
          </w:tcPr>
          <w:p w14:paraId="08D5E895"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132.3378</w:t>
            </w:r>
          </w:p>
        </w:tc>
        <w:tc>
          <w:tcPr>
            <w:tcW w:w="1303" w:type="dxa"/>
            <w:tcBorders>
              <w:left w:val="nil"/>
              <w:right w:val="nil"/>
            </w:tcBorders>
            <w:shd w:val="clear" w:color="000000" w:fill="FFFFFF"/>
            <w:hideMark/>
          </w:tcPr>
          <w:p w14:paraId="11485B99"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&lt;.0001</w:t>
            </w:r>
          </w:p>
        </w:tc>
      </w:tr>
      <w:tr w:rsidR="006A6FD4" w:rsidRPr="005C409A" w14:paraId="27FBB38C" w14:textId="77777777" w:rsidTr="00732C1A">
        <w:trPr>
          <w:trHeight w:val="430"/>
        </w:trPr>
        <w:tc>
          <w:tcPr>
            <w:tcW w:w="1276" w:type="dxa"/>
            <w:vMerge/>
            <w:tcBorders>
              <w:left w:val="nil"/>
              <w:right w:val="nil"/>
            </w:tcBorders>
            <w:shd w:val="clear" w:color="auto" w:fill="auto"/>
            <w:hideMark/>
          </w:tcPr>
          <w:p w14:paraId="2207AB15" w14:textId="426A92C2" w:rsidR="006A6FD4" w:rsidRPr="00604B28" w:rsidRDefault="006A6FD4" w:rsidP="00E15C73">
            <w:pPr>
              <w:jc w:val="center"/>
              <w:rPr>
                <w:color w:val="000000" w:themeColor="text1"/>
                <w:sz w:val="20"/>
                <w:szCs w:val="20"/>
              </w:rPr>
            </w:pPr>
          </w:p>
        </w:tc>
        <w:tc>
          <w:tcPr>
            <w:tcW w:w="1450" w:type="dxa"/>
            <w:vMerge/>
            <w:tcBorders>
              <w:left w:val="nil"/>
              <w:right w:val="nil"/>
            </w:tcBorders>
            <w:shd w:val="clear" w:color="000000" w:fill="FFFFFF"/>
            <w:hideMark/>
          </w:tcPr>
          <w:p w14:paraId="1B3B0213" w14:textId="2D1F41F3" w:rsidR="006A6FD4" w:rsidRPr="00604B28" w:rsidRDefault="006A6FD4" w:rsidP="00E15C73">
            <w:pPr>
              <w:jc w:val="center"/>
              <w:rPr>
                <w:color w:val="000000" w:themeColor="text1"/>
                <w:sz w:val="20"/>
                <w:szCs w:val="20"/>
              </w:rPr>
            </w:pPr>
          </w:p>
        </w:tc>
        <w:tc>
          <w:tcPr>
            <w:tcW w:w="6488" w:type="dxa"/>
            <w:tcBorders>
              <w:left w:val="nil"/>
              <w:right w:val="nil"/>
            </w:tcBorders>
            <w:shd w:val="clear" w:color="000000" w:fill="FFFFFF"/>
            <w:hideMark/>
          </w:tcPr>
          <w:p w14:paraId="41CB4448" w14:textId="73E700DC" w:rsidR="006A6FD4" w:rsidRPr="00604B28" w:rsidRDefault="006A6FD4" w:rsidP="00961806">
            <w:pPr>
              <w:jc w:val="center"/>
              <w:rPr>
                <w:color w:val="000000" w:themeColor="text1"/>
                <w:sz w:val="20"/>
                <w:szCs w:val="20"/>
              </w:rPr>
            </w:pPr>
            <w:r w:rsidRPr="00604B28">
              <w:rPr>
                <w:color w:val="000000" w:themeColor="text1"/>
                <w:sz w:val="20"/>
                <w:szCs w:val="20"/>
                <w:lang w:val="en-US"/>
              </w:rPr>
              <w:t>Outpatient visit for OSA from a specialist physician</w:t>
            </w:r>
            <w:r>
              <w:rPr>
                <w:color w:val="000000" w:themeColor="text1"/>
                <w:sz w:val="20"/>
                <w:szCs w:val="20"/>
                <w:lang w:val="en-US"/>
              </w:rPr>
              <w:t>#</w:t>
            </w:r>
            <w:r w:rsidRPr="00604B28">
              <w:rPr>
                <w:color w:val="000000" w:themeColor="text1"/>
                <w:sz w:val="20"/>
                <w:szCs w:val="20"/>
                <w:lang w:val="en-US"/>
              </w:rPr>
              <w:t xml:space="preserve"> within one-year of the index sleep study </w:t>
            </w:r>
            <w:r>
              <w:rPr>
                <w:color w:val="000000" w:themeColor="text1"/>
                <w:sz w:val="20"/>
                <w:szCs w:val="20"/>
                <w:lang w:val="en-US"/>
              </w:rPr>
              <w:t>(vs. No)</w:t>
            </w:r>
          </w:p>
        </w:tc>
        <w:tc>
          <w:tcPr>
            <w:tcW w:w="1089" w:type="dxa"/>
            <w:tcBorders>
              <w:left w:val="nil"/>
              <w:right w:val="nil"/>
            </w:tcBorders>
            <w:shd w:val="clear" w:color="000000" w:fill="FFFFFF"/>
            <w:hideMark/>
          </w:tcPr>
          <w:p w14:paraId="690FD718"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1.1531</w:t>
            </w:r>
          </w:p>
        </w:tc>
        <w:tc>
          <w:tcPr>
            <w:tcW w:w="1204" w:type="dxa"/>
            <w:tcBorders>
              <w:left w:val="nil"/>
              <w:right w:val="nil"/>
            </w:tcBorders>
            <w:shd w:val="clear" w:color="000000" w:fill="FFFFFF"/>
            <w:hideMark/>
          </w:tcPr>
          <w:p w14:paraId="1FBB9DD2"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0.093</w:t>
            </w:r>
          </w:p>
        </w:tc>
        <w:tc>
          <w:tcPr>
            <w:tcW w:w="1099" w:type="dxa"/>
            <w:tcBorders>
              <w:left w:val="nil"/>
              <w:right w:val="nil"/>
            </w:tcBorders>
            <w:shd w:val="clear" w:color="000000" w:fill="FFFFFF"/>
            <w:hideMark/>
          </w:tcPr>
          <w:p w14:paraId="7BA23C8E"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153.6695</w:t>
            </w:r>
          </w:p>
        </w:tc>
        <w:tc>
          <w:tcPr>
            <w:tcW w:w="1303" w:type="dxa"/>
            <w:tcBorders>
              <w:left w:val="nil"/>
              <w:right w:val="nil"/>
            </w:tcBorders>
            <w:shd w:val="clear" w:color="000000" w:fill="FFFFFF"/>
            <w:hideMark/>
          </w:tcPr>
          <w:p w14:paraId="19FA076E"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&lt;.0001</w:t>
            </w:r>
          </w:p>
        </w:tc>
      </w:tr>
      <w:tr w:rsidR="006A6FD4" w:rsidRPr="005C409A" w14:paraId="7E265007" w14:textId="77777777" w:rsidTr="00570C95">
        <w:trPr>
          <w:trHeight w:val="340"/>
        </w:trPr>
        <w:tc>
          <w:tcPr>
            <w:tcW w:w="1276" w:type="dxa"/>
            <w:vMerge/>
            <w:tcBorders>
              <w:left w:val="nil"/>
              <w:bottom w:val="single" w:sz="4" w:space="0" w:color="auto"/>
              <w:right w:val="nil"/>
            </w:tcBorders>
            <w:shd w:val="clear" w:color="auto" w:fill="auto"/>
            <w:hideMark/>
          </w:tcPr>
          <w:p w14:paraId="7E23B841" w14:textId="5E244FF7" w:rsidR="006A6FD4" w:rsidRPr="00604B28" w:rsidRDefault="006A6FD4" w:rsidP="00961806">
            <w:pPr>
              <w:jc w:val="center"/>
              <w:rPr>
                <w:color w:val="000000" w:themeColor="text1"/>
                <w:sz w:val="20"/>
                <w:szCs w:val="20"/>
              </w:rPr>
            </w:pPr>
          </w:p>
        </w:tc>
        <w:tc>
          <w:tcPr>
            <w:tcW w:w="1450" w:type="dxa"/>
            <w:vMerge/>
            <w:tcBorders>
              <w:left w:val="nil"/>
              <w:bottom w:val="single" w:sz="4" w:space="0" w:color="auto"/>
              <w:right w:val="nil"/>
            </w:tcBorders>
            <w:shd w:val="clear" w:color="000000" w:fill="FFFFFF"/>
            <w:hideMark/>
          </w:tcPr>
          <w:p w14:paraId="3B6090DF" w14:textId="243FBB63" w:rsidR="006A6FD4" w:rsidRPr="00604B28" w:rsidRDefault="006A6FD4" w:rsidP="00961806">
            <w:pPr>
              <w:jc w:val="center"/>
              <w:rPr>
                <w:color w:val="000000" w:themeColor="text1"/>
                <w:sz w:val="20"/>
                <w:szCs w:val="20"/>
              </w:rPr>
            </w:pPr>
          </w:p>
        </w:tc>
        <w:tc>
          <w:tcPr>
            <w:tcW w:w="6488" w:type="dxa"/>
            <w:tcBorders>
              <w:left w:val="nil"/>
              <w:bottom w:val="single" w:sz="4" w:space="0" w:color="auto"/>
              <w:right w:val="nil"/>
            </w:tcBorders>
            <w:shd w:val="clear" w:color="000000" w:fill="FFFFFF"/>
            <w:hideMark/>
          </w:tcPr>
          <w:p w14:paraId="02A28D36" w14:textId="0018EF36" w:rsidR="006A6FD4" w:rsidRPr="00604B28" w:rsidRDefault="006A6FD4" w:rsidP="00961806">
            <w:pPr>
              <w:jc w:val="center"/>
              <w:rPr>
                <w:color w:val="000000" w:themeColor="text1"/>
                <w:sz w:val="20"/>
                <w:szCs w:val="20"/>
              </w:rPr>
            </w:pPr>
            <w:r w:rsidRPr="00604B28">
              <w:rPr>
                <w:color w:val="000000" w:themeColor="text1"/>
                <w:sz w:val="20"/>
                <w:szCs w:val="20"/>
                <w:lang w:val="en-US"/>
              </w:rPr>
              <w:t>A repeated sleep study</w:t>
            </w:r>
            <w:r w:rsidRPr="00604B28">
              <w:rPr>
                <w:sz w:val="20"/>
                <w:szCs w:val="20"/>
              </w:rPr>
              <w:t xml:space="preserve"> </w:t>
            </w:r>
            <w:r w:rsidRPr="00604B28">
              <w:rPr>
                <w:color w:val="000000" w:themeColor="text1"/>
                <w:sz w:val="20"/>
                <w:szCs w:val="20"/>
                <w:lang w:val="en-US"/>
              </w:rPr>
              <w:t>within one-year of the index sleep study</w:t>
            </w:r>
            <w:r>
              <w:rPr>
                <w:color w:val="000000" w:themeColor="text1"/>
                <w:sz w:val="20"/>
                <w:szCs w:val="20"/>
                <w:lang w:val="en-US"/>
              </w:rPr>
              <w:t xml:space="preserve"> (vs. No)</w:t>
            </w:r>
          </w:p>
        </w:tc>
        <w:tc>
          <w:tcPr>
            <w:tcW w:w="1089" w:type="dxa"/>
            <w:tcBorders>
              <w:left w:val="nil"/>
              <w:bottom w:val="single" w:sz="4" w:space="0" w:color="auto"/>
              <w:right w:val="nil"/>
            </w:tcBorders>
            <w:shd w:val="clear" w:color="000000" w:fill="FFFFFF"/>
            <w:hideMark/>
          </w:tcPr>
          <w:p w14:paraId="4FF82D31"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1.3366</w:t>
            </w:r>
          </w:p>
        </w:tc>
        <w:tc>
          <w:tcPr>
            <w:tcW w:w="1204" w:type="dxa"/>
            <w:tcBorders>
              <w:left w:val="nil"/>
              <w:bottom w:val="single" w:sz="4" w:space="0" w:color="auto"/>
              <w:right w:val="nil"/>
            </w:tcBorders>
            <w:shd w:val="clear" w:color="000000" w:fill="FFFFFF"/>
            <w:hideMark/>
          </w:tcPr>
          <w:p w14:paraId="7EEA962D"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0.0941</w:t>
            </w:r>
          </w:p>
        </w:tc>
        <w:tc>
          <w:tcPr>
            <w:tcW w:w="1099" w:type="dxa"/>
            <w:tcBorders>
              <w:left w:val="nil"/>
              <w:bottom w:val="single" w:sz="4" w:space="0" w:color="auto"/>
              <w:right w:val="nil"/>
            </w:tcBorders>
            <w:shd w:val="clear" w:color="000000" w:fill="FFFFFF"/>
            <w:hideMark/>
          </w:tcPr>
          <w:p w14:paraId="08903356"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201.8345</w:t>
            </w:r>
          </w:p>
        </w:tc>
        <w:tc>
          <w:tcPr>
            <w:tcW w:w="1303" w:type="dxa"/>
            <w:tcBorders>
              <w:left w:val="nil"/>
              <w:bottom w:val="single" w:sz="4" w:space="0" w:color="auto"/>
              <w:right w:val="nil"/>
            </w:tcBorders>
            <w:shd w:val="clear" w:color="000000" w:fill="FFFFFF"/>
            <w:hideMark/>
          </w:tcPr>
          <w:p w14:paraId="1F0E2ECE"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&lt;.0001</w:t>
            </w:r>
          </w:p>
        </w:tc>
      </w:tr>
      <w:tr w:rsidR="006A6FD4" w:rsidRPr="005C409A" w14:paraId="61AE15B4" w14:textId="77777777" w:rsidTr="00570C95">
        <w:trPr>
          <w:trHeight w:val="340"/>
        </w:trPr>
        <w:tc>
          <w:tcPr>
            <w:tcW w:w="1276" w:type="dxa"/>
            <w:vMerge w:val="restart"/>
            <w:tcBorders>
              <w:left w:val="nil"/>
              <w:right w:val="nil"/>
            </w:tcBorders>
            <w:shd w:val="clear" w:color="auto" w:fill="auto"/>
            <w:vAlign w:val="center"/>
            <w:hideMark/>
          </w:tcPr>
          <w:p w14:paraId="1ED9096B" w14:textId="314BDD6A" w:rsidR="006A6FD4" w:rsidRPr="00604B28" w:rsidRDefault="006A6FD4" w:rsidP="00E15C73">
            <w:pPr>
              <w:jc w:val="center"/>
              <w:rPr>
                <w:color w:val="000000" w:themeColor="text1"/>
                <w:sz w:val="20"/>
                <w:szCs w:val="20"/>
              </w:rPr>
            </w:pPr>
            <w:r w:rsidRPr="00604B28">
              <w:rPr>
                <w:color w:val="000000" w:themeColor="text1"/>
                <w:sz w:val="20"/>
                <w:szCs w:val="20"/>
              </w:rPr>
              <w:t>Age 30-69</w:t>
            </w:r>
          </w:p>
        </w:tc>
        <w:tc>
          <w:tcPr>
            <w:tcW w:w="1450" w:type="dxa"/>
            <w:vMerge w:val="restart"/>
            <w:tcBorders>
              <w:left w:val="nil"/>
              <w:right w:val="nil"/>
            </w:tcBorders>
            <w:shd w:val="clear" w:color="000000" w:fill="FFFFFF"/>
            <w:vAlign w:val="center"/>
            <w:hideMark/>
          </w:tcPr>
          <w:p w14:paraId="12264B05" w14:textId="77777777" w:rsidR="006A6FD4" w:rsidRPr="00604B28" w:rsidRDefault="006A6FD4" w:rsidP="00C061C3">
            <w:pPr>
              <w:jc w:val="center"/>
              <w:rPr>
                <w:color w:val="000000" w:themeColor="text1"/>
                <w:sz w:val="20"/>
                <w:szCs w:val="20"/>
                <w:lang w:val="en-US"/>
              </w:rPr>
            </w:pPr>
            <w:r w:rsidRPr="00604B28">
              <w:rPr>
                <w:color w:val="000000" w:themeColor="text1"/>
                <w:sz w:val="20"/>
                <w:szCs w:val="20"/>
                <w:lang w:val="en-US"/>
              </w:rPr>
              <w:t xml:space="preserve">Severe OSA </w:t>
            </w:r>
          </w:p>
          <w:p w14:paraId="074AFE81" w14:textId="6218C4A6" w:rsidR="006A6FD4" w:rsidRPr="00604B28" w:rsidRDefault="006A6FD4" w:rsidP="00C061C3">
            <w:pPr>
              <w:jc w:val="center"/>
              <w:rPr>
                <w:color w:val="000000" w:themeColor="text1"/>
                <w:sz w:val="20"/>
                <w:szCs w:val="20"/>
              </w:rPr>
            </w:pPr>
            <w:r w:rsidRPr="00604B28">
              <w:rPr>
                <w:color w:val="000000" w:themeColor="text1"/>
                <w:sz w:val="20"/>
                <w:szCs w:val="20"/>
                <w:lang w:val="en-US"/>
              </w:rPr>
              <w:t>(AHI &gt;30)</w:t>
            </w:r>
          </w:p>
        </w:tc>
        <w:tc>
          <w:tcPr>
            <w:tcW w:w="6488" w:type="dxa"/>
            <w:tcBorders>
              <w:left w:val="nil"/>
              <w:right w:val="nil"/>
            </w:tcBorders>
            <w:shd w:val="clear" w:color="000000" w:fill="FFFFFF"/>
            <w:hideMark/>
          </w:tcPr>
          <w:p w14:paraId="631249EB" w14:textId="0BBCFDDB" w:rsidR="006A6FD4" w:rsidRPr="00604B28" w:rsidRDefault="006A6FD4" w:rsidP="00961806">
            <w:pPr>
              <w:jc w:val="center"/>
              <w:rPr>
                <w:color w:val="000000" w:themeColor="text1"/>
                <w:sz w:val="20"/>
                <w:szCs w:val="20"/>
              </w:rPr>
            </w:pPr>
            <w:r w:rsidRPr="00604B28">
              <w:rPr>
                <w:color w:val="000000" w:themeColor="text1"/>
                <w:sz w:val="20"/>
                <w:szCs w:val="20"/>
                <w:lang w:val="en-US"/>
              </w:rPr>
              <w:t>Age at the index sleep study</w:t>
            </w:r>
            <w:r>
              <w:rPr>
                <w:color w:val="000000" w:themeColor="text1"/>
                <w:sz w:val="20"/>
                <w:szCs w:val="20"/>
                <w:lang w:val="en-US"/>
              </w:rPr>
              <w:t>*</w:t>
            </w:r>
          </w:p>
        </w:tc>
        <w:tc>
          <w:tcPr>
            <w:tcW w:w="1089" w:type="dxa"/>
            <w:tcBorders>
              <w:left w:val="nil"/>
              <w:right w:val="nil"/>
            </w:tcBorders>
            <w:shd w:val="clear" w:color="000000" w:fill="FFFFFF"/>
            <w:hideMark/>
          </w:tcPr>
          <w:p w14:paraId="5EB8E2A2"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-0.00067</w:t>
            </w:r>
          </w:p>
        </w:tc>
        <w:tc>
          <w:tcPr>
            <w:tcW w:w="1204" w:type="dxa"/>
            <w:tcBorders>
              <w:left w:val="nil"/>
              <w:right w:val="nil"/>
            </w:tcBorders>
            <w:shd w:val="clear" w:color="000000" w:fill="FFFFFF"/>
            <w:hideMark/>
          </w:tcPr>
          <w:p w14:paraId="75DB3F55"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0.0135</w:t>
            </w:r>
          </w:p>
        </w:tc>
        <w:tc>
          <w:tcPr>
            <w:tcW w:w="1099" w:type="dxa"/>
            <w:tcBorders>
              <w:left w:val="nil"/>
              <w:right w:val="nil"/>
            </w:tcBorders>
            <w:shd w:val="clear" w:color="000000" w:fill="FFFFFF"/>
            <w:hideMark/>
          </w:tcPr>
          <w:p w14:paraId="7719A1F4"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0.0025</w:t>
            </w:r>
          </w:p>
        </w:tc>
        <w:tc>
          <w:tcPr>
            <w:tcW w:w="1303" w:type="dxa"/>
            <w:tcBorders>
              <w:left w:val="nil"/>
              <w:right w:val="nil"/>
            </w:tcBorders>
            <w:shd w:val="clear" w:color="000000" w:fill="FFFFFF"/>
            <w:hideMark/>
          </w:tcPr>
          <w:p w14:paraId="2D66F412"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0.9602</w:t>
            </w:r>
          </w:p>
        </w:tc>
      </w:tr>
      <w:tr w:rsidR="006A6FD4" w:rsidRPr="005C409A" w14:paraId="3CC9C6E1" w14:textId="77777777" w:rsidTr="00570C95">
        <w:trPr>
          <w:trHeight w:val="340"/>
        </w:trPr>
        <w:tc>
          <w:tcPr>
            <w:tcW w:w="1276" w:type="dxa"/>
            <w:vMerge/>
            <w:tcBorders>
              <w:left w:val="nil"/>
              <w:right w:val="nil"/>
            </w:tcBorders>
            <w:shd w:val="clear" w:color="auto" w:fill="auto"/>
            <w:vAlign w:val="center"/>
            <w:hideMark/>
          </w:tcPr>
          <w:p w14:paraId="6E8378F3" w14:textId="0A449F89" w:rsidR="006A6FD4" w:rsidRPr="00604B28" w:rsidRDefault="006A6FD4" w:rsidP="00E15C73">
            <w:pPr>
              <w:jc w:val="center"/>
              <w:rPr>
                <w:color w:val="000000" w:themeColor="text1"/>
                <w:sz w:val="20"/>
                <w:szCs w:val="20"/>
              </w:rPr>
            </w:pPr>
          </w:p>
        </w:tc>
        <w:tc>
          <w:tcPr>
            <w:tcW w:w="1450" w:type="dxa"/>
            <w:vMerge/>
            <w:tcBorders>
              <w:left w:val="nil"/>
              <w:right w:val="nil"/>
            </w:tcBorders>
            <w:shd w:val="clear" w:color="000000" w:fill="FFFFFF"/>
            <w:vAlign w:val="center"/>
            <w:hideMark/>
          </w:tcPr>
          <w:p w14:paraId="44C3E4F5" w14:textId="281671E1" w:rsidR="006A6FD4" w:rsidRPr="00604B28" w:rsidRDefault="006A6FD4" w:rsidP="00E15C73">
            <w:pPr>
              <w:jc w:val="center"/>
              <w:rPr>
                <w:color w:val="000000" w:themeColor="text1"/>
                <w:sz w:val="20"/>
                <w:szCs w:val="20"/>
              </w:rPr>
            </w:pPr>
          </w:p>
        </w:tc>
        <w:tc>
          <w:tcPr>
            <w:tcW w:w="6488" w:type="dxa"/>
            <w:tcBorders>
              <w:left w:val="nil"/>
              <w:right w:val="nil"/>
            </w:tcBorders>
            <w:shd w:val="clear" w:color="000000" w:fill="FFFFFF"/>
            <w:hideMark/>
          </w:tcPr>
          <w:p w14:paraId="2A336D63" w14:textId="53B8E271" w:rsidR="006A6FD4" w:rsidRPr="00604B28" w:rsidRDefault="006A6FD4" w:rsidP="00961806">
            <w:pPr>
              <w:jc w:val="center"/>
              <w:rPr>
                <w:color w:val="000000" w:themeColor="text1"/>
                <w:sz w:val="20"/>
                <w:szCs w:val="20"/>
              </w:rPr>
            </w:pPr>
            <w:r w:rsidRPr="00604B28">
              <w:rPr>
                <w:color w:val="000000" w:themeColor="text1"/>
                <w:sz w:val="20"/>
                <w:szCs w:val="20"/>
                <w:lang w:val="en-US"/>
              </w:rPr>
              <w:t>Age at the index sleep study</w:t>
            </w:r>
          </w:p>
        </w:tc>
        <w:tc>
          <w:tcPr>
            <w:tcW w:w="1089" w:type="dxa"/>
            <w:tcBorders>
              <w:left w:val="nil"/>
              <w:right w:val="nil"/>
            </w:tcBorders>
            <w:shd w:val="clear" w:color="000000" w:fill="FFFFFF"/>
            <w:hideMark/>
          </w:tcPr>
          <w:p w14:paraId="7A255A00"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0.0152</w:t>
            </w:r>
          </w:p>
        </w:tc>
        <w:tc>
          <w:tcPr>
            <w:tcW w:w="1204" w:type="dxa"/>
            <w:tcBorders>
              <w:left w:val="nil"/>
              <w:right w:val="nil"/>
            </w:tcBorders>
            <w:shd w:val="clear" w:color="000000" w:fill="FFFFFF"/>
            <w:hideMark/>
          </w:tcPr>
          <w:p w14:paraId="05FAAAF0"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0.0148</w:t>
            </w:r>
          </w:p>
        </w:tc>
        <w:tc>
          <w:tcPr>
            <w:tcW w:w="1099" w:type="dxa"/>
            <w:tcBorders>
              <w:left w:val="nil"/>
              <w:right w:val="nil"/>
            </w:tcBorders>
            <w:shd w:val="clear" w:color="000000" w:fill="FFFFFF"/>
            <w:hideMark/>
          </w:tcPr>
          <w:p w14:paraId="7C7C7341"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1.0504</w:t>
            </w:r>
          </w:p>
        </w:tc>
        <w:tc>
          <w:tcPr>
            <w:tcW w:w="1303" w:type="dxa"/>
            <w:tcBorders>
              <w:left w:val="nil"/>
              <w:right w:val="nil"/>
            </w:tcBorders>
            <w:shd w:val="clear" w:color="000000" w:fill="FFFFFF"/>
            <w:hideMark/>
          </w:tcPr>
          <w:p w14:paraId="4D5E7C0C"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0.3054</w:t>
            </w:r>
          </w:p>
        </w:tc>
      </w:tr>
      <w:tr w:rsidR="006A6FD4" w:rsidRPr="005C409A" w14:paraId="7772EA28" w14:textId="77777777" w:rsidTr="00570C95">
        <w:trPr>
          <w:trHeight w:val="340"/>
        </w:trPr>
        <w:tc>
          <w:tcPr>
            <w:tcW w:w="1276" w:type="dxa"/>
            <w:vMerge/>
            <w:tcBorders>
              <w:left w:val="nil"/>
              <w:right w:val="nil"/>
            </w:tcBorders>
            <w:shd w:val="clear" w:color="auto" w:fill="auto"/>
            <w:vAlign w:val="center"/>
            <w:hideMark/>
          </w:tcPr>
          <w:p w14:paraId="23DF7C82" w14:textId="4EAB4D02" w:rsidR="006A6FD4" w:rsidRPr="00604B28" w:rsidRDefault="006A6FD4" w:rsidP="00E15C73">
            <w:pPr>
              <w:jc w:val="center"/>
              <w:rPr>
                <w:color w:val="000000" w:themeColor="text1"/>
                <w:sz w:val="20"/>
                <w:szCs w:val="20"/>
              </w:rPr>
            </w:pPr>
          </w:p>
        </w:tc>
        <w:tc>
          <w:tcPr>
            <w:tcW w:w="1450" w:type="dxa"/>
            <w:vMerge/>
            <w:tcBorders>
              <w:left w:val="nil"/>
              <w:right w:val="nil"/>
            </w:tcBorders>
            <w:shd w:val="clear" w:color="000000" w:fill="FFFFFF"/>
            <w:vAlign w:val="center"/>
            <w:hideMark/>
          </w:tcPr>
          <w:p w14:paraId="4FB847BD" w14:textId="6ADBF518" w:rsidR="006A6FD4" w:rsidRPr="00604B28" w:rsidRDefault="006A6FD4" w:rsidP="00E15C73">
            <w:pPr>
              <w:jc w:val="center"/>
              <w:rPr>
                <w:color w:val="000000" w:themeColor="text1"/>
                <w:sz w:val="20"/>
                <w:szCs w:val="20"/>
              </w:rPr>
            </w:pPr>
          </w:p>
        </w:tc>
        <w:tc>
          <w:tcPr>
            <w:tcW w:w="6488" w:type="dxa"/>
            <w:tcBorders>
              <w:left w:val="nil"/>
              <w:right w:val="nil"/>
            </w:tcBorders>
            <w:shd w:val="clear" w:color="000000" w:fill="FFFFFF"/>
            <w:hideMark/>
          </w:tcPr>
          <w:p w14:paraId="6BA5068F" w14:textId="579DA4AF" w:rsidR="006A6FD4" w:rsidRPr="00604B28" w:rsidRDefault="006A6FD4" w:rsidP="00961806">
            <w:pPr>
              <w:jc w:val="center"/>
              <w:rPr>
                <w:color w:val="000000" w:themeColor="text1"/>
                <w:sz w:val="20"/>
                <w:szCs w:val="20"/>
              </w:rPr>
            </w:pPr>
            <w:r w:rsidRPr="00604B28">
              <w:rPr>
                <w:color w:val="000000" w:themeColor="text1"/>
                <w:sz w:val="20"/>
                <w:szCs w:val="20"/>
                <w:lang w:val="en-US"/>
              </w:rPr>
              <w:t>PAP treatment claim within one-year of the index sleep study</w:t>
            </w:r>
            <w:r>
              <w:rPr>
                <w:color w:val="000000" w:themeColor="text1"/>
                <w:sz w:val="20"/>
                <w:szCs w:val="20"/>
                <w:lang w:val="en-US"/>
              </w:rPr>
              <w:t xml:space="preserve"> (vs. No)</w:t>
            </w:r>
          </w:p>
        </w:tc>
        <w:tc>
          <w:tcPr>
            <w:tcW w:w="1089" w:type="dxa"/>
            <w:tcBorders>
              <w:left w:val="nil"/>
              <w:right w:val="nil"/>
            </w:tcBorders>
            <w:shd w:val="clear" w:color="000000" w:fill="FFFFFF"/>
            <w:hideMark/>
          </w:tcPr>
          <w:p w14:paraId="62DD8478"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0.9709</w:t>
            </w:r>
          </w:p>
        </w:tc>
        <w:tc>
          <w:tcPr>
            <w:tcW w:w="1204" w:type="dxa"/>
            <w:tcBorders>
              <w:left w:val="nil"/>
              <w:right w:val="nil"/>
            </w:tcBorders>
            <w:shd w:val="clear" w:color="000000" w:fill="FFFFFF"/>
            <w:hideMark/>
          </w:tcPr>
          <w:p w14:paraId="672FE9BA"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0.1162</w:t>
            </w:r>
          </w:p>
        </w:tc>
        <w:tc>
          <w:tcPr>
            <w:tcW w:w="1099" w:type="dxa"/>
            <w:tcBorders>
              <w:left w:val="nil"/>
              <w:right w:val="nil"/>
            </w:tcBorders>
            <w:shd w:val="clear" w:color="000000" w:fill="FFFFFF"/>
            <w:hideMark/>
          </w:tcPr>
          <w:p w14:paraId="34266142"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69.8452</w:t>
            </w:r>
          </w:p>
        </w:tc>
        <w:tc>
          <w:tcPr>
            <w:tcW w:w="1303" w:type="dxa"/>
            <w:tcBorders>
              <w:left w:val="nil"/>
              <w:right w:val="nil"/>
            </w:tcBorders>
            <w:shd w:val="clear" w:color="000000" w:fill="FFFFFF"/>
            <w:hideMark/>
          </w:tcPr>
          <w:p w14:paraId="3F6DEEE7"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&lt;.0001</w:t>
            </w:r>
          </w:p>
        </w:tc>
      </w:tr>
      <w:tr w:rsidR="006A6FD4" w:rsidRPr="005C409A" w14:paraId="66F3253D" w14:textId="77777777" w:rsidTr="00570C95">
        <w:trPr>
          <w:trHeight w:val="340"/>
        </w:trPr>
        <w:tc>
          <w:tcPr>
            <w:tcW w:w="1276" w:type="dxa"/>
            <w:vMerge/>
            <w:tcBorders>
              <w:left w:val="nil"/>
              <w:right w:val="nil"/>
            </w:tcBorders>
            <w:shd w:val="clear" w:color="auto" w:fill="auto"/>
            <w:vAlign w:val="center"/>
            <w:hideMark/>
          </w:tcPr>
          <w:p w14:paraId="0E8E035C" w14:textId="1DD4E0A4" w:rsidR="006A6FD4" w:rsidRPr="00604B28" w:rsidRDefault="006A6FD4" w:rsidP="00E15C73">
            <w:pPr>
              <w:jc w:val="center"/>
              <w:rPr>
                <w:color w:val="000000" w:themeColor="text1"/>
                <w:sz w:val="20"/>
                <w:szCs w:val="20"/>
              </w:rPr>
            </w:pPr>
          </w:p>
        </w:tc>
        <w:tc>
          <w:tcPr>
            <w:tcW w:w="1450" w:type="dxa"/>
            <w:vMerge/>
            <w:tcBorders>
              <w:left w:val="nil"/>
              <w:right w:val="nil"/>
            </w:tcBorders>
            <w:shd w:val="clear" w:color="000000" w:fill="FFFFFF"/>
            <w:vAlign w:val="center"/>
            <w:hideMark/>
          </w:tcPr>
          <w:p w14:paraId="79239997" w14:textId="402F566B" w:rsidR="006A6FD4" w:rsidRPr="00604B28" w:rsidRDefault="006A6FD4" w:rsidP="00E15C73">
            <w:pPr>
              <w:jc w:val="center"/>
              <w:rPr>
                <w:color w:val="000000" w:themeColor="text1"/>
                <w:sz w:val="20"/>
                <w:szCs w:val="20"/>
              </w:rPr>
            </w:pPr>
          </w:p>
        </w:tc>
        <w:tc>
          <w:tcPr>
            <w:tcW w:w="6488" w:type="dxa"/>
            <w:tcBorders>
              <w:left w:val="nil"/>
              <w:right w:val="nil"/>
            </w:tcBorders>
            <w:shd w:val="clear" w:color="000000" w:fill="FFFFFF"/>
            <w:hideMark/>
          </w:tcPr>
          <w:p w14:paraId="65C82665" w14:textId="55C3C503" w:rsidR="006A6FD4" w:rsidRPr="00604B28" w:rsidRDefault="006A6FD4" w:rsidP="00961806">
            <w:pPr>
              <w:jc w:val="center"/>
              <w:rPr>
                <w:color w:val="000000" w:themeColor="text1"/>
                <w:sz w:val="20"/>
                <w:szCs w:val="20"/>
              </w:rPr>
            </w:pPr>
            <w:r w:rsidRPr="00604B28">
              <w:rPr>
                <w:color w:val="000000" w:themeColor="text1"/>
                <w:sz w:val="20"/>
                <w:szCs w:val="20"/>
                <w:lang w:val="en-US"/>
              </w:rPr>
              <w:t>Asthma prevalence</w:t>
            </w:r>
            <w:r>
              <w:rPr>
                <w:color w:val="000000" w:themeColor="text1"/>
                <w:sz w:val="20"/>
                <w:szCs w:val="20"/>
                <w:lang w:val="en-US"/>
              </w:rPr>
              <w:t xml:space="preserve"> </w:t>
            </w:r>
            <w:r w:rsidRPr="00604B28">
              <w:rPr>
                <w:color w:val="000000" w:themeColor="text1"/>
                <w:sz w:val="20"/>
                <w:szCs w:val="20"/>
                <w:lang w:val="en-US"/>
              </w:rPr>
              <w:t>at the index sleep study</w:t>
            </w:r>
            <w:r>
              <w:rPr>
                <w:color w:val="000000" w:themeColor="text1"/>
                <w:sz w:val="20"/>
                <w:szCs w:val="20"/>
                <w:lang w:val="en-US"/>
              </w:rPr>
              <w:t xml:space="preserve"> (vs. No)</w:t>
            </w:r>
          </w:p>
        </w:tc>
        <w:tc>
          <w:tcPr>
            <w:tcW w:w="1089" w:type="dxa"/>
            <w:tcBorders>
              <w:left w:val="nil"/>
              <w:right w:val="nil"/>
            </w:tcBorders>
            <w:shd w:val="clear" w:color="000000" w:fill="FFFFFF"/>
            <w:hideMark/>
          </w:tcPr>
          <w:p w14:paraId="28AA5E3F"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-0.2717</w:t>
            </w:r>
          </w:p>
        </w:tc>
        <w:tc>
          <w:tcPr>
            <w:tcW w:w="1204" w:type="dxa"/>
            <w:tcBorders>
              <w:left w:val="nil"/>
              <w:right w:val="nil"/>
            </w:tcBorders>
            <w:shd w:val="clear" w:color="000000" w:fill="FFFFFF"/>
            <w:hideMark/>
          </w:tcPr>
          <w:p w14:paraId="2AEE5B4C"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0.1405</w:t>
            </w:r>
          </w:p>
        </w:tc>
        <w:tc>
          <w:tcPr>
            <w:tcW w:w="1099" w:type="dxa"/>
            <w:tcBorders>
              <w:left w:val="nil"/>
              <w:right w:val="nil"/>
            </w:tcBorders>
            <w:shd w:val="clear" w:color="000000" w:fill="FFFFFF"/>
            <w:hideMark/>
          </w:tcPr>
          <w:p w14:paraId="1531463B"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3.7395</w:t>
            </w:r>
          </w:p>
        </w:tc>
        <w:tc>
          <w:tcPr>
            <w:tcW w:w="1303" w:type="dxa"/>
            <w:tcBorders>
              <w:left w:val="nil"/>
              <w:right w:val="nil"/>
            </w:tcBorders>
            <w:shd w:val="clear" w:color="000000" w:fill="FFFFFF"/>
            <w:hideMark/>
          </w:tcPr>
          <w:p w14:paraId="1E601430"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0.0531</w:t>
            </w:r>
          </w:p>
        </w:tc>
      </w:tr>
      <w:tr w:rsidR="006A6FD4" w:rsidRPr="005C409A" w14:paraId="01A2FB83" w14:textId="77777777" w:rsidTr="00570C95">
        <w:trPr>
          <w:trHeight w:val="340"/>
        </w:trPr>
        <w:tc>
          <w:tcPr>
            <w:tcW w:w="1276" w:type="dxa"/>
            <w:vMerge/>
            <w:tcBorders>
              <w:left w:val="nil"/>
              <w:right w:val="nil"/>
            </w:tcBorders>
            <w:shd w:val="clear" w:color="auto" w:fill="auto"/>
            <w:vAlign w:val="center"/>
            <w:hideMark/>
          </w:tcPr>
          <w:p w14:paraId="18E89105" w14:textId="2FF17CB9" w:rsidR="006A6FD4" w:rsidRPr="00604B28" w:rsidRDefault="006A6FD4" w:rsidP="00E15C73">
            <w:pPr>
              <w:jc w:val="center"/>
              <w:rPr>
                <w:color w:val="000000" w:themeColor="text1"/>
                <w:sz w:val="20"/>
                <w:szCs w:val="20"/>
              </w:rPr>
            </w:pPr>
          </w:p>
        </w:tc>
        <w:tc>
          <w:tcPr>
            <w:tcW w:w="1450" w:type="dxa"/>
            <w:vMerge/>
            <w:tcBorders>
              <w:left w:val="nil"/>
              <w:right w:val="nil"/>
            </w:tcBorders>
            <w:shd w:val="clear" w:color="000000" w:fill="FFFFFF"/>
            <w:vAlign w:val="center"/>
            <w:hideMark/>
          </w:tcPr>
          <w:p w14:paraId="2D1029F6" w14:textId="7BE29242" w:rsidR="006A6FD4" w:rsidRPr="00604B28" w:rsidRDefault="006A6FD4" w:rsidP="00E15C73">
            <w:pPr>
              <w:jc w:val="center"/>
              <w:rPr>
                <w:color w:val="000000" w:themeColor="text1"/>
                <w:sz w:val="20"/>
                <w:szCs w:val="20"/>
              </w:rPr>
            </w:pPr>
          </w:p>
        </w:tc>
        <w:tc>
          <w:tcPr>
            <w:tcW w:w="6488" w:type="dxa"/>
            <w:tcBorders>
              <w:left w:val="nil"/>
              <w:right w:val="nil"/>
            </w:tcBorders>
            <w:shd w:val="clear" w:color="000000" w:fill="FFFFFF"/>
            <w:hideMark/>
          </w:tcPr>
          <w:p w14:paraId="60267E3C" w14:textId="5269D9BB" w:rsidR="006A6FD4" w:rsidRPr="00604B28" w:rsidRDefault="006A6FD4" w:rsidP="00961806">
            <w:pPr>
              <w:jc w:val="center"/>
              <w:rPr>
                <w:color w:val="000000" w:themeColor="text1"/>
                <w:sz w:val="20"/>
                <w:szCs w:val="20"/>
              </w:rPr>
            </w:pPr>
            <w:r w:rsidRPr="00604B28">
              <w:rPr>
                <w:color w:val="000000" w:themeColor="text1"/>
                <w:sz w:val="20"/>
                <w:szCs w:val="20"/>
                <w:lang w:val="en-US"/>
              </w:rPr>
              <w:t>COPD prevalence at the index sleep study</w:t>
            </w:r>
            <w:r>
              <w:rPr>
                <w:color w:val="000000" w:themeColor="text1"/>
                <w:sz w:val="20"/>
                <w:szCs w:val="20"/>
                <w:lang w:val="en-US"/>
              </w:rPr>
              <w:t xml:space="preserve"> (vs. No)</w:t>
            </w:r>
          </w:p>
        </w:tc>
        <w:tc>
          <w:tcPr>
            <w:tcW w:w="1089" w:type="dxa"/>
            <w:tcBorders>
              <w:left w:val="nil"/>
              <w:right w:val="nil"/>
            </w:tcBorders>
            <w:shd w:val="clear" w:color="000000" w:fill="FFFFFF"/>
            <w:hideMark/>
          </w:tcPr>
          <w:p w14:paraId="1BFDDF39"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-0.2948</w:t>
            </w:r>
          </w:p>
        </w:tc>
        <w:tc>
          <w:tcPr>
            <w:tcW w:w="1204" w:type="dxa"/>
            <w:tcBorders>
              <w:left w:val="nil"/>
              <w:right w:val="nil"/>
            </w:tcBorders>
            <w:shd w:val="clear" w:color="000000" w:fill="FFFFFF"/>
            <w:hideMark/>
          </w:tcPr>
          <w:p w14:paraId="75695F87"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0.1783</w:t>
            </w:r>
          </w:p>
        </w:tc>
        <w:tc>
          <w:tcPr>
            <w:tcW w:w="1099" w:type="dxa"/>
            <w:tcBorders>
              <w:left w:val="nil"/>
              <w:right w:val="nil"/>
            </w:tcBorders>
            <w:shd w:val="clear" w:color="000000" w:fill="FFFFFF"/>
            <w:hideMark/>
          </w:tcPr>
          <w:p w14:paraId="6682A55E"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2.7322</w:t>
            </w:r>
          </w:p>
        </w:tc>
        <w:tc>
          <w:tcPr>
            <w:tcW w:w="1303" w:type="dxa"/>
            <w:tcBorders>
              <w:left w:val="nil"/>
              <w:right w:val="nil"/>
            </w:tcBorders>
            <w:shd w:val="clear" w:color="000000" w:fill="FFFFFF"/>
            <w:hideMark/>
          </w:tcPr>
          <w:p w14:paraId="3D0EF392"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0.0983</w:t>
            </w:r>
          </w:p>
        </w:tc>
      </w:tr>
      <w:tr w:rsidR="006A6FD4" w:rsidRPr="005C409A" w14:paraId="01AACAC4" w14:textId="77777777" w:rsidTr="00570C95">
        <w:trPr>
          <w:trHeight w:val="340"/>
        </w:trPr>
        <w:tc>
          <w:tcPr>
            <w:tcW w:w="1276" w:type="dxa"/>
            <w:vMerge/>
            <w:tcBorders>
              <w:left w:val="nil"/>
              <w:right w:val="nil"/>
            </w:tcBorders>
            <w:shd w:val="clear" w:color="auto" w:fill="auto"/>
            <w:vAlign w:val="center"/>
            <w:hideMark/>
          </w:tcPr>
          <w:p w14:paraId="64979167" w14:textId="11B34A3F" w:rsidR="006A6FD4" w:rsidRPr="00604B28" w:rsidRDefault="006A6FD4" w:rsidP="00E15C73">
            <w:pPr>
              <w:jc w:val="center"/>
              <w:rPr>
                <w:color w:val="000000" w:themeColor="text1"/>
                <w:sz w:val="20"/>
                <w:szCs w:val="20"/>
              </w:rPr>
            </w:pPr>
          </w:p>
        </w:tc>
        <w:tc>
          <w:tcPr>
            <w:tcW w:w="1450" w:type="dxa"/>
            <w:vMerge/>
            <w:tcBorders>
              <w:left w:val="nil"/>
              <w:right w:val="nil"/>
            </w:tcBorders>
            <w:shd w:val="clear" w:color="000000" w:fill="FFFFFF"/>
            <w:vAlign w:val="center"/>
            <w:hideMark/>
          </w:tcPr>
          <w:p w14:paraId="25B1FAD5" w14:textId="1E6BA6A0" w:rsidR="006A6FD4" w:rsidRPr="00604B28" w:rsidRDefault="006A6FD4" w:rsidP="00E15C73">
            <w:pPr>
              <w:jc w:val="center"/>
              <w:rPr>
                <w:color w:val="000000" w:themeColor="text1"/>
                <w:sz w:val="20"/>
                <w:szCs w:val="20"/>
              </w:rPr>
            </w:pPr>
          </w:p>
        </w:tc>
        <w:tc>
          <w:tcPr>
            <w:tcW w:w="6488" w:type="dxa"/>
            <w:tcBorders>
              <w:left w:val="nil"/>
              <w:right w:val="nil"/>
            </w:tcBorders>
            <w:shd w:val="clear" w:color="000000" w:fill="FFFFFF"/>
            <w:hideMark/>
          </w:tcPr>
          <w:p w14:paraId="37F07739" w14:textId="41D2CC60" w:rsidR="006A6FD4" w:rsidRPr="00604B28" w:rsidRDefault="006A6FD4" w:rsidP="00961806">
            <w:pPr>
              <w:jc w:val="center"/>
              <w:rPr>
                <w:color w:val="000000" w:themeColor="text1"/>
                <w:sz w:val="20"/>
                <w:szCs w:val="20"/>
              </w:rPr>
            </w:pPr>
            <w:r w:rsidRPr="00604B28">
              <w:rPr>
                <w:color w:val="000000" w:themeColor="text1"/>
                <w:sz w:val="20"/>
                <w:szCs w:val="20"/>
                <w:lang w:val="en-US"/>
              </w:rPr>
              <w:t>Diabetes prevalence at the index sleep study</w:t>
            </w:r>
            <w:r>
              <w:rPr>
                <w:color w:val="000000" w:themeColor="text1"/>
                <w:sz w:val="20"/>
                <w:szCs w:val="20"/>
                <w:lang w:val="en-US"/>
              </w:rPr>
              <w:t xml:space="preserve"> (vs. No)</w:t>
            </w:r>
          </w:p>
        </w:tc>
        <w:tc>
          <w:tcPr>
            <w:tcW w:w="1089" w:type="dxa"/>
            <w:tcBorders>
              <w:left w:val="nil"/>
              <w:right w:val="nil"/>
            </w:tcBorders>
            <w:shd w:val="clear" w:color="000000" w:fill="FFFFFF"/>
            <w:hideMark/>
          </w:tcPr>
          <w:p w14:paraId="5CB50087"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0.5112</w:t>
            </w:r>
          </w:p>
        </w:tc>
        <w:tc>
          <w:tcPr>
            <w:tcW w:w="1204" w:type="dxa"/>
            <w:tcBorders>
              <w:left w:val="nil"/>
              <w:right w:val="nil"/>
            </w:tcBorders>
            <w:shd w:val="clear" w:color="000000" w:fill="FFFFFF"/>
            <w:hideMark/>
          </w:tcPr>
          <w:p w14:paraId="26E2291D"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0.1316</w:t>
            </w:r>
          </w:p>
        </w:tc>
        <w:tc>
          <w:tcPr>
            <w:tcW w:w="1099" w:type="dxa"/>
            <w:tcBorders>
              <w:left w:val="nil"/>
              <w:right w:val="nil"/>
            </w:tcBorders>
            <w:shd w:val="clear" w:color="000000" w:fill="FFFFFF"/>
            <w:hideMark/>
          </w:tcPr>
          <w:p w14:paraId="4D5010DB"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15.0801</w:t>
            </w:r>
          </w:p>
        </w:tc>
        <w:tc>
          <w:tcPr>
            <w:tcW w:w="1303" w:type="dxa"/>
            <w:tcBorders>
              <w:left w:val="nil"/>
              <w:right w:val="nil"/>
            </w:tcBorders>
            <w:shd w:val="clear" w:color="000000" w:fill="FFFFFF"/>
            <w:hideMark/>
          </w:tcPr>
          <w:p w14:paraId="13A37ACD"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0.0001</w:t>
            </w:r>
          </w:p>
        </w:tc>
      </w:tr>
      <w:tr w:rsidR="006A6FD4" w:rsidRPr="005C409A" w14:paraId="27AA610B" w14:textId="77777777" w:rsidTr="00570C95">
        <w:trPr>
          <w:trHeight w:val="340"/>
        </w:trPr>
        <w:tc>
          <w:tcPr>
            <w:tcW w:w="1276" w:type="dxa"/>
            <w:vMerge/>
            <w:tcBorders>
              <w:left w:val="nil"/>
              <w:right w:val="nil"/>
            </w:tcBorders>
            <w:shd w:val="clear" w:color="auto" w:fill="auto"/>
            <w:vAlign w:val="center"/>
            <w:hideMark/>
          </w:tcPr>
          <w:p w14:paraId="10316ED6" w14:textId="2317B55D" w:rsidR="006A6FD4" w:rsidRPr="00604B28" w:rsidRDefault="006A6FD4" w:rsidP="00E15C73">
            <w:pPr>
              <w:jc w:val="center"/>
              <w:rPr>
                <w:color w:val="000000" w:themeColor="text1"/>
                <w:sz w:val="20"/>
                <w:szCs w:val="20"/>
              </w:rPr>
            </w:pPr>
          </w:p>
        </w:tc>
        <w:tc>
          <w:tcPr>
            <w:tcW w:w="1450" w:type="dxa"/>
            <w:vMerge/>
            <w:tcBorders>
              <w:left w:val="nil"/>
              <w:right w:val="nil"/>
            </w:tcBorders>
            <w:shd w:val="clear" w:color="000000" w:fill="FFFFFF"/>
            <w:vAlign w:val="center"/>
            <w:hideMark/>
          </w:tcPr>
          <w:p w14:paraId="5375D2F9" w14:textId="557FD789" w:rsidR="006A6FD4" w:rsidRPr="00604B28" w:rsidRDefault="006A6FD4" w:rsidP="00E15C73">
            <w:pPr>
              <w:jc w:val="center"/>
              <w:rPr>
                <w:color w:val="000000" w:themeColor="text1"/>
                <w:sz w:val="20"/>
                <w:szCs w:val="20"/>
              </w:rPr>
            </w:pPr>
          </w:p>
        </w:tc>
        <w:tc>
          <w:tcPr>
            <w:tcW w:w="6488" w:type="dxa"/>
            <w:tcBorders>
              <w:left w:val="nil"/>
              <w:right w:val="nil"/>
            </w:tcBorders>
            <w:shd w:val="clear" w:color="000000" w:fill="FFFFFF"/>
            <w:hideMark/>
          </w:tcPr>
          <w:p w14:paraId="6A2B7305" w14:textId="4EF758DD" w:rsidR="006A6FD4" w:rsidRPr="00604B28" w:rsidRDefault="006A6FD4" w:rsidP="00961806">
            <w:pPr>
              <w:jc w:val="center"/>
              <w:rPr>
                <w:color w:val="000000" w:themeColor="text1"/>
                <w:sz w:val="20"/>
                <w:szCs w:val="20"/>
              </w:rPr>
            </w:pPr>
            <w:r w:rsidRPr="00604B28">
              <w:rPr>
                <w:color w:val="000000" w:themeColor="text1"/>
                <w:sz w:val="20"/>
                <w:szCs w:val="20"/>
                <w:lang w:val="en-US"/>
              </w:rPr>
              <w:t>Hypertension prevalence at the index sleep study</w:t>
            </w:r>
            <w:r>
              <w:rPr>
                <w:color w:val="000000" w:themeColor="text1"/>
                <w:sz w:val="20"/>
                <w:szCs w:val="20"/>
                <w:lang w:val="en-US"/>
              </w:rPr>
              <w:t xml:space="preserve"> (vs. No)</w:t>
            </w:r>
          </w:p>
        </w:tc>
        <w:tc>
          <w:tcPr>
            <w:tcW w:w="1089" w:type="dxa"/>
            <w:tcBorders>
              <w:left w:val="nil"/>
              <w:right w:val="nil"/>
            </w:tcBorders>
            <w:shd w:val="clear" w:color="000000" w:fill="FFFFFF"/>
            <w:hideMark/>
          </w:tcPr>
          <w:p w14:paraId="34D5F068"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0.3727</w:t>
            </w:r>
          </w:p>
        </w:tc>
        <w:tc>
          <w:tcPr>
            <w:tcW w:w="1204" w:type="dxa"/>
            <w:tcBorders>
              <w:left w:val="nil"/>
              <w:right w:val="nil"/>
            </w:tcBorders>
            <w:shd w:val="clear" w:color="000000" w:fill="FFFFFF"/>
            <w:hideMark/>
          </w:tcPr>
          <w:p w14:paraId="0E748DA4"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0.1138</w:t>
            </w:r>
          </w:p>
        </w:tc>
        <w:tc>
          <w:tcPr>
            <w:tcW w:w="1099" w:type="dxa"/>
            <w:tcBorders>
              <w:left w:val="nil"/>
              <w:right w:val="nil"/>
            </w:tcBorders>
            <w:shd w:val="clear" w:color="000000" w:fill="FFFFFF"/>
            <w:hideMark/>
          </w:tcPr>
          <w:p w14:paraId="286A8779"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10.7167</w:t>
            </w:r>
          </w:p>
        </w:tc>
        <w:tc>
          <w:tcPr>
            <w:tcW w:w="1303" w:type="dxa"/>
            <w:tcBorders>
              <w:left w:val="nil"/>
              <w:right w:val="nil"/>
            </w:tcBorders>
            <w:shd w:val="clear" w:color="000000" w:fill="FFFFFF"/>
            <w:hideMark/>
          </w:tcPr>
          <w:p w14:paraId="19DBFDF5"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0.0011</w:t>
            </w:r>
          </w:p>
        </w:tc>
      </w:tr>
      <w:tr w:rsidR="006A6FD4" w:rsidRPr="005C409A" w14:paraId="211701FD" w14:textId="77777777" w:rsidTr="00570C95">
        <w:trPr>
          <w:trHeight w:val="340"/>
        </w:trPr>
        <w:tc>
          <w:tcPr>
            <w:tcW w:w="1276" w:type="dxa"/>
            <w:vMerge/>
            <w:tcBorders>
              <w:left w:val="nil"/>
              <w:right w:val="nil"/>
            </w:tcBorders>
            <w:shd w:val="clear" w:color="auto" w:fill="auto"/>
            <w:vAlign w:val="center"/>
            <w:hideMark/>
          </w:tcPr>
          <w:p w14:paraId="4E59AFF2" w14:textId="3A207AE3" w:rsidR="006A6FD4" w:rsidRPr="00604B28" w:rsidRDefault="006A6FD4" w:rsidP="00E15C73">
            <w:pPr>
              <w:jc w:val="center"/>
              <w:rPr>
                <w:color w:val="000000" w:themeColor="text1"/>
                <w:sz w:val="20"/>
                <w:szCs w:val="20"/>
              </w:rPr>
            </w:pPr>
          </w:p>
        </w:tc>
        <w:tc>
          <w:tcPr>
            <w:tcW w:w="1450" w:type="dxa"/>
            <w:vMerge/>
            <w:tcBorders>
              <w:left w:val="nil"/>
              <w:right w:val="nil"/>
            </w:tcBorders>
            <w:shd w:val="clear" w:color="000000" w:fill="FFFFFF"/>
            <w:vAlign w:val="center"/>
            <w:hideMark/>
          </w:tcPr>
          <w:p w14:paraId="61BFC5A8" w14:textId="1DFECCED" w:rsidR="006A6FD4" w:rsidRPr="00604B28" w:rsidRDefault="006A6FD4" w:rsidP="00E15C73">
            <w:pPr>
              <w:jc w:val="center"/>
              <w:rPr>
                <w:color w:val="000000" w:themeColor="text1"/>
                <w:sz w:val="20"/>
                <w:szCs w:val="20"/>
              </w:rPr>
            </w:pPr>
          </w:p>
        </w:tc>
        <w:tc>
          <w:tcPr>
            <w:tcW w:w="6488" w:type="dxa"/>
            <w:tcBorders>
              <w:left w:val="nil"/>
              <w:right w:val="nil"/>
            </w:tcBorders>
            <w:shd w:val="clear" w:color="000000" w:fill="FFFFFF"/>
            <w:hideMark/>
          </w:tcPr>
          <w:p w14:paraId="150EA9B5" w14:textId="3D0F220D" w:rsidR="006A6FD4" w:rsidRPr="00604B28" w:rsidRDefault="006A6FD4" w:rsidP="00961806">
            <w:pPr>
              <w:jc w:val="center"/>
              <w:rPr>
                <w:color w:val="000000" w:themeColor="text1"/>
                <w:sz w:val="20"/>
                <w:szCs w:val="20"/>
              </w:rPr>
            </w:pPr>
            <w:r w:rsidRPr="00604B28">
              <w:rPr>
                <w:color w:val="000000"/>
                <w:sz w:val="20"/>
                <w:szCs w:val="20"/>
                <w:lang w:val="en-US"/>
              </w:rPr>
              <w:t>Neighbourhood Income</w:t>
            </w:r>
            <w:r>
              <w:rPr>
                <w:color w:val="000000"/>
                <w:sz w:val="20"/>
                <w:szCs w:val="20"/>
                <w:lang w:val="en-US"/>
              </w:rPr>
              <w:t>:</w:t>
            </w:r>
            <w:r w:rsidRPr="00604B28">
              <w:rPr>
                <w:color w:val="000000"/>
                <w:sz w:val="20"/>
                <w:szCs w:val="20"/>
                <w:lang w:val="en-US"/>
              </w:rPr>
              <w:t xml:space="preserve"> </w:t>
            </w:r>
            <w:r w:rsidRPr="00604B28">
              <w:rPr>
                <w:color w:val="000000" w:themeColor="text1"/>
                <w:sz w:val="20"/>
                <w:szCs w:val="20"/>
                <w:lang w:val="en-US"/>
              </w:rPr>
              <w:t>Q2</w:t>
            </w:r>
            <w:r>
              <w:rPr>
                <w:color w:val="000000" w:themeColor="text1"/>
                <w:sz w:val="20"/>
                <w:szCs w:val="20"/>
                <w:lang w:val="en-US"/>
              </w:rPr>
              <w:t xml:space="preserve"> vs. Q1</w:t>
            </w:r>
          </w:p>
        </w:tc>
        <w:tc>
          <w:tcPr>
            <w:tcW w:w="1089" w:type="dxa"/>
            <w:tcBorders>
              <w:left w:val="nil"/>
              <w:right w:val="nil"/>
            </w:tcBorders>
            <w:shd w:val="clear" w:color="000000" w:fill="FFFFFF"/>
            <w:hideMark/>
          </w:tcPr>
          <w:p w14:paraId="5440DFF1"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0.0255</w:t>
            </w:r>
          </w:p>
        </w:tc>
        <w:tc>
          <w:tcPr>
            <w:tcW w:w="1204" w:type="dxa"/>
            <w:tcBorders>
              <w:left w:val="nil"/>
              <w:right w:val="nil"/>
            </w:tcBorders>
            <w:shd w:val="clear" w:color="000000" w:fill="FFFFFF"/>
            <w:hideMark/>
          </w:tcPr>
          <w:p w14:paraId="57DBFB4A"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0.1795</w:t>
            </w:r>
          </w:p>
        </w:tc>
        <w:tc>
          <w:tcPr>
            <w:tcW w:w="1099" w:type="dxa"/>
            <w:tcBorders>
              <w:left w:val="nil"/>
              <w:right w:val="nil"/>
            </w:tcBorders>
            <w:shd w:val="clear" w:color="000000" w:fill="FFFFFF"/>
            <w:hideMark/>
          </w:tcPr>
          <w:p w14:paraId="2D441E73"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0.0202</w:t>
            </w:r>
          </w:p>
        </w:tc>
        <w:tc>
          <w:tcPr>
            <w:tcW w:w="1303" w:type="dxa"/>
            <w:tcBorders>
              <w:left w:val="nil"/>
              <w:right w:val="nil"/>
            </w:tcBorders>
            <w:shd w:val="clear" w:color="000000" w:fill="FFFFFF"/>
            <w:hideMark/>
          </w:tcPr>
          <w:p w14:paraId="2950F014"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0.8868</w:t>
            </w:r>
          </w:p>
        </w:tc>
      </w:tr>
      <w:tr w:rsidR="006A6FD4" w:rsidRPr="005C409A" w14:paraId="709DEDB1" w14:textId="77777777" w:rsidTr="00570C95">
        <w:trPr>
          <w:trHeight w:val="340"/>
        </w:trPr>
        <w:tc>
          <w:tcPr>
            <w:tcW w:w="1276" w:type="dxa"/>
            <w:vMerge/>
            <w:tcBorders>
              <w:left w:val="nil"/>
              <w:right w:val="nil"/>
            </w:tcBorders>
            <w:shd w:val="clear" w:color="auto" w:fill="auto"/>
            <w:vAlign w:val="center"/>
            <w:hideMark/>
          </w:tcPr>
          <w:p w14:paraId="0AB40EC5" w14:textId="7D9B41E1" w:rsidR="006A6FD4" w:rsidRPr="00604B28" w:rsidRDefault="006A6FD4" w:rsidP="00E15C73">
            <w:pPr>
              <w:jc w:val="center"/>
              <w:rPr>
                <w:color w:val="000000" w:themeColor="text1"/>
                <w:sz w:val="20"/>
                <w:szCs w:val="20"/>
              </w:rPr>
            </w:pPr>
          </w:p>
        </w:tc>
        <w:tc>
          <w:tcPr>
            <w:tcW w:w="1450" w:type="dxa"/>
            <w:vMerge/>
            <w:tcBorders>
              <w:left w:val="nil"/>
              <w:right w:val="nil"/>
            </w:tcBorders>
            <w:shd w:val="clear" w:color="000000" w:fill="FFFFFF"/>
            <w:vAlign w:val="center"/>
            <w:hideMark/>
          </w:tcPr>
          <w:p w14:paraId="38A75676" w14:textId="31339C5B" w:rsidR="006A6FD4" w:rsidRPr="00604B28" w:rsidRDefault="006A6FD4" w:rsidP="00E15C73">
            <w:pPr>
              <w:jc w:val="center"/>
              <w:rPr>
                <w:color w:val="000000" w:themeColor="text1"/>
                <w:sz w:val="20"/>
                <w:szCs w:val="20"/>
              </w:rPr>
            </w:pPr>
          </w:p>
        </w:tc>
        <w:tc>
          <w:tcPr>
            <w:tcW w:w="6488" w:type="dxa"/>
            <w:tcBorders>
              <w:left w:val="nil"/>
              <w:right w:val="nil"/>
            </w:tcBorders>
            <w:shd w:val="clear" w:color="000000" w:fill="FFFFFF"/>
            <w:hideMark/>
          </w:tcPr>
          <w:p w14:paraId="06ACBDDE" w14:textId="4908A901" w:rsidR="006A6FD4" w:rsidRPr="00604B28" w:rsidRDefault="006A6FD4" w:rsidP="00961806">
            <w:pPr>
              <w:jc w:val="center"/>
              <w:rPr>
                <w:color w:val="000000" w:themeColor="text1"/>
                <w:sz w:val="20"/>
                <w:szCs w:val="20"/>
              </w:rPr>
            </w:pPr>
            <w:r w:rsidRPr="00604B28">
              <w:rPr>
                <w:color w:val="000000"/>
                <w:sz w:val="20"/>
                <w:szCs w:val="20"/>
                <w:lang w:val="en-US"/>
              </w:rPr>
              <w:t>Neighbourhood Income</w:t>
            </w:r>
            <w:r>
              <w:rPr>
                <w:color w:val="000000"/>
                <w:sz w:val="20"/>
                <w:szCs w:val="20"/>
                <w:lang w:val="en-US"/>
              </w:rPr>
              <w:t>:</w:t>
            </w:r>
            <w:r w:rsidRPr="00604B28">
              <w:rPr>
                <w:color w:val="000000"/>
                <w:sz w:val="20"/>
                <w:szCs w:val="20"/>
                <w:lang w:val="en-US"/>
              </w:rPr>
              <w:t xml:space="preserve"> </w:t>
            </w:r>
            <w:r w:rsidRPr="00604B28">
              <w:rPr>
                <w:color w:val="000000" w:themeColor="text1"/>
                <w:sz w:val="20"/>
                <w:szCs w:val="20"/>
                <w:lang w:val="en-US"/>
              </w:rPr>
              <w:t>Q</w:t>
            </w:r>
            <w:r>
              <w:rPr>
                <w:color w:val="000000" w:themeColor="text1"/>
                <w:sz w:val="20"/>
                <w:szCs w:val="20"/>
                <w:lang w:val="en-US"/>
              </w:rPr>
              <w:t>3 vs. Q1</w:t>
            </w:r>
          </w:p>
        </w:tc>
        <w:tc>
          <w:tcPr>
            <w:tcW w:w="1089" w:type="dxa"/>
            <w:tcBorders>
              <w:left w:val="nil"/>
              <w:right w:val="nil"/>
            </w:tcBorders>
            <w:shd w:val="clear" w:color="000000" w:fill="FFFFFF"/>
            <w:hideMark/>
          </w:tcPr>
          <w:p w14:paraId="17C662E4"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-0.1501</w:t>
            </w:r>
          </w:p>
        </w:tc>
        <w:tc>
          <w:tcPr>
            <w:tcW w:w="1204" w:type="dxa"/>
            <w:tcBorders>
              <w:left w:val="nil"/>
              <w:right w:val="nil"/>
            </w:tcBorders>
            <w:shd w:val="clear" w:color="000000" w:fill="FFFFFF"/>
            <w:hideMark/>
          </w:tcPr>
          <w:p w14:paraId="30CC8D36"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0.18</w:t>
            </w:r>
          </w:p>
        </w:tc>
        <w:tc>
          <w:tcPr>
            <w:tcW w:w="1099" w:type="dxa"/>
            <w:tcBorders>
              <w:left w:val="nil"/>
              <w:right w:val="nil"/>
            </w:tcBorders>
            <w:shd w:val="clear" w:color="000000" w:fill="FFFFFF"/>
            <w:hideMark/>
          </w:tcPr>
          <w:p w14:paraId="325215ED"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0.6953</w:t>
            </w:r>
          </w:p>
        </w:tc>
        <w:tc>
          <w:tcPr>
            <w:tcW w:w="1303" w:type="dxa"/>
            <w:tcBorders>
              <w:left w:val="nil"/>
              <w:right w:val="nil"/>
            </w:tcBorders>
            <w:shd w:val="clear" w:color="000000" w:fill="FFFFFF"/>
            <w:hideMark/>
          </w:tcPr>
          <w:p w14:paraId="121FFF9D"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0.4044</w:t>
            </w:r>
          </w:p>
        </w:tc>
      </w:tr>
      <w:tr w:rsidR="006A6FD4" w:rsidRPr="005C409A" w14:paraId="0B42E67C" w14:textId="77777777" w:rsidTr="00570C95">
        <w:trPr>
          <w:trHeight w:val="340"/>
        </w:trPr>
        <w:tc>
          <w:tcPr>
            <w:tcW w:w="1276" w:type="dxa"/>
            <w:vMerge/>
            <w:tcBorders>
              <w:left w:val="nil"/>
              <w:right w:val="nil"/>
            </w:tcBorders>
            <w:shd w:val="clear" w:color="auto" w:fill="auto"/>
            <w:vAlign w:val="center"/>
            <w:hideMark/>
          </w:tcPr>
          <w:p w14:paraId="75B4A053" w14:textId="1FD59A52" w:rsidR="006A6FD4" w:rsidRPr="00604B28" w:rsidRDefault="006A6FD4" w:rsidP="00E15C73">
            <w:pPr>
              <w:jc w:val="center"/>
              <w:rPr>
                <w:color w:val="000000" w:themeColor="text1"/>
                <w:sz w:val="20"/>
                <w:szCs w:val="20"/>
              </w:rPr>
            </w:pPr>
          </w:p>
        </w:tc>
        <w:tc>
          <w:tcPr>
            <w:tcW w:w="1450" w:type="dxa"/>
            <w:vMerge/>
            <w:tcBorders>
              <w:left w:val="nil"/>
              <w:right w:val="nil"/>
            </w:tcBorders>
            <w:shd w:val="clear" w:color="000000" w:fill="FFFFFF"/>
            <w:vAlign w:val="center"/>
            <w:hideMark/>
          </w:tcPr>
          <w:p w14:paraId="2D778844" w14:textId="09FD4C44" w:rsidR="006A6FD4" w:rsidRPr="00604B28" w:rsidRDefault="006A6FD4" w:rsidP="00E15C73">
            <w:pPr>
              <w:jc w:val="center"/>
              <w:rPr>
                <w:color w:val="000000" w:themeColor="text1"/>
                <w:sz w:val="20"/>
                <w:szCs w:val="20"/>
              </w:rPr>
            </w:pPr>
          </w:p>
        </w:tc>
        <w:tc>
          <w:tcPr>
            <w:tcW w:w="6488" w:type="dxa"/>
            <w:tcBorders>
              <w:left w:val="nil"/>
              <w:right w:val="nil"/>
            </w:tcBorders>
            <w:shd w:val="clear" w:color="000000" w:fill="FFFFFF"/>
            <w:hideMark/>
          </w:tcPr>
          <w:p w14:paraId="5DB352C5" w14:textId="5020E53F" w:rsidR="006A6FD4" w:rsidRPr="00604B28" w:rsidRDefault="006A6FD4" w:rsidP="00961806">
            <w:pPr>
              <w:jc w:val="center"/>
              <w:rPr>
                <w:color w:val="000000" w:themeColor="text1"/>
                <w:sz w:val="20"/>
                <w:szCs w:val="20"/>
              </w:rPr>
            </w:pPr>
            <w:r w:rsidRPr="00604B28">
              <w:rPr>
                <w:color w:val="000000"/>
                <w:sz w:val="20"/>
                <w:szCs w:val="20"/>
                <w:lang w:val="en-US"/>
              </w:rPr>
              <w:t>Neighbourhood Income</w:t>
            </w:r>
            <w:r>
              <w:rPr>
                <w:color w:val="000000"/>
                <w:sz w:val="20"/>
                <w:szCs w:val="20"/>
                <w:lang w:val="en-US"/>
              </w:rPr>
              <w:t>:</w:t>
            </w:r>
            <w:r w:rsidRPr="00604B28">
              <w:rPr>
                <w:color w:val="000000"/>
                <w:sz w:val="20"/>
                <w:szCs w:val="20"/>
                <w:lang w:val="en-US"/>
              </w:rPr>
              <w:t xml:space="preserve"> </w:t>
            </w:r>
            <w:r w:rsidRPr="00604B28">
              <w:rPr>
                <w:color w:val="000000" w:themeColor="text1"/>
                <w:sz w:val="20"/>
                <w:szCs w:val="20"/>
                <w:lang w:val="en-US"/>
              </w:rPr>
              <w:t>Q</w:t>
            </w:r>
            <w:r>
              <w:rPr>
                <w:color w:val="000000" w:themeColor="text1"/>
                <w:sz w:val="20"/>
                <w:szCs w:val="20"/>
                <w:lang w:val="en-US"/>
              </w:rPr>
              <w:t>4 vs. Q1</w:t>
            </w:r>
          </w:p>
        </w:tc>
        <w:tc>
          <w:tcPr>
            <w:tcW w:w="1089" w:type="dxa"/>
            <w:tcBorders>
              <w:left w:val="nil"/>
              <w:right w:val="nil"/>
            </w:tcBorders>
            <w:shd w:val="clear" w:color="000000" w:fill="FFFFFF"/>
            <w:hideMark/>
          </w:tcPr>
          <w:p w14:paraId="6B5FB95E"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-0.0995</w:t>
            </w:r>
          </w:p>
        </w:tc>
        <w:tc>
          <w:tcPr>
            <w:tcW w:w="1204" w:type="dxa"/>
            <w:tcBorders>
              <w:left w:val="nil"/>
              <w:right w:val="nil"/>
            </w:tcBorders>
            <w:shd w:val="clear" w:color="000000" w:fill="FFFFFF"/>
            <w:hideMark/>
          </w:tcPr>
          <w:p w14:paraId="52573A57"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0.168</w:t>
            </w:r>
          </w:p>
        </w:tc>
        <w:tc>
          <w:tcPr>
            <w:tcW w:w="1099" w:type="dxa"/>
            <w:tcBorders>
              <w:left w:val="nil"/>
              <w:right w:val="nil"/>
            </w:tcBorders>
            <w:shd w:val="clear" w:color="000000" w:fill="FFFFFF"/>
            <w:hideMark/>
          </w:tcPr>
          <w:p w14:paraId="77660AB9"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0.3503</w:t>
            </w:r>
          </w:p>
        </w:tc>
        <w:tc>
          <w:tcPr>
            <w:tcW w:w="1303" w:type="dxa"/>
            <w:tcBorders>
              <w:left w:val="nil"/>
              <w:right w:val="nil"/>
            </w:tcBorders>
            <w:shd w:val="clear" w:color="000000" w:fill="FFFFFF"/>
            <w:hideMark/>
          </w:tcPr>
          <w:p w14:paraId="20B6435C"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0.5539</w:t>
            </w:r>
          </w:p>
        </w:tc>
      </w:tr>
      <w:tr w:rsidR="006A6FD4" w:rsidRPr="005C409A" w14:paraId="4426DBC6" w14:textId="77777777" w:rsidTr="00570C95">
        <w:trPr>
          <w:trHeight w:val="340"/>
        </w:trPr>
        <w:tc>
          <w:tcPr>
            <w:tcW w:w="1276" w:type="dxa"/>
            <w:vMerge/>
            <w:tcBorders>
              <w:left w:val="nil"/>
              <w:right w:val="nil"/>
            </w:tcBorders>
            <w:shd w:val="clear" w:color="auto" w:fill="auto"/>
            <w:vAlign w:val="center"/>
            <w:hideMark/>
          </w:tcPr>
          <w:p w14:paraId="2090D028" w14:textId="5498714E" w:rsidR="006A6FD4" w:rsidRPr="00604B28" w:rsidRDefault="006A6FD4" w:rsidP="00E15C73">
            <w:pPr>
              <w:jc w:val="center"/>
              <w:rPr>
                <w:color w:val="000000" w:themeColor="text1"/>
                <w:sz w:val="20"/>
                <w:szCs w:val="20"/>
              </w:rPr>
            </w:pPr>
          </w:p>
        </w:tc>
        <w:tc>
          <w:tcPr>
            <w:tcW w:w="1450" w:type="dxa"/>
            <w:vMerge/>
            <w:tcBorders>
              <w:left w:val="nil"/>
              <w:right w:val="nil"/>
            </w:tcBorders>
            <w:shd w:val="clear" w:color="000000" w:fill="FFFFFF"/>
            <w:vAlign w:val="center"/>
            <w:hideMark/>
          </w:tcPr>
          <w:p w14:paraId="6E8E4F57" w14:textId="40270F56" w:rsidR="006A6FD4" w:rsidRPr="00604B28" w:rsidRDefault="006A6FD4" w:rsidP="00E15C73">
            <w:pPr>
              <w:jc w:val="center"/>
              <w:rPr>
                <w:color w:val="000000" w:themeColor="text1"/>
                <w:sz w:val="20"/>
                <w:szCs w:val="20"/>
              </w:rPr>
            </w:pPr>
          </w:p>
        </w:tc>
        <w:tc>
          <w:tcPr>
            <w:tcW w:w="6488" w:type="dxa"/>
            <w:tcBorders>
              <w:left w:val="nil"/>
              <w:right w:val="nil"/>
            </w:tcBorders>
            <w:shd w:val="clear" w:color="000000" w:fill="FFFFFF"/>
            <w:hideMark/>
          </w:tcPr>
          <w:p w14:paraId="6486C160" w14:textId="2AC562CE" w:rsidR="006A6FD4" w:rsidRPr="00604B28" w:rsidRDefault="006A6FD4" w:rsidP="00961806">
            <w:pPr>
              <w:jc w:val="center"/>
              <w:rPr>
                <w:color w:val="000000" w:themeColor="text1"/>
                <w:sz w:val="20"/>
                <w:szCs w:val="20"/>
              </w:rPr>
            </w:pPr>
            <w:r w:rsidRPr="00604B28">
              <w:rPr>
                <w:color w:val="000000"/>
                <w:sz w:val="20"/>
                <w:szCs w:val="20"/>
                <w:lang w:val="en-US"/>
              </w:rPr>
              <w:t>Neighbourhood Income</w:t>
            </w:r>
            <w:r>
              <w:rPr>
                <w:color w:val="000000"/>
                <w:sz w:val="20"/>
                <w:szCs w:val="20"/>
                <w:lang w:val="en-US"/>
              </w:rPr>
              <w:t>:</w:t>
            </w:r>
            <w:r w:rsidRPr="00604B28">
              <w:rPr>
                <w:color w:val="000000"/>
                <w:sz w:val="20"/>
                <w:szCs w:val="20"/>
                <w:lang w:val="en-US"/>
              </w:rPr>
              <w:t xml:space="preserve"> </w:t>
            </w:r>
            <w:r w:rsidRPr="00604B28">
              <w:rPr>
                <w:color w:val="000000" w:themeColor="text1"/>
                <w:sz w:val="20"/>
                <w:szCs w:val="20"/>
                <w:lang w:val="en-US"/>
              </w:rPr>
              <w:t>Q</w:t>
            </w:r>
            <w:r>
              <w:rPr>
                <w:color w:val="000000" w:themeColor="text1"/>
                <w:sz w:val="20"/>
                <w:szCs w:val="20"/>
                <w:lang w:val="en-US"/>
              </w:rPr>
              <w:t>5 vs. Q1</w:t>
            </w:r>
          </w:p>
        </w:tc>
        <w:tc>
          <w:tcPr>
            <w:tcW w:w="1089" w:type="dxa"/>
            <w:tcBorders>
              <w:left w:val="nil"/>
              <w:right w:val="nil"/>
            </w:tcBorders>
            <w:shd w:val="clear" w:color="000000" w:fill="FFFFFF"/>
            <w:hideMark/>
          </w:tcPr>
          <w:p w14:paraId="6D3BD9BB"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-0.2287</w:t>
            </w:r>
          </w:p>
        </w:tc>
        <w:tc>
          <w:tcPr>
            <w:tcW w:w="1204" w:type="dxa"/>
            <w:tcBorders>
              <w:left w:val="nil"/>
              <w:right w:val="nil"/>
            </w:tcBorders>
            <w:shd w:val="clear" w:color="000000" w:fill="FFFFFF"/>
            <w:hideMark/>
          </w:tcPr>
          <w:p w14:paraId="2C1CC003"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0.176</w:t>
            </w:r>
          </w:p>
        </w:tc>
        <w:tc>
          <w:tcPr>
            <w:tcW w:w="1099" w:type="dxa"/>
            <w:tcBorders>
              <w:left w:val="nil"/>
              <w:right w:val="nil"/>
            </w:tcBorders>
            <w:shd w:val="clear" w:color="000000" w:fill="FFFFFF"/>
            <w:hideMark/>
          </w:tcPr>
          <w:p w14:paraId="65FF0E47"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1.6879</w:t>
            </w:r>
          </w:p>
        </w:tc>
        <w:tc>
          <w:tcPr>
            <w:tcW w:w="1303" w:type="dxa"/>
            <w:tcBorders>
              <w:left w:val="nil"/>
              <w:right w:val="nil"/>
            </w:tcBorders>
            <w:shd w:val="clear" w:color="000000" w:fill="FFFFFF"/>
            <w:hideMark/>
          </w:tcPr>
          <w:p w14:paraId="04D395CF"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0.1939</w:t>
            </w:r>
          </w:p>
        </w:tc>
      </w:tr>
      <w:tr w:rsidR="006A6FD4" w:rsidRPr="005C409A" w14:paraId="138EB377" w14:textId="77777777" w:rsidTr="00570C95">
        <w:trPr>
          <w:trHeight w:val="560"/>
        </w:trPr>
        <w:tc>
          <w:tcPr>
            <w:tcW w:w="1276" w:type="dxa"/>
            <w:vMerge/>
            <w:tcBorders>
              <w:left w:val="nil"/>
              <w:right w:val="nil"/>
            </w:tcBorders>
            <w:shd w:val="clear" w:color="auto" w:fill="auto"/>
            <w:vAlign w:val="center"/>
            <w:hideMark/>
          </w:tcPr>
          <w:p w14:paraId="21CA0FE7" w14:textId="39B903EE" w:rsidR="006A6FD4" w:rsidRPr="00604B28" w:rsidRDefault="006A6FD4" w:rsidP="00E15C73">
            <w:pPr>
              <w:jc w:val="center"/>
              <w:rPr>
                <w:color w:val="000000" w:themeColor="text1"/>
                <w:sz w:val="20"/>
                <w:szCs w:val="20"/>
              </w:rPr>
            </w:pPr>
          </w:p>
        </w:tc>
        <w:tc>
          <w:tcPr>
            <w:tcW w:w="1450" w:type="dxa"/>
            <w:vMerge/>
            <w:tcBorders>
              <w:left w:val="nil"/>
              <w:right w:val="nil"/>
            </w:tcBorders>
            <w:shd w:val="clear" w:color="000000" w:fill="FFFFFF"/>
            <w:vAlign w:val="center"/>
            <w:hideMark/>
          </w:tcPr>
          <w:p w14:paraId="5FD0C3A5" w14:textId="383B6B98" w:rsidR="006A6FD4" w:rsidRPr="00604B28" w:rsidRDefault="006A6FD4" w:rsidP="00E15C73">
            <w:pPr>
              <w:jc w:val="center"/>
              <w:rPr>
                <w:color w:val="000000" w:themeColor="text1"/>
                <w:sz w:val="20"/>
                <w:szCs w:val="20"/>
              </w:rPr>
            </w:pPr>
          </w:p>
        </w:tc>
        <w:tc>
          <w:tcPr>
            <w:tcW w:w="6488" w:type="dxa"/>
            <w:tcBorders>
              <w:left w:val="nil"/>
              <w:right w:val="nil"/>
            </w:tcBorders>
            <w:shd w:val="clear" w:color="000000" w:fill="FFFFFF"/>
            <w:hideMark/>
          </w:tcPr>
          <w:p w14:paraId="66EE69A8" w14:textId="57BE8F95" w:rsidR="006A6FD4" w:rsidRPr="00604B28" w:rsidRDefault="006A6FD4" w:rsidP="00961806">
            <w:pPr>
              <w:jc w:val="center"/>
              <w:rPr>
                <w:color w:val="000000" w:themeColor="text1"/>
                <w:sz w:val="20"/>
                <w:szCs w:val="20"/>
              </w:rPr>
            </w:pPr>
            <w:r w:rsidRPr="00604B28">
              <w:rPr>
                <w:color w:val="000000" w:themeColor="text1"/>
                <w:sz w:val="20"/>
                <w:szCs w:val="20"/>
                <w:lang w:val="en-US"/>
              </w:rPr>
              <w:t>Inpatients and outpatients’ codes for OSA diagnoses within one-year of the index sleep study</w:t>
            </w:r>
            <w:r>
              <w:rPr>
                <w:color w:val="000000" w:themeColor="text1"/>
                <w:sz w:val="20"/>
                <w:szCs w:val="20"/>
                <w:lang w:val="en-US"/>
              </w:rPr>
              <w:t xml:space="preserve"> (vs. No)</w:t>
            </w:r>
          </w:p>
        </w:tc>
        <w:tc>
          <w:tcPr>
            <w:tcW w:w="1089" w:type="dxa"/>
            <w:tcBorders>
              <w:left w:val="nil"/>
              <w:right w:val="nil"/>
            </w:tcBorders>
            <w:shd w:val="clear" w:color="000000" w:fill="FFFFFF"/>
            <w:hideMark/>
          </w:tcPr>
          <w:p w14:paraId="48F3D78B"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0.8018</w:t>
            </w:r>
          </w:p>
        </w:tc>
        <w:tc>
          <w:tcPr>
            <w:tcW w:w="1204" w:type="dxa"/>
            <w:tcBorders>
              <w:left w:val="nil"/>
              <w:right w:val="nil"/>
            </w:tcBorders>
            <w:shd w:val="clear" w:color="000000" w:fill="FFFFFF"/>
            <w:hideMark/>
          </w:tcPr>
          <w:p w14:paraId="4DA0DE77"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0.1517</w:t>
            </w:r>
          </w:p>
        </w:tc>
        <w:tc>
          <w:tcPr>
            <w:tcW w:w="1099" w:type="dxa"/>
            <w:tcBorders>
              <w:left w:val="nil"/>
              <w:right w:val="nil"/>
            </w:tcBorders>
            <w:shd w:val="clear" w:color="000000" w:fill="FFFFFF"/>
            <w:hideMark/>
          </w:tcPr>
          <w:p w14:paraId="2F835572"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27.9289</w:t>
            </w:r>
          </w:p>
        </w:tc>
        <w:tc>
          <w:tcPr>
            <w:tcW w:w="1303" w:type="dxa"/>
            <w:tcBorders>
              <w:left w:val="nil"/>
              <w:right w:val="nil"/>
            </w:tcBorders>
            <w:shd w:val="clear" w:color="000000" w:fill="FFFFFF"/>
            <w:hideMark/>
          </w:tcPr>
          <w:p w14:paraId="5C71C490"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&lt;.0001</w:t>
            </w:r>
          </w:p>
        </w:tc>
      </w:tr>
      <w:tr w:rsidR="006A6FD4" w:rsidRPr="005C409A" w14:paraId="0D997BBF" w14:textId="77777777" w:rsidTr="00570C95">
        <w:trPr>
          <w:trHeight w:val="340"/>
        </w:trPr>
        <w:tc>
          <w:tcPr>
            <w:tcW w:w="1276" w:type="dxa"/>
            <w:vMerge/>
            <w:tcBorders>
              <w:left w:val="nil"/>
              <w:right w:val="nil"/>
            </w:tcBorders>
            <w:shd w:val="clear" w:color="auto" w:fill="auto"/>
            <w:vAlign w:val="center"/>
            <w:hideMark/>
          </w:tcPr>
          <w:p w14:paraId="648785F7" w14:textId="7CB209C2" w:rsidR="006A6FD4" w:rsidRPr="00604B28" w:rsidRDefault="006A6FD4" w:rsidP="00E15C73">
            <w:pPr>
              <w:jc w:val="center"/>
              <w:rPr>
                <w:color w:val="000000" w:themeColor="text1"/>
                <w:sz w:val="20"/>
                <w:szCs w:val="20"/>
              </w:rPr>
            </w:pPr>
          </w:p>
        </w:tc>
        <w:tc>
          <w:tcPr>
            <w:tcW w:w="1450" w:type="dxa"/>
            <w:vMerge/>
            <w:tcBorders>
              <w:left w:val="nil"/>
              <w:right w:val="nil"/>
            </w:tcBorders>
            <w:shd w:val="clear" w:color="000000" w:fill="FFFFFF"/>
            <w:vAlign w:val="center"/>
            <w:hideMark/>
          </w:tcPr>
          <w:p w14:paraId="3E2B353D" w14:textId="19337102" w:rsidR="006A6FD4" w:rsidRPr="00604B28" w:rsidRDefault="006A6FD4" w:rsidP="00E15C73">
            <w:pPr>
              <w:jc w:val="center"/>
              <w:rPr>
                <w:color w:val="000000" w:themeColor="text1"/>
                <w:sz w:val="20"/>
                <w:szCs w:val="20"/>
              </w:rPr>
            </w:pPr>
          </w:p>
        </w:tc>
        <w:tc>
          <w:tcPr>
            <w:tcW w:w="6488" w:type="dxa"/>
            <w:tcBorders>
              <w:left w:val="nil"/>
              <w:right w:val="nil"/>
            </w:tcBorders>
            <w:shd w:val="clear" w:color="000000" w:fill="FFFFFF"/>
            <w:hideMark/>
          </w:tcPr>
          <w:p w14:paraId="1AA63D34" w14:textId="369E0B83" w:rsidR="006A6FD4" w:rsidRPr="00604B28" w:rsidRDefault="006A6FD4" w:rsidP="00961806">
            <w:pPr>
              <w:jc w:val="center"/>
              <w:rPr>
                <w:color w:val="000000" w:themeColor="text1"/>
                <w:sz w:val="20"/>
                <w:szCs w:val="20"/>
              </w:rPr>
            </w:pPr>
            <w:r w:rsidRPr="00604B28">
              <w:rPr>
                <w:color w:val="000000" w:themeColor="text1"/>
                <w:sz w:val="20"/>
                <w:szCs w:val="20"/>
                <w:lang w:val="en-US"/>
              </w:rPr>
              <w:t>Male sex</w:t>
            </w:r>
            <w:r>
              <w:rPr>
                <w:color w:val="000000" w:themeColor="text1"/>
                <w:sz w:val="20"/>
                <w:szCs w:val="20"/>
                <w:lang w:val="en-US"/>
              </w:rPr>
              <w:t xml:space="preserve"> at</w:t>
            </w:r>
            <w:r w:rsidRPr="00604B28">
              <w:rPr>
                <w:color w:val="000000" w:themeColor="text1"/>
                <w:sz w:val="20"/>
                <w:szCs w:val="20"/>
                <w:lang w:val="en-US"/>
              </w:rPr>
              <w:t xml:space="preserve"> the index sleep study</w:t>
            </w:r>
            <w:r>
              <w:rPr>
                <w:color w:val="000000" w:themeColor="text1"/>
                <w:sz w:val="20"/>
                <w:szCs w:val="20"/>
                <w:lang w:val="en-US"/>
              </w:rPr>
              <w:t xml:space="preserve"> (vs. female)</w:t>
            </w:r>
          </w:p>
        </w:tc>
        <w:tc>
          <w:tcPr>
            <w:tcW w:w="1089" w:type="dxa"/>
            <w:tcBorders>
              <w:left w:val="nil"/>
              <w:right w:val="nil"/>
            </w:tcBorders>
            <w:shd w:val="clear" w:color="000000" w:fill="FFFFFF"/>
            <w:hideMark/>
          </w:tcPr>
          <w:p w14:paraId="29451680"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0.7015</w:t>
            </w:r>
          </w:p>
        </w:tc>
        <w:tc>
          <w:tcPr>
            <w:tcW w:w="1204" w:type="dxa"/>
            <w:tcBorders>
              <w:left w:val="nil"/>
              <w:right w:val="nil"/>
            </w:tcBorders>
            <w:shd w:val="clear" w:color="000000" w:fill="FFFFFF"/>
            <w:hideMark/>
          </w:tcPr>
          <w:p w14:paraId="5A7CF1CF"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0.1123</w:t>
            </w:r>
          </w:p>
        </w:tc>
        <w:tc>
          <w:tcPr>
            <w:tcW w:w="1099" w:type="dxa"/>
            <w:tcBorders>
              <w:left w:val="nil"/>
              <w:right w:val="nil"/>
            </w:tcBorders>
            <w:shd w:val="clear" w:color="000000" w:fill="FFFFFF"/>
            <w:hideMark/>
          </w:tcPr>
          <w:p w14:paraId="06556CB7"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38.9921</w:t>
            </w:r>
          </w:p>
        </w:tc>
        <w:tc>
          <w:tcPr>
            <w:tcW w:w="1303" w:type="dxa"/>
            <w:tcBorders>
              <w:left w:val="nil"/>
              <w:right w:val="nil"/>
            </w:tcBorders>
            <w:shd w:val="clear" w:color="000000" w:fill="FFFFFF"/>
            <w:hideMark/>
          </w:tcPr>
          <w:p w14:paraId="16386C25"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&lt;.0001</w:t>
            </w:r>
          </w:p>
        </w:tc>
      </w:tr>
      <w:tr w:rsidR="006A6FD4" w:rsidRPr="005C409A" w14:paraId="32A42D2D" w14:textId="77777777" w:rsidTr="00570C95">
        <w:trPr>
          <w:trHeight w:val="340"/>
        </w:trPr>
        <w:tc>
          <w:tcPr>
            <w:tcW w:w="1276" w:type="dxa"/>
            <w:vMerge/>
            <w:tcBorders>
              <w:left w:val="nil"/>
              <w:right w:val="nil"/>
            </w:tcBorders>
            <w:shd w:val="clear" w:color="auto" w:fill="auto"/>
            <w:vAlign w:val="center"/>
            <w:hideMark/>
          </w:tcPr>
          <w:p w14:paraId="542CF99F" w14:textId="0784E7E5" w:rsidR="006A6FD4" w:rsidRPr="00604B28" w:rsidRDefault="006A6FD4" w:rsidP="00C061C3">
            <w:pPr>
              <w:jc w:val="center"/>
              <w:rPr>
                <w:color w:val="000000" w:themeColor="text1"/>
                <w:sz w:val="20"/>
                <w:szCs w:val="20"/>
              </w:rPr>
            </w:pPr>
          </w:p>
        </w:tc>
        <w:tc>
          <w:tcPr>
            <w:tcW w:w="1450" w:type="dxa"/>
            <w:vMerge/>
            <w:tcBorders>
              <w:left w:val="nil"/>
              <w:right w:val="nil"/>
            </w:tcBorders>
            <w:shd w:val="clear" w:color="000000" w:fill="FFFFFF"/>
            <w:vAlign w:val="center"/>
            <w:hideMark/>
          </w:tcPr>
          <w:p w14:paraId="5C711B2E" w14:textId="6094E7A9" w:rsidR="006A6FD4" w:rsidRPr="00604B28" w:rsidRDefault="006A6FD4" w:rsidP="00C061C3">
            <w:pPr>
              <w:jc w:val="center"/>
              <w:rPr>
                <w:color w:val="000000" w:themeColor="text1"/>
                <w:sz w:val="20"/>
                <w:szCs w:val="20"/>
              </w:rPr>
            </w:pPr>
          </w:p>
        </w:tc>
        <w:tc>
          <w:tcPr>
            <w:tcW w:w="6488" w:type="dxa"/>
            <w:tcBorders>
              <w:left w:val="nil"/>
              <w:right w:val="nil"/>
            </w:tcBorders>
            <w:shd w:val="clear" w:color="000000" w:fill="FFFFFF"/>
            <w:hideMark/>
          </w:tcPr>
          <w:p w14:paraId="7A2CAC6B" w14:textId="6EB0AB40" w:rsidR="006A6FD4" w:rsidRPr="00604B28" w:rsidRDefault="006A6FD4" w:rsidP="00961806">
            <w:pPr>
              <w:jc w:val="center"/>
              <w:rPr>
                <w:color w:val="000000" w:themeColor="text1"/>
                <w:sz w:val="20"/>
                <w:szCs w:val="20"/>
              </w:rPr>
            </w:pPr>
            <w:r w:rsidRPr="00604B28">
              <w:rPr>
                <w:color w:val="000000" w:themeColor="text1"/>
                <w:sz w:val="20"/>
                <w:szCs w:val="20"/>
                <w:lang w:val="en-US"/>
              </w:rPr>
              <w:t>A repeated sleep study</w:t>
            </w:r>
            <w:r w:rsidRPr="00604B28">
              <w:rPr>
                <w:sz w:val="20"/>
                <w:szCs w:val="20"/>
              </w:rPr>
              <w:t xml:space="preserve"> </w:t>
            </w:r>
            <w:r w:rsidRPr="00604B28">
              <w:rPr>
                <w:color w:val="000000" w:themeColor="text1"/>
                <w:sz w:val="20"/>
                <w:szCs w:val="20"/>
                <w:lang w:val="en-US"/>
              </w:rPr>
              <w:t>within one-year of the index sleep study</w:t>
            </w:r>
            <w:r w:rsidR="00570C95">
              <w:rPr>
                <w:color w:val="000000" w:themeColor="text1"/>
                <w:sz w:val="20"/>
                <w:szCs w:val="20"/>
                <w:lang w:val="en-US"/>
              </w:rPr>
              <w:t xml:space="preserve"> (vs. No)</w:t>
            </w:r>
          </w:p>
        </w:tc>
        <w:tc>
          <w:tcPr>
            <w:tcW w:w="1089" w:type="dxa"/>
            <w:tcBorders>
              <w:left w:val="nil"/>
              <w:right w:val="nil"/>
            </w:tcBorders>
            <w:shd w:val="clear" w:color="000000" w:fill="FFFFFF"/>
            <w:hideMark/>
          </w:tcPr>
          <w:p w14:paraId="7DD634AE"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1.0851</w:t>
            </w:r>
          </w:p>
        </w:tc>
        <w:tc>
          <w:tcPr>
            <w:tcW w:w="1204" w:type="dxa"/>
            <w:tcBorders>
              <w:left w:val="nil"/>
              <w:right w:val="nil"/>
            </w:tcBorders>
            <w:shd w:val="clear" w:color="000000" w:fill="FFFFFF"/>
            <w:hideMark/>
          </w:tcPr>
          <w:p w14:paraId="1DAFFAA3"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0.1166</w:t>
            </w:r>
          </w:p>
        </w:tc>
        <w:tc>
          <w:tcPr>
            <w:tcW w:w="1099" w:type="dxa"/>
            <w:tcBorders>
              <w:left w:val="nil"/>
              <w:right w:val="nil"/>
            </w:tcBorders>
            <w:shd w:val="clear" w:color="000000" w:fill="FFFFFF"/>
            <w:hideMark/>
          </w:tcPr>
          <w:p w14:paraId="032F09C6"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86.655</w:t>
            </w:r>
          </w:p>
        </w:tc>
        <w:tc>
          <w:tcPr>
            <w:tcW w:w="1303" w:type="dxa"/>
            <w:tcBorders>
              <w:left w:val="nil"/>
              <w:right w:val="nil"/>
            </w:tcBorders>
            <w:shd w:val="clear" w:color="000000" w:fill="FFFFFF"/>
            <w:hideMark/>
          </w:tcPr>
          <w:p w14:paraId="3E969A24" w14:textId="77777777" w:rsidR="006A6FD4" w:rsidRPr="00604B28" w:rsidRDefault="006A6FD4" w:rsidP="00961806">
            <w:pPr>
              <w:jc w:val="center"/>
              <w:rPr>
                <w:color w:val="000000" w:themeColor="text1"/>
                <w:sz w:val="20"/>
                <w:szCs w:val="20"/>
              </w:rPr>
            </w:pPr>
            <w:r w:rsidRPr="00604B28">
              <w:rPr>
                <w:color w:val="000000" w:themeColor="text1"/>
                <w:sz w:val="20"/>
                <w:szCs w:val="20"/>
                <w:lang w:val="en-US"/>
              </w:rPr>
              <w:t>&lt;.0001</w:t>
            </w:r>
          </w:p>
        </w:tc>
      </w:tr>
    </w:tbl>
    <w:p w14:paraId="5F65D683" w14:textId="77777777" w:rsidR="00E14A8C" w:rsidRPr="005C409A" w:rsidRDefault="00E14A8C" w:rsidP="00E14A8C">
      <w:pPr>
        <w:rPr>
          <w:bCs/>
          <w:color w:val="000000" w:themeColor="text1"/>
        </w:rPr>
      </w:pPr>
    </w:p>
    <w:p w14:paraId="7D66077E" w14:textId="29B8D229" w:rsidR="00EF762E" w:rsidRDefault="00EF762E" w:rsidP="009C14EB">
      <w:pPr>
        <w:rPr>
          <w:bCs/>
          <w:color w:val="000000" w:themeColor="text1"/>
          <w:sz w:val="22"/>
          <w:szCs w:val="22"/>
        </w:rPr>
      </w:pPr>
      <w:r>
        <w:rPr>
          <w:bCs/>
          <w:color w:val="000000" w:themeColor="text1"/>
          <w:sz w:val="22"/>
          <w:szCs w:val="22"/>
        </w:rPr>
        <w:t>*</w:t>
      </w:r>
      <w:r w:rsidRPr="00EF762E">
        <w:rPr>
          <w:bCs/>
          <w:color w:val="000000" w:themeColor="text1"/>
          <w:sz w:val="22"/>
          <w:szCs w:val="22"/>
        </w:rPr>
        <w:t>Age variable was transformed for the logistic regression model: a 3-knot restricted cubic spline was used</w:t>
      </w:r>
      <w:r w:rsidR="00C64973">
        <w:rPr>
          <w:bCs/>
          <w:color w:val="000000" w:themeColor="text1"/>
          <w:sz w:val="22"/>
          <w:szCs w:val="22"/>
        </w:rPr>
        <w:t xml:space="preserve">; reference: first interval before the first knot </w:t>
      </w:r>
    </w:p>
    <w:p w14:paraId="4F3FF1FC" w14:textId="77777777" w:rsidR="00EF762E" w:rsidRDefault="00EF762E" w:rsidP="009C14EB">
      <w:pPr>
        <w:rPr>
          <w:bCs/>
          <w:color w:val="000000" w:themeColor="text1"/>
          <w:sz w:val="22"/>
          <w:szCs w:val="22"/>
        </w:rPr>
      </w:pPr>
    </w:p>
    <w:p w14:paraId="60E33E26" w14:textId="7650309E" w:rsidR="00E14A8C" w:rsidRPr="009C14EB" w:rsidRDefault="009C14EB" w:rsidP="009C14EB">
      <w:pPr>
        <w:rPr>
          <w:bCs/>
          <w:color w:val="000000" w:themeColor="text1"/>
          <w:sz w:val="22"/>
          <w:szCs w:val="22"/>
        </w:rPr>
      </w:pPr>
      <w:r w:rsidRPr="009C14EB">
        <w:rPr>
          <w:bCs/>
          <w:color w:val="000000" w:themeColor="text1"/>
          <w:sz w:val="22"/>
          <w:szCs w:val="22"/>
        </w:rPr>
        <w:t xml:space="preserve">#an OSA relevant specialty (OSA billing physician specialty more frequently associated with a sleep medicine scope of practice): internal medicine, respirology, neurology, otolaryngology or psychiatry </w:t>
      </w:r>
      <w:r w:rsidR="00E14A8C" w:rsidRPr="009C14EB">
        <w:rPr>
          <w:bCs/>
          <w:color w:val="000000" w:themeColor="text1"/>
          <w:sz w:val="22"/>
          <w:szCs w:val="22"/>
        </w:rPr>
        <w:br w:type="page"/>
      </w:r>
    </w:p>
    <w:p w14:paraId="08D41A7D" w14:textId="7E5E0757" w:rsidR="00E14A8C" w:rsidRPr="005C409A" w:rsidRDefault="00254A11" w:rsidP="00E14A8C">
      <w:pPr>
        <w:autoSpaceDE w:val="0"/>
        <w:autoSpaceDN w:val="0"/>
        <w:adjustRightInd w:val="0"/>
        <w:rPr>
          <w:bCs/>
          <w:color w:val="000000" w:themeColor="text1"/>
        </w:rPr>
      </w:pPr>
      <w:r>
        <w:rPr>
          <w:b/>
          <w:color w:val="000000" w:themeColor="text1"/>
          <w:sz w:val="22"/>
          <w:szCs w:val="22"/>
        </w:rPr>
        <w:t>e-</w:t>
      </w:r>
      <w:r w:rsidR="00E14A8C" w:rsidRPr="005C409A">
        <w:rPr>
          <w:b/>
          <w:color w:val="000000" w:themeColor="text1"/>
        </w:rPr>
        <w:t xml:space="preserve">Table </w:t>
      </w:r>
      <w:r w:rsidR="00E14A8C">
        <w:rPr>
          <w:b/>
          <w:color w:val="000000" w:themeColor="text1"/>
        </w:rPr>
        <w:t>7</w:t>
      </w:r>
      <w:r w:rsidR="00E14A8C" w:rsidRPr="005C409A">
        <w:rPr>
          <w:b/>
          <w:color w:val="000000" w:themeColor="text1"/>
        </w:rPr>
        <w:t xml:space="preserve">b: </w:t>
      </w:r>
      <w:r w:rsidR="00E14A8C" w:rsidRPr="005C409A">
        <w:rPr>
          <w:color w:val="000000" w:themeColor="text1"/>
        </w:rPr>
        <w:t xml:space="preserve">Estimates from logistic regression models utilizing variables derived from the </w:t>
      </w:r>
      <w:r w:rsidR="00E14A8C" w:rsidRPr="005C409A">
        <w:rPr>
          <w:bCs/>
          <w:color w:val="000000" w:themeColor="text1"/>
        </w:rPr>
        <w:t xml:space="preserve">classification </w:t>
      </w:r>
      <w:r w:rsidR="00E14A8C" w:rsidRPr="005C409A">
        <w:rPr>
          <w:color w:val="000000" w:themeColor="text1"/>
        </w:rPr>
        <w:t>and full logistic regression models</w:t>
      </w:r>
      <w:r w:rsidR="00E14A8C" w:rsidRPr="005C409A">
        <w:rPr>
          <w:bCs/>
          <w:color w:val="000000" w:themeColor="text1"/>
        </w:rPr>
        <w:t xml:space="preserve"> (on the</w:t>
      </w:r>
      <w:r w:rsidR="00E14A8C" w:rsidRPr="005C409A">
        <w:rPr>
          <w:color w:val="000000" w:themeColor="text1"/>
        </w:rPr>
        <w:t xml:space="preserve"> </w:t>
      </w:r>
      <w:r w:rsidR="00E14A8C" w:rsidRPr="005C409A">
        <w:rPr>
          <w:bCs/>
          <w:color w:val="000000" w:themeColor="text1"/>
        </w:rPr>
        <w:t>Ottawa Hospital Sleep Database).</w:t>
      </w:r>
    </w:p>
    <w:p w14:paraId="4C08E95A" w14:textId="77777777" w:rsidR="00E14A8C" w:rsidRPr="005C409A" w:rsidRDefault="00E14A8C" w:rsidP="00E14A8C">
      <w:pPr>
        <w:autoSpaceDE w:val="0"/>
        <w:autoSpaceDN w:val="0"/>
        <w:adjustRightInd w:val="0"/>
        <w:rPr>
          <w:bCs/>
          <w:color w:val="000000" w:themeColor="text1"/>
        </w:rPr>
      </w:pPr>
    </w:p>
    <w:tbl>
      <w:tblPr>
        <w:tblW w:w="14461" w:type="dxa"/>
        <w:tblLook w:val="04A0" w:firstRow="1" w:lastRow="0" w:firstColumn="1" w:lastColumn="0" w:noHBand="0" w:noVBand="1"/>
      </w:tblPr>
      <w:tblGrid>
        <w:gridCol w:w="1418"/>
        <w:gridCol w:w="7797"/>
        <w:gridCol w:w="1418"/>
        <w:gridCol w:w="1017"/>
        <w:gridCol w:w="1252"/>
        <w:gridCol w:w="1559"/>
      </w:tblGrid>
      <w:tr w:rsidR="00F64219" w:rsidRPr="005C409A" w14:paraId="30ED01B6" w14:textId="77777777" w:rsidTr="007C3A7C">
        <w:trPr>
          <w:trHeight w:val="560"/>
        </w:trPr>
        <w:tc>
          <w:tcPr>
            <w:tcW w:w="1418" w:type="dxa"/>
            <w:tcBorders>
              <w:top w:val="nil"/>
              <w:left w:val="nil"/>
              <w:bottom w:val="single" w:sz="4" w:space="0" w:color="auto"/>
              <w:right w:val="nil"/>
            </w:tcBorders>
            <w:shd w:val="clear" w:color="000000" w:fill="D3D3D3"/>
            <w:vAlign w:val="center"/>
            <w:hideMark/>
          </w:tcPr>
          <w:p w14:paraId="0CED0787" w14:textId="77777777" w:rsidR="00F64219" w:rsidRPr="000D7DFC" w:rsidRDefault="00F64219" w:rsidP="00961806">
            <w:pPr>
              <w:jc w:val="center"/>
              <w:rPr>
                <w:b/>
                <w:bCs/>
                <w:color w:val="000000" w:themeColor="text1"/>
                <w:sz w:val="20"/>
                <w:szCs w:val="20"/>
              </w:rPr>
            </w:pPr>
            <w:r w:rsidRPr="000D7DFC">
              <w:rPr>
                <w:b/>
                <w:bCs/>
                <w:color w:val="000000" w:themeColor="text1"/>
                <w:sz w:val="20"/>
                <w:szCs w:val="20"/>
                <w:lang w:val="en-US"/>
              </w:rPr>
              <w:t>Outcome</w:t>
            </w:r>
          </w:p>
        </w:tc>
        <w:tc>
          <w:tcPr>
            <w:tcW w:w="7797" w:type="dxa"/>
            <w:tcBorders>
              <w:top w:val="nil"/>
              <w:left w:val="nil"/>
              <w:bottom w:val="single" w:sz="4" w:space="0" w:color="auto"/>
              <w:right w:val="nil"/>
            </w:tcBorders>
            <w:shd w:val="clear" w:color="000000" w:fill="D3D3D3"/>
            <w:vAlign w:val="center"/>
            <w:hideMark/>
          </w:tcPr>
          <w:p w14:paraId="7C4673BF" w14:textId="77777777" w:rsidR="00F64219" w:rsidRPr="000D7DFC" w:rsidRDefault="00F64219" w:rsidP="00961806">
            <w:pPr>
              <w:jc w:val="center"/>
              <w:rPr>
                <w:b/>
                <w:bCs/>
                <w:color w:val="000000" w:themeColor="text1"/>
                <w:sz w:val="20"/>
                <w:szCs w:val="20"/>
              </w:rPr>
            </w:pPr>
            <w:r w:rsidRPr="000D7DFC">
              <w:rPr>
                <w:b/>
                <w:bCs/>
                <w:color w:val="000000" w:themeColor="text1"/>
                <w:sz w:val="20"/>
                <w:szCs w:val="20"/>
              </w:rPr>
              <w:t>Variable</w:t>
            </w:r>
          </w:p>
        </w:tc>
        <w:tc>
          <w:tcPr>
            <w:tcW w:w="1418" w:type="dxa"/>
            <w:tcBorders>
              <w:top w:val="nil"/>
              <w:left w:val="nil"/>
              <w:bottom w:val="single" w:sz="4" w:space="0" w:color="auto"/>
              <w:right w:val="nil"/>
            </w:tcBorders>
            <w:shd w:val="clear" w:color="000000" w:fill="D3D3D3"/>
            <w:vAlign w:val="center"/>
            <w:hideMark/>
          </w:tcPr>
          <w:p w14:paraId="08EE4DCC" w14:textId="77777777" w:rsidR="00F64219" w:rsidRPr="000D7DFC" w:rsidRDefault="00F64219" w:rsidP="00961806">
            <w:pPr>
              <w:jc w:val="center"/>
              <w:rPr>
                <w:b/>
                <w:bCs/>
                <w:color w:val="000000" w:themeColor="text1"/>
                <w:sz w:val="20"/>
                <w:szCs w:val="20"/>
              </w:rPr>
            </w:pPr>
            <w:r w:rsidRPr="000D7DFC">
              <w:rPr>
                <w:b/>
                <w:bCs/>
                <w:color w:val="000000" w:themeColor="text1"/>
                <w:sz w:val="20"/>
                <w:szCs w:val="20"/>
              </w:rPr>
              <w:t>Estimate</w:t>
            </w:r>
          </w:p>
        </w:tc>
        <w:tc>
          <w:tcPr>
            <w:tcW w:w="1017" w:type="dxa"/>
            <w:tcBorders>
              <w:top w:val="nil"/>
              <w:left w:val="nil"/>
              <w:bottom w:val="single" w:sz="4" w:space="0" w:color="auto"/>
              <w:right w:val="nil"/>
            </w:tcBorders>
            <w:shd w:val="clear" w:color="000000" w:fill="D3D3D3"/>
            <w:vAlign w:val="center"/>
            <w:hideMark/>
          </w:tcPr>
          <w:p w14:paraId="392B4375" w14:textId="77777777" w:rsidR="00F64219" w:rsidRPr="000D7DFC" w:rsidRDefault="00F64219" w:rsidP="00961806">
            <w:pPr>
              <w:jc w:val="center"/>
              <w:rPr>
                <w:b/>
                <w:bCs/>
                <w:color w:val="000000" w:themeColor="text1"/>
                <w:sz w:val="20"/>
                <w:szCs w:val="20"/>
              </w:rPr>
            </w:pPr>
            <w:r w:rsidRPr="000D7DFC">
              <w:rPr>
                <w:b/>
                <w:bCs/>
                <w:color w:val="000000" w:themeColor="text1"/>
                <w:sz w:val="20"/>
                <w:szCs w:val="20"/>
              </w:rPr>
              <w:t>Standard Error</w:t>
            </w:r>
          </w:p>
        </w:tc>
        <w:tc>
          <w:tcPr>
            <w:tcW w:w="1252" w:type="dxa"/>
            <w:tcBorders>
              <w:top w:val="nil"/>
              <w:left w:val="nil"/>
              <w:bottom w:val="single" w:sz="4" w:space="0" w:color="auto"/>
              <w:right w:val="nil"/>
            </w:tcBorders>
            <w:shd w:val="clear" w:color="000000" w:fill="D3D3D3"/>
            <w:vAlign w:val="center"/>
            <w:hideMark/>
          </w:tcPr>
          <w:p w14:paraId="4BC7A9C2" w14:textId="77777777" w:rsidR="00F64219" w:rsidRPr="000D7DFC" w:rsidRDefault="00F64219" w:rsidP="00961806">
            <w:pPr>
              <w:jc w:val="center"/>
              <w:rPr>
                <w:b/>
                <w:bCs/>
                <w:color w:val="000000" w:themeColor="text1"/>
                <w:sz w:val="20"/>
                <w:szCs w:val="20"/>
              </w:rPr>
            </w:pPr>
            <w:r w:rsidRPr="000D7DFC">
              <w:rPr>
                <w:b/>
                <w:bCs/>
                <w:color w:val="000000" w:themeColor="text1"/>
                <w:sz w:val="20"/>
                <w:szCs w:val="20"/>
                <w:lang w:val="en-US"/>
              </w:rPr>
              <w:t>Wald Chi-square</w:t>
            </w:r>
          </w:p>
        </w:tc>
        <w:tc>
          <w:tcPr>
            <w:tcW w:w="1559" w:type="dxa"/>
            <w:tcBorders>
              <w:top w:val="nil"/>
              <w:left w:val="nil"/>
              <w:bottom w:val="single" w:sz="4" w:space="0" w:color="auto"/>
              <w:right w:val="nil"/>
            </w:tcBorders>
            <w:shd w:val="clear" w:color="000000" w:fill="D3D3D3"/>
            <w:vAlign w:val="center"/>
            <w:hideMark/>
          </w:tcPr>
          <w:p w14:paraId="45C8518A" w14:textId="77777777" w:rsidR="00F64219" w:rsidRPr="000D7DFC" w:rsidRDefault="00F64219" w:rsidP="00961806">
            <w:pPr>
              <w:jc w:val="center"/>
              <w:rPr>
                <w:b/>
                <w:bCs/>
                <w:color w:val="000000" w:themeColor="text1"/>
                <w:sz w:val="20"/>
                <w:szCs w:val="20"/>
              </w:rPr>
            </w:pPr>
            <w:r w:rsidRPr="000D7DFC">
              <w:rPr>
                <w:b/>
                <w:bCs/>
                <w:color w:val="000000" w:themeColor="text1"/>
                <w:sz w:val="20"/>
                <w:szCs w:val="20"/>
                <w:lang w:val="en-US"/>
              </w:rPr>
              <w:t>Pr &gt; Chi-square</w:t>
            </w:r>
          </w:p>
        </w:tc>
      </w:tr>
      <w:tr w:rsidR="00F64219" w:rsidRPr="005C409A" w14:paraId="21076687" w14:textId="77777777" w:rsidTr="007C3A7C">
        <w:trPr>
          <w:trHeight w:val="320"/>
        </w:trPr>
        <w:tc>
          <w:tcPr>
            <w:tcW w:w="1418" w:type="dxa"/>
            <w:vMerge w:val="restart"/>
            <w:tcBorders>
              <w:top w:val="single" w:sz="4" w:space="0" w:color="auto"/>
              <w:bottom w:val="single" w:sz="4" w:space="0" w:color="auto"/>
            </w:tcBorders>
            <w:shd w:val="clear" w:color="000000" w:fill="FFFFFF"/>
            <w:vAlign w:val="center"/>
            <w:hideMark/>
          </w:tcPr>
          <w:p w14:paraId="0F677026" w14:textId="5BF61C92" w:rsidR="00F64219" w:rsidRPr="000D7DFC" w:rsidRDefault="00F64219" w:rsidP="00961806">
            <w:pPr>
              <w:jc w:val="center"/>
              <w:rPr>
                <w:color w:val="000000" w:themeColor="text1"/>
                <w:sz w:val="20"/>
                <w:szCs w:val="20"/>
              </w:rPr>
            </w:pPr>
            <w:r w:rsidRPr="000D7DFC">
              <w:rPr>
                <w:color w:val="000000" w:themeColor="text1"/>
                <w:sz w:val="20"/>
                <w:szCs w:val="20"/>
                <w:lang w:val="en-US"/>
              </w:rPr>
              <w:t>Moderate to severe OSA (AHI≥15)</w:t>
            </w:r>
          </w:p>
        </w:tc>
        <w:tc>
          <w:tcPr>
            <w:tcW w:w="7797" w:type="dxa"/>
            <w:tcBorders>
              <w:top w:val="single" w:sz="4" w:space="0" w:color="auto"/>
              <w:bottom w:val="single" w:sz="4" w:space="0" w:color="auto"/>
            </w:tcBorders>
            <w:shd w:val="clear" w:color="000000" w:fill="FFFFFF"/>
            <w:vAlign w:val="center"/>
            <w:hideMark/>
          </w:tcPr>
          <w:p w14:paraId="0E460ACB" w14:textId="5E29EF6D" w:rsidR="00F64219" w:rsidRPr="000D7DFC" w:rsidRDefault="00F64219" w:rsidP="00961806">
            <w:pPr>
              <w:jc w:val="center"/>
              <w:rPr>
                <w:color w:val="000000" w:themeColor="text1"/>
                <w:sz w:val="20"/>
                <w:szCs w:val="20"/>
              </w:rPr>
            </w:pPr>
            <w:r w:rsidRPr="000D7DFC">
              <w:rPr>
                <w:color w:val="000000" w:themeColor="text1"/>
                <w:sz w:val="20"/>
                <w:szCs w:val="20"/>
                <w:lang w:val="en-US"/>
              </w:rPr>
              <w:t>Adenoid or/and tonsillectomy prevalence</w:t>
            </w:r>
            <w:r w:rsidR="00F94D3E">
              <w:rPr>
                <w:color w:val="000000" w:themeColor="text1"/>
                <w:sz w:val="20"/>
                <w:szCs w:val="20"/>
                <w:lang w:val="en-US"/>
              </w:rPr>
              <w:t xml:space="preserve"> at</w:t>
            </w:r>
            <w:r w:rsidR="00F94D3E">
              <w:t xml:space="preserve"> </w:t>
            </w:r>
            <w:r w:rsidR="00F94D3E" w:rsidRPr="00F94D3E">
              <w:rPr>
                <w:color w:val="000000" w:themeColor="text1"/>
                <w:sz w:val="20"/>
                <w:szCs w:val="20"/>
                <w:lang w:val="en-US"/>
              </w:rPr>
              <w:t>the index sleep study (vs. No)</w:t>
            </w:r>
          </w:p>
        </w:tc>
        <w:tc>
          <w:tcPr>
            <w:tcW w:w="1418" w:type="dxa"/>
            <w:tcBorders>
              <w:top w:val="single" w:sz="4" w:space="0" w:color="auto"/>
              <w:bottom w:val="single" w:sz="4" w:space="0" w:color="auto"/>
            </w:tcBorders>
            <w:shd w:val="clear" w:color="000000" w:fill="FFFFFF"/>
            <w:vAlign w:val="center"/>
            <w:hideMark/>
          </w:tcPr>
          <w:p w14:paraId="42C781B6"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-0.0249</w:t>
            </w:r>
          </w:p>
        </w:tc>
        <w:tc>
          <w:tcPr>
            <w:tcW w:w="1017" w:type="dxa"/>
            <w:tcBorders>
              <w:top w:val="single" w:sz="4" w:space="0" w:color="auto"/>
              <w:bottom w:val="single" w:sz="4" w:space="0" w:color="auto"/>
            </w:tcBorders>
            <w:shd w:val="clear" w:color="000000" w:fill="FFFFFF"/>
            <w:vAlign w:val="center"/>
            <w:hideMark/>
          </w:tcPr>
          <w:p w14:paraId="7AC8099E"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0.2685</w:t>
            </w:r>
          </w:p>
        </w:tc>
        <w:tc>
          <w:tcPr>
            <w:tcW w:w="1252" w:type="dxa"/>
            <w:tcBorders>
              <w:top w:val="single" w:sz="4" w:space="0" w:color="auto"/>
              <w:bottom w:val="single" w:sz="4" w:space="0" w:color="auto"/>
            </w:tcBorders>
            <w:shd w:val="clear" w:color="000000" w:fill="FFFFFF"/>
            <w:vAlign w:val="center"/>
            <w:hideMark/>
          </w:tcPr>
          <w:p w14:paraId="6725DED1"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0.0086</w:t>
            </w:r>
          </w:p>
        </w:tc>
        <w:tc>
          <w:tcPr>
            <w:tcW w:w="1559" w:type="dxa"/>
            <w:tcBorders>
              <w:top w:val="single" w:sz="4" w:space="0" w:color="auto"/>
              <w:bottom w:val="single" w:sz="4" w:space="0" w:color="auto"/>
            </w:tcBorders>
            <w:shd w:val="clear" w:color="000000" w:fill="FFFFFF"/>
            <w:vAlign w:val="center"/>
            <w:hideMark/>
          </w:tcPr>
          <w:p w14:paraId="32E1F1D6"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0.9261</w:t>
            </w:r>
          </w:p>
        </w:tc>
      </w:tr>
      <w:tr w:rsidR="00F64219" w:rsidRPr="005C409A" w14:paraId="08D3FCEF" w14:textId="77777777" w:rsidTr="007C3A7C">
        <w:trPr>
          <w:trHeight w:val="320"/>
        </w:trPr>
        <w:tc>
          <w:tcPr>
            <w:tcW w:w="1418" w:type="dxa"/>
            <w:vMerge/>
            <w:tcBorders>
              <w:top w:val="single" w:sz="4" w:space="0" w:color="auto"/>
              <w:bottom w:val="single" w:sz="4" w:space="0" w:color="auto"/>
            </w:tcBorders>
            <w:shd w:val="clear" w:color="000000" w:fill="FFFFFF"/>
            <w:vAlign w:val="center"/>
            <w:hideMark/>
          </w:tcPr>
          <w:p w14:paraId="33F4FCF8" w14:textId="37CF2A12" w:rsidR="00F64219" w:rsidRPr="000D7DFC" w:rsidRDefault="00F64219" w:rsidP="00961806">
            <w:pPr>
              <w:jc w:val="center"/>
              <w:rPr>
                <w:color w:val="000000" w:themeColor="text1"/>
                <w:sz w:val="20"/>
                <w:szCs w:val="20"/>
              </w:rPr>
            </w:pPr>
          </w:p>
        </w:tc>
        <w:tc>
          <w:tcPr>
            <w:tcW w:w="7797" w:type="dxa"/>
            <w:tcBorders>
              <w:top w:val="single" w:sz="4" w:space="0" w:color="auto"/>
              <w:bottom w:val="single" w:sz="4" w:space="0" w:color="auto"/>
            </w:tcBorders>
            <w:shd w:val="clear" w:color="000000" w:fill="FFFFFF"/>
            <w:vAlign w:val="center"/>
            <w:hideMark/>
          </w:tcPr>
          <w:p w14:paraId="58998B36" w14:textId="2F422916" w:rsidR="00F64219" w:rsidRPr="000D7DFC" w:rsidRDefault="00F64219" w:rsidP="00961806">
            <w:pPr>
              <w:jc w:val="center"/>
              <w:rPr>
                <w:color w:val="000000" w:themeColor="text1"/>
                <w:sz w:val="20"/>
                <w:szCs w:val="20"/>
              </w:rPr>
            </w:pPr>
            <w:r w:rsidRPr="000D7DFC">
              <w:rPr>
                <w:color w:val="000000" w:themeColor="text1"/>
                <w:sz w:val="20"/>
                <w:szCs w:val="20"/>
                <w:lang w:val="en-US"/>
              </w:rPr>
              <w:t>Age at the index sleep study</w:t>
            </w:r>
            <w:r>
              <w:rPr>
                <w:color w:val="000000" w:themeColor="text1"/>
                <w:sz w:val="20"/>
                <w:szCs w:val="20"/>
                <w:lang w:val="en-US"/>
              </w:rPr>
              <w:t>*</w:t>
            </w:r>
          </w:p>
        </w:tc>
        <w:tc>
          <w:tcPr>
            <w:tcW w:w="1418" w:type="dxa"/>
            <w:tcBorders>
              <w:top w:val="single" w:sz="4" w:space="0" w:color="auto"/>
              <w:bottom w:val="single" w:sz="4" w:space="0" w:color="auto"/>
            </w:tcBorders>
            <w:shd w:val="clear" w:color="000000" w:fill="FFFFFF"/>
            <w:vAlign w:val="center"/>
            <w:hideMark/>
          </w:tcPr>
          <w:p w14:paraId="30A6F36A"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0.0243</w:t>
            </w:r>
          </w:p>
        </w:tc>
        <w:tc>
          <w:tcPr>
            <w:tcW w:w="1017" w:type="dxa"/>
            <w:tcBorders>
              <w:top w:val="single" w:sz="4" w:space="0" w:color="auto"/>
              <w:bottom w:val="single" w:sz="4" w:space="0" w:color="auto"/>
            </w:tcBorders>
            <w:shd w:val="clear" w:color="000000" w:fill="FFFFFF"/>
            <w:vAlign w:val="center"/>
            <w:hideMark/>
          </w:tcPr>
          <w:p w14:paraId="0FD5067F"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0.00689</w:t>
            </w:r>
          </w:p>
        </w:tc>
        <w:tc>
          <w:tcPr>
            <w:tcW w:w="1252" w:type="dxa"/>
            <w:tcBorders>
              <w:top w:val="single" w:sz="4" w:space="0" w:color="auto"/>
              <w:bottom w:val="single" w:sz="4" w:space="0" w:color="auto"/>
            </w:tcBorders>
            <w:shd w:val="clear" w:color="000000" w:fill="FFFFFF"/>
            <w:vAlign w:val="center"/>
            <w:hideMark/>
          </w:tcPr>
          <w:p w14:paraId="7A66F992"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12.4155</w:t>
            </w:r>
          </w:p>
        </w:tc>
        <w:tc>
          <w:tcPr>
            <w:tcW w:w="1559" w:type="dxa"/>
            <w:tcBorders>
              <w:top w:val="single" w:sz="4" w:space="0" w:color="auto"/>
              <w:bottom w:val="single" w:sz="4" w:space="0" w:color="auto"/>
            </w:tcBorders>
            <w:shd w:val="clear" w:color="000000" w:fill="FFFFFF"/>
            <w:vAlign w:val="center"/>
            <w:hideMark/>
          </w:tcPr>
          <w:p w14:paraId="5B814229"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0.0004</w:t>
            </w:r>
          </w:p>
        </w:tc>
      </w:tr>
      <w:tr w:rsidR="00F64219" w:rsidRPr="005C409A" w14:paraId="66E71756" w14:textId="77777777" w:rsidTr="007C3A7C">
        <w:trPr>
          <w:trHeight w:val="320"/>
        </w:trPr>
        <w:tc>
          <w:tcPr>
            <w:tcW w:w="1418" w:type="dxa"/>
            <w:vMerge/>
            <w:tcBorders>
              <w:top w:val="single" w:sz="4" w:space="0" w:color="auto"/>
              <w:bottom w:val="single" w:sz="4" w:space="0" w:color="auto"/>
            </w:tcBorders>
            <w:shd w:val="clear" w:color="000000" w:fill="FFFFFF"/>
            <w:vAlign w:val="center"/>
            <w:hideMark/>
          </w:tcPr>
          <w:p w14:paraId="479B0EBA" w14:textId="105A9BAD" w:rsidR="00F64219" w:rsidRPr="000D7DFC" w:rsidRDefault="00F64219" w:rsidP="00961806">
            <w:pPr>
              <w:jc w:val="center"/>
              <w:rPr>
                <w:color w:val="000000" w:themeColor="text1"/>
                <w:sz w:val="20"/>
                <w:szCs w:val="20"/>
              </w:rPr>
            </w:pPr>
          </w:p>
        </w:tc>
        <w:tc>
          <w:tcPr>
            <w:tcW w:w="7797" w:type="dxa"/>
            <w:tcBorders>
              <w:top w:val="single" w:sz="4" w:space="0" w:color="auto"/>
              <w:bottom w:val="single" w:sz="4" w:space="0" w:color="auto"/>
            </w:tcBorders>
            <w:shd w:val="clear" w:color="000000" w:fill="FFFFFF"/>
            <w:vAlign w:val="center"/>
            <w:hideMark/>
          </w:tcPr>
          <w:p w14:paraId="2290CE5D" w14:textId="01F9C67A" w:rsidR="00F64219" w:rsidRPr="000D7DFC" w:rsidRDefault="00F64219" w:rsidP="00961806">
            <w:pPr>
              <w:jc w:val="center"/>
              <w:rPr>
                <w:color w:val="000000" w:themeColor="text1"/>
                <w:sz w:val="20"/>
                <w:szCs w:val="20"/>
              </w:rPr>
            </w:pPr>
            <w:r w:rsidRPr="000D7DFC">
              <w:rPr>
                <w:color w:val="000000" w:themeColor="text1"/>
                <w:sz w:val="20"/>
                <w:szCs w:val="20"/>
                <w:lang w:val="en-US"/>
              </w:rPr>
              <w:t>Age at the index sleep study</w:t>
            </w:r>
          </w:p>
        </w:tc>
        <w:tc>
          <w:tcPr>
            <w:tcW w:w="1418" w:type="dxa"/>
            <w:tcBorders>
              <w:top w:val="single" w:sz="4" w:space="0" w:color="auto"/>
              <w:bottom w:val="single" w:sz="4" w:space="0" w:color="auto"/>
            </w:tcBorders>
            <w:shd w:val="clear" w:color="000000" w:fill="FFFFFF"/>
            <w:vAlign w:val="center"/>
            <w:hideMark/>
          </w:tcPr>
          <w:p w14:paraId="272520D9"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-0.00299</w:t>
            </w:r>
          </w:p>
        </w:tc>
        <w:tc>
          <w:tcPr>
            <w:tcW w:w="1017" w:type="dxa"/>
            <w:tcBorders>
              <w:top w:val="single" w:sz="4" w:space="0" w:color="auto"/>
              <w:bottom w:val="single" w:sz="4" w:space="0" w:color="auto"/>
            </w:tcBorders>
            <w:shd w:val="clear" w:color="000000" w:fill="FFFFFF"/>
            <w:vAlign w:val="center"/>
            <w:hideMark/>
          </w:tcPr>
          <w:p w14:paraId="5669EDD0"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0.00729</w:t>
            </w:r>
          </w:p>
        </w:tc>
        <w:tc>
          <w:tcPr>
            <w:tcW w:w="1252" w:type="dxa"/>
            <w:tcBorders>
              <w:top w:val="single" w:sz="4" w:space="0" w:color="auto"/>
              <w:bottom w:val="single" w:sz="4" w:space="0" w:color="auto"/>
            </w:tcBorders>
            <w:shd w:val="clear" w:color="000000" w:fill="FFFFFF"/>
            <w:vAlign w:val="center"/>
            <w:hideMark/>
          </w:tcPr>
          <w:p w14:paraId="38D51B41"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0.1686</w:t>
            </w:r>
          </w:p>
        </w:tc>
        <w:tc>
          <w:tcPr>
            <w:tcW w:w="1559" w:type="dxa"/>
            <w:tcBorders>
              <w:top w:val="single" w:sz="4" w:space="0" w:color="auto"/>
              <w:bottom w:val="single" w:sz="4" w:space="0" w:color="auto"/>
            </w:tcBorders>
            <w:shd w:val="clear" w:color="000000" w:fill="FFFFFF"/>
            <w:vAlign w:val="center"/>
            <w:hideMark/>
          </w:tcPr>
          <w:p w14:paraId="62836C85"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0.6813</w:t>
            </w:r>
          </w:p>
        </w:tc>
      </w:tr>
      <w:tr w:rsidR="00F64219" w:rsidRPr="005C409A" w14:paraId="3AF03E07" w14:textId="77777777" w:rsidTr="007C3A7C">
        <w:trPr>
          <w:trHeight w:val="320"/>
        </w:trPr>
        <w:tc>
          <w:tcPr>
            <w:tcW w:w="1418" w:type="dxa"/>
            <w:vMerge/>
            <w:tcBorders>
              <w:top w:val="single" w:sz="4" w:space="0" w:color="auto"/>
              <w:bottom w:val="single" w:sz="4" w:space="0" w:color="auto"/>
            </w:tcBorders>
            <w:shd w:val="clear" w:color="000000" w:fill="FFFFFF"/>
            <w:vAlign w:val="center"/>
            <w:hideMark/>
          </w:tcPr>
          <w:p w14:paraId="4A772318" w14:textId="7B4841AF" w:rsidR="00F64219" w:rsidRPr="000D7DFC" w:rsidRDefault="00F64219" w:rsidP="00961806">
            <w:pPr>
              <w:jc w:val="center"/>
              <w:rPr>
                <w:color w:val="000000" w:themeColor="text1"/>
                <w:sz w:val="20"/>
                <w:szCs w:val="20"/>
              </w:rPr>
            </w:pPr>
          </w:p>
        </w:tc>
        <w:tc>
          <w:tcPr>
            <w:tcW w:w="7797" w:type="dxa"/>
            <w:tcBorders>
              <w:top w:val="single" w:sz="4" w:space="0" w:color="auto"/>
              <w:bottom w:val="single" w:sz="4" w:space="0" w:color="auto"/>
            </w:tcBorders>
            <w:shd w:val="clear" w:color="auto" w:fill="auto"/>
            <w:vAlign w:val="bottom"/>
            <w:hideMark/>
          </w:tcPr>
          <w:p w14:paraId="578A3C4A" w14:textId="7E2EF8C4" w:rsidR="00F64219" w:rsidRPr="000D7DFC" w:rsidRDefault="00F64219" w:rsidP="00961806">
            <w:pPr>
              <w:jc w:val="center"/>
              <w:rPr>
                <w:color w:val="000000" w:themeColor="text1"/>
                <w:sz w:val="20"/>
                <w:szCs w:val="20"/>
              </w:rPr>
            </w:pPr>
            <w:r w:rsidRPr="000D7DFC">
              <w:rPr>
                <w:color w:val="000000" w:themeColor="text1"/>
                <w:sz w:val="20"/>
                <w:szCs w:val="20"/>
                <w:lang w:val="en-US"/>
              </w:rPr>
              <w:t>Arrhythmia hospitalizations in the last three years prior to the sleep study</w:t>
            </w:r>
          </w:p>
        </w:tc>
        <w:tc>
          <w:tcPr>
            <w:tcW w:w="1418" w:type="dxa"/>
            <w:tcBorders>
              <w:top w:val="single" w:sz="4" w:space="0" w:color="auto"/>
              <w:bottom w:val="single" w:sz="4" w:space="0" w:color="auto"/>
            </w:tcBorders>
            <w:shd w:val="clear" w:color="000000" w:fill="FFFFFF"/>
            <w:vAlign w:val="center"/>
            <w:hideMark/>
          </w:tcPr>
          <w:p w14:paraId="0F7229D2"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0.1252</w:t>
            </w:r>
          </w:p>
        </w:tc>
        <w:tc>
          <w:tcPr>
            <w:tcW w:w="1017" w:type="dxa"/>
            <w:tcBorders>
              <w:top w:val="single" w:sz="4" w:space="0" w:color="auto"/>
              <w:bottom w:val="single" w:sz="4" w:space="0" w:color="auto"/>
            </w:tcBorders>
            <w:shd w:val="clear" w:color="000000" w:fill="FFFFFF"/>
            <w:vAlign w:val="center"/>
            <w:hideMark/>
          </w:tcPr>
          <w:p w14:paraId="29BB1629"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0.2522</w:t>
            </w:r>
          </w:p>
        </w:tc>
        <w:tc>
          <w:tcPr>
            <w:tcW w:w="1252" w:type="dxa"/>
            <w:tcBorders>
              <w:top w:val="single" w:sz="4" w:space="0" w:color="auto"/>
              <w:bottom w:val="single" w:sz="4" w:space="0" w:color="auto"/>
            </w:tcBorders>
            <w:shd w:val="clear" w:color="000000" w:fill="FFFFFF"/>
            <w:vAlign w:val="center"/>
            <w:hideMark/>
          </w:tcPr>
          <w:p w14:paraId="094DF791"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0.2462</w:t>
            </w:r>
          </w:p>
        </w:tc>
        <w:tc>
          <w:tcPr>
            <w:tcW w:w="1559" w:type="dxa"/>
            <w:tcBorders>
              <w:top w:val="single" w:sz="4" w:space="0" w:color="auto"/>
              <w:bottom w:val="single" w:sz="4" w:space="0" w:color="auto"/>
            </w:tcBorders>
            <w:shd w:val="clear" w:color="000000" w:fill="FFFFFF"/>
            <w:vAlign w:val="center"/>
            <w:hideMark/>
          </w:tcPr>
          <w:p w14:paraId="0F1F32E5"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0.6198</w:t>
            </w:r>
          </w:p>
        </w:tc>
      </w:tr>
      <w:tr w:rsidR="00F64219" w:rsidRPr="005C409A" w14:paraId="17552A44" w14:textId="77777777" w:rsidTr="007C3A7C">
        <w:trPr>
          <w:trHeight w:val="320"/>
        </w:trPr>
        <w:tc>
          <w:tcPr>
            <w:tcW w:w="1418" w:type="dxa"/>
            <w:vMerge/>
            <w:tcBorders>
              <w:top w:val="single" w:sz="4" w:space="0" w:color="auto"/>
              <w:bottom w:val="single" w:sz="4" w:space="0" w:color="auto"/>
            </w:tcBorders>
            <w:shd w:val="clear" w:color="000000" w:fill="FFFFFF"/>
            <w:vAlign w:val="center"/>
            <w:hideMark/>
          </w:tcPr>
          <w:p w14:paraId="2D886D48" w14:textId="2B61ED3E" w:rsidR="00F64219" w:rsidRPr="000D7DFC" w:rsidRDefault="00F64219" w:rsidP="00961806">
            <w:pPr>
              <w:jc w:val="center"/>
              <w:rPr>
                <w:color w:val="000000" w:themeColor="text1"/>
                <w:sz w:val="20"/>
                <w:szCs w:val="20"/>
              </w:rPr>
            </w:pPr>
          </w:p>
        </w:tc>
        <w:tc>
          <w:tcPr>
            <w:tcW w:w="7797" w:type="dxa"/>
            <w:tcBorders>
              <w:top w:val="single" w:sz="4" w:space="0" w:color="auto"/>
              <w:bottom w:val="single" w:sz="4" w:space="0" w:color="auto"/>
            </w:tcBorders>
            <w:shd w:val="clear" w:color="000000" w:fill="FFFFFF"/>
            <w:vAlign w:val="center"/>
            <w:hideMark/>
          </w:tcPr>
          <w:p w14:paraId="65D53BB8" w14:textId="3A11BCAD" w:rsidR="00F64219" w:rsidRPr="000D7DFC" w:rsidRDefault="00F64219" w:rsidP="00961806">
            <w:pPr>
              <w:jc w:val="center"/>
              <w:rPr>
                <w:color w:val="000000" w:themeColor="text1"/>
                <w:sz w:val="20"/>
                <w:szCs w:val="20"/>
              </w:rPr>
            </w:pPr>
            <w:r w:rsidRPr="000D7DFC">
              <w:rPr>
                <w:color w:val="000000" w:themeColor="text1"/>
                <w:sz w:val="20"/>
                <w:szCs w:val="20"/>
                <w:lang w:val="en-US"/>
              </w:rPr>
              <w:t>Asthma prevalence</w:t>
            </w:r>
            <w:r w:rsidR="00345884">
              <w:rPr>
                <w:color w:val="000000" w:themeColor="text1"/>
                <w:sz w:val="20"/>
                <w:szCs w:val="20"/>
                <w:lang w:val="en-US"/>
              </w:rPr>
              <w:t xml:space="preserve"> at</w:t>
            </w:r>
            <w:r w:rsidR="00345884">
              <w:t xml:space="preserve"> </w:t>
            </w:r>
            <w:r w:rsidR="00345884" w:rsidRPr="00F94D3E">
              <w:rPr>
                <w:color w:val="000000" w:themeColor="text1"/>
                <w:sz w:val="20"/>
                <w:szCs w:val="20"/>
                <w:lang w:val="en-US"/>
              </w:rPr>
              <w:t>the index sleep study (vs. No)</w:t>
            </w:r>
          </w:p>
        </w:tc>
        <w:tc>
          <w:tcPr>
            <w:tcW w:w="1418" w:type="dxa"/>
            <w:tcBorders>
              <w:top w:val="single" w:sz="4" w:space="0" w:color="auto"/>
              <w:bottom w:val="single" w:sz="4" w:space="0" w:color="auto"/>
            </w:tcBorders>
            <w:shd w:val="clear" w:color="000000" w:fill="FFFFFF"/>
            <w:vAlign w:val="center"/>
            <w:hideMark/>
          </w:tcPr>
          <w:p w14:paraId="62DDABF2"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-0.3655</w:t>
            </w:r>
          </w:p>
        </w:tc>
        <w:tc>
          <w:tcPr>
            <w:tcW w:w="1017" w:type="dxa"/>
            <w:tcBorders>
              <w:top w:val="single" w:sz="4" w:space="0" w:color="auto"/>
              <w:bottom w:val="single" w:sz="4" w:space="0" w:color="auto"/>
            </w:tcBorders>
            <w:shd w:val="clear" w:color="000000" w:fill="FFFFFF"/>
            <w:vAlign w:val="center"/>
            <w:hideMark/>
          </w:tcPr>
          <w:p w14:paraId="6D1A5122"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0.098</w:t>
            </w:r>
          </w:p>
        </w:tc>
        <w:tc>
          <w:tcPr>
            <w:tcW w:w="1252" w:type="dxa"/>
            <w:tcBorders>
              <w:top w:val="single" w:sz="4" w:space="0" w:color="auto"/>
              <w:bottom w:val="single" w:sz="4" w:space="0" w:color="auto"/>
            </w:tcBorders>
            <w:shd w:val="clear" w:color="000000" w:fill="FFFFFF"/>
            <w:vAlign w:val="center"/>
            <w:hideMark/>
          </w:tcPr>
          <w:p w14:paraId="25A7669C"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13.9033</w:t>
            </w:r>
          </w:p>
        </w:tc>
        <w:tc>
          <w:tcPr>
            <w:tcW w:w="1559" w:type="dxa"/>
            <w:tcBorders>
              <w:top w:val="single" w:sz="4" w:space="0" w:color="auto"/>
              <w:bottom w:val="single" w:sz="4" w:space="0" w:color="auto"/>
            </w:tcBorders>
            <w:shd w:val="clear" w:color="000000" w:fill="FFFFFF"/>
            <w:vAlign w:val="center"/>
            <w:hideMark/>
          </w:tcPr>
          <w:p w14:paraId="22183FD2"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0.0002</w:t>
            </w:r>
          </w:p>
        </w:tc>
      </w:tr>
      <w:tr w:rsidR="00F64219" w:rsidRPr="005C409A" w14:paraId="2C08EBAD" w14:textId="77777777" w:rsidTr="007C3A7C">
        <w:trPr>
          <w:trHeight w:val="320"/>
        </w:trPr>
        <w:tc>
          <w:tcPr>
            <w:tcW w:w="1418" w:type="dxa"/>
            <w:vMerge/>
            <w:tcBorders>
              <w:top w:val="single" w:sz="4" w:space="0" w:color="auto"/>
              <w:bottom w:val="single" w:sz="4" w:space="0" w:color="auto"/>
            </w:tcBorders>
            <w:shd w:val="clear" w:color="000000" w:fill="FFFFFF"/>
            <w:vAlign w:val="center"/>
            <w:hideMark/>
          </w:tcPr>
          <w:p w14:paraId="3943376A" w14:textId="0F83724B" w:rsidR="00F64219" w:rsidRPr="000D7DFC" w:rsidRDefault="00F64219" w:rsidP="00961806">
            <w:pPr>
              <w:jc w:val="center"/>
              <w:rPr>
                <w:color w:val="000000" w:themeColor="text1"/>
                <w:sz w:val="20"/>
                <w:szCs w:val="20"/>
              </w:rPr>
            </w:pPr>
          </w:p>
        </w:tc>
        <w:tc>
          <w:tcPr>
            <w:tcW w:w="7797" w:type="dxa"/>
            <w:tcBorders>
              <w:top w:val="single" w:sz="4" w:space="0" w:color="auto"/>
              <w:bottom w:val="single" w:sz="4" w:space="0" w:color="auto"/>
            </w:tcBorders>
            <w:shd w:val="clear" w:color="auto" w:fill="auto"/>
            <w:vAlign w:val="bottom"/>
            <w:hideMark/>
          </w:tcPr>
          <w:p w14:paraId="62B1A6A3" w14:textId="063CBAFD" w:rsidR="00F64219" w:rsidRPr="000D7DFC" w:rsidRDefault="00F64219" w:rsidP="00961806">
            <w:pPr>
              <w:jc w:val="center"/>
              <w:rPr>
                <w:color w:val="000000" w:themeColor="text1"/>
                <w:sz w:val="20"/>
                <w:szCs w:val="20"/>
              </w:rPr>
            </w:pPr>
            <w:r w:rsidRPr="000D7DFC">
              <w:rPr>
                <w:color w:val="000000" w:themeColor="text1"/>
                <w:sz w:val="20"/>
                <w:szCs w:val="20"/>
                <w:lang w:val="en-US"/>
              </w:rPr>
              <w:t>Cancer hospitalizations in the last three years prior to the sleep study</w:t>
            </w:r>
          </w:p>
        </w:tc>
        <w:tc>
          <w:tcPr>
            <w:tcW w:w="1418" w:type="dxa"/>
            <w:tcBorders>
              <w:top w:val="single" w:sz="4" w:space="0" w:color="auto"/>
              <w:bottom w:val="single" w:sz="4" w:space="0" w:color="auto"/>
            </w:tcBorders>
            <w:shd w:val="clear" w:color="000000" w:fill="FFFFFF"/>
            <w:vAlign w:val="center"/>
            <w:hideMark/>
          </w:tcPr>
          <w:p w14:paraId="00CAF924"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0.2195</w:t>
            </w:r>
          </w:p>
        </w:tc>
        <w:tc>
          <w:tcPr>
            <w:tcW w:w="1017" w:type="dxa"/>
            <w:tcBorders>
              <w:top w:val="single" w:sz="4" w:space="0" w:color="auto"/>
              <w:bottom w:val="single" w:sz="4" w:space="0" w:color="auto"/>
            </w:tcBorders>
            <w:shd w:val="clear" w:color="000000" w:fill="FFFFFF"/>
            <w:vAlign w:val="center"/>
            <w:hideMark/>
          </w:tcPr>
          <w:p w14:paraId="05C47B20"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0.3463</w:t>
            </w:r>
          </w:p>
        </w:tc>
        <w:tc>
          <w:tcPr>
            <w:tcW w:w="1252" w:type="dxa"/>
            <w:tcBorders>
              <w:top w:val="single" w:sz="4" w:space="0" w:color="auto"/>
              <w:bottom w:val="single" w:sz="4" w:space="0" w:color="auto"/>
            </w:tcBorders>
            <w:shd w:val="clear" w:color="000000" w:fill="FFFFFF"/>
            <w:vAlign w:val="center"/>
            <w:hideMark/>
          </w:tcPr>
          <w:p w14:paraId="5DB43212"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0.4017</w:t>
            </w:r>
          </w:p>
        </w:tc>
        <w:tc>
          <w:tcPr>
            <w:tcW w:w="1559" w:type="dxa"/>
            <w:tcBorders>
              <w:top w:val="single" w:sz="4" w:space="0" w:color="auto"/>
              <w:bottom w:val="single" w:sz="4" w:space="0" w:color="auto"/>
            </w:tcBorders>
            <w:shd w:val="clear" w:color="000000" w:fill="FFFFFF"/>
            <w:vAlign w:val="center"/>
            <w:hideMark/>
          </w:tcPr>
          <w:p w14:paraId="64F1D1C2"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0.5262</w:t>
            </w:r>
          </w:p>
        </w:tc>
      </w:tr>
      <w:tr w:rsidR="00F64219" w:rsidRPr="005C409A" w14:paraId="54D53AB8" w14:textId="77777777" w:rsidTr="007C3A7C">
        <w:trPr>
          <w:trHeight w:val="320"/>
        </w:trPr>
        <w:tc>
          <w:tcPr>
            <w:tcW w:w="1418" w:type="dxa"/>
            <w:vMerge/>
            <w:tcBorders>
              <w:top w:val="single" w:sz="4" w:space="0" w:color="auto"/>
              <w:bottom w:val="single" w:sz="4" w:space="0" w:color="auto"/>
            </w:tcBorders>
            <w:shd w:val="clear" w:color="000000" w:fill="FFFFFF"/>
            <w:vAlign w:val="center"/>
            <w:hideMark/>
          </w:tcPr>
          <w:p w14:paraId="6D460A69" w14:textId="7B05DCEE" w:rsidR="00F64219" w:rsidRPr="000D7DFC" w:rsidRDefault="00F64219" w:rsidP="00961806">
            <w:pPr>
              <w:jc w:val="center"/>
              <w:rPr>
                <w:color w:val="000000" w:themeColor="text1"/>
                <w:sz w:val="20"/>
                <w:szCs w:val="20"/>
              </w:rPr>
            </w:pPr>
          </w:p>
        </w:tc>
        <w:tc>
          <w:tcPr>
            <w:tcW w:w="7797" w:type="dxa"/>
            <w:tcBorders>
              <w:top w:val="single" w:sz="4" w:space="0" w:color="auto"/>
              <w:bottom w:val="single" w:sz="4" w:space="0" w:color="auto"/>
            </w:tcBorders>
            <w:shd w:val="clear" w:color="auto" w:fill="auto"/>
            <w:vAlign w:val="bottom"/>
            <w:hideMark/>
          </w:tcPr>
          <w:p w14:paraId="330A51AF" w14:textId="70428135" w:rsidR="00F64219" w:rsidRPr="000D7DFC" w:rsidRDefault="00F64219" w:rsidP="00961806">
            <w:pPr>
              <w:jc w:val="center"/>
              <w:rPr>
                <w:color w:val="000000" w:themeColor="text1"/>
                <w:sz w:val="20"/>
                <w:szCs w:val="20"/>
              </w:rPr>
            </w:pPr>
            <w:r w:rsidRPr="000D7DFC">
              <w:rPr>
                <w:color w:val="000000" w:themeColor="text1"/>
                <w:sz w:val="20"/>
                <w:szCs w:val="20"/>
                <w:lang w:val="en-US"/>
              </w:rPr>
              <w:t>Cardiovascular disease hospitalizations in the last three years prior to the sleep study</w:t>
            </w:r>
          </w:p>
        </w:tc>
        <w:tc>
          <w:tcPr>
            <w:tcW w:w="1418" w:type="dxa"/>
            <w:tcBorders>
              <w:top w:val="single" w:sz="4" w:space="0" w:color="auto"/>
              <w:bottom w:val="single" w:sz="4" w:space="0" w:color="auto"/>
            </w:tcBorders>
            <w:shd w:val="clear" w:color="000000" w:fill="FFFFFF"/>
            <w:vAlign w:val="center"/>
            <w:hideMark/>
          </w:tcPr>
          <w:p w14:paraId="65912DF8"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-0.1741</w:t>
            </w:r>
          </w:p>
        </w:tc>
        <w:tc>
          <w:tcPr>
            <w:tcW w:w="1017" w:type="dxa"/>
            <w:tcBorders>
              <w:top w:val="single" w:sz="4" w:space="0" w:color="auto"/>
              <w:bottom w:val="single" w:sz="4" w:space="0" w:color="auto"/>
            </w:tcBorders>
            <w:shd w:val="clear" w:color="000000" w:fill="FFFFFF"/>
            <w:vAlign w:val="center"/>
            <w:hideMark/>
          </w:tcPr>
          <w:p w14:paraId="0D9D7CDB"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0.2899</w:t>
            </w:r>
          </w:p>
        </w:tc>
        <w:tc>
          <w:tcPr>
            <w:tcW w:w="1252" w:type="dxa"/>
            <w:tcBorders>
              <w:top w:val="single" w:sz="4" w:space="0" w:color="auto"/>
              <w:bottom w:val="single" w:sz="4" w:space="0" w:color="auto"/>
            </w:tcBorders>
            <w:shd w:val="clear" w:color="000000" w:fill="FFFFFF"/>
            <w:vAlign w:val="center"/>
            <w:hideMark/>
          </w:tcPr>
          <w:p w14:paraId="6DCB9767"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0.3608</w:t>
            </w:r>
          </w:p>
        </w:tc>
        <w:tc>
          <w:tcPr>
            <w:tcW w:w="1559" w:type="dxa"/>
            <w:tcBorders>
              <w:top w:val="single" w:sz="4" w:space="0" w:color="auto"/>
              <w:bottom w:val="single" w:sz="4" w:space="0" w:color="auto"/>
            </w:tcBorders>
            <w:shd w:val="clear" w:color="000000" w:fill="FFFFFF"/>
            <w:vAlign w:val="center"/>
            <w:hideMark/>
          </w:tcPr>
          <w:p w14:paraId="367C2CF3"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0.5481</w:t>
            </w:r>
          </w:p>
        </w:tc>
      </w:tr>
      <w:tr w:rsidR="00F64219" w:rsidRPr="005C409A" w14:paraId="4BDB160D" w14:textId="77777777" w:rsidTr="007C3A7C">
        <w:trPr>
          <w:trHeight w:val="320"/>
        </w:trPr>
        <w:tc>
          <w:tcPr>
            <w:tcW w:w="1418" w:type="dxa"/>
            <w:vMerge/>
            <w:tcBorders>
              <w:top w:val="single" w:sz="4" w:space="0" w:color="auto"/>
              <w:bottom w:val="single" w:sz="4" w:space="0" w:color="auto"/>
            </w:tcBorders>
            <w:shd w:val="clear" w:color="000000" w:fill="FFFFFF"/>
            <w:vAlign w:val="center"/>
            <w:hideMark/>
          </w:tcPr>
          <w:p w14:paraId="133A99E3" w14:textId="3FA104CD" w:rsidR="00F64219" w:rsidRPr="000D7DFC" w:rsidRDefault="00F64219" w:rsidP="00961806">
            <w:pPr>
              <w:jc w:val="center"/>
              <w:rPr>
                <w:color w:val="000000" w:themeColor="text1"/>
                <w:sz w:val="20"/>
                <w:szCs w:val="20"/>
              </w:rPr>
            </w:pPr>
          </w:p>
        </w:tc>
        <w:tc>
          <w:tcPr>
            <w:tcW w:w="7797" w:type="dxa"/>
            <w:tcBorders>
              <w:top w:val="single" w:sz="4" w:space="0" w:color="auto"/>
              <w:bottom w:val="single" w:sz="4" w:space="0" w:color="auto"/>
            </w:tcBorders>
            <w:shd w:val="clear" w:color="auto" w:fill="auto"/>
            <w:vAlign w:val="bottom"/>
            <w:hideMark/>
          </w:tcPr>
          <w:p w14:paraId="4A2E424D" w14:textId="404F1AC5" w:rsidR="00F64219" w:rsidRPr="000D7DFC" w:rsidRDefault="00F64219" w:rsidP="00961806">
            <w:pPr>
              <w:jc w:val="center"/>
              <w:rPr>
                <w:color w:val="000000" w:themeColor="text1"/>
                <w:sz w:val="20"/>
                <w:szCs w:val="20"/>
              </w:rPr>
            </w:pPr>
            <w:r w:rsidRPr="000D7DFC">
              <w:rPr>
                <w:color w:val="000000" w:themeColor="text1"/>
                <w:sz w:val="20"/>
                <w:szCs w:val="20"/>
                <w:lang w:val="en-US"/>
              </w:rPr>
              <w:t>Charlson comorbidity index</w:t>
            </w:r>
            <w:r w:rsidR="00B46A39">
              <w:rPr>
                <w:color w:val="000000" w:themeColor="text1"/>
                <w:sz w:val="20"/>
                <w:szCs w:val="20"/>
                <w:lang w:val="en-US"/>
              </w:rPr>
              <w:t xml:space="preserve"> at</w:t>
            </w:r>
            <w:r w:rsidR="00B46A39">
              <w:t xml:space="preserve"> </w:t>
            </w:r>
            <w:r w:rsidR="00B46A39" w:rsidRPr="00F94D3E">
              <w:rPr>
                <w:color w:val="000000" w:themeColor="text1"/>
                <w:sz w:val="20"/>
                <w:szCs w:val="20"/>
                <w:lang w:val="en-US"/>
              </w:rPr>
              <w:t>the index sleep study</w:t>
            </w:r>
            <w:r w:rsidR="00B46A39">
              <w:rPr>
                <w:color w:val="000000" w:themeColor="text1"/>
                <w:sz w:val="20"/>
                <w:szCs w:val="20"/>
                <w:lang w:val="en-US"/>
              </w:rPr>
              <w:t xml:space="preserve">, per </w:t>
            </w:r>
            <w:r w:rsidR="00A54D28">
              <w:rPr>
                <w:color w:val="000000" w:themeColor="text1"/>
                <w:sz w:val="20"/>
                <w:szCs w:val="20"/>
                <w:lang w:val="en-US"/>
              </w:rPr>
              <w:t>one-unit</w:t>
            </w:r>
            <w:r w:rsidR="00B46A39">
              <w:rPr>
                <w:color w:val="000000" w:themeColor="text1"/>
                <w:sz w:val="20"/>
                <w:szCs w:val="20"/>
                <w:lang w:val="en-US"/>
              </w:rPr>
              <w:t xml:space="preserve"> increase</w:t>
            </w:r>
          </w:p>
        </w:tc>
        <w:tc>
          <w:tcPr>
            <w:tcW w:w="1418" w:type="dxa"/>
            <w:tcBorders>
              <w:top w:val="single" w:sz="4" w:space="0" w:color="auto"/>
              <w:bottom w:val="single" w:sz="4" w:space="0" w:color="auto"/>
            </w:tcBorders>
            <w:shd w:val="clear" w:color="000000" w:fill="FFFFFF"/>
            <w:vAlign w:val="center"/>
            <w:hideMark/>
          </w:tcPr>
          <w:p w14:paraId="34BD26A0"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0.0663</w:t>
            </w:r>
          </w:p>
        </w:tc>
        <w:tc>
          <w:tcPr>
            <w:tcW w:w="1017" w:type="dxa"/>
            <w:tcBorders>
              <w:top w:val="single" w:sz="4" w:space="0" w:color="auto"/>
              <w:bottom w:val="single" w:sz="4" w:space="0" w:color="auto"/>
            </w:tcBorders>
            <w:shd w:val="clear" w:color="000000" w:fill="FFFFFF"/>
            <w:vAlign w:val="center"/>
            <w:hideMark/>
          </w:tcPr>
          <w:p w14:paraId="577F8797"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0.2661</w:t>
            </w:r>
          </w:p>
        </w:tc>
        <w:tc>
          <w:tcPr>
            <w:tcW w:w="1252" w:type="dxa"/>
            <w:tcBorders>
              <w:top w:val="single" w:sz="4" w:space="0" w:color="auto"/>
              <w:bottom w:val="single" w:sz="4" w:space="0" w:color="auto"/>
            </w:tcBorders>
            <w:shd w:val="clear" w:color="000000" w:fill="FFFFFF"/>
            <w:vAlign w:val="center"/>
            <w:hideMark/>
          </w:tcPr>
          <w:p w14:paraId="52817FED"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0.062</w:t>
            </w:r>
          </w:p>
        </w:tc>
        <w:tc>
          <w:tcPr>
            <w:tcW w:w="1559" w:type="dxa"/>
            <w:tcBorders>
              <w:top w:val="single" w:sz="4" w:space="0" w:color="auto"/>
              <w:bottom w:val="single" w:sz="4" w:space="0" w:color="auto"/>
            </w:tcBorders>
            <w:shd w:val="clear" w:color="000000" w:fill="FFFFFF"/>
            <w:vAlign w:val="center"/>
            <w:hideMark/>
          </w:tcPr>
          <w:p w14:paraId="4D15794B"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0.8034</w:t>
            </w:r>
          </w:p>
        </w:tc>
      </w:tr>
      <w:tr w:rsidR="00F64219" w:rsidRPr="005C409A" w14:paraId="7AE9515E" w14:textId="77777777" w:rsidTr="007C3A7C">
        <w:trPr>
          <w:trHeight w:val="320"/>
        </w:trPr>
        <w:tc>
          <w:tcPr>
            <w:tcW w:w="1418" w:type="dxa"/>
            <w:vMerge/>
            <w:tcBorders>
              <w:top w:val="single" w:sz="4" w:space="0" w:color="auto"/>
              <w:bottom w:val="single" w:sz="4" w:space="0" w:color="auto"/>
            </w:tcBorders>
            <w:shd w:val="clear" w:color="000000" w:fill="FFFFFF"/>
            <w:vAlign w:val="center"/>
            <w:hideMark/>
          </w:tcPr>
          <w:p w14:paraId="2EE9C877" w14:textId="31B431D4" w:rsidR="00F64219" w:rsidRPr="000D7DFC" w:rsidRDefault="00F64219" w:rsidP="00961806">
            <w:pPr>
              <w:jc w:val="center"/>
              <w:rPr>
                <w:color w:val="000000" w:themeColor="text1"/>
                <w:sz w:val="20"/>
                <w:szCs w:val="20"/>
              </w:rPr>
            </w:pPr>
          </w:p>
        </w:tc>
        <w:tc>
          <w:tcPr>
            <w:tcW w:w="7797" w:type="dxa"/>
            <w:tcBorders>
              <w:top w:val="single" w:sz="4" w:space="0" w:color="auto"/>
              <w:bottom w:val="single" w:sz="4" w:space="0" w:color="auto"/>
            </w:tcBorders>
            <w:shd w:val="clear" w:color="000000" w:fill="FFFFFF"/>
            <w:vAlign w:val="center"/>
            <w:hideMark/>
          </w:tcPr>
          <w:p w14:paraId="59BC4B9B" w14:textId="2A4BDECA" w:rsidR="00F64219" w:rsidRPr="000D7DFC" w:rsidRDefault="00F64219" w:rsidP="00961806">
            <w:pPr>
              <w:jc w:val="center"/>
              <w:rPr>
                <w:color w:val="000000" w:themeColor="text1"/>
                <w:sz w:val="20"/>
                <w:szCs w:val="20"/>
              </w:rPr>
            </w:pPr>
            <w:r w:rsidRPr="000D7DFC">
              <w:rPr>
                <w:color w:val="000000" w:themeColor="text1"/>
                <w:sz w:val="20"/>
                <w:szCs w:val="20"/>
                <w:lang w:val="en-US"/>
              </w:rPr>
              <w:t>CHF prevalence</w:t>
            </w:r>
            <w:r w:rsidR="00345884">
              <w:rPr>
                <w:color w:val="000000" w:themeColor="text1"/>
                <w:sz w:val="20"/>
                <w:szCs w:val="20"/>
                <w:lang w:val="en-US"/>
              </w:rPr>
              <w:t xml:space="preserve"> at</w:t>
            </w:r>
            <w:r w:rsidR="00345884">
              <w:t xml:space="preserve"> </w:t>
            </w:r>
            <w:r w:rsidR="00345884" w:rsidRPr="00F94D3E">
              <w:rPr>
                <w:color w:val="000000" w:themeColor="text1"/>
                <w:sz w:val="20"/>
                <w:szCs w:val="20"/>
                <w:lang w:val="en-US"/>
              </w:rPr>
              <w:t>the index sleep study (vs. No)</w:t>
            </w:r>
          </w:p>
        </w:tc>
        <w:tc>
          <w:tcPr>
            <w:tcW w:w="1418" w:type="dxa"/>
            <w:tcBorders>
              <w:top w:val="single" w:sz="4" w:space="0" w:color="auto"/>
              <w:bottom w:val="single" w:sz="4" w:space="0" w:color="auto"/>
            </w:tcBorders>
            <w:shd w:val="clear" w:color="000000" w:fill="FFFFFF"/>
            <w:vAlign w:val="center"/>
            <w:hideMark/>
          </w:tcPr>
          <w:p w14:paraId="3F55EABC"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0.4257</w:t>
            </w:r>
          </w:p>
        </w:tc>
        <w:tc>
          <w:tcPr>
            <w:tcW w:w="1017" w:type="dxa"/>
            <w:tcBorders>
              <w:top w:val="single" w:sz="4" w:space="0" w:color="auto"/>
              <w:bottom w:val="single" w:sz="4" w:space="0" w:color="auto"/>
            </w:tcBorders>
            <w:shd w:val="clear" w:color="000000" w:fill="FFFFFF"/>
            <w:vAlign w:val="center"/>
            <w:hideMark/>
          </w:tcPr>
          <w:p w14:paraId="5E1B0FED"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0.2128</w:t>
            </w:r>
          </w:p>
        </w:tc>
        <w:tc>
          <w:tcPr>
            <w:tcW w:w="1252" w:type="dxa"/>
            <w:tcBorders>
              <w:top w:val="single" w:sz="4" w:space="0" w:color="auto"/>
              <w:bottom w:val="single" w:sz="4" w:space="0" w:color="auto"/>
            </w:tcBorders>
            <w:shd w:val="clear" w:color="000000" w:fill="FFFFFF"/>
            <w:vAlign w:val="center"/>
            <w:hideMark/>
          </w:tcPr>
          <w:p w14:paraId="4F3EEAF0"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4.0041</w:t>
            </w:r>
          </w:p>
        </w:tc>
        <w:tc>
          <w:tcPr>
            <w:tcW w:w="1559" w:type="dxa"/>
            <w:tcBorders>
              <w:top w:val="single" w:sz="4" w:space="0" w:color="auto"/>
              <w:bottom w:val="single" w:sz="4" w:space="0" w:color="auto"/>
            </w:tcBorders>
            <w:shd w:val="clear" w:color="000000" w:fill="FFFFFF"/>
            <w:vAlign w:val="center"/>
            <w:hideMark/>
          </w:tcPr>
          <w:p w14:paraId="3BC7CBFC"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0.0454</w:t>
            </w:r>
          </w:p>
        </w:tc>
      </w:tr>
      <w:tr w:rsidR="00F64219" w:rsidRPr="005C409A" w14:paraId="40A7FB0F" w14:textId="77777777" w:rsidTr="007C3A7C">
        <w:trPr>
          <w:trHeight w:val="320"/>
        </w:trPr>
        <w:tc>
          <w:tcPr>
            <w:tcW w:w="1418" w:type="dxa"/>
            <w:vMerge/>
            <w:tcBorders>
              <w:top w:val="single" w:sz="4" w:space="0" w:color="auto"/>
              <w:bottom w:val="single" w:sz="4" w:space="0" w:color="auto"/>
            </w:tcBorders>
            <w:shd w:val="clear" w:color="000000" w:fill="FFFFFF"/>
            <w:vAlign w:val="center"/>
            <w:hideMark/>
          </w:tcPr>
          <w:p w14:paraId="63E386A5" w14:textId="20FC9FDB" w:rsidR="00F64219" w:rsidRPr="000D7DFC" w:rsidRDefault="00F64219" w:rsidP="00961806">
            <w:pPr>
              <w:jc w:val="center"/>
              <w:rPr>
                <w:color w:val="000000" w:themeColor="text1"/>
                <w:sz w:val="20"/>
                <w:szCs w:val="20"/>
              </w:rPr>
            </w:pPr>
          </w:p>
        </w:tc>
        <w:tc>
          <w:tcPr>
            <w:tcW w:w="7797" w:type="dxa"/>
            <w:tcBorders>
              <w:top w:val="single" w:sz="4" w:space="0" w:color="auto"/>
              <w:bottom w:val="single" w:sz="4" w:space="0" w:color="auto"/>
            </w:tcBorders>
            <w:shd w:val="clear" w:color="auto" w:fill="auto"/>
            <w:vAlign w:val="bottom"/>
            <w:hideMark/>
          </w:tcPr>
          <w:p w14:paraId="2AB15FC1" w14:textId="32BC49E3" w:rsidR="00F64219" w:rsidRPr="000D7DFC" w:rsidRDefault="00F64219" w:rsidP="00961806">
            <w:pPr>
              <w:jc w:val="center"/>
              <w:rPr>
                <w:color w:val="000000" w:themeColor="text1"/>
                <w:sz w:val="20"/>
                <w:szCs w:val="20"/>
              </w:rPr>
            </w:pPr>
            <w:r w:rsidRPr="000D7DFC">
              <w:rPr>
                <w:color w:val="000000" w:themeColor="text1"/>
                <w:sz w:val="20"/>
                <w:szCs w:val="20"/>
                <w:lang w:val="en-US"/>
              </w:rPr>
              <w:t>COPD hospitalizations in the last three years prior to the sleep study</w:t>
            </w:r>
            <w:r w:rsidR="007C3A7C">
              <w:rPr>
                <w:color w:val="000000" w:themeColor="text1"/>
                <w:sz w:val="20"/>
                <w:szCs w:val="20"/>
                <w:lang w:val="en-US"/>
              </w:rPr>
              <w:t xml:space="preserve"> </w:t>
            </w:r>
            <w:r w:rsidR="007C3A7C" w:rsidRPr="00F94D3E">
              <w:rPr>
                <w:color w:val="000000" w:themeColor="text1"/>
                <w:sz w:val="20"/>
                <w:szCs w:val="20"/>
                <w:lang w:val="en-US"/>
              </w:rPr>
              <w:t>(vs. No)</w:t>
            </w:r>
          </w:p>
        </w:tc>
        <w:tc>
          <w:tcPr>
            <w:tcW w:w="1418" w:type="dxa"/>
            <w:tcBorders>
              <w:top w:val="single" w:sz="4" w:space="0" w:color="auto"/>
              <w:bottom w:val="single" w:sz="4" w:space="0" w:color="auto"/>
            </w:tcBorders>
            <w:shd w:val="clear" w:color="000000" w:fill="FFFFFF"/>
            <w:vAlign w:val="center"/>
            <w:hideMark/>
          </w:tcPr>
          <w:p w14:paraId="02CF4F2D"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-0.5888</w:t>
            </w:r>
          </w:p>
        </w:tc>
        <w:tc>
          <w:tcPr>
            <w:tcW w:w="1017" w:type="dxa"/>
            <w:tcBorders>
              <w:top w:val="single" w:sz="4" w:space="0" w:color="auto"/>
              <w:bottom w:val="single" w:sz="4" w:space="0" w:color="auto"/>
            </w:tcBorders>
            <w:shd w:val="clear" w:color="000000" w:fill="FFFFFF"/>
            <w:vAlign w:val="center"/>
            <w:hideMark/>
          </w:tcPr>
          <w:p w14:paraId="661D15B0"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0.347</w:t>
            </w:r>
          </w:p>
        </w:tc>
        <w:tc>
          <w:tcPr>
            <w:tcW w:w="1252" w:type="dxa"/>
            <w:tcBorders>
              <w:top w:val="single" w:sz="4" w:space="0" w:color="auto"/>
              <w:bottom w:val="single" w:sz="4" w:space="0" w:color="auto"/>
            </w:tcBorders>
            <w:shd w:val="clear" w:color="000000" w:fill="FFFFFF"/>
            <w:vAlign w:val="center"/>
            <w:hideMark/>
          </w:tcPr>
          <w:p w14:paraId="04D5DE74"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2.8783</w:t>
            </w:r>
          </w:p>
        </w:tc>
        <w:tc>
          <w:tcPr>
            <w:tcW w:w="1559" w:type="dxa"/>
            <w:tcBorders>
              <w:top w:val="single" w:sz="4" w:space="0" w:color="auto"/>
              <w:bottom w:val="single" w:sz="4" w:space="0" w:color="auto"/>
            </w:tcBorders>
            <w:shd w:val="clear" w:color="000000" w:fill="FFFFFF"/>
            <w:vAlign w:val="center"/>
            <w:hideMark/>
          </w:tcPr>
          <w:p w14:paraId="1BC3C6A2"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0.0898</w:t>
            </w:r>
          </w:p>
        </w:tc>
      </w:tr>
      <w:tr w:rsidR="00F64219" w:rsidRPr="005C409A" w14:paraId="02E37AEB" w14:textId="77777777" w:rsidTr="007C3A7C">
        <w:trPr>
          <w:trHeight w:val="320"/>
        </w:trPr>
        <w:tc>
          <w:tcPr>
            <w:tcW w:w="1418" w:type="dxa"/>
            <w:vMerge/>
            <w:tcBorders>
              <w:top w:val="single" w:sz="4" w:space="0" w:color="auto"/>
              <w:bottom w:val="single" w:sz="4" w:space="0" w:color="auto"/>
            </w:tcBorders>
            <w:shd w:val="clear" w:color="000000" w:fill="FFFFFF"/>
            <w:vAlign w:val="center"/>
            <w:hideMark/>
          </w:tcPr>
          <w:p w14:paraId="07574FDC" w14:textId="609094E5" w:rsidR="00F64219" w:rsidRPr="000D7DFC" w:rsidRDefault="00F64219" w:rsidP="00961806">
            <w:pPr>
              <w:jc w:val="center"/>
              <w:rPr>
                <w:color w:val="000000" w:themeColor="text1"/>
                <w:sz w:val="20"/>
                <w:szCs w:val="20"/>
              </w:rPr>
            </w:pPr>
          </w:p>
        </w:tc>
        <w:tc>
          <w:tcPr>
            <w:tcW w:w="7797" w:type="dxa"/>
            <w:tcBorders>
              <w:top w:val="single" w:sz="4" w:space="0" w:color="auto"/>
              <w:bottom w:val="single" w:sz="4" w:space="0" w:color="auto"/>
            </w:tcBorders>
            <w:shd w:val="clear" w:color="auto" w:fill="auto"/>
            <w:vAlign w:val="bottom"/>
            <w:hideMark/>
          </w:tcPr>
          <w:p w14:paraId="3B9F637E" w14:textId="3641E1E3" w:rsidR="00F64219" w:rsidRPr="000D7DFC" w:rsidRDefault="00F64219" w:rsidP="00961806">
            <w:pPr>
              <w:jc w:val="center"/>
              <w:rPr>
                <w:color w:val="000000" w:themeColor="text1"/>
                <w:sz w:val="20"/>
                <w:szCs w:val="20"/>
              </w:rPr>
            </w:pPr>
            <w:r w:rsidRPr="000D7DFC">
              <w:rPr>
                <w:color w:val="000000" w:themeColor="text1"/>
                <w:sz w:val="20"/>
                <w:szCs w:val="20"/>
                <w:lang w:val="en-US"/>
              </w:rPr>
              <w:t>COPD prevalence</w:t>
            </w:r>
            <w:r w:rsidR="00345884">
              <w:rPr>
                <w:color w:val="000000" w:themeColor="text1"/>
                <w:sz w:val="20"/>
                <w:szCs w:val="20"/>
                <w:lang w:val="en-US"/>
              </w:rPr>
              <w:t xml:space="preserve"> at</w:t>
            </w:r>
            <w:r w:rsidR="00345884">
              <w:t xml:space="preserve"> </w:t>
            </w:r>
            <w:r w:rsidR="00345884" w:rsidRPr="00F94D3E">
              <w:rPr>
                <w:color w:val="000000" w:themeColor="text1"/>
                <w:sz w:val="20"/>
                <w:szCs w:val="20"/>
                <w:lang w:val="en-US"/>
              </w:rPr>
              <w:t>the index sleep study (vs. No)</w:t>
            </w:r>
          </w:p>
        </w:tc>
        <w:tc>
          <w:tcPr>
            <w:tcW w:w="1418" w:type="dxa"/>
            <w:tcBorders>
              <w:top w:val="single" w:sz="4" w:space="0" w:color="auto"/>
              <w:bottom w:val="single" w:sz="4" w:space="0" w:color="auto"/>
            </w:tcBorders>
            <w:shd w:val="clear" w:color="000000" w:fill="FFFFFF"/>
            <w:vAlign w:val="center"/>
            <w:hideMark/>
          </w:tcPr>
          <w:p w14:paraId="05751987"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-0.1699</w:t>
            </w:r>
          </w:p>
        </w:tc>
        <w:tc>
          <w:tcPr>
            <w:tcW w:w="1017" w:type="dxa"/>
            <w:tcBorders>
              <w:top w:val="single" w:sz="4" w:space="0" w:color="auto"/>
              <w:bottom w:val="single" w:sz="4" w:space="0" w:color="auto"/>
            </w:tcBorders>
            <w:shd w:val="clear" w:color="000000" w:fill="FFFFFF"/>
            <w:vAlign w:val="center"/>
            <w:hideMark/>
          </w:tcPr>
          <w:p w14:paraId="78611174"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0.1283</w:t>
            </w:r>
          </w:p>
        </w:tc>
        <w:tc>
          <w:tcPr>
            <w:tcW w:w="1252" w:type="dxa"/>
            <w:tcBorders>
              <w:top w:val="single" w:sz="4" w:space="0" w:color="auto"/>
              <w:bottom w:val="single" w:sz="4" w:space="0" w:color="auto"/>
            </w:tcBorders>
            <w:shd w:val="clear" w:color="000000" w:fill="FFFFFF"/>
            <w:vAlign w:val="center"/>
            <w:hideMark/>
          </w:tcPr>
          <w:p w14:paraId="3EE77EEF"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1.7544</w:t>
            </w:r>
          </w:p>
        </w:tc>
        <w:tc>
          <w:tcPr>
            <w:tcW w:w="1559" w:type="dxa"/>
            <w:tcBorders>
              <w:top w:val="single" w:sz="4" w:space="0" w:color="auto"/>
              <w:bottom w:val="single" w:sz="4" w:space="0" w:color="auto"/>
            </w:tcBorders>
            <w:shd w:val="clear" w:color="000000" w:fill="FFFFFF"/>
            <w:vAlign w:val="center"/>
            <w:hideMark/>
          </w:tcPr>
          <w:p w14:paraId="51FD70F6"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0.1853</w:t>
            </w:r>
          </w:p>
        </w:tc>
      </w:tr>
      <w:tr w:rsidR="00F64219" w:rsidRPr="005C409A" w14:paraId="13A19941" w14:textId="77777777" w:rsidTr="007C3A7C">
        <w:trPr>
          <w:trHeight w:val="320"/>
        </w:trPr>
        <w:tc>
          <w:tcPr>
            <w:tcW w:w="1418" w:type="dxa"/>
            <w:vMerge/>
            <w:tcBorders>
              <w:top w:val="single" w:sz="4" w:space="0" w:color="auto"/>
              <w:bottom w:val="single" w:sz="4" w:space="0" w:color="auto"/>
            </w:tcBorders>
            <w:shd w:val="clear" w:color="000000" w:fill="FFFFFF"/>
            <w:vAlign w:val="center"/>
            <w:hideMark/>
          </w:tcPr>
          <w:p w14:paraId="6BEF2BE9" w14:textId="1F09B46B" w:rsidR="00F64219" w:rsidRPr="000D7DFC" w:rsidRDefault="00F64219" w:rsidP="00961806">
            <w:pPr>
              <w:jc w:val="center"/>
              <w:rPr>
                <w:color w:val="000000" w:themeColor="text1"/>
                <w:sz w:val="20"/>
                <w:szCs w:val="20"/>
              </w:rPr>
            </w:pPr>
          </w:p>
        </w:tc>
        <w:tc>
          <w:tcPr>
            <w:tcW w:w="7797" w:type="dxa"/>
            <w:tcBorders>
              <w:top w:val="single" w:sz="4" w:space="0" w:color="auto"/>
              <w:bottom w:val="single" w:sz="4" w:space="0" w:color="auto"/>
            </w:tcBorders>
            <w:shd w:val="clear" w:color="000000" w:fill="FFFFFF"/>
            <w:vAlign w:val="center"/>
            <w:hideMark/>
          </w:tcPr>
          <w:p w14:paraId="51747FBC" w14:textId="68FE731F" w:rsidR="00F64219" w:rsidRPr="000D7DFC" w:rsidRDefault="00F64219" w:rsidP="00961806">
            <w:pPr>
              <w:jc w:val="center"/>
              <w:rPr>
                <w:color w:val="000000" w:themeColor="text1"/>
                <w:sz w:val="20"/>
                <w:szCs w:val="20"/>
              </w:rPr>
            </w:pPr>
            <w:r w:rsidRPr="00642678">
              <w:rPr>
                <w:color w:val="000000"/>
                <w:sz w:val="20"/>
                <w:szCs w:val="20"/>
                <w:lang w:val="en-US"/>
              </w:rPr>
              <w:t>Depression (hospitalization or outpatient visit) within the 3-years prior to the index sleep study</w:t>
            </w:r>
            <w:r w:rsidR="007C3A7C" w:rsidRPr="00F94D3E">
              <w:rPr>
                <w:color w:val="000000" w:themeColor="text1"/>
                <w:sz w:val="20"/>
                <w:szCs w:val="20"/>
                <w:lang w:val="en-US"/>
              </w:rPr>
              <w:t xml:space="preserve"> (vs. No)</w:t>
            </w:r>
          </w:p>
        </w:tc>
        <w:tc>
          <w:tcPr>
            <w:tcW w:w="1418" w:type="dxa"/>
            <w:tcBorders>
              <w:top w:val="single" w:sz="4" w:space="0" w:color="auto"/>
              <w:bottom w:val="single" w:sz="4" w:space="0" w:color="auto"/>
            </w:tcBorders>
            <w:shd w:val="clear" w:color="000000" w:fill="FFFFFF"/>
            <w:vAlign w:val="center"/>
            <w:hideMark/>
          </w:tcPr>
          <w:p w14:paraId="46547E2E"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-0.2028</w:t>
            </w:r>
          </w:p>
        </w:tc>
        <w:tc>
          <w:tcPr>
            <w:tcW w:w="1017" w:type="dxa"/>
            <w:tcBorders>
              <w:top w:val="single" w:sz="4" w:space="0" w:color="auto"/>
              <w:bottom w:val="single" w:sz="4" w:space="0" w:color="auto"/>
            </w:tcBorders>
            <w:shd w:val="clear" w:color="000000" w:fill="FFFFFF"/>
            <w:vAlign w:val="center"/>
            <w:hideMark/>
          </w:tcPr>
          <w:p w14:paraId="32798FF1"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0.078</w:t>
            </w:r>
          </w:p>
        </w:tc>
        <w:tc>
          <w:tcPr>
            <w:tcW w:w="1252" w:type="dxa"/>
            <w:tcBorders>
              <w:top w:val="single" w:sz="4" w:space="0" w:color="auto"/>
              <w:bottom w:val="single" w:sz="4" w:space="0" w:color="auto"/>
            </w:tcBorders>
            <w:shd w:val="clear" w:color="000000" w:fill="FFFFFF"/>
            <w:vAlign w:val="center"/>
            <w:hideMark/>
          </w:tcPr>
          <w:p w14:paraId="7C93D33C"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6.7649</w:t>
            </w:r>
          </w:p>
        </w:tc>
        <w:tc>
          <w:tcPr>
            <w:tcW w:w="1559" w:type="dxa"/>
            <w:tcBorders>
              <w:top w:val="single" w:sz="4" w:space="0" w:color="auto"/>
              <w:bottom w:val="single" w:sz="4" w:space="0" w:color="auto"/>
            </w:tcBorders>
            <w:shd w:val="clear" w:color="000000" w:fill="FFFFFF"/>
            <w:vAlign w:val="center"/>
            <w:hideMark/>
          </w:tcPr>
          <w:p w14:paraId="4E1B97F6"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0.0093</w:t>
            </w:r>
          </w:p>
        </w:tc>
      </w:tr>
      <w:tr w:rsidR="00F64219" w:rsidRPr="005C409A" w14:paraId="4B8DD0C0" w14:textId="77777777" w:rsidTr="007C3A7C">
        <w:trPr>
          <w:trHeight w:val="320"/>
        </w:trPr>
        <w:tc>
          <w:tcPr>
            <w:tcW w:w="1418" w:type="dxa"/>
            <w:vMerge/>
            <w:tcBorders>
              <w:top w:val="single" w:sz="4" w:space="0" w:color="auto"/>
              <w:bottom w:val="single" w:sz="4" w:space="0" w:color="auto"/>
            </w:tcBorders>
            <w:shd w:val="clear" w:color="000000" w:fill="FFFFFF"/>
            <w:vAlign w:val="center"/>
            <w:hideMark/>
          </w:tcPr>
          <w:p w14:paraId="398100C5" w14:textId="5C5D9062" w:rsidR="00F64219" w:rsidRPr="000D7DFC" w:rsidRDefault="00F64219" w:rsidP="00961806">
            <w:pPr>
              <w:jc w:val="center"/>
              <w:rPr>
                <w:color w:val="000000" w:themeColor="text1"/>
                <w:sz w:val="20"/>
                <w:szCs w:val="20"/>
              </w:rPr>
            </w:pPr>
          </w:p>
        </w:tc>
        <w:tc>
          <w:tcPr>
            <w:tcW w:w="7797" w:type="dxa"/>
            <w:tcBorders>
              <w:top w:val="single" w:sz="4" w:space="0" w:color="auto"/>
              <w:bottom w:val="single" w:sz="4" w:space="0" w:color="auto"/>
            </w:tcBorders>
            <w:shd w:val="clear" w:color="auto" w:fill="auto"/>
            <w:vAlign w:val="bottom"/>
            <w:hideMark/>
          </w:tcPr>
          <w:p w14:paraId="25075B36" w14:textId="23146CAD" w:rsidR="00F64219" w:rsidRPr="000D7DFC" w:rsidRDefault="00F64219" w:rsidP="00961806">
            <w:pPr>
              <w:jc w:val="center"/>
              <w:rPr>
                <w:color w:val="000000" w:themeColor="text1"/>
                <w:sz w:val="20"/>
                <w:szCs w:val="20"/>
              </w:rPr>
            </w:pPr>
            <w:r w:rsidRPr="000D7DFC">
              <w:rPr>
                <w:color w:val="000000" w:themeColor="text1"/>
                <w:sz w:val="20"/>
                <w:szCs w:val="20"/>
                <w:lang w:val="en-US"/>
              </w:rPr>
              <w:t>Diabetes hospitalization in the last three years prior to the sleep study</w:t>
            </w:r>
            <w:r w:rsidR="007C3A7C" w:rsidRPr="00F94D3E">
              <w:rPr>
                <w:color w:val="000000" w:themeColor="text1"/>
                <w:sz w:val="20"/>
                <w:szCs w:val="20"/>
                <w:lang w:val="en-US"/>
              </w:rPr>
              <w:t xml:space="preserve"> (vs. No)</w:t>
            </w:r>
          </w:p>
        </w:tc>
        <w:tc>
          <w:tcPr>
            <w:tcW w:w="1418" w:type="dxa"/>
            <w:tcBorders>
              <w:top w:val="single" w:sz="4" w:space="0" w:color="auto"/>
              <w:bottom w:val="single" w:sz="4" w:space="0" w:color="auto"/>
            </w:tcBorders>
            <w:shd w:val="clear" w:color="000000" w:fill="FFFFFF"/>
            <w:vAlign w:val="center"/>
            <w:hideMark/>
          </w:tcPr>
          <w:p w14:paraId="713F13A6"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0.159</w:t>
            </w:r>
          </w:p>
        </w:tc>
        <w:tc>
          <w:tcPr>
            <w:tcW w:w="1017" w:type="dxa"/>
            <w:tcBorders>
              <w:top w:val="single" w:sz="4" w:space="0" w:color="auto"/>
              <w:bottom w:val="single" w:sz="4" w:space="0" w:color="auto"/>
            </w:tcBorders>
            <w:shd w:val="clear" w:color="000000" w:fill="FFFFFF"/>
            <w:vAlign w:val="center"/>
            <w:hideMark/>
          </w:tcPr>
          <w:p w14:paraId="1BE1CD47"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0.2772</w:t>
            </w:r>
          </w:p>
        </w:tc>
        <w:tc>
          <w:tcPr>
            <w:tcW w:w="1252" w:type="dxa"/>
            <w:tcBorders>
              <w:top w:val="single" w:sz="4" w:space="0" w:color="auto"/>
              <w:bottom w:val="single" w:sz="4" w:space="0" w:color="auto"/>
            </w:tcBorders>
            <w:shd w:val="clear" w:color="000000" w:fill="FFFFFF"/>
            <w:vAlign w:val="center"/>
            <w:hideMark/>
          </w:tcPr>
          <w:p w14:paraId="408CEDF1"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0.329</w:t>
            </w:r>
          </w:p>
        </w:tc>
        <w:tc>
          <w:tcPr>
            <w:tcW w:w="1559" w:type="dxa"/>
            <w:tcBorders>
              <w:top w:val="single" w:sz="4" w:space="0" w:color="auto"/>
              <w:bottom w:val="single" w:sz="4" w:space="0" w:color="auto"/>
            </w:tcBorders>
            <w:shd w:val="clear" w:color="000000" w:fill="FFFFFF"/>
            <w:vAlign w:val="center"/>
            <w:hideMark/>
          </w:tcPr>
          <w:p w14:paraId="79910586"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0.5662</w:t>
            </w:r>
          </w:p>
        </w:tc>
      </w:tr>
      <w:tr w:rsidR="00F64219" w:rsidRPr="005C409A" w14:paraId="58D4DB41" w14:textId="77777777" w:rsidTr="007C3A7C">
        <w:trPr>
          <w:trHeight w:val="320"/>
        </w:trPr>
        <w:tc>
          <w:tcPr>
            <w:tcW w:w="1418" w:type="dxa"/>
            <w:vMerge/>
            <w:tcBorders>
              <w:top w:val="single" w:sz="4" w:space="0" w:color="auto"/>
              <w:bottom w:val="single" w:sz="4" w:space="0" w:color="auto"/>
            </w:tcBorders>
            <w:shd w:val="clear" w:color="000000" w:fill="FFFFFF"/>
            <w:vAlign w:val="center"/>
            <w:hideMark/>
          </w:tcPr>
          <w:p w14:paraId="1A8E4552" w14:textId="2CF17546" w:rsidR="00F64219" w:rsidRPr="000D7DFC" w:rsidRDefault="00F64219" w:rsidP="00961806">
            <w:pPr>
              <w:jc w:val="center"/>
              <w:rPr>
                <w:color w:val="000000" w:themeColor="text1"/>
                <w:sz w:val="20"/>
                <w:szCs w:val="20"/>
              </w:rPr>
            </w:pPr>
          </w:p>
        </w:tc>
        <w:tc>
          <w:tcPr>
            <w:tcW w:w="7797" w:type="dxa"/>
            <w:tcBorders>
              <w:top w:val="single" w:sz="4" w:space="0" w:color="auto"/>
              <w:bottom w:val="single" w:sz="4" w:space="0" w:color="auto"/>
            </w:tcBorders>
            <w:shd w:val="clear" w:color="000000" w:fill="FFFFFF"/>
            <w:vAlign w:val="center"/>
            <w:hideMark/>
          </w:tcPr>
          <w:p w14:paraId="5F062005" w14:textId="099F6B65" w:rsidR="00F64219" w:rsidRPr="000D7DFC" w:rsidRDefault="00F64219" w:rsidP="00961806">
            <w:pPr>
              <w:jc w:val="center"/>
              <w:rPr>
                <w:color w:val="000000" w:themeColor="text1"/>
                <w:sz w:val="20"/>
                <w:szCs w:val="20"/>
              </w:rPr>
            </w:pPr>
            <w:r w:rsidRPr="000D7DFC">
              <w:rPr>
                <w:color w:val="000000" w:themeColor="text1"/>
                <w:sz w:val="20"/>
                <w:szCs w:val="20"/>
                <w:lang w:val="en-US"/>
              </w:rPr>
              <w:t>Diabetes prevalence</w:t>
            </w:r>
            <w:r w:rsidR="00345884">
              <w:rPr>
                <w:color w:val="000000" w:themeColor="text1"/>
                <w:sz w:val="20"/>
                <w:szCs w:val="20"/>
                <w:lang w:val="en-US"/>
              </w:rPr>
              <w:t xml:space="preserve"> at</w:t>
            </w:r>
            <w:r w:rsidR="00345884">
              <w:t xml:space="preserve"> </w:t>
            </w:r>
            <w:r w:rsidR="00345884" w:rsidRPr="00F94D3E">
              <w:rPr>
                <w:color w:val="000000" w:themeColor="text1"/>
                <w:sz w:val="20"/>
                <w:szCs w:val="20"/>
                <w:lang w:val="en-US"/>
              </w:rPr>
              <w:t>the index sleep study (vs. No)</w:t>
            </w:r>
          </w:p>
        </w:tc>
        <w:tc>
          <w:tcPr>
            <w:tcW w:w="1418" w:type="dxa"/>
            <w:tcBorders>
              <w:top w:val="single" w:sz="4" w:space="0" w:color="auto"/>
              <w:bottom w:val="single" w:sz="4" w:space="0" w:color="auto"/>
            </w:tcBorders>
            <w:shd w:val="clear" w:color="000000" w:fill="FFFFFF"/>
            <w:vAlign w:val="center"/>
            <w:hideMark/>
          </w:tcPr>
          <w:p w14:paraId="7A09FC59"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0.1626</w:t>
            </w:r>
          </w:p>
        </w:tc>
        <w:tc>
          <w:tcPr>
            <w:tcW w:w="1017" w:type="dxa"/>
            <w:tcBorders>
              <w:top w:val="single" w:sz="4" w:space="0" w:color="auto"/>
              <w:bottom w:val="single" w:sz="4" w:space="0" w:color="auto"/>
            </w:tcBorders>
            <w:shd w:val="clear" w:color="000000" w:fill="FFFFFF"/>
            <w:vAlign w:val="center"/>
            <w:hideMark/>
          </w:tcPr>
          <w:p w14:paraId="6C22E2FB"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0.1218</w:t>
            </w:r>
          </w:p>
        </w:tc>
        <w:tc>
          <w:tcPr>
            <w:tcW w:w="1252" w:type="dxa"/>
            <w:tcBorders>
              <w:top w:val="single" w:sz="4" w:space="0" w:color="auto"/>
              <w:bottom w:val="single" w:sz="4" w:space="0" w:color="auto"/>
            </w:tcBorders>
            <w:shd w:val="clear" w:color="000000" w:fill="FFFFFF"/>
            <w:vAlign w:val="center"/>
            <w:hideMark/>
          </w:tcPr>
          <w:p w14:paraId="116AB2BE"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1.7825</w:t>
            </w:r>
          </w:p>
        </w:tc>
        <w:tc>
          <w:tcPr>
            <w:tcW w:w="1559" w:type="dxa"/>
            <w:tcBorders>
              <w:top w:val="single" w:sz="4" w:space="0" w:color="auto"/>
              <w:bottom w:val="single" w:sz="4" w:space="0" w:color="auto"/>
            </w:tcBorders>
            <w:shd w:val="clear" w:color="000000" w:fill="FFFFFF"/>
            <w:vAlign w:val="center"/>
            <w:hideMark/>
          </w:tcPr>
          <w:p w14:paraId="4557EABB"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0.1818</w:t>
            </w:r>
          </w:p>
        </w:tc>
      </w:tr>
      <w:tr w:rsidR="00F64219" w:rsidRPr="005C409A" w14:paraId="2B7C3F5A" w14:textId="77777777" w:rsidTr="007C3A7C">
        <w:trPr>
          <w:trHeight w:val="320"/>
        </w:trPr>
        <w:tc>
          <w:tcPr>
            <w:tcW w:w="1418" w:type="dxa"/>
            <w:vMerge/>
            <w:tcBorders>
              <w:top w:val="single" w:sz="4" w:space="0" w:color="auto"/>
              <w:bottom w:val="single" w:sz="4" w:space="0" w:color="auto"/>
            </w:tcBorders>
            <w:shd w:val="clear" w:color="000000" w:fill="FFFFFF"/>
            <w:vAlign w:val="center"/>
            <w:hideMark/>
          </w:tcPr>
          <w:p w14:paraId="78EC25DA" w14:textId="28655841" w:rsidR="00F64219" w:rsidRPr="000D7DFC" w:rsidRDefault="00F64219" w:rsidP="00961806">
            <w:pPr>
              <w:jc w:val="center"/>
              <w:rPr>
                <w:color w:val="000000" w:themeColor="text1"/>
                <w:sz w:val="20"/>
                <w:szCs w:val="20"/>
              </w:rPr>
            </w:pPr>
          </w:p>
        </w:tc>
        <w:tc>
          <w:tcPr>
            <w:tcW w:w="7797" w:type="dxa"/>
            <w:tcBorders>
              <w:top w:val="single" w:sz="4" w:space="0" w:color="auto"/>
              <w:bottom w:val="single" w:sz="4" w:space="0" w:color="auto"/>
            </w:tcBorders>
            <w:shd w:val="clear" w:color="auto" w:fill="auto"/>
            <w:vAlign w:val="bottom"/>
            <w:hideMark/>
          </w:tcPr>
          <w:p w14:paraId="167502DA" w14:textId="35871011" w:rsidR="00F64219" w:rsidRPr="000D7DFC" w:rsidRDefault="00F64219" w:rsidP="00961806">
            <w:pPr>
              <w:jc w:val="center"/>
              <w:rPr>
                <w:color w:val="000000" w:themeColor="text1"/>
                <w:sz w:val="20"/>
                <w:szCs w:val="20"/>
              </w:rPr>
            </w:pPr>
            <w:r w:rsidRPr="000D7DFC">
              <w:rPr>
                <w:color w:val="000000" w:themeColor="text1"/>
                <w:sz w:val="20"/>
                <w:szCs w:val="20"/>
                <w:lang w:val="en-US"/>
              </w:rPr>
              <w:t>Hypertension hospitalization in the last three years prior to the sleep study</w:t>
            </w:r>
            <w:r w:rsidR="007C3A7C">
              <w:rPr>
                <w:color w:val="000000" w:themeColor="text1"/>
                <w:sz w:val="20"/>
                <w:szCs w:val="20"/>
                <w:lang w:val="en-US"/>
              </w:rPr>
              <w:t xml:space="preserve"> </w:t>
            </w:r>
            <w:r w:rsidR="007C3A7C" w:rsidRPr="00F94D3E">
              <w:rPr>
                <w:color w:val="000000" w:themeColor="text1"/>
                <w:sz w:val="20"/>
                <w:szCs w:val="20"/>
                <w:lang w:val="en-US"/>
              </w:rPr>
              <w:t>(vs. No)</w:t>
            </w:r>
          </w:p>
        </w:tc>
        <w:tc>
          <w:tcPr>
            <w:tcW w:w="1418" w:type="dxa"/>
            <w:tcBorders>
              <w:top w:val="single" w:sz="4" w:space="0" w:color="auto"/>
              <w:bottom w:val="single" w:sz="4" w:space="0" w:color="auto"/>
            </w:tcBorders>
            <w:shd w:val="clear" w:color="000000" w:fill="FFFFFF"/>
            <w:vAlign w:val="center"/>
            <w:hideMark/>
          </w:tcPr>
          <w:p w14:paraId="3813D9FC"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0.1594</w:t>
            </w:r>
          </w:p>
        </w:tc>
        <w:tc>
          <w:tcPr>
            <w:tcW w:w="1017" w:type="dxa"/>
            <w:tcBorders>
              <w:top w:val="single" w:sz="4" w:space="0" w:color="auto"/>
              <w:bottom w:val="single" w:sz="4" w:space="0" w:color="auto"/>
            </w:tcBorders>
            <w:shd w:val="clear" w:color="000000" w:fill="FFFFFF"/>
            <w:vAlign w:val="center"/>
            <w:hideMark/>
          </w:tcPr>
          <w:p w14:paraId="6C9E783A"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0.2126</w:t>
            </w:r>
          </w:p>
        </w:tc>
        <w:tc>
          <w:tcPr>
            <w:tcW w:w="1252" w:type="dxa"/>
            <w:tcBorders>
              <w:top w:val="single" w:sz="4" w:space="0" w:color="auto"/>
              <w:bottom w:val="single" w:sz="4" w:space="0" w:color="auto"/>
            </w:tcBorders>
            <w:shd w:val="clear" w:color="000000" w:fill="FFFFFF"/>
            <w:vAlign w:val="center"/>
            <w:hideMark/>
          </w:tcPr>
          <w:p w14:paraId="1677478D"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0.5616</w:t>
            </w:r>
          </w:p>
        </w:tc>
        <w:tc>
          <w:tcPr>
            <w:tcW w:w="1559" w:type="dxa"/>
            <w:tcBorders>
              <w:top w:val="single" w:sz="4" w:space="0" w:color="auto"/>
              <w:bottom w:val="single" w:sz="4" w:space="0" w:color="auto"/>
            </w:tcBorders>
            <w:shd w:val="clear" w:color="000000" w:fill="FFFFFF"/>
            <w:vAlign w:val="center"/>
            <w:hideMark/>
          </w:tcPr>
          <w:p w14:paraId="7900B713"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0.4536</w:t>
            </w:r>
          </w:p>
        </w:tc>
      </w:tr>
      <w:tr w:rsidR="00F64219" w:rsidRPr="005C409A" w14:paraId="6A302540" w14:textId="77777777" w:rsidTr="007C3A7C">
        <w:trPr>
          <w:trHeight w:val="320"/>
        </w:trPr>
        <w:tc>
          <w:tcPr>
            <w:tcW w:w="1418" w:type="dxa"/>
            <w:vMerge/>
            <w:tcBorders>
              <w:top w:val="single" w:sz="4" w:space="0" w:color="auto"/>
              <w:bottom w:val="single" w:sz="4" w:space="0" w:color="auto"/>
            </w:tcBorders>
            <w:shd w:val="clear" w:color="000000" w:fill="FFFFFF"/>
            <w:vAlign w:val="center"/>
            <w:hideMark/>
          </w:tcPr>
          <w:p w14:paraId="58972574" w14:textId="66612FE3" w:rsidR="00F64219" w:rsidRPr="000D7DFC" w:rsidRDefault="00F64219" w:rsidP="00961806">
            <w:pPr>
              <w:jc w:val="center"/>
              <w:rPr>
                <w:color w:val="000000" w:themeColor="text1"/>
                <w:sz w:val="20"/>
                <w:szCs w:val="20"/>
              </w:rPr>
            </w:pPr>
          </w:p>
        </w:tc>
        <w:tc>
          <w:tcPr>
            <w:tcW w:w="7797" w:type="dxa"/>
            <w:tcBorders>
              <w:top w:val="single" w:sz="4" w:space="0" w:color="auto"/>
              <w:bottom w:val="single" w:sz="4" w:space="0" w:color="auto"/>
            </w:tcBorders>
            <w:shd w:val="clear" w:color="000000" w:fill="FFFFFF"/>
            <w:vAlign w:val="center"/>
            <w:hideMark/>
          </w:tcPr>
          <w:p w14:paraId="3984B11A" w14:textId="745A5864" w:rsidR="00F64219" w:rsidRPr="000D7DFC" w:rsidRDefault="00F64219" w:rsidP="00961806">
            <w:pPr>
              <w:jc w:val="center"/>
              <w:rPr>
                <w:color w:val="000000" w:themeColor="text1"/>
                <w:sz w:val="20"/>
                <w:szCs w:val="20"/>
              </w:rPr>
            </w:pPr>
            <w:r w:rsidRPr="000D7DFC">
              <w:rPr>
                <w:color w:val="000000" w:themeColor="text1"/>
                <w:sz w:val="20"/>
                <w:szCs w:val="20"/>
                <w:lang w:val="en-US"/>
              </w:rPr>
              <w:t>Hypertension prevalence</w:t>
            </w:r>
            <w:r w:rsidR="007C3A7C">
              <w:rPr>
                <w:color w:val="000000" w:themeColor="text1"/>
                <w:sz w:val="20"/>
                <w:szCs w:val="20"/>
                <w:lang w:val="en-US"/>
              </w:rPr>
              <w:t xml:space="preserve"> at</w:t>
            </w:r>
            <w:r w:rsidR="007C3A7C">
              <w:t xml:space="preserve"> </w:t>
            </w:r>
            <w:r w:rsidR="007C3A7C" w:rsidRPr="00F94D3E">
              <w:rPr>
                <w:color w:val="000000" w:themeColor="text1"/>
                <w:sz w:val="20"/>
                <w:szCs w:val="20"/>
                <w:lang w:val="en-US"/>
              </w:rPr>
              <w:t>the index sleep study (vs. No)</w:t>
            </w:r>
          </w:p>
        </w:tc>
        <w:tc>
          <w:tcPr>
            <w:tcW w:w="1418" w:type="dxa"/>
            <w:tcBorders>
              <w:top w:val="single" w:sz="4" w:space="0" w:color="auto"/>
              <w:bottom w:val="single" w:sz="4" w:space="0" w:color="auto"/>
            </w:tcBorders>
            <w:shd w:val="clear" w:color="000000" w:fill="FFFFFF"/>
            <w:vAlign w:val="center"/>
            <w:hideMark/>
          </w:tcPr>
          <w:p w14:paraId="1A1B6CF0"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0.3698</w:t>
            </w:r>
          </w:p>
        </w:tc>
        <w:tc>
          <w:tcPr>
            <w:tcW w:w="1017" w:type="dxa"/>
            <w:tcBorders>
              <w:top w:val="single" w:sz="4" w:space="0" w:color="auto"/>
              <w:bottom w:val="single" w:sz="4" w:space="0" w:color="auto"/>
            </w:tcBorders>
            <w:shd w:val="clear" w:color="000000" w:fill="FFFFFF"/>
            <w:vAlign w:val="center"/>
            <w:hideMark/>
          </w:tcPr>
          <w:p w14:paraId="292EEFA8"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0.0895</w:t>
            </w:r>
          </w:p>
        </w:tc>
        <w:tc>
          <w:tcPr>
            <w:tcW w:w="1252" w:type="dxa"/>
            <w:tcBorders>
              <w:top w:val="single" w:sz="4" w:space="0" w:color="auto"/>
              <w:bottom w:val="single" w:sz="4" w:space="0" w:color="auto"/>
            </w:tcBorders>
            <w:shd w:val="clear" w:color="000000" w:fill="FFFFFF"/>
            <w:vAlign w:val="center"/>
            <w:hideMark/>
          </w:tcPr>
          <w:p w14:paraId="08ACC9EA"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17.0812</w:t>
            </w:r>
          </w:p>
        </w:tc>
        <w:tc>
          <w:tcPr>
            <w:tcW w:w="1559" w:type="dxa"/>
            <w:tcBorders>
              <w:top w:val="single" w:sz="4" w:space="0" w:color="auto"/>
              <w:bottom w:val="single" w:sz="4" w:space="0" w:color="auto"/>
            </w:tcBorders>
            <w:shd w:val="clear" w:color="000000" w:fill="FFFFFF"/>
            <w:vAlign w:val="center"/>
            <w:hideMark/>
          </w:tcPr>
          <w:p w14:paraId="67CACD3A"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&lt;.0001</w:t>
            </w:r>
          </w:p>
        </w:tc>
      </w:tr>
      <w:tr w:rsidR="00F64219" w:rsidRPr="005C409A" w14:paraId="144CAFE3" w14:textId="77777777" w:rsidTr="007C3A7C">
        <w:trPr>
          <w:trHeight w:val="320"/>
        </w:trPr>
        <w:tc>
          <w:tcPr>
            <w:tcW w:w="1418" w:type="dxa"/>
            <w:vMerge/>
            <w:tcBorders>
              <w:top w:val="single" w:sz="4" w:space="0" w:color="auto"/>
              <w:bottom w:val="single" w:sz="4" w:space="0" w:color="auto"/>
            </w:tcBorders>
            <w:shd w:val="clear" w:color="000000" w:fill="FFFFFF"/>
            <w:vAlign w:val="center"/>
            <w:hideMark/>
          </w:tcPr>
          <w:p w14:paraId="5411F9C4" w14:textId="39B57EC5" w:rsidR="00F64219" w:rsidRPr="000D7DFC" w:rsidRDefault="00F64219" w:rsidP="00961806">
            <w:pPr>
              <w:jc w:val="center"/>
              <w:rPr>
                <w:color w:val="000000" w:themeColor="text1"/>
                <w:sz w:val="20"/>
                <w:szCs w:val="20"/>
              </w:rPr>
            </w:pPr>
          </w:p>
        </w:tc>
        <w:tc>
          <w:tcPr>
            <w:tcW w:w="7797" w:type="dxa"/>
            <w:tcBorders>
              <w:top w:val="single" w:sz="4" w:space="0" w:color="auto"/>
              <w:bottom w:val="single" w:sz="4" w:space="0" w:color="auto"/>
            </w:tcBorders>
            <w:shd w:val="clear" w:color="000000" w:fill="FFFFFF"/>
            <w:vAlign w:val="center"/>
            <w:hideMark/>
          </w:tcPr>
          <w:p w14:paraId="50A7B529" w14:textId="0E2C0ED0" w:rsidR="00F64219" w:rsidRPr="000D7DFC" w:rsidRDefault="00F64219" w:rsidP="00961806">
            <w:pPr>
              <w:jc w:val="center"/>
              <w:rPr>
                <w:color w:val="000000" w:themeColor="text1"/>
                <w:sz w:val="20"/>
                <w:szCs w:val="20"/>
              </w:rPr>
            </w:pPr>
            <w:r w:rsidRPr="000D7DFC">
              <w:rPr>
                <w:color w:val="000000"/>
                <w:sz w:val="20"/>
                <w:szCs w:val="20"/>
                <w:lang w:val="en-US"/>
              </w:rPr>
              <w:t>Neighbourhood Income</w:t>
            </w:r>
            <w:r w:rsidR="005F43DB">
              <w:rPr>
                <w:color w:val="000000"/>
                <w:sz w:val="20"/>
                <w:szCs w:val="20"/>
                <w:lang w:val="en-US"/>
              </w:rPr>
              <w:t>:</w:t>
            </w:r>
            <w:r w:rsidR="005F43DB" w:rsidRPr="00604B28">
              <w:rPr>
                <w:color w:val="000000"/>
                <w:sz w:val="20"/>
                <w:szCs w:val="20"/>
                <w:lang w:val="en-US"/>
              </w:rPr>
              <w:t xml:space="preserve"> </w:t>
            </w:r>
            <w:r w:rsidR="005F43DB" w:rsidRPr="00604B28">
              <w:rPr>
                <w:color w:val="000000" w:themeColor="text1"/>
                <w:sz w:val="20"/>
                <w:szCs w:val="20"/>
                <w:lang w:val="en-US"/>
              </w:rPr>
              <w:t>Q2</w:t>
            </w:r>
            <w:r w:rsidR="005F43DB">
              <w:rPr>
                <w:color w:val="000000" w:themeColor="text1"/>
                <w:sz w:val="20"/>
                <w:szCs w:val="20"/>
                <w:lang w:val="en-US"/>
              </w:rPr>
              <w:t xml:space="preserve"> vs. Q1</w:t>
            </w:r>
          </w:p>
        </w:tc>
        <w:tc>
          <w:tcPr>
            <w:tcW w:w="1418" w:type="dxa"/>
            <w:tcBorders>
              <w:top w:val="single" w:sz="4" w:space="0" w:color="auto"/>
              <w:bottom w:val="single" w:sz="4" w:space="0" w:color="auto"/>
            </w:tcBorders>
            <w:shd w:val="clear" w:color="000000" w:fill="FFFFFF"/>
            <w:vAlign w:val="center"/>
            <w:hideMark/>
          </w:tcPr>
          <w:p w14:paraId="72509E1F"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0.1377</w:t>
            </w:r>
          </w:p>
        </w:tc>
        <w:tc>
          <w:tcPr>
            <w:tcW w:w="1017" w:type="dxa"/>
            <w:tcBorders>
              <w:top w:val="single" w:sz="4" w:space="0" w:color="auto"/>
              <w:bottom w:val="single" w:sz="4" w:space="0" w:color="auto"/>
            </w:tcBorders>
            <w:shd w:val="clear" w:color="000000" w:fill="FFFFFF"/>
            <w:vAlign w:val="center"/>
            <w:hideMark/>
          </w:tcPr>
          <w:p w14:paraId="19CEFD15"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0.1338</w:t>
            </w:r>
          </w:p>
        </w:tc>
        <w:tc>
          <w:tcPr>
            <w:tcW w:w="1252" w:type="dxa"/>
            <w:tcBorders>
              <w:top w:val="single" w:sz="4" w:space="0" w:color="auto"/>
              <w:bottom w:val="single" w:sz="4" w:space="0" w:color="auto"/>
            </w:tcBorders>
            <w:shd w:val="clear" w:color="000000" w:fill="FFFFFF"/>
            <w:vAlign w:val="center"/>
            <w:hideMark/>
          </w:tcPr>
          <w:p w14:paraId="34CFBECF"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1.0588</w:t>
            </w:r>
          </w:p>
        </w:tc>
        <w:tc>
          <w:tcPr>
            <w:tcW w:w="1559" w:type="dxa"/>
            <w:tcBorders>
              <w:top w:val="single" w:sz="4" w:space="0" w:color="auto"/>
              <w:bottom w:val="single" w:sz="4" w:space="0" w:color="auto"/>
            </w:tcBorders>
            <w:shd w:val="clear" w:color="000000" w:fill="FFFFFF"/>
            <w:vAlign w:val="center"/>
            <w:hideMark/>
          </w:tcPr>
          <w:p w14:paraId="20D7DD2C"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0.3035</w:t>
            </w:r>
          </w:p>
        </w:tc>
      </w:tr>
      <w:tr w:rsidR="00F64219" w:rsidRPr="005C409A" w14:paraId="0B4E3CA5" w14:textId="77777777" w:rsidTr="007C3A7C">
        <w:trPr>
          <w:trHeight w:val="320"/>
        </w:trPr>
        <w:tc>
          <w:tcPr>
            <w:tcW w:w="1418" w:type="dxa"/>
            <w:vMerge/>
            <w:tcBorders>
              <w:top w:val="single" w:sz="4" w:space="0" w:color="auto"/>
              <w:bottom w:val="single" w:sz="4" w:space="0" w:color="auto"/>
            </w:tcBorders>
            <w:shd w:val="clear" w:color="000000" w:fill="FFFFFF"/>
            <w:vAlign w:val="center"/>
            <w:hideMark/>
          </w:tcPr>
          <w:p w14:paraId="5D045534" w14:textId="1E9B55BF" w:rsidR="00F64219" w:rsidRPr="000D7DFC" w:rsidRDefault="00F64219" w:rsidP="00961806">
            <w:pPr>
              <w:jc w:val="center"/>
              <w:rPr>
                <w:color w:val="000000" w:themeColor="text1"/>
                <w:sz w:val="20"/>
                <w:szCs w:val="20"/>
              </w:rPr>
            </w:pPr>
          </w:p>
        </w:tc>
        <w:tc>
          <w:tcPr>
            <w:tcW w:w="7797" w:type="dxa"/>
            <w:tcBorders>
              <w:top w:val="single" w:sz="4" w:space="0" w:color="auto"/>
              <w:bottom w:val="single" w:sz="4" w:space="0" w:color="auto"/>
            </w:tcBorders>
            <w:shd w:val="clear" w:color="000000" w:fill="FFFFFF"/>
            <w:vAlign w:val="center"/>
            <w:hideMark/>
          </w:tcPr>
          <w:p w14:paraId="0A459F82" w14:textId="7CD28901" w:rsidR="00F64219" w:rsidRPr="000D7DFC" w:rsidRDefault="00F64219" w:rsidP="00961806">
            <w:pPr>
              <w:jc w:val="center"/>
              <w:rPr>
                <w:color w:val="000000" w:themeColor="text1"/>
                <w:sz w:val="20"/>
                <w:szCs w:val="20"/>
              </w:rPr>
            </w:pPr>
            <w:r w:rsidRPr="000D7DFC">
              <w:rPr>
                <w:color w:val="000000"/>
                <w:sz w:val="20"/>
                <w:szCs w:val="20"/>
                <w:lang w:val="en-US"/>
              </w:rPr>
              <w:t>Neighbourhood Income</w:t>
            </w:r>
            <w:r w:rsidR="005F43DB">
              <w:rPr>
                <w:color w:val="000000"/>
                <w:sz w:val="20"/>
                <w:szCs w:val="20"/>
                <w:lang w:val="en-US"/>
              </w:rPr>
              <w:t>:</w:t>
            </w:r>
            <w:r w:rsidR="005F43DB" w:rsidRPr="00604B28">
              <w:rPr>
                <w:color w:val="000000"/>
                <w:sz w:val="20"/>
                <w:szCs w:val="20"/>
                <w:lang w:val="en-US"/>
              </w:rPr>
              <w:t xml:space="preserve"> </w:t>
            </w:r>
            <w:r w:rsidR="005F43DB" w:rsidRPr="00604B28">
              <w:rPr>
                <w:color w:val="000000" w:themeColor="text1"/>
                <w:sz w:val="20"/>
                <w:szCs w:val="20"/>
                <w:lang w:val="en-US"/>
              </w:rPr>
              <w:t>Q</w:t>
            </w:r>
            <w:r w:rsidR="005F43DB">
              <w:rPr>
                <w:color w:val="000000" w:themeColor="text1"/>
                <w:sz w:val="20"/>
                <w:szCs w:val="20"/>
                <w:lang w:val="en-US"/>
              </w:rPr>
              <w:t>3 vs. Q1</w:t>
            </w:r>
          </w:p>
        </w:tc>
        <w:tc>
          <w:tcPr>
            <w:tcW w:w="1418" w:type="dxa"/>
            <w:tcBorders>
              <w:top w:val="single" w:sz="4" w:space="0" w:color="auto"/>
              <w:bottom w:val="single" w:sz="4" w:space="0" w:color="auto"/>
            </w:tcBorders>
            <w:shd w:val="clear" w:color="000000" w:fill="FFFFFF"/>
            <w:vAlign w:val="center"/>
            <w:hideMark/>
          </w:tcPr>
          <w:p w14:paraId="5648E616"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0.0857</w:t>
            </w:r>
          </w:p>
        </w:tc>
        <w:tc>
          <w:tcPr>
            <w:tcW w:w="1017" w:type="dxa"/>
            <w:tcBorders>
              <w:top w:val="single" w:sz="4" w:space="0" w:color="auto"/>
              <w:bottom w:val="single" w:sz="4" w:space="0" w:color="auto"/>
            </w:tcBorders>
            <w:shd w:val="clear" w:color="000000" w:fill="FFFFFF"/>
            <w:vAlign w:val="center"/>
            <w:hideMark/>
          </w:tcPr>
          <w:p w14:paraId="45AFB601"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0.1325</w:t>
            </w:r>
          </w:p>
        </w:tc>
        <w:tc>
          <w:tcPr>
            <w:tcW w:w="1252" w:type="dxa"/>
            <w:tcBorders>
              <w:top w:val="single" w:sz="4" w:space="0" w:color="auto"/>
              <w:bottom w:val="single" w:sz="4" w:space="0" w:color="auto"/>
            </w:tcBorders>
            <w:shd w:val="clear" w:color="000000" w:fill="FFFFFF"/>
            <w:vAlign w:val="center"/>
            <w:hideMark/>
          </w:tcPr>
          <w:p w14:paraId="00E6204E"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0.4188</w:t>
            </w:r>
          </w:p>
        </w:tc>
        <w:tc>
          <w:tcPr>
            <w:tcW w:w="1559" w:type="dxa"/>
            <w:tcBorders>
              <w:top w:val="single" w:sz="4" w:space="0" w:color="auto"/>
              <w:bottom w:val="single" w:sz="4" w:space="0" w:color="auto"/>
            </w:tcBorders>
            <w:shd w:val="clear" w:color="000000" w:fill="FFFFFF"/>
            <w:vAlign w:val="center"/>
            <w:hideMark/>
          </w:tcPr>
          <w:p w14:paraId="1771FEF2"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0.5175</w:t>
            </w:r>
          </w:p>
        </w:tc>
      </w:tr>
      <w:tr w:rsidR="00F64219" w:rsidRPr="005C409A" w14:paraId="779467B0" w14:textId="77777777" w:rsidTr="007C3A7C">
        <w:trPr>
          <w:trHeight w:val="320"/>
        </w:trPr>
        <w:tc>
          <w:tcPr>
            <w:tcW w:w="1418" w:type="dxa"/>
            <w:vMerge/>
            <w:tcBorders>
              <w:top w:val="single" w:sz="4" w:space="0" w:color="auto"/>
              <w:bottom w:val="single" w:sz="4" w:space="0" w:color="auto"/>
            </w:tcBorders>
            <w:shd w:val="clear" w:color="000000" w:fill="FFFFFF"/>
            <w:vAlign w:val="center"/>
            <w:hideMark/>
          </w:tcPr>
          <w:p w14:paraId="537943CB" w14:textId="64161322" w:rsidR="00F64219" w:rsidRPr="000D7DFC" w:rsidRDefault="00F64219" w:rsidP="00961806">
            <w:pPr>
              <w:jc w:val="center"/>
              <w:rPr>
                <w:color w:val="000000" w:themeColor="text1"/>
                <w:sz w:val="20"/>
                <w:szCs w:val="20"/>
              </w:rPr>
            </w:pPr>
          </w:p>
        </w:tc>
        <w:tc>
          <w:tcPr>
            <w:tcW w:w="7797" w:type="dxa"/>
            <w:tcBorders>
              <w:top w:val="single" w:sz="4" w:space="0" w:color="auto"/>
              <w:bottom w:val="single" w:sz="4" w:space="0" w:color="auto"/>
            </w:tcBorders>
            <w:shd w:val="clear" w:color="000000" w:fill="FFFFFF"/>
            <w:vAlign w:val="center"/>
            <w:hideMark/>
          </w:tcPr>
          <w:p w14:paraId="6E2AADA1" w14:textId="0AFFBFD7" w:rsidR="00F64219" w:rsidRPr="000D7DFC" w:rsidRDefault="00F64219" w:rsidP="00961806">
            <w:pPr>
              <w:jc w:val="center"/>
              <w:rPr>
                <w:color w:val="000000" w:themeColor="text1"/>
                <w:sz w:val="20"/>
                <w:szCs w:val="20"/>
              </w:rPr>
            </w:pPr>
            <w:r w:rsidRPr="000D7DFC">
              <w:rPr>
                <w:color w:val="000000"/>
                <w:sz w:val="20"/>
                <w:szCs w:val="20"/>
                <w:lang w:val="en-US"/>
              </w:rPr>
              <w:t>Neighbourhood Income</w:t>
            </w:r>
            <w:r w:rsidR="005F43DB">
              <w:rPr>
                <w:color w:val="000000"/>
                <w:sz w:val="20"/>
                <w:szCs w:val="20"/>
                <w:lang w:val="en-US"/>
              </w:rPr>
              <w:t>:</w:t>
            </w:r>
            <w:r w:rsidR="005F43DB" w:rsidRPr="00604B28">
              <w:rPr>
                <w:color w:val="000000"/>
                <w:sz w:val="20"/>
                <w:szCs w:val="20"/>
                <w:lang w:val="en-US"/>
              </w:rPr>
              <w:t xml:space="preserve"> </w:t>
            </w:r>
            <w:r w:rsidR="005F43DB" w:rsidRPr="00604B28">
              <w:rPr>
                <w:color w:val="000000" w:themeColor="text1"/>
                <w:sz w:val="20"/>
                <w:szCs w:val="20"/>
                <w:lang w:val="en-US"/>
              </w:rPr>
              <w:t>Q</w:t>
            </w:r>
            <w:r w:rsidR="005F43DB">
              <w:rPr>
                <w:color w:val="000000" w:themeColor="text1"/>
                <w:sz w:val="20"/>
                <w:szCs w:val="20"/>
                <w:lang w:val="en-US"/>
              </w:rPr>
              <w:t>4 vs. Q1</w:t>
            </w:r>
          </w:p>
        </w:tc>
        <w:tc>
          <w:tcPr>
            <w:tcW w:w="1418" w:type="dxa"/>
            <w:tcBorders>
              <w:top w:val="single" w:sz="4" w:space="0" w:color="auto"/>
              <w:bottom w:val="single" w:sz="4" w:space="0" w:color="auto"/>
            </w:tcBorders>
            <w:shd w:val="clear" w:color="000000" w:fill="FFFFFF"/>
            <w:vAlign w:val="center"/>
            <w:hideMark/>
          </w:tcPr>
          <w:p w14:paraId="0C62C6B6"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0.0148</w:t>
            </w:r>
          </w:p>
        </w:tc>
        <w:tc>
          <w:tcPr>
            <w:tcW w:w="1017" w:type="dxa"/>
            <w:tcBorders>
              <w:top w:val="single" w:sz="4" w:space="0" w:color="auto"/>
              <w:bottom w:val="single" w:sz="4" w:space="0" w:color="auto"/>
            </w:tcBorders>
            <w:shd w:val="clear" w:color="000000" w:fill="FFFFFF"/>
            <w:vAlign w:val="center"/>
            <w:hideMark/>
          </w:tcPr>
          <w:p w14:paraId="446DF5AE"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0.1266</w:t>
            </w:r>
          </w:p>
        </w:tc>
        <w:tc>
          <w:tcPr>
            <w:tcW w:w="1252" w:type="dxa"/>
            <w:tcBorders>
              <w:top w:val="single" w:sz="4" w:space="0" w:color="auto"/>
              <w:bottom w:val="single" w:sz="4" w:space="0" w:color="auto"/>
            </w:tcBorders>
            <w:shd w:val="clear" w:color="000000" w:fill="FFFFFF"/>
            <w:vAlign w:val="center"/>
            <w:hideMark/>
          </w:tcPr>
          <w:p w14:paraId="4976EB94"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0.0137</w:t>
            </w:r>
          </w:p>
        </w:tc>
        <w:tc>
          <w:tcPr>
            <w:tcW w:w="1559" w:type="dxa"/>
            <w:tcBorders>
              <w:top w:val="single" w:sz="4" w:space="0" w:color="auto"/>
              <w:bottom w:val="single" w:sz="4" w:space="0" w:color="auto"/>
            </w:tcBorders>
            <w:shd w:val="clear" w:color="000000" w:fill="FFFFFF"/>
            <w:vAlign w:val="center"/>
            <w:hideMark/>
          </w:tcPr>
          <w:p w14:paraId="72385EA9"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0.9069</w:t>
            </w:r>
          </w:p>
        </w:tc>
      </w:tr>
      <w:tr w:rsidR="00F64219" w:rsidRPr="005C409A" w14:paraId="75DBDC52" w14:textId="77777777" w:rsidTr="007C3A7C">
        <w:trPr>
          <w:trHeight w:val="320"/>
        </w:trPr>
        <w:tc>
          <w:tcPr>
            <w:tcW w:w="1418" w:type="dxa"/>
            <w:vMerge/>
            <w:tcBorders>
              <w:top w:val="single" w:sz="4" w:space="0" w:color="auto"/>
              <w:bottom w:val="single" w:sz="4" w:space="0" w:color="auto"/>
            </w:tcBorders>
            <w:shd w:val="clear" w:color="000000" w:fill="FFFFFF"/>
            <w:vAlign w:val="center"/>
            <w:hideMark/>
          </w:tcPr>
          <w:p w14:paraId="135AB32A" w14:textId="270DC0DF" w:rsidR="00F64219" w:rsidRPr="000D7DFC" w:rsidRDefault="00F64219" w:rsidP="00961806">
            <w:pPr>
              <w:jc w:val="center"/>
              <w:rPr>
                <w:color w:val="000000" w:themeColor="text1"/>
                <w:sz w:val="20"/>
                <w:szCs w:val="20"/>
              </w:rPr>
            </w:pPr>
          </w:p>
        </w:tc>
        <w:tc>
          <w:tcPr>
            <w:tcW w:w="7797" w:type="dxa"/>
            <w:tcBorders>
              <w:top w:val="single" w:sz="4" w:space="0" w:color="auto"/>
              <w:bottom w:val="single" w:sz="4" w:space="0" w:color="auto"/>
            </w:tcBorders>
            <w:shd w:val="clear" w:color="000000" w:fill="FFFFFF"/>
            <w:vAlign w:val="center"/>
            <w:hideMark/>
          </w:tcPr>
          <w:p w14:paraId="19981F36" w14:textId="1B9BFF7B" w:rsidR="00F64219" w:rsidRPr="000D7DFC" w:rsidRDefault="00F64219" w:rsidP="00961806">
            <w:pPr>
              <w:jc w:val="center"/>
              <w:rPr>
                <w:color w:val="000000" w:themeColor="text1"/>
                <w:sz w:val="20"/>
                <w:szCs w:val="20"/>
              </w:rPr>
            </w:pPr>
            <w:r w:rsidRPr="000D7DFC">
              <w:rPr>
                <w:color w:val="000000"/>
                <w:sz w:val="20"/>
                <w:szCs w:val="20"/>
                <w:lang w:val="en-US"/>
              </w:rPr>
              <w:t>Neighbourhood Income</w:t>
            </w:r>
            <w:r w:rsidR="005F43DB">
              <w:rPr>
                <w:color w:val="000000"/>
                <w:sz w:val="20"/>
                <w:szCs w:val="20"/>
                <w:lang w:val="en-US"/>
              </w:rPr>
              <w:t>:</w:t>
            </w:r>
            <w:r w:rsidR="005F43DB" w:rsidRPr="00604B28">
              <w:rPr>
                <w:color w:val="000000"/>
                <w:sz w:val="20"/>
                <w:szCs w:val="20"/>
                <w:lang w:val="en-US"/>
              </w:rPr>
              <w:t xml:space="preserve"> </w:t>
            </w:r>
            <w:r w:rsidR="005F43DB" w:rsidRPr="00604B28">
              <w:rPr>
                <w:color w:val="000000" w:themeColor="text1"/>
                <w:sz w:val="20"/>
                <w:szCs w:val="20"/>
                <w:lang w:val="en-US"/>
              </w:rPr>
              <w:t>Q</w:t>
            </w:r>
            <w:r w:rsidR="005F43DB">
              <w:rPr>
                <w:color w:val="000000" w:themeColor="text1"/>
                <w:sz w:val="20"/>
                <w:szCs w:val="20"/>
                <w:lang w:val="en-US"/>
              </w:rPr>
              <w:t>5 vs. Q1</w:t>
            </w:r>
          </w:p>
        </w:tc>
        <w:tc>
          <w:tcPr>
            <w:tcW w:w="1418" w:type="dxa"/>
            <w:tcBorders>
              <w:top w:val="single" w:sz="4" w:space="0" w:color="auto"/>
              <w:bottom w:val="single" w:sz="4" w:space="0" w:color="auto"/>
            </w:tcBorders>
            <w:shd w:val="clear" w:color="000000" w:fill="FFFFFF"/>
            <w:vAlign w:val="center"/>
            <w:hideMark/>
          </w:tcPr>
          <w:p w14:paraId="13357C50"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0.0794</w:t>
            </w:r>
          </w:p>
        </w:tc>
        <w:tc>
          <w:tcPr>
            <w:tcW w:w="1017" w:type="dxa"/>
            <w:tcBorders>
              <w:top w:val="single" w:sz="4" w:space="0" w:color="auto"/>
              <w:bottom w:val="single" w:sz="4" w:space="0" w:color="auto"/>
            </w:tcBorders>
            <w:shd w:val="clear" w:color="000000" w:fill="FFFFFF"/>
            <w:vAlign w:val="center"/>
            <w:hideMark/>
          </w:tcPr>
          <w:p w14:paraId="05EEBD4B"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0.1291</w:t>
            </w:r>
          </w:p>
        </w:tc>
        <w:tc>
          <w:tcPr>
            <w:tcW w:w="1252" w:type="dxa"/>
            <w:tcBorders>
              <w:top w:val="single" w:sz="4" w:space="0" w:color="auto"/>
              <w:bottom w:val="single" w:sz="4" w:space="0" w:color="auto"/>
            </w:tcBorders>
            <w:shd w:val="clear" w:color="000000" w:fill="FFFFFF"/>
            <w:vAlign w:val="center"/>
            <w:hideMark/>
          </w:tcPr>
          <w:p w14:paraId="32E08A83"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0.3778</w:t>
            </w:r>
          </w:p>
        </w:tc>
        <w:tc>
          <w:tcPr>
            <w:tcW w:w="1559" w:type="dxa"/>
            <w:tcBorders>
              <w:top w:val="single" w:sz="4" w:space="0" w:color="auto"/>
              <w:bottom w:val="single" w:sz="4" w:space="0" w:color="auto"/>
            </w:tcBorders>
            <w:shd w:val="clear" w:color="000000" w:fill="FFFFFF"/>
            <w:vAlign w:val="center"/>
            <w:hideMark/>
          </w:tcPr>
          <w:p w14:paraId="6B2E9A21"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0.5388</w:t>
            </w:r>
          </w:p>
        </w:tc>
      </w:tr>
      <w:tr w:rsidR="00F64219" w:rsidRPr="005C409A" w14:paraId="6D017878" w14:textId="77777777" w:rsidTr="00732C1A">
        <w:trPr>
          <w:trHeight w:val="231"/>
        </w:trPr>
        <w:tc>
          <w:tcPr>
            <w:tcW w:w="1418" w:type="dxa"/>
            <w:vMerge/>
            <w:tcBorders>
              <w:top w:val="single" w:sz="4" w:space="0" w:color="auto"/>
              <w:bottom w:val="single" w:sz="4" w:space="0" w:color="auto"/>
            </w:tcBorders>
            <w:shd w:val="clear" w:color="000000" w:fill="FFFFFF"/>
            <w:vAlign w:val="center"/>
            <w:hideMark/>
          </w:tcPr>
          <w:p w14:paraId="0EA02B34" w14:textId="7842598C" w:rsidR="00F64219" w:rsidRPr="000D7DFC" w:rsidRDefault="00F64219" w:rsidP="00961806">
            <w:pPr>
              <w:jc w:val="center"/>
              <w:rPr>
                <w:color w:val="000000" w:themeColor="text1"/>
                <w:sz w:val="20"/>
                <w:szCs w:val="20"/>
              </w:rPr>
            </w:pPr>
          </w:p>
        </w:tc>
        <w:tc>
          <w:tcPr>
            <w:tcW w:w="7797" w:type="dxa"/>
            <w:tcBorders>
              <w:top w:val="single" w:sz="4" w:space="0" w:color="auto"/>
              <w:bottom w:val="single" w:sz="4" w:space="0" w:color="auto"/>
            </w:tcBorders>
            <w:shd w:val="clear" w:color="auto" w:fill="auto"/>
            <w:vAlign w:val="bottom"/>
            <w:hideMark/>
          </w:tcPr>
          <w:p w14:paraId="31A635A5" w14:textId="19803AD0" w:rsidR="00F64219" w:rsidRPr="000D7DFC" w:rsidRDefault="00F64219" w:rsidP="00961806">
            <w:pPr>
              <w:jc w:val="center"/>
              <w:rPr>
                <w:color w:val="000000" w:themeColor="text1"/>
                <w:sz w:val="20"/>
                <w:szCs w:val="20"/>
              </w:rPr>
            </w:pPr>
            <w:r w:rsidRPr="000D7DFC">
              <w:rPr>
                <w:color w:val="000000" w:themeColor="text1"/>
                <w:sz w:val="20"/>
                <w:szCs w:val="20"/>
                <w:lang w:val="en-US"/>
              </w:rPr>
              <w:t xml:space="preserve">Inpatients and outpatients’ codes for OSA diagnoses within one-year of the index sleep study </w:t>
            </w:r>
            <w:r w:rsidR="007C3A7C" w:rsidRPr="00F94D3E">
              <w:rPr>
                <w:color w:val="000000" w:themeColor="text1"/>
                <w:sz w:val="20"/>
                <w:szCs w:val="20"/>
                <w:lang w:val="en-US"/>
              </w:rPr>
              <w:t>(vs. No)</w:t>
            </w:r>
            <w:r w:rsidRPr="000D7DFC">
              <w:rPr>
                <w:color w:val="000000" w:themeColor="text1"/>
                <w:sz w:val="20"/>
                <w:szCs w:val="20"/>
                <w:lang w:val="en-US"/>
              </w:rPr>
              <w:t xml:space="preserve"> </w:t>
            </w:r>
          </w:p>
        </w:tc>
        <w:tc>
          <w:tcPr>
            <w:tcW w:w="1418" w:type="dxa"/>
            <w:tcBorders>
              <w:top w:val="single" w:sz="4" w:space="0" w:color="auto"/>
              <w:bottom w:val="single" w:sz="4" w:space="0" w:color="auto"/>
            </w:tcBorders>
            <w:shd w:val="clear" w:color="000000" w:fill="FFFFFF"/>
            <w:vAlign w:val="center"/>
            <w:hideMark/>
          </w:tcPr>
          <w:p w14:paraId="45300641"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0.2174</w:t>
            </w:r>
          </w:p>
        </w:tc>
        <w:tc>
          <w:tcPr>
            <w:tcW w:w="1017" w:type="dxa"/>
            <w:tcBorders>
              <w:top w:val="single" w:sz="4" w:space="0" w:color="auto"/>
              <w:bottom w:val="single" w:sz="4" w:space="0" w:color="auto"/>
            </w:tcBorders>
            <w:shd w:val="clear" w:color="000000" w:fill="FFFFFF"/>
            <w:vAlign w:val="center"/>
            <w:hideMark/>
          </w:tcPr>
          <w:p w14:paraId="5E6CC022"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0.1863</w:t>
            </w:r>
          </w:p>
        </w:tc>
        <w:tc>
          <w:tcPr>
            <w:tcW w:w="1252" w:type="dxa"/>
            <w:tcBorders>
              <w:top w:val="single" w:sz="4" w:space="0" w:color="auto"/>
              <w:bottom w:val="single" w:sz="4" w:space="0" w:color="auto"/>
            </w:tcBorders>
            <w:shd w:val="clear" w:color="000000" w:fill="FFFFFF"/>
            <w:vAlign w:val="center"/>
            <w:hideMark/>
          </w:tcPr>
          <w:p w14:paraId="0D13ADFF"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1.3623</w:t>
            </w:r>
          </w:p>
        </w:tc>
        <w:tc>
          <w:tcPr>
            <w:tcW w:w="1559" w:type="dxa"/>
            <w:tcBorders>
              <w:top w:val="single" w:sz="4" w:space="0" w:color="auto"/>
              <w:bottom w:val="single" w:sz="4" w:space="0" w:color="auto"/>
            </w:tcBorders>
            <w:shd w:val="clear" w:color="000000" w:fill="FFFFFF"/>
            <w:vAlign w:val="center"/>
            <w:hideMark/>
          </w:tcPr>
          <w:p w14:paraId="4706DAB7"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0.2431</w:t>
            </w:r>
          </w:p>
        </w:tc>
      </w:tr>
      <w:tr w:rsidR="00F64219" w:rsidRPr="005C409A" w14:paraId="751EAE7E" w14:textId="77777777" w:rsidTr="00732C1A">
        <w:trPr>
          <w:trHeight w:val="323"/>
        </w:trPr>
        <w:tc>
          <w:tcPr>
            <w:tcW w:w="1418" w:type="dxa"/>
            <w:vMerge/>
            <w:tcBorders>
              <w:top w:val="single" w:sz="4" w:space="0" w:color="auto"/>
              <w:bottom w:val="single" w:sz="4" w:space="0" w:color="auto"/>
            </w:tcBorders>
            <w:shd w:val="clear" w:color="000000" w:fill="FFFFFF"/>
            <w:vAlign w:val="center"/>
            <w:hideMark/>
          </w:tcPr>
          <w:p w14:paraId="6C777333" w14:textId="70AF8840" w:rsidR="00F64219" w:rsidRPr="000D7DFC" w:rsidRDefault="00F64219" w:rsidP="00961806">
            <w:pPr>
              <w:jc w:val="center"/>
              <w:rPr>
                <w:color w:val="000000" w:themeColor="text1"/>
                <w:sz w:val="20"/>
                <w:szCs w:val="20"/>
              </w:rPr>
            </w:pPr>
          </w:p>
        </w:tc>
        <w:tc>
          <w:tcPr>
            <w:tcW w:w="7797" w:type="dxa"/>
            <w:tcBorders>
              <w:top w:val="single" w:sz="4" w:space="0" w:color="auto"/>
              <w:bottom w:val="single" w:sz="4" w:space="0" w:color="auto"/>
            </w:tcBorders>
            <w:shd w:val="clear" w:color="auto" w:fill="auto"/>
            <w:vAlign w:val="bottom"/>
            <w:hideMark/>
          </w:tcPr>
          <w:p w14:paraId="3D8B630A" w14:textId="75F66304" w:rsidR="00F64219" w:rsidRPr="000D7DFC" w:rsidRDefault="00F64219" w:rsidP="00961806">
            <w:pPr>
              <w:jc w:val="center"/>
              <w:rPr>
                <w:color w:val="000000" w:themeColor="text1"/>
                <w:sz w:val="20"/>
                <w:szCs w:val="20"/>
              </w:rPr>
            </w:pPr>
            <w:r w:rsidRPr="000D7DFC">
              <w:rPr>
                <w:color w:val="000000" w:themeColor="text1"/>
                <w:sz w:val="20"/>
                <w:szCs w:val="20"/>
                <w:lang w:val="en-US"/>
              </w:rPr>
              <w:t xml:space="preserve">Inpatients and outpatients’ codes for OSA diagnoses within the 3-years prior to the index sleep study </w:t>
            </w:r>
            <w:r w:rsidR="007C3A7C" w:rsidRPr="00F94D3E">
              <w:rPr>
                <w:color w:val="000000" w:themeColor="text1"/>
                <w:sz w:val="20"/>
                <w:szCs w:val="20"/>
                <w:lang w:val="en-US"/>
              </w:rPr>
              <w:t>(vs. No)</w:t>
            </w:r>
          </w:p>
        </w:tc>
        <w:tc>
          <w:tcPr>
            <w:tcW w:w="1418" w:type="dxa"/>
            <w:tcBorders>
              <w:top w:val="single" w:sz="4" w:space="0" w:color="auto"/>
              <w:bottom w:val="single" w:sz="4" w:space="0" w:color="auto"/>
            </w:tcBorders>
            <w:shd w:val="clear" w:color="000000" w:fill="FFFFFF"/>
            <w:vAlign w:val="center"/>
            <w:hideMark/>
          </w:tcPr>
          <w:p w14:paraId="26751641"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0.2109</w:t>
            </w:r>
          </w:p>
        </w:tc>
        <w:tc>
          <w:tcPr>
            <w:tcW w:w="1017" w:type="dxa"/>
            <w:tcBorders>
              <w:top w:val="single" w:sz="4" w:space="0" w:color="auto"/>
              <w:bottom w:val="single" w:sz="4" w:space="0" w:color="auto"/>
            </w:tcBorders>
            <w:shd w:val="clear" w:color="000000" w:fill="FFFFFF"/>
            <w:vAlign w:val="center"/>
            <w:hideMark/>
          </w:tcPr>
          <w:p w14:paraId="74E3809F"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0.0976</w:t>
            </w:r>
          </w:p>
        </w:tc>
        <w:tc>
          <w:tcPr>
            <w:tcW w:w="1252" w:type="dxa"/>
            <w:tcBorders>
              <w:top w:val="single" w:sz="4" w:space="0" w:color="auto"/>
              <w:bottom w:val="single" w:sz="4" w:space="0" w:color="auto"/>
            </w:tcBorders>
            <w:shd w:val="clear" w:color="000000" w:fill="FFFFFF"/>
            <w:vAlign w:val="center"/>
            <w:hideMark/>
          </w:tcPr>
          <w:p w14:paraId="56CA38C4"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4.6646</w:t>
            </w:r>
          </w:p>
        </w:tc>
        <w:tc>
          <w:tcPr>
            <w:tcW w:w="1559" w:type="dxa"/>
            <w:tcBorders>
              <w:top w:val="single" w:sz="4" w:space="0" w:color="auto"/>
              <w:bottom w:val="single" w:sz="4" w:space="0" w:color="auto"/>
            </w:tcBorders>
            <w:shd w:val="clear" w:color="000000" w:fill="FFFFFF"/>
            <w:vAlign w:val="center"/>
            <w:hideMark/>
          </w:tcPr>
          <w:p w14:paraId="26F08B59"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0.0308</w:t>
            </w:r>
          </w:p>
        </w:tc>
      </w:tr>
      <w:tr w:rsidR="00F64219" w:rsidRPr="005C409A" w14:paraId="578D0B46" w14:textId="77777777" w:rsidTr="007C3A7C">
        <w:trPr>
          <w:trHeight w:val="320"/>
        </w:trPr>
        <w:tc>
          <w:tcPr>
            <w:tcW w:w="1418" w:type="dxa"/>
            <w:vMerge/>
            <w:tcBorders>
              <w:top w:val="single" w:sz="4" w:space="0" w:color="auto"/>
              <w:bottom w:val="single" w:sz="4" w:space="0" w:color="auto"/>
            </w:tcBorders>
            <w:shd w:val="clear" w:color="000000" w:fill="FFFFFF"/>
            <w:vAlign w:val="center"/>
            <w:hideMark/>
          </w:tcPr>
          <w:p w14:paraId="35191DD2" w14:textId="1495CBC6" w:rsidR="00F64219" w:rsidRPr="000D7DFC" w:rsidRDefault="00F64219" w:rsidP="00961806">
            <w:pPr>
              <w:jc w:val="center"/>
              <w:rPr>
                <w:color w:val="000000" w:themeColor="text1"/>
                <w:sz w:val="20"/>
                <w:szCs w:val="20"/>
              </w:rPr>
            </w:pPr>
          </w:p>
        </w:tc>
        <w:tc>
          <w:tcPr>
            <w:tcW w:w="7797" w:type="dxa"/>
            <w:tcBorders>
              <w:top w:val="single" w:sz="4" w:space="0" w:color="auto"/>
              <w:bottom w:val="single" w:sz="4" w:space="0" w:color="auto"/>
            </w:tcBorders>
            <w:shd w:val="clear" w:color="000000" w:fill="FFFFFF"/>
            <w:vAlign w:val="center"/>
            <w:hideMark/>
          </w:tcPr>
          <w:p w14:paraId="1F99D97B" w14:textId="618EA106" w:rsidR="00F64219" w:rsidRPr="000D7DFC" w:rsidRDefault="00F64219" w:rsidP="00961806">
            <w:pPr>
              <w:jc w:val="center"/>
              <w:rPr>
                <w:color w:val="000000" w:themeColor="text1"/>
                <w:sz w:val="20"/>
                <w:szCs w:val="20"/>
              </w:rPr>
            </w:pPr>
            <w:r w:rsidRPr="000D7DFC">
              <w:rPr>
                <w:color w:val="000000" w:themeColor="text1"/>
                <w:sz w:val="20"/>
                <w:szCs w:val="20"/>
                <w:lang w:val="en-US"/>
              </w:rPr>
              <w:t xml:space="preserve">Male </w:t>
            </w:r>
            <w:r w:rsidR="007C3A7C">
              <w:rPr>
                <w:color w:val="000000" w:themeColor="text1"/>
                <w:sz w:val="20"/>
                <w:szCs w:val="20"/>
                <w:lang w:val="en-US"/>
              </w:rPr>
              <w:t>s</w:t>
            </w:r>
            <w:r w:rsidRPr="000D7DFC">
              <w:rPr>
                <w:color w:val="000000" w:themeColor="text1"/>
                <w:sz w:val="20"/>
                <w:szCs w:val="20"/>
                <w:lang w:val="en-US"/>
              </w:rPr>
              <w:t>ex</w:t>
            </w:r>
            <w:r w:rsidR="007C3A7C">
              <w:rPr>
                <w:color w:val="000000" w:themeColor="text1"/>
                <w:sz w:val="20"/>
                <w:szCs w:val="20"/>
                <w:lang w:val="en-US"/>
              </w:rPr>
              <w:t xml:space="preserve"> at</w:t>
            </w:r>
            <w:r w:rsidR="007C3A7C" w:rsidRPr="00604B28">
              <w:rPr>
                <w:color w:val="000000" w:themeColor="text1"/>
                <w:sz w:val="20"/>
                <w:szCs w:val="20"/>
                <w:lang w:val="en-US"/>
              </w:rPr>
              <w:t xml:space="preserve"> the index sleep study</w:t>
            </w:r>
            <w:r w:rsidR="007C3A7C">
              <w:rPr>
                <w:color w:val="000000" w:themeColor="text1"/>
                <w:sz w:val="20"/>
                <w:szCs w:val="20"/>
                <w:lang w:val="en-US"/>
              </w:rPr>
              <w:t xml:space="preserve"> (vs. female)</w:t>
            </w:r>
          </w:p>
        </w:tc>
        <w:tc>
          <w:tcPr>
            <w:tcW w:w="1418" w:type="dxa"/>
            <w:tcBorders>
              <w:top w:val="single" w:sz="4" w:space="0" w:color="auto"/>
              <w:bottom w:val="single" w:sz="4" w:space="0" w:color="auto"/>
            </w:tcBorders>
            <w:shd w:val="clear" w:color="000000" w:fill="FFFFFF"/>
            <w:vAlign w:val="center"/>
            <w:hideMark/>
          </w:tcPr>
          <w:p w14:paraId="64FADD30"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0.541</w:t>
            </w:r>
          </w:p>
        </w:tc>
        <w:tc>
          <w:tcPr>
            <w:tcW w:w="1017" w:type="dxa"/>
            <w:tcBorders>
              <w:top w:val="single" w:sz="4" w:space="0" w:color="auto"/>
              <w:bottom w:val="single" w:sz="4" w:space="0" w:color="auto"/>
            </w:tcBorders>
            <w:shd w:val="clear" w:color="000000" w:fill="FFFFFF"/>
            <w:vAlign w:val="center"/>
            <w:hideMark/>
          </w:tcPr>
          <w:p w14:paraId="070466DD"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0.0784</w:t>
            </w:r>
          </w:p>
        </w:tc>
        <w:tc>
          <w:tcPr>
            <w:tcW w:w="1252" w:type="dxa"/>
            <w:tcBorders>
              <w:top w:val="single" w:sz="4" w:space="0" w:color="auto"/>
              <w:bottom w:val="single" w:sz="4" w:space="0" w:color="auto"/>
            </w:tcBorders>
            <w:shd w:val="clear" w:color="000000" w:fill="FFFFFF"/>
            <w:vAlign w:val="center"/>
            <w:hideMark/>
          </w:tcPr>
          <w:p w14:paraId="4EEAD964"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47.6169</w:t>
            </w:r>
          </w:p>
        </w:tc>
        <w:tc>
          <w:tcPr>
            <w:tcW w:w="1559" w:type="dxa"/>
            <w:tcBorders>
              <w:top w:val="single" w:sz="4" w:space="0" w:color="auto"/>
              <w:bottom w:val="single" w:sz="4" w:space="0" w:color="auto"/>
            </w:tcBorders>
            <w:shd w:val="clear" w:color="000000" w:fill="FFFFFF"/>
            <w:vAlign w:val="center"/>
            <w:hideMark/>
          </w:tcPr>
          <w:p w14:paraId="22A2B882"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&lt;.0001</w:t>
            </w:r>
          </w:p>
        </w:tc>
      </w:tr>
      <w:tr w:rsidR="00F64219" w:rsidRPr="005C409A" w14:paraId="62510EB4" w14:textId="77777777" w:rsidTr="007C3A7C">
        <w:trPr>
          <w:trHeight w:val="320"/>
        </w:trPr>
        <w:tc>
          <w:tcPr>
            <w:tcW w:w="1418" w:type="dxa"/>
            <w:vMerge/>
            <w:tcBorders>
              <w:top w:val="single" w:sz="4" w:space="0" w:color="auto"/>
              <w:bottom w:val="single" w:sz="4" w:space="0" w:color="auto"/>
            </w:tcBorders>
            <w:shd w:val="clear" w:color="000000" w:fill="FFFFFF"/>
            <w:vAlign w:val="center"/>
            <w:hideMark/>
          </w:tcPr>
          <w:p w14:paraId="58F6512C" w14:textId="6348FC5C" w:rsidR="00F64219" w:rsidRPr="000D7DFC" w:rsidRDefault="00F64219" w:rsidP="00961806">
            <w:pPr>
              <w:jc w:val="center"/>
              <w:rPr>
                <w:color w:val="000000" w:themeColor="text1"/>
                <w:sz w:val="20"/>
                <w:szCs w:val="20"/>
              </w:rPr>
            </w:pPr>
          </w:p>
        </w:tc>
        <w:tc>
          <w:tcPr>
            <w:tcW w:w="7797" w:type="dxa"/>
            <w:tcBorders>
              <w:top w:val="single" w:sz="4" w:space="0" w:color="auto"/>
              <w:bottom w:val="single" w:sz="4" w:space="0" w:color="auto"/>
            </w:tcBorders>
            <w:shd w:val="clear" w:color="000000" w:fill="FFFFFF"/>
            <w:vAlign w:val="center"/>
            <w:hideMark/>
          </w:tcPr>
          <w:p w14:paraId="7C94EF87" w14:textId="5A7F9885" w:rsidR="00F64219" w:rsidRPr="000D7DFC" w:rsidRDefault="00F64219" w:rsidP="00961806">
            <w:pPr>
              <w:jc w:val="center"/>
              <w:rPr>
                <w:color w:val="000000" w:themeColor="text1"/>
                <w:sz w:val="20"/>
                <w:szCs w:val="20"/>
              </w:rPr>
            </w:pPr>
            <w:r w:rsidRPr="000D7DFC">
              <w:rPr>
                <w:color w:val="000000" w:themeColor="text1"/>
                <w:sz w:val="20"/>
                <w:szCs w:val="20"/>
                <w:lang w:val="en-US"/>
              </w:rPr>
              <w:t>Myocardial Infarction prevalence</w:t>
            </w:r>
            <w:r w:rsidR="007C3A7C">
              <w:rPr>
                <w:color w:val="000000" w:themeColor="text1"/>
                <w:sz w:val="20"/>
                <w:szCs w:val="20"/>
                <w:lang w:val="en-US"/>
              </w:rPr>
              <w:t xml:space="preserve"> at</w:t>
            </w:r>
            <w:r w:rsidR="007C3A7C">
              <w:t xml:space="preserve"> </w:t>
            </w:r>
            <w:r w:rsidR="007C3A7C" w:rsidRPr="00F94D3E">
              <w:rPr>
                <w:color w:val="000000" w:themeColor="text1"/>
                <w:sz w:val="20"/>
                <w:szCs w:val="20"/>
                <w:lang w:val="en-US"/>
              </w:rPr>
              <w:t>the index sleep study (vs. No)</w:t>
            </w:r>
          </w:p>
        </w:tc>
        <w:tc>
          <w:tcPr>
            <w:tcW w:w="1418" w:type="dxa"/>
            <w:tcBorders>
              <w:top w:val="single" w:sz="4" w:space="0" w:color="auto"/>
              <w:bottom w:val="single" w:sz="4" w:space="0" w:color="auto"/>
            </w:tcBorders>
            <w:shd w:val="clear" w:color="000000" w:fill="FFFFFF"/>
            <w:vAlign w:val="center"/>
            <w:hideMark/>
          </w:tcPr>
          <w:p w14:paraId="7CFC853B"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0.3949</w:t>
            </w:r>
          </w:p>
        </w:tc>
        <w:tc>
          <w:tcPr>
            <w:tcW w:w="1017" w:type="dxa"/>
            <w:tcBorders>
              <w:top w:val="single" w:sz="4" w:space="0" w:color="auto"/>
              <w:bottom w:val="single" w:sz="4" w:space="0" w:color="auto"/>
            </w:tcBorders>
            <w:shd w:val="clear" w:color="000000" w:fill="FFFFFF"/>
            <w:vAlign w:val="center"/>
            <w:hideMark/>
          </w:tcPr>
          <w:p w14:paraId="7E902AE1"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0.259</w:t>
            </w:r>
          </w:p>
        </w:tc>
        <w:tc>
          <w:tcPr>
            <w:tcW w:w="1252" w:type="dxa"/>
            <w:tcBorders>
              <w:top w:val="single" w:sz="4" w:space="0" w:color="auto"/>
              <w:bottom w:val="single" w:sz="4" w:space="0" w:color="auto"/>
            </w:tcBorders>
            <w:shd w:val="clear" w:color="000000" w:fill="FFFFFF"/>
            <w:vAlign w:val="center"/>
            <w:hideMark/>
          </w:tcPr>
          <w:p w14:paraId="7BCA0314"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2.3239</w:t>
            </w:r>
          </w:p>
        </w:tc>
        <w:tc>
          <w:tcPr>
            <w:tcW w:w="1559" w:type="dxa"/>
            <w:tcBorders>
              <w:top w:val="single" w:sz="4" w:space="0" w:color="auto"/>
              <w:bottom w:val="single" w:sz="4" w:space="0" w:color="auto"/>
            </w:tcBorders>
            <w:shd w:val="clear" w:color="000000" w:fill="FFFFFF"/>
            <w:vAlign w:val="center"/>
            <w:hideMark/>
          </w:tcPr>
          <w:p w14:paraId="0FE51486"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0.1274</w:t>
            </w:r>
          </w:p>
        </w:tc>
      </w:tr>
      <w:tr w:rsidR="00F64219" w:rsidRPr="005C409A" w14:paraId="73868E93" w14:textId="77777777" w:rsidTr="007C3A7C">
        <w:trPr>
          <w:trHeight w:val="320"/>
        </w:trPr>
        <w:tc>
          <w:tcPr>
            <w:tcW w:w="1418" w:type="dxa"/>
            <w:vMerge/>
            <w:tcBorders>
              <w:top w:val="single" w:sz="4" w:space="0" w:color="auto"/>
              <w:bottom w:val="single" w:sz="4" w:space="0" w:color="auto"/>
            </w:tcBorders>
            <w:shd w:val="clear" w:color="000000" w:fill="FFFFFF"/>
            <w:vAlign w:val="center"/>
            <w:hideMark/>
          </w:tcPr>
          <w:p w14:paraId="5AADE7CE" w14:textId="5AC98357" w:rsidR="00F64219" w:rsidRPr="000D7DFC" w:rsidRDefault="00F64219" w:rsidP="00961806">
            <w:pPr>
              <w:jc w:val="center"/>
              <w:rPr>
                <w:color w:val="000000" w:themeColor="text1"/>
                <w:sz w:val="20"/>
                <w:szCs w:val="20"/>
              </w:rPr>
            </w:pPr>
          </w:p>
        </w:tc>
        <w:tc>
          <w:tcPr>
            <w:tcW w:w="7797" w:type="dxa"/>
            <w:tcBorders>
              <w:top w:val="single" w:sz="4" w:space="0" w:color="auto"/>
              <w:bottom w:val="single" w:sz="4" w:space="0" w:color="auto"/>
            </w:tcBorders>
            <w:shd w:val="clear" w:color="auto" w:fill="auto"/>
            <w:vAlign w:val="bottom"/>
            <w:hideMark/>
          </w:tcPr>
          <w:p w14:paraId="5CA2B090" w14:textId="60309CF2" w:rsidR="00F64219" w:rsidRPr="000D7DFC" w:rsidRDefault="00F64219" w:rsidP="00961806">
            <w:pPr>
              <w:jc w:val="center"/>
              <w:rPr>
                <w:color w:val="000000" w:themeColor="text1"/>
                <w:sz w:val="20"/>
                <w:szCs w:val="20"/>
              </w:rPr>
            </w:pPr>
            <w:r w:rsidRPr="000D7DFC">
              <w:rPr>
                <w:color w:val="000000" w:themeColor="text1"/>
                <w:sz w:val="20"/>
                <w:szCs w:val="20"/>
                <w:lang w:val="en-US"/>
              </w:rPr>
              <w:t>Obesity hospitalizations in the last three years prior to the sleep study</w:t>
            </w:r>
            <w:r w:rsidR="007C3A7C" w:rsidRPr="00F94D3E">
              <w:rPr>
                <w:color w:val="000000" w:themeColor="text1"/>
                <w:sz w:val="20"/>
                <w:szCs w:val="20"/>
                <w:lang w:val="en-US"/>
              </w:rPr>
              <w:t xml:space="preserve"> (vs. No)</w:t>
            </w:r>
          </w:p>
        </w:tc>
        <w:tc>
          <w:tcPr>
            <w:tcW w:w="1418" w:type="dxa"/>
            <w:tcBorders>
              <w:top w:val="single" w:sz="4" w:space="0" w:color="auto"/>
              <w:bottom w:val="single" w:sz="4" w:space="0" w:color="auto"/>
            </w:tcBorders>
            <w:shd w:val="clear" w:color="000000" w:fill="FFFFFF"/>
            <w:vAlign w:val="center"/>
            <w:hideMark/>
          </w:tcPr>
          <w:p w14:paraId="3ABFEDE7"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0.1512</w:t>
            </w:r>
          </w:p>
        </w:tc>
        <w:tc>
          <w:tcPr>
            <w:tcW w:w="1017" w:type="dxa"/>
            <w:tcBorders>
              <w:top w:val="single" w:sz="4" w:space="0" w:color="auto"/>
              <w:bottom w:val="single" w:sz="4" w:space="0" w:color="auto"/>
            </w:tcBorders>
            <w:shd w:val="clear" w:color="000000" w:fill="FFFFFF"/>
            <w:vAlign w:val="center"/>
            <w:hideMark/>
          </w:tcPr>
          <w:p w14:paraId="701678DA"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0.3772</w:t>
            </w:r>
          </w:p>
        </w:tc>
        <w:tc>
          <w:tcPr>
            <w:tcW w:w="1252" w:type="dxa"/>
            <w:tcBorders>
              <w:top w:val="single" w:sz="4" w:space="0" w:color="auto"/>
              <w:bottom w:val="single" w:sz="4" w:space="0" w:color="auto"/>
            </w:tcBorders>
            <w:shd w:val="clear" w:color="000000" w:fill="FFFFFF"/>
            <w:vAlign w:val="center"/>
            <w:hideMark/>
          </w:tcPr>
          <w:p w14:paraId="29273D68"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0.1606</w:t>
            </w:r>
          </w:p>
        </w:tc>
        <w:tc>
          <w:tcPr>
            <w:tcW w:w="1559" w:type="dxa"/>
            <w:tcBorders>
              <w:top w:val="single" w:sz="4" w:space="0" w:color="auto"/>
              <w:bottom w:val="single" w:sz="4" w:space="0" w:color="auto"/>
            </w:tcBorders>
            <w:shd w:val="clear" w:color="000000" w:fill="FFFFFF"/>
            <w:vAlign w:val="center"/>
            <w:hideMark/>
          </w:tcPr>
          <w:p w14:paraId="616B7C25"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0.6886</w:t>
            </w:r>
          </w:p>
        </w:tc>
      </w:tr>
      <w:tr w:rsidR="00F64219" w:rsidRPr="005C409A" w14:paraId="502C7DCF" w14:textId="77777777" w:rsidTr="00732C1A">
        <w:trPr>
          <w:trHeight w:val="361"/>
        </w:trPr>
        <w:tc>
          <w:tcPr>
            <w:tcW w:w="1418" w:type="dxa"/>
            <w:vMerge/>
            <w:tcBorders>
              <w:top w:val="single" w:sz="4" w:space="0" w:color="auto"/>
              <w:bottom w:val="single" w:sz="4" w:space="0" w:color="auto"/>
            </w:tcBorders>
            <w:shd w:val="clear" w:color="000000" w:fill="FFFFFF"/>
            <w:vAlign w:val="center"/>
            <w:hideMark/>
          </w:tcPr>
          <w:p w14:paraId="0C189644" w14:textId="1FBB6697" w:rsidR="00F64219" w:rsidRPr="000D7DFC" w:rsidRDefault="00F64219" w:rsidP="00961806">
            <w:pPr>
              <w:jc w:val="center"/>
              <w:rPr>
                <w:color w:val="000000" w:themeColor="text1"/>
                <w:sz w:val="20"/>
                <w:szCs w:val="20"/>
              </w:rPr>
            </w:pPr>
          </w:p>
        </w:tc>
        <w:tc>
          <w:tcPr>
            <w:tcW w:w="7797" w:type="dxa"/>
            <w:tcBorders>
              <w:top w:val="single" w:sz="4" w:space="0" w:color="auto"/>
              <w:bottom w:val="single" w:sz="4" w:space="0" w:color="auto"/>
            </w:tcBorders>
            <w:shd w:val="clear" w:color="auto" w:fill="auto"/>
            <w:vAlign w:val="bottom"/>
            <w:hideMark/>
          </w:tcPr>
          <w:p w14:paraId="264961BB" w14:textId="5CFC3A89" w:rsidR="00F64219" w:rsidRPr="000D7DFC" w:rsidRDefault="00F64219" w:rsidP="00961806">
            <w:pPr>
              <w:jc w:val="center"/>
              <w:rPr>
                <w:color w:val="000000" w:themeColor="text1"/>
                <w:sz w:val="20"/>
                <w:szCs w:val="20"/>
              </w:rPr>
            </w:pPr>
            <w:r w:rsidRPr="000D7DFC">
              <w:rPr>
                <w:color w:val="000000"/>
                <w:sz w:val="20"/>
                <w:szCs w:val="20"/>
                <w:lang w:val="en-US"/>
              </w:rPr>
              <w:t xml:space="preserve">Outpatient OSA visit with a physician registered with ADP </w:t>
            </w:r>
            <w:r w:rsidRPr="000D7DFC">
              <w:rPr>
                <w:color w:val="000000" w:themeColor="text1"/>
                <w:sz w:val="20"/>
                <w:szCs w:val="20"/>
                <w:lang w:val="en-US"/>
              </w:rPr>
              <w:t xml:space="preserve">within one-year of the index sleep study </w:t>
            </w:r>
            <w:r w:rsidR="007C3A7C" w:rsidRPr="00F94D3E">
              <w:rPr>
                <w:color w:val="000000" w:themeColor="text1"/>
                <w:sz w:val="20"/>
                <w:szCs w:val="20"/>
                <w:lang w:val="en-US"/>
              </w:rPr>
              <w:t>(vs. No)</w:t>
            </w:r>
          </w:p>
        </w:tc>
        <w:tc>
          <w:tcPr>
            <w:tcW w:w="1418" w:type="dxa"/>
            <w:tcBorders>
              <w:top w:val="single" w:sz="4" w:space="0" w:color="auto"/>
              <w:bottom w:val="single" w:sz="4" w:space="0" w:color="auto"/>
            </w:tcBorders>
            <w:shd w:val="clear" w:color="000000" w:fill="FFFFFF"/>
            <w:vAlign w:val="center"/>
            <w:hideMark/>
          </w:tcPr>
          <w:p w14:paraId="239A1DA6"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0.0939</w:t>
            </w:r>
          </w:p>
        </w:tc>
        <w:tc>
          <w:tcPr>
            <w:tcW w:w="1017" w:type="dxa"/>
            <w:tcBorders>
              <w:top w:val="single" w:sz="4" w:space="0" w:color="auto"/>
              <w:bottom w:val="single" w:sz="4" w:space="0" w:color="auto"/>
            </w:tcBorders>
            <w:shd w:val="clear" w:color="000000" w:fill="FFFFFF"/>
            <w:vAlign w:val="center"/>
            <w:hideMark/>
          </w:tcPr>
          <w:p w14:paraId="6A703548"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0.2955</w:t>
            </w:r>
          </w:p>
        </w:tc>
        <w:tc>
          <w:tcPr>
            <w:tcW w:w="1252" w:type="dxa"/>
            <w:tcBorders>
              <w:top w:val="single" w:sz="4" w:space="0" w:color="auto"/>
              <w:bottom w:val="single" w:sz="4" w:space="0" w:color="auto"/>
            </w:tcBorders>
            <w:shd w:val="clear" w:color="000000" w:fill="FFFFFF"/>
            <w:vAlign w:val="center"/>
            <w:hideMark/>
          </w:tcPr>
          <w:p w14:paraId="6DB8EC09"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0.1009</w:t>
            </w:r>
          </w:p>
        </w:tc>
        <w:tc>
          <w:tcPr>
            <w:tcW w:w="1559" w:type="dxa"/>
            <w:tcBorders>
              <w:top w:val="single" w:sz="4" w:space="0" w:color="auto"/>
              <w:bottom w:val="single" w:sz="4" w:space="0" w:color="auto"/>
            </w:tcBorders>
            <w:shd w:val="clear" w:color="000000" w:fill="FFFFFF"/>
            <w:vAlign w:val="center"/>
            <w:hideMark/>
          </w:tcPr>
          <w:p w14:paraId="6A441026"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0.7508</w:t>
            </w:r>
          </w:p>
        </w:tc>
      </w:tr>
      <w:tr w:rsidR="00F64219" w:rsidRPr="005C409A" w14:paraId="60A6C6C9" w14:textId="77777777" w:rsidTr="00732C1A">
        <w:trPr>
          <w:trHeight w:val="326"/>
        </w:trPr>
        <w:tc>
          <w:tcPr>
            <w:tcW w:w="1418" w:type="dxa"/>
            <w:vMerge/>
            <w:tcBorders>
              <w:top w:val="single" w:sz="4" w:space="0" w:color="auto"/>
              <w:bottom w:val="single" w:sz="4" w:space="0" w:color="auto"/>
            </w:tcBorders>
            <w:shd w:val="clear" w:color="000000" w:fill="FFFFFF"/>
            <w:vAlign w:val="center"/>
            <w:hideMark/>
          </w:tcPr>
          <w:p w14:paraId="55E35FA4" w14:textId="2B4288B8" w:rsidR="00F64219" w:rsidRPr="000D7DFC" w:rsidRDefault="00F64219" w:rsidP="00961806">
            <w:pPr>
              <w:jc w:val="center"/>
              <w:rPr>
                <w:color w:val="000000" w:themeColor="text1"/>
                <w:sz w:val="20"/>
                <w:szCs w:val="20"/>
              </w:rPr>
            </w:pPr>
          </w:p>
        </w:tc>
        <w:tc>
          <w:tcPr>
            <w:tcW w:w="7797" w:type="dxa"/>
            <w:tcBorders>
              <w:top w:val="single" w:sz="4" w:space="0" w:color="auto"/>
              <w:bottom w:val="single" w:sz="4" w:space="0" w:color="auto"/>
            </w:tcBorders>
            <w:shd w:val="clear" w:color="auto" w:fill="auto"/>
            <w:vAlign w:val="bottom"/>
            <w:hideMark/>
          </w:tcPr>
          <w:p w14:paraId="0ED8F092" w14:textId="535E82F8" w:rsidR="00F64219" w:rsidRPr="000D7DFC" w:rsidRDefault="00F64219" w:rsidP="00961806">
            <w:pPr>
              <w:jc w:val="center"/>
              <w:rPr>
                <w:color w:val="000000" w:themeColor="text1"/>
                <w:sz w:val="20"/>
                <w:szCs w:val="20"/>
              </w:rPr>
            </w:pPr>
            <w:r w:rsidRPr="000D7DFC">
              <w:rPr>
                <w:color w:val="000000"/>
                <w:sz w:val="20"/>
                <w:szCs w:val="20"/>
                <w:lang w:val="en-US"/>
              </w:rPr>
              <w:t xml:space="preserve">Outpatient OSA visit with a physician registered with ADP </w:t>
            </w:r>
            <w:r w:rsidRPr="000D7DFC">
              <w:rPr>
                <w:color w:val="000000" w:themeColor="text1"/>
                <w:sz w:val="20"/>
                <w:szCs w:val="20"/>
                <w:lang w:val="en-US"/>
              </w:rPr>
              <w:t>within the 3-years prior to the index sleep study</w:t>
            </w:r>
            <w:r w:rsidR="007C3A7C" w:rsidRPr="00F94D3E">
              <w:rPr>
                <w:color w:val="000000" w:themeColor="text1"/>
                <w:sz w:val="20"/>
                <w:szCs w:val="20"/>
                <w:lang w:val="en-US"/>
              </w:rPr>
              <w:t xml:space="preserve"> (vs. No)</w:t>
            </w:r>
            <w:r w:rsidRPr="000D7DFC">
              <w:rPr>
                <w:color w:val="000000" w:themeColor="text1"/>
                <w:sz w:val="20"/>
                <w:szCs w:val="20"/>
                <w:lang w:val="en-US"/>
              </w:rPr>
              <w:t xml:space="preserve">  </w:t>
            </w:r>
          </w:p>
        </w:tc>
        <w:tc>
          <w:tcPr>
            <w:tcW w:w="1418" w:type="dxa"/>
            <w:tcBorders>
              <w:top w:val="single" w:sz="4" w:space="0" w:color="auto"/>
              <w:bottom w:val="single" w:sz="4" w:space="0" w:color="auto"/>
            </w:tcBorders>
            <w:shd w:val="clear" w:color="000000" w:fill="FFFFFF"/>
            <w:vAlign w:val="center"/>
            <w:hideMark/>
          </w:tcPr>
          <w:p w14:paraId="7B0A23AA"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-0.0617</w:t>
            </w:r>
          </w:p>
        </w:tc>
        <w:tc>
          <w:tcPr>
            <w:tcW w:w="1017" w:type="dxa"/>
            <w:tcBorders>
              <w:top w:val="single" w:sz="4" w:space="0" w:color="auto"/>
              <w:bottom w:val="single" w:sz="4" w:space="0" w:color="auto"/>
            </w:tcBorders>
            <w:shd w:val="clear" w:color="000000" w:fill="FFFFFF"/>
            <w:vAlign w:val="center"/>
            <w:hideMark/>
          </w:tcPr>
          <w:p w14:paraId="4F072618"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0.1534</w:t>
            </w:r>
          </w:p>
        </w:tc>
        <w:tc>
          <w:tcPr>
            <w:tcW w:w="1252" w:type="dxa"/>
            <w:tcBorders>
              <w:top w:val="single" w:sz="4" w:space="0" w:color="auto"/>
              <w:bottom w:val="single" w:sz="4" w:space="0" w:color="auto"/>
            </w:tcBorders>
            <w:shd w:val="clear" w:color="000000" w:fill="FFFFFF"/>
            <w:vAlign w:val="center"/>
            <w:hideMark/>
          </w:tcPr>
          <w:p w14:paraId="604D51F1"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0.1619</w:t>
            </w:r>
          </w:p>
        </w:tc>
        <w:tc>
          <w:tcPr>
            <w:tcW w:w="1559" w:type="dxa"/>
            <w:tcBorders>
              <w:top w:val="single" w:sz="4" w:space="0" w:color="auto"/>
              <w:bottom w:val="single" w:sz="4" w:space="0" w:color="auto"/>
            </w:tcBorders>
            <w:shd w:val="clear" w:color="000000" w:fill="FFFFFF"/>
            <w:vAlign w:val="center"/>
            <w:hideMark/>
          </w:tcPr>
          <w:p w14:paraId="114D619F"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0.6874</w:t>
            </w:r>
          </w:p>
        </w:tc>
      </w:tr>
      <w:tr w:rsidR="00F64219" w:rsidRPr="005C409A" w14:paraId="0D716ED3" w14:textId="77777777" w:rsidTr="007C3A7C">
        <w:trPr>
          <w:trHeight w:val="560"/>
        </w:trPr>
        <w:tc>
          <w:tcPr>
            <w:tcW w:w="1418" w:type="dxa"/>
            <w:vMerge/>
            <w:tcBorders>
              <w:top w:val="single" w:sz="4" w:space="0" w:color="auto"/>
              <w:bottom w:val="single" w:sz="4" w:space="0" w:color="auto"/>
            </w:tcBorders>
            <w:shd w:val="clear" w:color="000000" w:fill="FFFFFF"/>
            <w:vAlign w:val="center"/>
            <w:hideMark/>
          </w:tcPr>
          <w:p w14:paraId="7924E56F" w14:textId="4D9F1A6F" w:rsidR="00F64219" w:rsidRPr="000D7DFC" w:rsidRDefault="00F64219" w:rsidP="00961806">
            <w:pPr>
              <w:jc w:val="center"/>
              <w:rPr>
                <w:color w:val="000000" w:themeColor="text1"/>
                <w:sz w:val="20"/>
                <w:szCs w:val="20"/>
              </w:rPr>
            </w:pPr>
          </w:p>
        </w:tc>
        <w:tc>
          <w:tcPr>
            <w:tcW w:w="7797" w:type="dxa"/>
            <w:tcBorders>
              <w:top w:val="single" w:sz="4" w:space="0" w:color="auto"/>
              <w:bottom w:val="single" w:sz="4" w:space="0" w:color="auto"/>
            </w:tcBorders>
            <w:shd w:val="clear" w:color="000000" w:fill="FFFFFF"/>
            <w:vAlign w:val="center"/>
            <w:hideMark/>
          </w:tcPr>
          <w:p w14:paraId="1782BA0E" w14:textId="7F07975C" w:rsidR="00F64219" w:rsidRPr="000D7DFC" w:rsidRDefault="00F64219" w:rsidP="00961806">
            <w:pPr>
              <w:jc w:val="center"/>
              <w:rPr>
                <w:color w:val="000000" w:themeColor="text1"/>
                <w:sz w:val="20"/>
                <w:szCs w:val="20"/>
              </w:rPr>
            </w:pPr>
            <w:r w:rsidRPr="000D7DFC">
              <w:rPr>
                <w:color w:val="000000" w:themeColor="text1"/>
                <w:sz w:val="20"/>
                <w:szCs w:val="20"/>
                <w:lang w:val="en-US"/>
              </w:rPr>
              <w:t>Outpatient visit for OSA from a specialist physician</w:t>
            </w:r>
            <w:r w:rsidR="007C3A7C">
              <w:rPr>
                <w:color w:val="000000" w:themeColor="text1"/>
                <w:sz w:val="20"/>
                <w:szCs w:val="20"/>
                <w:lang w:val="en-US"/>
              </w:rPr>
              <w:t>#</w:t>
            </w:r>
            <w:r w:rsidRPr="000D7DFC">
              <w:rPr>
                <w:color w:val="000000" w:themeColor="text1"/>
                <w:sz w:val="20"/>
                <w:szCs w:val="20"/>
                <w:lang w:val="en-US"/>
              </w:rPr>
              <w:t xml:space="preserve"> within one-year of the index sleep study</w:t>
            </w:r>
            <w:r w:rsidR="007C3A7C" w:rsidRPr="00F94D3E">
              <w:rPr>
                <w:color w:val="000000" w:themeColor="text1"/>
                <w:sz w:val="20"/>
                <w:szCs w:val="20"/>
                <w:lang w:val="en-US"/>
              </w:rPr>
              <w:t xml:space="preserve"> (vs. No)</w:t>
            </w:r>
            <w:r w:rsidRPr="000D7DFC">
              <w:rPr>
                <w:color w:val="000000" w:themeColor="text1"/>
                <w:sz w:val="20"/>
                <w:szCs w:val="20"/>
                <w:lang w:val="en-US"/>
              </w:rPr>
              <w:t xml:space="preserve"> </w:t>
            </w:r>
          </w:p>
        </w:tc>
        <w:tc>
          <w:tcPr>
            <w:tcW w:w="1418" w:type="dxa"/>
            <w:tcBorders>
              <w:top w:val="single" w:sz="4" w:space="0" w:color="auto"/>
              <w:bottom w:val="single" w:sz="4" w:space="0" w:color="auto"/>
            </w:tcBorders>
            <w:shd w:val="clear" w:color="000000" w:fill="FFFFFF"/>
            <w:vAlign w:val="center"/>
            <w:hideMark/>
          </w:tcPr>
          <w:p w14:paraId="60EE89EA"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0.8432</w:t>
            </w:r>
          </w:p>
        </w:tc>
        <w:tc>
          <w:tcPr>
            <w:tcW w:w="1017" w:type="dxa"/>
            <w:tcBorders>
              <w:top w:val="single" w:sz="4" w:space="0" w:color="auto"/>
              <w:bottom w:val="single" w:sz="4" w:space="0" w:color="auto"/>
            </w:tcBorders>
            <w:shd w:val="clear" w:color="000000" w:fill="FFFFFF"/>
            <w:vAlign w:val="center"/>
            <w:hideMark/>
          </w:tcPr>
          <w:p w14:paraId="3A2DBA30"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0.2847</w:t>
            </w:r>
          </w:p>
        </w:tc>
        <w:tc>
          <w:tcPr>
            <w:tcW w:w="1252" w:type="dxa"/>
            <w:tcBorders>
              <w:top w:val="single" w:sz="4" w:space="0" w:color="auto"/>
              <w:bottom w:val="single" w:sz="4" w:space="0" w:color="auto"/>
            </w:tcBorders>
            <w:shd w:val="clear" w:color="000000" w:fill="FFFFFF"/>
            <w:vAlign w:val="center"/>
            <w:hideMark/>
          </w:tcPr>
          <w:p w14:paraId="074C97A9"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8.7707</w:t>
            </w:r>
          </w:p>
        </w:tc>
        <w:tc>
          <w:tcPr>
            <w:tcW w:w="1559" w:type="dxa"/>
            <w:tcBorders>
              <w:top w:val="single" w:sz="4" w:space="0" w:color="auto"/>
              <w:bottom w:val="single" w:sz="4" w:space="0" w:color="auto"/>
            </w:tcBorders>
            <w:shd w:val="clear" w:color="000000" w:fill="FFFFFF"/>
            <w:vAlign w:val="center"/>
            <w:hideMark/>
          </w:tcPr>
          <w:p w14:paraId="2062E82B"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0.0031</w:t>
            </w:r>
          </w:p>
        </w:tc>
      </w:tr>
      <w:tr w:rsidR="00F64219" w:rsidRPr="005C409A" w14:paraId="4217F5DE" w14:textId="77777777" w:rsidTr="00B35E40">
        <w:trPr>
          <w:trHeight w:val="314"/>
        </w:trPr>
        <w:tc>
          <w:tcPr>
            <w:tcW w:w="1418" w:type="dxa"/>
            <w:vMerge/>
            <w:tcBorders>
              <w:top w:val="single" w:sz="4" w:space="0" w:color="auto"/>
              <w:bottom w:val="single" w:sz="4" w:space="0" w:color="auto"/>
            </w:tcBorders>
            <w:shd w:val="clear" w:color="000000" w:fill="FFFFFF"/>
            <w:vAlign w:val="center"/>
            <w:hideMark/>
          </w:tcPr>
          <w:p w14:paraId="53B546C7" w14:textId="62C8B897" w:rsidR="00F64219" w:rsidRPr="000D7DFC" w:rsidRDefault="00F64219" w:rsidP="00961806">
            <w:pPr>
              <w:jc w:val="center"/>
              <w:rPr>
                <w:color w:val="000000" w:themeColor="text1"/>
                <w:sz w:val="20"/>
                <w:szCs w:val="20"/>
              </w:rPr>
            </w:pPr>
          </w:p>
        </w:tc>
        <w:tc>
          <w:tcPr>
            <w:tcW w:w="7797" w:type="dxa"/>
            <w:tcBorders>
              <w:top w:val="single" w:sz="4" w:space="0" w:color="auto"/>
              <w:bottom w:val="single" w:sz="4" w:space="0" w:color="auto"/>
            </w:tcBorders>
            <w:shd w:val="clear" w:color="auto" w:fill="auto"/>
            <w:vAlign w:val="bottom"/>
            <w:hideMark/>
          </w:tcPr>
          <w:p w14:paraId="6C692DFC" w14:textId="77902822" w:rsidR="00F64219" w:rsidRPr="000D7DFC" w:rsidRDefault="00F64219" w:rsidP="00961806">
            <w:pPr>
              <w:jc w:val="center"/>
              <w:rPr>
                <w:color w:val="000000" w:themeColor="text1"/>
                <w:sz w:val="20"/>
                <w:szCs w:val="20"/>
              </w:rPr>
            </w:pPr>
            <w:r w:rsidRPr="000D7DFC">
              <w:rPr>
                <w:color w:val="000000" w:themeColor="text1"/>
                <w:sz w:val="20"/>
                <w:szCs w:val="20"/>
                <w:lang w:val="en-US"/>
              </w:rPr>
              <w:t>Outpatient visit for OSA from a specialist physician</w:t>
            </w:r>
            <w:r w:rsidR="007C3A7C">
              <w:rPr>
                <w:color w:val="000000" w:themeColor="text1"/>
                <w:sz w:val="20"/>
                <w:szCs w:val="20"/>
                <w:lang w:val="en-US"/>
              </w:rPr>
              <w:t>#</w:t>
            </w:r>
            <w:r w:rsidRPr="000D7DFC">
              <w:rPr>
                <w:color w:val="000000" w:themeColor="text1"/>
                <w:sz w:val="20"/>
                <w:szCs w:val="20"/>
                <w:lang w:val="en-US"/>
              </w:rPr>
              <w:t xml:space="preserve"> within the 3-years prior to the index sleep study</w:t>
            </w:r>
            <w:r w:rsidR="007C3A7C" w:rsidRPr="00F94D3E">
              <w:rPr>
                <w:color w:val="000000" w:themeColor="text1"/>
                <w:sz w:val="20"/>
                <w:szCs w:val="20"/>
                <w:lang w:val="en-US"/>
              </w:rPr>
              <w:t xml:space="preserve"> (vs. No)</w:t>
            </w:r>
          </w:p>
        </w:tc>
        <w:tc>
          <w:tcPr>
            <w:tcW w:w="1418" w:type="dxa"/>
            <w:tcBorders>
              <w:top w:val="single" w:sz="4" w:space="0" w:color="auto"/>
              <w:bottom w:val="single" w:sz="4" w:space="0" w:color="auto"/>
            </w:tcBorders>
            <w:shd w:val="clear" w:color="000000" w:fill="FFFFFF"/>
            <w:vAlign w:val="center"/>
            <w:hideMark/>
          </w:tcPr>
          <w:p w14:paraId="5CE6C8AB"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-0.2491</w:t>
            </w:r>
          </w:p>
        </w:tc>
        <w:tc>
          <w:tcPr>
            <w:tcW w:w="1017" w:type="dxa"/>
            <w:tcBorders>
              <w:top w:val="single" w:sz="4" w:space="0" w:color="auto"/>
              <w:bottom w:val="single" w:sz="4" w:space="0" w:color="auto"/>
            </w:tcBorders>
            <w:shd w:val="clear" w:color="000000" w:fill="FFFFFF"/>
            <w:vAlign w:val="center"/>
            <w:hideMark/>
          </w:tcPr>
          <w:p w14:paraId="1CAD33DF"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0.1619</w:t>
            </w:r>
          </w:p>
        </w:tc>
        <w:tc>
          <w:tcPr>
            <w:tcW w:w="1252" w:type="dxa"/>
            <w:tcBorders>
              <w:top w:val="single" w:sz="4" w:space="0" w:color="auto"/>
              <w:bottom w:val="single" w:sz="4" w:space="0" w:color="auto"/>
            </w:tcBorders>
            <w:shd w:val="clear" w:color="000000" w:fill="FFFFFF"/>
            <w:vAlign w:val="center"/>
            <w:hideMark/>
          </w:tcPr>
          <w:p w14:paraId="3BABAD21"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2.3674</w:t>
            </w:r>
          </w:p>
        </w:tc>
        <w:tc>
          <w:tcPr>
            <w:tcW w:w="1559" w:type="dxa"/>
            <w:tcBorders>
              <w:top w:val="single" w:sz="4" w:space="0" w:color="auto"/>
              <w:bottom w:val="single" w:sz="4" w:space="0" w:color="auto"/>
            </w:tcBorders>
            <w:shd w:val="clear" w:color="000000" w:fill="FFFFFF"/>
            <w:vAlign w:val="center"/>
            <w:hideMark/>
          </w:tcPr>
          <w:p w14:paraId="441DB0E4"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0.1239</w:t>
            </w:r>
          </w:p>
        </w:tc>
      </w:tr>
      <w:tr w:rsidR="00F64219" w:rsidRPr="005C409A" w14:paraId="7FCD48BB" w14:textId="77777777" w:rsidTr="007C3A7C">
        <w:trPr>
          <w:trHeight w:val="320"/>
        </w:trPr>
        <w:tc>
          <w:tcPr>
            <w:tcW w:w="1418" w:type="dxa"/>
            <w:vMerge/>
            <w:tcBorders>
              <w:top w:val="single" w:sz="4" w:space="0" w:color="auto"/>
              <w:bottom w:val="single" w:sz="4" w:space="0" w:color="auto"/>
            </w:tcBorders>
            <w:shd w:val="clear" w:color="000000" w:fill="FFFFFF"/>
            <w:vAlign w:val="center"/>
            <w:hideMark/>
          </w:tcPr>
          <w:p w14:paraId="2C4013BA" w14:textId="34468653" w:rsidR="00F64219" w:rsidRPr="000D7DFC" w:rsidRDefault="00F64219" w:rsidP="00961806">
            <w:pPr>
              <w:jc w:val="center"/>
              <w:rPr>
                <w:color w:val="000000" w:themeColor="text1"/>
                <w:sz w:val="20"/>
                <w:szCs w:val="20"/>
              </w:rPr>
            </w:pPr>
          </w:p>
        </w:tc>
        <w:tc>
          <w:tcPr>
            <w:tcW w:w="7797" w:type="dxa"/>
            <w:tcBorders>
              <w:top w:val="single" w:sz="4" w:space="0" w:color="auto"/>
              <w:bottom w:val="single" w:sz="4" w:space="0" w:color="auto"/>
            </w:tcBorders>
            <w:shd w:val="clear" w:color="000000" w:fill="FFFFFF"/>
            <w:vAlign w:val="center"/>
            <w:hideMark/>
          </w:tcPr>
          <w:p w14:paraId="31418463" w14:textId="70609024" w:rsidR="00F64219" w:rsidRPr="000D7DFC" w:rsidRDefault="00F64219" w:rsidP="00961806">
            <w:pPr>
              <w:jc w:val="center"/>
              <w:rPr>
                <w:color w:val="000000" w:themeColor="text1"/>
                <w:sz w:val="20"/>
                <w:szCs w:val="20"/>
              </w:rPr>
            </w:pPr>
            <w:r w:rsidRPr="000D7DFC">
              <w:rPr>
                <w:color w:val="000000" w:themeColor="text1"/>
                <w:sz w:val="20"/>
                <w:szCs w:val="20"/>
                <w:lang w:val="en-US"/>
              </w:rPr>
              <w:t>PAP treatment claim within one-year of the index sleep study</w:t>
            </w:r>
            <w:r w:rsidR="007C3A7C" w:rsidRPr="00F94D3E">
              <w:rPr>
                <w:color w:val="000000" w:themeColor="text1"/>
                <w:sz w:val="20"/>
                <w:szCs w:val="20"/>
                <w:lang w:val="en-US"/>
              </w:rPr>
              <w:t xml:space="preserve"> (vs. No)</w:t>
            </w:r>
          </w:p>
        </w:tc>
        <w:tc>
          <w:tcPr>
            <w:tcW w:w="1418" w:type="dxa"/>
            <w:tcBorders>
              <w:top w:val="single" w:sz="4" w:space="0" w:color="auto"/>
              <w:bottom w:val="single" w:sz="4" w:space="0" w:color="auto"/>
            </w:tcBorders>
            <w:shd w:val="clear" w:color="000000" w:fill="FFFFFF"/>
            <w:vAlign w:val="center"/>
            <w:hideMark/>
          </w:tcPr>
          <w:p w14:paraId="16415136"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1.1752</w:t>
            </w:r>
          </w:p>
        </w:tc>
        <w:tc>
          <w:tcPr>
            <w:tcW w:w="1017" w:type="dxa"/>
            <w:tcBorders>
              <w:top w:val="single" w:sz="4" w:space="0" w:color="auto"/>
              <w:bottom w:val="single" w:sz="4" w:space="0" w:color="auto"/>
            </w:tcBorders>
            <w:shd w:val="clear" w:color="000000" w:fill="FFFFFF"/>
            <w:vAlign w:val="center"/>
            <w:hideMark/>
          </w:tcPr>
          <w:p w14:paraId="62D539D1"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0.0946</w:t>
            </w:r>
          </w:p>
        </w:tc>
        <w:tc>
          <w:tcPr>
            <w:tcW w:w="1252" w:type="dxa"/>
            <w:tcBorders>
              <w:top w:val="single" w:sz="4" w:space="0" w:color="auto"/>
              <w:bottom w:val="single" w:sz="4" w:space="0" w:color="auto"/>
            </w:tcBorders>
            <w:shd w:val="clear" w:color="000000" w:fill="FFFFFF"/>
            <w:vAlign w:val="center"/>
            <w:hideMark/>
          </w:tcPr>
          <w:p w14:paraId="2917DF6B"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154.321</w:t>
            </w:r>
          </w:p>
        </w:tc>
        <w:tc>
          <w:tcPr>
            <w:tcW w:w="1559" w:type="dxa"/>
            <w:tcBorders>
              <w:top w:val="single" w:sz="4" w:space="0" w:color="auto"/>
              <w:bottom w:val="single" w:sz="4" w:space="0" w:color="auto"/>
            </w:tcBorders>
            <w:shd w:val="clear" w:color="000000" w:fill="FFFFFF"/>
            <w:vAlign w:val="center"/>
            <w:hideMark/>
          </w:tcPr>
          <w:p w14:paraId="13E2D335"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&lt;.0001</w:t>
            </w:r>
          </w:p>
        </w:tc>
      </w:tr>
      <w:tr w:rsidR="00F64219" w:rsidRPr="005C409A" w14:paraId="61CD10AA" w14:textId="77777777" w:rsidTr="007C3A7C">
        <w:trPr>
          <w:trHeight w:val="320"/>
        </w:trPr>
        <w:tc>
          <w:tcPr>
            <w:tcW w:w="1418" w:type="dxa"/>
            <w:vMerge/>
            <w:tcBorders>
              <w:top w:val="single" w:sz="4" w:space="0" w:color="auto"/>
              <w:bottom w:val="single" w:sz="4" w:space="0" w:color="auto"/>
            </w:tcBorders>
            <w:shd w:val="clear" w:color="000000" w:fill="FFFFFF"/>
            <w:vAlign w:val="center"/>
            <w:hideMark/>
          </w:tcPr>
          <w:p w14:paraId="016C1BC8" w14:textId="5B9B71C1" w:rsidR="00F64219" w:rsidRPr="000D7DFC" w:rsidRDefault="00F64219" w:rsidP="00961806">
            <w:pPr>
              <w:jc w:val="center"/>
              <w:rPr>
                <w:color w:val="000000" w:themeColor="text1"/>
                <w:sz w:val="20"/>
                <w:szCs w:val="20"/>
              </w:rPr>
            </w:pPr>
          </w:p>
        </w:tc>
        <w:tc>
          <w:tcPr>
            <w:tcW w:w="7797" w:type="dxa"/>
            <w:tcBorders>
              <w:top w:val="single" w:sz="4" w:space="0" w:color="auto"/>
              <w:bottom w:val="single" w:sz="4" w:space="0" w:color="auto"/>
            </w:tcBorders>
            <w:shd w:val="clear" w:color="auto" w:fill="auto"/>
            <w:vAlign w:val="bottom"/>
            <w:hideMark/>
          </w:tcPr>
          <w:p w14:paraId="2B728639" w14:textId="2B3EB0B6" w:rsidR="00F64219" w:rsidRPr="000D7DFC" w:rsidRDefault="00F64219" w:rsidP="00961806">
            <w:pPr>
              <w:jc w:val="center"/>
              <w:rPr>
                <w:color w:val="000000" w:themeColor="text1"/>
                <w:sz w:val="20"/>
                <w:szCs w:val="20"/>
              </w:rPr>
            </w:pPr>
            <w:r w:rsidRPr="000D7DFC">
              <w:rPr>
                <w:color w:val="000000" w:themeColor="text1"/>
                <w:sz w:val="20"/>
                <w:szCs w:val="20"/>
                <w:lang w:val="en-US"/>
              </w:rPr>
              <w:t>PAP treatment claim within the 3-years prior to the index sleep study</w:t>
            </w:r>
            <w:r w:rsidR="007C3A7C" w:rsidRPr="00F94D3E">
              <w:rPr>
                <w:color w:val="000000" w:themeColor="text1"/>
                <w:sz w:val="20"/>
                <w:szCs w:val="20"/>
                <w:lang w:val="en-US"/>
              </w:rPr>
              <w:t xml:space="preserve"> (vs. No)</w:t>
            </w:r>
            <w:r w:rsidRPr="000D7DFC">
              <w:rPr>
                <w:color w:val="000000" w:themeColor="text1"/>
                <w:sz w:val="20"/>
                <w:szCs w:val="20"/>
                <w:lang w:val="en-US"/>
              </w:rPr>
              <w:t xml:space="preserve"> </w:t>
            </w:r>
          </w:p>
        </w:tc>
        <w:tc>
          <w:tcPr>
            <w:tcW w:w="1418" w:type="dxa"/>
            <w:tcBorders>
              <w:top w:val="single" w:sz="4" w:space="0" w:color="auto"/>
              <w:bottom w:val="single" w:sz="4" w:space="0" w:color="auto"/>
            </w:tcBorders>
            <w:shd w:val="clear" w:color="000000" w:fill="FFFFFF"/>
            <w:vAlign w:val="center"/>
            <w:hideMark/>
          </w:tcPr>
          <w:p w14:paraId="40B297E4"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0.5805</w:t>
            </w:r>
          </w:p>
        </w:tc>
        <w:tc>
          <w:tcPr>
            <w:tcW w:w="1017" w:type="dxa"/>
            <w:tcBorders>
              <w:top w:val="single" w:sz="4" w:space="0" w:color="auto"/>
              <w:bottom w:val="single" w:sz="4" w:space="0" w:color="auto"/>
            </w:tcBorders>
            <w:shd w:val="clear" w:color="000000" w:fill="FFFFFF"/>
            <w:vAlign w:val="center"/>
            <w:hideMark/>
          </w:tcPr>
          <w:p w14:paraId="1E79CD76"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0.4575</w:t>
            </w:r>
          </w:p>
        </w:tc>
        <w:tc>
          <w:tcPr>
            <w:tcW w:w="1252" w:type="dxa"/>
            <w:tcBorders>
              <w:top w:val="single" w:sz="4" w:space="0" w:color="auto"/>
              <w:bottom w:val="single" w:sz="4" w:space="0" w:color="auto"/>
            </w:tcBorders>
            <w:shd w:val="clear" w:color="000000" w:fill="FFFFFF"/>
            <w:vAlign w:val="center"/>
            <w:hideMark/>
          </w:tcPr>
          <w:p w14:paraId="41CBF438"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1.6101</w:t>
            </w:r>
          </w:p>
        </w:tc>
        <w:tc>
          <w:tcPr>
            <w:tcW w:w="1559" w:type="dxa"/>
            <w:tcBorders>
              <w:top w:val="single" w:sz="4" w:space="0" w:color="auto"/>
              <w:bottom w:val="single" w:sz="4" w:space="0" w:color="auto"/>
            </w:tcBorders>
            <w:shd w:val="clear" w:color="000000" w:fill="FFFFFF"/>
            <w:vAlign w:val="center"/>
            <w:hideMark/>
          </w:tcPr>
          <w:p w14:paraId="4864E5B4"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0.2045</w:t>
            </w:r>
          </w:p>
        </w:tc>
      </w:tr>
      <w:tr w:rsidR="00F64219" w:rsidRPr="005C409A" w14:paraId="554C37F8" w14:textId="77777777" w:rsidTr="007C3A7C">
        <w:trPr>
          <w:trHeight w:val="320"/>
        </w:trPr>
        <w:tc>
          <w:tcPr>
            <w:tcW w:w="1418" w:type="dxa"/>
            <w:vMerge/>
            <w:tcBorders>
              <w:top w:val="single" w:sz="4" w:space="0" w:color="auto"/>
              <w:bottom w:val="single" w:sz="4" w:space="0" w:color="auto"/>
            </w:tcBorders>
            <w:shd w:val="clear" w:color="000000" w:fill="FFFFFF"/>
            <w:vAlign w:val="center"/>
            <w:hideMark/>
          </w:tcPr>
          <w:p w14:paraId="130547A4" w14:textId="6E5F40CB" w:rsidR="00F64219" w:rsidRPr="000D7DFC" w:rsidRDefault="00F64219" w:rsidP="00961806">
            <w:pPr>
              <w:jc w:val="center"/>
              <w:rPr>
                <w:color w:val="000000" w:themeColor="text1"/>
                <w:sz w:val="20"/>
                <w:szCs w:val="20"/>
              </w:rPr>
            </w:pPr>
          </w:p>
        </w:tc>
        <w:tc>
          <w:tcPr>
            <w:tcW w:w="7797" w:type="dxa"/>
            <w:tcBorders>
              <w:top w:val="single" w:sz="4" w:space="0" w:color="auto"/>
              <w:bottom w:val="single" w:sz="4" w:space="0" w:color="auto"/>
            </w:tcBorders>
            <w:shd w:val="clear" w:color="000000" w:fill="FFFFFF"/>
            <w:vAlign w:val="center"/>
            <w:hideMark/>
          </w:tcPr>
          <w:p w14:paraId="4C9A180C" w14:textId="2A8E4AC3" w:rsidR="00F64219" w:rsidRPr="000D7DFC" w:rsidRDefault="00F64219" w:rsidP="00961806">
            <w:pPr>
              <w:jc w:val="center"/>
              <w:rPr>
                <w:color w:val="000000" w:themeColor="text1"/>
                <w:sz w:val="20"/>
                <w:szCs w:val="20"/>
              </w:rPr>
            </w:pPr>
            <w:r w:rsidRPr="000D7DFC">
              <w:rPr>
                <w:color w:val="000000" w:themeColor="text1"/>
                <w:sz w:val="20"/>
                <w:szCs w:val="20"/>
                <w:lang w:val="en-US"/>
              </w:rPr>
              <w:t>Rural location</w:t>
            </w:r>
            <w:r w:rsidR="00345884">
              <w:rPr>
                <w:color w:val="000000" w:themeColor="text1"/>
                <w:sz w:val="20"/>
                <w:szCs w:val="20"/>
                <w:lang w:val="en-US"/>
              </w:rPr>
              <w:t xml:space="preserve"> at</w:t>
            </w:r>
            <w:r w:rsidR="00345884">
              <w:t xml:space="preserve"> </w:t>
            </w:r>
            <w:r w:rsidR="00345884" w:rsidRPr="00F94D3E">
              <w:rPr>
                <w:color w:val="000000" w:themeColor="text1"/>
                <w:sz w:val="20"/>
                <w:szCs w:val="20"/>
                <w:lang w:val="en-US"/>
              </w:rPr>
              <w:t>the index sleep study (vs. No)</w:t>
            </w:r>
          </w:p>
        </w:tc>
        <w:tc>
          <w:tcPr>
            <w:tcW w:w="1418" w:type="dxa"/>
            <w:tcBorders>
              <w:top w:val="single" w:sz="4" w:space="0" w:color="auto"/>
              <w:bottom w:val="single" w:sz="4" w:space="0" w:color="auto"/>
            </w:tcBorders>
            <w:shd w:val="clear" w:color="000000" w:fill="FFFFFF"/>
            <w:vAlign w:val="center"/>
            <w:hideMark/>
          </w:tcPr>
          <w:p w14:paraId="6E94271E"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0.0869</w:t>
            </w:r>
          </w:p>
        </w:tc>
        <w:tc>
          <w:tcPr>
            <w:tcW w:w="1017" w:type="dxa"/>
            <w:tcBorders>
              <w:top w:val="single" w:sz="4" w:space="0" w:color="auto"/>
              <w:bottom w:val="single" w:sz="4" w:space="0" w:color="auto"/>
            </w:tcBorders>
            <w:shd w:val="clear" w:color="000000" w:fill="FFFFFF"/>
            <w:vAlign w:val="center"/>
            <w:hideMark/>
          </w:tcPr>
          <w:p w14:paraId="44AD9618"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0.1436</w:t>
            </w:r>
          </w:p>
        </w:tc>
        <w:tc>
          <w:tcPr>
            <w:tcW w:w="1252" w:type="dxa"/>
            <w:tcBorders>
              <w:top w:val="single" w:sz="4" w:space="0" w:color="auto"/>
              <w:bottom w:val="single" w:sz="4" w:space="0" w:color="auto"/>
            </w:tcBorders>
            <w:shd w:val="clear" w:color="000000" w:fill="FFFFFF"/>
            <w:vAlign w:val="center"/>
            <w:hideMark/>
          </w:tcPr>
          <w:p w14:paraId="5263FBA5"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0.3664</w:t>
            </w:r>
          </w:p>
        </w:tc>
        <w:tc>
          <w:tcPr>
            <w:tcW w:w="1559" w:type="dxa"/>
            <w:tcBorders>
              <w:top w:val="single" w:sz="4" w:space="0" w:color="auto"/>
              <w:bottom w:val="single" w:sz="4" w:space="0" w:color="auto"/>
            </w:tcBorders>
            <w:shd w:val="clear" w:color="000000" w:fill="FFFFFF"/>
            <w:vAlign w:val="center"/>
            <w:hideMark/>
          </w:tcPr>
          <w:p w14:paraId="60B9DC7B"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0.545</w:t>
            </w:r>
          </w:p>
        </w:tc>
      </w:tr>
      <w:tr w:rsidR="00F64219" w:rsidRPr="005C409A" w14:paraId="3E49638C" w14:textId="77777777" w:rsidTr="007C3A7C">
        <w:trPr>
          <w:trHeight w:val="320"/>
        </w:trPr>
        <w:tc>
          <w:tcPr>
            <w:tcW w:w="1418" w:type="dxa"/>
            <w:vMerge/>
            <w:tcBorders>
              <w:top w:val="single" w:sz="4" w:space="0" w:color="auto"/>
              <w:bottom w:val="single" w:sz="4" w:space="0" w:color="auto"/>
            </w:tcBorders>
            <w:shd w:val="clear" w:color="000000" w:fill="FFFFFF"/>
            <w:vAlign w:val="center"/>
            <w:hideMark/>
          </w:tcPr>
          <w:p w14:paraId="680C0467" w14:textId="6C9694E4" w:rsidR="00F64219" w:rsidRPr="000D7DFC" w:rsidRDefault="00F64219" w:rsidP="00961806">
            <w:pPr>
              <w:jc w:val="center"/>
              <w:rPr>
                <w:color w:val="000000" w:themeColor="text1"/>
                <w:sz w:val="20"/>
                <w:szCs w:val="20"/>
              </w:rPr>
            </w:pPr>
          </w:p>
        </w:tc>
        <w:tc>
          <w:tcPr>
            <w:tcW w:w="7797" w:type="dxa"/>
            <w:tcBorders>
              <w:top w:val="single" w:sz="4" w:space="0" w:color="auto"/>
              <w:bottom w:val="single" w:sz="4" w:space="0" w:color="auto"/>
            </w:tcBorders>
            <w:shd w:val="clear" w:color="000000" w:fill="FFFFFF"/>
            <w:vAlign w:val="center"/>
            <w:hideMark/>
          </w:tcPr>
          <w:p w14:paraId="3011BF0E" w14:textId="1F0DF429" w:rsidR="00F64219" w:rsidRPr="000D7DFC" w:rsidRDefault="00F64219" w:rsidP="00961806">
            <w:pPr>
              <w:jc w:val="center"/>
              <w:rPr>
                <w:color w:val="000000" w:themeColor="text1"/>
                <w:sz w:val="20"/>
                <w:szCs w:val="20"/>
              </w:rPr>
            </w:pPr>
            <w:r w:rsidRPr="000D7DFC">
              <w:rPr>
                <w:color w:val="000000" w:themeColor="text1"/>
                <w:sz w:val="20"/>
                <w:szCs w:val="20"/>
                <w:lang w:val="en-US"/>
              </w:rPr>
              <w:t>A repeated sleep study</w:t>
            </w:r>
            <w:r w:rsidRPr="000D7DFC">
              <w:rPr>
                <w:sz w:val="20"/>
                <w:szCs w:val="20"/>
              </w:rPr>
              <w:t xml:space="preserve"> </w:t>
            </w:r>
            <w:r w:rsidRPr="000D7DFC">
              <w:rPr>
                <w:color w:val="000000" w:themeColor="text1"/>
                <w:sz w:val="20"/>
                <w:szCs w:val="20"/>
                <w:lang w:val="en-US"/>
              </w:rPr>
              <w:t>within one-year of the index sleep study</w:t>
            </w:r>
            <w:r w:rsidR="007C3A7C" w:rsidRPr="00F94D3E">
              <w:rPr>
                <w:color w:val="000000" w:themeColor="text1"/>
                <w:sz w:val="20"/>
                <w:szCs w:val="20"/>
                <w:lang w:val="en-US"/>
              </w:rPr>
              <w:t xml:space="preserve"> (vs. No)</w:t>
            </w:r>
          </w:p>
        </w:tc>
        <w:tc>
          <w:tcPr>
            <w:tcW w:w="1418" w:type="dxa"/>
            <w:tcBorders>
              <w:top w:val="single" w:sz="4" w:space="0" w:color="auto"/>
              <w:bottom w:val="single" w:sz="4" w:space="0" w:color="auto"/>
            </w:tcBorders>
            <w:shd w:val="clear" w:color="000000" w:fill="FFFFFF"/>
            <w:vAlign w:val="center"/>
            <w:hideMark/>
          </w:tcPr>
          <w:p w14:paraId="0153CD13"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1.3468</w:t>
            </w:r>
          </w:p>
        </w:tc>
        <w:tc>
          <w:tcPr>
            <w:tcW w:w="1017" w:type="dxa"/>
            <w:tcBorders>
              <w:top w:val="single" w:sz="4" w:space="0" w:color="auto"/>
              <w:bottom w:val="single" w:sz="4" w:space="0" w:color="auto"/>
            </w:tcBorders>
            <w:shd w:val="clear" w:color="000000" w:fill="FFFFFF"/>
            <w:vAlign w:val="center"/>
            <w:hideMark/>
          </w:tcPr>
          <w:p w14:paraId="06EF02C2"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0.0897</w:t>
            </w:r>
          </w:p>
        </w:tc>
        <w:tc>
          <w:tcPr>
            <w:tcW w:w="1252" w:type="dxa"/>
            <w:tcBorders>
              <w:top w:val="single" w:sz="4" w:space="0" w:color="auto"/>
              <w:bottom w:val="single" w:sz="4" w:space="0" w:color="auto"/>
            </w:tcBorders>
            <w:shd w:val="clear" w:color="000000" w:fill="FFFFFF"/>
            <w:vAlign w:val="center"/>
            <w:hideMark/>
          </w:tcPr>
          <w:p w14:paraId="1A499071"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225.3108</w:t>
            </w:r>
          </w:p>
        </w:tc>
        <w:tc>
          <w:tcPr>
            <w:tcW w:w="1559" w:type="dxa"/>
            <w:tcBorders>
              <w:top w:val="single" w:sz="4" w:space="0" w:color="auto"/>
              <w:bottom w:val="single" w:sz="4" w:space="0" w:color="auto"/>
            </w:tcBorders>
            <w:shd w:val="clear" w:color="000000" w:fill="FFFFFF"/>
            <w:vAlign w:val="center"/>
            <w:hideMark/>
          </w:tcPr>
          <w:p w14:paraId="1336F45E"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&lt;.0001</w:t>
            </w:r>
          </w:p>
        </w:tc>
      </w:tr>
      <w:tr w:rsidR="00F64219" w:rsidRPr="005C409A" w14:paraId="079F7189" w14:textId="77777777" w:rsidTr="007C3A7C">
        <w:trPr>
          <w:trHeight w:val="320"/>
        </w:trPr>
        <w:tc>
          <w:tcPr>
            <w:tcW w:w="1418" w:type="dxa"/>
            <w:vMerge/>
            <w:tcBorders>
              <w:top w:val="single" w:sz="4" w:space="0" w:color="auto"/>
              <w:bottom w:val="single" w:sz="4" w:space="0" w:color="auto"/>
            </w:tcBorders>
            <w:shd w:val="clear" w:color="000000" w:fill="FFFFFF"/>
            <w:vAlign w:val="center"/>
            <w:hideMark/>
          </w:tcPr>
          <w:p w14:paraId="207CC632" w14:textId="745C5A90" w:rsidR="00F64219" w:rsidRPr="000D7DFC" w:rsidRDefault="00F64219" w:rsidP="00961806">
            <w:pPr>
              <w:jc w:val="center"/>
              <w:rPr>
                <w:color w:val="000000" w:themeColor="text1"/>
                <w:sz w:val="20"/>
                <w:szCs w:val="20"/>
              </w:rPr>
            </w:pPr>
          </w:p>
        </w:tc>
        <w:tc>
          <w:tcPr>
            <w:tcW w:w="7797" w:type="dxa"/>
            <w:tcBorders>
              <w:top w:val="single" w:sz="4" w:space="0" w:color="auto"/>
              <w:bottom w:val="single" w:sz="4" w:space="0" w:color="auto"/>
            </w:tcBorders>
            <w:shd w:val="clear" w:color="auto" w:fill="auto"/>
            <w:noWrap/>
            <w:vAlign w:val="bottom"/>
            <w:hideMark/>
          </w:tcPr>
          <w:p w14:paraId="6DCC1D2A" w14:textId="755C8BA7" w:rsidR="00F64219" w:rsidRPr="000D7DFC" w:rsidRDefault="00F64219" w:rsidP="00961806">
            <w:pPr>
              <w:jc w:val="center"/>
              <w:rPr>
                <w:color w:val="000000" w:themeColor="text1"/>
                <w:sz w:val="20"/>
                <w:szCs w:val="20"/>
              </w:rPr>
            </w:pPr>
            <w:r w:rsidRPr="000D7DFC">
              <w:rPr>
                <w:color w:val="000000" w:themeColor="text1"/>
                <w:sz w:val="20"/>
                <w:szCs w:val="20"/>
                <w:lang w:val="en-US"/>
              </w:rPr>
              <w:t>A prior sleep study within the 3-years prior to the index sleep study</w:t>
            </w:r>
            <w:r w:rsidR="007C3A7C" w:rsidRPr="00F94D3E">
              <w:rPr>
                <w:color w:val="000000" w:themeColor="text1"/>
                <w:sz w:val="20"/>
                <w:szCs w:val="20"/>
                <w:lang w:val="en-US"/>
              </w:rPr>
              <w:t xml:space="preserve"> (vs. No)</w:t>
            </w:r>
          </w:p>
        </w:tc>
        <w:tc>
          <w:tcPr>
            <w:tcW w:w="1418" w:type="dxa"/>
            <w:tcBorders>
              <w:top w:val="single" w:sz="4" w:space="0" w:color="auto"/>
              <w:bottom w:val="single" w:sz="4" w:space="0" w:color="auto"/>
            </w:tcBorders>
            <w:shd w:val="clear" w:color="000000" w:fill="FFFFFF"/>
            <w:vAlign w:val="center"/>
            <w:hideMark/>
          </w:tcPr>
          <w:p w14:paraId="56BDD252"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-0.0714</w:t>
            </w:r>
          </w:p>
        </w:tc>
        <w:tc>
          <w:tcPr>
            <w:tcW w:w="1017" w:type="dxa"/>
            <w:tcBorders>
              <w:top w:val="single" w:sz="4" w:space="0" w:color="auto"/>
              <w:bottom w:val="single" w:sz="4" w:space="0" w:color="auto"/>
            </w:tcBorders>
            <w:shd w:val="clear" w:color="000000" w:fill="FFFFFF"/>
            <w:vAlign w:val="center"/>
            <w:hideMark/>
          </w:tcPr>
          <w:p w14:paraId="4B3A82FB"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0.2221</w:t>
            </w:r>
          </w:p>
        </w:tc>
        <w:tc>
          <w:tcPr>
            <w:tcW w:w="1252" w:type="dxa"/>
            <w:tcBorders>
              <w:top w:val="single" w:sz="4" w:space="0" w:color="auto"/>
              <w:bottom w:val="single" w:sz="4" w:space="0" w:color="auto"/>
            </w:tcBorders>
            <w:shd w:val="clear" w:color="000000" w:fill="FFFFFF"/>
            <w:vAlign w:val="center"/>
            <w:hideMark/>
          </w:tcPr>
          <w:p w14:paraId="1EBFC64E"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0.1034</w:t>
            </w:r>
          </w:p>
        </w:tc>
        <w:tc>
          <w:tcPr>
            <w:tcW w:w="1559" w:type="dxa"/>
            <w:tcBorders>
              <w:top w:val="single" w:sz="4" w:space="0" w:color="auto"/>
              <w:bottom w:val="single" w:sz="4" w:space="0" w:color="auto"/>
            </w:tcBorders>
            <w:shd w:val="clear" w:color="000000" w:fill="FFFFFF"/>
            <w:vAlign w:val="center"/>
            <w:hideMark/>
          </w:tcPr>
          <w:p w14:paraId="3E276020"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0.7478</w:t>
            </w:r>
          </w:p>
        </w:tc>
      </w:tr>
      <w:tr w:rsidR="00F64219" w:rsidRPr="005C409A" w14:paraId="50D2560A" w14:textId="77777777" w:rsidTr="007C3A7C">
        <w:trPr>
          <w:trHeight w:val="320"/>
        </w:trPr>
        <w:tc>
          <w:tcPr>
            <w:tcW w:w="1418" w:type="dxa"/>
            <w:vMerge/>
            <w:tcBorders>
              <w:top w:val="single" w:sz="4" w:space="0" w:color="auto"/>
              <w:bottom w:val="single" w:sz="4" w:space="0" w:color="auto"/>
            </w:tcBorders>
            <w:shd w:val="clear" w:color="000000" w:fill="FFFFFF"/>
            <w:vAlign w:val="center"/>
            <w:hideMark/>
          </w:tcPr>
          <w:p w14:paraId="0AD35A4E" w14:textId="50FC447D" w:rsidR="00F64219" w:rsidRPr="000D7DFC" w:rsidRDefault="00F64219" w:rsidP="00961806">
            <w:pPr>
              <w:jc w:val="center"/>
              <w:rPr>
                <w:color w:val="000000" w:themeColor="text1"/>
                <w:sz w:val="20"/>
                <w:szCs w:val="20"/>
              </w:rPr>
            </w:pPr>
          </w:p>
        </w:tc>
        <w:tc>
          <w:tcPr>
            <w:tcW w:w="7797" w:type="dxa"/>
            <w:tcBorders>
              <w:top w:val="single" w:sz="4" w:space="0" w:color="auto"/>
              <w:bottom w:val="single" w:sz="4" w:space="0" w:color="auto"/>
            </w:tcBorders>
            <w:shd w:val="clear" w:color="000000" w:fill="FFFFFF"/>
            <w:vAlign w:val="center"/>
            <w:hideMark/>
          </w:tcPr>
          <w:p w14:paraId="693C2B64" w14:textId="7A667FCC" w:rsidR="00F64219" w:rsidRPr="000D7DFC" w:rsidRDefault="00F64219" w:rsidP="00961806">
            <w:pPr>
              <w:jc w:val="center"/>
              <w:rPr>
                <w:color w:val="000000" w:themeColor="text1"/>
                <w:sz w:val="20"/>
                <w:szCs w:val="20"/>
              </w:rPr>
            </w:pPr>
            <w:r w:rsidRPr="000D7DFC">
              <w:rPr>
                <w:color w:val="000000"/>
                <w:sz w:val="20"/>
                <w:szCs w:val="20"/>
                <w:lang w:val="en-US"/>
              </w:rPr>
              <w:t xml:space="preserve">Surgical procedures for OSA </w:t>
            </w:r>
            <w:r w:rsidRPr="000D7DFC">
              <w:rPr>
                <w:color w:val="000000" w:themeColor="text1"/>
                <w:sz w:val="20"/>
                <w:szCs w:val="20"/>
                <w:lang w:val="en-US"/>
              </w:rPr>
              <w:t>within one-year of the index sleep study</w:t>
            </w:r>
            <w:r w:rsidR="007C3A7C" w:rsidRPr="00F94D3E">
              <w:rPr>
                <w:color w:val="000000" w:themeColor="text1"/>
                <w:sz w:val="20"/>
                <w:szCs w:val="20"/>
                <w:lang w:val="en-US"/>
              </w:rPr>
              <w:t xml:space="preserve"> (vs. No)</w:t>
            </w:r>
          </w:p>
        </w:tc>
        <w:tc>
          <w:tcPr>
            <w:tcW w:w="1418" w:type="dxa"/>
            <w:tcBorders>
              <w:top w:val="single" w:sz="4" w:space="0" w:color="auto"/>
              <w:bottom w:val="single" w:sz="4" w:space="0" w:color="auto"/>
            </w:tcBorders>
            <w:shd w:val="clear" w:color="000000" w:fill="FFFFFF"/>
            <w:vAlign w:val="center"/>
            <w:hideMark/>
          </w:tcPr>
          <w:p w14:paraId="37835DB3"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0.4537</w:t>
            </w:r>
          </w:p>
        </w:tc>
        <w:tc>
          <w:tcPr>
            <w:tcW w:w="1017" w:type="dxa"/>
            <w:tcBorders>
              <w:top w:val="single" w:sz="4" w:space="0" w:color="auto"/>
              <w:bottom w:val="single" w:sz="4" w:space="0" w:color="auto"/>
            </w:tcBorders>
            <w:shd w:val="clear" w:color="000000" w:fill="FFFFFF"/>
            <w:vAlign w:val="center"/>
            <w:hideMark/>
          </w:tcPr>
          <w:p w14:paraId="45AE630F"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0.3588</w:t>
            </w:r>
          </w:p>
        </w:tc>
        <w:tc>
          <w:tcPr>
            <w:tcW w:w="1252" w:type="dxa"/>
            <w:tcBorders>
              <w:top w:val="single" w:sz="4" w:space="0" w:color="auto"/>
              <w:bottom w:val="single" w:sz="4" w:space="0" w:color="auto"/>
            </w:tcBorders>
            <w:shd w:val="clear" w:color="000000" w:fill="FFFFFF"/>
            <w:vAlign w:val="center"/>
            <w:hideMark/>
          </w:tcPr>
          <w:p w14:paraId="4E1B17C8"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1.5996</w:t>
            </w:r>
          </w:p>
        </w:tc>
        <w:tc>
          <w:tcPr>
            <w:tcW w:w="1559" w:type="dxa"/>
            <w:tcBorders>
              <w:top w:val="single" w:sz="4" w:space="0" w:color="auto"/>
              <w:bottom w:val="single" w:sz="4" w:space="0" w:color="auto"/>
            </w:tcBorders>
            <w:shd w:val="clear" w:color="000000" w:fill="FFFFFF"/>
            <w:vAlign w:val="center"/>
            <w:hideMark/>
          </w:tcPr>
          <w:p w14:paraId="006C2BA0"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0.206</w:t>
            </w:r>
          </w:p>
        </w:tc>
      </w:tr>
      <w:tr w:rsidR="00F64219" w:rsidRPr="005C409A" w14:paraId="0E39AACE" w14:textId="77777777" w:rsidTr="007C3A7C">
        <w:trPr>
          <w:trHeight w:val="320"/>
        </w:trPr>
        <w:tc>
          <w:tcPr>
            <w:tcW w:w="1418" w:type="dxa"/>
            <w:vMerge/>
            <w:tcBorders>
              <w:top w:val="single" w:sz="4" w:space="0" w:color="auto"/>
              <w:bottom w:val="single" w:sz="4" w:space="0" w:color="auto"/>
            </w:tcBorders>
            <w:shd w:val="clear" w:color="000000" w:fill="FFFFFF"/>
            <w:vAlign w:val="center"/>
            <w:hideMark/>
          </w:tcPr>
          <w:p w14:paraId="303BB153" w14:textId="5B7BAFA1" w:rsidR="00F64219" w:rsidRPr="000D7DFC" w:rsidRDefault="00F64219" w:rsidP="00961806">
            <w:pPr>
              <w:jc w:val="center"/>
              <w:rPr>
                <w:color w:val="000000" w:themeColor="text1"/>
                <w:sz w:val="20"/>
                <w:szCs w:val="20"/>
              </w:rPr>
            </w:pPr>
          </w:p>
        </w:tc>
        <w:tc>
          <w:tcPr>
            <w:tcW w:w="7797" w:type="dxa"/>
            <w:tcBorders>
              <w:top w:val="single" w:sz="4" w:space="0" w:color="auto"/>
              <w:bottom w:val="single" w:sz="4" w:space="0" w:color="auto"/>
            </w:tcBorders>
            <w:shd w:val="clear" w:color="auto" w:fill="auto"/>
            <w:vAlign w:val="bottom"/>
            <w:hideMark/>
          </w:tcPr>
          <w:p w14:paraId="7D0E8D79" w14:textId="4941B84F" w:rsidR="00F64219" w:rsidRPr="000D7DFC" w:rsidRDefault="00F64219" w:rsidP="00961806">
            <w:pPr>
              <w:jc w:val="center"/>
              <w:rPr>
                <w:color w:val="000000" w:themeColor="text1"/>
                <w:sz w:val="20"/>
                <w:szCs w:val="20"/>
              </w:rPr>
            </w:pPr>
            <w:r w:rsidRPr="000D7DFC">
              <w:rPr>
                <w:color w:val="000000"/>
                <w:sz w:val="20"/>
                <w:szCs w:val="20"/>
                <w:lang w:val="en-US"/>
              </w:rPr>
              <w:t xml:space="preserve">Surgical procedures for OSA </w:t>
            </w:r>
            <w:r w:rsidRPr="000D7DFC">
              <w:rPr>
                <w:color w:val="000000" w:themeColor="text1"/>
                <w:sz w:val="20"/>
                <w:szCs w:val="20"/>
                <w:lang w:val="en-US"/>
              </w:rPr>
              <w:t>within the 3-years prior to the index sleep study</w:t>
            </w:r>
            <w:r w:rsidR="007C3A7C" w:rsidRPr="00F94D3E">
              <w:rPr>
                <w:color w:val="000000" w:themeColor="text1"/>
                <w:sz w:val="20"/>
                <w:szCs w:val="20"/>
                <w:lang w:val="en-US"/>
              </w:rPr>
              <w:t xml:space="preserve"> (vs. No)</w:t>
            </w:r>
          </w:p>
        </w:tc>
        <w:tc>
          <w:tcPr>
            <w:tcW w:w="1418" w:type="dxa"/>
            <w:tcBorders>
              <w:top w:val="single" w:sz="4" w:space="0" w:color="auto"/>
              <w:bottom w:val="single" w:sz="4" w:space="0" w:color="auto"/>
            </w:tcBorders>
            <w:shd w:val="clear" w:color="000000" w:fill="FFFFFF"/>
            <w:vAlign w:val="center"/>
            <w:hideMark/>
          </w:tcPr>
          <w:p w14:paraId="34561844"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-0.659</w:t>
            </w:r>
          </w:p>
        </w:tc>
        <w:tc>
          <w:tcPr>
            <w:tcW w:w="1017" w:type="dxa"/>
            <w:tcBorders>
              <w:top w:val="single" w:sz="4" w:space="0" w:color="auto"/>
              <w:bottom w:val="single" w:sz="4" w:space="0" w:color="auto"/>
            </w:tcBorders>
            <w:shd w:val="clear" w:color="000000" w:fill="FFFFFF"/>
            <w:vAlign w:val="center"/>
            <w:hideMark/>
          </w:tcPr>
          <w:p w14:paraId="65EDB4AE"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0.577</w:t>
            </w:r>
          </w:p>
        </w:tc>
        <w:tc>
          <w:tcPr>
            <w:tcW w:w="1252" w:type="dxa"/>
            <w:tcBorders>
              <w:top w:val="single" w:sz="4" w:space="0" w:color="auto"/>
              <w:bottom w:val="single" w:sz="4" w:space="0" w:color="auto"/>
            </w:tcBorders>
            <w:shd w:val="clear" w:color="000000" w:fill="FFFFFF"/>
            <w:vAlign w:val="center"/>
            <w:hideMark/>
          </w:tcPr>
          <w:p w14:paraId="6B395817"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1.3043</w:t>
            </w:r>
          </w:p>
        </w:tc>
        <w:tc>
          <w:tcPr>
            <w:tcW w:w="1559" w:type="dxa"/>
            <w:tcBorders>
              <w:top w:val="single" w:sz="4" w:space="0" w:color="auto"/>
              <w:bottom w:val="single" w:sz="4" w:space="0" w:color="auto"/>
            </w:tcBorders>
            <w:shd w:val="clear" w:color="000000" w:fill="FFFFFF"/>
            <w:vAlign w:val="center"/>
            <w:hideMark/>
          </w:tcPr>
          <w:p w14:paraId="11F5653E"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0.2534</w:t>
            </w:r>
          </w:p>
        </w:tc>
      </w:tr>
      <w:tr w:rsidR="00F64219" w:rsidRPr="005C409A" w14:paraId="0EA79A4A" w14:textId="77777777" w:rsidTr="007C3A7C">
        <w:trPr>
          <w:trHeight w:val="320"/>
        </w:trPr>
        <w:tc>
          <w:tcPr>
            <w:tcW w:w="1418" w:type="dxa"/>
            <w:vMerge w:val="restart"/>
            <w:tcBorders>
              <w:top w:val="single" w:sz="4" w:space="0" w:color="auto"/>
              <w:bottom w:val="single" w:sz="4" w:space="0" w:color="auto"/>
            </w:tcBorders>
            <w:shd w:val="clear" w:color="000000" w:fill="FFFFFF"/>
            <w:vAlign w:val="center"/>
            <w:hideMark/>
          </w:tcPr>
          <w:p w14:paraId="0CD079B9" w14:textId="77777777" w:rsidR="00F64219" w:rsidRPr="000D7DFC" w:rsidRDefault="00F64219" w:rsidP="00202357">
            <w:pPr>
              <w:jc w:val="center"/>
              <w:rPr>
                <w:color w:val="000000" w:themeColor="text1"/>
                <w:sz w:val="20"/>
                <w:szCs w:val="20"/>
                <w:lang w:val="en-US"/>
              </w:rPr>
            </w:pPr>
            <w:r w:rsidRPr="000D7DFC">
              <w:rPr>
                <w:color w:val="000000" w:themeColor="text1"/>
                <w:sz w:val="20"/>
                <w:szCs w:val="20"/>
                <w:lang w:val="en-US"/>
              </w:rPr>
              <w:t xml:space="preserve">Severe OSA </w:t>
            </w:r>
          </w:p>
          <w:p w14:paraId="555A6BEA" w14:textId="34DA69C7" w:rsidR="00F64219" w:rsidRPr="000D7DFC" w:rsidRDefault="00F64219" w:rsidP="00202357">
            <w:pPr>
              <w:jc w:val="center"/>
              <w:rPr>
                <w:color w:val="000000" w:themeColor="text1"/>
                <w:sz w:val="20"/>
                <w:szCs w:val="20"/>
              </w:rPr>
            </w:pPr>
            <w:r w:rsidRPr="000D7DFC">
              <w:rPr>
                <w:color w:val="000000" w:themeColor="text1"/>
                <w:sz w:val="20"/>
                <w:szCs w:val="20"/>
                <w:lang w:val="en-US"/>
              </w:rPr>
              <w:t>(AHI &gt;30)</w:t>
            </w:r>
          </w:p>
        </w:tc>
        <w:tc>
          <w:tcPr>
            <w:tcW w:w="7797" w:type="dxa"/>
            <w:tcBorders>
              <w:top w:val="single" w:sz="4" w:space="0" w:color="auto"/>
              <w:bottom w:val="single" w:sz="4" w:space="0" w:color="auto"/>
            </w:tcBorders>
            <w:shd w:val="clear" w:color="000000" w:fill="FFFFFF"/>
            <w:vAlign w:val="center"/>
            <w:hideMark/>
          </w:tcPr>
          <w:p w14:paraId="08EACA00" w14:textId="3D603BCA" w:rsidR="00F64219" w:rsidRPr="000D7DFC" w:rsidRDefault="00F64219" w:rsidP="00961806">
            <w:pPr>
              <w:jc w:val="center"/>
              <w:rPr>
                <w:color w:val="000000" w:themeColor="text1"/>
                <w:sz w:val="20"/>
                <w:szCs w:val="20"/>
              </w:rPr>
            </w:pPr>
            <w:r w:rsidRPr="000D7DFC">
              <w:rPr>
                <w:color w:val="000000" w:themeColor="text1"/>
                <w:sz w:val="20"/>
                <w:szCs w:val="20"/>
                <w:lang w:val="en-US"/>
              </w:rPr>
              <w:t>Adenoid or/and tonsillectomy prevalence</w:t>
            </w:r>
            <w:r w:rsidR="007C3A7C">
              <w:rPr>
                <w:color w:val="000000" w:themeColor="text1"/>
                <w:sz w:val="20"/>
                <w:szCs w:val="20"/>
                <w:lang w:val="en-US"/>
              </w:rPr>
              <w:t xml:space="preserve"> at</w:t>
            </w:r>
            <w:r w:rsidR="007C3A7C">
              <w:t xml:space="preserve"> </w:t>
            </w:r>
            <w:r w:rsidR="007C3A7C" w:rsidRPr="00F94D3E">
              <w:rPr>
                <w:color w:val="000000" w:themeColor="text1"/>
                <w:sz w:val="20"/>
                <w:szCs w:val="20"/>
                <w:lang w:val="en-US"/>
              </w:rPr>
              <w:t>the index sleep study (vs. No)</w:t>
            </w:r>
          </w:p>
        </w:tc>
        <w:tc>
          <w:tcPr>
            <w:tcW w:w="1418" w:type="dxa"/>
            <w:tcBorders>
              <w:top w:val="single" w:sz="4" w:space="0" w:color="auto"/>
              <w:bottom w:val="single" w:sz="4" w:space="0" w:color="auto"/>
            </w:tcBorders>
            <w:shd w:val="clear" w:color="000000" w:fill="FFFFFF"/>
            <w:vAlign w:val="center"/>
            <w:hideMark/>
          </w:tcPr>
          <w:p w14:paraId="5FA61108"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-0.4088</w:t>
            </w:r>
          </w:p>
        </w:tc>
        <w:tc>
          <w:tcPr>
            <w:tcW w:w="1017" w:type="dxa"/>
            <w:tcBorders>
              <w:top w:val="single" w:sz="4" w:space="0" w:color="auto"/>
              <w:bottom w:val="single" w:sz="4" w:space="0" w:color="auto"/>
            </w:tcBorders>
            <w:shd w:val="clear" w:color="000000" w:fill="FFFFFF"/>
            <w:vAlign w:val="center"/>
            <w:hideMark/>
          </w:tcPr>
          <w:p w14:paraId="00E85540"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0.4245</w:t>
            </w:r>
          </w:p>
        </w:tc>
        <w:tc>
          <w:tcPr>
            <w:tcW w:w="1252" w:type="dxa"/>
            <w:tcBorders>
              <w:top w:val="single" w:sz="4" w:space="0" w:color="auto"/>
              <w:bottom w:val="single" w:sz="4" w:space="0" w:color="auto"/>
            </w:tcBorders>
            <w:shd w:val="clear" w:color="000000" w:fill="FFFFFF"/>
            <w:vAlign w:val="center"/>
            <w:hideMark/>
          </w:tcPr>
          <w:p w14:paraId="6C1B1698"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0.9272</w:t>
            </w:r>
          </w:p>
        </w:tc>
        <w:tc>
          <w:tcPr>
            <w:tcW w:w="1559" w:type="dxa"/>
            <w:tcBorders>
              <w:top w:val="single" w:sz="4" w:space="0" w:color="auto"/>
              <w:bottom w:val="single" w:sz="4" w:space="0" w:color="auto"/>
            </w:tcBorders>
            <w:shd w:val="clear" w:color="000000" w:fill="FFFFFF"/>
            <w:vAlign w:val="center"/>
            <w:hideMark/>
          </w:tcPr>
          <w:p w14:paraId="663EB4B6"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0.3356</w:t>
            </w:r>
          </w:p>
        </w:tc>
      </w:tr>
      <w:tr w:rsidR="00F64219" w:rsidRPr="005C409A" w14:paraId="640BF942" w14:textId="77777777" w:rsidTr="007C3A7C">
        <w:trPr>
          <w:trHeight w:val="320"/>
        </w:trPr>
        <w:tc>
          <w:tcPr>
            <w:tcW w:w="1418" w:type="dxa"/>
            <w:vMerge/>
            <w:tcBorders>
              <w:top w:val="single" w:sz="4" w:space="0" w:color="auto"/>
              <w:bottom w:val="single" w:sz="4" w:space="0" w:color="auto"/>
            </w:tcBorders>
            <w:shd w:val="clear" w:color="000000" w:fill="FFFFFF"/>
            <w:vAlign w:val="center"/>
            <w:hideMark/>
          </w:tcPr>
          <w:p w14:paraId="4ED6B923" w14:textId="6BB268C8" w:rsidR="00F64219" w:rsidRPr="000D7DFC" w:rsidRDefault="00F64219" w:rsidP="00961806">
            <w:pPr>
              <w:jc w:val="center"/>
              <w:rPr>
                <w:color w:val="000000" w:themeColor="text1"/>
                <w:sz w:val="20"/>
                <w:szCs w:val="20"/>
              </w:rPr>
            </w:pPr>
          </w:p>
        </w:tc>
        <w:tc>
          <w:tcPr>
            <w:tcW w:w="7797" w:type="dxa"/>
            <w:tcBorders>
              <w:top w:val="single" w:sz="4" w:space="0" w:color="auto"/>
              <w:bottom w:val="single" w:sz="4" w:space="0" w:color="auto"/>
            </w:tcBorders>
            <w:shd w:val="clear" w:color="000000" w:fill="FFFFFF"/>
            <w:vAlign w:val="center"/>
            <w:hideMark/>
          </w:tcPr>
          <w:p w14:paraId="1E894CA8" w14:textId="182EF568" w:rsidR="00F64219" w:rsidRPr="000D7DFC" w:rsidRDefault="00F64219" w:rsidP="00961806">
            <w:pPr>
              <w:jc w:val="center"/>
              <w:rPr>
                <w:color w:val="000000" w:themeColor="text1"/>
                <w:sz w:val="20"/>
                <w:szCs w:val="20"/>
              </w:rPr>
            </w:pPr>
            <w:r w:rsidRPr="000D7DFC">
              <w:rPr>
                <w:color w:val="000000" w:themeColor="text1"/>
                <w:sz w:val="20"/>
                <w:szCs w:val="20"/>
                <w:lang w:val="en-US"/>
              </w:rPr>
              <w:t>Age at the index sleep study</w:t>
            </w:r>
            <w:r>
              <w:rPr>
                <w:color w:val="000000" w:themeColor="text1"/>
                <w:sz w:val="20"/>
                <w:szCs w:val="20"/>
                <w:lang w:val="en-US"/>
              </w:rPr>
              <w:t>*</w:t>
            </w:r>
          </w:p>
        </w:tc>
        <w:tc>
          <w:tcPr>
            <w:tcW w:w="1418" w:type="dxa"/>
            <w:tcBorders>
              <w:top w:val="single" w:sz="4" w:space="0" w:color="auto"/>
              <w:bottom w:val="single" w:sz="4" w:space="0" w:color="auto"/>
            </w:tcBorders>
            <w:shd w:val="clear" w:color="000000" w:fill="FFFFFF"/>
            <w:vAlign w:val="center"/>
            <w:hideMark/>
          </w:tcPr>
          <w:p w14:paraId="258950AE"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0.0106</w:t>
            </w:r>
          </w:p>
        </w:tc>
        <w:tc>
          <w:tcPr>
            <w:tcW w:w="1017" w:type="dxa"/>
            <w:tcBorders>
              <w:top w:val="single" w:sz="4" w:space="0" w:color="auto"/>
              <w:bottom w:val="single" w:sz="4" w:space="0" w:color="auto"/>
            </w:tcBorders>
            <w:shd w:val="clear" w:color="000000" w:fill="FFFFFF"/>
            <w:vAlign w:val="center"/>
            <w:hideMark/>
          </w:tcPr>
          <w:p w14:paraId="1FE8ECF1"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0.00953</w:t>
            </w:r>
          </w:p>
        </w:tc>
        <w:tc>
          <w:tcPr>
            <w:tcW w:w="1252" w:type="dxa"/>
            <w:tcBorders>
              <w:top w:val="single" w:sz="4" w:space="0" w:color="auto"/>
              <w:bottom w:val="single" w:sz="4" w:space="0" w:color="auto"/>
            </w:tcBorders>
            <w:shd w:val="clear" w:color="000000" w:fill="FFFFFF"/>
            <w:vAlign w:val="center"/>
            <w:hideMark/>
          </w:tcPr>
          <w:p w14:paraId="45D6A933"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1.2382</w:t>
            </w:r>
          </w:p>
        </w:tc>
        <w:tc>
          <w:tcPr>
            <w:tcW w:w="1559" w:type="dxa"/>
            <w:tcBorders>
              <w:top w:val="single" w:sz="4" w:space="0" w:color="auto"/>
              <w:bottom w:val="single" w:sz="4" w:space="0" w:color="auto"/>
            </w:tcBorders>
            <w:shd w:val="clear" w:color="000000" w:fill="FFFFFF"/>
            <w:vAlign w:val="center"/>
            <w:hideMark/>
          </w:tcPr>
          <w:p w14:paraId="5725E696"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0.2658</w:t>
            </w:r>
          </w:p>
        </w:tc>
      </w:tr>
      <w:tr w:rsidR="00F64219" w:rsidRPr="005C409A" w14:paraId="63E20489" w14:textId="77777777" w:rsidTr="007C3A7C">
        <w:trPr>
          <w:trHeight w:val="320"/>
        </w:trPr>
        <w:tc>
          <w:tcPr>
            <w:tcW w:w="1418" w:type="dxa"/>
            <w:vMerge/>
            <w:tcBorders>
              <w:top w:val="single" w:sz="4" w:space="0" w:color="auto"/>
              <w:bottom w:val="single" w:sz="4" w:space="0" w:color="auto"/>
            </w:tcBorders>
            <w:shd w:val="clear" w:color="000000" w:fill="FFFFFF"/>
            <w:vAlign w:val="center"/>
            <w:hideMark/>
          </w:tcPr>
          <w:p w14:paraId="3A6640FA" w14:textId="5C39A466" w:rsidR="00F64219" w:rsidRPr="000D7DFC" w:rsidRDefault="00F64219" w:rsidP="00961806">
            <w:pPr>
              <w:jc w:val="center"/>
              <w:rPr>
                <w:color w:val="000000" w:themeColor="text1"/>
                <w:sz w:val="20"/>
                <w:szCs w:val="20"/>
              </w:rPr>
            </w:pPr>
          </w:p>
        </w:tc>
        <w:tc>
          <w:tcPr>
            <w:tcW w:w="7797" w:type="dxa"/>
            <w:tcBorders>
              <w:top w:val="single" w:sz="4" w:space="0" w:color="auto"/>
              <w:bottom w:val="single" w:sz="4" w:space="0" w:color="auto"/>
            </w:tcBorders>
            <w:shd w:val="clear" w:color="000000" w:fill="FFFFFF"/>
            <w:vAlign w:val="center"/>
            <w:hideMark/>
          </w:tcPr>
          <w:p w14:paraId="7FD79527" w14:textId="380B9726" w:rsidR="00F64219" w:rsidRPr="000D7DFC" w:rsidRDefault="00F64219" w:rsidP="00961806">
            <w:pPr>
              <w:jc w:val="center"/>
              <w:rPr>
                <w:color w:val="000000" w:themeColor="text1"/>
                <w:sz w:val="20"/>
                <w:szCs w:val="20"/>
              </w:rPr>
            </w:pPr>
            <w:r w:rsidRPr="000D7DFC">
              <w:rPr>
                <w:color w:val="000000" w:themeColor="text1"/>
                <w:sz w:val="20"/>
                <w:szCs w:val="20"/>
                <w:lang w:val="en-US"/>
              </w:rPr>
              <w:t>Age at the index sleep study</w:t>
            </w:r>
          </w:p>
        </w:tc>
        <w:tc>
          <w:tcPr>
            <w:tcW w:w="1418" w:type="dxa"/>
            <w:tcBorders>
              <w:top w:val="single" w:sz="4" w:space="0" w:color="auto"/>
              <w:bottom w:val="single" w:sz="4" w:space="0" w:color="auto"/>
            </w:tcBorders>
            <w:shd w:val="clear" w:color="000000" w:fill="FFFFFF"/>
            <w:vAlign w:val="center"/>
            <w:hideMark/>
          </w:tcPr>
          <w:p w14:paraId="6F79B827"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0.00592</w:t>
            </w:r>
          </w:p>
        </w:tc>
        <w:tc>
          <w:tcPr>
            <w:tcW w:w="1017" w:type="dxa"/>
            <w:tcBorders>
              <w:top w:val="single" w:sz="4" w:space="0" w:color="auto"/>
              <w:bottom w:val="single" w:sz="4" w:space="0" w:color="auto"/>
            </w:tcBorders>
            <w:shd w:val="clear" w:color="000000" w:fill="FFFFFF"/>
            <w:vAlign w:val="center"/>
            <w:hideMark/>
          </w:tcPr>
          <w:p w14:paraId="2B9AA2CF"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0.00944</w:t>
            </w:r>
          </w:p>
        </w:tc>
        <w:tc>
          <w:tcPr>
            <w:tcW w:w="1252" w:type="dxa"/>
            <w:tcBorders>
              <w:top w:val="single" w:sz="4" w:space="0" w:color="auto"/>
              <w:bottom w:val="single" w:sz="4" w:space="0" w:color="auto"/>
            </w:tcBorders>
            <w:shd w:val="clear" w:color="000000" w:fill="FFFFFF"/>
            <w:vAlign w:val="center"/>
            <w:hideMark/>
          </w:tcPr>
          <w:p w14:paraId="6664B5BD"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0.3931</w:t>
            </w:r>
          </w:p>
        </w:tc>
        <w:tc>
          <w:tcPr>
            <w:tcW w:w="1559" w:type="dxa"/>
            <w:tcBorders>
              <w:top w:val="single" w:sz="4" w:space="0" w:color="auto"/>
              <w:bottom w:val="single" w:sz="4" w:space="0" w:color="auto"/>
            </w:tcBorders>
            <w:shd w:val="clear" w:color="000000" w:fill="FFFFFF"/>
            <w:vAlign w:val="center"/>
            <w:hideMark/>
          </w:tcPr>
          <w:p w14:paraId="409D0BFF"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0.5307</w:t>
            </w:r>
          </w:p>
        </w:tc>
      </w:tr>
      <w:tr w:rsidR="00F64219" w:rsidRPr="005C409A" w14:paraId="7BFC8EBD" w14:textId="77777777" w:rsidTr="007C3A7C">
        <w:trPr>
          <w:trHeight w:val="320"/>
        </w:trPr>
        <w:tc>
          <w:tcPr>
            <w:tcW w:w="1418" w:type="dxa"/>
            <w:vMerge/>
            <w:tcBorders>
              <w:top w:val="single" w:sz="4" w:space="0" w:color="auto"/>
              <w:bottom w:val="single" w:sz="4" w:space="0" w:color="auto"/>
            </w:tcBorders>
            <w:shd w:val="clear" w:color="000000" w:fill="FFFFFF"/>
            <w:vAlign w:val="center"/>
            <w:hideMark/>
          </w:tcPr>
          <w:p w14:paraId="70D4DFDF" w14:textId="051E1464" w:rsidR="00F64219" w:rsidRPr="000D7DFC" w:rsidRDefault="00F64219" w:rsidP="00961806">
            <w:pPr>
              <w:jc w:val="center"/>
              <w:rPr>
                <w:color w:val="000000" w:themeColor="text1"/>
                <w:sz w:val="20"/>
                <w:szCs w:val="20"/>
              </w:rPr>
            </w:pPr>
          </w:p>
        </w:tc>
        <w:tc>
          <w:tcPr>
            <w:tcW w:w="7797" w:type="dxa"/>
            <w:tcBorders>
              <w:top w:val="single" w:sz="4" w:space="0" w:color="auto"/>
              <w:bottom w:val="single" w:sz="4" w:space="0" w:color="auto"/>
            </w:tcBorders>
            <w:shd w:val="clear" w:color="auto" w:fill="auto"/>
            <w:vAlign w:val="bottom"/>
            <w:hideMark/>
          </w:tcPr>
          <w:p w14:paraId="319D61A1" w14:textId="5B2A3DC1" w:rsidR="00F64219" w:rsidRPr="000D7DFC" w:rsidRDefault="00F64219" w:rsidP="00961806">
            <w:pPr>
              <w:jc w:val="center"/>
              <w:rPr>
                <w:color w:val="000000" w:themeColor="text1"/>
                <w:sz w:val="20"/>
                <w:szCs w:val="20"/>
              </w:rPr>
            </w:pPr>
            <w:r w:rsidRPr="000D7DFC">
              <w:rPr>
                <w:color w:val="000000" w:themeColor="text1"/>
                <w:sz w:val="20"/>
                <w:szCs w:val="20"/>
                <w:lang w:val="en-US"/>
              </w:rPr>
              <w:t>Arrhythmia hospitalization in the last three years prior to the sleep study</w:t>
            </w:r>
            <w:r w:rsidR="007C3A7C" w:rsidRPr="00F94D3E">
              <w:rPr>
                <w:color w:val="000000" w:themeColor="text1"/>
                <w:sz w:val="20"/>
                <w:szCs w:val="20"/>
                <w:lang w:val="en-US"/>
              </w:rPr>
              <w:t xml:space="preserve"> (vs. No)</w:t>
            </w:r>
          </w:p>
        </w:tc>
        <w:tc>
          <w:tcPr>
            <w:tcW w:w="1418" w:type="dxa"/>
            <w:tcBorders>
              <w:top w:val="single" w:sz="4" w:space="0" w:color="auto"/>
              <w:bottom w:val="single" w:sz="4" w:space="0" w:color="auto"/>
            </w:tcBorders>
            <w:shd w:val="clear" w:color="000000" w:fill="FFFFFF"/>
            <w:vAlign w:val="center"/>
            <w:hideMark/>
          </w:tcPr>
          <w:p w14:paraId="74A5134B"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0.4679</w:t>
            </w:r>
          </w:p>
        </w:tc>
        <w:tc>
          <w:tcPr>
            <w:tcW w:w="1017" w:type="dxa"/>
            <w:tcBorders>
              <w:top w:val="single" w:sz="4" w:space="0" w:color="auto"/>
              <w:bottom w:val="single" w:sz="4" w:space="0" w:color="auto"/>
            </w:tcBorders>
            <w:shd w:val="clear" w:color="000000" w:fill="FFFFFF"/>
            <w:vAlign w:val="center"/>
            <w:hideMark/>
          </w:tcPr>
          <w:p w14:paraId="7BE222A6"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0.274</w:t>
            </w:r>
          </w:p>
        </w:tc>
        <w:tc>
          <w:tcPr>
            <w:tcW w:w="1252" w:type="dxa"/>
            <w:tcBorders>
              <w:top w:val="single" w:sz="4" w:space="0" w:color="auto"/>
              <w:bottom w:val="single" w:sz="4" w:space="0" w:color="auto"/>
            </w:tcBorders>
            <w:shd w:val="clear" w:color="000000" w:fill="FFFFFF"/>
            <w:vAlign w:val="center"/>
            <w:hideMark/>
          </w:tcPr>
          <w:p w14:paraId="2D5824A1"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2.9162</w:t>
            </w:r>
          </w:p>
        </w:tc>
        <w:tc>
          <w:tcPr>
            <w:tcW w:w="1559" w:type="dxa"/>
            <w:tcBorders>
              <w:top w:val="single" w:sz="4" w:space="0" w:color="auto"/>
              <w:bottom w:val="single" w:sz="4" w:space="0" w:color="auto"/>
            </w:tcBorders>
            <w:shd w:val="clear" w:color="000000" w:fill="FFFFFF"/>
            <w:vAlign w:val="center"/>
            <w:hideMark/>
          </w:tcPr>
          <w:p w14:paraId="298204BD"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0.0877</w:t>
            </w:r>
          </w:p>
        </w:tc>
      </w:tr>
      <w:tr w:rsidR="00F64219" w:rsidRPr="005C409A" w14:paraId="48EBB6FF" w14:textId="77777777" w:rsidTr="007C3A7C">
        <w:trPr>
          <w:trHeight w:val="320"/>
        </w:trPr>
        <w:tc>
          <w:tcPr>
            <w:tcW w:w="1418" w:type="dxa"/>
            <w:vMerge/>
            <w:tcBorders>
              <w:top w:val="single" w:sz="4" w:space="0" w:color="auto"/>
              <w:bottom w:val="single" w:sz="4" w:space="0" w:color="auto"/>
            </w:tcBorders>
            <w:shd w:val="clear" w:color="000000" w:fill="FFFFFF"/>
            <w:vAlign w:val="center"/>
            <w:hideMark/>
          </w:tcPr>
          <w:p w14:paraId="22FCDED3" w14:textId="0538CECC" w:rsidR="00F64219" w:rsidRPr="000D7DFC" w:rsidRDefault="00F64219" w:rsidP="00961806">
            <w:pPr>
              <w:jc w:val="center"/>
              <w:rPr>
                <w:color w:val="000000" w:themeColor="text1"/>
                <w:sz w:val="20"/>
                <w:szCs w:val="20"/>
              </w:rPr>
            </w:pPr>
          </w:p>
        </w:tc>
        <w:tc>
          <w:tcPr>
            <w:tcW w:w="7797" w:type="dxa"/>
            <w:tcBorders>
              <w:top w:val="single" w:sz="4" w:space="0" w:color="auto"/>
              <w:bottom w:val="single" w:sz="4" w:space="0" w:color="auto"/>
            </w:tcBorders>
            <w:shd w:val="clear" w:color="000000" w:fill="FFFFFF"/>
            <w:vAlign w:val="center"/>
            <w:hideMark/>
          </w:tcPr>
          <w:p w14:paraId="59FD095C" w14:textId="60C6B34D" w:rsidR="00F64219" w:rsidRPr="000D7DFC" w:rsidRDefault="00F64219" w:rsidP="00961806">
            <w:pPr>
              <w:jc w:val="center"/>
              <w:rPr>
                <w:color w:val="000000" w:themeColor="text1"/>
                <w:sz w:val="20"/>
                <w:szCs w:val="20"/>
              </w:rPr>
            </w:pPr>
            <w:r w:rsidRPr="000D7DFC">
              <w:rPr>
                <w:color w:val="000000" w:themeColor="text1"/>
                <w:sz w:val="20"/>
                <w:szCs w:val="20"/>
                <w:lang w:val="en-US"/>
              </w:rPr>
              <w:t>Asthma prevalence</w:t>
            </w:r>
            <w:r w:rsidR="00345884">
              <w:rPr>
                <w:color w:val="000000" w:themeColor="text1"/>
                <w:sz w:val="20"/>
                <w:szCs w:val="20"/>
                <w:lang w:val="en-US"/>
              </w:rPr>
              <w:t xml:space="preserve"> at</w:t>
            </w:r>
            <w:r w:rsidR="00345884">
              <w:t xml:space="preserve"> </w:t>
            </w:r>
            <w:r w:rsidR="00345884" w:rsidRPr="00F94D3E">
              <w:rPr>
                <w:color w:val="000000" w:themeColor="text1"/>
                <w:sz w:val="20"/>
                <w:szCs w:val="20"/>
                <w:lang w:val="en-US"/>
              </w:rPr>
              <w:t>the index sleep study (vs. No)</w:t>
            </w:r>
          </w:p>
        </w:tc>
        <w:tc>
          <w:tcPr>
            <w:tcW w:w="1418" w:type="dxa"/>
            <w:tcBorders>
              <w:top w:val="single" w:sz="4" w:space="0" w:color="auto"/>
              <w:bottom w:val="single" w:sz="4" w:space="0" w:color="auto"/>
            </w:tcBorders>
            <w:shd w:val="clear" w:color="000000" w:fill="FFFFFF"/>
            <w:vAlign w:val="center"/>
            <w:hideMark/>
          </w:tcPr>
          <w:p w14:paraId="1985DEA4"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-0.2257</w:t>
            </w:r>
          </w:p>
        </w:tc>
        <w:tc>
          <w:tcPr>
            <w:tcW w:w="1017" w:type="dxa"/>
            <w:tcBorders>
              <w:top w:val="single" w:sz="4" w:space="0" w:color="auto"/>
              <w:bottom w:val="single" w:sz="4" w:space="0" w:color="auto"/>
            </w:tcBorders>
            <w:shd w:val="clear" w:color="000000" w:fill="FFFFFF"/>
            <w:vAlign w:val="center"/>
            <w:hideMark/>
          </w:tcPr>
          <w:p w14:paraId="3FBAEAE2"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0.1273</w:t>
            </w:r>
          </w:p>
        </w:tc>
        <w:tc>
          <w:tcPr>
            <w:tcW w:w="1252" w:type="dxa"/>
            <w:tcBorders>
              <w:top w:val="single" w:sz="4" w:space="0" w:color="auto"/>
              <w:bottom w:val="single" w:sz="4" w:space="0" w:color="auto"/>
            </w:tcBorders>
            <w:shd w:val="clear" w:color="000000" w:fill="FFFFFF"/>
            <w:vAlign w:val="center"/>
            <w:hideMark/>
          </w:tcPr>
          <w:p w14:paraId="00D1A783"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3.1431</w:t>
            </w:r>
          </w:p>
        </w:tc>
        <w:tc>
          <w:tcPr>
            <w:tcW w:w="1559" w:type="dxa"/>
            <w:tcBorders>
              <w:top w:val="single" w:sz="4" w:space="0" w:color="auto"/>
              <w:bottom w:val="single" w:sz="4" w:space="0" w:color="auto"/>
            </w:tcBorders>
            <w:shd w:val="clear" w:color="000000" w:fill="FFFFFF"/>
            <w:vAlign w:val="center"/>
            <w:hideMark/>
          </w:tcPr>
          <w:p w14:paraId="0614040A"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0.0762</w:t>
            </w:r>
          </w:p>
        </w:tc>
      </w:tr>
      <w:tr w:rsidR="00F64219" w:rsidRPr="005C409A" w14:paraId="14947B1D" w14:textId="77777777" w:rsidTr="007C3A7C">
        <w:trPr>
          <w:trHeight w:val="320"/>
        </w:trPr>
        <w:tc>
          <w:tcPr>
            <w:tcW w:w="1418" w:type="dxa"/>
            <w:vMerge/>
            <w:tcBorders>
              <w:top w:val="single" w:sz="4" w:space="0" w:color="auto"/>
              <w:bottom w:val="single" w:sz="4" w:space="0" w:color="auto"/>
            </w:tcBorders>
            <w:shd w:val="clear" w:color="000000" w:fill="FFFFFF"/>
            <w:vAlign w:val="center"/>
            <w:hideMark/>
          </w:tcPr>
          <w:p w14:paraId="15D81EED" w14:textId="12CEB616" w:rsidR="00F64219" w:rsidRPr="000D7DFC" w:rsidRDefault="00F64219" w:rsidP="00961806">
            <w:pPr>
              <w:jc w:val="center"/>
              <w:rPr>
                <w:color w:val="000000" w:themeColor="text1"/>
                <w:sz w:val="20"/>
                <w:szCs w:val="20"/>
              </w:rPr>
            </w:pPr>
          </w:p>
        </w:tc>
        <w:tc>
          <w:tcPr>
            <w:tcW w:w="7797" w:type="dxa"/>
            <w:tcBorders>
              <w:top w:val="single" w:sz="4" w:space="0" w:color="auto"/>
              <w:bottom w:val="single" w:sz="4" w:space="0" w:color="auto"/>
            </w:tcBorders>
            <w:shd w:val="clear" w:color="auto" w:fill="auto"/>
            <w:vAlign w:val="bottom"/>
            <w:hideMark/>
          </w:tcPr>
          <w:p w14:paraId="1F272CDC" w14:textId="7E8FF8C4" w:rsidR="00F64219" w:rsidRPr="000D7DFC" w:rsidRDefault="00F64219" w:rsidP="00961806">
            <w:pPr>
              <w:jc w:val="center"/>
              <w:rPr>
                <w:color w:val="000000" w:themeColor="text1"/>
                <w:sz w:val="20"/>
                <w:szCs w:val="20"/>
              </w:rPr>
            </w:pPr>
            <w:r w:rsidRPr="000D7DFC">
              <w:rPr>
                <w:color w:val="000000" w:themeColor="text1"/>
                <w:sz w:val="20"/>
                <w:szCs w:val="20"/>
                <w:lang w:val="en-US"/>
              </w:rPr>
              <w:t>Cancer hospitalization in the last three years prior to the sleep study</w:t>
            </w:r>
            <w:r w:rsidR="007C3A7C" w:rsidRPr="00F94D3E">
              <w:rPr>
                <w:color w:val="000000" w:themeColor="text1"/>
                <w:sz w:val="20"/>
                <w:szCs w:val="20"/>
                <w:lang w:val="en-US"/>
              </w:rPr>
              <w:t xml:space="preserve"> (vs. No)</w:t>
            </w:r>
          </w:p>
        </w:tc>
        <w:tc>
          <w:tcPr>
            <w:tcW w:w="1418" w:type="dxa"/>
            <w:tcBorders>
              <w:top w:val="single" w:sz="4" w:space="0" w:color="auto"/>
              <w:bottom w:val="single" w:sz="4" w:space="0" w:color="auto"/>
            </w:tcBorders>
            <w:shd w:val="clear" w:color="000000" w:fill="FFFFFF"/>
            <w:vAlign w:val="center"/>
            <w:hideMark/>
          </w:tcPr>
          <w:p w14:paraId="7C29ADFC"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0.2685</w:t>
            </w:r>
          </w:p>
        </w:tc>
        <w:tc>
          <w:tcPr>
            <w:tcW w:w="1017" w:type="dxa"/>
            <w:tcBorders>
              <w:top w:val="single" w:sz="4" w:space="0" w:color="auto"/>
              <w:bottom w:val="single" w:sz="4" w:space="0" w:color="auto"/>
            </w:tcBorders>
            <w:shd w:val="clear" w:color="000000" w:fill="FFFFFF"/>
            <w:vAlign w:val="center"/>
            <w:hideMark/>
          </w:tcPr>
          <w:p w14:paraId="660490D5"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0.375</w:t>
            </w:r>
          </w:p>
        </w:tc>
        <w:tc>
          <w:tcPr>
            <w:tcW w:w="1252" w:type="dxa"/>
            <w:tcBorders>
              <w:top w:val="single" w:sz="4" w:space="0" w:color="auto"/>
              <w:bottom w:val="single" w:sz="4" w:space="0" w:color="auto"/>
            </w:tcBorders>
            <w:shd w:val="clear" w:color="000000" w:fill="FFFFFF"/>
            <w:vAlign w:val="center"/>
            <w:hideMark/>
          </w:tcPr>
          <w:p w14:paraId="583537FC"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0.5129</w:t>
            </w:r>
          </w:p>
        </w:tc>
        <w:tc>
          <w:tcPr>
            <w:tcW w:w="1559" w:type="dxa"/>
            <w:tcBorders>
              <w:top w:val="single" w:sz="4" w:space="0" w:color="auto"/>
              <w:bottom w:val="single" w:sz="4" w:space="0" w:color="auto"/>
            </w:tcBorders>
            <w:shd w:val="clear" w:color="000000" w:fill="FFFFFF"/>
            <w:vAlign w:val="center"/>
            <w:hideMark/>
          </w:tcPr>
          <w:p w14:paraId="0CB19B03"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0.4739</w:t>
            </w:r>
          </w:p>
        </w:tc>
      </w:tr>
      <w:tr w:rsidR="00F64219" w:rsidRPr="005C409A" w14:paraId="1BDE79A9" w14:textId="77777777" w:rsidTr="007C3A7C">
        <w:trPr>
          <w:trHeight w:val="320"/>
        </w:trPr>
        <w:tc>
          <w:tcPr>
            <w:tcW w:w="1418" w:type="dxa"/>
            <w:vMerge/>
            <w:tcBorders>
              <w:top w:val="single" w:sz="4" w:space="0" w:color="auto"/>
              <w:bottom w:val="single" w:sz="4" w:space="0" w:color="auto"/>
            </w:tcBorders>
            <w:shd w:val="clear" w:color="000000" w:fill="FFFFFF"/>
            <w:vAlign w:val="center"/>
            <w:hideMark/>
          </w:tcPr>
          <w:p w14:paraId="1F43C3C8" w14:textId="471819B3" w:rsidR="00F64219" w:rsidRPr="000D7DFC" w:rsidRDefault="00F64219" w:rsidP="00961806">
            <w:pPr>
              <w:jc w:val="center"/>
              <w:rPr>
                <w:color w:val="000000" w:themeColor="text1"/>
                <w:sz w:val="20"/>
                <w:szCs w:val="20"/>
              </w:rPr>
            </w:pPr>
          </w:p>
        </w:tc>
        <w:tc>
          <w:tcPr>
            <w:tcW w:w="7797" w:type="dxa"/>
            <w:tcBorders>
              <w:top w:val="single" w:sz="4" w:space="0" w:color="auto"/>
              <w:bottom w:val="single" w:sz="4" w:space="0" w:color="auto"/>
            </w:tcBorders>
            <w:shd w:val="clear" w:color="auto" w:fill="auto"/>
            <w:vAlign w:val="bottom"/>
            <w:hideMark/>
          </w:tcPr>
          <w:p w14:paraId="05BA84A2" w14:textId="72557E33" w:rsidR="00F64219" w:rsidRPr="000D7DFC" w:rsidRDefault="00F64219" w:rsidP="00961806">
            <w:pPr>
              <w:jc w:val="center"/>
              <w:rPr>
                <w:color w:val="000000" w:themeColor="text1"/>
                <w:sz w:val="20"/>
                <w:szCs w:val="20"/>
              </w:rPr>
            </w:pPr>
            <w:r w:rsidRPr="000D7DFC">
              <w:rPr>
                <w:color w:val="000000" w:themeColor="text1"/>
                <w:sz w:val="20"/>
                <w:szCs w:val="20"/>
                <w:lang w:val="en-US"/>
              </w:rPr>
              <w:t>Cardiovascular disease hospitalization in the last three years prior to the sleep study</w:t>
            </w:r>
            <w:r w:rsidR="007C3A7C" w:rsidRPr="00F94D3E">
              <w:rPr>
                <w:color w:val="000000" w:themeColor="text1"/>
                <w:sz w:val="20"/>
                <w:szCs w:val="20"/>
                <w:lang w:val="en-US"/>
              </w:rPr>
              <w:t xml:space="preserve"> (vs. No)</w:t>
            </w:r>
          </w:p>
        </w:tc>
        <w:tc>
          <w:tcPr>
            <w:tcW w:w="1418" w:type="dxa"/>
            <w:tcBorders>
              <w:top w:val="single" w:sz="4" w:space="0" w:color="auto"/>
              <w:bottom w:val="single" w:sz="4" w:space="0" w:color="auto"/>
            </w:tcBorders>
            <w:shd w:val="clear" w:color="000000" w:fill="FFFFFF"/>
            <w:vAlign w:val="center"/>
            <w:hideMark/>
          </w:tcPr>
          <w:p w14:paraId="25F3E262"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0.1779</w:t>
            </w:r>
          </w:p>
        </w:tc>
        <w:tc>
          <w:tcPr>
            <w:tcW w:w="1017" w:type="dxa"/>
            <w:tcBorders>
              <w:top w:val="single" w:sz="4" w:space="0" w:color="auto"/>
              <w:bottom w:val="single" w:sz="4" w:space="0" w:color="auto"/>
            </w:tcBorders>
            <w:shd w:val="clear" w:color="000000" w:fill="FFFFFF"/>
            <w:vAlign w:val="center"/>
            <w:hideMark/>
          </w:tcPr>
          <w:p w14:paraId="18409F53"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0.321</w:t>
            </w:r>
          </w:p>
        </w:tc>
        <w:tc>
          <w:tcPr>
            <w:tcW w:w="1252" w:type="dxa"/>
            <w:tcBorders>
              <w:top w:val="single" w:sz="4" w:space="0" w:color="auto"/>
              <w:bottom w:val="single" w:sz="4" w:space="0" w:color="auto"/>
            </w:tcBorders>
            <w:shd w:val="clear" w:color="000000" w:fill="FFFFFF"/>
            <w:vAlign w:val="center"/>
            <w:hideMark/>
          </w:tcPr>
          <w:p w14:paraId="022CDED7"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0.3072</w:t>
            </w:r>
          </w:p>
        </w:tc>
        <w:tc>
          <w:tcPr>
            <w:tcW w:w="1559" w:type="dxa"/>
            <w:tcBorders>
              <w:top w:val="single" w:sz="4" w:space="0" w:color="auto"/>
              <w:bottom w:val="single" w:sz="4" w:space="0" w:color="auto"/>
            </w:tcBorders>
            <w:shd w:val="clear" w:color="000000" w:fill="FFFFFF"/>
            <w:vAlign w:val="center"/>
            <w:hideMark/>
          </w:tcPr>
          <w:p w14:paraId="0E6D8D9D"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0.5794</w:t>
            </w:r>
          </w:p>
        </w:tc>
      </w:tr>
      <w:tr w:rsidR="00F64219" w:rsidRPr="005C409A" w14:paraId="6BCA3662" w14:textId="77777777" w:rsidTr="007C3A7C">
        <w:trPr>
          <w:trHeight w:val="320"/>
        </w:trPr>
        <w:tc>
          <w:tcPr>
            <w:tcW w:w="1418" w:type="dxa"/>
            <w:vMerge/>
            <w:tcBorders>
              <w:top w:val="single" w:sz="4" w:space="0" w:color="auto"/>
              <w:bottom w:val="single" w:sz="4" w:space="0" w:color="auto"/>
            </w:tcBorders>
            <w:shd w:val="clear" w:color="000000" w:fill="FFFFFF"/>
            <w:vAlign w:val="center"/>
            <w:hideMark/>
          </w:tcPr>
          <w:p w14:paraId="40EE06A9" w14:textId="042AC6AA" w:rsidR="00F64219" w:rsidRPr="000D7DFC" w:rsidRDefault="00F64219" w:rsidP="00961806">
            <w:pPr>
              <w:jc w:val="center"/>
              <w:rPr>
                <w:color w:val="000000" w:themeColor="text1"/>
                <w:sz w:val="20"/>
                <w:szCs w:val="20"/>
              </w:rPr>
            </w:pPr>
          </w:p>
        </w:tc>
        <w:tc>
          <w:tcPr>
            <w:tcW w:w="7797" w:type="dxa"/>
            <w:tcBorders>
              <w:top w:val="single" w:sz="4" w:space="0" w:color="auto"/>
              <w:bottom w:val="single" w:sz="4" w:space="0" w:color="auto"/>
            </w:tcBorders>
            <w:shd w:val="clear" w:color="auto" w:fill="auto"/>
            <w:vAlign w:val="bottom"/>
            <w:hideMark/>
          </w:tcPr>
          <w:p w14:paraId="06825911" w14:textId="20D317E1" w:rsidR="00F64219" w:rsidRPr="000D7DFC" w:rsidRDefault="00F64219" w:rsidP="00961806">
            <w:pPr>
              <w:jc w:val="center"/>
              <w:rPr>
                <w:color w:val="000000" w:themeColor="text1"/>
                <w:sz w:val="20"/>
                <w:szCs w:val="20"/>
              </w:rPr>
            </w:pPr>
            <w:r w:rsidRPr="000D7DFC">
              <w:rPr>
                <w:color w:val="000000" w:themeColor="text1"/>
                <w:sz w:val="20"/>
                <w:szCs w:val="20"/>
                <w:lang w:val="en-US"/>
              </w:rPr>
              <w:t>Charlson comorbidity index</w:t>
            </w:r>
            <w:r w:rsidR="00A54D28">
              <w:rPr>
                <w:color w:val="000000" w:themeColor="text1"/>
                <w:sz w:val="20"/>
                <w:szCs w:val="20"/>
                <w:lang w:val="en-US"/>
              </w:rPr>
              <w:t xml:space="preserve"> at</w:t>
            </w:r>
            <w:r w:rsidR="00A54D28">
              <w:t xml:space="preserve"> </w:t>
            </w:r>
            <w:r w:rsidR="00A54D28" w:rsidRPr="00F94D3E">
              <w:rPr>
                <w:color w:val="000000" w:themeColor="text1"/>
                <w:sz w:val="20"/>
                <w:szCs w:val="20"/>
                <w:lang w:val="en-US"/>
              </w:rPr>
              <w:t>the index sleep study</w:t>
            </w:r>
            <w:r w:rsidR="00A54D28">
              <w:rPr>
                <w:color w:val="000000" w:themeColor="text1"/>
                <w:sz w:val="20"/>
                <w:szCs w:val="20"/>
                <w:lang w:val="en-US"/>
              </w:rPr>
              <w:t>, per one-unit increase</w:t>
            </w:r>
          </w:p>
        </w:tc>
        <w:tc>
          <w:tcPr>
            <w:tcW w:w="1418" w:type="dxa"/>
            <w:tcBorders>
              <w:top w:val="single" w:sz="4" w:space="0" w:color="auto"/>
              <w:bottom w:val="single" w:sz="4" w:space="0" w:color="auto"/>
            </w:tcBorders>
            <w:shd w:val="clear" w:color="000000" w:fill="FFFFFF"/>
            <w:vAlign w:val="center"/>
            <w:hideMark/>
          </w:tcPr>
          <w:p w14:paraId="6F537C27"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0.1071</w:t>
            </w:r>
          </w:p>
        </w:tc>
        <w:tc>
          <w:tcPr>
            <w:tcW w:w="1017" w:type="dxa"/>
            <w:tcBorders>
              <w:top w:val="single" w:sz="4" w:space="0" w:color="auto"/>
              <w:bottom w:val="single" w:sz="4" w:space="0" w:color="auto"/>
            </w:tcBorders>
            <w:shd w:val="clear" w:color="000000" w:fill="FFFFFF"/>
            <w:vAlign w:val="center"/>
            <w:hideMark/>
          </w:tcPr>
          <w:p w14:paraId="70CECDE4"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0.2997</w:t>
            </w:r>
          </w:p>
        </w:tc>
        <w:tc>
          <w:tcPr>
            <w:tcW w:w="1252" w:type="dxa"/>
            <w:tcBorders>
              <w:top w:val="single" w:sz="4" w:space="0" w:color="auto"/>
              <w:bottom w:val="single" w:sz="4" w:space="0" w:color="auto"/>
            </w:tcBorders>
            <w:shd w:val="clear" w:color="000000" w:fill="FFFFFF"/>
            <w:vAlign w:val="center"/>
            <w:hideMark/>
          </w:tcPr>
          <w:p w14:paraId="48BD890E"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0.1276</w:t>
            </w:r>
          </w:p>
        </w:tc>
        <w:tc>
          <w:tcPr>
            <w:tcW w:w="1559" w:type="dxa"/>
            <w:tcBorders>
              <w:top w:val="single" w:sz="4" w:space="0" w:color="auto"/>
              <w:bottom w:val="single" w:sz="4" w:space="0" w:color="auto"/>
            </w:tcBorders>
            <w:shd w:val="clear" w:color="000000" w:fill="FFFFFF"/>
            <w:vAlign w:val="center"/>
            <w:hideMark/>
          </w:tcPr>
          <w:p w14:paraId="2A3FC736"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0.7209</w:t>
            </w:r>
          </w:p>
        </w:tc>
      </w:tr>
      <w:tr w:rsidR="00F64219" w:rsidRPr="005C409A" w14:paraId="509A8C89" w14:textId="77777777" w:rsidTr="007C3A7C">
        <w:trPr>
          <w:trHeight w:val="320"/>
        </w:trPr>
        <w:tc>
          <w:tcPr>
            <w:tcW w:w="1418" w:type="dxa"/>
            <w:vMerge/>
            <w:tcBorders>
              <w:top w:val="single" w:sz="4" w:space="0" w:color="auto"/>
              <w:bottom w:val="single" w:sz="4" w:space="0" w:color="auto"/>
            </w:tcBorders>
            <w:shd w:val="clear" w:color="000000" w:fill="FFFFFF"/>
            <w:vAlign w:val="center"/>
            <w:hideMark/>
          </w:tcPr>
          <w:p w14:paraId="479550A7" w14:textId="52E75A33" w:rsidR="00F64219" w:rsidRPr="000D7DFC" w:rsidRDefault="00F64219" w:rsidP="00961806">
            <w:pPr>
              <w:jc w:val="center"/>
              <w:rPr>
                <w:color w:val="000000" w:themeColor="text1"/>
                <w:sz w:val="20"/>
                <w:szCs w:val="20"/>
              </w:rPr>
            </w:pPr>
          </w:p>
        </w:tc>
        <w:tc>
          <w:tcPr>
            <w:tcW w:w="7797" w:type="dxa"/>
            <w:tcBorders>
              <w:top w:val="single" w:sz="4" w:space="0" w:color="auto"/>
              <w:bottom w:val="single" w:sz="4" w:space="0" w:color="auto"/>
            </w:tcBorders>
            <w:shd w:val="clear" w:color="000000" w:fill="FFFFFF"/>
            <w:vAlign w:val="center"/>
            <w:hideMark/>
          </w:tcPr>
          <w:p w14:paraId="4643E4AB" w14:textId="4E2B307E" w:rsidR="00F64219" w:rsidRPr="000D7DFC" w:rsidRDefault="00F64219" w:rsidP="00961806">
            <w:pPr>
              <w:jc w:val="center"/>
              <w:rPr>
                <w:color w:val="000000" w:themeColor="text1"/>
                <w:sz w:val="20"/>
                <w:szCs w:val="20"/>
              </w:rPr>
            </w:pPr>
            <w:r w:rsidRPr="000D7DFC">
              <w:rPr>
                <w:color w:val="000000" w:themeColor="text1"/>
                <w:sz w:val="20"/>
                <w:szCs w:val="20"/>
                <w:lang w:val="en-US"/>
              </w:rPr>
              <w:t>CHF prevalence</w:t>
            </w:r>
            <w:r w:rsidR="00345884">
              <w:rPr>
                <w:color w:val="000000" w:themeColor="text1"/>
                <w:sz w:val="20"/>
                <w:szCs w:val="20"/>
                <w:lang w:val="en-US"/>
              </w:rPr>
              <w:t xml:space="preserve"> at</w:t>
            </w:r>
            <w:r w:rsidR="00345884">
              <w:t xml:space="preserve"> </w:t>
            </w:r>
            <w:r w:rsidR="00345884" w:rsidRPr="00F94D3E">
              <w:rPr>
                <w:color w:val="000000" w:themeColor="text1"/>
                <w:sz w:val="20"/>
                <w:szCs w:val="20"/>
                <w:lang w:val="en-US"/>
              </w:rPr>
              <w:t>the index sleep study (vs. No)</w:t>
            </w:r>
          </w:p>
        </w:tc>
        <w:tc>
          <w:tcPr>
            <w:tcW w:w="1418" w:type="dxa"/>
            <w:tcBorders>
              <w:top w:val="single" w:sz="4" w:space="0" w:color="auto"/>
              <w:bottom w:val="single" w:sz="4" w:space="0" w:color="auto"/>
            </w:tcBorders>
            <w:shd w:val="clear" w:color="000000" w:fill="FFFFFF"/>
            <w:vAlign w:val="center"/>
            <w:hideMark/>
          </w:tcPr>
          <w:p w14:paraId="15450239"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0.288</w:t>
            </w:r>
          </w:p>
        </w:tc>
        <w:tc>
          <w:tcPr>
            <w:tcW w:w="1017" w:type="dxa"/>
            <w:tcBorders>
              <w:top w:val="single" w:sz="4" w:space="0" w:color="auto"/>
              <w:bottom w:val="single" w:sz="4" w:space="0" w:color="auto"/>
            </w:tcBorders>
            <w:shd w:val="clear" w:color="000000" w:fill="FFFFFF"/>
            <w:vAlign w:val="center"/>
            <w:hideMark/>
          </w:tcPr>
          <w:p w14:paraId="1372FE1B"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0.2299</w:t>
            </w:r>
          </w:p>
        </w:tc>
        <w:tc>
          <w:tcPr>
            <w:tcW w:w="1252" w:type="dxa"/>
            <w:tcBorders>
              <w:top w:val="single" w:sz="4" w:space="0" w:color="auto"/>
              <w:bottom w:val="single" w:sz="4" w:space="0" w:color="auto"/>
            </w:tcBorders>
            <w:shd w:val="clear" w:color="000000" w:fill="FFFFFF"/>
            <w:vAlign w:val="center"/>
            <w:hideMark/>
          </w:tcPr>
          <w:p w14:paraId="3D8B0A88"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1.569</w:t>
            </w:r>
          </w:p>
        </w:tc>
        <w:tc>
          <w:tcPr>
            <w:tcW w:w="1559" w:type="dxa"/>
            <w:tcBorders>
              <w:top w:val="single" w:sz="4" w:space="0" w:color="auto"/>
              <w:bottom w:val="single" w:sz="4" w:space="0" w:color="auto"/>
            </w:tcBorders>
            <w:shd w:val="clear" w:color="000000" w:fill="FFFFFF"/>
            <w:vAlign w:val="center"/>
            <w:hideMark/>
          </w:tcPr>
          <w:p w14:paraId="1A1FCA24"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0.2103</w:t>
            </w:r>
          </w:p>
        </w:tc>
      </w:tr>
      <w:tr w:rsidR="00F64219" w:rsidRPr="005C409A" w14:paraId="1B0F1736" w14:textId="77777777" w:rsidTr="007C3A7C">
        <w:trPr>
          <w:trHeight w:val="320"/>
        </w:trPr>
        <w:tc>
          <w:tcPr>
            <w:tcW w:w="1418" w:type="dxa"/>
            <w:vMerge/>
            <w:tcBorders>
              <w:top w:val="single" w:sz="4" w:space="0" w:color="auto"/>
              <w:bottom w:val="single" w:sz="4" w:space="0" w:color="auto"/>
            </w:tcBorders>
            <w:shd w:val="clear" w:color="000000" w:fill="FFFFFF"/>
            <w:vAlign w:val="center"/>
            <w:hideMark/>
          </w:tcPr>
          <w:p w14:paraId="540E4C38" w14:textId="4BA72954" w:rsidR="00F64219" w:rsidRPr="000D7DFC" w:rsidRDefault="00F64219" w:rsidP="00961806">
            <w:pPr>
              <w:jc w:val="center"/>
              <w:rPr>
                <w:color w:val="000000" w:themeColor="text1"/>
                <w:sz w:val="20"/>
                <w:szCs w:val="20"/>
              </w:rPr>
            </w:pPr>
          </w:p>
        </w:tc>
        <w:tc>
          <w:tcPr>
            <w:tcW w:w="7797" w:type="dxa"/>
            <w:tcBorders>
              <w:top w:val="single" w:sz="4" w:space="0" w:color="auto"/>
              <w:bottom w:val="single" w:sz="4" w:space="0" w:color="auto"/>
            </w:tcBorders>
            <w:shd w:val="clear" w:color="auto" w:fill="auto"/>
            <w:vAlign w:val="bottom"/>
            <w:hideMark/>
          </w:tcPr>
          <w:p w14:paraId="438EE220" w14:textId="23983FE5" w:rsidR="00F64219" w:rsidRPr="000D7DFC" w:rsidRDefault="00F64219" w:rsidP="00961806">
            <w:pPr>
              <w:jc w:val="center"/>
              <w:rPr>
                <w:color w:val="000000" w:themeColor="text1"/>
                <w:sz w:val="20"/>
                <w:szCs w:val="20"/>
              </w:rPr>
            </w:pPr>
            <w:r w:rsidRPr="000D7DFC">
              <w:rPr>
                <w:color w:val="000000" w:themeColor="text1"/>
                <w:sz w:val="20"/>
                <w:szCs w:val="20"/>
                <w:lang w:val="en-US"/>
              </w:rPr>
              <w:t>COPD hospitalization in the last three years prior to the sleep study</w:t>
            </w:r>
            <w:r w:rsidR="00A627C6" w:rsidRPr="00F94D3E">
              <w:rPr>
                <w:color w:val="000000" w:themeColor="text1"/>
                <w:sz w:val="20"/>
                <w:szCs w:val="20"/>
                <w:lang w:val="en-US"/>
              </w:rPr>
              <w:t xml:space="preserve"> (vs. No)</w:t>
            </w:r>
          </w:p>
        </w:tc>
        <w:tc>
          <w:tcPr>
            <w:tcW w:w="1418" w:type="dxa"/>
            <w:tcBorders>
              <w:top w:val="single" w:sz="4" w:space="0" w:color="auto"/>
              <w:bottom w:val="single" w:sz="4" w:space="0" w:color="auto"/>
            </w:tcBorders>
            <w:shd w:val="clear" w:color="000000" w:fill="FFFFFF"/>
            <w:vAlign w:val="center"/>
            <w:hideMark/>
          </w:tcPr>
          <w:p w14:paraId="354B6730"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-1.0476</w:t>
            </w:r>
          </w:p>
        </w:tc>
        <w:tc>
          <w:tcPr>
            <w:tcW w:w="1017" w:type="dxa"/>
            <w:tcBorders>
              <w:top w:val="single" w:sz="4" w:space="0" w:color="auto"/>
              <w:bottom w:val="single" w:sz="4" w:space="0" w:color="auto"/>
            </w:tcBorders>
            <w:shd w:val="clear" w:color="000000" w:fill="FFFFFF"/>
            <w:vAlign w:val="center"/>
            <w:hideMark/>
          </w:tcPr>
          <w:p w14:paraId="28C26C03"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0.4979</w:t>
            </w:r>
          </w:p>
        </w:tc>
        <w:tc>
          <w:tcPr>
            <w:tcW w:w="1252" w:type="dxa"/>
            <w:tcBorders>
              <w:top w:val="single" w:sz="4" w:space="0" w:color="auto"/>
              <w:bottom w:val="single" w:sz="4" w:space="0" w:color="auto"/>
            </w:tcBorders>
            <w:shd w:val="clear" w:color="000000" w:fill="FFFFFF"/>
            <w:vAlign w:val="center"/>
            <w:hideMark/>
          </w:tcPr>
          <w:p w14:paraId="45B6852F"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4.4272</w:t>
            </w:r>
          </w:p>
        </w:tc>
        <w:tc>
          <w:tcPr>
            <w:tcW w:w="1559" w:type="dxa"/>
            <w:tcBorders>
              <w:top w:val="single" w:sz="4" w:space="0" w:color="auto"/>
              <w:bottom w:val="single" w:sz="4" w:space="0" w:color="auto"/>
            </w:tcBorders>
            <w:shd w:val="clear" w:color="000000" w:fill="FFFFFF"/>
            <w:vAlign w:val="center"/>
            <w:hideMark/>
          </w:tcPr>
          <w:p w14:paraId="06202A9A"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0.0354</w:t>
            </w:r>
          </w:p>
        </w:tc>
      </w:tr>
      <w:tr w:rsidR="00F64219" w:rsidRPr="005C409A" w14:paraId="7FC3FC25" w14:textId="77777777" w:rsidTr="007C3A7C">
        <w:trPr>
          <w:trHeight w:val="320"/>
        </w:trPr>
        <w:tc>
          <w:tcPr>
            <w:tcW w:w="1418" w:type="dxa"/>
            <w:vMerge/>
            <w:tcBorders>
              <w:top w:val="single" w:sz="4" w:space="0" w:color="auto"/>
              <w:bottom w:val="single" w:sz="4" w:space="0" w:color="auto"/>
            </w:tcBorders>
            <w:shd w:val="clear" w:color="000000" w:fill="FFFFFF"/>
            <w:vAlign w:val="center"/>
            <w:hideMark/>
          </w:tcPr>
          <w:p w14:paraId="2CFA2E1D" w14:textId="3EAD48F4" w:rsidR="00F64219" w:rsidRPr="000D7DFC" w:rsidRDefault="00F64219" w:rsidP="00961806">
            <w:pPr>
              <w:jc w:val="center"/>
              <w:rPr>
                <w:color w:val="000000" w:themeColor="text1"/>
                <w:sz w:val="20"/>
                <w:szCs w:val="20"/>
              </w:rPr>
            </w:pPr>
          </w:p>
        </w:tc>
        <w:tc>
          <w:tcPr>
            <w:tcW w:w="7797" w:type="dxa"/>
            <w:tcBorders>
              <w:top w:val="single" w:sz="4" w:space="0" w:color="auto"/>
              <w:bottom w:val="single" w:sz="4" w:space="0" w:color="auto"/>
            </w:tcBorders>
            <w:shd w:val="clear" w:color="auto" w:fill="auto"/>
            <w:vAlign w:val="bottom"/>
            <w:hideMark/>
          </w:tcPr>
          <w:p w14:paraId="14C7CA8E" w14:textId="3C4A88C7" w:rsidR="00F64219" w:rsidRPr="000D7DFC" w:rsidRDefault="00F64219" w:rsidP="00961806">
            <w:pPr>
              <w:jc w:val="center"/>
              <w:rPr>
                <w:color w:val="000000" w:themeColor="text1"/>
                <w:sz w:val="20"/>
                <w:szCs w:val="20"/>
              </w:rPr>
            </w:pPr>
            <w:r w:rsidRPr="000D7DFC">
              <w:rPr>
                <w:color w:val="000000" w:themeColor="text1"/>
                <w:sz w:val="20"/>
                <w:szCs w:val="20"/>
                <w:lang w:val="en-US"/>
              </w:rPr>
              <w:t>COPD prevalence</w:t>
            </w:r>
            <w:r w:rsidR="00345884">
              <w:rPr>
                <w:color w:val="000000" w:themeColor="text1"/>
                <w:sz w:val="20"/>
                <w:szCs w:val="20"/>
                <w:lang w:val="en-US"/>
              </w:rPr>
              <w:t xml:space="preserve"> at</w:t>
            </w:r>
            <w:r w:rsidR="00345884">
              <w:t xml:space="preserve"> </w:t>
            </w:r>
            <w:r w:rsidR="00345884" w:rsidRPr="00F94D3E">
              <w:rPr>
                <w:color w:val="000000" w:themeColor="text1"/>
                <w:sz w:val="20"/>
                <w:szCs w:val="20"/>
                <w:lang w:val="en-US"/>
              </w:rPr>
              <w:t>the index sleep study (vs. No)</w:t>
            </w:r>
          </w:p>
        </w:tc>
        <w:tc>
          <w:tcPr>
            <w:tcW w:w="1418" w:type="dxa"/>
            <w:tcBorders>
              <w:top w:val="single" w:sz="4" w:space="0" w:color="auto"/>
              <w:bottom w:val="single" w:sz="4" w:space="0" w:color="auto"/>
            </w:tcBorders>
            <w:shd w:val="clear" w:color="000000" w:fill="FFFFFF"/>
            <w:vAlign w:val="center"/>
            <w:hideMark/>
          </w:tcPr>
          <w:p w14:paraId="0B803FC5"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-0.2183</w:t>
            </w:r>
          </w:p>
        </w:tc>
        <w:tc>
          <w:tcPr>
            <w:tcW w:w="1017" w:type="dxa"/>
            <w:tcBorders>
              <w:top w:val="single" w:sz="4" w:space="0" w:color="auto"/>
              <w:bottom w:val="single" w:sz="4" w:space="0" w:color="auto"/>
            </w:tcBorders>
            <w:shd w:val="clear" w:color="000000" w:fill="FFFFFF"/>
            <w:vAlign w:val="center"/>
            <w:hideMark/>
          </w:tcPr>
          <w:p w14:paraId="521B14C6"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0.1593</w:t>
            </w:r>
          </w:p>
        </w:tc>
        <w:tc>
          <w:tcPr>
            <w:tcW w:w="1252" w:type="dxa"/>
            <w:tcBorders>
              <w:top w:val="single" w:sz="4" w:space="0" w:color="auto"/>
              <w:bottom w:val="single" w:sz="4" w:space="0" w:color="auto"/>
            </w:tcBorders>
            <w:shd w:val="clear" w:color="000000" w:fill="FFFFFF"/>
            <w:vAlign w:val="center"/>
            <w:hideMark/>
          </w:tcPr>
          <w:p w14:paraId="73F8D036"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1.8782</w:t>
            </w:r>
          </w:p>
        </w:tc>
        <w:tc>
          <w:tcPr>
            <w:tcW w:w="1559" w:type="dxa"/>
            <w:tcBorders>
              <w:top w:val="single" w:sz="4" w:space="0" w:color="auto"/>
              <w:bottom w:val="single" w:sz="4" w:space="0" w:color="auto"/>
            </w:tcBorders>
            <w:shd w:val="clear" w:color="000000" w:fill="FFFFFF"/>
            <w:vAlign w:val="center"/>
            <w:hideMark/>
          </w:tcPr>
          <w:p w14:paraId="2B58911E"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0.1705</w:t>
            </w:r>
          </w:p>
        </w:tc>
      </w:tr>
      <w:tr w:rsidR="00F64219" w:rsidRPr="005C409A" w14:paraId="56957279" w14:textId="77777777" w:rsidTr="007C3A7C">
        <w:trPr>
          <w:trHeight w:val="320"/>
        </w:trPr>
        <w:tc>
          <w:tcPr>
            <w:tcW w:w="1418" w:type="dxa"/>
            <w:vMerge/>
            <w:tcBorders>
              <w:top w:val="single" w:sz="4" w:space="0" w:color="auto"/>
              <w:left w:val="nil"/>
              <w:bottom w:val="single" w:sz="4" w:space="0" w:color="auto"/>
              <w:right w:val="nil"/>
            </w:tcBorders>
            <w:shd w:val="clear" w:color="000000" w:fill="FFFFFF"/>
            <w:vAlign w:val="center"/>
            <w:hideMark/>
          </w:tcPr>
          <w:p w14:paraId="1CAD05E3" w14:textId="6ECD5102" w:rsidR="00F64219" w:rsidRPr="000D7DFC" w:rsidRDefault="00F64219" w:rsidP="00961806">
            <w:pPr>
              <w:jc w:val="center"/>
              <w:rPr>
                <w:color w:val="000000" w:themeColor="text1"/>
                <w:sz w:val="20"/>
                <w:szCs w:val="20"/>
              </w:rPr>
            </w:pPr>
          </w:p>
        </w:tc>
        <w:tc>
          <w:tcPr>
            <w:tcW w:w="7797" w:type="dxa"/>
            <w:tcBorders>
              <w:top w:val="single" w:sz="4" w:space="0" w:color="auto"/>
              <w:left w:val="nil"/>
              <w:bottom w:val="single" w:sz="4" w:space="0" w:color="auto"/>
              <w:right w:val="nil"/>
            </w:tcBorders>
            <w:shd w:val="clear" w:color="000000" w:fill="FFFFFF"/>
            <w:vAlign w:val="center"/>
            <w:hideMark/>
          </w:tcPr>
          <w:p w14:paraId="34C7A56A" w14:textId="22D7F0CF" w:rsidR="00F64219" w:rsidRPr="000D7DFC" w:rsidRDefault="00F64219" w:rsidP="00961806">
            <w:pPr>
              <w:jc w:val="center"/>
              <w:rPr>
                <w:color w:val="000000" w:themeColor="text1"/>
                <w:sz w:val="20"/>
                <w:szCs w:val="20"/>
              </w:rPr>
            </w:pPr>
            <w:r w:rsidRPr="00642678">
              <w:rPr>
                <w:color w:val="000000"/>
                <w:sz w:val="20"/>
                <w:szCs w:val="20"/>
                <w:lang w:val="en-US"/>
              </w:rPr>
              <w:t>Depression (hospitalization or outpatient visit) within the 3-years prior to the index sleep study</w:t>
            </w:r>
            <w:r w:rsidR="00A627C6" w:rsidRPr="00F94D3E">
              <w:rPr>
                <w:color w:val="000000" w:themeColor="text1"/>
                <w:sz w:val="20"/>
                <w:szCs w:val="20"/>
                <w:lang w:val="en-US"/>
              </w:rPr>
              <w:t xml:space="preserve"> (vs. No)</w:t>
            </w:r>
          </w:p>
        </w:tc>
        <w:tc>
          <w:tcPr>
            <w:tcW w:w="1418" w:type="dxa"/>
            <w:tcBorders>
              <w:top w:val="single" w:sz="4" w:space="0" w:color="auto"/>
              <w:left w:val="nil"/>
              <w:bottom w:val="single" w:sz="4" w:space="0" w:color="auto"/>
              <w:right w:val="nil"/>
            </w:tcBorders>
            <w:shd w:val="clear" w:color="000000" w:fill="FFFFFF"/>
            <w:vAlign w:val="center"/>
            <w:hideMark/>
          </w:tcPr>
          <w:p w14:paraId="27ED2D8D"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-0.0811</w:t>
            </w:r>
          </w:p>
        </w:tc>
        <w:tc>
          <w:tcPr>
            <w:tcW w:w="1017" w:type="dxa"/>
            <w:tcBorders>
              <w:top w:val="single" w:sz="4" w:space="0" w:color="auto"/>
              <w:left w:val="nil"/>
              <w:bottom w:val="single" w:sz="4" w:space="0" w:color="auto"/>
              <w:right w:val="nil"/>
            </w:tcBorders>
            <w:shd w:val="clear" w:color="000000" w:fill="FFFFFF"/>
            <w:vAlign w:val="center"/>
            <w:hideMark/>
          </w:tcPr>
          <w:p w14:paraId="50F93D5C"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0.1002</w:t>
            </w:r>
          </w:p>
        </w:tc>
        <w:tc>
          <w:tcPr>
            <w:tcW w:w="1252" w:type="dxa"/>
            <w:tcBorders>
              <w:top w:val="single" w:sz="4" w:space="0" w:color="auto"/>
              <w:left w:val="nil"/>
              <w:bottom w:val="single" w:sz="4" w:space="0" w:color="auto"/>
              <w:right w:val="nil"/>
            </w:tcBorders>
            <w:shd w:val="clear" w:color="000000" w:fill="FFFFFF"/>
            <w:vAlign w:val="center"/>
            <w:hideMark/>
          </w:tcPr>
          <w:p w14:paraId="04B3C2AD"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0.6552</w:t>
            </w:r>
          </w:p>
        </w:tc>
        <w:tc>
          <w:tcPr>
            <w:tcW w:w="1559" w:type="dxa"/>
            <w:tcBorders>
              <w:top w:val="single" w:sz="4" w:space="0" w:color="auto"/>
              <w:left w:val="nil"/>
              <w:bottom w:val="single" w:sz="4" w:space="0" w:color="auto"/>
              <w:right w:val="nil"/>
            </w:tcBorders>
            <w:shd w:val="clear" w:color="000000" w:fill="FFFFFF"/>
            <w:vAlign w:val="center"/>
            <w:hideMark/>
          </w:tcPr>
          <w:p w14:paraId="7F400890"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0.4183</w:t>
            </w:r>
          </w:p>
        </w:tc>
      </w:tr>
      <w:tr w:rsidR="00F64219" w:rsidRPr="005C409A" w14:paraId="5A11AED2" w14:textId="77777777" w:rsidTr="007C3A7C">
        <w:trPr>
          <w:trHeight w:val="320"/>
        </w:trPr>
        <w:tc>
          <w:tcPr>
            <w:tcW w:w="1418" w:type="dxa"/>
            <w:vMerge/>
            <w:tcBorders>
              <w:top w:val="single" w:sz="4" w:space="0" w:color="auto"/>
              <w:left w:val="nil"/>
              <w:bottom w:val="single" w:sz="4" w:space="0" w:color="auto"/>
              <w:right w:val="nil"/>
            </w:tcBorders>
            <w:shd w:val="clear" w:color="000000" w:fill="FFFFFF"/>
            <w:vAlign w:val="center"/>
            <w:hideMark/>
          </w:tcPr>
          <w:p w14:paraId="3E557708" w14:textId="7FC11945" w:rsidR="00F64219" w:rsidRPr="000D7DFC" w:rsidRDefault="00F64219" w:rsidP="00961806">
            <w:pPr>
              <w:jc w:val="center"/>
              <w:rPr>
                <w:color w:val="000000" w:themeColor="text1"/>
                <w:sz w:val="20"/>
                <w:szCs w:val="20"/>
              </w:rPr>
            </w:pPr>
          </w:p>
        </w:tc>
        <w:tc>
          <w:tcPr>
            <w:tcW w:w="7797" w:type="dxa"/>
            <w:tcBorders>
              <w:top w:val="single" w:sz="4" w:space="0" w:color="auto"/>
              <w:left w:val="nil"/>
              <w:bottom w:val="single" w:sz="4" w:space="0" w:color="auto"/>
              <w:right w:val="nil"/>
            </w:tcBorders>
            <w:shd w:val="clear" w:color="auto" w:fill="auto"/>
            <w:vAlign w:val="bottom"/>
            <w:hideMark/>
          </w:tcPr>
          <w:p w14:paraId="6FC43709" w14:textId="548627CC" w:rsidR="00F64219" w:rsidRPr="000D7DFC" w:rsidRDefault="00F64219" w:rsidP="00961806">
            <w:pPr>
              <w:jc w:val="center"/>
              <w:rPr>
                <w:color w:val="000000" w:themeColor="text1"/>
                <w:sz w:val="20"/>
                <w:szCs w:val="20"/>
              </w:rPr>
            </w:pPr>
            <w:r w:rsidRPr="000D7DFC">
              <w:rPr>
                <w:color w:val="000000" w:themeColor="text1"/>
                <w:sz w:val="20"/>
                <w:szCs w:val="20"/>
                <w:lang w:val="en-US"/>
              </w:rPr>
              <w:t>Diabetes hospitalization in the last three years prior to the sleep study</w:t>
            </w:r>
            <w:r w:rsidR="00A627C6" w:rsidRPr="00F94D3E">
              <w:rPr>
                <w:color w:val="000000" w:themeColor="text1"/>
                <w:sz w:val="20"/>
                <w:szCs w:val="20"/>
                <w:lang w:val="en-US"/>
              </w:rPr>
              <w:t xml:space="preserve"> (vs. No)</w:t>
            </w:r>
          </w:p>
        </w:tc>
        <w:tc>
          <w:tcPr>
            <w:tcW w:w="1418" w:type="dxa"/>
            <w:tcBorders>
              <w:top w:val="single" w:sz="4" w:space="0" w:color="auto"/>
              <w:left w:val="nil"/>
              <w:bottom w:val="single" w:sz="4" w:space="0" w:color="auto"/>
              <w:right w:val="nil"/>
            </w:tcBorders>
            <w:shd w:val="clear" w:color="000000" w:fill="FFFFFF"/>
            <w:vAlign w:val="center"/>
            <w:hideMark/>
          </w:tcPr>
          <w:p w14:paraId="3313A74C"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-0.1753</w:t>
            </w:r>
          </w:p>
        </w:tc>
        <w:tc>
          <w:tcPr>
            <w:tcW w:w="1017" w:type="dxa"/>
            <w:tcBorders>
              <w:top w:val="single" w:sz="4" w:space="0" w:color="auto"/>
              <w:left w:val="nil"/>
              <w:bottom w:val="single" w:sz="4" w:space="0" w:color="auto"/>
              <w:right w:val="nil"/>
            </w:tcBorders>
            <w:shd w:val="clear" w:color="000000" w:fill="FFFFFF"/>
            <w:vAlign w:val="center"/>
            <w:hideMark/>
          </w:tcPr>
          <w:p w14:paraId="1405DCFD"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0.3081</w:t>
            </w:r>
          </w:p>
        </w:tc>
        <w:tc>
          <w:tcPr>
            <w:tcW w:w="1252" w:type="dxa"/>
            <w:tcBorders>
              <w:top w:val="single" w:sz="4" w:space="0" w:color="auto"/>
              <w:left w:val="nil"/>
              <w:bottom w:val="single" w:sz="4" w:space="0" w:color="auto"/>
              <w:right w:val="nil"/>
            </w:tcBorders>
            <w:shd w:val="clear" w:color="000000" w:fill="FFFFFF"/>
            <w:vAlign w:val="center"/>
            <w:hideMark/>
          </w:tcPr>
          <w:p w14:paraId="3FFB893D"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0.3236</w:t>
            </w:r>
          </w:p>
        </w:tc>
        <w:tc>
          <w:tcPr>
            <w:tcW w:w="1559" w:type="dxa"/>
            <w:tcBorders>
              <w:top w:val="single" w:sz="4" w:space="0" w:color="auto"/>
              <w:left w:val="nil"/>
              <w:bottom w:val="single" w:sz="4" w:space="0" w:color="auto"/>
              <w:right w:val="nil"/>
            </w:tcBorders>
            <w:shd w:val="clear" w:color="000000" w:fill="FFFFFF"/>
            <w:vAlign w:val="center"/>
            <w:hideMark/>
          </w:tcPr>
          <w:p w14:paraId="2FCCACE6"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0.5694</w:t>
            </w:r>
          </w:p>
        </w:tc>
      </w:tr>
      <w:tr w:rsidR="00F64219" w:rsidRPr="005C409A" w14:paraId="2FFF2E6A" w14:textId="77777777" w:rsidTr="007C3A7C">
        <w:trPr>
          <w:trHeight w:val="320"/>
        </w:trPr>
        <w:tc>
          <w:tcPr>
            <w:tcW w:w="1418" w:type="dxa"/>
            <w:vMerge/>
            <w:tcBorders>
              <w:top w:val="single" w:sz="4" w:space="0" w:color="auto"/>
              <w:left w:val="nil"/>
              <w:bottom w:val="single" w:sz="4" w:space="0" w:color="auto"/>
              <w:right w:val="nil"/>
            </w:tcBorders>
            <w:shd w:val="clear" w:color="000000" w:fill="FFFFFF"/>
            <w:vAlign w:val="center"/>
            <w:hideMark/>
          </w:tcPr>
          <w:p w14:paraId="736CA220" w14:textId="77E5D577" w:rsidR="00F64219" w:rsidRPr="000D7DFC" w:rsidRDefault="00F64219" w:rsidP="00961806">
            <w:pPr>
              <w:jc w:val="center"/>
              <w:rPr>
                <w:color w:val="000000" w:themeColor="text1"/>
                <w:sz w:val="20"/>
                <w:szCs w:val="20"/>
              </w:rPr>
            </w:pPr>
          </w:p>
        </w:tc>
        <w:tc>
          <w:tcPr>
            <w:tcW w:w="7797" w:type="dxa"/>
            <w:tcBorders>
              <w:top w:val="single" w:sz="4" w:space="0" w:color="auto"/>
              <w:left w:val="nil"/>
              <w:bottom w:val="single" w:sz="4" w:space="0" w:color="auto"/>
              <w:right w:val="nil"/>
            </w:tcBorders>
            <w:shd w:val="clear" w:color="000000" w:fill="FFFFFF"/>
            <w:vAlign w:val="center"/>
            <w:hideMark/>
          </w:tcPr>
          <w:p w14:paraId="29949EC9" w14:textId="46DE2ACA" w:rsidR="00F64219" w:rsidRPr="000D7DFC" w:rsidRDefault="00F64219" w:rsidP="00961806">
            <w:pPr>
              <w:jc w:val="center"/>
              <w:rPr>
                <w:color w:val="000000" w:themeColor="text1"/>
                <w:sz w:val="20"/>
                <w:szCs w:val="20"/>
              </w:rPr>
            </w:pPr>
            <w:r w:rsidRPr="000D7DFC">
              <w:rPr>
                <w:color w:val="000000" w:themeColor="text1"/>
                <w:sz w:val="20"/>
                <w:szCs w:val="20"/>
                <w:lang w:val="en-US"/>
              </w:rPr>
              <w:t>Diabetes prevalence</w:t>
            </w:r>
            <w:r w:rsidR="00A627C6">
              <w:rPr>
                <w:color w:val="000000" w:themeColor="text1"/>
                <w:sz w:val="20"/>
                <w:szCs w:val="20"/>
                <w:lang w:val="en-US"/>
              </w:rPr>
              <w:t xml:space="preserve"> at</w:t>
            </w:r>
            <w:r w:rsidR="00A627C6">
              <w:t xml:space="preserve"> </w:t>
            </w:r>
            <w:r w:rsidR="00A627C6" w:rsidRPr="00F94D3E">
              <w:rPr>
                <w:color w:val="000000" w:themeColor="text1"/>
                <w:sz w:val="20"/>
                <w:szCs w:val="20"/>
                <w:lang w:val="en-US"/>
              </w:rPr>
              <w:t>the index sleep study (vs. No)</w:t>
            </w:r>
          </w:p>
        </w:tc>
        <w:tc>
          <w:tcPr>
            <w:tcW w:w="1418" w:type="dxa"/>
            <w:tcBorders>
              <w:top w:val="single" w:sz="4" w:space="0" w:color="auto"/>
              <w:left w:val="nil"/>
              <w:bottom w:val="single" w:sz="4" w:space="0" w:color="auto"/>
              <w:right w:val="nil"/>
            </w:tcBorders>
            <w:shd w:val="clear" w:color="000000" w:fill="FFFFFF"/>
            <w:vAlign w:val="center"/>
            <w:hideMark/>
          </w:tcPr>
          <w:p w14:paraId="194C427A"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0.5029</w:t>
            </w:r>
          </w:p>
        </w:tc>
        <w:tc>
          <w:tcPr>
            <w:tcW w:w="1017" w:type="dxa"/>
            <w:tcBorders>
              <w:top w:val="single" w:sz="4" w:space="0" w:color="auto"/>
              <w:left w:val="nil"/>
              <w:bottom w:val="single" w:sz="4" w:space="0" w:color="auto"/>
              <w:right w:val="nil"/>
            </w:tcBorders>
            <w:shd w:val="clear" w:color="000000" w:fill="FFFFFF"/>
            <w:vAlign w:val="center"/>
            <w:hideMark/>
          </w:tcPr>
          <w:p w14:paraId="1D9F0F93"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0.1366</w:t>
            </w:r>
          </w:p>
        </w:tc>
        <w:tc>
          <w:tcPr>
            <w:tcW w:w="1252" w:type="dxa"/>
            <w:tcBorders>
              <w:top w:val="single" w:sz="4" w:space="0" w:color="auto"/>
              <w:left w:val="nil"/>
              <w:bottom w:val="single" w:sz="4" w:space="0" w:color="auto"/>
              <w:right w:val="nil"/>
            </w:tcBorders>
            <w:shd w:val="clear" w:color="000000" w:fill="FFFFFF"/>
            <w:vAlign w:val="center"/>
            <w:hideMark/>
          </w:tcPr>
          <w:p w14:paraId="7A25384A"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13.5527</w:t>
            </w:r>
          </w:p>
        </w:tc>
        <w:tc>
          <w:tcPr>
            <w:tcW w:w="1559" w:type="dxa"/>
            <w:tcBorders>
              <w:top w:val="single" w:sz="4" w:space="0" w:color="auto"/>
              <w:left w:val="nil"/>
              <w:bottom w:val="single" w:sz="4" w:space="0" w:color="auto"/>
              <w:right w:val="nil"/>
            </w:tcBorders>
            <w:shd w:val="clear" w:color="000000" w:fill="FFFFFF"/>
            <w:vAlign w:val="center"/>
            <w:hideMark/>
          </w:tcPr>
          <w:p w14:paraId="00ED7070"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0.0002</w:t>
            </w:r>
          </w:p>
        </w:tc>
      </w:tr>
      <w:tr w:rsidR="00F64219" w:rsidRPr="005C409A" w14:paraId="6FD084D7" w14:textId="77777777" w:rsidTr="007C3A7C">
        <w:trPr>
          <w:trHeight w:val="320"/>
        </w:trPr>
        <w:tc>
          <w:tcPr>
            <w:tcW w:w="1418" w:type="dxa"/>
            <w:vMerge/>
            <w:tcBorders>
              <w:top w:val="single" w:sz="4" w:space="0" w:color="auto"/>
              <w:left w:val="nil"/>
              <w:bottom w:val="single" w:sz="4" w:space="0" w:color="auto"/>
              <w:right w:val="nil"/>
            </w:tcBorders>
            <w:shd w:val="clear" w:color="000000" w:fill="FFFFFF"/>
            <w:vAlign w:val="center"/>
            <w:hideMark/>
          </w:tcPr>
          <w:p w14:paraId="6BA4550C" w14:textId="1A0090C3" w:rsidR="00F64219" w:rsidRPr="000D7DFC" w:rsidRDefault="00F64219" w:rsidP="00961806">
            <w:pPr>
              <w:jc w:val="center"/>
              <w:rPr>
                <w:color w:val="000000" w:themeColor="text1"/>
                <w:sz w:val="20"/>
                <w:szCs w:val="20"/>
              </w:rPr>
            </w:pPr>
          </w:p>
        </w:tc>
        <w:tc>
          <w:tcPr>
            <w:tcW w:w="7797" w:type="dxa"/>
            <w:tcBorders>
              <w:top w:val="single" w:sz="4" w:space="0" w:color="auto"/>
              <w:left w:val="nil"/>
              <w:bottom w:val="single" w:sz="4" w:space="0" w:color="auto"/>
              <w:right w:val="nil"/>
            </w:tcBorders>
            <w:shd w:val="clear" w:color="auto" w:fill="auto"/>
            <w:vAlign w:val="bottom"/>
            <w:hideMark/>
          </w:tcPr>
          <w:p w14:paraId="1A5FB013" w14:textId="41706D2C" w:rsidR="00F64219" w:rsidRPr="000D7DFC" w:rsidRDefault="00F64219" w:rsidP="00961806">
            <w:pPr>
              <w:jc w:val="center"/>
              <w:rPr>
                <w:color w:val="000000" w:themeColor="text1"/>
                <w:sz w:val="20"/>
                <w:szCs w:val="20"/>
              </w:rPr>
            </w:pPr>
            <w:r w:rsidRPr="000D7DFC">
              <w:rPr>
                <w:color w:val="000000" w:themeColor="text1"/>
                <w:sz w:val="20"/>
                <w:szCs w:val="20"/>
                <w:lang w:val="en-US"/>
              </w:rPr>
              <w:t>Hypertension hospitalizations in the last three years prior to the sleep study</w:t>
            </w:r>
            <w:r w:rsidR="00A627C6" w:rsidRPr="00F94D3E">
              <w:rPr>
                <w:color w:val="000000" w:themeColor="text1"/>
                <w:sz w:val="20"/>
                <w:szCs w:val="20"/>
                <w:lang w:val="en-US"/>
              </w:rPr>
              <w:t xml:space="preserve"> (vs. No)</w:t>
            </w:r>
          </w:p>
        </w:tc>
        <w:tc>
          <w:tcPr>
            <w:tcW w:w="1418" w:type="dxa"/>
            <w:tcBorders>
              <w:top w:val="single" w:sz="4" w:space="0" w:color="auto"/>
              <w:left w:val="nil"/>
              <w:bottom w:val="single" w:sz="4" w:space="0" w:color="auto"/>
              <w:right w:val="nil"/>
            </w:tcBorders>
            <w:shd w:val="clear" w:color="000000" w:fill="FFFFFF"/>
            <w:vAlign w:val="center"/>
            <w:hideMark/>
          </w:tcPr>
          <w:p w14:paraId="6AC24E14"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-0.4148</w:t>
            </w:r>
          </w:p>
        </w:tc>
        <w:tc>
          <w:tcPr>
            <w:tcW w:w="1017" w:type="dxa"/>
            <w:tcBorders>
              <w:top w:val="single" w:sz="4" w:space="0" w:color="auto"/>
              <w:left w:val="nil"/>
              <w:bottom w:val="single" w:sz="4" w:space="0" w:color="auto"/>
              <w:right w:val="nil"/>
            </w:tcBorders>
            <w:shd w:val="clear" w:color="000000" w:fill="FFFFFF"/>
            <w:vAlign w:val="center"/>
            <w:hideMark/>
          </w:tcPr>
          <w:p w14:paraId="3B3A3D0B"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0.2444</w:t>
            </w:r>
          </w:p>
        </w:tc>
        <w:tc>
          <w:tcPr>
            <w:tcW w:w="1252" w:type="dxa"/>
            <w:tcBorders>
              <w:top w:val="single" w:sz="4" w:space="0" w:color="auto"/>
              <w:left w:val="nil"/>
              <w:bottom w:val="single" w:sz="4" w:space="0" w:color="auto"/>
              <w:right w:val="nil"/>
            </w:tcBorders>
            <w:shd w:val="clear" w:color="000000" w:fill="FFFFFF"/>
            <w:vAlign w:val="center"/>
            <w:hideMark/>
          </w:tcPr>
          <w:p w14:paraId="4444986D"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2.88</w:t>
            </w:r>
          </w:p>
        </w:tc>
        <w:tc>
          <w:tcPr>
            <w:tcW w:w="1559" w:type="dxa"/>
            <w:tcBorders>
              <w:top w:val="single" w:sz="4" w:space="0" w:color="auto"/>
              <w:left w:val="nil"/>
              <w:bottom w:val="single" w:sz="4" w:space="0" w:color="auto"/>
              <w:right w:val="nil"/>
            </w:tcBorders>
            <w:shd w:val="clear" w:color="000000" w:fill="FFFFFF"/>
            <w:vAlign w:val="center"/>
            <w:hideMark/>
          </w:tcPr>
          <w:p w14:paraId="169867BD"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0.0897</w:t>
            </w:r>
          </w:p>
        </w:tc>
      </w:tr>
      <w:tr w:rsidR="00F64219" w:rsidRPr="005C409A" w14:paraId="37B9C0B8" w14:textId="77777777" w:rsidTr="007C3A7C">
        <w:trPr>
          <w:trHeight w:val="320"/>
        </w:trPr>
        <w:tc>
          <w:tcPr>
            <w:tcW w:w="1418" w:type="dxa"/>
            <w:vMerge/>
            <w:tcBorders>
              <w:top w:val="single" w:sz="4" w:space="0" w:color="auto"/>
              <w:left w:val="nil"/>
              <w:bottom w:val="single" w:sz="4" w:space="0" w:color="auto"/>
              <w:right w:val="nil"/>
            </w:tcBorders>
            <w:shd w:val="clear" w:color="000000" w:fill="FFFFFF"/>
            <w:vAlign w:val="center"/>
            <w:hideMark/>
          </w:tcPr>
          <w:p w14:paraId="2D851B60" w14:textId="5641B854" w:rsidR="00F64219" w:rsidRPr="000D7DFC" w:rsidRDefault="00F64219" w:rsidP="00961806">
            <w:pPr>
              <w:jc w:val="center"/>
              <w:rPr>
                <w:color w:val="000000" w:themeColor="text1"/>
                <w:sz w:val="20"/>
                <w:szCs w:val="20"/>
              </w:rPr>
            </w:pPr>
          </w:p>
        </w:tc>
        <w:tc>
          <w:tcPr>
            <w:tcW w:w="7797" w:type="dxa"/>
            <w:tcBorders>
              <w:top w:val="single" w:sz="4" w:space="0" w:color="auto"/>
              <w:left w:val="nil"/>
              <w:bottom w:val="single" w:sz="4" w:space="0" w:color="auto"/>
              <w:right w:val="nil"/>
            </w:tcBorders>
            <w:shd w:val="clear" w:color="000000" w:fill="FFFFFF"/>
            <w:vAlign w:val="center"/>
            <w:hideMark/>
          </w:tcPr>
          <w:p w14:paraId="667801AC" w14:textId="24FE62E7" w:rsidR="00F64219" w:rsidRPr="000D7DFC" w:rsidRDefault="00F64219" w:rsidP="00961806">
            <w:pPr>
              <w:jc w:val="center"/>
              <w:rPr>
                <w:color w:val="000000" w:themeColor="text1"/>
                <w:sz w:val="20"/>
                <w:szCs w:val="20"/>
              </w:rPr>
            </w:pPr>
            <w:r w:rsidRPr="000D7DFC">
              <w:rPr>
                <w:color w:val="000000" w:themeColor="text1"/>
                <w:sz w:val="20"/>
                <w:szCs w:val="20"/>
                <w:lang w:val="en-US"/>
              </w:rPr>
              <w:t>Hypertension prevalence</w:t>
            </w:r>
            <w:r w:rsidR="00345884">
              <w:rPr>
                <w:color w:val="000000" w:themeColor="text1"/>
                <w:sz w:val="20"/>
                <w:szCs w:val="20"/>
                <w:lang w:val="en-US"/>
              </w:rPr>
              <w:t xml:space="preserve"> at</w:t>
            </w:r>
            <w:r w:rsidR="00345884">
              <w:t xml:space="preserve"> </w:t>
            </w:r>
            <w:r w:rsidR="00345884" w:rsidRPr="00F94D3E">
              <w:rPr>
                <w:color w:val="000000" w:themeColor="text1"/>
                <w:sz w:val="20"/>
                <w:szCs w:val="20"/>
                <w:lang w:val="en-US"/>
              </w:rPr>
              <w:t>the index sleep study (vs. No)</w:t>
            </w:r>
          </w:p>
        </w:tc>
        <w:tc>
          <w:tcPr>
            <w:tcW w:w="1418" w:type="dxa"/>
            <w:tcBorders>
              <w:top w:val="single" w:sz="4" w:space="0" w:color="auto"/>
              <w:left w:val="nil"/>
              <w:bottom w:val="single" w:sz="4" w:space="0" w:color="auto"/>
              <w:right w:val="nil"/>
            </w:tcBorders>
            <w:shd w:val="clear" w:color="000000" w:fill="FFFFFF"/>
            <w:vAlign w:val="center"/>
            <w:hideMark/>
          </w:tcPr>
          <w:p w14:paraId="02696D36"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0.3515</w:t>
            </w:r>
          </w:p>
        </w:tc>
        <w:tc>
          <w:tcPr>
            <w:tcW w:w="1017" w:type="dxa"/>
            <w:tcBorders>
              <w:top w:val="single" w:sz="4" w:space="0" w:color="auto"/>
              <w:left w:val="nil"/>
              <w:bottom w:val="single" w:sz="4" w:space="0" w:color="auto"/>
              <w:right w:val="nil"/>
            </w:tcBorders>
            <w:shd w:val="clear" w:color="000000" w:fill="FFFFFF"/>
            <w:vAlign w:val="center"/>
            <w:hideMark/>
          </w:tcPr>
          <w:p w14:paraId="218F7301"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0.1097</w:t>
            </w:r>
          </w:p>
        </w:tc>
        <w:tc>
          <w:tcPr>
            <w:tcW w:w="1252" w:type="dxa"/>
            <w:tcBorders>
              <w:top w:val="single" w:sz="4" w:space="0" w:color="auto"/>
              <w:left w:val="nil"/>
              <w:bottom w:val="single" w:sz="4" w:space="0" w:color="auto"/>
              <w:right w:val="nil"/>
            </w:tcBorders>
            <w:shd w:val="clear" w:color="000000" w:fill="FFFFFF"/>
            <w:vAlign w:val="center"/>
            <w:hideMark/>
          </w:tcPr>
          <w:p w14:paraId="173BC4A9"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10.2754</w:t>
            </w:r>
          </w:p>
        </w:tc>
        <w:tc>
          <w:tcPr>
            <w:tcW w:w="1559" w:type="dxa"/>
            <w:tcBorders>
              <w:top w:val="single" w:sz="4" w:space="0" w:color="auto"/>
              <w:left w:val="nil"/>
              <w:bottom w:val="single" w:sz="4" w:space="0" w:color="auto"/>
              <w:right w:val="nil"/>
            </w:tcBorders>
            <w:shd w:val="clear" w:color="000000" w:fill="FFFFFF"/>
            <w:vAlign w:val="center"/>
            <w:hideMark/>
          </w:tcPr>
          <w:p w14:paraId="6AF442F6"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0.0013</w:t>
            </w:r>
          </w:p>
        </w:tc>
      </w:tr>
      <w:tr w:rsidR="00F64219" w:rsidRPr="005C409A" w14:paraId="76150874" w14:textId="77777777" w:rsidTr="007C3A7C">
        <w:trPr>
          <w:trHeight w:val="320"/>
        </w:trPr>
        <w:tc>
          <w:tcPr>
            <w:tcW w:w="1418" w:type="dxa"/>
            <w:vMerge/>
            <w:tcBorders>
              <w:top w:val="single" w:sz="4" w:space="0" w:color="auto"/>
              <w:left w:val="nil"/>
              <w:bottom w:val="single" w:sz="4" w:space="0" w:color="auto"/>
              <w:right w:val="nil"/>
            </w:tcBorders>
            <w:shd w:val="clear" w:color="000000" w:fill="FFFFFF"/>
            <w:vAlign w:val="center"/>
            <w:hideMark/>
          </w:tcPr>
          <w:p w14:paraId="6C23154E" w14:textId="1270ED18" w:rsidR="00F64219" w:rsidRPr="000D7DFC" w:rsidRDefault="00F64219" w:rsidP="00202357">
            <w:pPr>
              <w:jc w:val="center"/>
              <w:rPr>
                <w:color w:val="000000" w:themeColor="text1"/>
                <w:sz w:val="20"/>
                <w:szCs w:val="20"/>
              </w:rPr>
            </w:pPr>
          </w:p>
        </w:tc>
        <w:tc>
          <w:tcPr>
            <w:tcW w:w="7797" w:type="dxa"/>
            <w:tcBorders>
              <w:top w:val="single" w:sz="4" w:space="0" w:color="auto"/>
              <w:left w:val="nil"/>
              <w:bottom w:val="single" w:sz="4" w:space="0" w:color="auto"/>
              <w:right w:val="nil"/>
            </w:tcBorders>
            <w:shd w:val="clear" w:color="000000" w:fill="FFFFFF"/>
            <w:vAlign w:val="center"/>
            <w:hideMark/>
          </w:tcPr>
          <w:p w14:paraId="18F52F99" w14:textId="73D55263" w:rsidR="00F64219" w:rsidRPr="000D7DFC" w:rsidRDefault="00F64219" w:rsidP="00202357">
            <w:pPr>
              <w:jc w:val="center"/>
              <w:rPr>
                <w:color w:val="000000" w:themeColor="text1"/>
                <w:sz w:val="20"/>
                <w:szCs w:val="20"/>
              </w:rPr>
            </w:pPr>
            <w:r w:rsidRPr="000D7DFC">
              <w:rPr>
                <w:color w:val="000000"/>
                <w:sz w:val="20"/>
                <w:szCs w:val="20"/>
                <w:lang w:val="en-US"/>
              </w:rPr>
              <w:t>Neighbourhood Income</w:t>
            </w:r>
            <w:r w:rsidR="003A0E5B">
              <w:rPr>
                <w:color w:val="000000"/>
                <w:sz w:val="20"/>
                <w:szCs w:val="20"/>
                <w:lang w:val="en-US"/>
              </w:rPr>
              <w:t>:</w:t>
            </w:r>
            <w:r w:rsidR="003A0E5B" w:rsidRPr="00604B28">
              <w:rPr>
                <w:color w:val="000000"/>
                <w:sz w:val="20"/>
                <w:szCs w:val="20"/>
                <w:lang w:val="en-US"/>
              </w:rPr>
              <w:t xml:space="preserve"> </w:t>
            </w:r>
            <w:r w:rsidR="003A0E5B" w:rsidRPr="00604B28">
              <w:rPr>
                <w:color w:val="000000" w:themeColor="text1"/>
                <w:sz w:val="20"/>
                <w:szCs w:val="20"/>
                <w:lang w:val="en-US"/>
              </w:rPr>
              <w:t>Q2</w:t>
            </w:r>
            <w:r w:rsidR="003A0E5B">
              <w:rPr>
                <w:color w:val="000000" w:themeColor="text1"/>
                <w:sz w:val="20"/>
                <w:szCs w:val="20"/>
                <w:lang w:val="en-US"/>
              </w:rPr>
              <w:t xml:space="preserve"> vs. Q1</w:t>
            </w:r>
          </w:p>
        </w:tc>
        <w:tc>
          <w:tcPr>
            <w:tcW w:w="1418" w:type="dxa"/>
            <w:tcBorders>
              <w:top w:val="single" w:sz="4" w:space="0" w:color="auto"/>
              <w:left w:val="nil"/>
              <w:bottom w:val="single" w:sz="4" w:space="0" w:color="auto"/>
              <w:right w:val="nil"/>
            </w:tcBorders>
            <w:shd w:val="clear" w:color="000000" w:fill="FFFFFF"/>
            <w:vAlign w:val="center"/>
            <w:hideMark/>
          </w:tcPr>
          <w:p w14:paraId="7106D37E" w14:textId="77777777" w:rsidR="00F64219" w:rsidRPr="000D7DFC" w:rsidRDefault="00F64219" w:rsidP="00202357">
            <w:pPr>
              <w:jc w:val="center"/>
              <w:rPr>
                <w:color w:val="000000" w:themeColor="text1"/>
                <w:sz w:val="20"/>
                <w:szCs w:val="20"/>
              </w:rPr>
            </w:pPr>
            <w:r w:rsidRPr="000D7DFC">
              <w:rPr>
                <w:color w:val="000000" w:themeColor="text1"/>
                <w:sz w:val="20"/>
                <w:szCs w:val="20"/>
                <w:lang w:val="en-US"/>
              </w:rPr>
              <w:t>0.0577</w:t>
            </w:r>
          </w:p>
        </w:tc>
        <w:tc>
          <w:tcPr>
            <w:tcW w:w="1017" w:type="dxa"/>
            <w:tcBorders>
              <w:top w:val="single" w:sz="4" w:space="0" w:color="auto"/>
              <w:left w:val="nil"/>
              <w:bottom w:val="single" w:sz="4" w:space="0" w:color="auto"/>
              <w:right w:val="nil"/>
            </w:tcBorders>
            <w:shd w:val="clear" w:color="000000" w:fill="FFFFFF"/>
            <w:vAlign w:val="center"/>
            <w:hideMark/>
          </w:tcPr>
          <w:p w14:paraId="2DEC8B3A" w14:textId="77777777" w:rsidR="00F64219" w:rsidRPr="000D7DFC" w:rsidRDefault="00F64219" w:rsidP="00202357">
            <w:pPr>
              <w:jc w:val="center"/>
              <w:rPr>
                <w:color w:val="000000" w:themeColor="text1"/>
                <w:sz w:val="20"/>
                <w:szCs w:val="20"/>
              </w:rPr>
            </w:pPr>
            <w:r w:rsidRPr="000D7DFC">
              <w:rPr>
                <w:color w:val="000000" w:themeColor="text1"/>
                <w:sz w:val="20"/>
                <w:szCs w:val="20"/>
                <w:lang w:val="en-US"/>
              </w:rPr>
              <w:t>0.1635</w:t>
            </w:r>
          </w:p>
        </w:tc>
        <w:tc>
          <w:tcPr>
            <w:tcW w:w="1252" w:type="dxa"/>
            <w:tcBorders>
              <w:top w:val="single" w:sz="4" w:space="0" w:color="auto"/>
              <w:left w:val="nil"/>
              <w:bottom w:val="single" w:sz="4" w:space="0" w:color="auto"/>
              <w:right w:val="nil"/>
            </w:tcBorders>
            <w:shd w:val="clear" w:color="000000" w:fill="FFFFFF"/>
            <w:vAlign w:val="center"/>
            <w:hideMark/>
          </w:tcPr>
          <w:p w14:paraId="66A5ECAF" w14:textId="77777777" w:rsidR="00F64219" w:rsidRPr="000D7DFC" w:rsidRDefault="00F64219" w:rsidP="00202357">
            <w:pPr>
              <w:jc w:val="center"/>
              <w:rPr>
                <w:color w:val="000000" w:themeColor="text1"/>
                <w:sz w:val="20"/>
                <w:szCs w:val="20"/>
              </w:rPr>
            </w:pPr>
            <w:r w:rsidRPr="000D7DFC">
              <w:rPr>
                <w:color w:val="000000" w:themeColor="text1"/>
                <w:sz w:val="20"/>
                <w:szCs w:val="20"/>
                <w:lang w:val="en-US"/>
              </w:rPr>
              <w:t>0.1244</w:t>
            </w:r>
          </w:p>
        </w:tc>
        <w:tc>
          <w:tcPr>
            <w:tcW w:w="1559" w:type="dxa"/>
            <w:tcBorders>
              <w:top w:val="single" w:sz="4" w:space="0" w:color="auto"/>
              <w:left w:val="nil"/>
              <w:bottom w:val="single" w:sz="4" w:space="0" w:color="auto"/>
              <w:right w:val="nil"/>
            </w:tcBorders>
            <w:shd w:val="clear" w:color="000000" w:fill="FFFFFF"/>
            <w:vAlign w:val="center"/>
            <w:hideMark/>
          </w:tcPr>
          <w:p w14:paraId="0675F3C2" w14:textId="77777777" w:rsidR="00F64219" w:rsidRPr="000D7DFC" w:rsidRDefault="00F64219" w:rsidP="00202357">
            <w:pPr>
              <w:jc w:val="center"/>
              <w:rPr>
                <w:color w:val="000000" w:themeColor="text1"/>
                <w:sz w:val="20"/>
                <w:szCs w:val="20"/>
              </w:rPr>
            </w:pPr>
            <w:r w:rsidRPr="000D7DFC">
              <w:rPr>
                <w:color w:val="000000" w:themeColor="text1"/>
                <w:sz w:val="20"/>
                <w:szCs w:val="20"/>
                <w:lang w:val="en-US"/>
              </w:rPr>
              <w:t>0.7243</w:t>
            </w:r>
          </w:p>
        </w:tc>
      </w:tr>
      <w:tr w:rsidR="00F64219" w:rsidRPr="005C409A" w14:paraId="44B9BE85" w14:textId="77777777" w:rsidTr="007C3A7C">
        <w:trPr>
          <w:trHeight w:val="320"/>
        </w:trPr>
        <w:tc>
          <w:tcPr>
            <w:tcW w:w="1418" w:type="dxa"/>
            <w:vMerge/>
            <w:tcBorders>
              <w:top w:val="single" w:sz="4" w:space="0" w:color="auto"/>
              <w:left w:val="nil"/>
              <w:bottom w:val="single" w:sz="4" w:space="0" w:color="auto"/>
              <w:right w:val="nil"/>
            </w:tcBorders>
            <w:shd w:val="clear" w:color="000000" w:fill="FFFFFF"/>
            <w:vAlign w:val="center"/>
            <w:hideMark/>
          </w:tcPr>
          <w:p w14:paraId="1FF24613" w14:textId="7ED61E30" w:rsidR="00F64219" w:rsidRPr="000D7DFC" w:rsidRDefault="00F64219" w:rsidP="00202357">
            <w:pPr>
              <w:jc w:val="center"/>
              <w:rPr>
                <w:color w:val="000000" w:themeColor="text1"/>
                <w:sz w:val="20"/>
                <w:szCs w:val="20"/>
              </w:rPr>
            </w:pPr>
          </w:p>
        </w:tc>
        <w:tc>
          <w:tcPr>
            <w:tcW w:w="7797" w:type="dxa"/>
            <w:tcBorders>
              <w:top w:val="single" w:sz="4" w:space="0" w:color="auto"/>
              <w:left w:val="nil"/>
              <w:bottom w:val="single" w:sz="4" w:space="0" w:color="auto"/>
              <w:right w:val="nil"/>
            </w:tcBorders>
            <w:shd w:val="clear" w:color="000000" w:fill="FFFFFF"/>
            <w:vAlign w:val="center"/>
            <w:hideMark/>
          </w:tcPr>
          <w:p w14:paraId="2C770B2A" w14:textId="192CF88B" w:rsidR="00F64219" w:rsidRPr="000D7DFC" w:rsidRDefault="00F64219" w:rsidP="00202357">
            <w:pPr>
              <w:jc w:val="center"/>
              <w:rPr>
                <w:color w:val="000000" w:themeColor="text1"/>
                <w:sz w:val="20"/>
                <w:szCs w:val="20"/>
              </w:rPr>
            </w:pPr>
            <w:r w:rsidRPr="000D7DFC">
              <w:rPr>
                <w:color w:val="000000"/>
                <w:sz w:val="20"/>
                <w:szCs w:val="20"/>
                <w:lang w:val="en-US"/>
              </w:rPr>
              <w:t>Neighbourhood Income</w:t>
            </w:r>
            <w:r w:rsidR="003A0E5B">
              <w:rPr>
                <w:color w:val="000000"/>
                <w:sz w:val="20"/>
                <w:szCs w:val="20"/>
                <w:lang w:val="en-US"/>
              </w:rPr>
              <w:t>:</w:t>
            </w:r>
            <w:r w:rsidR="003A0E5B" w:rsidRPr="00604B28">
              <w:rPr>
                <w:color w:val="000000"/>
                <w:sz w:val="20"/>
                <w:szCs w:val="20"/>
                <w:lang w:val="en-US"/>
              </w:rPr>
              <w:t xml:space="preserve"> </w:t>
            </w:r>
            <w:r w:rsidR="003A0E5B" w:rsidRPr="00604B28">
              <w:rPr>
                <w:color w:val="000000" w:themeColor="text1"/>
                <w:sz w:val="20"/>
                <w:szCs w:val="20"/>
                <w:lang w:val="en-US"/>
              </w:rPr>
              <w:t>Q</w:t>
            </w:r>
            <w:r w:rsidR="003A0E5B">
              <w:rPr>
                <w:color w:val="000000" w:themeColor="text1"/>
                <w:sz w:val="20"/>
                <w:szCs w:val="20"/>
                <w:lang w:val="en-US"/>
              </w:rPr>
              <w:t>3 vs. Q1</w:t>
            </w:r>
          </w:p>
        </w:tc>
        <w:tc>
          <w:tcPr>
            <w:tcW w:w="1418" w:type="dxa"/>
            <w:tcBorders>
              <w:top w:val="single" w:sz="4" w:space="0" w:color="auto"/>
              <w:left w:val="nil"/>
              <w:bottom w:val="single" w:sz="4" w:space="0" w:color="auto"/>
              <w:right w:val="nil"/>
            </w:tcBorders>
            <w:shd w:val="clear" w:color="000000" w:fill="FFFFFF"/>
            <w:vAlign w:val="center"/>
            <w:hideMark/>
          </w:tcPr>
          <w:p w14:paraId="4714678B" w14:textId="77777777" w:rsidR="00F64219" w:rsidRPr="000D7DFC" w:rsidRDefault="00F64219" w:rsidP="00202357">
            <w:pPr>
              <w:jc w:val="center"/>
              <w:rPr>
                <w:color w:val="000000" w:themeColor="text1"/>
                <w:sz w:val="20"/>
                <w:szCs w:val="20"/>
              </w:rPr>
            </w:pPr>
            <w:r w:rsidRPr="000D7DFC">
              <w:rPr>
                <w:color w:val="000000" w:themeColor="text1"/>
                <w:sz w:val="20"/>
                <w:szCs w:val="20"/>
                <w:lang w:val="en-US"/>
              </w:rPr>
              <w:t>-0.2319</w:t>
            </w:r>
          </w:p>
        </w:tc>
        <w:tc>
          <w:tcPr>
            <w:tcW w:w="1017" w:type="dxa"/>
            <w:tcBorders>
              <w:top w:val="single" w:sz="4" w:space="0" w:color="auto"/>
              <w:left w:val="nil"/>
              <w:bottom w:val="single" w:sz="4" w:space="0" w:color="auto"/>
              <w:right w:val="nil"/>
            </w:tcBorders>
            <w:shd w:val="clear" w:color="000000" w:fill="FFFFFF"/>
            <w:vAlign w:val="center"/>
            <w:hideMark/>
          </w:tcPr>
          <w:p w14:paraId="74D514FD" w14:textId="77777777" w:rsidR="00F64219" w:rsidRPr="000D7DFC" w:rsidRDefault="00F64219" w:rsidP="00202357">
            <w:pPr>
              <w:jc w:val="center"/>
              <w:rPr>
                <w:color w:val="000000" w:themeColor="text1"/>
                <w:sz w:val="20"/>
                <w:szCs w:val="20"/>
              </w:rPr>
            </w:pPr>
            <w:r w:rsidRPr="000D7DFC">
              <w:rPr>
                <w:color w:val="000000" w:themeColor="text1"/>
                <w:sz w:val="20"/>
                <w:szCs w:val="20"/>
                <w:lang w:val="en-US"/>
              </w:rPr>
              <w:t>0.1674</w:t>
            </w:r>
          </w:p>
        </w:tc>
        <w:tc>
          <w:tcPr>
            <w:tcW w:w="1252" w:type="dxa"/>
            <w:tcBorders>
              <w:top w:val="single" w:sz="4" w:space="0" w:color="auto"/>
              <w:left w:val="nil"/>
              <w:bottom w:val="single" w:sz="4" w:space="0" w:color="auto"/>
              <w:right w:val="nil"/>
            </w:tcBorders>
            <w:shd w:val="clear" w:color="000000" w:fill="FFFFFF"/>
            <w:vAlign w:val="center"/>
            <w:hideMark/>
          </w:tcPr>
          <w:p w14:paraId="2D93116B" w14:textId="77777777" w:rsidR="00F64219" w:rsidRPr="000D7DFC" w:rsidRDefault="00F64219" w:rsidP="00202357">
            <w:pPr>
              <w:jc w:val="center"/>
              <w:rPr>
                <w:color w:val="000000" w:themeColor="text1"/>
                <w:sz w:val="20"/>
                <w:szCs w:val="20"/>
              </w:rPr>
            </w:pPr>
            <w:r w:rsidRPr="000D7DFC">
              <w:rPr>
                <w:color w:val="000000" w:themeColor="text1"/>
                <w:sz w:val="20"/>
                <w:szCs w:val="20"/>
                <w:lang w:val="en-US"/>
              </w:rPr>
              <w:t>1.9189</w:t>
            </w:r>
          </w:p>
        </w:tc>
        <w:tc>
          <w:tcPr>
            <w:tcW w:w="1559" w:type="dxa"/>
            <w:tcBorders>
              <w:top w:val="single" w:sz="4" w:space="0" w:color="auto"/>
              <w:left w:val="nil"/>
              <w:bottom w:val="single" w:sz="4" w:space="0" w:color="auto"/>
              <w:right w:val="nil"/>
            </w:tcBorders>
            <w:shd w:val="clear" w:color="000000" w:fill="FFFFFF"/>
            <w:vAlign w:val="center"/>
            <w:hideMark/>
          </w:tcPr>
          <w:p w14:paraId="7E0FF1BC" w14:textId="77777777" w:rsidR="00F64219" w:rsidRPr="000D7DFC" w:rsidRDefault="00F64219" w:rsidP="00202357">
            <w:pPr>
              <w:jc w:val="center"/>
              <w:rPr>
                <w:color w:val="000000" w:themeColor="text1"/>
                <w:sz w:val="20"/>
                <w:szCs w:val="20"/>
              </w:rPr>
            </w:pPr>
            <w:r w:rsidRPr="000D7DFC">
              <w:rPr>
                <w:color w:val="000000" w:themeColor="text1"/>
                <w:sz w:val="20"/>
                <w:szCs w:val="20"/>
                <w:lang w:val="en-US"/>
              </w:rPr>
              <w:t>0.166</w:t>
            </w:r>
          </w:p>
        </w:tc>
      </w:tr>
      <w:tr w:rsidR="00F64219" w:rsidRPr="005C409A" w14:paraId="4F51AC0A" w14:textId="77777777" w:rsidTr="007C3A7C">
        <w:trPr>
          <w:trHeight w:val="320"/>
        </w:trPr>
        <w:tc>
          <w:tcPr>
            <w:tcW w:w="1418" w:type="dxa"/>
            <w:vMerge/>
            <w:tcBorders>
              <w:top w:val="single" w:sz="4" w:space="0" w:color="auto"/>
              <w:left w:val="nil"/>
              <w:bottom w:val="single" w:sz="4" w:space="0" w:color="auto"/>
              <w:right w:val="nil"/>
            </w:tcBorders>
            <w:shd w:val="clear" w:color="000000" w:fill="FFFFFF"/>
            <w:vAlign w:val="center"/>
            <w:hideMark/>
          </w:tcPr>
          <w:p w14:paraId="24CECCA9" w14:textId="35D6B280" w:rsidR="00F64219" w:rsidRPr="000D7DFC" w:rsidRDefault="00F64219" w:rsidP="00202357">
            <w:pPr>
              <w:jc w:val="center"/>
              <w:rPr>
                <w:color w:val="000000" w:themeColor="text1"/>
                <w:sz w:val="20"/>
                <w:szCs w:val="20"/>
              </w:rPr>
            </w:pPr>
          </w:p>
        </w:tc>
        <w:tc>
          <w:tcPr>
            <w:tcW w:w="7797" w:type="dxa"/>
            <w:tcBorders>
              <w:top w:val="single" w:sz="4" w:space="0" w:color="auto"/>
              <w:left w:val="nil"/>
              <w:bottom w:val="single" w:sz="4" w:space="0" w:color="auto"/>
              <w:right w:val="nil"/>
            </w:tcBorders>
            <w:shd w:val="clear" w:color="000000" w:fill="FFFFFF"/>
            <w:vAlign w:val="center"/>
            <w:hideMark/>
          </w:tcPr>
          <w:p w14:paraId="2C8E28CB" w14:textId="714F33ED" w:rsidR="00F64219" w:rsidRPr="000D7DFC" w:rsidRDefault="00F64219" w:rsidP="00202357">
            <w:pPr>
              <w:jc w:val="center"/>
              <w:rPr>
                <w:color w:val="000000" w:themeColor="text1"/>
                <w:sz w:val="20"/>
                <w:szCs w:val="20"/>
              </w:rPr>
            </w:pPr>
            <w:r w:rsidRPr="000D7DFC">
              <w:rPr>
                <w:color w:val="000000"/>
                <w:sz w:val="20"/>
                <w:szCs w:val="20"/>
                <w:lang w:val="en-US"/>
              </w:rPr>
              <w:t>Neighbourhood Income</w:t>
            </w:r>
            <w:r w:rsidR="003A0E5B">
              <w:rPr>
                <w:color w:val="000000"/>
                <w:sz w:val="20"/>
                <w:szCs w:val="20"/>
                <w:lang w:val="en-US"/>
              </w:rPr>
              <w:t>:</w:t>
            </w:r>
            <w:r w:rsidR="003A0E5B" w:rsidRPr="00604B28">
              <w:rPr>
                <w:color w:val="000000"/>
                <w:sz w:val="20"/>
                <w:szCs w:val="20"/>
                <w:lang w:val="en-US"/>
              </w:rPr>
              <w:t xml:space="preserve"> </w:t>
            </w:r>
            <w:r w:rsidR="003A0E5B" w:rsidRPr="00604B28">
              <w:rPr>
                <w:color w:val="000000" w:themeColor="text1"/>
                <w:sz w:val="20"/>
                <w:szCs w:val="20"/>
                <w:lang w:val="en-US"/>
              </w:rPr>
              <w:t>Q</w:t>
            </w:r>
            <w:r w:rsidR="003A0E5B">
              <w:rPr>
                <w:color w:val="000000" w:themeColor="text1"/>
                <w:sz w:val="20"/>
                <w:szCs w:val="20"/>
                <w:lang w:val="en-US"/>
              </w:rPr>
              <w:t>4 vs. Q1</w:t>
            </w:r>
          </w:p>
        </w:tc>
        <w:tc>
          <w:tcPr>
            <w:tcW w:w="1418" w:type="dxa"/>
            <w:tcBorders>
              <w:top w:val="single" w:sz="4" w:space="0" w:color="auto"/>
              <w:left w:val="nil"/>
              <w:bottom w:val="single" w:sz="4" w:space="0" w:color="auto"/>
              <w:right w:val="nil"/>
            </w:tcBorders>
            <w:shd w:val="clear" w:color="000000" w:fill="FFFFFF"/>
            <w:vAlign w:val="center"/>
            <w:hideMark/>
          </w:tcPr>
          <w:p w14:paraId="28483E54" w14:textId="77777777" w:rsidR="00F64219" w:rsidRPr="000D7DFC" w:rsidRDefault="00F64219" w:rsidP="00202357">
            <w:pPr>
              <w:jc w:val="center"/>
              <w:rPr>
                <w:color w:val="000000" w:themeColor="text1"/>
                <w:sz w:val="20"/>
                <w:szCs w:val="20"/>
              </w:rPr>
            </w:pPr>
            <w:r w:rsidRPr="000D7DFC">
              <w:rPr>
                <w:color w:val="000000" w:themeColor="text1"/>
                <w:sz w:val="20"/>
                <w:szCs w:val="20"/>
                <w:lang w:val="en-US"/>
              </w:rPr>
              <w:t>-0.1553</w:t>
            </w:r>
          </w:p>
        </w:tc>
        <w:tc>
          <w:tcPr>
            <w:tcW w:w="1017" w:type="dxa"/>
            <w:tcBorders>
              <w:top w:val="single" w:sz="4" w:space="0" w:color="auto"/>
              <w:left w:val="nil"/>
              <w:bottom w:val="single" w:sz="4" w:space="0" w:color="auto"/>
              <w:right w:val="nil"/>
            </w:tcBorders>
            <w:shd w:val="clear" w:color="000000" w:fill="FFFFFF"/>
            <w:vAlign w:val="center"/>
            <w:hideMark/>
          </w:tcPr>
          <w:p w14:paraId="768BE1F9" w14:textId="77777777" w:rsidR="00F64219" w:rsidRPr="000D7DFC" w:rsidRDefault="00F64219" w:rsidP="00202357">
            <w:pPr>
              <w:jc w:val="center"/>
              <w:rPr>
                <w:color w:val="000000" w:themeColor="text1"/>
                <w:sz w:val="20"/>
                <w:szCs w:val="20"/>
              </w:rPr>
            </w:pPr>
            <w:r w:rsidRPr="000D7DFC">
              <w:rPr>
                <w:color w:val="000000" w:themeColor="text1"/>
                <w:sz w:val="20"/>
                <w:szCs w:val="20"/>
                <w:lang w:val="en-US"/>
              </w:rPr>
              <w:t>0.156</w:t>
            </w:r>
          </w:p>
        </w:tc>
        <w:tc>
          <w:tcPr>
            <w:tcW w:w="1252" w:type="dxa"/>
            <w:tcBorders>
              <w:top w:val="single" w:sz="4" w:space="0" w:color="auto"/>
              <w:left w:val="nil"/>
              <w:bottom w:val="single" w:sz="4" w:space="0" w:color="auto"/>
              <w:right w:val="nil"/>
            </w:tcBorders>
            <w:shd w:val="clear" w:color="000000" w:fill="FFFFFF"/>
            <w:vAlign w:val="center"/>
            <w:hideMark/>
          </w:tcPr>
          <w:p w14:paraId="6F68F5E8" w14:textId="77777777" w:rsidR="00F64219" w:rsidRPr="000D7DFC" w:rsidRDefault="00F64219" w:rsidP="00202357">
            <w:pPr>
              <w:jc w:val="center"/>
              <w:rPr>
                <w:color w:val="000000" w:themeColor="text1"/>
                <w:sz w:val="20"/>
                <w:szCs w:val="20"/>
              </w:rPr>
            </w:pPr>
            <w:r w:rsidRPr="000D7DFC">
              <w:rPr>
                <w:color w:val="000000" w:themeColor="text1"/>
                <w:sz w:val="20"/>
                <w:szCs w:val="20"/>
                <w:lang w:val="en-US"/>
              </w:rPr>
              <w:t>0.9902</w:t>
            </w:r>
          </w:p>
        </w:tc>
        <w:tc>
          <w:tcPr>
            <w:tcW w:w="1559" w:type="dxa"/>
            <w:tcBorders>
              <w:top w:val="single" w:sz="4" w:space="0" w:color="auto"/>
              <w:left w:val="nil"/>
              <w:bottom w:val="single" w:sz="4" w:space="0" w:color="auto"/>
              <w:right w:val="nil"/>
            </w:tcBorders>
            <w:shd w:val="clear" w:color="000000" w:fill="FFFFFF"/>
            <w:vAlign w:val="center"/>
            <w:hideMark/>
          </w:tcPr>
          <w:p w14:paraId="28AEA737" w14:textId="77777777" w:rsidR="00F64219" w:rsidRPr="000D7DFC" w:rsidRDefault="00F64219" w:rsidP="00202357">
            <w:pPr>
              <w:jc w:val="center"/>
              <w:rPr>
                <w:color w:val="000000" w:themeColor="text1"/>
                <w:sz w:val="20"/>
                <w:szCs w:val="20"/>
              </w:rPr>
            </w:pPr>
            <w:r w:rsidRPr="000D7DFC">
              <w:rPr>
                <w:color w:val="000000" w:themeColor="text1"/>
                <w:sz w:val="20"/>
                <w:szCs w:val="20"/>
                <w:lang w:val="en-US"/>
              </w:rPr>
              <w:t>0.3197</w:t>
            </w:r>
          </w:p>
        </w:tc>
      </w:tr>
      <w:tr w:rsidR="00F64219" w:rsidRPr="005C409A" w14:paraId="078897F5" w14:textId="77777777" w:rsidTr="007C3A7C">
        <w:trPr>
          <w:trHeight w:val="320"/>
        </w:trPr>
        <w:tc>
          <w:tcPr>
            <w:tcW w:w="1418" w:type="dxa"/>
            <w:vMerge/>
            <w:tcBorders>
              <w:top w:val="single" w:sz="4" w:space="0" w:color="auto"/>
              <w:left w:val="nil"/>
              <w:bottom w:val="single" w:sz="4" w:space="0" w:color="auto"/>
              <w:right w:val="nil"/>
            </w:tcBorders>
            <w:shd w:val="clear" w:color="000000" w:fill="FFFFFF"/>
            <w:vAlign w:val="center"/>
            <w:hideMark/>
          </w:tcPr>
          <w:p w14:paraId="0B41EB48" w14:textId="7A8A4014" w:rsidR="00F64219" w:rsidRPr="000D7DFC" w:rsidRDefault="00F64219" w:rsidP="00202357">
            <w:pPr>
              <w:jc w:val="center"/>
              <w:rPr>
                <w:color w:val="000000" w:themeColor="text1"/>
                <w:sz w:val="20"/>
                <w:szCs w:val="20"/>
              </w:rPr>
            </w:pPr>
          </w:p>
        </w:tc>
        <w:tc>
          <w:tcPr>
            <w:tcW w:w="7797" w:type="dxa"/>
            <w:tcBorders>
              <w:top w:val="single" w:sz="4" w:space="0" w:color="auto"/>
              <w:left w:val="nil"/>
              <w:bottom w:val="single" w:sz="4" w:space="0" w:color="auto"/>
              <w:right w:val="nil"/>
            </w:tcBorders>
            <w:shd w:val="clear" w:color="000000" w:fill="FFFFFF"/>
            <w:vAlign w:val="center"/>
            <w:hideMark/>
          </w:tcPr>
          <w:p w14:paraId="7AEBCEFE" w14:textId="2A716E61" w:rsidR="00F64219" w:rsidRPr="000D7DFC" w:rsidRDefault="00F64219" w:rsidP="00202357">
            <w:pPr>
              <w:jc w:val="center"/>
              <w:rPr>
                <w:color w:val="000000" w:themeColor="text1"/>
                <w:sz w:val="20"/>
                <w:szCs w:val="20"/>
              </w:rPr>
            </w:pPr>
            <w:r w:rsidRPr="000D7DFC">
              <w:rPr>
                <w:color w:val="000000"/>
                <w:sz w:val="20"/>
                <w:szCs w:val="20"/>
                <w:lang w:val="en-US"/>
              </w:rPr>
              <w:t>Neighbourhood Income</w:t>
            </w:r>
            <w:r w:rsidR="003A0E5B">
              <w:rPr>
                <w:color w:val="000000"/>
                <w:sz w:val="20"/>
                <w:szCs w:val="20"/>
                <w:lang w:val="en-US"/>
              </w:rPr>
              <w:t>:</w:t>
            </w:r>
            <w:r w:rsidR="003A0E5B" w:rsidRPr="00604B28">
              <w:rPr>
                <w:color w:val="000000"/>
                <w:sz w:val="20"/>
                <w:szCs w:val="20"/>
                <w:lang w:val="en-US"/>
              </w:rPr>
              <w:t xml:space="preserve"> </w:t>
            </w:r>
            <w:r w:rsidR="003A0E5B" w:rsidRPr="00604B28">
              <w:rPr>
                <w:color w:val="000000" w:themeColor="text1"/>
                <w:sz w:val="20"/>
                <w:szCs w:val="20"/>
                <w:lang w:val="en-US"/>
              </w:rPr>
              <w:t>Q</w:t>
            </w:r>
            <w:r w:rsidR="003A0E5B">
              <w:rPr>
                <w:color w:val="000000" w:themeColor="text1"/>
                <w:sz w:val="20"/>
                <w:szCs w:val="20"/>
                <w:lang w:val="en-US"/>
              </w:rPr>
              <w:t>5 vs. Q1</w:t>
            </w:r>
          </w:p>
        </w:tc>
        <w:tc>
          <w:tcPr>
            <w:tcW w:w="1418" w:type="dxa"/>
            <w:tcBorders>
              <w:top w:val="single" w:sz="4" w:space="0" w:color="auto"/>
              <w:left w:val="nil"/>
              <w:bottom w:val="single" w:sz="4" w:space="0" w:color="auto"/>
              <w:right w:val="nil"/>
            </w:tcBorders>
            <w:shd w:val="clear" w:color="000000" w:fill="FFFFFF"/>
            <w:vAlign w:val="center"/>
            <w:hideMark/>
          </w:tcPr>
          <w:p w14:paraId="5BB719F8" w14:textId="77777777" w:rsidR="00F64219" w:rsidRPr="000D7DFC" w:rsidRDefault="00F64219" w:rsidP="00202357">
            <w:pPr>
              <w:jc w:val="center"/>
              <w:rPr>
                <w:color w:val="000000" w:themeColor="text1"/>
                <w:sz w:val="20"/>
                <w:szCs w:val="20"/>
              </w:rPr>
            </w:pPr>
            <w:r w:rsidRPr="000D7DFC">
              <w:rPr>
                <w:color w:val="000000" w:themeColor="text1"/>
                <w:sz w:val="20"/>
                <w:szCs w:val="20"/>
                <w:lang w:val="en-US"/>
              </w:rPr>
              <w:t>-0.232</w:t>
            </w:r>
          </w:p>
        </w:tc>
        <w:tc>
          <w:tcPr>
            <w:tcW w:w="1017" w:type="dxa"/>
            <w:tcBorders>
              <w:top w:val="single" w:sz="4" w:space="0" w:color="auto"/>
              <w:left w:val="nil"/>
              <w:bottom w:val="single" w:sz="4" w:space="0" w:color="auto"/>
              <w:right w:val="nil"/>
            </w:tcBorders>
            <w:shd w:val="clear" w:color="000000" w:fill="FFFFFF"/>
            <w:vAlign w:val="center"/>
            <w:hideMark/>
          </w:tcPr>
          <w:p w14:paraId="1A6C15DD" w14:textId="77777777" w:rsidR="00F64219" w:rsidRPr="000D7DFC" w:rsidRDefault="00F64219" w:rsidP="00202357">
            <w:pPr>
              <w:jc w:val="center"/>
              <w:rPr>
                <w:color w:val="000000" w:themeColor="text1"/>
                <w:sz w:val="20"/>
                <w:szCs w:val="20"/>
              </w:rPr>
            </w:pPr>
            <w:r w:rsidRPr="000D7DFC">
              <w:rPr>
                <w:color w:val="000000" w:themeColor="text1"/>
                <w:sz w:val="20"/>
                <w:szCs w:val="20"/>
                <w:lang w:val="en-US"/>
              </w:rPr>
              <w:t>0.1608</w:t>
            </w:r>
          </w:p>
        </w:tc>
        <w:tc>
          <w:tcPr>
            <w:tcW w:w="1252" w:type="dxa"/>
            <w:tcBorders>
              <w:top w:val="single" w:sz="4" w:space="0" w:color="auto"/>
              <w:left w:val="nil"/>
              <w:bottom w:val="single" w:sz="4" w:space="0" w:color="auto"/>
              <w:right w:val="nil"/>
            </w:tcBorders>
            <w:shd w:val="clear" w:color="000000" w:fill="FFFFFF"/>
            <w:vAlign w:val="center"/>
            <w:hideMark/>
          </w:tcPr>
          <w:p w14:paraId="3F8F7FCC" w14:textId="77777777" w:rsidR="00F64219" w:rsidRPr="000D7DFC" w:rsidRDefault="00F64219" w:rsidP="00202357">
            <w:pPr>
              <w:jc w:val="center"/>
              <w:rPr>
                <w:color w:val="000000" w:themeColor="text1"/>
                <w:sz w:val="20"/>
                <w:szCs w:val="20"/>
              </w:rPr>
            </w:pPr>
            <w:r w:rsidRPr="000D7DFC">
              <w:rPr>
                <w:color w:val="000000" w:themeColor="text1"/>
                <w:sz w:val="20"/>
                <w:szCs w:val="20"/>
                <w:lang w:val="en-US"/>
              </w:rPr>
              <w:t>2.0821</w:t>
            </w:r>
          </w:p>
        </w:tc>
        <w:tc>
          <w:tcPr>
            <w:tcW w:w="1559" w:type="dxa"/>
            <w:tcBorders>
              <w:top w:val="single" w:sz="4" w:space="0" w:color="auto"/>
              <w:left w:val="nil"/>
              <w:bottom w:val="single" w:sz="4" w:space="0" w:color="auto"/>
              <w:right w:val="nil"/>
            </w:tcBorders>
            <w:shd w:val="clear" w:color="000000" w:fill="FFFFFF"/>
            <w:vAlign w:val="center"/>
            <w:hideMark/>
          </w:tcPr>
          <w:p w14:paraId="7F269E01" w14:textId="77777777" w:rsidR="00F64219" w:rsidRPr="000D7DFC" w:rsidRDefault="00F64219" w:rsidP="00202357">
            <w:pPr>
              <w:jc w:val="center"/>
              <w:rPr>
                <w:color w:val="000000" w:themeColor="text1"/>
                <w:sz w:val="20"/>
                <w:szCs w:val="20"/>
              </w:rPr>
            </w:pPr>
            <w:r w:rsidRPr="000D7DFC">
              <w:rPr>
                <w:color w:val="000000" w:themeColor="text1"/>
                <w:sz w:val="20"/>
                <w:szCs w:val="20"/>
                <w:lang w:val="en-US"/>
              </w:rPr>
              <w:t>0.149</w:t>
            </w:r>
          </w:p>
        </w:tc>
      </w:tr>
      <w:tr w:rsidR="00F64219" w:rsidRPr="005C409A" w14:paraId="112C618E" w14:textId="77777777" w:rsidTr="00B35E40">
        <w:trPr>
          <w:trHeight w:val="323"/>
        </w:trPr>
        <w:tc>
          <w:tcPr>
            <w:tcW w:w="1418" w:type="dxa"/>
            <w:vMerge/>
            <w:tcBorders>
              <w:top w:val="single" w:sz="4" w:space="0" w:color="auto"/>
              <w:left w:val="nil"/>
              <w:bottom w:val="single" w:sz="4" w:space="0" w:color="auto"/>
              <w:right w:val="nil"/>
            </w:tcBorders>
            <w:shd w:val="clear" w:color="000000" w:fill="FFFFFF"/>
            <w:vAlign w:val="center"/>
            <w:hideMark/>
          </w:tcPr>
          <w:p w14:paraId="1E3A54C4" w14:textId="62B607E6" w:rsidR="00F64219" w:rsidRPr="000D7DFC" w:rsidRDefault="00F64219" w:rsidP="000104FF">
            <w:pPr>
              <w:jc w:val="center"/>
              <w:rPr>
                <w:color w:val="000000" w:themeColor="text1"/>
                <w:sz w:val="20"/>
                <w:szCs w:val="20"/>
              </w:rPr>
            </w:pPr>
          </w:p>
        </w:tc>
        <w:tc>
          <w:tcPr>
            <w:tcW w:w="7797" w:type="dxa"/>
            <w:tcBorders>
              <w:top w:val="single" w:sz="4" w:space="0" w:color="auto"/>
              <w:left w:val="nil"/>
              <w:bottom w:val="single" w:sz="4" w:space="0" w:color="auto"/>
              <w:right w:val="nil"/>
            </w:tcBorders>
            <w:shd w:val="clear" w:color="auto" w:fill="auto"/>
            <w:vAlign w:val="bottom"/>
            <w:hideMark/>
          </w:tcPr>
          <w:p w14:paraId="3ED2B6F9" w14:textId="7605355A" w:rsidR="00F64219" w:rsidRPr="000D7DFC" w:rsidRDefault="00F64219" w:rsidP="000104FF">
            <w:pPr>
              <w:jc w:val="center"/>
              <w:rPr>
                <w:color w:val="000000" w:themeColor="text1"/>
                <w:sz w:val="20"/>
                <w:szCs w:val="20"/>
              </w:rPr>
            </w:pPr>
            <w:r w:rsidRPr="000D7DFC">
              <w:rPr>
                <w:color w:val="000000" w:themeColor="text1"/>
                <w:sz w:val="20"/>
                <w:szCs w:val="20"/>
                <w:lang w:val="en-US"/>
              </w:rPr>
              <w:t>Inpatients and outpatients’ codes for OSA diagnoses within one-year of the index sleep study</w:t>
            </w:r>
            <w:r w:rsidR="00A627C6" w:rsidRPr="00F94D3E">
              <w:rPr>
                <w:color w:val="000000" w:themeColor="text1"/>
                <w:sz w:val="20"/>
                <w:szCs w:val="20"/>
                <w:lang w:val="en-US"/>
              </w:rPr>
              <w:t xml:space="preserve"> (vs. No)</w:t>
            </w:r>
          </w:p>
        </w:tc>
        <w:tc>
          <w:tcPr>
            <w:tcW w:w="1418" w:type="dxa"/>
            <w:tcBorders>
              <w:top w:val="single" w:sz="4" w:space="0" w:color="auto"/>
              <w:left w:val="nil"/>
              <w:bottom w:val="single" w:sz="4" w:space="0" w:color="auto"/>
              <w:right w:val="nil"/>
            </w:tcBorders>
            <w:shd w:val="clear" w:color="000000" w:fill="FFFFFF"/>
            <w:vAlign w:val="center"/>
            <w:hideMark/>
          </w:tcPr>
          <w:p w14:paraId="1CC9985F" w14:textId="77777777" w:rsidR="00F64219" w:rsidRPr="000D7DFC" w:rsidRDefault="00F64219" w:rsidP="000104FF">
            <w:pPr>
              <w:jc w:val="center"/>
              <w:rPr>
                <w:color w:val="000000" w:themeColor="text1"/>
                <w:sz w:val="20"/>
                <w:szCs w:val="20"/>
              </w:rPr>
            </w:pPr>
            <w:r w:rsidRPr="000D7DFC">
              <w:rPr>
                <w:color w:val="000000" w:themeColor="text1"/>
                <w:sz w:val="20"/>
                <w:szCs w:val="20"/>
                <w:lang w:val="en-US"/>
              </w:rPr>
              <w:t>0.2961</w:t>
            </w:r>
          </w:p>
        </w:tc>
        <w:tc>
          <w:tcPr>
            <w:tcW w:w="1017" w:type="dxa"/>
            <w:tcBorders>
              <w:top w:val="single" w:sz="4" w:space="0" w:color="auto"/>
              <w:left w:val="nil"/>
              <w:bottom w:val="single" w:sz="4" w:space="0" w:color="auto"/>
              <w:right w:val="nil"/>
            </w:tcBorders>
            <w:shd w:val="clear" w:color="000000" w:fill="FFFFFF"/>
            <w:vAlign w:val="center"/>
            <w:hideMark/>
          </w:tcPr>
          <w:p w14:paraId="7CE72463" w14:textId="77777777" w:rsidR="00F64219" w:rsidRPr="000D7DFC" w:rsidRDefault="00F64219" w:rsidP="000104FF">
            <w:pPr>
              <w:jc w:val="center"/>
              <w:rPr>
                <w:color w:val="000000" w:themeColor="text1"/>
                <w:sz w:val="20"/>
                <w:szCs w:val="20"/>
              </w:rPr>
            </w:pPr>
            <w:r w:rsidRPr="000D7DFC">
              <w:rPr>
                <w:color w:val="000000" w:themeColor="text1"/>
                <w:sz w:val="20"/>
                <w:szCs w:val="20"/>
                <w:lang w:val="en-US"/>
              </w:rPr>
              <w:t>0.2922</w:t>
            </w:r>
          </w:p>
        </w:tc>
        <w:tc>
          <w:tcPr>
            <w:tcW w:w="1252" w:type="dxa"/>
            <w:tcBorders>
              <w:top w:val="single" w:sz="4" w:space="0" w:color="auto"/>
              <w:left w:val="nil"/>
              <w:bottom w:val="single" w:sz="4" w:space="0" w:color="auto"/>
              <w:right w:val="nil"/>
            </w:tcBorders>
            <w:shd w:val="clear" w:color="000000" w:fill="FFFFFF"/>
            <w:vAlign w:val="center"/>
            <w:hideMark/>
          </w:tcPr>
          <w:p w14:paraId="4A6BECCA" w14:textId="77777777" w:rsidR="00F64219" w:rsidRPr="000D7DFC" w:rsidRDefault="00F64219" w:rsidP="000104FF">
            <w:pPr>
              <w:jc w:val="center"/>
              <w:rPr>
                <w:color w:val="000000" w:themeColor="text1"/>
                <w:sz w:val="20"/>
                <w:szCs w:val="20"/>
              </w:rPr>
            </w:pPr>
            <w:r w:rsidRPr="000D7DFC">
              <w:rPr>
                <w:color w:val="000000" w:themeColor="text1"/>
                <w:sz w:val="20"/>
                <w:szCs w:val="20"/>
                <w:lang w:val="en-US"/>
              </w:rPr>
              <w:t>1.0267</w:t>
            </w:r>
          </w:p>
        </w:tc>
        <w:tc>
          <w:tcPr>
            <w:tcW w:w="1559" w:type="dxa"/>
            <w:tcBorders>
              <w:top w:val="single" w:sz="4" w:space="0" w:color="auto"/>
              <w:left w:val="nil"/>
              <w:bottom w:val="single" w:sz="4" w:space="0" w:color="auto"/>
              <w:right w:val="nil"/>
            </w:tcBorders>
            <w:shd w:val="clear" w:color="000000" w:fill="FFFFFF"/>
            <w:vAlign w:val="center"/>
            <w:hideMark/>
          </w:tcPr>
          <w:p w14:paraId="2967E0EB" w14:textId="77777777" w:rsidR="00F64219" w:rsidRPr="000D7DFC" w:rsidRDefault="00F64219" w:rsidP="000104FF">
            <w:pPr>
              <w:jc w:val="center"/>
              <w:rPr>
                <w:color w:val="000000" w:themeColor="text1"/>
                <w:sz w:val="20"/>
                <w:szCs w:val="20"/>
              </w:rPr>
            </w:pPr>
            <w:r w:rsidRPr="000D7DFC">
              <w:rPr>
                <w:color w:val="000000" w:themeColor="text1"/>
                <w:sz w:val="20"/>
                <w:szCs w:val="20"/>
                <w:lang w:val="en-US"/>
              </w:rPr>
              <w:t>0.3109</w:t>
            </w:r>
          </w:p>
        </w:tc>
      </w:tr>
      <w:tr w:rsidR="00F64219" w:rsidRPr="005C409A" w14:paraId="2ABB3567" w14:textId="77777777" w:rsidTr="00B35E40">
        <w:trPr>
          <w:trHeight w:val="445"/>
        </w:trPr>
        <w:tc>
          <w:tcPr>
            <w:tcW w:w="1418" w:type="dxa"/>
            <w:vMerge/>
            <w:tcBorders>
              <w:top w:val="single" w:sz="4" w:space="0" w:color="auto"/>
              <w:left w:val="nil"/>
              <w:bottom w:val="single" w:sz="4" w:space="0" w:color="auto"/>
              <w:right w:val="nil"/>
            </w:tcBorders>
            <w:shd w:val="clear" w:color="000000" w:fill="FFFFFF"/>
            <w:vAlign w:val="center"/>
            <w:hideMark/>
          </w:tcPr>
          <w:p w14:paraId="6EA73151" w14:textId="3E35DBB5" w:rsidR="00F64219" w:rsidRPr="000D7DFC" w:rsidRDefault="00F64219" w:rsidP="000104FF">
            <w:pPr>
              <w:jc w:val="center"/>
              <w:rPr>
                <w:color w:val="000000" w:themeColor="text1"/>
                <w:sz w:val="20"/>
                <w:szCs w:val="20"/>
              </w:rPr>
            </w:pPr>
          </w:p>
        </w:tc>
        <w:tc>
          <w:tcPr>
            <w:tcW w:w="7797" w:type="dxa"/>
            <w:tcBorders>
              <w:top w:val="single" w:sz="4" w:space="0" w:color="auto"/>
              <w:left w:val="nil"/>
              <w:bottom w:val="single" w:sz="4" w:space="0" w:color="auto"/>
              <w:right w:val="nil"/>
            </w:tcBorders>
            <w:shd w:val="clear" w:color="auto" w:fill="auto"/>
            <w:vAlign w:val="bottom"/>
            <w:hideMark/>
          </w:tcPr>
          <w:p w14:paraId="1F1BDB20" w14:textId="08E390C7" w:rsidR="00F64219" w:rsidRPr="000D7DFC" w:rsidRDefault="00F64219" w:rsidP="000104FF">
            <w:pPr>
              <w:jc w:val="center"/>
              <w:rPr>
                <w:color w:val="000000" w:themeColor="text1"/>
                <w:sz w:val="20"/>
                <w:szCs w:val="20"/>
              </w:rPr>
            </w:pPr>
            <w:r w:rsidRPr="000D7DFC">
              <w:rPr>
                <w:color w:val="000000" w:themeColor="text1"/>
                <w:sz w:val="20"/>
                <w:szCs w:val="20"/>
                <w:lang w:val="en-US"/>
              </w:rPr>
              <w:t>Inpatients and outpatients’ codes for OSA diagnoses within the 3-years prior to the index sleep study</w:t>
            </w:r>
            <w:r w:rsidR="00A627C6" w:rsidRPr="00F94D3E">
              <w:rPr>
                <w:color w:val="000000" w:themeColor="text1"/>
                <w:sz w:val="20"/>
                <w:szCs w:val="20"/>
                <w:lang w:val="en-US"/>
              </w:rPr>
              <w:t xml:space="preserve"> (vs. No)</w:t>
            </w:r>
            <w:r w:rsidRPr="000D7DFC">
              <w:rPr>
                <w:color w:val="000000" w:themeColor="text1"/>
                <w:sz w:val="20"/>
                <w:szCs w:val="20"/>
                <w:lang w:val="en-US"/>
              </w:rPr>
              <w:t xml:space="preserve">  </w:t>
            </w:r>
          </w:p>
        </w:tc>
        <w:tc>
          <w:tcPr>
            <w:tcW w:w="1418" w:type="dxa"/>
            <w:tcBorders>
              <w:top w:val="single" w:sz="4" w:space="0" w:color="auto"/>
              <w:left w:val="nil"/>
              <w:bottom w:val="single" w:sz="4" w:space="0" w:color="auto"/>
              <w:right w:val="nil"/>
            </w:tcBorders>
            <w:shd w:val="clear" w:color="000000" w:fill="FFFFFF"/>
            <w:vAlign w:val="center"/>
            <w:hideMark/>
          </w:tcPr>
          <w:p w14:paraId="6F99A1A9" w14:textId="77777777" w:rsidR="00F64219" w:rsidRPr="000D7DFC" w:rsidRDefault="00F64219" w:rsidP="000104FF">
            <w:pPr>
              <w:jc w:val="center"/>
              <w:rPr>
                <w:color w:val="000000" w:themeColor="text1"/>
                <w:sz w:val="20"/>
                <w:szCs w:val="20"/>
              </w:rPr>
            </w:pPr>
            <w:r w:rsidRPr="000D7DFC">
              <w:rPr>
                <w:color w:val="000000" w:themeColor="text1"/>
                <w:sz w:val="20"/>
                <w:szCs w:val="20"/>
                <w:lang w:val="en-US"/>
              </w:rPr>
              <w:t>0.0505</w:t>
            </w:r>
          </w:p>
        </w:tc>
        <w:tc>
          <w:tcPr>
            <w:tcW w:w="1017" w:type="dxa"/>
            <w:tcBorders>
              <w:top w:val="single" w:sz="4" w:space="0" w:color="auto"/>
              <w:left w:val="nil"/>
              <w:bottom w:val="single" w:sz="4" w:space="0" w:color="auto"/>
              <w:right w:val="nil"/>
            </w:tcBorders>
            <w:shd w:val="clear" w:color="000000" w:fill="FFFFFF"/>
            <w:vAlign w:val="center"/>
            <w:hideMark/>
          </w:tcPr>
          <w:p w14:paraId="73DBCC8C" w14:textId="77777777" w:rsidR="00F64219" w:rsidRPr="000D7DFC" w:rsidRDefault="00F64219" w:rsidP="000104FF">
            <w:pPr>
              <w:jc w:val="center"/>
              <w:rPr>
                <w:color w:val="000000" w:themeColor="text1"/>
                <w:sz w:val="20"/>
                <w:szCs w:val="20"/>
              </w:rPr>
            </w:pPr>
            <w:r w:rsidRPr="000D7DFC">
              <w:rPr>
                <w:color w:val="000000" w:themeColor="text1"/>
                <w:sz w:val="20"/>
                <w:szCs w:val="20"/>
                <w:lang w:val="en-US"/>
              </w:rPr>
              <w:t>0.1226</w:t>
            </w:r>
          </w:p>
        </w:tc>
        <w:tc>
          <w:tcPr>
            <w:tcW w:w="1252" w:type="dxa"/>
            <w:tcBorders>
              <w:top w:val="single" w:sz="4" w:space="0" w:color="auto"/>
              <w:left w:val="nil"/>
              <w:bottom w:val="single" w:sz="4" w:space="0" w:color="auto"/>
              <w:right w:val="nil"/>
            </w:tcBorders>
            <w:shd w:val="clear" w:color="000000" w:fill="FFFFFF"/>
            <w:vAlign w:val="center"/>
            <w:hideMark/>
          </w:tcPr>
          <w:p w14:paraId="52431650" w14:textId="77777777" w:rsidR="00F64219" w:rsidRPr="000D7DFC" w:rsidRDefault="00F64219" w:rsidP="000104FF">
            <w:pPr>
              <w:jc w:val="center"/>
              <w:rPr>
                <w:color w:val="000000" w:themeColor="text1"/>
                <w:sz w:val="20"/>
                <w:szCs w:val="20"/>
              </w:rPr>
            </w:pPr>
            <w:r w:rsidRPr="000D7DFC">
              <w:rPr>
                <w:color w:val="000000" w:themeColor="text1"/>
                <w:sz w:val="20"/>
                <w:szCs w:val="20"/>
                <w:lang w:val="en-US"/>
              </w:rPr>
              <w:t>0.1697</w:t>
            </w:r>
          </w:p>
        </w:tc>
        <w:tc>
          <w:tcPr>
            <w:tcW w:w="1559" w:type="dxa"/>
            <w:tcBorders>
              <w:top w:val="single" w:sz="4" w:space="0" w:color="auto"/>
              <w:left w:val="nil"/>
              <w:bottom w:val="single" w:sz="4" w:space="0" w:color="auto"/>
              <w:right w:val="nil"/>
            </w:tcBorders>
            <w:shd w:val="clear" w:color="000000" w:fill="FFFFFF"/>
            <w:vAlign w:val="center"/>
            <w:hideMark/>
          </w:tcPr>
          <w:p w14:paraId="72BBD3DA" w14:textId="77777777" w:rsidR="00F64219" w:rsidRPr="000D7DFC" w:rsidRDefault="00F64219" w:rsidP="000104FF">
            <w:pPr>
              <w:jc w:val="center"/>
              <w:rPr>
                <w:color w:val="000000" w:themeColor="text1"/>
                <w:sz w:val="20"/>
                <w:szCs w:val="20"/>
              </w:rPr>
            </w:pPr>
            <w:r w:rsidRPr="000D7DFC">
              <w:rPr>
                <w:color w:val="000000" w:themeColor="text1"/>
                <w:sz w:val="20"/>
                <w:szCs w:val="20"/>
                <w:lang w:val="en-US"/>
              </w:rPr>
              <w:t>0.6804</w:t>
            </w:r>
          </w:p>
        </w:tc>
      </w:tr>
      <w:tr w:rsidR="00F64219" w:rsidRPr="005C409A" w14:paraId="7A6073C6" w14:textId="77777777" w:rsidTr="007C3A7C">
        <w:trPr>
          <w:trHeight w:val="320"/>
        </w:trPr>
        <w:tc>
          <w:tcPr>
            <w:tcW w:w="1418" w:type="dxa"/>
            <w:vMerge/>
            <w:tcBorders>
              <w:top w:val="single" w:sz="4" w:space="0" w:color="auto"/>
              <w:left w:val="nil"/>
              <w:bottom w:val="single" w:sz="4" w:space="0" w:color="auto"/>
              <w:right w:val="nil"/>
            </w:tcBorders>
            <w:shd w:val="clear" w:color="000000" w:fill="FFFFFF"/>
            <w:vAlign w:val="center"/>
            <w:hideMark/>
          </w:tcPr>
          <w:p w14:paraId="6AFC76C6" w14:textId="0622C9B4" w:rsidR="00F64219" w:rsidRPr="000D7DFC" w:rsidRDefault="00F64219" w:rsidP="00961806">
            <w:pPr>
              <w:jc w:val="center"/>
              <w:rPr>
                <w:color w:val="000000" w:themeColor="text1"/>
                <w:sz w:val="20"/>
                <w:szCs w:val="20"/>
              </w:rPr>
            </w:pPr>
          </w:p>
        </w:tc>
        <w:tc>
          <w:tcPr>
            <w:tcW w:w="7797" w:type="dxa"/>
            <w:tcBorders>
              <w:top w:val="single" w:sz="4" w:space="0" w:color="auto"/>
              <w:left w:val="nil"/>
              <w:bottom w:val="single" w:sz="4" w:space="0" w:color="auto"/>
              <w:right w:val="nil"/>
            </w:tcBorders>
            <w:shd w:val="clear" w:color="000000" w:fill="FFFFFF"/>
            <w:vAlign w:val="center"/>
            <w:hideMark/>
          </w:tcPr>
          <w:p w14:paraId="72657945" w14:textId="2FEB0202" w:rsidR="00F64219" w:rsidRPr="000D7DFC" w:rsidRDefault="00F64219" w:rsidP="00961806">
            <w:pPr>
              <w:jc w:val="center"/>
              <w:rPr>
                <w:color w:val="000000" w:themeColor="text1"/>
                <w:sz w:val="20"/>
                <w:szCs w:val="20"/>
              </w:rPr>
            </w:pPr>
            <w:r w:rsidRPr="000D7DFC">
              <w:rPr>
                <w:color w:val="000000" w:themeColor="text1"/>
                <w:sz w:val="20"/>
                <w:szCs w:val="20"/>
              </w:rPr>
              <w:t xml:space="preserve">Male </w:t>
            </w:r>
            <w:r w:rsidR="00AA6EAD">
              <w:rPr>
                <w:color w:val="000000" w:themeColor="text1"/>
                <w:sz w:val="20"/>
                <w:szCs w:val="20"/>
              </w:rPr>
              <w:t>s</w:t>
            </w:r>
            <w:r w:rsidRPr="000D7DFC">
              <w:rPr>
                <w:color w:val="000000" w:themeColor="text1"/>
                <w:sz w:val="20"/>
                <w:szCs w:val="20"/>
              </w:rPr>
              <w:t>ex</w:t>
            </w:r>
            <w:r w:rsidR="00AA6EAD">
              <w:rPr>
                <w:color w:val="000000" w:themeColor="text1"/>
                <w:sz w:val="20"/>
                <w:szCs w:val="20"/>
                <w:lang w:val="en-US"/>
              </w:rPr>
              <w:t xml:space="preserve"> at</w:t>
            </w:r>
            <w:r w:rsidR="00AA6EAD" w:rsidRPr="00604B28">
              <w:rPr>
                <w:color w:val="000000" w:themeColor="text1"/>
                <w:sz w:val="20"/>
                <w:szCs w:val="20"/>
                <w:lang w:val="en-US"/>
              </w:rPr>
              <w:t xml:space="preserve"> the index sleep study</w:t>
            </w:r>
            <w:r w:rsidR="00AA6EAD">
              <w:rPr>
                <w:color w:val="000000" w:themeColor="text1"/>
                <w:sz w:val="20"/>
                <w:szCs w:val="20"/>
                <w:lang w:val="en-US"/>
              </w:rPr>
              <w:t xml:space="preserve"> (vs. female)</w:t>
            </w:r>
          </w:p>
        </w:tc>
        <w:tc>
          <w:tcPr>
            <w:tcW w:w="1418" w:type="dxa"/>
            <w:tcBorders>
              <w:top w:val="single" w:sz="4" w:space="0" w:color="auto"/>
              <w:left w:val="nil"/>
              <w:bottom w:val="single" w:sz="4" w:space="0" w:color="auto"/>
              <w:right w:val="nil"/>
            </w:tcBorders>
            <w:shd w:val="clear" w:color="000000" w:fill="FFFFFF"/>
            <w:vAlign w:val="center"/>
            <w:hideMark/>
          </w:tcPr>
          <w:p w14:paraId="6C09C9FC"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0.6306</w:t>
            </w:r>
          </w:p>
        </w:tc>
        <w:tc>
          <w:tcPr>
            <w:tcW w:w="1017" w:type="dxa"/>
            <w:tcBorders>
              <w:top w:val="single" w:sz="4" w:space="0" w:color="auto"/>
              <w:left w:val="nil"/>
              <w:bottom w:val="single" w:sz="4" w:space="0" w:color="auto"/>
              <w:right w:val="nil"/>
            </w:tcBorders>
            <w:shd w:val="clear" w:color="000000" w:fill="FFFFFF"/>
            <w:vAlign w:val="center"/>
            <w:hideMark/>
          </w:tcPr>
          <w:p w14:paraId="4E96B44B"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0.1042</w:t>
            </w:r>
          </w:p>
        </w:tc>
        <w:tc>
          <w:tcPr>
            <w:tcW w:w="1252" w:type="dxa"/>
            <w:tcBorders>
              <w:top w:val="single" w:sz="4" w:space="0" w:color="auto"/>
              <w:left w:val="nil"/>
              <w:bottom w:val="single" w:sz="4" w:space="0" w:color="auto"/>
              <w:right w:val="nil"/>
            </w:tcBorders>
            <w:shd w:val="clear" w:color="000000" w:fill="FFFFFF"/>
            <w:vAlign w:val="center"/>
            <w:hideMark/>
          </w:tcPr>
          <w:p w14:paraId="068F82E2"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36.6133</w:t>
            </w:r>
          </w:p>
        </w:tc>
        <w:tc>
          <w:tcPr>
            <w:tcW w:w="1559" w:type="dxa"/>
            <w:tcBorders>
              <w:top w:val="single" w:sz="4" w:space="0" w:color="auto"/>
              <w:left w:val="nil"/>
              <w:bottom w:val="single" w:sz="4" w:space="0" w:color="auto"/>
              <w:right w:val="nil"/>
            </w:tcBorders>
            <w:shd w:val="clear" w:color="000000" w:fill="FFFFFF"/>
            <w:vAlign w:val="center"/>
            <w:hideMark/>
          </w:tcPr>
          <w:p w14:paraId="4A9CBF37"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&lt;.0001</w:t>
            </w:r>
          </w:p>
        </w:tc>
      </w:tr>
      <w:tr w:rsidR="00F64219" w:rsidRPr="005C409A" w14:paraId="7E8B21C6" w14:textId="77777777" w:rsidTr="007C3A7C">
        <w:trPr>
          <w:trHeight w:val="320"/>
        </w:trPr>
        <w:tc>
          <w:tcPr>
            <w:tcW w:w="1418" w:type="dxa"/>
            <w:vMerge/>
            <w:tcBorders>
              <w:top w:val="single" w:sz="4" w:space="0" w:color="auto"/>
              <w:left w:val="nil"/>
              <w:bottom w:val="single" w:sz="4" w:space="0" w:color="auto"/>
              <w:right w:val="nil"/>
            </w:tcBorders>
            <w:shd w:val="clear" w:color="000000" w:fill="FFFFFF"/>
            <w:vAlign w:val="center"/>
            <w:hideMark/>
          </w:tcPr>
          <w:p w14:paraId="6146681E" w14:textId="2923756C" w:rsidR="00F64219" w:rsidRPr="000D7DFC" w:rsidRDefault="00F64219" w:rsidP="00961806">
            <w:pPr>
              <w:jc w:val="center"/>
              <w:rPr>
                <w:color w:val="000000" w:themeColor="text1"/>
                <w:sz w:val="20"/>
                <w:szCs w:val="20"/>
              </w:rPr>
            </w:pPr>
          </w:p>
        </w:tc>
        <w:tc>
          <w:tcPr>
            <w:tcW w:w="7797" w:type="dxa"/>
            <w:tcBorders>
              <w:top w:val="single" w:sz="4" w:space="0" w:color="auto"/>
              <w:left w:val="nil"/>
              <w:bottom w:val="single" w:sz="4" w:space="0" w:color="auto"/>
              <w:right w:val="nil"/>
            </w:tcBorders>
            <w:shd w:val="clear" w:color="000000" w:fill="FFFFFF"/>
            <w:vAlign w:val="center"/>
            <w:hideMark/>
          </w:tcPr>
          <w:p w14:paraId="65152408" w14:textId="7DB721B3" w:rsidR="00F64219" w:rsidRPr="000D7DFC" w:rsidRDefault="00F64219" w:rsidP="00961806">
            <w:pPr>
              <w:jc w:val="center"/>
              <w:rPr>
                <w:color w:val="000000" w:themeColor="text1"/>
                <w:sz w:val="20"/>
                <w:szCs w:val="20"/>
              </w:rPr>
            </w:pPr>
            <w:r w:rsidRPr="000D7DFC">
              <w:rPr>
                <w:color w:val="000000" w:themeColor="text1"/>
                <w:sz w:val="20"/>
                <w:szCs w:val="20"/>
                <w:lang w:val="en-US"/>
              </w:rPr>
              <w:t>Myocardial Infarction prevalence</w:t>
            </w:r>
            <w:r w:rsidR="00345884">
              <w:rPr>
                <w:color w:val="000000" w:themeColor="text1"/>
                <w:sz w:val="20"/>
                <w:szCs w:val="20"/>
                <w:lang w:val="en-US"/>
              </w:rPr>
              <w:t xml:space="preserve"> at</w:t>
            </w:r>
            <w:r w:rsidR="00345884">
              <w:t xml:space="preserve"> </w:t>
            </w:r>
            <w:r w:rsidR="00345884" w:rsidRPr="00F94D3E">
              <w:rPr>
                <w:color w:val="000000" w:themeColor="text1"/>
                <w:sz w:val="20"/>
                <w:szCs w:val="20"/>
                <w:lang w:val="en-US"/>
              </w:rPr>
              <w:t>the index sleep study (vs. No)</w:t>
            </w:r>
          </w:p>
        </w:tc>
        <w:tc>
          <w:tcPr>
            <w:tcW w:w="1418" w:type="dxa"/>
            <w:tcBorders>
              <w:top w:val="single" w:sz="4" w:space="0" w:color="auto"/>
              <w:left w:val="nil"/>
              <w:bottom w:val="single" w:sz="4" w:space="0" w:color="auto"/>
              <w:right w:val="nil"/>
            </w:tcBorders>
            <w:shd w:val="clear" w:color="000000" w:fill="FFFFFF"/>
            <w:vAlign w:val="center"/>
            <w:hideMark/>
          </w:tcPr>
          <w:p w14:paraId="5EB3FD75"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0.2864</w:t>
            </w:r>
          </w:p>
        </w:tc>
        <w:tc>
          <w:tcPr>
            <w:tcW w:w="1017" w:type="dxa"/>
            <w:tcBorders>
              <w:top w:val="single" w:sz="4" w:space="0" w:color="auto"/>
              <w:left w:val="nil"/>
              <w:bottom w:val="single" w:sz="4" w:space="0" w:color="auto"/>
              <w:right w:val="nil"/>
            </w:tcBorders>
            <w:shd w:val="clear" w:color="000000" w:fill="FFFFFF"/>
            <w:vAlign w:val="center"/>
            <w:hideMark/>
          </w:tcPr>
          <w:p w14:paraId="3A0F504A"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0.2773</w:t>
            </w:r>
          </w:p>
        </w:tc>
        <w:tc>
          <w:tcPr>
            <w:tcW w:w="1252" w:type="dxa"/>
            <w:tcBorders>
              <w:top w:val="single" w:sz="4" w:space="0" w:color="auto"/>
              <w:left w:val="nil"/>
              <w:bottom w:val="single" w:sz="4" w:space="0" w:color="auto"/>
              <w:right w:val="nil"/>
            </w:tcBorders>
            <w:shd w:val="clear" w:color="000000" w:fill="FFFFFF"/>
            <w:vAlign w:val="center"/>
            <w:hideMark/>
          </w:tcPr>
          <w:p w14:paraId="7887F81A"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1.0666</w:t>
            </w:r>
          </w:p>
        </w:tc>
        <w:tc>
          <w:tcPr>
            <w:tcW w:w="1559" w:type="dxa"/>
            <w:tcBorders>
              <w:top w:val="single" w:sz="4" w:space="0" w:color="auto"/>
              <w:left w:val="nil"/>
              <w:bottom w:val="single" w:sz="4" w:space="0" w:color="auto"/>
              <w:right w:val="nil"/>
            </w:tcBorders>
            <w:shd w:val="clear" w:color="000000" w:fill="FFFFFF"/>
            <w:vAlign w:val="center"/>
            <w:hideMark/>
          </w:tcPr>
          <w:p w14:paraId="1345F9C1"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0.3017</w:t>
            </w:r>
          </w:p>
        </w:tc>
      </w:tr>
      <w:tr w:rsidR="00F64219" w:rsidRPr="005C409A" w14:paraId="11AA4ADB" w14:textId="77777777" w:rsidTr="007C3A7C">
        <w:trPr>
          <w:trHeight w:val="320"/>
        </w:trPr>
        <w:tc>
          <w:tcPr>
            <w:tcW w:w="1418" w:type="dxa"/>
            <w:vMerge/>
            <w:tcBorders>
              <w:top w:val="single" w:sz="4" w:space="0" w:color="auto"/>
              <w:left w:val="nil"/>
              <w:bottom w:val="single" w:sz="4" w:space="0" w:color="auto"/>
              <w:right w:val="nil"/>
            </w:tcBorders>
            <w:shd w:val="clear" w:color="000000" w:fill="FFFFFF"/>
            <w:vAlign w:val="center"/>
            <w:hideMark/>
          </w:tcPr>
          <w:p w14:paraId="3A9B9FC4" w14:textId="2A079AC0" w:rsidR="00F64219" w:rsidRPr="000D7DFC" w:rsidRDefault="00F64219" w:rsidP="00961806">
            <w:pPr>
              <w:jc w:val="center"/>
              <w:rPr>
                <w:color w:val="000000" w:themeColor="text1"/>
                <w:sz w:val="20"/>
                <w:szCs w:val="20"/>
              </w:rPr>
            </w:pPr>
          </w:p>
        </w:tc>
        <w:tc>
          <w:tcPr>
            <w:tcW w:w="7797" w:type="dxa"/>
            <w:tcBorders>
              <w:top w:val="single" w:sz="4" w:space="0" w:color="auto"/>
              <w:left w:val="nil"/>
              <w:bottom w:val="single" w:sz="4" w:space="0" w:color="auto"/>
              <w:right w:val="nil"/>
            </w:tcBorders>
            <w:shd w:val="clear" w:color="auto" w:fill="auto"/>
            <w:vAlign w:val="bottom"/>
            <w:hideMark/>
          </w:tcPr>
          <w:p w14:paraId="7F4CFF56" w14:textId="339C0C28" w:rsidR="00F64219" w:rsidRPr="000D7DFC" w:rsidRDefault="00F64219" w:rsidP="00961806">
            <w:pPr>
              <w:jc w:val="center"/>
              <w:rPr>
                <w:color w:val="000000" w:themeColor="text1"/>
                <w:sz w:val="20"/>
                <w:szCs w:val="20"/>
              </w:rPr>
            </w:pPr>
            <w:r w:rsidRPr="000D7DFC">
              <w:rPr>
                <w:color w:val="000000" w:themeColor="text1"/>
                <w:sz w:val="20"/>
                <w:szCs w:val="20"/>
                <w:lang w:val="en-US"/>
              </w:rPr>
              <w:t>Obesity hospitalization in the last three years prior to the sleep study</w:t>
            </w:r>
            <w:r w:rsidR="00A627C6" w:rsidRPr="00F94D3E">
              <w:rPr>
                <w:color w:val="000000" w:themeColor="text1"/>
                <w:sz w:val="20"/>
                <w:szCs w:val="20"/>
                <w:lang w:val="en-US"/>
              </w:rPr>
              <w:t xml:space="preserve"> (vs. No)</w:t>
            </w:r>
          </w:p>
        </w:tc>
        <w:tc>
          <w:tcPr>
            <w:tcW w:w="1418" w:type="dxa"/>
            <w:tcBorders>
              <w:top w:val="single" w:sz="4" w:space="0" w:color="auto"/>
              <w:left w:val="nil"/>
              <w:bottom w:val="single" w:sz="4" w:space="0" w:color="auto"/>
              <w:right w:val="nil"/>
            </w:tcBorders>
            <w:shd w:val="clear" w:color="000000" w:fill="FFFFFF"/>
            <w:vAlign w:val="center"/>
            <w:hideMark/>
          </w:tcPr>
          <w:p w14:paraId="56A9C3D9"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0.1354</w:t>
            </w:r>
          </w:p>
        </w:tc>
        <w:tc>
          <w:tcPr>
            <w:tcW w:w="1017" w:type="dxa"/>
            <w:tcBorders>
              <w:top w:val="single" w:sz="4" w:space="0" w:color="auto"/>
              <w:left w:val="nil"/>
              <w:bottom w:val="single" w:sz="4" w:space="0" w:color="auto"/>
              <w:right w:val="nil"/>
            </w:tcBorders>
            <w:shd w:val="clear" w:color="000000" w:fill="FFFFFF"/>
            <w:vAlign w:val="center"/>
            <w:hideMark/>
          </w:tcPr>
          <w:p w14:paraId="49CB487A"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0.477</w:t>
            </w:r>
          </w:p>
        </w:tc>
        <w:tc>
          <w:tcPr>
            <w:tcW w:w="1252" w:type="dxa"/>
            <w:tcBorders>
              <w:top w:val="single" w:sz="4" w:space="0" w:color="auto"/>
              <w:left w:val="nil"/>
              <w:bottom w:val="single" w:sz="4" w:space="0" w:color="auto"/>
              <w:right w:val="nil"/>
            </w:tcBorders>
            <w:shd w:val="clear" w:color="000000" w:fill="FFFFFF"/>
            <w:vAlign w:val="center"/>
            <w:hideMark/>
          </w:tcPr>
          <w:p w14:paraId="16A858B3"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0.0806</w:t>
            </w:r>
          </w:p>
        </w:tc>
        <w:tc>
          <w:tcPr>
            <w:tcW w:w="1559" w:type="dxa"/>
            <w:tcBorders>
              <w:top w:val="single" w:sz="4" w:space="0" w:color="auto"/>
              <w:left w:val="nil"/>
              <w:bottom w:val="single" w:sz="4" w:space="0" w:color="auto"/>
              <w:right w:val="nil"/>
            </w:tcBorders>
            <w:shd w:val="clear" w:color="000000" w:fill="FFFFFF"/>
            <w:vAlign w:val="center"/>
            <w:hideMark/>
          </w:tcPr>
          <w:p w14:paraId="535F7F7A"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0.7765</w:t>
            </w:r>
          </w:p>
        </w:tc>
      </w:tr>
      <w:tr w:rsidR="00F64219" w:rsidRPr="005C409A" w14:paraId="725013D7" w14:textId="77777777" w:rsidTr="007C3A7C">
        <w:trPr>
          <w:trHeight w:val="560"/>
        </w:trPr>
        <w:tc>
          <w:tcPr>
            <w:tcW w:w="1418" w:type="dxa"/>
            <w:vMerge/>
            <w:tcBorders>
              <w:top w:val="single" w:sz="4" w:space="0" w:color="auto"/>
              <w:left w:val="nil"/>
              <w:bottom w:val="single" w:sz="4" w:space="0" w:color="auto"/>
              <w:right w:val="nil"/>
            </w:tcBorders>
            <w:shd w:val="clear" w:color="000000" w:fill="FFFFFF"/>
            <w:vAlign w:val="center"/>
            <w:hideMark/>
          </w:tcPr>
          <w:p w14:paraId="4D067DBD" w14:textId="72978930" w:rsidR="00F64219" w:rsidRPr="000D7DFC" w:rsidRDefault="00F64219" w:rsidP="00C55412">
            <w:pPr>
              <w:jc w:val="center"/>
              <w:rPr>
                <w:color w:val="000000" w:themeColor="text1"/>
                <w:sz w:val="20"/>
                <w:szCs w:val="20"/>
              </w:rPr>
            </w:pPr>
          </w:p>
        </w:tc>
        <w:tc>
          <w:tcPr>
            <w:tcW w:w="7797" w:type="dxa"/>
            <w:tcBorders>
              <w:top w:val="single" w:sz="4" w:space="0" w:color="auto"/>
              <w:left w:val="nil"/>
              <w:bottom w:val="single" w:sz="4" w:space="0" w:color="auto"/>
              <w:right w:val="nil"/>
            </w:tcBorders>
            <w:shd w:val="clear" w:color="000000" w:fill="FFFFFF"/>
            <w:vAlign w:val="bottom"/>
            <w:hideMark/>
          </w:tcPr>
          <w:p w14:paraId="0D128EC2" w14:textId="048B2264" w:rsidR="00F64219" w:rsidRPr="000D7DFC" w:rsidRDefault="00F64219" w:rsidP="00C55412">
            <w:pPr>
              <w:jc w:val="center"/>
              <w:rPr>
                <w:color w:val="000000" w:themeColor="text1"/>
                <w:sz w:val="20"/>
                <w:szCs w:val="20"/>
              </w:rPr>
            </w:pPr>
            <w:r w:rsidRPr="000D7DFC">
              <w:rPr>
                <w:color w:val="000000"/>
                <w:sz w:val="20"/>
                <w:szCs w:val="20"/>
                <w:lang w:val="en-US"/>
              </w:rPr>
              <w:t xml:space="preserve">Outpatient OSA visit with a physician registered with ADP </w:t>
            </w:r>
            <w:r w:rsidRPr="000D7DFC">
              <w:rPr>
                <w:color w:val="000000" w:themeColor="text1"/>
                <w:sz w:val="20"/>
                <w:szCs w:val="20"/>
                <w:lang w:val="en-US"/>
              </w:rPr>
              <w:t>within one-year of the index sleep study</w:t>
            </w:r>
            <w:r w:rsidR="00A627C6" w:rsidRPr="00F94D3E">
              <w:rPr>
                <w:color w:val="000000" w:themeColor="text1"/>
                <w:sz w:val="20"/>
                <w:szCs w:val="20"/>
                <w:lang w:val="en-US"/>
              </w:rPr>
              <w:t xml:space="preserve"> (vs. No)</w:t>
            </w:r>
            <w:r w:rsidRPr="000D7DFC">
              <w:rPr>
                <w:color w:val="000000" w:themeColor="text1"/>
                <w:sz w:val="20"/>
                <w:szCs w:val="20"/>
                <w:lang w:val="en-US"/>
              </w:rPr>
              <w:t xml:space="preserve">  </w:t>
            </w:r>
          </w:p>
        </w:tc>
        <w:tc>
          <w:tcPr>
            <w:tcW w:w="1418" w:type="dxa"/>
            <w:tcBorders>
              <w:top w:val="single" w:sz="4" w:space="0" w:color="auto"/>
              <w:left w:val="nil"/>
              <w:bottom w:val="single" w:sz="4" w:space="0" w:color="auto"/>
              <w:right w:val="nil"/>
            </w:tcBorders>
            <w:shd w:val="clear" w:color="000000" w:fill="FFFFFF"/>
            <w:vAlign w:val="center"/>
            <w:hideMark/>
          </w:tcPr>
          <w:p w14:paraId="178A3438" w14:textId="77777777" w:rsidR="00F64219" w:rsidRPr="000D7DFC" w:rsidRDefault="00F64219" w:rsidP="00C55412">
            <w:pPr>
              <w:jc w:val="center"/>
              <w:rPr>
                <w:color w:val="000000" w:themeColor="text1"/>
                <w:sz w:val="20"/>
                <w:szCs w:val="20"/>
              </w:rPr>
            </w:pPr>
            <w:r w:rsidRPr="000D7DFC">
              <w:rPr>
                <w:color w:val="000000" w:themeColor="text1"/>
                <w:sz w:val="20"/>
                <w:szCs w:val="20"/>
                <w:lang w:val="en-US"/>
              </w:rPr>
              <w:t>0.5283</w:t>
            </w:r>
          </w:p>
        </w:tc>
        <w:tc>
          <w:tcPr>
            <w:tcW w:w="1017" w:type="dxa"/>
            <w:tcBorders>
              <w:top w:val="single" w:sz="4" w:space="0" w:color="auto"/>
              <w:left w:val="nil"/>
              <w:bottom w:val="single" w:sz="4" w:space="0" w:color="auto"/>
              <w:right w:val="nil"/>
            </w:tcBorders>
            <w:shd w:val="clear" w:color="000000" w:fill="FFFFFF"/>
            <w:vAlign w:val="center"/>
            <w:hideMark/>
          </w:tcPr>
          <w:p w14:paraId="2C01F4DA" w14:textId="77777777" w:rsidR="00F64219" w:rsidRPr="000D7DFC" w:rsidRDefault="00F64219" w:rsidP="00C55412">
            <w:pPr>
              <w:jc w:val="center"/>
              <w:rPr>
                <w:color w:val="000000" w:themeColor="text1"/>
                <w:sz w:val="20"/>
                <w:szCs w:val="20"/>
              </w:rPr>
            </w:pPr>
            <w:r w:rsidRPr="000D7DFC">
              <w:rPr>
                <w:color w:val="000000" w:themeColor="text1"/>
                <w:sz w:val="20"/>
                <w:szCs w:val="20"/>
                <w:lang w:val="en-US"/>
              </w:rPr>
              <w:t>0.4404</w:t>
            </w:r>
          </w:p>
        </w:tc>
        <w:tc>
          <w:tcPr>
            <w:tcW w:w="1252" w:type="dxa"/>
            <w:tcBorders>
              <w:top w:val="single" w:sz="4" w:space="0" w:color="auto"/>
              <w:left w:val="nil"/>
              <w:bottom w:val="single" w:sz="4" w:space="0" w:color="auto"/>
              <w:right w:val="nil"/>
            </w:tcBorders>
            <w:shd w:val="clear" w:color="000000" w:fill="FFFFFF"/>
            <w:vAlign w:val="center"/>
            <w:hideMark/>
          </w:tcPr>
          <w:p w14:paraId="621B24FD" w14:textId="77777777" w:rsidR="00F64219" w:rsidRPr="000D7DFC" w:rsidRDefault="00F64219" w:rsidP="00C55412">
            <w:pPr>
              <w:jc w:val="center"/>
              <w:rPr>
                <w:color w:val="000000" w:themeColor="text1"/>
                <w:sz w:val="20"/>
                <w:szCs w:val="20"/>
              </w:rPr>
            </w:pPr>
            <w:r w:rsidRPr="000D7DFC">
              <w:rPr>
                <w:color w:val="000000" w:themeColor="text1"/>
                <w:sz w:val="20"/>
                <w:szCs w:val="20"/>
                <w:lang w:val="en-US"/>
              </w:rPr>
              <w:t>1.4391</w:t>
            </w:r>
          </w:p>
        </w:tc>
        <w:tc>
          <w:tcPr>
            <w:tcW w:w="1559" w:type="dxa"/>
            <w:tcBorders>
              <w:top w:val="single" w:sz="4" w:space="0" w:color="auto"/>
              <w:left w:val="nil"/>
              <w:bottom w:val="single" w:sz="4" w:space="0" w:color="auto"/>
              <w:right w:val="nil"/>
            </w:tcBorders>
            <w:shd w:val="clear" w:color="000000" w:fill="FFFFFF"/>
            <w:vAlign w:val="center"/>
            <w:hideMark/>
          </w:tcPr>
          <w:p w14:paraId="4666D6ED" w14:textId="77777777" w:rsidR="00F64219" w:rsidRPr="000D7DFC" w:rsidRDefault="00F64219" w:rsidP="00C55412">
            <w:pPr>
              <w:jc w:val="center"/>
              <w:rPr>
                <w:color w:val="000000" w:themeColor="text1"/>
                <w:sz w:val="20"/>
                <w:szCs w:val="20"/>
              </w:rPr>
            </w:pPr>
            <w:r w:rsidRPr="000D7DFC">
              <w:rPr>
                <w:color w:val="000000" w:themeColor="text1"/>
                <w:sz w:val="20"/>
                <w:szCs w:val="20"/>
                <w:lang w:val="en-US"/>
              </w:rPr>
              <w:t>0.2303</w:t>
            </w:r>
          </w:p>
        </w:tc>
      </w:tr>
      <w:tr w:rsidR="00F64219" w:rsidRPr="005C409A" w14:paraId="5F6A4460" w14:textId="77777777" w:rsidTr="007C3A7C">
        <w:trPr>
          <w:trHeight w:val="580"/>
        </w:trPr>
        <w:tc>
          <w:tcPr>
            <w:tcW w:w="1418" w:type="dxa"/>
            <w:vMerge/>
            <w:tcBorders>
              <w:top w:val="single" w:sz="4" w:space="0" w:color="auto"/>
              <w:left w:val="nil"/>
              <w:bottom w:val="single" w:sz="4" w:space="0" w:color="auto"/>
              <w:right w:val="nil"/>
            </w:tcBorders>
            <w:shd w:val="clear" w:color="000000" w:fill="FFFFFF"/>
            <w:vAlign w:val="center"/>
            <w:hideMark/>
          </w:tcPr>
          <w:p w14:paraId="051625D5" w14:textId="5D5DC28C" w:rsidR="00F64219" w:rsidRPr="000D7DFC" w:rsidRDefault="00F64219" w:rsidP="00C55412">
            <w:pPr>
              <w:jc w:val="center"/>
              <w:rPr>
                <w:color w:val="000000" w:themeColor="text1"/>
                <w:sz w:val="20"/>
                <w:szCs w:val="20"/>
              </w:rPr>
            </w:pPr>
          </w:p>
        </w:tc>
        <w:tc>
          <w:tcPr>
            <w:tcW w:w="7797" w:type="dxa"/>
            <w:tcBorders>
              <w:top w:val="single" w:sz="4" w:space="0" w:color="auto"/>
              <w:left w:val="nil"/>
              <w:bottom w:val="single" w:sz="4" w:space="0" w:color="auto"/>
              <w:right w:val="nil"/>
            </w:tcBorders>
            <w:shd w:val="clear" w:color="auto" w:fill="auto"/>
            <w:vAlign w:val="bottom"/>
            <w:hideMark/>
          </w:tcPr>
          <w:p w14:paraId="3DB60045" w14:textId="68B31138" w:rsidR="00F64219" w:rsidRPr="000D7DFC" w:rsidRDefault="00F64219" w:rsidP="00C55412">
            <w:pPr>
              <w:jc w:val="center"/>
              <w:rPr>
                <w:color w:val="000000" w:themeColor="text1"/>
                <w:sz w:val="20"/>
                <w:szCs w:val="20"/>
              </w:rPr>
            </w:pPr>
            <w:r w:rsidRPr="000D7DFC">
              <w:rPr>
                <w:color w:val="000000"/>
                <w:sz w:val="20"/>
                <w:szCs w:val="20"/>
                <w:lang w:val="en-US"/>
              </w:rPr>
              <w:t xml:space="preserve">Outpatient OSA visit with a physician registered with ADP </w:t>
            </w:r>
            <w:r w:rsidRPr="000D7DFC">
              <w:rPr>
                <w:color w:val="000000" w:themeColor="text1"/>
                <w:sz w:val="20"/>
                <w:szCs w:val="20"/>
                <w:lang w:val="en-US"/>
              </w:rPr>
              <w:t>within the 3-years prior to the index sleep study</w:t>
            </w:r>
            <w:r w:rsidR="00A627C6" w:rsidRPr="00F94D3E">
              <w:rPr>
                <w:color w:val="000000" w:themeColor="text1"/>
                <w:sz w:val="20"/>
                <w:szCs w:val="20"/>
                <w:lang w:val="en-US"/>
              </w:rPr>
              <w:t xml:space="preserve"> (vs. No)</w:t>
            </w:r>
            <w:r w:rsidRPr="000D7DFC">
              <w:rPr>
                <w:color w:val="000000" w:themeColor="text1"/>
                <w:sz w:val="20"/>
                <w:szCs w:val="20"/>
                <w:lang w:val="en-US"/>
              </w:rPr>
              <w:t xml:space="preserve">  </w:t>
            </w:r>
          </w:p>
        </w:tc>
        <w:tc>
          <w:tcPr>
            <w:tcW w:w="1418" w:type="dxa"/>
            <w:tcBorders>
              <w:top w:val="single" w:sz="4" w:space="0" w:color="auto"/>
              <w:left w:val="nil"/>
              <w:bottom w:val="single" w:sz="4" w:space="0" w:color="auto"/>
              <w:right w:val="nil"/>
            </w:tcBorders>
            <w:shd w:val="clear" w:color="000000" w:fill="FFFFFF"/>
            <w:vAlign w:val="center"/>
            <w:hideMark/>
          </w:tcPr>
          <w:p w14:paraId="35AAA591" w14:textId="77777777" w:rsidR="00F64219" w:rsidRPr="000D7DFC" w:rsidRDefault="00F64219" w:rsidP="00C55412">
            <w:pPr>
              <w:jc w:val="center"/>
              <w:rPr>
                <w:color w:val="000000" w:themeColor="text1"/>
                <w:sz w:val="20"/>
                <w:szCs w:val="20"/>
              </w:rPr>
            </w:pPr>
            <w:r w:rsidRPr="000D7DFC">
              <w:rPr>
                <w:color w:val="000000" w:themeColor="text1"/>
                <w:sz w:val="20"/>
                <w:szCs w:val="20"/>
                <w:lang w:val="en-US"/>
              </w:rPr>
              <w:t>-0.0513</w:t>
            </w:r>
          </w:p>
        </w:tc>
        <w:tc>
          <w:tcPr>
            <w:tcW w:w="1017" w:type="dxa"/>
            <w:tcBorders>
              <w:top w:val="single" w:sz="4" w:space="0" w:color="auto"/>
              <w:left w:val="nil"/>
              <w:bottom w:val="single" w:sz="4" w:space="0" w:color="auto"/>
              <w:right w:val="nil"/>
            </w:tcBorders>
            <w:shd w:val="clear" w:color="000000" w:fill="FFFFFF"/>
            <w:vAlign w:val="center"/>
            <w:hideMark/>
          </w:tcPr>
          <w:p w14:paraId="6E9E78B3" w14:textId="77777777" w:rsidR="00F64219" w:rsidRPr="000D7DFC" w:rsidRDefault="00F64219" w:rsidP="00C55412">
            <w:pPr>
              <w:jc w:val="center"/>
              <w:rPr>
                <w:color w:val="000000" w:themeColor="text1"/>
                <w:sz w:val="20"/>
                <w:szCs w:val="20"/>
              </w:rPr>
            </w:pPr>
            <w:r w:rsidRPr="000D7DFC">
              <w:rPr>
                <w:color w:val="000000" w:themeColor="text1"/>
                <w:sz w:val="20"/>
                <w:szCs w:val="20"/>
                <w:lang w:val="en-US"/>
              </w:rPr>
              <w:t>0.1925</w:t>
            </w:r>
          </w:p>
        </w:tc>
        <w:tc>
          <w:tcPr>
            <w:tcW w:w="1252" w:type="dxa"/>
            <w:tcBorders>
              <w:top w:val="single" w:sz="4" w:space="0" w:color="auto"/>
              <w:left w:val="nil"/>
              <w:bottom w:val="single" w:sz="4" w:space="0" w:color="auto"/>
              <w:right w:val="nil"/>
            </w:tcBorders>
            <w:shd w:val="clear" w:color="000000" w:fill="FFFFFF"/>
            <w:vAlign w:val="center"/>
            <w:hideMark/>
          </w:tcPr>
          <w:p w14:paraId="508960BD" w14:textId="77777777" w:rsidR="00F64219" w:rsidRPr="000D7DFC" w:rsidRDefault="00F64219" w:rsidP="00C55412">
            <w:pPr>
              <w:jc w:val="center"/>
              <w:rPr>
                <w:color w:val="000000" w:themeColor="text1"/>
                <w:sz w:val="20"/>
                <w:szCs w:val="20"/>
              </w:rPr>
            </w:pPr>
            <w:r w:rsidRPr="000D7DFC">
              <w:rPr>
                <w:color w:val="000000" w:themeColor="text1"/>
                <w:sz w:val="20"/>
                <w:szCs w:val="20"/>
                <w:lang w:val="en-US"/>
              </w:rPr>
              <w:t>0.071</w:t>
            </w:r>
          </w:p>
        </w:tc>
        <w:tc>
          <w:tcPr>
            <w:tcW w:w="1559" w:type="dxa"/>
            <w:tcBorders>
              <w:top w:val="single" w:sz="4" w:space="0" w:color="auto"/>
              <w:left w:val="nil"/>
              <w:bottom w:val="single" w:sz="4" w:space="0" w:color="auto"/>
              <w:right w:val="nil"/>
            </w:tcBorders>
            <w:shd w:val="clear" w:color="000000" w:fill="FFFFFF"/>
            <w:vAlign w:val="center"/>
            <w:hideMark/>
          </w:tcPr>
          <w:p w14:paraId="41511A49" w14:textId="77777777" w:rsidR="00F64219" w:rsidRPr="000D7DFC" w:rsidRDefault="00F64219" w:rsidP="00C55412">
            <w:pPr>
              <w:jc w:val="center"/>
              <w:rPr>
                <w:color w:val="000000" w:themeColor="text1"/>
                <w:sz w:val="20"/>
                <w:szCs w:val="20"/>
              </w:rPr>
            </w:pPr>
            <w:r w:rsidRPr="000D7DFC">
              <w:rPr>
                <w:color w:val="000000" w:themeColor="text1"/>
                <w:sz w:val="20"/>
                <w:szCs w:val="20"/>
                <w:lang w:val="en-US"/>
              </w:rPr>
              <w:t>0.7899</w:t>
            </w:r>
          </w:p>
        </w:tc>
      </w:tr>
      <w:tr w:rsidR="00F64219" w:rsidRPr="005C409A" w14:paraId="619866B9" w14:textId="77777777" w:rsidTr="00B35E40">
        <w:trPr>
          <w:trHeight w:val="399"/>
        </w:trPr>
        <w:tc>
          <w:tcPr>
            <w:tcW w:w="1418" w:type="dxa"/>
            <w:vMerge/>
            <w:tcBorders>
              <w:top w:val="single" w:sz="4" w:space="0" w:color="auto"/>
              <w:left w:val="nil"/>
              <w:bottom w:val="single" w:sz="4" w:space="0" w:color="auto"/>
              <w:right w:val="nil"/>
            </w:tcBorders>
            <w:shd w:val="clear" w:color="000000" w:fill="FFFFFF"/>
            <w:vAlign w:val="center"/>
            <w:hideMark/>
          </w:tcPr>
          <w:p w14:paraId="0ACDF942" w14:textId="3BCCDE5B" w:rsidR="00F64219" w:rsidRPr="000D7DFC" w:rsidRDefault="00F64219" w:rsidP="000260A4">
            <w:pPr>
              <w:jc w:val="center"/>
              <w:rPr>
                <w:color w:val="000000" w:themeColor="text1"/>
                <w:sz w:val="20"/>
                <w:szCs w:val="20"/>
              </w:rPr>
            </w:pPr>
          </w:p>
        </w:tc>
        <w:tc>
          <w:tcPr>
            <w:tcW w:w="7797" w:type="dxa"/>
            <w:tcBorders>
              <w:top w:val="single" w:sz="4" w:space="0" w:color="auto"/>
              <w:left w:val="nil"/>
              <w:bottom w:val="single" w:sz="4" w:space="0" w:color="auto"/>
              <w:right w:val="nil"/>
            </w:tcBorders>
            <w:shd w:val="clear" w:color="000000" w:fill="FFFFFF"/>
            <w:vAlign w:val="center"/>
            <w:hideMark/>
          </w:tcPr>
          <w:p w14:paraId="1AE01F69" w14:textId="38A888B5" w:rsidR="00F64219" w:rsidRPr="000D7DFC" w:rsidRDefault="00F64219" w:rsidP="000260A4">
            <w:pPr>
              <w:jc w:val="center"/>
              <w:rPr>
                <w:color w:val="000000" w:themeColor="text1"/>
                <w:sz w:val="20"/>
                <w:szCs w:val="20"/>
              </w:rPr>
            </w:pPr>
            <w:r w:rsidRPr="000D7DFC">
              <w:rPr>
                <w:color w:val="000000" w:themeColor="text1"/>
                <w:sz w:val="20"/>
                <w:szCs w:val="20"/>
                <w:lang w:val="en-US"/>
              </w:rPr>
              <w:t>Outpatient visit for OSA from a specialist</w:t>
            </w:r>
            <w:r w:rsidR="00A54D28">
              <w:rPr>
                <w:color w:val="000000" w:themeColor="text1"/>
                <w:sz w:val="20"/>
                <w:szCs w:val="20"/>
                <w:lang w:val="en-US"/>
              </w:rPr>
              <w:t>#</w:t>
            </w:r>
            <w:r w:rsidRPr="000D7DFC">
              <w:rPr>
                <w:color w:val="000000" w:themeColor="text1"/>
                <w:sz w:val="20"/>
                <w:szCs w:val="20"/>
                <w:lang w:val="en-US"/>
              </w:rPr>
              <w:t xml:space="preserve"> physician within one-year of the index sleep study</w:t>
            </w:r>
            <w:r w:rsidR="00A627C6" w:rsidRPr="00F94D3E">
              <w:rPr>
                <w:color w:val="000000" w:themeColor="text1"/>
                <w:sz w:val="20"/>
                <w:szCs w:val="20"/>
                <w:lang w:val="en-US"/>
              </w:rPr>
              <w:t xml:space="preserve"> (vs. No)</w:t>
            </w:r>
            <w:r w:rsidRPr="000D7DFC">
              <w:rPr>
                <w:color w:val="000000" w:themeColor="text1"/>
                <w:sz w:val="20"/>
                <w:szCs w:val="20"/>
                <w:lang w:val="en-US"/>
              </w:rPr>
              <w:t xml:space="preserve">  </w:t>
            </w:r>
          </w:p>
        </w:tc>
        <w:tc>
          <w:tcPr>
            <w:tcW w:w="1418" w:type="dxa"/>
            <w:tcBorders>
              <w:top w:val="single" w:sz="4" w:space="0" w:color="auto"/>
              <w:left w:val="nil"/>
              <w:bottom w:val="single" w:sz="4" w:space="0" w:color="auto"/>
              <w:right w:val="nil"/>
            </w:tcBorders>
            <w:shd w:val="clear" w:color="000000" w:fill="FFFFFF"/>
            <w:vAlign w:val="center"/>
            <w:hideMark/>
          </w:tcPr>
          <w:p w14:paraId="63129E4A" w14:textId="77777777" w:rsidR="00F64219" w:rsidRPr="000D7DFC" w:rsidRDefault="00F64219" w:rsidP="000260A4">
            <w:pPr>
              <w:jc w:val="center"/>
              <w:rPr>
                <w:color w:val="000000" w:themeColor="text1"/>
                <w:sz w:val="20"/>
                <w:szCs w:val="20"/>
              </w:rPr>
            </w:pPr>
            <w:r w:rsidRPr="000D7DFC">
              <w:rPr>
                <w:color w:val="000000" w:themeColor="text1"/>
                <w:sz w:val="20"/>
                <w:szCs w:val="20"/>
                <w:lang w:val="en-US"/>
              </w:rPr>
              <w:t>0.0742</w:t>
            </w:r>
          </w:p>
        </w:tc>
        <w:tc>
          <w:tcPr>
            <w:tcW w:w="1017" w:type="dxa"/>
            <w:tcBorders>
              <w:top w:val="single" w:sz="4" w:space="0" w:color="auto"/>
              <w:left w:val="nil"/>
              <w:bottom w:val="single" w:sz="4" w:space="0" w:color="auto"/>
              <w:right w:val="nil"/>
            </w:tcBorders>
            <w:shd w:val="clear" w:color="000000" w:fill="FFFFFF"/>
            <w:vAlign w:val="center"/>
            <w:hideMark/>
          </w:tcPr>
          <w:p w14:paraId="5C4F5D2A" w14:textId="77777777" w:rsidR="00F64219" w:rsidRPr="000D7DFC" w:rsidRDefault="00F64219" w:rsidP="000260A4">
            <w:pPr>
              <w:jc w:val="center"/>
              <w:rPr>
                <w:color w:val="000000" w:themeColor="text1"/>
                <w:sz w:val="20"/>
                <w:szCs w:val="20"/>
              </w:rPr>
            </w:pPr>
            <w:r w:rsidRPr="000D7DFC">
              <w:rPr>
                <w:color w:val="000000" w:themeColor="text1"/>
                <w:sz w:val="20"/>
                <w:szCs w:val="20"/>
                <w:lang w:val="en-US"/>
              </w:rPr>
              <w:t>0.4078</w:t>
            </w:r>
          </w:p>
        </w:tc>
        <w:tc>
          <w:tcPr>
            <w:tcW w:w="1252" w:type="dxa"/>
            <w:tcBorders>
              <w:top w:val="single" w:sz="4" w:space="0" w:color="auto"/>
              <w:left w:val="nil"/>
              <w:bottom w:val="single" w:sz="4" w:space="0" w:color="auto"/>
              <w:right w:val="nil"/>
            </w:tcBorders>
            <w:shd w:val="clear" w:color="000000" w:fill="FFFFFF"/>
            <w:vAlign w:val="center"/>
            <w:hideMark/>
          </w:tcPr>
          <w:p w14:paraId="6BB5FDC1" w14:textId="77777777" w:rsidR="00F64219" w:rsidRPr="000D7DFC" w:rsidRDefault="00F64219" w:rsidP="000260A4">
            <w:pPr>
              <w:jc w:val="center"/>
              <w:rPr>
                <w:color w:val="000000" w:themeColor="text1"/>
                <w:sz w:val="20"/>
                <w:szCs w:val="20"/>
              </w:rPr>
            </w:pPr>
            <w:r w:rsidRPr="000D7DFC">
              <w:rPr>
                <w:color w:val="000000" w:themeColor="text1"/>
                <w:sz w:val="20"/>
                <w:szCs w:val="20"/>
                <w:lang w:val="en-US"/>
              </w:rPr>
              <w:t>0.0331</w:t>
            </w:r>
          </w:p>
        </w:tc>
        <w:tc>
          <w:tcPr>
            <w:tcW w:w="1559" w:type="dxa"/>
            <w:tcBorders>
              <w:top w:val="single" w:sz="4" w:space="0" w:color="auto"/>
              <w:left w:val="nil"/>
              <w:bottom w:val="single" w:sz="4" w:space="0" w:color="auto"/>
              <w:right w:val="nil"/>
            </w:tcBorders>
            <w:shd w:val="clear" w:color="000000" w:fill="FFFFFF"/>
            <w:vAlign w:val="center"/>
            <w:hideMark/>
          </w:tcPr>
          <w:p w14:paraId="3FD4CBBA" w14:textId="77777777" w:rsidR="00F64219" w:rsidRPr="000D7DFC" w:rsidRDefault="00F64219" w:rsidP="000260A4">
            <w:pPr>
              <w:jc w:val="center"/>
              <w:rPr>
                <w:color w:val="000000" w:themeColor="text1"/>
                <w:sz w:val="20"/>
                <w:szCs w:val="20"/>
              </w:rPr>
            </w:pPr>
            <w:r w:rsidRPr="000D7DFC">
              <w:rPr>
                <w:color w:val="000000" w:themeColor="text1"/>
                <w:sz w:val="20"/>
                <w:szCs w:val="20"/>
                <w:lang w:val="en-US"/>
              </w:rPr>
              <w:t>0.8556</w:t>
            </w:r>
          </w:p>
        </w:tc>
      </w:tr>
      <w:tr w:rsidR="00F64219" w:rsidRPr="005C409A" w14:paraId="15B64E1E" w14:textId="77777777" w:rsidTr="00B35E40">
        <w:trPr>
          <w:trHeight w:val="393"/>
        </w:trPr>
        <w:tc>
          <w:tcPr>
            <w:tcW w:w="1418" w:type="dxa"/>
            <w:vMerge/>
            <w:tcBorders>
              <w:top w:val="single" w:sz="4" w:space="0" w:color="auto"/>
              <w:left w:val="nil"/>
              <w:bottom w:val="single" w:sz="4" w:space="0" w:color="auto"/>
              <w:right w:val="nil"/>
            </w:tcBorders>
            <w:shd w:val="clear" w:color="000000" w:fill="FFFFFF"/>
            <w:vAlign w:val="center"/>
            <w:hideMark/>
          </w:tcPr>
          <w:p w14:paraId="2EA9C457" w14:textId="7990C70C" w:rsidR="00F64219" w:rsidRPr="000D7DFC" w:rsidRDefault="00F64219" w:rsidP="000260A4">
            <w:pPr>
              <w:jc w:val="center"/>
              <w:rPr>
                <w:color w:val="000000" w:themeColor="text1"/>
                <w:sz w:val="20"/>
                <w:szCs w:val="20"/>
              </w:rPr>
            </w:pPr>
          </w:p>
        </w:tc>
        <w:tc>
          <w:tcPr>
            <w:tcW w:w="7797" w:type="dxa"/>
            <w:tcBorders>
              <w:top w:val="single" w:sz="4" w:space="0" w:color="auto"/>
              <w:left w:val="nil"/>
              <w:bottom w:val="single" w:sz="4" w:space="0" w:color="auto"/>
              <w:right w:val="nil"/>
            </w:tcBorders>
            <w:shd w:val="clear" w:color="000000" w:fill="FFFFFF"/>
            <w:vAlign w:val="bottom"/>
            <w:hideMark/>
          </w:tcPr>
          <w:p w14:paraId="41DDFE1E" w14:textId="24647B69" w:rsidR="00F64219" w:rsidRPr="000D7DFC" w:rsidRDefault="00F64219" w:rsidP="000260A4">
            <w:pPr>
              <w:jc w:val="center"/>
              <w:rPr>
                <w:color w:val="000000" w:themeColor="text1"/>
                <w:sz w:val="20"/>
                <w:szCs w:val="20"/>
              </w:rPr>
            </w:pPr>
            <w:r w:rsidRPr="000D7DFC">
              <w:rPr>
                <w:color w:val="000000" w:themeColor="text1"/>
                <w:sz w:val="20"/>
                <w:szCs w:val="20"/>
                <w:lang w:val="en-US"/>
              </w:rPr>
              <w:t>Outpatient visit for OSA from a specialist physician</w:t>
            </w:r>
            <w:r w:rsidR="00A54D28">
              <w:rPr>
                <w:color w:val="000000" w:themeColor="text1"/>
                <w:sz w:val="20"/>
                <w:szCs w:val="20"/>
                <w:lang w:val="en-US"/>
              </w:rPr>
              <w:t>#</w:t>
            </w:r>
            <w:r w:rsidRPr="000D7DFC">
              <w:rPr>
                <w:color w:val="000000" w:themeColor="text1"/>
                <w:sz w:val="20"/>
                <w:szCs w:val="20"/>
                <w:lang w:val="en-US"/>
              </w:rPr>
              <w:t xml:space="preserve"> within the 3-years prior to the index sleep study</w:t>
            </w:r>
            <w:r w:rsidR="00A627C6" w:rsidRPr="00F94D3E">
              <w:rPr>
                <w:color w:val="000000" w:themeColor="text1"/>
                <w:sz w:val="20"/>
                <w:szCs w:val="20"/>
                <w:lang w:val="en-US"/>
              </w:rPr>
              <w:t xml:space="preserve"> (vs. No)</w:t>
            </w:r>
            <w:r w:rsidRPr="000D7DFC">
              <w:rPr>
                <w:color w:val="000000" w:themeColor="text1"/>
                <w:sz w:val="20"/>
                <w:szCs w:val="20"/>
                <w:lang w:val="en-US"/>
              </w:rPr>
              <w:t xml:space="preserve">  </w:t>
            </w:r>
          </w:p>
        </w:tc>
        <w:tc>
          <w:tcPr>
            <w:tcW w:w="1418" w:type="dxa"/>
            <w:tcBorders>
              <w:top w:val="single" w:sz="4" w:space="0" w:color="auto"/>
              <w:left w:val="nil"/>
              <w:bottom w:val="single" w:sz="4" w:space="0" w:color="auto"/>
              <w:right w:val="nil"/>
            </w:tcBorders>
            <w:shd w:val="clear" w:color="000000" w:fill="FFFFFF"/>
            <w:vAlign w:val="center"/>
            <w:hideMark/>
          </w:tcPr>
          <w:p w14:paraId="239A5057" w14:textId="77777777" w:rsidR="00F64219" w:rsidRPr="000D7DFC" w:rsidRDefault="00F64219" w:rsidP="000260A4">
            <w:pPr>
              <w:jc w:val="center"/>
              <w:rPr>
                <w:color w:val="000000" w:themeColor="text1"/>
                <w:sz w:val="20"/>
                <w:szCs w:val="20"/>
              </w:rPr>
            </w:pPr>
            <w:r w:rsidRPr="000D7DFC">
              <w:rPr>
                <w:color w:val="000000" w:themeColor="text1"/>
                <w:sz w:val="20"/>
                <w:szCs w:val="20"/>
                <w:lang w:val="en-US"/>
              </w:rPr>
              <w:t>0.0216</w:t>
            </w:r>
          </w:p>
        </w:tc>
        <w:tc>
          <w:tcPr>
            <w:tcW w:w="1017" w:type="dxa"/>
            <w:tcBorders>
              <w:top w:val="single" w:sz="4" w:space="0" w:color="auto"/>
              <w:left w:val="nil"/>
              <w:bottom w:val="single" w:sz="4" w:space="0" w:color="auto"/>
              <w:right w:val="nil"/>
            </w:tcBorders>
            <w:shd w:val="clear" w:color="000000" w:fill="FFFFFF"/>
            <w:vAlign w:val="center"/>
            <w:hideMark/>
          </w:tcPr>
          <w:p w14:paraId="7208DC5D" w14:textId="77777777" w:rsidR="00F64219" w:rsidRPr="000D7DFC" w:rsidRDefault="00F64219" w:rsidP="000260A4">
            <w:pPr>
              <w:jc w:val="center"/>
              <w:rPr>
                <w:color w:val="000000" w:themeColor="text1"/>
                <w:sz w:val="20"/>
                <w:szCs w:val="20"/>
              </w:rPr>
            </w:pPr>
            <w:r w:rsidRPr="000D7DFC">
              <w:rPr>
                <w:color w:val="000000" w:themeColor="text1"/>
                <w:sz w:val="20"/>
                <w:szCs w:val="20"/>
                <w:lang w:val="en-US"/>
              </w:rPr>
              <w:t>0.2015</w:t>
            </w:r>
          </w:p>
        </w:tc>
        <w:tc>
          <w:tcPr>
            <w:tcW w:w="1252" w:type="dxa"/>
            <w:tcBorders>
              <w:top w:val="single" w:sz="4" w:space="0" w:color="auto"/>
              <w:left w:val="nil"/>
              <w:bottom w:val="single" w:sz="4" w:space="0" w:color="auto"/>
              <w:right w:val="nil"/>
            </w:tcBorders>
            <w:shd w:val="clear" w:color="000000" w:fill="FFFFFF"/>
            <w:vAlign w:val="center"/>
            <w:hideMark/>
          </w:tcPr>
          <w:p w14:paraId="58FAD5EB" w14:textId="77777777" w:rsidR="00F64219" w:rsidRPr="000D7DFC" w:rsidRDefault="00F64219" w:rsidP="000260A4">
            <w:pPr>
              <w:jc w:val="center"/>
              <w:rPr>
                <w:color w:val="000000" w:themeColor="text1"/>
                <w:sz w:val="20"/>
                <w:szCs w:val="20"/>
              </w:rPr>
            </w:pPr>
            <w:r w:rsidRPr="000D7DFC">
              <w:rPr>
                <w:color w:val="000000" w:themeColor="text1"/>
                <w:sz w:val="20"/>
                <w:szCs w:val="20"/>
                <w:lang w:val="en-US"/>
              </w:rPr>
              <w:t>0.0115</w:t>
            </w:r>
          </w:p>
        </w:tc>
        <w:tc>
          <w:tcPr>
            <w:tcW w:w="1559" w:type="dxa"/>
            <w:tcBorders>
              <w:top w:val="single" w:sz="4" w:space="0" w:color="auto"/>
              <w:left w:val="nil"/>
              <w:bottom w:val="single" w:sz="4" w:space="0" w:color="auto"/>
              <w:right w:val="nil"/>
            </w:tcBorders>
            <w:shd w:val="clear" w:color="000000" w:fill="FFFFFF"/>
            <w:vAlign w:val="center"/>
            <w:hideMark/>
          </w:tcPr>
          <w:p w14:paraId="29ED7535" w14:textId="77777777" w:rsidR="00F64219" w:rsidRPr="000D7DFC" w:rsidRDefault="00F64219" w:rsidP="000260A4">
            <w:pPr>
              <w:jc w:val="center"/>
              <w:rPr>
                <w:color w:val="000000" w:themeColor="text1"/>
                <w:sz w:val="20"/>
                <w:szCs w:val="20"/>
              </w:rPr>
            </w:pPr>
            <w:r w:rsidRPr="000D7DFC">
              <w:rPr>
                <w:color w:val="000000" w:themeColor="text1"/>
                <w:sz w:val="20"/>
                <w:szCs w:val="20"/>
                <w:lang w:val="en-US"/>
              </w:rPr>
              <w:t>0.9144</w:t>
            </w:r>
          </w:p>
        </w:tc>
      </w:tr>
      <w:tr w:rsidR="00F64219" w:rsidRPr="005C409A" w14:paraId="54091C0F" w14:textId="77777777" w:rsidTr="007C3A7C">
        <w:trPr>
          <w:trHeight w:val="320"/>
        </w:trPr>
        <w:tc>
          <w:tcPr>
            <w:tcW w:w="1418" w:type="dxa"/>
            <w:vMerge/>
            <w:tcBorders>
              <w:top w:val="single" w:sz="4" w:space="0" w:color="auto"/>
              <w:left w:val="nil"/>
              <w:bottom w:val="single" w:sz="4" w:space="0" w:color="auto"/>
              <w:right w:val="nil"/>
            </w:tcBorders>
            <w:shd w:val="clear" w:color="000000" w:fill="FFFFFF"/>
            <w:vAlign w:val="center"/>
            <w:hideMark/>
          </w:tcPr>
          <w:p w14:paraId="0DDFA2E7" w14:textId="5A5F3823" w:rsidR="00F64219" w:rsidRPr="000D7DFC" w:rsidRDefault="00F64219" w:rsidP="001C40B8">
            <w:pPr>
              <w:jc w:val="center"/>
              <w:rPr>
                <w:color w:val="000000" w:themeColor="text1"/>
                <w:sz w:val="20"/>
                <w:szCs w:val="20"/>
              </w:rPr>
            </w:pPr>
          </w:p>
        </w:tc>
        <w:tc>
          <w:tcPr>
            <w:tcW w:w="7797" w:type="dxa"/>
            <w:tcBorders>
              <w:top w:val="single" w:sz="4" w:space="0" w:color="auto"/>
              <w:left w:val="nil"/>
              <w:bottom w:val="single" w:sz="4" w:space="0" w:color="auto"/>
              <w:right w:val="nil"/>
            </w:tcBorders>
            <w:shd w:val="clear" w:color="000000" w:fill="FFFFFF"/>
            <w:vAlign w:val="center"/>
            <w:hideMark/>
          </w:tcPr>
          <w:p w14:paraId="57792EC4" w14:textId="3DDF3074" w:rsidR="00F64219" w:rsidRPr="000D7DFC" w:rsidRDefault="00F64219" w:rsidP="001C40B8">
            <w:pPr>
              <w:jc w:val="center"/>
              <w:rPr>
                <w:color w:val="000000" w:themeColor="text1"/>
                <w:sz w:val="20"/>
                <w:szCs w:val="20"/>
              </w:rPr>
            </w:pPr>
            <w:r w:rsidRPr="000D7DFC">
              <w:rPr>
                <w:color w:val="000000" w:themeColor="text1"/>
                <w:sz w:val="20"/>
                <w:szCs w:val="20"/>
                <w:lang w:val="en-US"/>
              </w:rPr>
              <w:t>PAP treatment claim within one-year of the index sleep study</w:t>
            </w:r>
            <w:r w:rsidR="00A627C6" w:rsidRPr="00F94D3E">
              <w:rPr>
                <w:color w:val="000000" w:themeColor="text1"/>
                <w:sz w:val="20"/>
                <w:szCs w:val="20"/>
                <w:lang w:val="en-US"/>
              </w:rPr>
              <w:t xml:space="preserve"> (vs. No)</w:t>
            </w:r>
          </w:p>
        </w:tc>
        <w:tc>
          <w:tcPr>
            <w:tcW w:w="1418" w:type="dxa"/>
            <w:tcBorders>
              <w:top w:val="single" w:sz="4" w:space="0" w:color="auto"/>
              <w:left w:val="nil"/>
              <w:bottom w:val="single" w:sz="4" w:space="0" w:color="auto"/>
              <w:right w:val="nil"/>
            </w:tcBorders>
            <w:shd w:val="clear" w:color="000000" w:fill="FFFFFF"/>
            <w:vAlign w:val="center"/>
            <w:hideMark/>
          </w:tcPr>
          <w:p w14:paraId="34BCCD41" w14:textId="77777777" w:rsidR="00F64219" w:rsidRPr="000D7DFC" w:rsidRDefault="00F64219" w:rsidP="001C40B8">
            <w:pPr>
              <w:jc w:val="center"/>
              <w:rPr>
                <w:color w:val="000000" w:themeColor="text1"/>
                <w:sz w:val="20"/>
                <w:szCs w:val="20"/>
              </w:rPr>
            </w:pPr>
            <w:r w:rsidRPr="000D7DFC">
              <w:rPr>
                <w:color w:val="000000" w:themeColor="text1"/>
                <w:sz w:val="20"/>
                <w:szCs w:val="20"/>
                <w:lang w:val="en-US"/>
              </w:rPr>
              <w:t>0.8991</w:t>
            </w:r>
          </w:p>
        </w:tc>
        <w:tc>
          <w:tcPr>
            <w:tcW w:w="1017" w:type="dxa"/>
            <w:tcBorders>
              <w:top w:val="single" w:sz="4" w:space="0" w:color="auto"/>
              <w:left w:val="nil"/>
              <w:bottom w:val="single" w:sz="4" w:space="0" w:color="auto"/>
              <w:right w:val="nil"/>
            </w:tcBorders>
            <w:shd w:val="clear" w:color="000000" w:fill="FFFFFF"/>
            <w:vAlign w:val="center"/>
            <w:hideMark/>
          </w:tcPr>
          <w:p w14:paraId="4A1B15B2" w14:textId="77777777" w:rsidR="00F64219" w:rsidRPr="000D7DFC" w:rsidRDefault="00F64219" w:rsidP="001C40B8">
            <w:pPr>
              <w:jc w:val="center"/>
              <w:rPr>
                <w:color w:val="000000" w:themeColor="text1"/>
                <w:sz w:val="20"/>
                <w:szCs w:val="20"/>
              </w:rPr>
            </w:pPr>
            <w:r w:rsidRPr="000D7DFC">
              <w:rPr>
                <w:color w:val="000000" w:themeColor="text1"/>
                <w:sz w:val="20"/>
                <w:szCs w:val="20"/>
                <w:lang w:val="en-US"/>
              </w:rPr>
              <w:t>0.1074</w:t>
            </w:r>
          </w:p>
        </w:tc>
        <w:tc>
          <w:tcPr>
            <w:tcW w:w="1252" w:type="dxa"/>
            <w:tcBorders>
              <w:top w:val="single" w:sz="4" w:space="0" w:color="auto"/>
              <w:left w:val="nil"/>
              <w:bottom w:val="single" w:sz="4" w:space="0" w:color="auto"/>
              <w:right w:val="nil"/>
            </w:tcBorders>
            <w:shd w:val="clear" w:color="000000" w:fill="FFFFFF"/>
            <w:vAlign w:val="center"/>
            <w:hideMark/>
          </w:tcPr>
          <w:p w14:paraId="0C1C3AC3" w14:textId="77777777" w:rsidR="00F64219" w:rsidRPr="000D7DFC" w:rsidRDefault="00F64219" w:rsidP="001C40B8">
            <w:pPr>
              <w:jc w:val="center"/>
              <w:rPr>
                <w:color w:val="000000" w:themeColor="text1"/>
                <w:sz w:val="20"/>
                <w:szCs w:val="20"/>
              </w:rPr>
            </w:pPr>
            <w:r w:rsidRPr="000D7DFC">
              <w:rPr>
                <w:color w:val="000000" w:themeColor="text1"/>
                <w:sz w:val="20"/>
                <w:szCs w:val="20"/>
                <w:lang w:val="en-US"/>
              </w:rPr>
              <w:t>70.0176</w:t>
            </w:r>
          </w:p>
        </w:tc>
        <w:tc>
          <w:tcPr>
            <w:tcW w:w="1559" w:type="dxa"/>
            <w:tcBorders>
              <w:top w:val="single" w:sz="4" w:space="0" w:color="auto"/>
              <w:left w:val="nil"/>
              <w:bottom w:val="single" w:sz="4" w:space="0" w:color="auto"/>
              <w:right w:val="nil"/>
            </w:tcBorders>
            <w:shd w:val="clear" w:color="000000" w:fill="FFFFFF"/>
            <w:vAlign w:val="center"/>
            <w:hideMark/>
          </w:tcPr>
          <w:p w14:paraId="3207104D" w14:textId="77777777" w:rsidR="00F64219" w:rsidRPr="000D7DFC" w:rsidRDefault="00F64219" w:rsidP="001C40B8">
            <w:pPr>
              <w:jc w:val="center"/>
              <w:rPr>
                <w:color w:val="000000" w:themeColor="text1"/>
                <w:sz w:val="20"/>
                <w:szCs w:val="20"/>
              </w:rPr>
            </w:pPr>
            <w:r w:rsidRPr="000D7DFC">
              <w:rPr>
                <w:color w:val="000000" w:themeColor="text1"/>
                <w:sz w:val="20"/>
                <w:szCs w:val="20"/>
                <w:lang w:val="en-US"/>
              </w:rPr>
              <w:t>&lt;.0001</w:t>
            </w:r>
          </w:p>
        </w:tc>
      </w:tr>
      <w:tr w:rsidR="00F64219" w:rsidRPr="005C409A" w14:paraId="13D34C54" w14:textId="77777777" w:rsidTr="007C3A7C">
        <w:trPr>
          <w:trHeight w:val="320"/>
        </w:trPr>
        <w:tc>
          <w:tcPr>
            <w:tcW w:w="1418" w:type="dxa"/>
            <w:vMerge/>
            <w:tcBorders>
              <w:top w:val="single" w:sz="4" w:space="0" w:color="auto"/>
              <w:left w:val="nil"/>
              <w:bottom w:val="single" w:sz="4" w:space="0" w:color="auto"/>
              <w:right w:val="nil"/>
            </w:tcBorders>
            <w:shd w:val="clear" w:color="000000" w:fill="FFFFFF"/>
            <w:vAlign w:val="center"/>
            <w:hideMark/>
          </w:tcPr>
          <w:p w14:paraId="7C864D3A" w14:textId="0AC7595F" w:rsidR="00F64219" w:rsidRPr="000D7DFC" w:rsidRDefault="00F64219" w:rsidP="001C40B8">
            <w:pPr>
              <w:jc w:val="center"/>
              <w:rPr>
                <w:color w:val="000000" w:themeColor="text1"/>
                <w:sz w:val="20"/>
                <w:szCs w:val="20"/>
              </w:rPr>
            </w:pPr>
          </w:p>
        </w:tc>
        <w:tc>
          <w:tcPr>
            <w:tcW w:w="7797" w:type="dxa"/>
            <w:tcBorders>
              <w:top w:val="single" w:sz="4" w:space="0" w:color="auto"/>
              <w:left w:val="nil"/>
              <w:bottom w:val="single" w:sz="4" w:space="0" w:color="auto"/>
              <w:right w:val="nil"/>
            </w:tcBorders>
            <w:shd w:val="clear" w:color="000000" w:fill="FFFFFF"/>
            <w:vAlign w:val="bottom"/>
            <w:hideMark/>
          </w:tcPr>
          <w:p w14:paraId="474DABD9" w14:textId="3652ACA8" w:rsidR="00F64219" w:rsidRPr="000D7DFC" w:rsidRDefault="00F64219" w:rsidP="001C40B8">
            <w:pPr>
              <w:jc w:val="center"/>
              <w:rPr>
                <w:color w:val="000000" w:themeColor="text1"/>
                <w:sz w:val="20"/>
                <w:szCs w:val="20"/>
              </w:rPr>
            </w:pPr>
            <w:r w:rsidRPr="000D7DFC">
              <w:rPr>
                <w:color w:val="000000" w:themeColor="text1"/>
                <w:sz w:val="20"/>
                <w:szCs w:val="20"/>
                <w:lang w:val="en-US"/>
              </w:rPr>
              <w:t>PAP treatment claim within the 3-years prior to the index sleep study</w:t>
            </w:r>
            <w:r w:rsidR="00A627C6" w:rsidRPr="00F94D3E">
              <w:rPr>
                <w:color w:val="000000" w:themeColor="text1"/>
                <w:sz w:val="20"/>
                <w:szCs w:val="20"/>
                <w:lang w:val="en-US"/>
              </w:rPr>
              <w:t xml:space="preserve"> (vs. No)</w:t>
            </w:r>
            <w:r w:rsidRPr="000D7DFC">
              <w:rPr>
                <w:color w:val="000000" w:themeColor="text1"/>
                <w:sz w:val="20"/>
                <w:szCs w:val="20"/>
                <w:lang w:val="en-US"/>
              </w:rPr>
              <w:t xml:space="preserve">    </w:t>
            </w:r>
          </w:p>
        </w:tc>
        <w:tc>
          <w:tcPr>
            <w:tcW w:w="1418" w:type="dxa"/>
            <w:tcBorders>
              <w:top w:val="single" w:sz="4" w:space="0" w:color="auto"/>
              <w:left w:val="nil"/>
              <w:bottom w:val="single" w:sz="4" w:space="0" w:color="auto"/>
              <w:right w:val="nil"/>
            </w:tcBorders>
            <w:shd w:val="clear" w:color="000000" w:fill="FFFFFF"/>
            <w:vAlign w:val="center"/>
            <w:hideMark/>
          </w:tcPr>
          <w:p w14:paraId="1C859B8B" w14:textId="77777777" w:rsidR="00F64219" w:rsidRPr="000D7DFC" w:rsidRDefault="00F64219" w:rsidP="001C40B8">
            <w:pPr>
              <w:jc w:val="center"/>
              <w:rPr>
                <w:color w:val="000000" w:themeColor="text1"/>
                <w:sz w:val="20"/>
                <w:szCs w:val="20"/>
              </w:rPr>
            </w:pPr>
            <w:r w:rsidRPr="000D7DFC">
              <w:rPr>
                <w:color w:val="000000" w:themeColor="text1"/>
                <w:sz w:val="20"/>
                <w:szCs w:val="20"/>
                <w:lang w:val="en-US"/>
              </w:rPr>
              <w:t>0.3483</w:t>
            </w:r>
          </w:p>
        </w:tc>
        <w:tc>
          <w:tcPr>
            <w:tcW w:w="1017" w:type="dxa"/>
            <w:tcBorders>
              <w:top w:val="single" w:sz="4" w:space="0" w:color="auto"/>
              <w:left w:val="nil"/>
              <w:bottom w:val="single" w:sz="4" w:space="0" w:color="auto"/>
              <w:right w:val="nil"/>
            </w:tcBorders>
            <w:shd w:val="clear" w:color="000000" w:fill="FFFFFF"/>
            <w:vAlign w:val="center"/>
            <w:hideMark/>
          </w:tcPr>
          <w:p w14:paraId="4CACD33A" w14:textId="77777777" w:rsidR="00F64219" w:rsidRPr="000D7DFC" w:rsidRDefault="00F64219" w:rsidP="001C40B8">
            <w:pPr>
              <w:jc w:val="center"/>
              <w:rPr>
                <w:color w:val="000000" w:themeColor="text1"/>
                <w:sz w:val="20"/>
                <w:szCs w:val="20"/>
              </w:rPr>
            </w:pPr>
            <w:r w:rsidRPr="000D7DFC">
              <w:rPr>
                <w:color w:val="000000" w:themeColor="text1"/>
                <w:sz w:val="20"/>
                <w:szCs w:val="20"/>
                <w:lang w:val="en-US"/>
              </w:rPr>
              <w:t>0.6893</w:t>
            </w:r>
          </w:p>
        </w:tc>
        <w:tc>
          <w:tcPr>
            <w:tcW w:w="1252" w:type="dxa"/>
            <w:tcBorders>
              <w:top w:val="single" w:sz="4" w:space="0" w:color="auto"/>
              <w:left w:val="nil"/>
              <w:bottom w:val="single" w:sz="4" w:space="0" w:color="auto"/>
              <w:right w:val="nil"/>
            </w:tcBorders>
            <w:shd w:val="clear" w:color="000000" w:fill="FFFFFF"/>
            <w:vAlign w:val="center"/>
            <w:hideMark/>
          </w:tcPr>
          <w:p w14:paraId="1D302699" w14:textId="77777777" w:rsidR="00F64219" w:rsidRPr="000D7DFC" w:rsidRDefault="00F64219" w:rsidP="001C40B8">
            <w:pPr>
              <w:jc w:val="center"/>
              <w:rPr>
                <w:color w:val="000000" w:themeColor="text1"/>
                <w:sz w:val="20"/>
                <w:szCs w:val="20"/>
              </w:rPr>
            </w:pPr>
            <w:r w:rsidRPr="000D7DFC">
              <w:rPr>
                <w:color w:val="000000" w:themeColor="text1"/>
                <w:sz w:val="20"/>
                <w:szCs w:val="20"/>
                <w:lang w:val="en-US"/>
              </w:rPr>
              <w:t>0.2553</w:t>
            </w:r>
          </w:p>
        </w:tc>
        <w:tc>
          <w:tcPr>
            <w:tcW w:w="1559" w:type="dxa"/>
            <w:tcBorders>
              <w:top w:val="single" w:sz="4" w:space="0" w:color="auto"/>
              <w:left w:val="nil"/>
              <w:bottom w:val="single" w:sz="4" w:space="0" w:color="auto"/>
              <w:right w:val="nil"/>
            </w:tcBorders>
            <w:shd w:val="clear" w:color="000000" w:fill="FFFFFF"/>
            <w:vAlign w:val="center"/>
            <w:hideMark/>
          </w:tcPr>
          <w:p w14:paraId="5B457CD8" w14:textId="77777777" w:rsidR="00F64219" w:rsidRPr="000D7DFC" w:rsidRDefault="00F64219" w:rsidP="001C40B8">
            <w:pPr>
              <w:jc w:val="center"/>
              <w:rPr>
                <w:color w:val="000000" w:themeColor="text1"/>
                <w:sz w:val="20"/>
                <w:szCs w:val="20"/>
              </w:rPr>
            </w:pPr>
            <w:r w:rsidRPr="000D7DFC">
              <w:rPr>
                <w:color w:val="000000" w:themeColor="text1"/>
                <w:sz w:val="20"/>
                <w:szCs w:val="20"/>
                <w:lang w:val="en-US"/>
              </w:rPr>
              <w:t>0.6134</w:t>
            </w:r>
          </w:p>
        </w:tc>
      </w:tr>
      <w:tr w:rsidR="00F64219" w:rsidRPr="005C409A" w14:paraId="2D7745D9" w14:textId="77777777" w:rsidTr="007C3A7C">
        <w:trPr>
          <w:trHeight w:val="320"/>
        </w:trPr>
        <w:tc>
          <w:tcPr>
            <w:tcW w:w="1418" w:type="dxa"/>
            <w:vMerge/>
            <w:tcBorders>
              <w:top w:val="single" w:sz="4" w:space="0" w:color="auto"/>
              <w:left w:val="nil"/>
              <w:bottom w:val="single" w:sz="4" w:space="0" w:color="auto"/>
              <w:right w:val="nil"/>
            </w:tcBorders>
            <w:shd w:val="clear" w:color="000000" w:fill="FFFFFF"/>
            <w:vAlign w:val="center"/>
            <w:hideMark/>
          </w:tcPr>
          <w:p w14:paraId="2C23EE89" w14:textId="62016DE8" w:rsidR="00F64219" w:rsidRPr="000D7DFC" w:rsidRDefault="00F64219" w:rsidP="00961806">
            <w:pPr>
              <w:jc w:val="center"/>
              <w:rPr>
                <w:color w:val="000000" w:themeColor="text1"/>
                <w:sz w:val="20"/>
                <w:szCs w:val="20"/>
              </w:rPr>
            </w:pPr>
          </w:p>
        </w:tc>
        <w:tc>
          <w:tcPr>
            <w:tcW w:w="7797" w:type="dxa"/>
            <w:tcBorders>
              <w:top w:val="single" w:sz="4" w:space="0" w:color="auto"/>
              <w:left w:val="nil"/>
              <w:bottom w:val="single" w:sz="4" w:space="0" w:color="auto"/>
              <w:right w:val="nil"/>
            </w:tcBorders>
            <w:shd w:val="clear" w:color="000000" w:fill="FFFFFF"/>
            <w:vAlign w:val="center"/>
            <w:hideMark/>
          </w:tcPr>
          <w:p w14:paraId="7982C433" w14:textId="67840A82" w:rsidR="00F64219" w:rsidRPr="000D7DFC" w:rsidRDefault="00F64219" w:rsidP="00961806">
            <w:pPr>
              <w:jc w:val="center"/>
              <w:rPr>
                <w:color w:val="000000" w:themeColor="text1"/>
                <w:sz w:val="20"/>
                <w:szCs w:val="20"/>
              </w:rPr>
            </w:pPr>
            <w:r w:rsidRPr="000D7DFC">
              <w:rPr>
                <w:color w:val="000000" w:themeColor="text1"/>
                <w:sz w:val="20"/>
                <w:szCs w:val="20"/>
              </w:rPr>
              <w:t>Rural location</w:t>
            </w:r>
            <w:r w:rsidR="00345884">
              <w:rPr>
                <w:color w:val="000000" w:themeColor="text1"/>
                <w:sz w:val="20"/>
                <w:szCs w:val="20"/>
                <w:lang w:val="en-US"/>
              </w:rPr>
              <w:t xml:space="preserve"> at</w:t>
            </w:r>
            <w:r w:rsidR="00345884">
              <w:t xml:space="preserve"> </w:t>
            </w:r>
            <w:r w:rsidR="00345884" w:rsidRPr="00F94D3E">
              <w:rPr>
                <w:color w:val="000000" w:themeColor="text1"/>
                <w:sz w:val="20"/>
                <w:szCs w:val="20"/>
                <w:lang w:val="en-US"/>
              </w:rPr>
              <w:t>the index sleep study (vs. No)</w:t>
            </w:r>
          </w:p>
        </w:tc>
        <w:tc>
          <w:tcPr>
            <w:tcW w:w="1418" w:type="dxa"/>
            <w:tcBorders>
              <w:top w:val="single" w:sz="4" w:space="0" w:color="auto"/>
              <w:left w:val="nil"/>
              <w:bottom w:val="single" w:sz="4" w:space="0" w:color="auto"/>
              <w:right w:val="nil"/>
            </w:tcBorders>
            <w:shd w:val="clear" w:color="000000" w:fill="FFFFFF"/>
            <w:vAlign w:val="center"/>
            <w:hideMark/>
          </w:tcPr>
          <w:p w14:paraId="2EE4E0C1"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0.0589</w:t>
            </w:r>
          </w:p>
        </w:tc>
        <w:tc>
          <w:tcPr>
            <w:tcW w:w="1017" w:type="dxa"/>
            <w:tcBorders>
              <w:top w:val="single" w:sz="4" w:space="0" w:color="auto"/>
              <w:left w:val="nil"/>
              <w:bottom w:val="single" w:sz="4" w:space="0" w:color="auto"/>
              <w:right w:val="nil"/>
            </w:tcBorders>
            <w:shd w:val="clear" w:color="000000" w:fill="FFFFFF"/>
            <w:vAlign w:val="center"/>
            <w:hideMark/>
          </w:tcPr>
          <w:p w14:paraId="1D8F0D01"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0.1796</w:t>
            </w:r>
          </w:p>
        </w:tc>
        <w:tc>
          <w:tcPr>
            <w:tcW w:w="1252" w:type="dxa"/>
            <w:tcBorders>
              <w:top w:val="single" w:sz="4" w:space="0" w:color="auto"/>
              <w:left w:val="nil"/>
              <w:bottom w:val="single" w:sz="4" w:space="0" w:color="auto"/>
              <w:right w:val="nil"/>
            </w:tcBorders>
            <w:shd w:val="clear" w:color="000000" w:fill="FFFFFF"/>
            <w:vAlign w:val="center"/>
            <w:hideMark/>
          </w:tcPr>
          <w:p w14:paraId="13F29E62"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0.1076</w:t>
            </w:r>
          </w:p>
        </w:tc>
        <w:tc>
          <w:tcPr>
            <w:tcW w:w="1559" w:type="dxa"/>
            <w:tcBorders>
              <w:top w:val="single" w:sz="4" w:space="0" w:color="auto"/>
              <w:left w:val="nil"/>
              <w:bottom w:val="single" w:sz="4" w:space="0" w:color="auto"/>
              <w:right w:val="nil"/>
            </w:tcBorders>
            <w:shd w:val="clear" w:color="000000" w:fill="FFFFFF"/>
            <w:vAlign w:val="center"/>
            <w:hideMark/>
          </w:tcPr>
          <w:p w14:paraId="5DB2BFDC"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0.7429</w:t>
            </w:r>
          </w:p>
        </w:tc>
      </w:tr>
      <w:tr w:rsidR="00F64219" w:rsidRPr="005C409A" w14:paraId="455B752B" w14:textId="77777777" w:rsidTr="007C3A7C">
        <w:trPr>
          <w:trHeight w:val="320"/>
        </w:trPr>
        <w:tc>
          <w:tcPr>
            <w:tcW w:w="1418" w:type="dxa"/>
            <w:vMerge/>
            <w:tcBorders>
              <w:top w:val="single" w:sz="4" w:space="0" w:color="auto"/>
              <w:left w:val="nil"/>
              <w:bottom w:val="single" w:sz="4" w:space="0" w:color="auto"/>
              <w:right w:val="nil"/>
            </w:tcBorders>
            <w:shd w:val="clear" w:color="000000" w:fill="FFFFFF"/>
            <w:vAlign w:val="center"/>
            <w:hideMark/>
          </w:tcPr>
          <w:p w14:paraId="53BF5106" w14:textId="776095D3" w:rsidR="00F64219" w:rsidRPr="000D7DFC" w:rsidRDefault="00F64219" w:rsidP="001C40B8">
            <w:pPr>
              <w:jc w:val="center"/>
              <w:rPr>
                <w:color w:val="000000" w:themeColor="text1"/>
                <w:sz w:val="20"/>
                <w:szCs w:val="20"/>
              </w:rPr>
            </w:pPr>
          </w:p>
        </w:tc>
        <w:tc>
          <w:tcPr>
            <w:tcW w:w="7797" w:type="dxa"/>
            <w:tcBorders>
              <w:top w:val="single" w:sz="4" w:space="0" w:color="auto"/>
              <w:left w:val="nil"/>
              <w:bottom w:val="single" w:sz="4" w:space="0" w:color="auto"/>
              <w:right w:val="nil"/>
            </w:tcBorders>
            <w:shd w:val="clear" w:color="000000" w:fill="FFFFFF"/>
            <w:vAlign w:val="center"/>
            <w:hideMark/>
          </w:tcPr>
          <w:p w14:paraId="6D94400C" w14:textId="1CB66CB2" w:rsidR="00F64219" w:rsidRPr="000D7DFC" w:rsidRDefault="00F64219" w:rsidP="001C40B8">
            <w:pPr>
              <w:jc w:val="center"/>
              <w:rPr>
                <w:color w:val="000000" w:themeColor="text1"/>
                <w:sz w:val="20"/>
                <w:szCs w:val="20"/>
              </w:rPr>
            </w:pPr>
            <w:r w:rsidRPr="000D7DFC">
              <w:rPr>
                <w:color w:val="000000" w:themeColor="text1"/>
                <w:sz w:val="20"/>
                <w:szCs w:val="20"/>
                <w:lang w:val="en-US"/>
              </w:rPr>
              <w:t>A repeated sleep study</w:t>
            </w:r>
            <w:r w:rsidRPr="000D7DFC">
              <w:rPr>
                <w:sz w:val="20"/>
                <w:szCs w:val="20"/>
              </w:rPr>
              <w:t xml:space="preserve"> </w:t>
            </w:r>
            <w:r w:rsidRPr="000D7DFC">
              <w:rPr>
                <w:color w:val="000000" w:themeColor="text1"/>
                <w:sz w:val="20"/>
                <w:szCs w:val="20"/>
                <w:lang w:val="en-US"/>
              </w:rPr>
              <w:t>within one-year of the index sleep study</w:t>
            </w:r>
            <w:r w:rsidR="00A627C6" w:rsidRPr="00F94D3E">
              <w:rPr>
                <w:color w:val="000000" w:themeColor="text1"/>
                <w:sz w:val="20"/>
                <w:szCs w:val="20"/>
                <w:lang w:val="en-US"/>
              </w:rPr>
              <w:t xml:space="preserve"> (vs. No)</w:t>
            </w:r>
          </w:p>
        </w:tc>
        <w:tc>
          <w:tcPr>
            <w:tcW w:w="1418" w:type="dxa"/>
            <w:tcBorders>
              <w:top w:val="single" w:sz="4" w:space="0" w:color="auto"/>
              <w:left w:val="nil"/>
              <w:bottom w:val="single" w:sz="4" w:space="0" w:color="auto"/>
              <w:right w:val="nil"/>
            </w:tcBorders>
            <w:shd w:val="clear" w:color="000000" w:fill="FFFFFF"/>
            <w:vAlign w:val="center"/>
            <w:hideMark/>
          </w:tcPr>
          <w:p w14:paraId="5E00A707" w14:textId="77777777" w:rsidR="00F64219" w:rsidRPr="000D7DFC" w:rsidRDefault="00F64219" w:rsidP="001C40B8">
            <w:pPr>
              <w:jc w:val="center"/>
              <w:rPr>
                <w:color w:val="000000" w:themeColor="text1"/>
                <w:sz w:val="20"/>
                <w:szCs w:val="20"/>
              </w:rPr>
            </w:pPr>
            <w:r w:rsidRPr="000D7DFC">
              <w:rPr>
                <w:color w:val="000000" w:themeColor="text1"/>
                <w:sz w:val="20"/>
                <w:szCs w:val="20"/>
                <w:lang w:val="en-US"/>
              </w:rPr>
              <w:t>1.1085</w:t>
            </w:r>
          </w:p>
        </w:tc>
        <w:tc>
          <w:tcPr>
            <w:tcW w:w="1017" w:type="dxa"/>
            <w:tcBorders>
              <w:top w:val="single" w:sz="4" w:space="0" w:color="auto"/>
              <w:left w:val="nil"/>
              <w:bottom w:val="single" w:sz="4" w:space="0" w:color="auto"/>
              <w:right w:val="nil"/>
            </w:tcBorders>
            <w:shd w:val="clear" w:color="000000" w:fill="FFFFFF"/>
            <w:vAlign w:val="center"/>
            <w:hideMark/>
          </w:tcPr>
          <w:p w14:paraId="5A149846" w14:textId="77777777" w:rsidR="00F64219" w:rsidRPr="000D7DFC" w:rsidRDefault="00F64219" w:rsidP="001C40B8">
            <w:pPr>
              <w:jc w:val="center"/>
              <w:rPr>
                <w:color w:val="000000" w:themeColor="text1"/>
                <w:sz w:val="20"/>
                <w:szCs w:val="20"/>
              </w:rPr>
            </w:pPr>
            <w:r w:rsidRPr="000D7DFC">
              <w:rPr>
                <w:color w:val="000000" w:themeColor="text1"/>
                <w:sz w:val="20"/>
                <w:szCs w:val="20"/>
                <w:lang w:val="en-US"/>
              </w:rPr>
              <w:t>0.1075</w:t>
            </w:r>
          </w:p>
        </w:tc>
        <w:tc>
          <w:tcPr>
            <w:tcW w:w="1252" w:type="dxa"/>
            <w:tcBorders>
              <w:top w:val="single" w:sz="4" w:space="0" w:color="auto"/>
              <w:left w:val="nil"/>
              <w:bottom w:val="single" w:sz="4" w:space="0" w:color="auto"/>
              <w:right w:val="nil"/>
            </w:tcBorders>
            <w:shd w:val="clear" w:color="000000" w:fill="FFFFFF"/>
            <w:vAlign w:val="center"/>
            <w:hideMark/>
          </w:tcPr>
          <w:p w14:paraId="6322A260" w14:textId="77777777" w:rsidR="00F64219" w:rsidRPr="000D7DFC" w:rsidRDefault="00F64219" w:rsidP="001C40B8">
            <w:pPr>
              <w:jc w:val="center"/>
              <w:rPr>
                <w:color w:val="000000" w:themeColor="text1"/>
                <w:sz w:val="20"/>
                <w:szCs w:val="20"/>
              </w:rPr>
            </w:pPr>
            <w:r w:rsidRPr="000D7DFC">
              <w:rPr>
                <w:color w:val="000000" w:themeColor="text1"/>
                <w:sz w:val="20"/>
                <w:szCs w:val="20"/>
                <w:lang w:val="en-US"/>
              </w:rPr>
              <w:t>106.4053</w:t>
            </w:r>
          </w:p>
        </w:tc>
        <w:tc>
          <w:tcPr>
            <w:tcW w:w="1559" w:type="dxa"/>
            <w:tcBorders>
              <w:top w:val="single" w:sz="4" w:space="0" w:color="auto"/>
              <w:left w:val="nil"/>
              <w:bottom w:val="single" w:sz="4" w:space="0" w:color="auto"/>
              <w:right w:val="nil"/>
            </w:tcBorders>
            <w:shd w:val="clear" w:color="000000" w:fill="FFFFFF"/>
            <w:vAlign w:val="center"/>
            <w:hideMark/>
          </w:tcPr>
          <w:p w14:paraId="42BC1AC3" w14:textId="77777777" w:rsidR="00F64219" w:rsidRPr="000D7DFC" w:rsidRDefault="00F64219" w:rsidP="001C40B8">
            <w:pPr>
              <w:jc w:val="center"/>
              <w:rPr>
                <w:color w:val="000000" w:themeColor="text1"/>
                <w:sz w:val="20"/>
                <w:szCs w:val="20"/>
              </w:rPr>
            </w:pPr>
            <w:r w:rsidRPr="000D7DFC">
              <w:rPr>
                <w:color w:val="000000" w:themeColor="text1"/>
                <w:sz w:val="20"/>
                <w:szCs w:val="20"/>
                <w:lang w:val="en-US"/>
              </w:rPr>
              <w:t>&lt;.0001</w:t>
            </w:r>
          </w:p>
        </w:tc>
      </w:tr>
      <w:tr w:rsidR="00F64219" w:rsidRPr="005C409A" w14:paraId="32329F98" w14:textId="77777777" w:rsidTr="007C3A7C">
        <w:trPr>
          <w:trHeight w:val="320"/>
        </w:trPr>
        <w:tc>
          <w:tcPr>
            <w:tcW w:w="1418" w:type="dxa"/>
            <w:vMerge/>
            <w:tcBorders>
              <w:top w:val="single" w:sz="4" w:space="0" w:color="auto"/>
              <w:left w:val="nil"/>
              <w:bottom w:val="single" w:sz="4" w:space="0" w:color="auto"/>
              <w:right w:val="nil"/>
            </w:tcBorders>
            <w:shd w:val="clear" w:color="000000" w:fill="FFFFFF"/>
            <w:vAlign w:val="center"/>
            <w:hideMark/>
          </w:tcPr>
          <w:p w14:paraId="60AAD3A7" w14:textId="3E72876C" w:rsidR="00F64219" w:rsidRPr="000D7DFC" w:rsidRDefault="00F64219" w:rsidP="001C40B8">
            <w:pPr>
              <w:jc w:val="center"/>
              <w:rPr>
                <w:color w:val="000000" w:themeColor="text1"/>
                <w:sz w:val="20"/>
                <w:szCs w:val="20"/>
              </w:rPr>
            </w:pPr>
          </w:p>
        </w:tc>
        <w:tc>
          <w:tcPr>
            <w:tcW w:w="7797" w:type="dxa"/>
            <w:tcBorders>
              <w:top w:val="single" w:sz="4" w:space="0" w:color="auto"/>
              <w:left w:val="nil"/>
              <w:bottom w:val="single" w:sz="4" w:space="0" w:color="auto"/>
              <w:right w:val="nil"/>
            </w:tcBorders>
            <w:shd w:val="clear" w:color="000000" w:fill="FFFFFF"/>
            <w:vAlign w:val="bottom"/>
            <w:hideMark/>
          </w:tcPr>
          <w:p w14:paraId="14869020" w14:textId="1D749CF7" w:rsidR="00F64219" w:rsidRPr="000D7DFC" w:rsidRDefault="00F64219" w:rsidP="001C40B8">
            <w:pPr>
              <w:jc w:val="center"/>
              <w:rPr>
                <w:color w:val="000000" w:themeColor="text1"/>
                <w:sz w:val="20"/>
                <w:szCs w:val="20"/>
              </w:rPr>
            </w:pPr>
            <w:r w:rsidRPr="000D7DFC">
              <w:rPr>
                <w:color w:val="000000" w:themeColor="text1"/>
                <w:sz w:val="20"/>
                <w:szCs w:val="20"/>
                <w:lang w:val="en-US"/>
              </w:rPr>
              <w:t>A prior sleep study within the 3-years prior to the index sleep study</w:t>
            </w:r>
            <w:r w:rsidR="00A627C6" w:rsidRPr="00F94D3E">
              <w:rPr>
                <w:color w:val="000000" w:themeColor="text1"/>
                <w:sz w:val="20"/>
                <w:szCs w:val="20"/>
                <w:lang w:val="en-US"/>
              </w:rPr>
              <w:t xml:space="preserve"> (vs. No)</w:t>
            </w:r>
          </w:p>
        </w:tc>
        <w:tc>
          <w:tcPr>
            <w:tcW w:w="1418" w:type="dxa"/>
            <w:tcBorders>
              <w:top w:val="single" w:sz="4" w:space="0" w:color="auto"/>
              <w:left w:val="nil"/>
              <w:bottom w:val="single" w:sz="4" w:space="0" w:color="auto"/>
              <w:right w:val="nil"/>
            </w:tcBorders>
            <w:shd w:val="clear" w:color="000000" w:fill="FFFFFF"/>
            <w:vAlign w:val="center"/>
            <w:hideMark/>
          </w:tcPr>
          <w:p w14:paraId="731F7D5E" w14:textId="77777777" w:rsidR="00F64219" w:rsidRPr="000D7DFC" w:rsidRDefault="00F64219" w:rsidP="001C40B8">
            <w:pPr>
              <w:jc w:val="center"/>
              <w:rPr>
                <w:color w:val="000000" w:themeColor="text1"/>
                <w:sz w:val="20"/>
                <w:szCs w:val="20"/>
              </w:rPr>
            </w:pPr>
            <w:r w:rsidRPr="000D7DFC">
              <w:rPr>
                <w:color w:val="000000" w:themeColor="text1"/>
                <w:sz w:val="20"/>
                <w:szCs w:val="20"/>
                <w:lang w:val="en-US"/>
              </w:rPr>
              <w:t>-0.5141</w:t>
            </w:r>
          </w:p>
        </w:tc>
        <w:tc>
          <w:tcPr>
            <w:tcW w:w="1017" w:type="dxa"/>
            <w:tcBorders>
              <w:top w:val="single" w:sz="4" w:space="0" w:color="auto"/>
              <w:left w:val="nil"/>
              <w:bottom w:val="single" w:sz="4" w:space="0" w:color="auto"/>
              <w:right w:val="nil"/>
            </w:tcBorders>
            <w:shd w:val="clear" w:color="000000" w:fill="FFFFFF"/>
            <w:vAlign w:val="center"/>
            <w:hideMark/>
          </w:tcPr>
          <w:p w14:paraId="1A197876" w14:textId="77777777" w:rsidR="00F64219" w:rsidRPr="000D7DFC" w:rsidRDefault="00F64219" w:rsidP="001C40B8">
            <w:pPr>
              <w:jc w:val="center"/>
              <w:rPr>
                <w:color w:val="000000" w:themeColor="text1"/>
                <w:sz w:val="20"/>
                <w:szCs w:val="20"/>
              </w:rPr>
            </w:pPr>
            <w:r w:rsidRPr="000D7DFC">
              <w:rPr>
                <w:color w:val="000000" w:themeColor="text1"/>
                <w:sz w:val="20"/>
                <w:szCs w:val="20"/>
                <w:lang w:val="en-US"/>
              </w:rPr>
              <w:t>0.3299</w:t>
            </w:r>
          </w:p>
        </w:tc>
        <w:tc>
          <w:tcPr>
            <w:tcW w:w="1252" w:type="dxa"/>
            <w:tcBorders>
              <w:top w:val="single" w:sz="4" w:space="0" w:color="auto"/>
              <w:left w:val="nil"/>
              <w:bottom w:val="single" w:sz="4" w:space="0" w:color="auto"/>
              <w:right w:val="nil"/>
            </w:tcBorders>
            <w:shd w:val="clear" w:color="000000" w:fill="FFFFFF"/>
            <w:vAlign w:val="center"/>
            <w:hideMark/>
          </w:tcPr>
          <w:p w14:paraId="5E2EFD57" w14:textId="77777777" w:rsidR="00F64219" w:rsidRPr="000D7DFC" w:rsidRDefault="00F64219" w:rsidP="001C40B8">
            <w:pPr>
              <w:jc w:val="center"/>
              <w:rPr>
                <w:color w:val="000000" w:themeColor="text1"/>
                <w:sz w:val="20"/>
                <w:szCs w:val="20"/>
              </w:rPr>
            </w:pPr>
            <w:r w:rsidRPr="000D7DFC">
              <w:rPr>
                <w:color w:val="000000" w:themeColor="text1"/>
                <w:sz w:val="20"/>
                <w:szCs w:val="20"/>
                <w:lang w:val="en-US"/>
              </w:rPr>
              <w:t>2.4286</w:t>
            </w:r>
          </w:p>
        </w:tc>
        <w:tc>
          <w:tcPr>
            <w:tcW w:w="1559" w:type="dxa"/>
            <w:tcBorders>
              <w:top w:val="single" w:sz="4" w:space="0" w:color="auto"/>
              <w:left w:val="nil"/>
              <w:bottom w:val="single" w:sz="4" w:space="0" w:color="auto"/>
              <w:right w:val="nil"/>
            </w:tcBorders>
            <w:shd w:val="clear" w:color="000000" w:fill="FFFFFF"/>
            <w:vAlign w:val="center"/>
            <w:hideMark/>
          </w:tcPr>
          <w:p w14:paraId="4BB9CE78" w14:textId="77777777" w:rsidR="00F64219" w:rsidRPr="000D7DFC" w:rsidRDefault="00F64219" w:rsidP="001C40B8">
            <w:pPr>
              <w:jc w:val="center"/>
              <w:rPr>
                <w:color w:val="000000" w:themeColor="text1"/>
                <w:sz w:val="20"/>
                <w:szCs w:val="20"/>
              </w:rPr>
            </w:pPr>
            <w:r w:rsidRPr="000D7DFC">
              <w:rPr>
                <w:color w:val="000000" w:themeColor="text1"/>
                <w:sz w:val="20"/>
                <w:szCs w:val="20"/>
                <w:lang w:val="en-US"/>
              </w:rPr>
              <w:t>0.1191</w:t>
            </w:r>
          </w:p>
        </w:tc>
      </w:tr>
      <w:tr w:rsidR="00F64219" w:rsidRPr="005C409A" w14:paraId="41CF692D" w14:textId="77777777" w:rsidTr="007C3A7C">
        <w:trPr>
          <w:trHeight w:val="320"/>
        </w:trPr>
        <w:tc>
          <w:tcPr>
            <w:tcW w:w="1418" w:type="dxa"/>
            <w:vMerge/>
            <w:tcBorders>
              <w:top w:val="single" w:sz="4" w:space="0" w:color="auto"/>
              <w:left w:val="nil"/>
              <w:bottom w:val="single" w:sz="4" w:space="0" w:color="auto"/>
              <w:right w:val="nil"/>
            </w:tcBorders>
            <w:shd w:val="clear" w:color="000000" w:fill="FFFFFF"/>
            <w:vAlign w:val="center"/>
            <w:hideMark/>
          </w:tcPr>
          <w:p w14:paraId="5B21676E" w14:textId="234E284A" w:rsidR="00F64219" w:rsidRPr="000D7DFC" w:rsidRDefault="00F64219" w:rsidP="000D7DFC">
            <w:pPr>
              <w:jc w:val="center"/>
              <w:rPr>
                <w:color w:val="000000" w:themeColor="text1"/>
                <w:sz w:val="20"/>
                <w:szCs w:val="20"/>
              </w:rPr>
            </w:pPr>
          </w:p>
        </w:tc>
        <w:tc>
          <w:tcPr>
            <w:tcW w:w="7797" w:type="dxa"/>
            <w:tcBorders>
              <w:top w:val="single" w:sz="4" w:space="0" w:color="auto"/>
              <w:left w:val="nil"/>
              <w:bottom w:val="single" w:sz="4" w:space="0" w:color="auto"/>
              <w:right w:val="nil"/>
            </w:tcBorders>
            <w:shd w:val="clear" w:color="000000" w:fill="FFFFFF"/>
            <w:vAlign w:val="center"/>
            <w:hideMark/>
          </w:tcPr>
          <w:p w14:paraId="2B89BF4E" w14:textId="1DB68154" w:rsidR="00F64219" w:rsidRPr="000D7DFC" w:rsidRDefault="00F64219" w:rsidP="000D7DFC">
            <w:pPr>
              <w:jc w:val="center"/>
              <w:rPr>
                <w:color w:val="000000" w:themeColor="text1"/>
                <w:sz w:val="20"/>
                <w:szCs w:val="20"/>
              </w:rPr>
            </w:pPr>
            <w:r w:rsidRPr="000D7DFC">
              <w:rPr>
                <w:color w:val="000000"/>
                <w:sz w:val="20"/>
                <w:szCs w:val="20"/>
                <w:lang w:val="en-US"/>
              </w:rPr>
              <w:t xml:space="preserve">Surgical procedures for OSA </w:t>
            </w:r>
            <w:r w:rsidRPr="000D7DFC">
              <w:rPr>
                <w:color w:val="000000" w:themeColor="text1"/>
                <w:sz w:val="20"/>
                <w:szCs w:val="20"/>
                <w:lang w:val="en-US"/>
              </w:rPr>
              <w:t>within one-year of the index sleep study</w:t>
            </w:r>
            <w:r w:rsidR="00A627C6" w:rsidRPr="00F94D3E">
              <w:rPr>
                <w:color w:val="000000" w:themeColor="text1"/>
                <w:sz w:val="20"/>
                <w:szCs w:val="20"/>
                <w:lang w:val="en-US"/>
              </w:rPr>
              <w:t xml:space="preserve"> (vs. No)</w:t>
            </w:r>
          </w:p>
        </w:tc>
        <w:tc>
          <w:tcPr>
            <w:tcW w:w="1418" w:type="dxa"/>
            <w:tcBorders>
              <w:top w:val="single" w:sz="4" w:space="0" w:color="auto"/>
              <w:left w:val="nil"/>
              <w:bottom w:val="single" w:sz="4" w:space="0" w:color="auto"/>
              <w:right w:val="nil"/>
            </w:tcBorders>
            <w:shd w:val="clear" w:color="000000" w:fill="FFFFFF"/>
            <w:vAlign w:val="center"/>
            <w:hideMark/>
          </w:tcPr>
          <w:p w14:paraId="74C70104" w14:textId="77777777" w:rsidR="00F64219" w:rsidRPr="000D7DFC" w:rsidRDefault="00F64219" w:rsidP="000D7DFC">
            <w:pPr>
              <w:jc w:val="center"/>
              <w:rPr>
                <w:color w:val="000000" w:themeColor="text1"/>
                <w:sz w:val="20"/>
                <w:szCs w:val="20"/>
              </w:rPr>
            </w:pPr>
            <w:r w:rsidRPr="000D7DFC">
              <w:rPr>
                <w:color w:val="000000" w:themeColor="text1"/>
                <w:sz w:val="20"/>
                <w:szCs w:val="20"/>
                <w:lang w:val="en-US"/>
              </w:rPr>
              <w:t>0.4031</w:t>
            </w:r>
          </w:p>
        </w:tc>
        <w:tc>
          <w:tcPr>
            <w:tcW w:w="1017" w:type="dxa"/>
            <w:tcBorders>
              <w:top w:val="single" w:sz="4" w:space="0" w:color="auto"/>
              <w:left w:val="nil"/>
              <w:bottom w:val="single" w:sz="4" w:space="0" w:color="auto"/>
              <w:right w:val="nil"/>
            </w:tcBorders>
            <w:shd w:val="clear" w:color="000000" w:fill="FFFFFF"/>
            <w:vAlign w:val="center"/>
            <w:hideMark/>
          </w:tcPr>
          <w:p w14:paraId="117EE38D" w14:textId="77777777" w:rsidR="00F64219" w:rsidRPr="000D7DFC" w:rsidRDefault="00F64219" w:rsidP="000D7DFC">
            <w:pPr>
              <w:jc w:val="center"/>
              <w:rPr>
                <w:color w:val="000000" w:themeColor="text1"/>
                <w:sz w:val="20"/>
                <w:szCs w:val="20"/>
              </w:rPr>
            </w:pPr>
            <w:r w:rsidRPr="000D7DFC">
              <w:rPr>
                <w:color w:val="000000" w:themeColor="text1"/>
                <w:sz w:val="20"/>
                <w:szCs w:val="20"/>
                <w:lang w:val="en-US"/>
              </w:rPr>
              <w:t>0.3927</w:t>
            </w:r>
          </w:p>
        </w:tc>
        <w:tc>
          <w:tcPr>
            <w:tcW w:w="1252" w:type="dxa"/>
            <w:tcBorders>
              <w:top w:val="single" w:sz="4" w:space="0" w:color="auto"/>
              <w:left w:val="nil"/>
              <w:bottom w:val="single" w:sz="4" w:space="0" w:color="auto"/>
              <w:right w:val="nil"/>
            </w:tcBorders>
            <w:shd w:val="clear" w:color="000000" w:fill="FFFFFF"/>
            <w:vAlign w:val="center"/>
            <w:hideMark/>
          </w:tcPr>
          <w:p w14:paraId="4BEC5DAE" w14:textId="77777777" w:rsidR="00F64219" w:rsidRPr="000D7DFC" w:rsidRDefault="00F64219" w:rsidP="000D7DFC">
            <w:pPr>
              <w:jc w:val="center"/>
              <w:rPr>
                <w:color w:val="000000" w:themeColor="text1"/>
                <w:sz w:val="20"/>
                <w:szCs w:val="20"/>
              </w:rPr>
            </w:pPr>
            <w:r w:rsidRPr="000D7DFC">
              <w:rPr>
                <w:color w:val="000000" w:themeColor="text1"/>
                <w:sz w:val="20"/>
                <w:szCs w:val="20"/>
                <w:lang w:val="en-US"/>
              </w:rPr>
              <w:t>1.0537</w:t>
            </w:r>
          </w:p>
        </w:tc>
        <w:tc>
          <w:tcPr>
            <w:tcW w:w="1559" w:type="dxa"/>
            <w:tcBorders>
              <w:top w:val="single" w:sz="4" w:space="0" w:color="auto"/>
              <w:left w:val="nil"/>
              <w:bottom w:val="single" w:sz="4" w:space="0" w:color="auto"/>
              <w:right w:val="nil"/>
            </w:tcBorders>
            <w:shd w:val="clear" w:color="000000" w:fill="FFFFFF"/>
            <w:vAlign w:val="center"/>
            <w:hideMark/>
          </w:tcPr>
          <w:p w14:paraId="45D2C4A9" w14:textId="77777777" w:rsidR="00F64219" w:rsidRPr="000D7DFC" w:rsidRDefault="00F64219" w:rsidP="000D7DFC">
            <w:pPr>
              <w:jc w:val="center"/>
              <w:rPr>
                <w:color w:val="000000" w:themeColor="text1"/>
                <w:sz w:val="20"/>
                <w:szCs w:val="20"/>
              </w:rPr>
            </w:pPr>
            <w:r w:rsidRPr="000D7DFC">
              <w:rPr>
                <w:color w:val="000000" w:themeColor="text1"/>
                <w:sz w:val="20"/>
                <w:szCs w:val="20"/>
                <w:lang w:val="en-US"/>
              </w:rPr>
              <w:t>0.3047</w:t>
            </w:r>
          </w:p>
        </w:tc>
      </w:tr>
      <w:tr w:rsidR="00F64219" w:rsidRPr="005C409A" w14:paraId="72A91A8F" w14:textId="77777777" w:rsidTr="007C3A7C">
        <w:trPr>
          <w:trHeight w:val="320"/>
        </w:trPr>
        <w:tc>
          <w:tcPr>
            <w:tcW w:w="1418" w:type="dxa"/>
            <w:vMerge/>
            <w:tcBorders>
              <w:top w:val="single" w:sz="4" w:space="0" w:color="auto"/>
              <w:left w:val="nil"/>
              <w:bottom w:val="single" w:sz="4" w:space="0" w:color="auto"/>
              <w:right w:val="nil"/>
            </w:tcBorders>
            <w:shd w:val="clear" w:color="000000" w:fill="FFFFFF"/>
            <w:vAlign w:val="center"/>
            <w:hideMark/>
          </w:tcPr>
          <w:p w14:paraId="4D02BEC2" w14:textId="54484363" w:rsidR="00F64219" w:rsidRPr="000D7DFC" w:rsidRDefault="00F64219" w:rsidP="000D7DFC">
            <w:pPr>
              <w:jc w:val="center"/>
              <w:rPr>
                <w:color w:val="000000" w:themeColor="text1"/>
                <w:sz w:val="20"/>
                <w:szCs w:val="20"/>
              </w:rPr>
            </w:pPr>
          </w:p>
        </w:tc>
        <w:tc>
          <w:tcPr>
            <w:tcW w:w="7797" w:type="dxa"/>
            <w:tcBorders>
              <w:top w:val="single" w:sz="4" w:space="0" w:color="auto"/>
              <w:left w:val="nil"/>
              <w:bottom w:val="single" w:sz="4" w:space="0" w:color="auto"/>
              <w:right w:val="nil"/>
            </w:tcBorders>
            <w:shd w:val="clear" w:color="000000" w:fill="FFFFFF"/>
            <w:vAlign w:val="bottom"/>
            <w:hideMark/>
          </w:tcPr>
          <w:p w14:paraId="7D5D0964" w14:textId="7D8C45EF" w:rsidR="00F64219" w:rsidRPr="000D7DFC" w:rsidRDefault="00F64219" w:rsidP="000D7DFC">
            <w:pPr>
              <w:jc w:val="center"/>
              <w:rPr>
                <w:color w:val="000000" w:themeColor="text1"/>
                <w:sz w:val="20"/>
                <w:szCs w:val="20"/>
              </w:rPr>
            </w:pPr>
            <w:r w:rsidRPr="000D7DFC">
              <w:rPr>
                <w:color w:val="000000"/>
                <w:sz w:val="20"/>
                <w:szCs w:val="20"/>
                <w:lang w:val="en-US"/>
              </w:rPr>
              <w:t xml:space="preserve">Surgical procedures for OSA </w:t>
            </w:r>
            <w:r w:rsidRPr="000D7DFC">
              <w:rPr>
                <w:color w:val="000000" w:themeColor="text1"/>
                <w:sz w:val="20"/>
                <w:szCs w:val="20"/>
                <w:lang w:val="en-US"/>
              </w:rPr>
              <w:t>within the 3-years prior to the index sleep study</w:t>
            </w:r>
            <w:r w:rsidR="00A627C6" w:rsidRPr="00F94D3E">
              <w:rPr>
                <w:color w:val="000000" w:themeColor="text1"/>
                <w:sz w:val="20"/>
                <w:szCs w:val="20"/>
                <w:lang w:val="en-US"/>
              </w:rPr>
              <w:t xml:space="preserve"> (vs. No)</w:t>
            </w:r>
          </w:p>
        </w:tc>
        <w:tc>
          <w:tcPr>
            <w:tcW w:w="1418" w:type="dxa"/>
            <w:tcBorders>
              <w:top w:val="single" w:sz="4" w:space="0" w:color="auto"/>
              <w:left w:val="nil"/>
              <w:bottom w:val="single" w:sz="4" w:space="0" w:color="auto"/>
              <w:right w:val="nil"/>
            </w:tcBorders>
            <w:shd w:val="clear" w:color="000000" w:fill="FFFFFF"/>
            <w:vAlign w:val="center"/>
            <w:hideMark/>
          </w:tcPr>
          <w:p w14:paraId="6EDB01F1" w14:textId="77777777" w:rsidR="00F64219" w:rsidRPr="000D7DFC" w:rsidRDefault="00F64219" w:rsidP="000D7DFC">
            <w:pPr>
              <w:jc w:val="center"/>
              <w:rPr>
                <w:color w:val="000000" w:themeColor="text1"/>
                <w:sz w:val="20"/>
                <w:szCs w:val="20"/>
              </w:rPr>
            </w:pPr>
            <w:r w:rsidRPr="000D7DFC">
              <w:rPr>
                <w:color w:val="000000" w:themeColor="text1"/>
                <w:sz w:val="20"/>
                <w:szCs w:val="20"/>
                <w:lang w:val="en-US"/>
              </w:rPr>
              <w:t>-0.5705</w:t>
            </w:r>
          </w:p>
        </w:tc>
        <w:tc>
          <w:tcPr>
            <w:tcW w:w="1017" w:type="dxa"/>
            <w:tcBorders>
              <w:top w:val="single" w:sz="4" w:space="0" w:color="auto"/>
              <w:left w:val="nil"/>
              <w:bottom w:val="single" w:sz="4" w:space="0" w:color="auto"/>
              <w:right w:val="nil"/>
            </w:tcBorders>
            <w:shd w:val="clear" w:color="000000" w:fill="FFFFFF"/>
            <w:vAlign w:val="center"/>
            <w:hideMark/>
          </w:tcPr>
          <w:p w14:paraId="62E67D73" w14:textId="77777777" w:rsidR="00F64219" w:rsidRPr="000D7DFC" w:rsidRDefault="00F64219" w:rsidP="000D7DFC">
            <w:pPr>
              <w:jc w:val="center"/>
              <w:rPr>
                <w:color w:val="000000" w:themeColor="text1"/>
                <w:sz w:val="20"/>
                <w:szCs w:val="20"/>
              </w:rPr>
            </w:pPr>
            <w:r w:rsidRPr="000D7DFC">
              <w:rPr>
                <w:color w:val="000000" w:themeColor="text1"/>
                <w:sz w:val="20"/>
                <w:szCs w:val="20"/>
                <w:lang w:val="en-US"/>
              </w:rPr>
              <w:t>0.8614</w:t>
            </w:r>
          </w:p>
        </w:tc>
        <w:tc>
          <w:tcPr>
            <w:tcW w:w="1252" w:type="dxa"/>
            <w:tcBorders>
              <w:top w:val="single" w:sz="4" w:space="0" w:color="auto"/>
              <w:left w:val="nil"/>
              <w:bottom w:val="single" w:sz="4" w:space="0" w:color="auto"/>
              <w:right w:val="nil"/>
            </w:tcBorders>
            <w:shd w:val="clear" w:color="000000" w:fill="FFFFFF"/>
            <w:vAlign w:val="center"/>
            <w:hideMark/>
          </w:tcPr>
          <w:p w14:paraId="3F678B34" w14:textId="77777777" w:rsidR="00F64219" w:rsidRPr="000D7DFC" w:rsidRDefault="00F64219" w:rsidP="000D7DFC">
            <w:pPr>
              <w:jc w:val="center"/>
              <w:rPr>
                <w:color w:val="000000" w:themeColor="text1"/>
                <w:sz w:val="20"/>
                <w:szCs w:val="20"/>
              </w:rPr>
            </w:pPr>
            <w:r w:rsidRPr="000D7DFC">
              <w:rPr>
                <w:color w:val="000000" w:themeColor="text1"/>
                <w:sz w:val="20"/>
                <w:szCs w:val="20"/>
                <w:lang w:val="en-US"/>
              </w:rPr>
              <w:t>0.4387</w:t>
            </w:r>
          </w:p>
        </w:tc>
        <w:tc>
          <w:tcPr>
            <w:tcW w:w="1559" w:type="dxa"/>
            <w:tcBorders>
              <w:top w:val="single" w:sz="4" w:space="0" w:color="auto"/>
              <w:left w:val="nil"/>
              <w:bottom w:val="single" w:sz="4" w:space="0" w:color="auto"/>
              <w:right w:val="nil"/>
            </w:tcBorders>
            <w:shd w:val="clear" w:color="000000" w:fill="FFFFFF"/>
            <w:vAlign w:val="center"/>
            <w:hideMark/>
          </w:tcPr>
          <w:p w14:paraId="02542F59" w14:textId="77777777" w:rsidR="00F64219" w:rsidRPr="000D7DFC" w:rsidRDefault="00F64219" w:rsidP="000D7DFC">
            <w:pPr>
              <w:jc w:val="center"/>
              <w:rPr>
                <w:color w:val="000000" w:themeColor="text1"/>
                <w:sz w:val="20"/>
                <w:szCs w:val="20"/>
              </w:rPr>
            </w:pPr>
            <w:r w:rsidRPr="000D7DFC">
              <w:rPr>
                <w:color w:val="000000" w:themeColor="text1"/>
                <w:sz w:val="20"/>
                <w:szCs w:val="20"/>
                <w:lang w:val="en-US"/>
              </w:rPr>
              <w:t>0.5078</w:t>
            </w:r>
          </w:p>
        </w:tc>
      </w:tr>
      <w:tr w:rsidR="00F64219" w:rsidRPr="005C409A" w14:paraId="09BFCC40" w14:textId="77777777" w:rsidTr="007C3A7C">
        <w:trPr>
          <w:trHeight w:val="320"/>
        </w:trPr>
        <w:tc>
          <w:tcPr>
            <w:tcW w:w="1418" w:type="dxa"/>
            <w:vMerge w:val="restart"/>
            <w:tcBorders>
              <w:top w:val="single" w:sz="4" w:space="0" w:color="auto"/>
              <w:left w:val="nil"/>
              <w:right w:val="nil"/>
            </w:tcBorders>
            <w:shd w:val="clear" w:color="000000" w:fill="FFFFFF"/>
            <w:vAlign w:val="center"/>
            <w:hideMark/>
          </w:tcPr>
          <w:p w14:paraId="6FEE8BB4" w14:textId="77777777" w:rsidR="00F64219" w:rsidRPr="000D7DFC" w:rsidRDefault="00F64219" w:rsidP="00202357">
            <w:pPr>
              <w:jc w:val="center"/>
              <w:rPr>
                <w:color w:val="000000" w:themeColor="text1"/>
                <w:sz w:val="20"/>
                <w:szCs w:val="20"/>
                <w:lang w:val="en-US"/>
              </w:rPr>
            </w:pPr>
            <w:r w:rsidRPr="000D7DFC">
              <w:rPr>
                <w:color w:val="000000" w:themeColor="text1"/>
                <w:sz w:val="20"/>
                <w:szCs w:val="20"/>
                <w:lang w:val="en-US"/>
              </w:rPr>
              <w:t xml:space="preserve">Mild OSA regardless of DS </w:t>
            </w:r>
          </w:p>
          <w:p w14:paraId="5C6CC6C0" w14:textId="2D727BE4" w:rsidR="00F64219" w:rsidRPr="000D7DFC" w:rsidRDefault="00F64219" w:rsidP="00202357">
            <w:pPr>
              <w:jc w:val="center"/>
              <w:rPr>
                <w:color w:val="000000" w:themeColor="text1"/>
                <w:sz w:val="20"/>
                <w:szCs w:val="20"/>
              </w:rPr>
            </w:pPr>
            <w:r w:rsidRPr="000D7DFC">
              <w:rPr>
                <w:color w:val="000000" w:themeColor="text1"/>
                <w:sz w:val="20"/>
                <w:szCs w:val="20"/>
                <w:lang w:val="en-US"/>
              </w:rPr>
              <w:t>(AHI≥5)</w:t>
            </w:r>
          </w:p>
        </w:tc>
        <w:tc>
          <w:tcPr>
            <w:tcW w:w="7797" w:type="dxa"/>
            <w:tcBorders>
              <w:top w:val="single" w:sz="4" w:space="0" w:color="auto"/>
              <w:left w:val="nil"/>
              <w:bottom w:val="single" w:sz="4" w:space="0" w:color="auto"/>
              <w:right w:val="nil"/>
            </w:tcBorders>
            <w:shd w:val="clear" w:color="000000" w:fill="FFFFFF"/>
            <w:vAlign w:val="center"/>
            <w:hideMark/>
          </w:tcPr>
          <w:p w14:paraId="5411ACC2" w14:textId="7427FE63" w:rsidR="00F64219" w:rsidRPr="000D7DFC" w:rsidRDefault="00F64219" w:rsidP="00961806">
            <w:pPr>
              <w:jc w:val="center"/>
              <w:rPr>
                <w:color w:val="000000" w:themeColor="text1"/>
                <w:sz w:val="20"/>
                <w:szCs w:val="20"/>
              </w:rPr>
            </w:pPr>
            <w:r w:rsidRPr="000D7DFC">
              <w:rPr>
                <w:color w:val="000000" w:themeColor="text1"/>
                <w:sz w:val="20"/>
                <w:szCs w:val="20"/>
                <w:lang w:val="en-US"/>
              </w:rPr>
              <w:t>Adenoid or/and tonsillectomy prevalence</w:t>
            </w:r>
            <w:r w:rsidR="00A627C6">
              <w:rPr>
                <w:color w:val="000000" w:themeColor="text1"/>
                <w:sz w:val="20"/>
                <w:szCs w:val="20"/>
                <w:lang w:val="en-US"/>
              </w:rPr>
              <w:t xml:space="preserve"> at</w:t>
            </w:r>
            <w:r w:rsidR="00A627C6">
              <w:t xml:space="preserve"> </w:t>
            </w:r>
            <w:r w:rsidR="00A627C6" w:rsidRPr="00F94D3E">
              <w:rPr>
                <w:color w:val="000000" w:themeColor="text1"/>
                <w:sz w:val="20"/>
                <w:szCs w:val="20"/>
                <w:lang w:val="en-US"/>
              </w:rPr>
              <w:t>the index sleep study (vs. No)</w:t>
            </w:r>
          </w:p>
        </w:tc>
        <w:tc>
          <w:tcPr>
            <w:tcW w:w="1418" w:type="dxa"/>
            <w:tcBorders>
              <w:top w:val="single" w:sz="4" w:space="0" w:color="auto"/>
              <w:left w:val="nil"/>
              <w:bottom w:val="single" w:sz="4" w:space="0" w:color="auto"/>
              <w:right w:val="nil"/>
            </w:tcBorders>
            <w:shd w:val="clear" w:color="000000" w:fill="FFFFFF"/>
            <w:vAlign w:val="center"/>
            <w:hideMark/>
          </w:tcPr>
          <w:p w14:paraId="163A45F3"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0.2053</w:t>
            </w:r>
          </w:p>
        </w:tc>
        <w:tc>
          <w:tcPr>
            <w:tcW w:w="1017" w:type="dxa"/>
            <w:tcBorders>
              <w:top w:val="single" w:sz="4" w:space="0" w:color="auto"/>
              <w:left w:val="nil"/>
              <w:bottom w:val="single" w:sz="4" w:space="0" w:color="auto"/>
              <w:right w:val="nil"/>
            </w:tcBorders>
            <w:shd w:val="clear" w:color="000000" w:fill="FFFFFF"/>
            <w:vAlign w:val="center"/>
            <w:hideMark/>
          </w:tcPr>
          <w:p w14:paraId="549A4BE6"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0.2222</w:t>
            </w:r>
          </w:p>
        </w:tc>
        <w:tc>
          <w:tcPr>
            <w:tcW w:w="1252" w:type="dxa"/>
            <w:tcBorders>
              <w:top w:val="single" w:sz="4" w:space="0" w:color="auto"/>
              <w:left w:val="nil"/>
              <w:bottom w:val="single" w:sz="4" w:space="0" w:color="auto"/>
              <w:right w:val="nil"/>
            </w:tcBorders>
            <w:shd w:val="clear" w:color="000000" w:fill="FFFFFF"/>
            <w:vAlign w:val="center"/>
            <w:hideMark/>
          </w:tcPr>
          <w:p w14:paraId="3E5EA17A"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0.854</w:t>
            </w:r>
          </w:p>
        </w:tc>
        <w:tc>
          <w:tcPr>
            <w:tcW w:w="1559" w:type="dxa"/>
            <w:tcBorders>
              <w:top w:val="single" w:sz="4" w:space="0" w:color="auto"/>
              <w:left w:val="nil"/>
              <w:bottom w:val="single" w:sz="4" w:space="0" w:color="auto"/>
              <w:right w:val="nil"/>
            </w:tcBorders>
            <w:shd w:val="clear" w:color="000000" w:fill="FFFFFF"/>
            <w:vAlign w:val="center"/>
            <w:hideMark/>
          </w:tcPr>
          <w:p w14:paraId="4F65A6E0"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0.3554</w:t>
            </w:r>
          </w:p>
        </w:tc>
      </w:tr>
      <w:tr w:rsidR="00F64219" w:rsidRPr="005C409A" w14:paraId="0D2FA8AB" w14:textId="77777777" w:rsidTr="007C3A7C">
        <w:trPr>
          <w:trHeight w:val="320"/>
        </w:trPr>
        <w:tc>
          <w:tcPr>
            <w:tcW w:w="1418" w:type="dxa"/>
            <w:vMerge/>
            <w:tcBorders>
              <w:left w:val="nil"/>
              <w:right w:val="nil"/>
            </w:tcBorders>
            <w:shd w:val="clear" w:color="000000" w:fill="FFFFFF"/>
            <w:vAlign w:val="center"/>
            <w:hideMark/>
          </w:tcPr>
          <w:p w14:paraId="1E0B63CE" w14:textId="29A6B273" w:rsidR="00F64219" w:rsidRPr="000D7DFC" w:rsidRDefault="00F64219" w:rsidP="00961806">
            <w:pPr>
              <w:jc w:val="center"/>
              <w:rPr>
                <w:color w:val="000000" w:themeColor="text1"/>
                <w:sz w:val="20"/>
                <w:szCs w:val="20"/>
              </w:rPr>
            </w:pPr>
          </w:p>
        </w:tc>
        <w:tc>
          <w:tcPr>
            <w:tcW w:w="7797" w:type="dxa"/>
            <w:tcBorders>
              <w:top w:val="single" w:sz="4" w:space="0" w:color="auto"/>
              <w:left w:val="nil"/>
              <w:bottom w:val="single" w:sz="4" w:space="0" w:color="auto"/>
              <w:right w:val="nil"/>
            </w:tcBorders>
            <w:shd w:val="clear" w:color="000000" w:fill="FFFFFF"/>
            <w:vAlign w:val="center"/>
            <w:hideMark/>
          </w:tcPr>
          <w:p w14:paraId="3600A449" w14:textId="5C894409" w:rsidR="00F64219" w:rsidRPr="000D7DFC" w:rsidRDefault="00F64219" w:rsidP="00961806">
            <w:pPr>
              <w:jc w:val="center"/>
              <w:rPr>
                <w:color w:val="000000" w:themeColor="text1"/>
                <w:sz w:val="20"/>
                <w:szCs w:val="20"/>
              </w:rPr>
            </w:pPr>
            <w:r w:rsidRPr="000D7DFC">
              <w:rPr>
                <w:color w:val="000000" w:themeColor="text1"/>
                <w:sz w:val="20"/>
                <w:szCs w:val="20"/>
                <w:lang w:val="en-US"/>
              </w:rPr>
              <w:t>Age at the index sleep study</w:t>
            </w:r>
            <w:r>
              <w:rPr>
                <w:color w:val="000000" w:themeColor="text1"/>
                <w:sz w:val="20"/>
                <w:szCs w:val="20"/>
                <w:lang w:val="en-US"/>
              </w:rPr>
              <w:t>*</w:t>
            </w:r>
          </w:p>
        </w:tc>
        <w:tc>
          <w:tcPr>
            <w:tcW w:w="1418" w:type="dxa"/>
            <w:tcBorders>
              <w:top w:val="single" w:sz="4" w:space="0" w:color="auto"/>
              <w:left w:val="nil"/>
              <w:bottom w:val="single" w:sz="4" w:space="0" w:color="auto"/>
              <w:right w:val="nil"/>
            </w:tcBorders>
            <w:shd w:val="clear" w:color="000000" w:fill="FFFFFF"/>
            <w:vAlign w:val="center"/>
            <w:hideMark/>
          </w:tcPr>
          <w:p w14:paraId="37555553"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0.0472</w:t>
            </w:r>
          </w:p>
        </w:tc>
        <w:tc>
          <w:tcPr>
            <w:tcW w:w="1017" w:type="dxa"/>
            <w:tcBorders>
              <w:top w:val="single" w:sz="4" w:space="0" w:color="auto"/>
              <w:left w:val="nil"/>
              <w:bottom w:val="single" w:sz="4" w:space="0" w:color="auto"/>
              <w:right w:val="nil"/>
            </w:tcBorders>
            <w:shd w:val="clear" w:color="000000" w:fill="FFFFFF"/>
            <w:vAlign w:val="center"/>
            <w:hideMark/>
          </w:tcPr>
          <w:p w14:paraId="5FB73328"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0.00583</w:t>
            </w:r>
          </w:p>
        </w:tc>
        <w:tc>
          <w:tcPr>
            <w:tcW w:w="1252" w:type="dxa"/>
            <w:tcBorders>
              <w:top w:val="single" w:sz="4" w:space="0" w:color="auto"/>
              <w:left w:val="nil"/>
              <w:bottom w:val="single" w:sz="4" w:space="0" w:color="auto"/>
              <w:right w:val="nil"/>
            </w:tcBorders>
            <w:shd w:val="clear" w:color="000000" w:fill="FFFFFF"/>
            <w:vAlign w:val="center"/>
            <w:hideMark/>
          </w:tcPr>
          <w:p w14:paraId="123275DA"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65.5354</w:t>
            </w:r>
          </w:p>
        </w:tc>
        <w:tc>
          <w:tcPr>
            <w:tcW w:w="1559" w:type="dxa"/>
            <w:tcBorders>
              <w:top w:val="single" w:sz="4" w:space="0" w:color="auto"/>
              <w:left w:val="nil"/>
              <w:bottom w:val="single" w:sz="4" w:space="0" w:color="auto"/>
              <w:right w:val="nil"/>
            </w:tcBorders>
            <w:shd w:val="clear" w:color="000000" w:fill="FFFFFF"/>
            <w:vAlign w:val="center"/>
            <w:hideMark/>
          </w:tcPr>
          <w:p w14:paraId="34DFEA63"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&lt;.0001</w:t>
            </w:r>
          </w:p>
        </w:tc>
      </w:tr>
      <w:tr w:rsidR="00F64219" w:rsidRPr="005C409A" w14:paraId="6C66C6F4" w14:textId="77777777" w:rsidTr="007C3A7C">
        <w:trPr>
          <w:trHeight w:val="320"/>
        </w:trPr>
        <w:tc>
          <w:tcPr>
            <w:tcW w:w="1418" w:type="dxa"/>
            <w:vMerge/>
            <w:tcBorders>
              <w:left w:val="nil"/>
              <w:right w:val="nil"/>
            </w:tcBorders>
            <w:shd w:val="clear" w:color="000000" w:fill="FFFFFF"/>
            <w:vAlign w:val="center"/>
            <w:hideMark/>
          </w:tcPr>
          <w:p w14:paraId="78664D48" w14:textId="29A0B826" w:rsidR="00F64219" w:rsidRPr="000D7DFC" w:rsidRDefault="00F64219" w:rsidP="00961806">
            <w:pPr>
              <w:jc w:val="center"/>
              <w:rPr>
                <w:color w:val="000000" w:themeColor="text1"/>
                <w:sz w:val="20"/>
                <w:szCs w:val="20"/>
              </w:rPr>
            </w:pPr>
          </w:p>
        </w:tc>
        <w:tc>
          <w:tcPr>
            <w:tcW w:w="7797" w:type="dxa"/>
            <w:tcBorders>
              <w:top w:val="single" w:sz="4" w:space="0" w:color="auto"/>
              <w:left w:val="nil"/>
              <w:bottom w:val="single" w:sz="4" w:space="0" w:color="auto"/>
              <w:right w:val="nil"/>
            </w:tcBorders>
            <w:shd w:val="clear" w:color="000000" w:fill="FFFFFF"/>
            <w:vAlign w:val="center"/>
            <w:hideMark/>
          </w:tcPr>
          <w:p w14:paraId="07AFC6F5" w14:textId="684FB37F" w:rsidR="00F64219" w:rsidRPr="000D7DFC" w:rsidRDefault="00F64219" w:rsidP="00961806">
            <w:pPr>
              <w:jc w:val="center"/>
              <w:rPr>
                <w:color w:val="000000" w:themeColor="text1"/>
                <w:sz w:val="20"/>
                <w:szCs w:val="20"/>
              </w:rPr>
            </w:pPr>
            <w:r w:rsidRPr="000D7DFC">
              <w:rPr>
                <w:color w:val="000000" w:themeColor="text1"/>
                <w:sz w:val="20"/>
                <w:szCs w:val="20"/>
                <w:lang w:val="en-US"/>
              </w:rPr>
              <w:t>Age at the index sleep study</w:t>
            </w:r>
          </w:p>
        </w:tc>
        <w:tc>
          <w:tcPr>
            <w:tcW w:w="1418" w:type="dxa"/>
            <w:tcBorders>
              <w:top w:val="single" w:sz="4" w:space="0" w:color="auto"/>
              <w:left w:val="nil"/>
              <w:bottom w:val="single" w:sz="4" w:space="0" w:color="auto"/>
              <w:right w:val="nil"/>
            </w:tcBorders>
            <w:shd w:val="clear" w:color="000000" w:fill="FFFFFF"/>
            <w:vAlign w:val="center"/>
            <w:hideMark/>
          </w:tcPr>
          <w:p w14:paraId="5CEA96BB"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-0.0209</w:t>
            </w:r>
          </w:p>
        </w:tc>
        <w:tc>
          <w:tcPr>
            <w:tcW w:w="1017" w:type="dxa"/>
            <w:tcBorders>
              <w:top w:val="single" w:sz="4" w:space="0" w:color="auto"/>
              <w:left w:val="nil"/>
              <w:bottom w:val="single" w:sz="4" w:space="0" w:color="auto"/>
              <w:right w:val="nil"/>
            </w:tcBorders>
            <w:shd w:val="clear" w:color="000000" w:fill="FFFFFF"/>
            <w:vAlign w:val="center"/>
            <w:hideMark/>
          </w:tcPr>
          <w:p w14:paraId="2EA5602C"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0.00697</w:t>
            </w:r>
          </w:p>
        </w:tc>
        <w:tc>
          <w:tcPr>
            <w:tcW w:w="1252" w:type="dxa"/>
            <w:tcBorders>
              <w:top w:val="single" w:sz="4" w:space="0" w:color="auto"/>
              <w:left w:val="nil"/>
              <w:bottom w:val="single" w:sz="4" w:space="0" w:color="auto"/>
              <w:right w:val="nil"/>
            </w:tcBorders>
            <w:shd w:val="clear" w:color="000000" w:fill="FFFFFF"/>
            <w:vAlign w:val="center"/>
            <w:hideMark/>
          </w:tcPr>
          <w:p w14:paraId="19674277"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8.9731</w:t>
            </w:r>
          </w:p>
        </w:tc>
        <w:tc>
          <w:tcPr>
            <w:tcW w:w="1559" w:type="dxa"/>
            <w:tcBorders>
              <w:top w:val="single" w:sz="4" w:space="0" w:color="auto"/>
              <w:left w:val="nil"/>
              <w:bottom w:val="single" w:sz="4" w:space="0" w:color="auto"/>
              <w:right w:val="nil"/>
            </w:tcBorders>
            <w:shd w:val="clear" w:color="000000" w:fill="FFFFFF"/>
            <w:vAlign w:val="center"/>
            <w:hideMark/>
          </w:tcPr>
          <w:p w14:paraId="296D97D6"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0.0027</w:t>
            </w:r>
          </w:p>
        </w:tc>
      </w:tr>
      <w:tr w:rsidR="00F64219" w:rsidRPr="005C409A" w14:paraId="5F39ED7A" w14:textId="77777777" w:rsidTr="007C3A7C">
        <w:trPr>
          <w:trHeight w:val="320"/>
        </w:trPr>
        <w:tc>
          <w:tcPr>
            <w:tcW w:w="1418" w:type="dxa"/>
            <w:vMerge/>
            <w:tcBorders>
              <w:left w:val="nil"/>
              <w:right w:val="nil"/>
            </w:tcBorders>
            <w:shd w:val="clear" w:color="000000" w:fill="FFFFFF"/>
            <w:vAlign w:val="center"/>
            <w:hideMark/>
          </w:tcPr>
          <w:p w14:paraId="3DEB7328" w14:textId="0B9FF77F" w:rsidR="00F64219" w:rsidRPr="000D7DFC" w:rsidRDefault="00F64219" w:rsidP="00961806">
            <w:pPr>
              <w:jc w:val="center"/>
              <w:rPr>
                <w:color w:val="000000" w:themeColor="text1"/>
                <w:sz w:val="20"/>
                <w:szCs w:val="20"/>
              </w:rPr>
            </w:pPr>
          </w:p>
        </w:tc>
        <w:tc>
          <w:tcPr>
            <w:tcW w:w="7797" w:type="dxa"/>
            <w:tcBorders>
              <w:top w:val="single" w:sz="4" w:space="0" w:color="auto"/>
              <w:left w:val="nil"/>
              <w:bottom w:val="single" w:sz="4" w:space="0" w:color="auto"/>
              <w:right w:val="nil"/>
            </w:tcBorders>
            <w:shd w:val="clear" w:color="auto" w:fill="auto"/>
            <w:vAlign w:val="bottom"/>
            <w:hideMark/>
          </w:tcPr>
          <w:p w14:paraId="0CAD8A65" w14:textId="56C38539" w:rsidR="00F64219" w:rsidRPr="000D7DFC" w:rsidRDefault="00F64219" w:rsidP="00961806">
            <w:pPr>
              <w:jc w:val="center"/>
              <w:rPr>
                <w:color w:val="000000" w:themeColor="text1"/>
                <w:sz w:val="20"/>
                <w:szCs w:val="20"/>
              </w:rPr>
            </w:pPr>
            <w:r w:rsidRPr="000D7DFC">
              <w:rPr>
                <w:color w:val="000000" w:themeColor="text1"/>
                <w:sz w:val="20"/>
                <w:szCs w:val="20"/>
                <w:lang w:val="en-US"/>
              </w:rPr>
              <w:t>Arrhythmia hospitalization in the last three years prior to the sleep study</w:t>
            </w:r>
            <w:r w:rsidR="00A627C6" w:rsidRPr="00F94D3E">
              <w:rPr>
                <w:color w:val="000000" w:themeColor="text1"/>
                <w:sz w:val="20"/>
                <w:szCs w:val="20"/>
                <w:lang w:val="en-US"/>
              </w:rPr>
              <w:t xml:space="preserve"> (vs. No)</w:t>
            </w:r>
          </w:p>
        </w:tc>
        <w:tc>
          <w:tcPr>
            <w:tcW w:w="1418" w:type="dxa"/>
            <w:tcBorders>
              <w:top w:val="single" w:sz="4" w:space="0" w:color="auto"/>
              <w:left w:val="nil"/>
              <w:bottom w:val="single" w:sz="4" w:space="0" w:color="auto"/>
              <w:right w:val="nil"/>
            </w:tcBorders>
            <w:shd w:val="clear" w:color="000000" w:fill="FFFFFF"/>
            <w:vAlign w:val="center"/>
            <w:hideMark/>
          </w:tcPr>
          <w:p w14:paraId="1EAD0015"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0.1315</w:t>
            </w:r>
          </w:p>
        </w:tc>
        <w:tc>
          <w:tcPr>
            <w:tcW w:w="1017" w:type="dxa"/>
            <w:tcBorders>
              <w:top w:val="single" w:sz="4" w:space="0" w:color="auto"/>
              <w:left w:val="nil"/>
              <w:bottom w:val="single" w:sz="4" w:space="0" w:color="auto"/>
              <w:right w:val="nil"/>
            </w:tcBorders>
            <w:shd w:val="clear" w:color="000000" w:fill="FFFFFF"/>
            <w:vAlign w:val="center"/>
            <w:hideMark/>
          </w:tcPr>
          <w:p w14:paraId="6DE8D7C1"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0.2914</w:t>
            </w:r>
          </w:p>
        </w:tc>
        <w:tc>
          <w:tcPr>
            <w:tcW w:w="1252" w:type="dxa"/>
            <w:tcBorders>
              <w:top w:val="single" w:sz="4" w:space="0" w:color="auto"/>
              <w:left w:val="nil"/>
              <w:bottom w:val="single" w:sz="4" w:space="0" w:color="auto"/>
              <w:right w:val="nil"/>
            </w:tcBorders>
            <w:shd w:val="clear" w:color="000000" w:fill="FFFFFF"/>
            <w:vAlign w:val="center"/>
            <w:hideMark/>
          </w:tcPr>
          <w:p w14:paraId="18A9F4D0"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0.2036</w:t>
            </w:r>
          </w:p>
        </w:tc>
        <w:tc>
          <w:tcPr>
            <w:tcW w:w="1559" w:type="dxa"/>
            <w:tcBorders>
              <w:top w:val="single" w:sz="4" w:space="0" w:color="auto"/>
              <w:left w:val="nil"/>
              <w:bottom w:val="single" w:sz="4" w:space="0" w:color="auto"/>
              <w:right w:val="nil"/>
            </w:tcBorders>
            <w:shd w:val="clear" w:color="000000" w:fill="FFFFFF"/>
            <w:vAlign w:val="center"/>
            <w:hideMark/>
          </w:tcPr>
          <w:p w14:paraId="4B21800A"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0.6518</w:t>
            </w:r>
          </w:p>
        </w:tc>
      </w:tr>
      <w:tr w:rsidR="00F64219" w:rsidRPr="005C409A" w14:paraId="528024E9" w14:textId="77777777" w:rsidTr="007C3A7C">
        <w:trPr>
          <w:trHeight w:val="320"/>
        </w:trPr>
        <w:tc>
          <w:tcPr>
            <w:tcW w:w="1418" w:type="dxa"/>
            <w:vMerge/>
            <w:tcBorders>
              <w:left w:val="nil"/>
              <w:right w:val="nil"/>
            </w:tcBorders>
            <w:shd w:val="clear" w:color="000000" w:fill="FFFFFF"/>
            <w:vAlign w:val="center"/>
            <w:hideMark/>
          </w:tcPr>
          <w:p w14:paraId="4C584619" w14:textId="56E9BB85" w:rsidR="00F64219" w:rsidRPr="000D7DFC" w:rsidRDefault="00F64219" w:rsidP="00961806">
            <w:pPr>
              <w:jc w:val="center"/>
              <w:rPr>
                <w:color w:val="000000" w:themeColor="text1"/>
                <w:sz w:val="20"/>
                <w:szCs w:val="20"/>
              </w:rPr>
            </w:pPr>
          </w:p>
        </w:tc>
        <w:tc>
          <w:tcPr>
            <w:tcW w:w="7797" w:type="dxa"/>
            <w:tcBorders>
              <w:top w:val="single" w:sz="4" w:space="0" w:color="auto"/>
              <w:left w:val="nil"/>
              <w:bottom w:val="single" w:sz="4" w:space="0" w:color="auto"/>
              <w:right w:val="nil"/>
            </w:tcBorders>
            <w:shd w:val="clear" w:color="000000" w:fill="FFFFFF"/>
            <w:vAlign w:val="center"/>
            <w:hideMark/>
          </w:tcPr>
          <w:p w14:paraId="718612AF" w14:textId="7DBBB357" w:rsidR="00F64219" w:rsidRPr="000D7DFC" w:rsidRDefault="00F64219" w:rsidP="00961806">
            <w:pPr>
              <w:jc w:val="center"/>
              <w:rPr>
                <w:color w:val="000000" w:themeColor="text1"/>
                <w:sz w:val="20"/>
                <w:szCs w:val="20"/>
              </w:rPr>
            </w:pPr>
            <w:r w:rsidRPr="000D7DFC">
              <w:rPr>
                <w:color w:val="000000" w:themeColor="text1"/>
                <w:sz w:val="20"/>
                <w:szCs w:val="20"/>
                <w:lang w:val="en-US"/>
              </w:rPr>
              <w:t>Asthma prevalence</w:t>
            </w:r>
            <w:r w:rsidR="00345884">
              <w:rPr>
                <w:color w:val="000000" w:themeColor="text1"/>
                <w:sz w:val="20"/>
                <w:szCs w:val="20"/>
                <w:lang w:val="en-US"/>
              </w:rPr>
              <w:t xml:space="preserve"> at</w:t>
            </w:r>
            <w:r w:rsidR="00345884">
              <w:t xml:space="preserve"> </w:t>
            </w:r>
            <w:r w:rsidR="00345884" w:rsidRPr="00F94D3E">
              <w:rPr>
                <w:color w:val="000000" w:themeColor="text1"/>
                <w:sz w:val="20"/>
                <w:szCs w:val="20"/>
                <w:lang w:val="en-US"/>
              </w:rPr>
              <w:t>the index sleep study (vs. No)</w:t>
            </w:r>
          </w:p>
        </w:tc>
        <w:tc>
          <w:tcPr>
            <w:tcW w:w="1418" w:type="dxa"/>
            <w:tcBorders>
              <w:top w:val="single" w:sz="4" w:space="0" w:color="auto"/>
              <w:left w:val="nil"/>
              <w:bottom w:val="single" w:sz="4" w:space="0" w:color="auto"/>
              <w:right w:val="nil"/>
            </w:tcBorders>
            <w:shd w:val="clear" w:color="000000" w:fill="FFFFFF"/>
            <w:vAlign w:val="center"/>
            <w:hideMark/>
          </w:tcPr>
          <w:p w14:paraId="526F2914"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-0.1227</w:t>
            </w:r>
          </w:p>
        </w:tc>
        <w:tc>
          <w:tcPr>
            <w:tcW w:w="1017" w:type="dxa"/>
            <w:tcBorders>
              <w:top w:val="single" w:sz="4" w:space="0" w:color="auto"/>
              <w:left w:val="nil"/>
              <w:bottom w:val="single" w:sz="4" w:space="0" w:color="auto"/>
              <w:right w:val="nil"/>
            </w:tcBorders>
            <w:shd w:val="clear" w:color="000000" w:fill="FFFFFF"/>
            <w:vAlign w:val="center"/>
            <w:hideMark/>
          </w:tcPr>
          <w:p w14:paraId="0D87CDEB"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0.0905</w:t>
            </w:r>
          </w:p>
        </w:tc>
        <w:tc>
          <w:tcPr>
            <w:tcW w:w="1252" w:type="dxa"/>
            <w:tcBorders>
              <w:top w:val="single" w:sz="4" w:space="0" w:color="auto"/>
              <w:left w:val="nil"/>
              <w:bottom w:val="single" w:sz="4" w:space="0" w:color="auto"/>
              <w:right w:val="nil"/>
            </w:tcBorders>
            <w:shd w:val="clear" w:color="000000" w:fill="FFFFFF"/>
            <w:vAlign w:val="center"/>
            <w:hideMark/>
          </w:tcPr>
          <w:p w14:paraId="2DF36832"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1.8372</w:t>
            </w:r>
          </w:p>
        </w:tc>
        <w:tc>
          <w:tcPr>
            <w:tcW w:w="1559" w:type="dxa"/>
            <w:tcBorders>
              <w:top w:val="single" w:sz="4" w:space="0" w:color="auto"/>
              <w:left w:val="nil"/>
              <w:bottom w:val="single" w:sz="4" w:space="0" w:color="auto"/>
              <w:right w:val="nil"/>
            </w:tcBorders>
            <w:shd w:val="clear" w:color="000000" w:fill="FFFFFF"/>
            <w:vAlign w:val="center"/>
            <w:hideMark/>
          </w:tcPr>
          <w:p w14:paraId="6DF10600"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0.1753</w:t>
            </w:r>
          </w:p>
        </w:tc>
      </w:tr>
      <w:tr w:rsidR="00F64219" w:rsidRPr="005C409A" w14:paraId="51CDD0EF" w14:textId="77777777" w:rsidTr="007C3A7C">
        <w:trPr>
          <w:trHeight w:val="320"/>
        </w:trPr>
        <w:tc>
          <w:tcPr>
            <w:tcW w:w="1418" w:type="dxa"/>
            <w:vMerge/>
            <w:tcBorders>
              <w:left w:val="nil"/>
              <w:right w:val="nil"/>
            </w:tcBorders>
            <w:shd w:val="clear" w:color="000000" w:fill="FFFFFF"/>
            <w:vAlign w:val="center"/>
            <w:hideMark/>
          </w:tcPr>
          <w:p w14:paraId="1914E2AD" w14:textId="5775C07B" w:rsidR="00F64219" w:rsidRPr="000D7DFC" w:rsidRDefault="00F64219" w:rsidP="00961806">
            <w:pPr>
              <w:jc w:val="center"/>
              <w:rPr>
                <w:color w:val="000000" w:themeColor="text1"/>
                <w:sz w:val="20"/>
                <w:szCs w:val="20"/>
              </w:rPr>
            </w:pPr>
          </w:p>
        </w:tc>
        <w:tc>
          <w:tcPr>
            <w:tcW w:w="7797" w:type="dxa"/>
            <w:tcBorders>
              <w:top w:val="single" w:sz="4" w:space="0" w:color="auto"/>
              <w:left w:val="nil"/>
              <w:bottom w:val="single" w:sz="4" w:space="0" w:color="auto"/>
              <w:right w:val="nil"/>
            </w:tcBorders>
            <w:shd w:val="clear" w:color="auto" w:fill="auto"/>
            <w:vAlign w:val="bottom"/>
            <w:hideMark/>
          </w:tcPr>
          <w:p w14:paraId="5148CD21" w14:textId="7D631675" w:rsidR="00F64219" w:rsidRPr="000D7DFC" w:rsidRDefault="00F64219" w:rsidP="00961806">
            <w:pPr>
              <w:jc w:val="center"/>
              <w:rPr>
                <w:color w:val="000000" w:themeColor="text1"/>
                <w:sz w:val="20"/>
                <w:szCs w:val="20"/>
              </w:rPr>
            </w:pPr>
            <w:r w:rsidRPr="000D7DFC">
              <w:rPr>
                <w:color w:val="000000" w:themeColor="text1"/>
                <w:sz w:val="20"/>
                <w:szCs w:val="20"/>
                <w:lang w:val="en-US"/>
              </w:rPr>
              <w:t>Cancer hospitalization</w:t>
            </w:r>
            <w:r w:rsidR="00A627C6" w:rsidRPr="000D7DFC">
              <w:rPr>
                <w:color w:val="000000" w:themeColor="text1"/>
                <w:sz w:val="20"/>
                <w:szCs w:val="20"/>
                <w:lang w:val="en-US"/>
              </w:rPr>
              <w:t xml:space="preserve"> in the last three years prior to the sleep study</w:t>
            </w:r>
            <w:r w:rsidR="00A627C6" w:rsidRPr="00F94D3E">
              <w:rPr>
                <w:color w:val="000000" w:themeColor="text1"/>
                <w:sz w:val="20"/>
                <w:szCs w:val="20"/>
                <w:lang w:val="en-US"/>
              </w:rPr>
              <w:t xml:space="preserve"> (vs. No)</w:t>
            </w:r>
          </w:p>
        </w:tc>
        <w:tc>
          <w:tcPr>
            <w:tcW w:w="1418" w:type="dxa"/>
            <w:tcBorders>
              <w:top w:val="single" w:sz="4" w:space="0" w:color="auto"/>
              <w:left w:val="nil"/>
              <w:bottom w:val="single" w:sz="4" w:space="0" w:color="auto"/>
              <w:right w:val="nil"/>
            </w:tcBorders>
            <w:shd w:val="clear" w:color="000000" w:fill="FFFFFF"/>
            <w:vAlign w:val="center"/>
            <w:hideMark/>
          </w:tcPr>
          <w:p w14:paraId="1B74F19A"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-0.0327</w:t>
            </w:r>
          </w:p>
        </w:tc>
        <w:tc>
          <w:tcPr>
            <w:tcW w:w="1017" w:type="dxa"/>
            <w:tcBorders>
              <w:top w:val="single" w:sz="4" w:space="0" w:color="auto"/>
              <w:left w:val="nil"/>
              <w:bottom w:val="single" w:sz="4" w:space="0" w:color="auto"/>
              <w:right w:val="nil"/>
            </w:tcBorders>
            <w:shd w:val="clear" w:color="000000" w:fill="FFFFFF"/>
            <w:vAlign w:val="center"/>
            <w:hideMark/>
          </w:tcPr>
          <w:p w14:paraId="70655A1D"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0.3938</w:t>
            </w:r>
          </w:p>
        </w:tc>
        <w:tc>
          <w:tcPr>
            <w:tcW w:w="1252" w:type="dxa"/>
            <w:tcBorders>
              <w:top w:val="single" w:sz="4" w:space="0" w:color="auto"/>
              <w:left w:val="nil"/>
              <w:bottom w:val="single" w:sz="4" w:space="0" w:color="auto"/>
              <w:right w:val="nil"/>
            </w:tcBorders>
            <w:shd w:val="clear" w:color="000000" w:fill="FFFFFF"/>
            <w:vAlign w:val="center"/>
            <w:hideMark/>
          </w:tcPr>
          <w:p w14:paraId="7B3EFB13"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0.0069</w:t>
            </w:r>
          </w:p>
        </w:tc>
        <w:tc>
          <w:tcPr>
            <w:tcW w:w="1559" w:type="dxa"/>
            <w:tcBorders>
              <w:top w:val="single" w:sz="4" w:space="0" w:color="auto"/>
              <w:left w:val="nil"/>
              <w:bottom w:val="single" w:sz="4" w:space="0" w:color="auto"/>
              <w:right w:val="nil"/>
            </w:tcBorders>
            <w:shd w:val="clear" w:color="000000" w:fill="FFFFFF"/>
            <w:vAlign w:val="center"/>
            <w:hideMark/>
          </w:tcPr>
          <w:p w14:paraId="3A330183"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0.9338</w:t>
            </w:r>
          </w:p>
        </w:tc>
      </w:tr>
      <w:tr w:rsidR="00F64219" w:rsidRPr="005C409A" w14:paraId="0326372C" w14:textId="77777777" w:rsidTr="007C3A7C">
        <w:trPr>
          <w:trHeight w:val="320"/>
        </w:trPr>
        <w:tc>
          <w:tcPr>
            <w:tcW w:w="1418" w:type="dxa"/>
            <w:vMerge/>
            <w:tcBorders>
              <w:left w:val="nil"/>
              <w:right w:val="nil"/>
            </w:tcBorders>
            <w:shd w:val="clear" w:color="000000" w:fill="FFFFFF"/>
            <w:vAlign w:val="center"/>
            <w:hideMark/>
          </w:tcPr>
          <w:p w14:paraId="5FD55290" w14:textId="743A3F6B" w:rsidR="00F64219" w:rsidRPr="000D7DFC" w:rsidRDefault="00F64219" w:rsidP="00961806">
            <w:pPr>
              <w:jc w:val="center"/>
              <w:rPr>
                <w:color w:val="000000" w:themeColor="text1"/>
                <w:sz w:val="20"/>
                <w:szCs w:val="20"/>
              </w:rPr>
            </w:pPr>
          </w:p>
        </w:tc>
        <w:tc>
          <w:tcPr>
            <w:tcW w:w="7797" w:type="dxa"/>
            <w:tcBorders>
              <w:top w:val="single" w:sz="4" w:space="0" w:color="auto"/>
              <w:left w:val="nil"/>
              <w:bottom w:val="single" w:sz="4" w:space="0" w:color="auto"/>
              <w:right w:val="nil"/>
            </w:tcBorders>
            <w:shd w:val="clear" w:color="auto" w:fill="auto"/>
            <w:vAlign w:val="bottom"/>
            <w:hideMark/>
          </w:tcPr>
          <w:p w14:paraId="15CD542D" w14:textId="25DAB22D" w:rsidR="00F64219" w:rsidRPr="000D7DFC" w:rsidRDefault="00F64219" w:rsidP="00961806">
            <w:pPr>
              <w:jc w:val="center"/>
              <w:rPr>
                <w:color w:val="000000" w:themeColor="text1"/>
                <w:sz w:val="20"/>
                <w:szCs w:val="20"/>
              </w:rPr>
            </w:pPr>
            <w:r w:rsidRPr="000D7DFC">
              <w:rPr>
                <w:color w:val="000000" w:themeColor="text1"/>
                <w:sz w:val="20"/>
                <w:szCs w:val="20"/>
                <w:lang w:val="en-US"/>
              </w:rPr>
              <w:t>Cardiovascular disease hospitalization in the last three years prior to the sleep study</w:t>
            </w:r>
            <w:r w:rsidR="00A627C6" w:rsidRPr="00F94D3E">
              <w:rPr>
                <w:color w:val="000000" w:themeColor="text1"/>
                <w:sz w:val="20"/>
                <w:szCs w:val="20"/>
                <w:lang w:val="en-US"/>
              </w:rPr>
              <w:t xml:space="preserve"> (vs. No)</w:t>
            </w:r>
          </w:p>
        </w:tc>
        <w:tc>
          <w:tcPr>
            <w:tcW w:w="1418" w:type="dxa"/>
            <w:tcBorders>
              <w:top w:val="single" w:sz="4" w:space="0" w:color="auto"/>
              <w:left w:val="nil"/>
              <w:bottom w:val="single" w:sz="4" w:space="0" w:color="auto"/>
              <w:right w:val="nil"/>
            </w:tcBorders>
            <w:shd w:val="clear" w:color="000000" w:fill="FFFFFF"/>
            <w:vAlign w:val="center"/>
            <w:hideMark/>
          </w:tcPr>
          <w:p w14:paraId="3962219B"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-0.3908</w:t>
            </w:r>
          </w:p>
        </w:tc>
        <w:tc>
          <w:tcPr>
            <w:tcW w:w="1017" w:type="dxa"/>
            <w:tcBorders>
              <w:top w:val="single" w:sz="4" w:space="0" w:color="auto"/>
              <w:left w:val="nil"/>
              <w:bottom w:val="single" w:sz="4" w:space="0" w:color="auto"/>
              <w:right w:val="nil"/>
            </w:tcBorders>
            <w:shd w:val="clear" w:color="000000" w:fill="FFFFFF"/>
            <w:vAlign w:val="center"/>
            <w:hideMark/>
          </w:tcPr>
          <w:p w14:paraId="04AFF834"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0.3262</w:t>
            </w:r>
          </w:p>
        </w:tc>
        <w:tc>
          <w:tcPr>
            <w:tcW w:w="1252" w:type="dxa"/>
            <w:tcBorders>
              <w:top w:val="single" w:sz="4" w:space="0" w:color="auto"/>
              <w:left w:val="nil"/>
              <w:bottom w:val="single" w:sz="4" w:space="0" w:color="auto"/>
              <w:right w:val="nil"/>
            </w:tcBorders>
            <w:shd w:val="clear" w:color="000000" w:fill="FFFFFF"/>
            <w:vAlign w:val="center"/>
            <w:hideMark/>
          </w:tcPr>
          <w:p w14:paraId="6DD18701"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1.4358</w:t>
            </w:r>
          </w:p>
        </w:tc>
        <w:tc>
          <w:tcPr>
            <w:tcW w:w="1559" w:type="dxa"/>
            <w:tcBorders>
              <w:top w:val="single" w:sz="4" w:space="0" w:color="auto"/>
              <w:left w:val="nil"/>
              <w:bottom w:val="single" w:sz="4" w:space="0" w:color="auto"/>
              <w:right w:val="nil"/>
            </w:tcBorders>
            <w:shd w:val="clear" w:color="000000" w:fill="FFFFFF"/>
            <w:vAlign w:val="center"/>
            <w:hideMark/>
          </w:tcPr>
          <w:p w14:paraId="1A352056"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0.2308</w:t>
            </w:r>
          </w:p>
        </w:tc>
      </w:tr>
      <w:tr w:rsidR="00F64219" w:rsidRPr="005C409A" w14:paraId="5A060D48" w14:textId="77777777" w:rsidTr="007C3A7C">
        <w:trPr>
          <w:trHeight w:val="320"/>
        </w:trPr>
        <w:tc>
          <w:tcPr>
            <w:tcW w:w="1418" w:type="dxa"/>
            <w:vMerge/>
            <w:tcBorders>
              <w:left w:val="nil"/>
              <w:right w:val="nil"/>
            </w:tcBorders>
            <w:shd w:val="clear" w:color="000000" w:fill="FFFFFF"/>
            <w:vAlign w:val="center"/>
            <w:hideMark/>
          </w:tcPr>
          <w:p w14:paraId="6C1F41BD" w14:textId="02D8BDA7" w:rsidR="00F64219" w:rsidRPr="000D7DFC" w:rsidRDefault="00F64219" w:rsidP="00961806">
            <w:pPr>
              <w:jc w:val="center"/>
              <w:rPr>
                <w:color w:val="000000" w:themeColor="text1"/>
                <w:sz w:val="20"/>
                <w:szCs w:val="20"/>
              </w:rPr>
            </w:pPr>
          </w:p>
        </w:tc>
        <w:tc>
          <w:tcPr>
            <w:tcW w:w="7797" w:type="dxa"/>
            <w:tcBorders>
              <w:top w:val="single" w:sz="4" w:space="0" w:color="auto"/>
              <w:left w:val="nil"/>
              <w:bottom w:val="single" w:sz="4" w:space="0" w:color="auto"/>
              <w:right w:val="nil"/>
            </w:tcBorders>
            <w:shd w:val="clear" w:color="auto" w:fill="auto"/>
            <w:vAlign w:val="bottom"/>
            <w:hideMark/>
          </w:tcPr>
          <w:p w14:paraId="0629D6B1" w14:textId="6CEE09DD" w:rsidR="00F64219" w:rsidRPr="000D7DFC" w:rsidRDefault="00F64219" w:rsidP="00961806">
            <w:pPr>
              <w:jc w:val="center"/>
              <w:rPr>
                <w:color w:val="000000" w:themeColor="text1"/>
                <w:sz w:val="20"/>
                <w:szCs w:val="20"/>
              </w:rPr>
            </w:pPr>
            <w:r w:rsidRPr="000D7DFC">
              <w:rPr>
                <w:color w:val="000000" w:themeColor="text1"/>
                <w:sz w:val="20"/>
                <w:szCs w:val="20"/>
                <w:lang w:val="en-US"/>
              </w:rPr>
              <w:t>Charlson comorbidity index</w:t>
            </w:r>
            <w:r w:rsidR="00A627C6">
              <w:rPr>
                <w:color w:val="000000" w:themeColor="text1"/>
                <w:sz w:val="20"/>
                <w:szCs w:val="20"/>
                <w:lang w:val="en-US"/>
              </w:rPr>
              <w:t xml:space="preserve"> at</w:t>
            </w:r>
            <w:r w:rsidR="00A627C6">
              <w:t xml:space="preserve"> </w:t>
            </w:r>
            <w:r w:rsidR="00A627C6" w:rsidRPr="00F94D3E">
              <w:rPr>
                <w:color w:val="000000" w:themeColor="text1"/>
                <w:sz w:val="20"/>
                <w:szCs w:val="20"/>
                <w:lang w:val="en-US"/>
              </w:rPr>
              <w:t>the index sleep study</w:t>
            </w:r>
            <w:r w:rsidR="00A627C6">
              <w:rPr>
                <w:color w:val="000000" w:themeColor="text1"/>
                <w:sz w:val="20"/>
                <w:szCs w:val="20"/>
                <w:lang w:val="en-US"/>
              </w:rPr>
              <w:t>, per one-unit increase</w:t>
            </w:r>
          </w:p>
        </w:tc>
        <w:tc>
          <w:tcPr>
            <w:tcW w:w="1418" w:type="dxa"/>
            <w:tcBorders>
              <w:top w:val="single" w:sz="4" w:space="0" w:color="auto"/>
              <w:left w:val="nil"/>
              <w:bottom w:val="single" w:sz="4" w:space="0" w:color="auto"/>
              <w:right w:val="nil"/>
            </w:tcBorders>
            <w:shd w:val="clear" w:color="000000" w:fill="FFFFFF"/>
            <w:vAlign w:val="center"/>
            <w:hideMark/>
          </w:tcPr>
          <w:p w14:paraId="30C2876E"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0.4151</w:t>
            </w:r>
          </w:p>
        </w:tc>
        <w:tc>
          <w:tcPr>
            <w:tcW w:w="1017" w:type="dxa"/>
            <w:tcBorders>
              <w:top w:val="single" w:sz="4" w:space="0" w:color="auto"/>
              <w:left w:val="nil"/>
              <w:bottom w:val="single" w:sz="4" w:space="0" w:color="auto"/>
              <w:right w:val="nil"/>
            </w:tcBorders>
            <w:shd w:val="clear" w:color="000000" w:fill="FFFFFF"/>
            <w:vAlign w:val="center"/>
            <w:hideMark/>
          </w:tcPr>
          <w:p w14:paraId="31D24B39"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0.3001</w:t>
            </w:r>
          </w:p>
        </w:tc>
        <w:tc>
          <w:tcPr>
            <w:tcW w:w="1252" w:type="dxa"/>
            <w:tcBorders>
              <w:top w:val="single" w:sz="4" w:space="0" w:color="auto"/>
              <w:left w:val="nil"/>
              <w:bottom w:val="single" w:sz="4" w:space="0" w:color="auto"/>
              <w:right w:val="nil"/>
            </w:tcBorders>
            <w:shd w:val="clear" w:color="000000" w:fill="FFFFFF"/>
            <w:vAlign w:val="center"/>
            <w:hideMark/>
          </w:tcPr>
          <w:p w14:paraId="6B9C8F63"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1.9132</w:t>
            </w:r>
          </w:p>
        </w:tc>
        <w:tc>
          <w:tcPr>
            <w:tcW w:w="1559" w:type="dxa"/>
            <w:tcBorders>
              <w:top w:val="single" w:sz="4" w:space="0" w:color="auto"/>
              <w:left w:val="nil"/>
              <w:bottom w:val="single" w:sz="4" w:space="0" w:color="auto"/>
              <w:right w:val="nil"/>
            </w:tcBorders>
            <w:shd w:val="clear" w:color="000000" w:fill="FFFFFF"/>
            <w:vAlign w:val="center"/>
            <w:hideMark/>
          </w:tcPr>
          <w:p w14:paraId="7035C651"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0.1666</w:t>
            </w:r>
          </w:p>
        </w:tc>
      </w:tr>
      <w:tr w:rsidR="00F64219" w:rsidRPr="005C409A" w14:paraId="10B84F55" w14:textId="77777777" w:rsidTr="007C3A7C">
        <w:trPr>
          <w:trHeight w:val="320"/>
        </w:trPr>
        <w:tc>
          <w:tcPr>
            <w:tcW w:w="1418" w:type="dxa"/>
            <w:vMerge/>
            <w:tcBorders>
              <w:left w:val="nil"/>
              <w:right w:val="nil"/>
            </w:tcBorders>
            <w:shd w:val="clear" w:color="000000" w:fill="FFFFFF"/>
            <w:vAlign w:val="center"/>
            <w:hideMark/>
          </w:tcPr>
          <w:p w14:paraId="353866BD" w14:textId="31E82730" w:rsidR="00F64219" w:rsidRPr="000D7DFC" w:rsidRDefault="00F64219" w:rsidP="00961806">
            <w:pPr>
              <w:jc w:val="center"/>
              <w:rPr>
                <w:color w:val="000000" w:themeColor="text1"/>
                <w:sz w:val="20"/>
                <w:szCs w:val="20"/>
              </w:rPr>
            </w:pPr>
          </w:p>
        </w:tc>
        <w:tc>
          <w:tcPr>
            <w:tcW w:w="7797" w:type="dxa"/>
            <w:tcBorders>
              <w:top w:val="single" w:sz="4" w:space="0" w:color="auto"/>
              <w:left w:val="nil"/>
              <w:bottom w:val="single" w:sz="4" w:space="0" w:color="auto"/>
              <w:right w:val="nil"/>
            </w:tcBorders>
            <w:shd w:val="clear" w:color="000000" w:fill="FFFFFF"/>
            <w:vAlign w:val="center"/>
            <w:hideMark/>
          </w:tcPr>
          <w:p w14:paraId="4FCA237F" w14:textId="255FB375" w:rsidR="00F64219" w:rsidRPr="000D7DFC" w:rsidRDefault="00F64219" w:rsidP="00961806">
            <w:pPr>
              <w:jc w:val="center"/>
              <w:rPr>
                <w:color w:val="000000" w:themeColor="text1"/>
                <w:sz w:val="20"/>
                <w:szCs w:val="20"/>
              </w:rPr>
            </w:pPr>
            <w:r w:rsidRPr="000D7DFC">
              <w:rPr>
                <w:color w:val="000000" w:themeColor="text1"/>
                <w:sz w:val="20"/>
                <w:szCs w:val="20"/>
                <w:lang w:val="en-US"/>
              </w:rPr>
              <w:t>CHF prevalence</w:t>
            </w:r>
            <w:r w:rsidR="00345884">
              <w:rPr>
                <w:color w:val="000000" w:themeColor="text1"/>
                <w:sz w:val="20"/>
                <w:szCs w:val="20"/>
                <w:lang w:val="en-US"/>
              </w:rPr>
              <w:t xml:space="preserve"> at</w:t>
            </w:r>
            <w:r w:rsidR="00345884">
              <w:t xml:space="preserve"> </w:t>
            </w:r>
            <w:r w:rsidR="00345884" w:rsidRPr="00F94D3E">
              <w:rPr>
                <w:color w:val="000000" w:themeColor="text1"/>
                <w:sz w:val="20"/>
                <w:szCs w:val="20"/>
                <w:lang w:val="en-US"/>
              </w:rPr>
              <w:t>the index sleep study (vs. No)</w:t>
            </w:r>
          </w:p>
        </w:tc>
        <w:tc>
          <w:tcPr>
            <w:tcW w:w="1418" w:type="dxa"/>
            <w:tcBorders>
              <w:top w:val="single" w:sz="4" w:space="0" w:color="auto"/>
              <w:left w:val="nil"/>
              <w:bottom w:val="single" w:sz="4" w:space="0" w:color="auto"/>
              <w:right w:val="nil"/>
            </w:tcBorders>
            <w:shd w:val="clear" w:color="000000" w:fill="FFFFFF"/>
            <w:vAlign w:val="center"/>
            <w:hideMark/>
          </w:tcPr>
          <w:p w14:paraId="2FDBFEF1"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0.1752</w:t>
            </w:r>
          </w:p>
        </w:tc>
        <w:tc>
          <w:tcPr>
            <w:tcW w:w="1017" w:type="dxa"/>
            <w:tcBorders>
              <w:top w:val="single" w:sz="4" w:space="0" w:color="auto"/>
              <w:left w:val="nil"/>
              <w:bottom w:val="single" w:sz="4" w:space="0" w:color="auto"/>
              <w:right w:val="nil"/>
            </w:tcBorders>
            <w:shd w:val="clear" w:color="000000" w:fill="FFFFFF"/>
            <w:vAlign w:val="center"/>
            <w:hideMark/>
          </w:tcPr>
          <w:p w14:paraId="25D031DA"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0.2568</w:t>
            </w:r>
          </w:p>
        </w:tc>
        <w:tc>
          <w:tcPr>
            <w:tcW w:w="1252" w:type="dxa"/>
            <w:tcBorders>
              <w:top w:val="single" w:sz="4" w:space="0" w:color="auto"/>
              <w:left w:val="nil"/>
              <w:bottom w:val="single" w:sz="4" w:space="0" w:color="auto"/>
              <w:right w:val="nil"/>
            </w:tcBorders>
            <w:shd w:val="clear" w:color="000000" w:fill="FFFFFF"/>
            <w:vAlign w:val="center"/>
            <w:hideMark/>
          </w:tcPr>
          <w:p w14:paraId="3F154AEB"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0.4651</w:t>
            </w:r>
          </w:p>
        </w:tc>
        <w:tc>
          <w:tcPr>
            <w:tcW w:w="1559" w:type="dxa"/>
            <w:tcBorders>
              <w:top w:val="single" w:sz="4" w:space="0" w:color="auto"/>
              <w:left w:val="nil"/>
              <w:bottom w:val="single" w:sz="4" w:space="0" w:color="auto"/>
              <w:right w:val="nil"/>
            </w:tcBorders>
            <w:shd w:val="clear" w:color="000000" w:fill="FFFFFF"/>
            <w:vAlign w:val="center"/>
            <w:hideMark/>
          </w:tcPr>
          <w:p w14:paraId="2EE7E13B"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0.4952</w:t>
            </w:r>
          </w:p>
        </w:tc>
      </w:tr>
      <w:tr w:rsidR="00F64219" w:rsidRPr="005C409A" w14:paraId="118A73F3" w14:textId="77777777" w:rsidTr="007C3A7C">
        <w:trPr>
          <w:trHeight w:val="320"/>
        </w:trPr>
        <w:tc>
          <w:tcPr>
            <w:tcW w:w="1418" w:type="dxa"/>
            <w:vMerge/>
            <w:tcBorders>
              <w:left w:val="nil"/>
              <w:right w:val="nil"/>
            </w:tcBorders>
            <w:shd w:val="clear" w:color="000000" w:fill="FFFFFF"/>
            <w:vAlign w:val="center"/>
            <w:hideMark/>
          </w:tcPr>
          <w:p w14:paraId="09C81A84" w14:textId="2AA8A933" w:rsidR="00F64219" w:rsidRPr="000D7DFC" w:rsidRDefault="00F64219" w:rsidP="00961806">
            <w:pPr>
              <w:jc w:val="center"/>
              <w:rPr>
                <w:color w:val="000000" w:themeColor="text1"/>
                <w:sz w:val="20"/>
                <w:szCs w:val="20"/>
              </w:rPr>
            </w:pPr>
          </w:p>
        </w:tc>
        <w:tc>
          <w:tcPr>
            <w:tcW w:w="7797" w:type="dxa"/>
            <w:tcBorders>
              <w:top w:val="single" w:sz="4" w:space="0" w:color="auto"/>
              <w:left w:val="nil"/>
              <w:bottom w:val="single" w:sz="4" w:space="0" w:color="auto"/>
              <w:right w:val="nil"/>
            </w:tcBorders>
            <w:shd w:val="clear" w:color="auto" w:fill="auto"/>
            <w:vAlign w:val="bottom"/>
            <w:hideMark/>
          </w:tcPr>
          <w:p w14:paraId="5CADFAFD" w14:textId="06335095" w:rsidR="00F64219" w:rsidRPr="000D7DFC" w:rsidRDefault="00F64219" w:rsidP="00961806">
            <w:pPr>
              <w:jc w:val="center"/>
              <w:rPr>
                <w:color w:val="000000" w:themeColor="text1"/>
                <w:sz w:val="20"/>
                <w:szCs w:val="20"/>
              </w:rPr>
            </w:pPr>
            <w:r w:rsidRPr="000D7DFC">
              <w:rPr>
                <w:color w:val="000000" w:themeColor="text1"/>
                <w:sz w:val="20"/>
                <w:szCs w:val="20"/>
                <w:lang w:val="en-US"/>
              </w:rPr>
              <w:t>COPD hospitalization in the last three years prior to the sleep study</w:t>
            </w:r>
            <w:r w:rsidR="00A627C6" w:rsidRPr="00F94D3E">
              <w:rPr>
                <w:color w:val="000000" w:themeColor="text1"/>
                <w:sz w:val="20"/>
                <w:szCs w:val="20"/>
                <w:lang w:val="en-US"/>
              </w:rPr>
              <w:t xml:space="preserve"> (vs. No)</w:t>
            </w:r>
          </w:p>
        </w:tc>
        <w:tc>
          <w:tcPr>
            <w:tcW w:w="1418" w:type="dxa"/>
            <w:tcBorders>
              <w:top w:val="single" w:sz="4" w:space="0" w:color="auto"/>
              <w:left w:val="nil"/>
              <w:bottom w:val="single" w:sz="4" w:space="0" w:color="auto"/>
              <w:right w:val="nil"/>
            </w:tcBorders>
            <w:shd w:val="clear" w:color="000000" w:fill="FFFFFF"/>
            <w:vAlign w:val="center"/>
            <w:hideMark/>
          </w:tcPr>
          <w:p w14:paraId="45890C73"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-0.4883</w:t>
            </w:r>
          </w:p>
        </w:tc>
        <w:tc>
          <w:tcPr>
            <w:tcW w:w="1017" w:type="dxa"/>
            <w:tcBorders>
              <w:top w:val="single" w:sz="4" w:space="0" w:color="auto"/>
              <w:left w:val="nil"/>
              <w:bottom w:val="single" w:sz="4" w:space="0" w:color="auto"/>
              <w:right w:val="nil"/>
            </w:tcBorders>
            <w:shd w:val="clear" w:color="000000" w:fill="FFFFFF"/>
            <w:vAlign w:val="center"/>
            <w:hideMark/>
          </w:tcPr>
          <w:p w14:paraId="35AF8373"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0.3745</w:t>
            </w:r>
          </w:p>
        </w:tc>
        <w:tc>
          <w:tcPr>
            <w:tcW w:w="1252" w:type="dxa"/>
            <w:tcBorders>
              <w:top w:val="single" w:sz="4" w:space="0" w:color="auto"/>
              <w:left w:val="nil"/>
              <w:bottom w:val="single" w:sz="4" w:space="0" w:color="auto"/>
              <w:right w:val="nil"/>
            </w:tcBorders>
            <w:shd w:val="clear" w:color="000000" w:fill="FFFFFF"/>
            <w:vAlign w:val="center"/>
            <w:hideMark/>
          </w:tcPr>
          <w:p w14:paraId="2952AD4B"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1.6997</w:t>
            </w:r>
          </w:p>
        </w:tc>
        <w:tc>
          <w:tcPr>
            <w:tcW w:w="1559" w:type="dxa"/>
            <w:tcBorders>
              <w:top w:val="single" w:sz="4" w:space="0" w:color="auto"/>
              <w:left w:val="nil"/>
              <w:bottom w:val="single" w:sz="4" w:space="0" w:color="auto"/>
              <w:right w:val="nil"/>
            </w:tcBorders>
            <w:shd w:val="clear" w:color="000000" w:fill="FFFFFF"/>
            <w:vAlign w:val="center"/>
            <w:hideMark/>
          </w:tcPr>
          <w:p w14:paraId="63CED9E8"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0.1923</w:t>
            </w:r>
          </w:p>
        </w:tc>
      </w:tr>
      <w:tr w:rsidR="00F64219" w:rsidRPr="005C409A" w14:paraId="1A043E33" w14:textId="77777777" w:rsidTr="007C3A7C">
        <w:trPr>
          <w:trHeight w:val="320"/>
        </w:trPr>
        <w:tc>
          <w:tcPr>
            <w:tcW w:w="1418" w:type="dxa"/>
            <w:vMerge/>
            <w:tcBorders>
              <w:left w:val="nil"/>
              <w:right w:val="nil"/>
            </w:tcBorders>
            <w:shd w:val="clear" w:color="000000" w:fill="FFFFFF"/>
            <w:vAlign w:val="center"/>
            <w:hideMark/>
          </w:tcPr>
          <w:p w14:paraId="078EDC84" w14:textId="70A6C6D7" w:rsidR="00F64219" w:rsidRPr="000D7DFC" w:rsidRDefault="00F64219" w:rsidP="00961806">
            <w:pPr>
              <w:jc w:val="center"/>
              <w:rPr>
                <w:color w:val="000000" w:themeColor="text1"/>
                <w:sz w:val="20"/>
                <w:szCs w:val="20"/>
              </w:rPr>
            </w:pPr>
          </w:p>
        </w:tc>
        <w:tc>
          <w:tcPr>
            <w:tcW w:w="7797" w:type="dxa"/>
            <w:tcBorders>
              <w:top w:val="single" w:sz="4" w:space="0" w:color="auto"/>
              <w:left w:val="nil"/>
              <w:bottom w:val="single" w:sz="4" w:space="0" w:color="auto"/>
              <w:right w:val="nil"/>
            </w:tcBorders>
            <w:shd w:val="clear" w:color="auto" w:fill="auto"/>
            <w:vAlign w:val="bottom"/>
            <w:hideMark/>
          </w:tcPr>
          <w:p w14:paraId="0EAE6004" w14:textId="5A346BDE" w:rsidR="00F64219" w:rsidRPr="000D7DFC" w:rsidRDefault="00F64219" w:rsidP="00961806">
            <w:pPr>
              <w:jc w:val="center"/>
              <w:rPr>
                <w:color w:val="000000" w:themeColor="text1"/>
                <w:sz w:val="20"/>
                <w:szCs w:val="20"/>
              </w:rPr>
            </w:pPr>
            <w:r w:rsidRPr="000D7DFC">
              <w:rPr>
                <w:color w:val="000000" w:themeColor="text1"/>
                <w:sz w:val="20"/>
                <w:szCs w:val="20"/>
                <w:lang w:val="en-US"/>
              </w:rPr>
              <w:t>COPD prevalence</w:t>
            </w:r>
            <w:r w:rsidR="00345884">
              <w:rPr>
                <w:color w:val="000000" w:themeColor="text1"/>
                <w:sz w:val="20"/>
                <w:szCs w:val="20"/>
                <w:lang w:val="en-US"/>
              </w:rPr>
              <w:t xml:space="preserve"> at</w:t>
            </w:r>
            <w:r w:rsidR="00345884">
              <w:t xml:space="preserve"> </w:t>
            </w:r>
            <w:r w:rsidR="00345884" w:rsidRPr="00F94D3E">
              <w:rPr>
                <w:color w:val="000000" w:themeColor="text1"/>
                <w:sz w:val="20"/>
                <w:szCs w:val="20"/>
                <w:lang w:val="en-US"/>
              </w:rPr>
              <w:t>the index sleep study (vs. No)</w:t>
            </w:r>
          </w:p>
        </w:tc>
        <w:tc>
          <w:tcPr>
            <w:tcW w:w="1418" w:type="dxa"/>
            <w:tcBorders>
              <w:top w:val="single" w:sz="4" w:space="0" w:color="auto"/>
              <w:left w:val="nil"/>
              <w:bottom w:val="single" w:sz="4" w:space="0" w:color="auto"/>
              <w:right w:val="nil"/>
            </w:tcBorders>
            <w:shd w:val="clear" w:color="000000" w:fill="FFFFFF"/>
            <w:vAlign w:val="center"/>
            <w:hideMark/>
          </w:tcPr>
          <w:p w14:paraId="4AF70511"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-0.2895</w:t>
            </w:r>
          </w:p>
        </w:tc>
        <w:tc>
          <w:tcPr>
            <w:tcW w:w="1017" w:type="dxa"/>
            <w:tcBorders>
              <w:top w:val="single" w:sz="4" w:space="0" w:color="auto"/>
              <w:left w:val="nil"/>
              <w:bottom w:val="single" w:sz="4" w:space="0" w:color="auto"/>
              <w:right w:val="nil"/>
            </w:tcBorders>
            <w:shd w:val="clear" w:color="000000" w:fill="FFFFFF"/>
            <w:vAlign w:val="center"/>
            <w:hideMark/>
          </w:tcPr>
          <w:p w14:paraId="018A2CAE"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0.1299</w:t>
            </w:r>
          </w:p>
        </w:tc>
        <w:tc>
          <w:tcPr>
            <w:tcW w:w="1252" w:type="dxa"/>
            <w:tcBorders>
              <w:top w:val="single" w:sz="4" w:space="0" w:color="auto"/>
              <w:left w:val="nil"/>
              <w:bottom w:val="single" w:sz="4" w:space="0" w:color="auto"/>
              <w:right w:val="nil"/>
            </w:tcBorders>
            <w:shd w:val="clear" w:color="000000" w:fill="FFFFFF"/>
            <w:vAlign w:val="center"/>
            <w:hideMark/>
          </w:tcPr>
          <w:p w14:paraId="2CE0B7F9"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4.9714</w:t>
            </w:r>
          </w:p>
        </w:tc>
        <w:tc>
          <w:tcPr>
            <w:tcW w:w="1559" w:type="dxa"/>
            <w:tcBorders>
              <w:top w:val="single" w:sz="4" w:space="0" w:color="auto"/>
              <w:left w:val="nil"/>
              <w:bottom w:val="single" w:sz="4" w:space="0" w:color="auto"/>
              <w:right w:val="nil"/>
            </w:tcBorders>
            <w:shd w:val="clear" w:color="000000" w:fill="FFFFFF"/>
            <w:vAlign w:val="center"/>
            <w:hideMark/>
          </w:tcPr>
          <w:p w14:paraId="43FE9E1B"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0.0258</w:t>
            </w:r>
          </w:p>
        </w:tc>
      </w:tr>
      <w:tr w:rsidR="00F64219" w:rsidRPr="005C409A" w14:paraId="569D70A6" w14:textId="77777777" w:rsidTr="007C3A7C">
        <w:trPr>
          <w:trHeight w:val="320"/>
        </w:trPr>
        <w:tc>
          <w:tcPr>
            <w:tcW w:w="1418" w:type="dxa"/>
            <w:vMerge/>
            <w:tcBorders>
              <w:left w:val="nil"/>
              <w:right w:val="nil"/>
            </w:tcBorders>
            <w:shd w:val="clear" w:color="000000" w:fill="FFFFFF"/>
            <w:vAlign w:val="center"/>
            <w:hideMark/>
          </w:tcPr>
          <w:p w14:paraId="2FD2F828" w14:textId="1534D682" w:rsidR="00F64219" w:rsidRPr="000D7DFC" w:rsidRDefault="00F64219" w:rsidP="00961806">
            <w:pPr>
              <w:jc w:val="center"/>
              <w:rPr>
                <w:color w:val="000000" w:themeColor="text1"/>
                <w:sz w:val="20"/>
                <w:szCs w:val="20"/>
              </w:rPr>
            </w:pPr>
          </w:p>
        </w:tc>
        <w:tc>
          <w:tcPr>
            <w:tcW w:w="7797" w:type="dxa"/>
            <w:tcBorders>
              <w:top w:val="single" w:sz="4" w:space="0" w:color="auto"/>
              <w:left w:val="nil"/>
              <w:bottom w:val="single" w:sz="4" w:space="0" w:color="auto"/>
              <w:right w:val="nil"/>
            </w:tcBorders>
            <w:shd w:val="clear" w:color="000000" w:fill="FFFFFF"/>
            <w:vAlign w:val="center"/>
            <w:hideMark/>
          </w:tcPr>
          <w:p w14:paraId="4B86D0E6" w14:textId="79A70B63" w:rsidR="00F64219" w:rsidRPr="000D7DFC" w:rsidRDefault="00F64219" w:rsidP="00961806">
            <w:pPr>
              <w:jc w:val="center"/>
              <w:rPr>
                <w:color w:val="000000" w:themeColor="text1"/>
                <w:sz w:val="20"/>
                <w:szCs w:val="20"/>
              </w:rPr>
            </w:pPr>
            <w:r w:rsidRPr="00642678">
              <w:rPr>
                <w:color w:val="000000"/>
                <w:sz w:val="20"/>
                <w:szCs w:val="20"/>
                <w:lang w:val="en-US"/>
              </w:rPr>
              <w:t>Depression (hospitalization or outpatient visit) within the 3-years prior to the index sleep study</w:t>
            </w:r>
            <w:r w:rsidR="00A627C6" w:rsidRPr="00F94D3E">
              <w:rPr>
                <w:color w:val="000000" w:themeColor="text1"/>
                <w:sz w:val="20"/>
                <w:szCs w:val="20"/>
                <w:lang w:val="en-US"/>
              </w:rPr>
              <w:t xml:space="preserve"> (vs. No)</w:t>
            </w:r>
          </w:p>
        </w:tc>
        <w:tc>
          <w:tcPr>
            <w:tcW w:w="1418" w:type="dxa"/>
            <w:tcBorders>
              <w:top w:val="single" w:sz="4" w:space="0" w:color="auto"/>
              <w:left w:val="nil"/>
              <w:bottom w:val="single" w:sz="4" w:space="0" w:color="auto"/>
              <w:right w:val="nil"/>
            </w:tcBorders>
            <w:shd w:val="clear" w:color="000000" w:fill="FFFFFF"/>
            <w:vAlign w:val="center"/>
            <w:hideMark/>
          </w:tcPr>
          <w:p w14:paraId="0898B064"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-0.1922</w:t>
            </w:r>
          </w:p>
        </w:tc>
        <w:tc>
          <w:tcPr>
            <w:tcW w:w="1017" w:type="dxa"/>
            <w:tcBorders>
              <w:top w:val="single" w:sz="4" w:space="0" w:color="auto"/>
              <w:left w:val="nil"/>
              <w:bottom w:val="single" w:sz="4" w:space="0" w:color="auto"/>
              <w:right w:val="nil"/>
            </w:tcBorders>
            <w:shd w:val="clear" w:color="000000" w:fill="FFFFFF"/>
            <w:vAlign w:val="center"/>
            <w:hideMark/>
          </w:tcPr>
          <w:p w14:paraId="64B3904B"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0.0739</w:t>
            </w:r>
          </w:p>
        </w:tc>
        <w:tc>
          <w:tcPr>
            <w:tcW w:w="1252" w:type="dxa"/>
            <w:tcBorders>
              <w:top w:val="single" w:sz="4" w:space="0" w:color="auto"/>
              <w:left w:val="nil"/>
              <w:bottom w:val="single" w:sz="4" w:space="0" w:color="auto"/>
              <w:right w:val="nil"/>
            </w:tcBorders>
            <w:shd w:val="clear" w:color="000000" w:fill="FFFFFF"/>
            <w:vAlign w:val="center"/>
            <w:hideMark/>
          </w:tcPr>
          <w:p w14:paraId="57B36E47"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6.7731</w:t>
            </w:r>
          </w:p>
        </w:tc>
        <w:tc>
          <w:tcPr>
            <w:tcW w:w="1559" w:type="dxa"/>
            <w:tcBorders>
              <w:top w:val="single" w:sz="4" w:space="0" w:color="auto"/>
              <w:left w:val="nil"/>
              <w:bottom w:val="single" w:sz="4" w:space="0" w:color="auto"/>
              <w:right w:val="nil"/>
            </w:tcBorders>
            <w:shd w:val="clear" w:color="000000" w:fill="FFFFFF"/>
            <w:vAlign w:val="center"/>
            <w:hideMark/>
          </w:tcPr>
          <w:p w14:paraId="199A7C40"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0.0093</w:t>
            </w:r>
          </w:p>
        </w:tc>
      </w:tr>
      <w:tr w:rsidR="00F64219" w:rsidRPr="005C409A" w14:paraId="0ACA185C" w14:textId="77777777" w:rsidTr="007C3A7C">
        <w:trPr>
          <w:trHeight w:val="320"/>
        </w:trPr>
        <w:tc>
          <w:tcPr>
            <w:tcW w:w="1418" w:type="dxa"/>
            <w:vMerge/>
            <w:tcBorders>
              <w:left w:val="nil"/>
              <w:right w:val="nil"/>
            </w:tcBorders>
            <w:shd w:val="clear" w:color="000000" w:fill="FFFFFF"/>
            <w:vAlign w:val="center"/>
            <w:hideMark/>
          </w:tcPr>
          <w:p w14:paraId="70F7827E" w14:textId="5277912C" w:rsidR="00F64219" w:rsidRPr="000D7DFC" w:rsidRDefault="00F64219" w:rsidP="00961806">
            <w:pPr>
              <w:jc w:val="center"/>
              <w:rPr>
                <w:color w:val="000000" w:themeColor="text1"/>
                <w:sz w:val="20"/>
                <w:szCs w:val="20"/>
              </w:rPr>
            </w:pPr>
          </w:p>
        </w:tc>
        <w:tc>
          <w:tcPr>
            <w:tcW w:w="7797" w:type="dxa"/>
            <w:tcBorders>
              <w:top w:val="single" w:sz="4" w:space="0" w:color="auto"/>
              <w:left w:val="nil"/>
              <w:bottom w:val="single" w:sz="4" w:space="0" w:color="auto"/>
              <w:right w:val="nil"/>
            </w:tcBorders>
            <w:shd w:val="clear" w:color="auto" w:fill="auto"/>
            <w:vAlign w:val="bottom"/>
            <w:hideMark/>
          </w:tcPr>
          <w:p w14:paraId="62561515" w14:textId="23431879" w:rsidR="00F64219" w:rsidRPr="000D7DFC" w:rsidRDefault="00F64219" w:rsidP="00961806">
            <w:pPr>
              <w:jc w:val="center"/>
              <w:rPr>
                <w:color w:val="000000" w:themeColor="text1"/>
                <w:sz w:val="20"/>
                <w:szCs w:val="20"/>
              </w:rPr>
            </w:pPr>
            <w:r w:rsidRPr="000D7DFC">
              <w:rPr>
                <w:color w:val="000000" w:themeColor="text1"/>
                <w:sz w:val="20"/>
                <w:szCs w:val="20"/>
                <w:lang w:val="en-US"/>
              </w:rPr>
              <w:t>Diabetes hospitalization in the last three years prior to the sleep study</w:t>
            </w:r>
            <w:r w:rsidR="00A627C6" w:rsidRPr="00F94D3E">
              <w:rPr>
                <w:color w:val="000000" w:themeColor="text1"/>
                <w:sz w:val="20"/>
                <w:szCs w:val="20"/>
                <w:lang w:val="en-US"/>
              </w:rPr>
              <w:t xml:space="preserve"> (vs. No)</w:t>
            </w:r>
          </w:p>
        </w:tc>
        <w:tc>
          <w:tcPr>
            <w:tcW w:w="1418" w:type="dxa"/>
            <w:tcBorders>
              <w:top w:val="single" w:sz="4" w:space="0" w:color="auto"/>
              <w:left w:val="nil"/>
              <w:bottom w:val="single" w:sz="4" w:space="0" w:color="auto"/>
              <w:right w:val="nil"/>
            </w:tcBorders>
            <w:shd w:val="clear" w:color="000000" w:fill="FFFFFF"/>
            <w:vAlign w:val="center"/>
            <w:hideMark/>
          </w:tcPr>
          <w:p w14:paraId="3E52E818"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-0.3766</w:t>
            </w:r>
          </w:p>
        </w:tc>
        <w:tc>
          <w:tcPr>
            <w:tcW w:w="1017" w:type="dxa"/>
            <w:tcBorders>
              <w:top w:val="single" w:sz="4" w:space="0" w:color="auto"/>
              <w:left w:val="nil"/>
              <w:bottom w:val="single" w:sz="4" w:space="0" w:color="auto"/>
              <w:right w:val="nil"/>
            </w:tcBorders>
            <w:shd w:val="clear" w:color="000000" w:fill="FFFFFF"/>
            <w:vAlign w:val="center"/>
            <w:hideMark/>
          </w:tcPr>
          <w:p w14:paraId="0D9EAEB9"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0.3182</w:t>
            </w:r>
          </w:p>
        </w:tc>
        <w:tc>
          <w:tcPr>
            <w:tcW w:w="1252" w:type="dxa"/>
            <w:tcBorders>
              <w:top w:val="single" w:sz="4" w:space="0" w:color="auto"/>
              <w:left w:val="nil"/>
              <w:bottom w:val="single" w:sz="4" w:space="0" w:color="auto"/>
              <w:right w:val="nil"/>
            </w:tcBorders>
            <w:shd w:val="clear" w:color="000000" w:fill="FFFFFF"/>
            <w:vAlign w:val="center"/>
            <w:hideMark/>
          </w:tcPr>
          <w:p w14:paraId="1BA1A60F"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1.4002</w:t>
            </w:r>
          </w:p>
        </w:tc>
        <w:tc>
          <w:tcPr>
            <w:tcW w:w="1559" w:type="dxa"/>
            <w:tcBorders>
              <w:top w:val="single" w:sz="4" w:space="0" w:color="auto"/>
              <w:left w:val="nil"/>
              <w:bottom w:val="single" w:sz="4" w:space="0" w:color="auto"/>
              <w:right w:val="nil"/>
            </w:tcBorders>
            <w:shd w:val="clear" w:color="000000" w:fill="FFFFFF"/>
            <w:vAlign w:val="center"/>
            <w:hideMark/>
          </w:tcPr>
          <w:p w14:paraId="236C3F6E"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0.2367</w:t>
            </w:r>
          </w:p>
        </w:tc>
      </w:tr>
      <w:tr w:rsidR="00F64219" w:rsidRPr="005C409A" w14:paraId="3AEA9E43" w14:textId="77777777" w:rsidTr="007C3A7C">
        <w:trPr>
          <w:trHeight w:val="320"/>
        </w:trPr>
        <w:tc>
          <w:tcPr>
            <w:tcW w:w="1418" w:type="dxa"/>
            <w:vMerge/>
            <w:tcBorders>
              <w:left w:val="nil"/>
              <w:right w:val="nil"/>
            </w:tcBorders>
            <w:shd w:val="clear" w:color="000000" w:fill="FFFFFF"/>
            <w:vAlign w:val="center"/>
            <w:hideMark/>
          </w:tcPr>
          <w:p w14:paraId="06153A25" w14:textId="126268CE" w:rsidR="00F64219" w:rsidRPr="000D7DFC" w:rsidRDefault="00F64219" w:rsidP="00961806">
            <w:pPr>
              <w:jc w:val="center"/>
              <w:rPr>
                <w:color w:val="000000" w:themeColor="text1"/>
                <w:sz w:val="20"/>
                <w:szCs w:val="20"/>
              </w:rPr>
            </w:pPr>
          </w:p>
        </w:tc>
        <w:tc>
          <w:tcPr>
            <w:tcW w:w="7797" w:type="dxa"/>
            <w:tcBorders>
              <w:top w:val="single" w:sz="4" w:space="0" w:color="auto"/>
              <w:left w:val="nil"/>
              <w:bottom w:val="single" w:sz="4" w:space="0" w:color="auto"/>
              <w:right w:val="nil"/>
            </w:tcBorders>
            <w:shd w:val="clear" w:color="000000" w:fill="FFFFFF"/>
            <w:vAlign w:val="center"/>
            <w:hideMark/>
          </w:tcPr>
          <w:p w14:paraId="7764642C" w14:textId="4043C493" w:rsidR="00F64219" w:rsidRPr="000D7DFC" w:rsidRDefault="00F64219" w:rsidP="00961806">
            <w:pPr>
              <w:jc w:val="center"/>
              <w:rPr>
                <w:color w:val="000000" w:themeColor="text1"/>
                <w:sz w:val="20"/>
                <w:szCs w:val="20"/>
              </w:rPr>
            </w:pPr>
            <w:r w:rsidRPr="000D7DFC">
              <w:rPr>
                <w:color w:val="000000" w:themeColor="text1"/>
                <w:sz w:val="20"/>
                <w:szCs w:val="20"/>
                <w:lang w:val="en-US"/>
              </w:rPr>
              <w:t>Diabetes prevalence</w:t>
            </w:r>
            <w:r w:rsidR="00A627C6">
              <w:rPr>
                <w:color w:val="000000" w:themeColor="text1"/>
                <w:sz w:val="20"/>
                <w:szCs w:val="20"/>
                <w:lang w:val="en-US"/>
              </w:rPr>
              <w:t xml:space="preserve"> at</w:t>
            </w:r>
            <w:r w:rsidR="00A627C6">
              <w:t xml:space="preserve"> </w:t>
            </w:r>
            <w:r w:rsidR="00A627C6" w:rsidRPr="00F94D3E">
              <w:rPr>
                <w:color w:val="000000" w:themeColor="text1"/>
                <w:sz w:val="20"/>
                <w:szCs w:val="20"/>
                <w:lang w:val="en-US"/>
              </w:rPr>
              <w:t>the index sleep study (vs. No)</w:t>
            </w:r>
          </w:p>
        </w:tc>
        <w:tc>
          <w:tcPr>
            <w:tcW w:w="1418" w:type="dxa"/>
            <w:tcBorders>
              <w:top w:val="single" w:sz="4" w:space="0" w:color="auto"/>
              <w:left w:val="nil"/>
              <w:bottom w:val="single" w:sz="4" w:space="0" w:color="auto"/>
              <w:right w:val="nil"/>
            </w:tcBorders>
            <w:shd w:val="clear" w:color="000000" w:fill="FFFFFF"/>
            <w:vAlign w:val="center"/>
            <w:hideMark/>
          </w:tcPr>
          <w:p w14:paraId="4E5AE25C"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0.0783</w:t>
            </w:r>
          </w:p>
        </w:tc>
        <w:tc>
          <w:tcPr>
            <w:tcW w:w="1017" w:type="dxa"/>
            <w:tcBorders>
              <w:top w:val="single" w:sz="4" w:space="0" w:color="auto"/>
              <w:left w:val="nil"/>
              <w:bottom w:val="single" w:sz="4" w:space="0" w:color="auto"/>
              <w:right w:val="nil"/>
            </w:tcBorders>
            <w:shd w:val="clear" w:color="000000" w:fill="FFFFFF"/>
            <w:vAlign w:val="center"/>
            <w:hideMark/>
          </w:tcPr>
          <w:p w14:paraId="0FAACC2D"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0.1338</w:t>
            </w:r>
          </w:p>
        </w:tc>
        <w:tc>
          <w:tcPr>
            <w:tcW w:w="1252" w:type="dxa"/>
            <w:tcBorders>
              <w:top w:val="single" w:sz="4" w:space="0" w:color="auto"/>
              <w:left w:val="nil"/>
              <w:bottom w:val="single" w:sz="4" w:space="0" w:color="auto"/>
              <w:right w:val="nil"/>
            </w:tcBorders>
            <w:shd w:val="clear" w:color="000000" w:fill="FFFFFF"/>
            <w:vAlign w:val="center"/>
            <w:hideMark/>
          </w:tcPr>
          <w:p w14:paraId="26678B47"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0.3424</w:t>
            </w:r>
          </w:p>
        </w:tc>
        <w:tc>
          <w:tcPr>
            <w:tcW w:w="1559" w:type="dxa"/>
            <w:tcBorders>
              <w:top w:val="single" w:sz="4" w:space="0" w:color="auto"/>
              <w:left w:val="nil"/>
              <w:bottom w:val="single" w:sz="4" w:space="0" w:color="auto"/>
              <w:right w:val="nil"/>
            </w:tcBorders>
            <w:shd w:val="clear" w:color="000000" w:fill="FFFFFF"/>
            <w:vAlign w:val="center"/>
            <w:hideMark/>
          </w:tcPr>
          <w:p w14:paraId="6D56EDB8"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0.5584</w:t>
            </w:r>
          </w:p>
        </w:tc>
      </w:tr>
      <w:tr w:rsidR="00F64219" w:rsidRPr="005C409A" w14:paraId="09419A19" w14:textId="77777777" w:rsidTr="007C3A7C">
        <w:trPr>
          <w:trHeight w:val="320"/>
        </w:trPr>
        <w:tc>
          <w:tcPr>
            <w:tcW w:w="1418" w:type="dxa"/>
            <w:vMerge/>
            <w:tcBorders>
              <w:left w:val="nil"/>
              <w:right w:val="nil"/>
            </w:tcBorders>
            <w:shd w:val="clear" w:color="000000" w:fill="FFFFFF"/>
            <w:vAlign w:val="center"/>
            <w:hideMark/>
          </w:tcPr>
          <w:p w14:paraId="55C631E7" w14:textId="5C39ECB7" w:rsidR="00F64219" w:rsidRPr="000D7DFC" w:rsidRDefault="00F64219" w:rsidP="00961806">
            <w:pPr>
              <w:jc w:val="center"/>
              <w:rPr>
                <w:color w:val="000000" w:themeColor="text1"/>
                <w:sz w:val="20"/>
                <w:szCs w:val="20"/>
              </w:rPr>
            </w:pPr>
          </w:p>
        </w:tc>
        <w:tc>
          <w:tcPr>
            <w:tcW w:w="7797" w:type="dxa"/>
            <w:tcBorders>
              <w:top w:val="single" w:sz="4" w:space="0" w:color="auto"/>
              <w:left w:val="nil"/>
              <w:bottom w:val="single" w:sz="4" w:space="0" w:color="auto"/>
              <w:right w:val="nil"/>
            </w:tcBorders>
            <w:shd w:val="clear" w:color="auto" w:fill="auto"/>
            <w:vAlign w:val="bottom"/>
            <w:hideMark/>
          </w:tcPr>
          <w:p w14:paraId="2F754249" w14:textId="306CFA23" w:rsidR="00F64219" w:rsidRPr="000D7DFC" w:rsidRDefault="00F64219" w:rsidP="00961806">
            <w:pPr>
              <w:jc w:val="center"/>
              <w:rPr>
                <w:color w:val="000000" w:themeColor="text1"/>
                <w:sz w:val="20"/>
                <w:szCs w:val="20"/>
              </w:rPr>
            </w:pPr>
            <w:r w:rsidRPr="000D7DFC">
              <w:rPr>
                <w:color w:val="000000" w:themeColor="text1"/>
                <w:sz w:val="20"/>
                <w:szCs w:val="20"/>
                <w:lang w:val="en-US"/>
              </w:rPr>
              <w:t>Hypertension hospitalization in the last three years prior to the sleep study</w:t>
            </w:r>
            <w:r w:rsidR="00A627C6">
              <w:rPr>
                <w:color w:val="000000" w:themeColor="text1"/>
                <w:sz w:val="20"/>
                <w:szCs w:val="20"/>
                <w:lang w:val="en-US"/>
              </w:rPr>
              <w:t xml:space="preserve"> </w:t>
            </w:r>
            <w:r w:rsidR="00A627C6" w:rsidRPr="00F94D3E">
              <w:rPr>
                <w:color w:val="000000" w:themeColor="text1"/>
                <w:sz w:val="20"/>
                <w:szCs w:val="20"/>
                <w:lang w:val="en-US"/>
              </w:rPr>
              <w:t>(vs. No)</w:t>
            </w:r>
          </w:p>
        </w:tc>
        <w:tc>
          <w:tcPr>
            <w:tcW w:w="1418" w:type="dxa"/>
            <w:tcBorders>
              <w:top w:val="single" w:sz="4" w:space="0" w:color="auto"/>
              <w:left w:val="nil"/>
              <w:bottom w:val="single" w:sz="4" w:space="0" w:color="auto"/>
              <w:right w:val="nil"/>
            </w:tcBorders>
            <w:shd w:val="clear" w:color="000000" w:fill="FFFFFF"/>
            <w:vAlign w:val="center"/>
            <w:hideMark/>
          </w:tcPr>
          <w:p w14:paraId="0C551CCE"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0.1761</w:t>
            </w:r>
          </w:p>
        </w:tc>
        <w:tc>
          <w:tcPr>
            <w:tcW w:w="1017" w:type="dxa"/>
            <w:tcBorders>
              <w:top w:val="single" w:sz="4" w:space="0" w:color="auto"/>
              <w:left w:val="nil"/>
              <w:bottom w:val="single" w:sz="4" w:space="0" w:color="auto"/>
              <w:right w:val="nil"/>
            </w:tcBorders>
            <w:shd w:val="clear" w:color="000000" w:fill="FFFFFF"/>
            <w:vAlign w:val="center"/>
            <w:hideMark/>
          </w:tcPr>
          <w:p w14:paraId="383ECCB3"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0.257</w:t>
            </w:r>
          </w:p>
        </w:tc>
        <w:tc>
          <w:tcPr>
            <w:tcW w:w="1252" w:type="dxa"/>
            <w:tcBorders>
              <w:top w:val="single" w:sz="4" w:space="0" w:color="auto"/>
              <w:left w:val="nil"/>
              <w:bottom w:val="single" w:sz="4" w:space="0" w:color="auto"/>
              <w:right w:val="nil"/>
            </w:tcBorders>
            <w:shd w:val="clear" w:color="000000" w:fill="FFFFFF"/>
            <w:vAlign w:val="center"/>
            <w:hideMark/>
          </w:tcPr>
          <w:p w14:paraId="5C3FBBE7"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0.4693</w:t>
            </w:r>
          </w:p>
        </w:tc>
        <w:tc>
          <w:tcPr>
            <w:tcW w:w="1559" w:type="dxa"/>
            <w:tcBorders>
              <w:top w:val="single" w:sz="4" w:space="0" w:color="auto"/>
              <w:left w:val="nil"/>
              <w:bottom w:val="single" w:sz="4" w:space="0" w:color="auto"/>
              <w:right w:val="nil"/>
            </w:tcBorders>
            <w:shd w:val="clear" w:color="000000" w:fill="FFFFFF"/>
            <w:vAlign w:val="center"/>
            <w:hideMark/>
          </w:tcPr>
          <w:p w14:paraId="141874B2"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0.4933</w:t>
            </w:r>
          </w:p>
        </w:tc>
      </w:tr>
      <w:tr w:rsidR="00F64219" w:rsidRPr="005C409A" w14:paraId="3D351959" w14:textId="77777777" w:rsidTr="007C3A7C">
        <w:trPr>
          <w:trHeight w:val="320"/>
        </w:trPr>
        <w:tc>
          <w:tcPr>
            <w:tcW w:w="1418" w:type="dxa"/>
            <w:vMerge/>
            <w:tcBorders>
              <w:left w:val="nil"/>
              <w:right w:val="nil"/>
            </w:tcBorders>
            <w:shd w:val="clear" w:color="000000" w:fill="FFFFFF"/>
            <w:vAlign w:val="center"/>
            <w:hideMark/>
          </w:tcPr>
          <w:p w14:paraId="34C164DC" w14:textId="594F5596" w:rsidR="00F64219" w:rsidRPr="000D7DFC" w:rsidRDefault="00F64219" w:rsidP="00961806">
            <w:pPr>
              <w:jc w:val="center"/>
              <w:rPr>
                <w:color w:val="000000" w:themeColor="text1"/>
                <w:sz w:val="20"/>
                <w:szCs w:val="20"/>
              </w:rPr>
            </w:pPr>
          </w:p>
        </w:tc>
        <w:tc>
          <w:tcPr>
            <w:tcW w:w="7797" w:type="dxa"/>
            <w:tcBorders>
              <w:top w:val="single" w:sz="4" w:space="0" w:color="auto"/>
              <w:left w:val="nil"/>
              <w:bottom w:val="single" w:sz="4" w:space="0" w:color="auto"/>
              <w:right w:val="nil"/>
            </w:tcBorders>
            <w:shd w:val="clear" w:color="000000" w:fill="FFFFFF"/>
            <w:vAlign w:val="center"/>
            <w:hideMark/>
          </w:tcPr>
          <w:p w14:paraId="7A47131A" w14:textId="319D8901" w:rsidR="00F64219" w:rsidRPr="000D7DFC" w:rsidRDefault="00F64219" w:rsidP="00961806">
            <w:pPr>
              <w:jc w:val="center"/>
              <w:rPr>
                <w:color w:val="000000" w:themeColor="text1"/>
                <w:sz w:val="20"/>
                <w:szCs w:val="20"/>
              </w:rPr>
            </w:pPr>
            <w:r w:rsidRPr="000D7DFC">
              <w:rPr>
                <w:color w:val="000000" w:themeColor="text1"/>
                <w:sz w:val="20"/>
                <w:szCs w:val="20"/>
                <w:lang w:val="en-US"/>
              </w:rPr>
              <w:t>Hypertension prevalence</w:t>
            </w:r>
            <w:r w:rsidR="00345884">
              <w:rPr>
                <w:color w:val="000000" w:themeColor="text1"/>
                <w:sz w:val="20"/>
                <w:szCs w:val="20"/>
                <w:lang w:val="en-US"/>
              </w:rPr>
              <w:t xml:space="preserve"> at</w:t>
            </w:r>
            <w:r w:rsidR="00345884">
              <w:t xml:space="preserve"> </w:t>
            </w:r>
            <w:r w:rsidR="00345884" w:rsidRPr="00F94D3E">
              <w:rPr>
                <w:color w:val="000000" w:themeColor="text1"/>
                <w:sz w:val="20"/>
                <w:szCs w:val="20"/>
                <w:lang w:val="en-US"/>
              </w:rPr>
              <w:t>the index sleep study (vs. No)</w:t>
            </w:r>
          </w:p>
        </w:tc>
        <w:tc>
          <w:tcPr>
            <w:tcW w:w="1418" w:type="dxa"/>
            <w:tcBorders>
              <w:top w:val="single" w:sz="4" w:space="0" w:color="auto"/>
              <w:left w:val="nil"/>
              <w:bottom w:val="single" w:sz="4" w:space="0" w:color="auto"/>
              <w:right w:val="nil"/>
            </w:tcBorders>
            <w:shd w:val="clear" w:color="000000" w:fill="FFFFFF"/>
            <w:vAlign w:val="center"/>
            <w:hideMark/>
          </w:tcPr>
          <w:p w14:paraId="17922B48"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0.415</w:t>
            </w:r>
          </w:p>
        </w:tc>
        <w:tc>
          <w:tcPr>
            <w:tcW w:w="1017" w:type="dxa"/>
            <w:tcBorders>
              <w:top w:val="single" w:sz="4" w:space="0" w:color="auto"/>
              <w:left w:val="nil"/>
              <w:bottom w:val="single" w:sz="4" w:space="0" w:color="auto"/>
              <w:right w:val="nil"/>
            </w:tcBorders>
            <w:shd w:val="clear" w:color="000000" w:fill="FFFFFF"/>
            <w:vAlign w:val="center"/>
            <w:hideMark/>
          </w:tcPr>
          <w:p w14:paraId="5D932DCA"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0.0954</w:t>
            </w:r>
          </w:p>
        </w:tc>
        <w:tc>
          <w:tcPr>
            <w:tcW w:w="1252" w:type="dxa"/>
            <w:tcBorders>
              <w:top w:val="single" w:sz="4" w:space="0" w:color="auto"/>
              <w:left w:val="nil"/>
              <w:bottom w:val="single" w:sz="4" w:space="0" w:color="auto"/>
              <w:right w:val="nil"/>
            </w:tcBorders>
            <w:shd w:val="clear" w:color="000000" w:fill="FFFFFF"/>
            <w:vAlign w:val="center"/>
            <w:hideMark/>
          </w:tcPr>
          <w:p w14:paraId="725086E8"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18.9408</w:t>
            </w:r>
          </w:p>
        </w:tc>
        <w:tc>
          <w:tcPr>
            <w:tcW w:w="1559" w:type="dxa"/>
            <w:tcBorders>
              <w:top w:val="single" w:sz="4" w:space="0" w:color="auto"/>
              <w:left w:val="nil"/>
              <w:bottom w:val="single" w:sz="4" w:space="0" w:color="auto"/>
              <w:right w:val="nil"/>
            </w:tcBorders>
            <w:shd w:val="clear" w:color="000000" w:fill="FFFFFF"/>
            <w:vAlign w:val="center"/>
            <w:hideMark/>
          </w:tcPr>
          <w:p w14:paraId="16545B09"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&lt;.0001</w:t>
            </w:r>
          </w:p>
        </w:tc>
      </w:tr>
      <w:tr w:rsidR="00F64219" w:rsidRPr="005C409A" w14:paraId="79F0F637" w14:textId="77777777" w:rsidTr="007C3A7C">
        <w:trPr>
          <w:trHeight w:val="320"/>
        </w:trPr>
        <w:tc>
          <w:tcPr>
            <w:tcW w:w="1418" w:type="dxa"/>
            <w:vMerge/>
            <w:tcBorders>
              <w:left w:val="nil"/>
              <w:right w:val="nil"/>
            </w:tcBorders>
            <w:shd w:val="clear" w:color="000000" w:fill="FFFFFF"/>
            <w:vAlign w:val="center"/>
            <w:hideMark/>
          </w:tcPr>
          <w:p w14:paraId="391A4433" w14:textId="2EDFE994" w:rsidR="00F64219" w:rsidRPr="000D7DFC" w:rsidRDefault="00F64219" w:rsidP="00202357">
            <w:pPr>
              <w:jc w:val="center"/>
              <w:rPr>
                <w:color w:val="000000" w:themeColor="text1"/>
                <w:sz w:val="20"/>
                <w:szCs w:val="20"/>
              </w:rPr>
            </w:pPr>
          </w:p>
        </w:tc>
        <w:tc>
          <w:tcPr>
            <w:tcW w:w="7797" w:type="dxa"/>
            <w:tcBorders>
              <w:top w:val="single" w:sz="4" w:space="0" w:color="auto"/>
              <w:left w:val="nil"/>
              <w:bottom w:val="single" w:sz="4" w:space="0" w:color="auto"/>
              <w:right w:val="nil"/>
            </w:tcBorders>
            <w:shd w:val="clear" w:color="000000" w:fill="FFFFFF"/>
            <w:vAlign w:val="center"/>
            <w:hideMark/>
          </w:tcPr>
          <w:p w14:paraId="3FB71C56" w14:textId="2E7AD376" w:rsidR="00F64219" w:rsidRPr="000D7DFC" w:rsidRDefault="00F64219" w:rsidP="00202357">
            <w:pPr>
              <w:jc w:val="center"/>
              <w:rPr>
                <w:color w:val="000000" w:themeColor="text1"/>
                <w:sz w:val="20"/>
                <w:szCs w:val="20"/>
              </w:rPr>
            </w:pPr>
            <w:r w:rsidRPr="000D7DFC">
              <w:rPr>
                <w:color w:val="000000"/>
                <w:sz w:val="20"/>
                <w:szCs w:val="20"/>
                <w:lang w:val="en-US"/>
              </w:rPr>
              <w:t>Neighbourhood Income</w:t>
            </w:r>
            <w:r w:rsidR="006A3EE4">
              <w:rPr>
                <w:color w:val="000000"/>
                <w:sz w:val="20"/>
                <w:szCs w:val="20"/>
                <w:lang w:val="en-US"/>
              </w:rPr>
              <w:t>:</w:t>
            </w:r>
            <w:r w:rsidR="006A3EE4" w:rsidRPr="00604B28">
              <w:rPr>
                <w:color w:val="000000"/>
                <w:sz w:val="20"/>
                <w:szCs w:val="20"/>
                <w:lang w:val="en-US"/>
              </w:rPr>
              <w:t xml:space="preserve"> </w:t>
            </w:r>
            <w:r w:rsidR="006A3EE4" w:rsidRPr="00604B28">
              <w:rPr>
                <w:color w:val="000000" w:themeColor="text1"/>
                <w:sz w:val="20"/>
                <w:szCs w:val="20"/>
                <w:lang w:val="en-US"/>
              </w:rPr>
              <w:t>Q2</w:t>
            </w:r>
            <w:r w:rsidR="006A3EE4">
              <w:rPr>
                <w:color w:val="000000" w:themeColor="text1"/>
                <w:sz w:val="20"/>
                <w:szCs w:val="20"/>
                <w:lang w:val="en-US"/>
              </w:rPr>
              <w:t xml:space="preserve"> vs. Q1</w:t>
            </w:r>
          </w:p>
        </w:tc>
        <w:tc>
          <w:tcPr>
            <w:tcW w:w="1418" w:type="dxa"/>
            <w:tcBorders>
              <w:top w:val="single" w:sz="4" w:space="0" w:color="auto"/>
              <w:left w:val="nil"/>
              <w:bottom w:val="single" w:sz="4" w:space="0" w:color="auto"/>
              <w:right w:val="nil"/>
            </w:tcBorders>
            <w:shd w:val="clear" w:color="000000" w:fill="FFFFFF"/>
            <w:vAlign w:val="center"/>
            <w:hideMark/>
          </w:tcPr>
          <w:p w14:paraId="621EE2D2" w14:textId="77777777" w:rsidR="00F64219" w:rsidRPr="000D7DFC" w:rsidRDefault="00F64219" w:rsidP="00202357">
            <w:pPr>
              <w:jc w:val="center"/>
              <w:rPr>
                <w:color w:val="000000" w:themeColor="text1"/>
                <w:sz w:val="20"/>
                <w:szCs w:val="20"/>
              </w:rPr>
            </w:pPr>
            <w:r w:rsidRPr="000D7DFC">
              <w:rPr>
                <w:color w:val="000000" w:themeColor="text1"/>
                <w:sz w:val="20"/>
                <w:szCs w:val="20"/>
                <w:lang w:val="en-US"/>
              </w:rPr>
              <w:t>-0.3695</w:t>
            </w:r>
          </w:p>
        </w:tc>
        <w:tc>
          <w:tcPr>
            <w:tcW w:w="1017" w:type="dxa"/>
            <w:tcBorders>
              <w:top w:val="single" w:sz="4" w:space="0" w:color="auto"/>
              <w:left w:val="nil"/>
              <w:bottom w:val="single" w:sz="4" w:space="0" w:color="auto"/>
              <w:right w:val="nil"/>
            </w:tcBorders>
            <w:shd w:val="clear" w:color="000000" w:fill="FFFFFF"/>
            <w:vAlign w:val="center"/>
            <w:hideMark/>
          </w:tcPr>
          <w:p w14:paraId="55F08BE6" w14:textId="77777777" w:rsidR="00F64219" w:rsidRPr="000D7DFC" w:rsidRDefault="00F64219" w:rsidP="00202357">
            <w:pPr>
              <w:jc w:val="center"/>
              <w:rPr>
                <w:color w:val="000000" w:themeColor="text1"/>
                <w:sz w:val="20"/>
                <w:szCs w:val="20"/>
              </w:rPr>
            </w:pPr>
            <w:r w:rsidRPr="000D7DFC">
              <w:rPr>
                <w:color w:val="000000" w:themeColor="text1"/>
                <w:sz w:val="20"/>
                <w:szCs w:val="20"/>
                <w:lang w:val="en-US"/>
              </w:rPr>
              <w:t>0.1292</w:t>
            </w:r>
          </w:p>
        </w:tc>
        <w:tc>
          <w:tcPr>
            <w:tcW w:w="1252" w:type="dxa"/>
            <w:tcBorders>
              <w:top w:val="single" w:sz="4" w:space="0" w:color="auto"/>
              <w:left w:val="nil"/>
              <w:bottom w:val="single" w:sz="4" w:space="0" w:color="auto"/>
              <w:right w:val="nil"/>
            </w:tcBorders>
            <w:shd w:val="clear" w:color="000000" w:fill="FFFFFF"/>
            <w:vAlign w:val="center"/>
            <w:hideMark/>
          </w:tcPr>
          <w:p w14:paraId="0833C8D4" w14:textId="77777777" w:rsidR="00F64219" w:rsidRPr="000D7DFC" w:rsidRDefault="00F64219" w:rsidP="00202357">
            <w:pPr>
              <w:jc w:val="center"/>
              <w:rPr>
                <w:color w:val="000000" w:themeColor="text1"/>
                <w:sz w:val="20"/>
                <w:szCs w:val="20"/>
              </w:rPr>
            </w:pPr>
            <w:r w:rsidRPr="000D7DFC">
              <w:rPr>
                <w:color w:val="000000" w:themeColor="text1"/>
                <w:sz w:val="20"/>
                <w:szCs w:val="20"/>
                <w:lang w:val="en-US"/>
              </w:rPr>
              <w:t>8.1815</w:t>
            </w:r>
          </w:p>
        </w:tc>
        <w:tc>
          <w:tcPr>
            <w:tcW w:w="1559" w:type="dxa"/>
            <w:tcBorders>
              <w:top w:val="single" w:sz="4" w:space="0" w:color="auto"/>
              <w:left w:val="nil"/>
              <w:bottom w:val="single" w:sz="4" w:space="0" w:color="auto"/>
              <w:right w:val="nil"/>
            </w:tcBorders>
            <w:shd w:val="clear" w:color="000000" w:fill="FFFFFF"/>
            <w:vAlign w:val="center"/>
            <w:hideMark/>
          </w:tcPr>
          <w:p w14:paraId="45AC316D" w14:textId="77777777" w:rsidR="00F64219" w:rsidRPr="000D7DFC" w:rsidRDefault="00F64219" w:rsidP="00202357">
            <w:pPr>
              <w:jc w:val="center"/>
              <w:rPr>
                <w:color w:val="000000" w:themeColor="text1"/>
                <w:sz w:val="20"/>
                <w:szCs w:val="20"/>
              </w:rPr>
            </w:pPr>
            <w:r w:rsidRPr="000D7DFC">
              <w:rPr>
                <w:color w:val="000000" w:themeColor="text1"/>
                <w:sz w:val="20"/>
                <w:szCs w:val="20"/>
                <w:lang w:val="en-US"/>
              </w:rPr>
              <w:t>0.0042</w:t>
            </w:r>
          </w:p>
        </w:tc>
      </w:tr>
      <w:tr w:rsidR="00F64219" w:rsidRPr="005C409A" w14:paraId="5B7E45CC" w14:textId="77777777" w:rsidTr="007C3A7C">
        <w:trPr>
          <w:trHeight w:val="320"/>
        </w:trPr>
        <w:tc>
          <w:tcPr>
            <w:tcW w:w="1418" w:type="dxa"/>
            <w:vMerge/>
            <w:tcBorders>
              <w:left w:val="nil"/>
              <w:right w:val="nil"/>
            </w:tcBorders>
            <w:shd w:val="clear" w:color="000000" w:fill="FFFFFF"/>
            <w:vAlign w:val="center"/>
            <w:hideMark/>
          </w:tcPr>
          <w:p w14:paraId="2C229118" w14:textId="499D9633" w:rsidR="00F64219" w:rsidRPr="000D7DFC" w:rsidRDefault="00F64219" w:rsidP="00202357">
            <w:pPr>
              <w:jc w:val="center"/>
              <w:rPr>
                <w:color w:val="000000" w:themeColor="text1"/>
                <w:sz w:val="20"/>
                <w:szCs w:val="20"/>
              </w:rPr>
            </w:pPr>
          </w:p>
        </w:tc>
        <w:tc>
          <w:tcPr>
            <w:tcW w:w="7797" w:type="dxa"/>
            <w:tcBorders>
              <w:top w:val="single" w:sz="4" w:space="0" w:color="auto"/>
              <w:left w:val="nil"/>
              <w:bottom w:val="single" w:sz="4" w:space="0" w:color="auto"/>
              <w:right w:val="nil"/>
            </w:tcBorders>
            <w:shd w:val="clear" w:color="000000" w:fill="FFFFFF"/>
            <w:vAlign w:val="center"/>
            <w:hideMark/>
          </w:tcPr>
          <w:p w14:paraId="45251BF6" w14:textId="1296DFCB" w:rsidR="00F64219" w:rsidRPr="000D7DFC" w:rsidRDefault="00F64219" w:rsidP="00202357">
            <w:pPr>
              <w:jc w:val="center"/>
              <w:rPr>
                <w:color w:val="000000" w:themeColor="text1"/>
                <w:sz w:val="20"/>
                <w:szCs w:val="20"/>
              </w:rPr>
            </w:pPr>
            <w:r w:rsidRPr="000D7DFC">
              <w:rPr>
                <w:color w:val="000000"/>
                <w:sz w:val="20"/>
                <w:szCs w:val="20"/>
                <w:lang w:val="en-US"/>
              </w:rPr>
              <w:t>Neighbourhood Income</w:t>
            </w:r>
            <w:r w:rsidR="006A3EE4">
              <w:rPr>
                <w:color w:val="000000"/>
                <w:sz w:val="20"/>
                <w:szCs w:val="20"/>
                <w:lang w:val="en-US"/>
              </w:rPr>
              <w:t>:</w:t>
            </w:r>
            <w:r w:rsidR="006A3EE4" w:rsidRPr="00604B28">
              <w:rPr>
                <w:color w:val="000000"/>
                <w:sz w:val="20"/>
                <w:szCs w:val="20"/>
                <w:lang w:val="en-US"/>
              </w:rPr>
              <w:t xml:space="preserve"> </w:t>
            </w:r>
            <w:r w:rsidR="006A3EE4" w:rsidRPr="00604B28">
              <w:rPr>
                <w:color w:val="000000" w:themeColor="text1"/>
                <w:sz w:val="20"/>
                <w:szCs w:val="20"/>
                <w:lang w:val="en-US"/>
              </w:rPr>
              <w:t>Q</w:t>
            </w:r>
            <w:r w:rsidR="006A3EE4">
              <w:rPr>
                <w:color w:val="000000" w:themeColor="text1"/>
                <w:sz w:val="20"/>
                <w:szCs w:val="20"/>
                <w:lang w:val="en-US"/>
              </w:rPr>
              <w:t>3 vs. Q1</w:t>
            </w:r>
          </w:p>
        </w:tc>
        <w:tc>
          <w:tcPr>
            <w:tcW w:w="1418" w:type="dxa"/>
            <w:tcBorders>
              <w:top w:val="single" w:sz="4" w:space="0" w:color="auto"/>
              <w:left w:val="nil"/>
              <w:bottom w:val="single" w:sz="4" w:space="0" w:color="auto"/>
              <w:right w:val="nil"/>
            </w:tcBorders>
            <w:shd w:val="clear" w:color="000000" w:fill="FFFFFF"/>
            <w:vAlign w:val="center"/>
            <w:hideMark/>
          </w:tcPr>
          <w:p w14:paraId="31C40C67" w14:textId="77777777" w:rsidR="00F64219" w:rsidRPr="000D7DFC" w:rsidRDefault="00F64219" w:rsidP="00202357">
            <w:pPr>
              <w:jc w:val="center"/>
              <w:rPr>
                <w:color w:val="000000" w:themeColor="text1"/>
                <w:sz w:val="20"/>
                <w:szCs w:val="20"/>
              </w:rPr>
            </w:pPr>
            <w:r w:rsidRPr="000D7DFC">
              <w:rPr>
                <w:color w:val="000000" w:themeColor="text1"/>
                <w:sz w:val="20"/>
                <w:szCs w:val="20"/>
                <w:lang w:val="en-US"/>
              </w:rPr>
              <w:t>-0.2821</w:t>
            </w:r>
          </w:p>
        </w:tc>
        <w:tc>
          <w:tcPr>
            <w:tcW w:w="1017" w:type="dxa"/>
            <w:tcBorders>
              <w:top w:val="single" w:sz="4" w:space="0" w:color="auto"/>
              <w:left w:val="nil"/>
              <w:bottom w:val="single" w:sz="4" w:space="0" w:color="auto"/>
              <w:right w:val="nil"/>
            </w:tcBorders>
            <w:shd w:val="clear" w:color="000000" w:fill="FFFFFF"/>
            <w:vAlign w:val="center"/>
            <w:hideMark/>
          </w:tcPr>
          <w:p w14:paraId="491C87A9" w14:textId="77777777" w:rsidR="00F64219" w:rsidRPr="000D7DFC" w:rsidRDefault="00F64219" w:rsidP="00202357">
            <w:pPr>
              <w:jc w:val="center"/>
              <w:rPr>
                <w:color w:val="000000" w:themeColor="text1"/>
                <w:sz w:val="20"/>
                <w:szCs w:val="20"/>
              </w:rPr>
            </w:pPr>
            <w:r w:rsidRPr="000D7DFC">
              <w:rPr>
                <w:color w:val="000000" w:themeColor="text1"/>
                <w:sz w:val="20"/>
                <w:szCs w:val="20"/>
                <w:lang w:val="en-US"/>
              </w:rPr>
              <w:t>0.128</w:t>
            </w:r>
          </w:p>
        </w:tc>
        <w:tc>
          <w:tcPr>
            <w:tcW w:w="1252" w:type="dxa"/>
            <w:tcBorders>
              <w:top w:val="single" w:sz="4" w:space="0" w:color="auto"/>
              <w:left w:val="nil"/>
              <w:bottom w:val="single" w:sz="4" w:space="0" w:color="auto"/>
              <w:right w:val="nil"/>
            </w:tcBorders>
            <w:shd w:val="clear" w:color="000000" w:fill="FFFFFF"/>
            <w:vAlign w:val="center"/>
            <w:hideMark/>
          </w:tcPr>
          <w:p w14:paraId="668D39BB" w14:textId="77777777" w:rsidR="00F64219" w:rsidRPr="000D7DFC" w:rsidRDefault="00F64219" w:rsidP="00202357">
            <w:pPr>
              <w:jc w:val="center"/>
              <w:rPr>
                <w:color w:val="000000" w:themeColor="text1"/>
                <w:sz w:val="20"/>
                <w:szCs w:val="20"/>
              </w:rPr>
            </w:pPr>
            <w:r w:rsidRPr="000D7DFC">
              <w:rPr>
                <w:color w:val="000000" w:themeColor="text1"/>
                <w:sz w:val="20"/>
                <w:szCs w:val="20"/>
                <w:lang w:val="en-US"/>
              </w:rPr>
              <w:t>4.8565</w:t>
            </w:r>
          </w:p>
        </w:tc>
        <w:tc>
          <w:tcPr>
            <w:tcW w:w="1559" w:type="dxa"/>
            <w:tcBorders>
              <w:top w:val="single" w:sz="4" w:space="0" w:color="auto"/>
              <w:left w:val="nil"/>
              <w:bottom w:val="single" w:sz="4" w:space="0" w:color="auto"/>
              <w:right w:val="nil"/>
            </w:tcBorders>
            <w:shd w:val="clear" w:color="000000" w:fill="FFFFFF"/>
            <w:vAlign w:val="center"/>
            <w:hideMark/>
          </w:tcPr>
          <w:p w14:paraId="52ECA4E2" w14:textId="77777777" w:rsidR="00F64219" w:rsidRPr="000D7DFC" w:rsidRDefault="00F64219" w:rsidP="00202357">
            <w:pPr>
              <w:jc w:val="center"/>
              <w:rPr>
                <w:color w:val="000000" w:themeColor="text1"/>
                <w:sz w:val="20"/>
                <w:szCs w:val="20"/>
              </w:rPr>
            </w:pPr>
            <w:r w:rsidRPr="000D7DFC">
              <w:rPr>
                <w:color w:val="000000" w:themeColor="text1"/>
                <w:sz w:val="20"/>
                <w:szCs w:val="20"/>
                <w:lang w:val="en-US"/>
              </w:rPr>
              <w:t>0.0275</w:t>
            </w:r>
          </w:p>
        </w:tc>
      </w:tr>
      <w:tr w:rsidR="00F64219" w:rsidRPr="005C409A" w14:paraId="5DD7D22D" w14:textId="77777777" w:rsidTr="007C3A7C">
        <w:trPr>
          <w:trHeight w:val="320"/>
        </w:trPr>
        <w:tc>
          <w:tcPr>
            <w:tcW w:w="1418" w:type="dxa"/>
            <w:vMerge/>
            <w:tcBorders>
              <w:left w:val="nil"/>
              <w:right w:val="nil"/>
            </w:tcBorders>
            <w:shd w:val="clear" w:color="000000" w:fill="FFFFFF"/>
            <w:vAlign w:val="center"/>
            <w:hideMark/>
          </w:tcPr>
          <w:p w14:paraId="164878D5" w14:textId="5360A832" w:rsidR="00F64219" w:rsidRPr="000D7DFC" w:rsidRDefault="00F64219" w:rsidP="00202357">
            <w:pPr>
              <w:jc w:val="center"/>
              <w:rPr>
                <w:color w:val="000000" w:themeColor="text1"/>
                <w:sz w:val="20"/>
                <w:szCs w:val="20"/>
              </w:rPr>
            </w:pPr>
          </w:p>
        </w:tc>
        <w:tc>
          <w:tcPr>
            <w:tcW w:w="7797" w:type="dxa"/>
            <w:tcBorders>
              <w:top w:val="single" w:sz="4" w:space="0" w:color="auto"/>
              <w:left w:val="nil"/>
              <w:bottom w:val="single" w:sz="4" w:space="0" w:color="auto"/>
              <w:right w:val="nil"/>
            </w:tcBorders>
            <w:shd w:val="clear" w:color="000000" w:fill="FFFFFF"/>
            <w:vAlign w:val="center"/>
            <w:hideMark/>
          </w:tcPr>
          <w:p w14:paraId="75502F0F" w14:textId="3EEA19ED" w:rsidR="00F64219" w:rsidRPr="000D7DFC" w:rsidRDefault="00F64219" w:rsidP="00202357">
            <w:pPr>
              <w:jc w:val="center"/>
              <w:rPr>
                <w:color w:val="000000" w:themeColor="text1"/>
                <w:sz w:val="20"/>
                <w:szCs w:val="20"/>
              </w:rPr>
            </w:pPr>
            <w:r w:rsidRPr="000D7DFC">
              <w:rPr>
                <w:color w:val="000000"/>
                <w:sz w:val="20"/>
                <w:szCs w:val="20"/>
                <w:lang w:val="en-US"/>
              </w:rPr>
              <w:t>Neighbourhood Income</w:t>
            </w:r>
            <w:r w:rsidR="006A3EE4">
              <w:rPr>
                <w:color w:val="000000"/>
                <w:sz w:val="20"/>
                <w:szCs w:val="20"/>
                <w:lang w:val="en-US"/>
              </w:rPr>
              <w:t>:</w:t>
            </w:r>
            <w:r w:rsidR="006A3EE4" w:rsidRPr="00604B28">
              <w:rPr>
                <w:color w:val="000000"/>
                <w:sz w:val="20"/>
                <w:szCs w:val="20"/>
                <w:lang w:val="en-US"/>
              </w:rPr>
              <w:t xml:space="preserve"> </w:t>
            </w:r>
            <w:r w:rsidR="006A3EE4" w:rsidRPr="00604B28">
              <w:rPr>
                <w:color w:val="000000" w:themeColor="text1"/>
                <w:sz w:val="20"/>
                <w:szCs w:val="20"/>
                <w:lang w:val="en-US"/>
              </w:rPr>
              <w:t>Q</w:t>
            </w:r>
            <w:r w:rsidR="006A3EE4">
              <w:rPr>
                <w:color w:val="000000" w:themeColor="text1"/>
                <w:sz w:val="20"/>
                <w:szCs w:val="20"/>
                <w:lang w:val="en-US"/>
              </w:rPr>
              <w:t>4 vs. Q1</w:t>
            </w:r>
          </w:p>
        </w:tc>
        <w:tc>
          <w:tcPr>
            <w:tcW w:w="1418" w:type="dxa"/>
            <w:tcBorders>
              <w:top w:val="single" w:sz="4" w:space="0" w:color="auto"/>
              <w:left w:val="nil"/>
              <w:bottom w:val="single" w:sz="4" w:space="0" w:color="auto"/>
              <w:right w:val="nil"/>
            </w:tcBorders>
            <w:shd w:val="clear" w:color="000000" w:fill="FFFFFF"/>
            <w:vAlign w:val="center"/>
            <w:hideMark/>
          </w:tcPr>
          <w:p w14:paraId="12194959" w14:textId="77777777" w:rsidR="00F64219" w:rsidRPr="000D7DFC" w:rsidRDefault="00F64219" w:rsidP="00202357">
            <w:pPr>
              <w:jc w:val="center"/>
              <w:rPr>
                <w:color w:val="000000" w:themeColor="text1"/>
                <w:sz w:val="20"/>
                <w:szCs w:val="20"/>
              </w:rPr>
            </w:pPr>
            <w:r w:rsidRPr="000D7DFC">
              <w:rPr>
                <w:color w:val="000000" w:themeColor="text1"/>
                <w:sz w:val="20"/>
                <w:szCs w:val="20"/>
                <w:lang w:val="en-US"/>
              </w:rPr>
              <w:t>-0.3195</w:t>
            </w:r>
          </w:p>
        </w:tc>
        <w:tc>
          <w:tcPr>
            <w:tcW w:w="1017" w:type="dxa"/>
            <w:tcBorders>
              <w:top w:val="single" w:sz="4" w:space="0" w:color="auto"/>
              <w:left w:val="nil"/>
              <w:bottom w:val="single" w:sz="4" w:space="0" w:color="auto"/>
              <w:right w:val="nil"/>
            </w:tcBorders>
            <w:shd w:val="clear" w:color="000000" w:fill="FFFFFF"/>
            <w:vAlign w:val="center"/>
            <w:hideMark/>
          </w:tcPr>
          <w:p w14:paraId="6F1F9087" w14:textId="77777777" w:rsidR="00F64219" w:rsidRPr="000D7DFC" w:rsidRDefault="00F64219" w:rsidP="00202357">
            <w:pPr>
              <w:jc w:val="center"/>
              <w:rPr>
                <w:color w:val="000000" w:themeColor="text1"/>
                <w:sz w:val="20"/>
                <w:szCs w:val="20"/>
              </w:rPr>
            </w:pPr>
            <w:r w:rsidRPr="000D7DFC">
              <w:rPr>
                <w:color w:val="000000" w:themeColor="text1"/>
                <w:sz w:val="20"/>
                <w:szCs w:val="20"/>
                <w:lang w:val="en-US"/>
              </w:rPr>
              <w:t>0.122</w:t>
            </w:r>
          </w:p>
        </w:tc>
        <w:tc>
          <w:tcPr>
            <w:tcW w:w="1252" w:type="dxa"/>
            <w:tcBorders>
              <w:top w:val="single" w:sz="4" w:space="0" w:color="auto"/>
              <w:left w:val="nil"/>
              <w:bottom w:val="single" w:sz="4" w:space="0" w:color="auto"/>
              <w:right w:val="nil"/>
            </w:tcBorders>
            <w:shd w:val="clear" w:color="000000" w:fill="FFFFFF"/>
            <w:vAlign w:val="center"/>
            <w:hideMark/>
          </w:tcPr>
          <w:p w14:paraId="28F889E6" w14:textId="77777777" w:rsidR="00F64219" w:rsidRPr="000D7DFC" w:rsidRDefault="00F64219" w:rsidP="00202357">
            <w:pPr>
              <w:jc w:val="center"/>
              <w:rPr>
                <w:color w:val="000000" w:themeColor="text1"/>
                <w:sz w:val="20"/>
                <w:szCs w:val="20"/>
              </w:rPr>
            </w:pPr>
            <w:r w:rsidRPr="000D7DFC">
              <w:rPr>
                <w:color w:val="000000" w:themeColor="text1"/>
                <w:sz w:val="20"/>
                <w:szCs w:val="20"/>
                <w:lang w:val="en-US"/>
              </w:rPr>
              <w:t>6.8634</w:t>
            </w:r>
          </w:p>
        </w:tc>
        <w:tc>
          <w:tcPr>
            <w:tcW w:w="1559" w:type="dxa"/>
            <w:tcBorders>
              <w:top w:val="single" w:sz="4" w:space="0" w:color="auto"/>
              <w:left w:val="nil"/>
              <w:bottom w:val="single" w:sz="4" w:space="0" w:color="auto"/>
              <w:right w:val="nil"/>
            </w:tcBorders>
            <w:shd w:val="clear" w:color="000000" w:fill="FFFFFF"/>
            <w:vAlign w:val="center"/>
            <w:hideMark/>
          </w:tcPr>
          <w:p w14:paraId="61CF03F6" w14:textId="77777777" w:rsidR="00F64219" w:rsidRPr="000D7DFC" w:rsidRDefault="00F64219" w:rsidP="00202357">
            <w:pPr>
              <w:jc w:val="center"/>
              <w:rPr>
                <w:color w:val="000000" w:themeColor="text1"/>
                <w:sz w:val="20"/>
                <w:szCs w:val="20"/>
              </w:rPr>
            </w:pPr>
            <w:r w:rsidRPr="000D7DFC">
              <w:rPr>
                <w:color w:val="000000" w:themeColor="text1"/>
                <w:sz w:val="20"/>
                <w:szCs w:val="20"/>
                <w:lang w:val="en-US"/>
              </w:rPr>
              <w:t>0.0088</w:t>
            </w:r>
          </w:p>
        </w:tc>
      </w:tr>
      <w:tr w:rsidR="00F64219" w:rsidRPr="005C409A" w14:paraId="2F68BF0B" w14:textId="77777777" w:rsidTr="007C3A7C">
        <w:trPr>
          <w:trHeight w:val="320"/>
        </w:trPr>
        <w:tc>
          <w:tcPr>
            <w:tcW w:w="1418" w:type="dxa"/>
            <w:vMerge/>
            <w:tcBorders>
              <w:left w:val="nil"/>
              <w:right w:val="nil"/>
            </w:tcBorders>
            <w:shd w:val="clear" w:color="000000" w:fill="FFFFFF"/>
            <w:vAlign w:val="center"/>
            <w:hideMark/>
          </w:tcPr>
          <w:p w14:paraId="3BA6F212" w14:textId="1014F9FF" w:rsidR="00F64219" w:rsidRPr="000D7DFC" w:rsidRDefault="00F64219" w:rsidP="00202357">
            <w:pPr>
              <w:jc w:val="center"/>
              <w:rPr>
                <w:color w:val="000000" w:themeColor="text1"/>
                <w:sz w:val="20"/>
                <w:szCs w:val="20"/>
              </w:rPr>
            </w:pPr>
          </w:p>
        </w:tc>
        <w:tc>
          <w:tcPr>
            <w:tcW w:w="7797" w:type="dxa"/>
            <w:tcBorders>
              <w:top w:val="single" w:sz="4" w:space="0" w:color="auto"/>
              <w:left w:val="nil"/>
              <w:bottom w:val="single" w:sz="4" w:space="0" w:color="auto"/>
              <w:right w:val="nil"/>
            </w:tcBorders>
            <w:shd w:val="clear" w:color="000000" w:fill="FFFFFF"/>
            <w:vAlign w:val="center"/>
            <w:hideMark/>
          </w:tcPr>
          <w:p w14:paraId="0EA181B2" w14:textId="0CDE5B53" w:rsidR="00F64219" w:rsidRPr="000D7DFC" w:rsidRDefault="00F64219" w:rsidP="00202357">
            <w:pPr>
              <w:jc w:val="center"/>
              <w:rPr>
                <w:color w:val="000000" w:themeColor="text1"/>
                <w:sz w:val="20"/>
                <w:szCs w:val="20"/>
              </w:rPr>
            </w:pPr>
            <w:r w:rsidRPr="000D7DFC">
              <w:rPr>
                <w:color w:val="000000"/>
                <w:sz w:val="20"/>
                <w:szCs w:val="20"/>
                <w:lang w:val="en-US"/>
              </w:rPr>
              <w:t>Neighbourhood Income</w:t>
            </w:r>
            <w:r w:rsidR="006A3EE4">
              <w:rPr>
                <w:color w:val="000000"/>
                <w:sz w:val="20"/>
                <w:szCs w:val="20"/>
                <w:lang w:val="en-US"/>
              </w:rPr>
              <w:t>:</w:t>
            </w:r>
            <w:r w:rsidR="006A3EE4" w:rsidRPr="00604B28">
              <w:rPr>
                <w:color w:val="000000"/>
                <w:sz w:val="20"/>
                <w:szCs w:val="20"/>
                <w:lang w:val="en-US"/>
              </w:rPr>
              <w:t xml:space="preserve"> </w:t>
            </w:r>
            <w:r w:rsidR="006A3EE4" w:rsidRPr="00604B28">
              <w:rPr>
                <w:color w:val="000000" w:themeColor="text1"/>
                <w:sz w:val="20"/>
                <w:szCs w:val="20"/>
                <w:lang w:val="en-US"/>
              </w:rPr>
              <w:t>Q</w:t>
            </w:r>
            <w:r w:rsidR="006A3EE4">
              <w:rPr>
                <w:color w:val="000000" w:themeColor="text1"/>
                <w:sz w:val="20"/>
                <w:szCs w:val="20"/>
                <w:lang w:val="en-US"/>
              </w:rPr>
              <w:t>5 vs. Q1</w:t>
            </w:r>
          </w:p>
        </w:tc>
        <w:tc>
          <w:tcPr>
            <w:tcW w:w="1418" w:type="dxa"/>
            <w:tcBorders>
              <w:top w:val="single" w:sz="4" w:space="0" w:color="auto"/>
              <w:left w:val="nil"/>
              <w:bottom w:val="single" w:sz="4" w:space="0" w:color="auto"/>
              <w:right w:val="nil"/>
            </w:tcBorders>
            <w:shd w:val="clear" w:color="000000" w:fill="FFFFFF"/>
            <w:vAlign w:val="center"/>
            <w:hideMark/>
          </w:tcPr>
          <w:p w14:paraId="49E79186" w14:textId="77777777" w:rsidR="00F64219" w:rsidRPr="000D7DFC" w:rsidRDefault="00F64219" w:rsidP="00202357">
            <w:pPr>
              <w:jc w:val="center"/>
              <w:rPr>
                <w:color w:val="000000" w:themeColor="text1"/>
                <w:sz w:val="20"/>
                <w:szCs w:val="20"/>
              </w:rPr>
            </w:pPr>
            <w:r w:rsidRPr="000D7DFC">
              <w:rPr>
                <w:color w:val="000000" w:themeColor="text1"/>
                <w:sz w:val="20"/>
                <w:szCs w:val="20"/>
                <w:lang w:val="en-US"/>
              </w:rPr>
              <w:t>-0.4779</w:t>
            </w:r>
          </w:p>
        </w:tc>
        <w:tc>
          <w:tcPr>
            <w:tcW w:w="1017" w:type="dxa"/>
            <w:tcBorders>
              <w:top w:val="single" w:sz="4" w:space="0" w:color="auto"/>
              <w:left w:val="nil"/>
              <w:bottom w:val="single" w:sz="4" w:space="0" w:color="auto"/>
              <w:right w:val="nil"/>
            </w:tcBorders>
            <w:shd w:val="clear" w:color="000000" w:fill="FFFFFF"/>
            <w:vAlign w:val="center"/>
            <w:hideMark/>
          </w:tcPr>
          <w:p w14:paraId="53C6A21D" w14:textId="77777777" w:rsidR="00F64219" w:rsidRPr="000D7DFC" w:rsidRDefault="00F64219" w:rsidP="00202357">
            <w:pPr>
              <w:jc w:val="center"/>
              <w:rPr>
                <w:color w:val="000000" w:themeColor="text1"/>
                <w:sz w:val="20"/>
                <w:szCs w:val="20"/>
              </w:rPr>
            </w:pPr>
            <w:r w:rsidRPr="000D7DFC">
              <w:rPr>
                <w:color w:val="000000" w:themeColor="text1"/>
                <w:sz w:val="20"/>
                <w:szCs w:val="20"/>
                <w:lang w:val="en-US"/>
              </w:rPr>
              <w:t>0.1251</w:t>
            </w:r>
          </w:p>
        </w:tc>
        <w:tc>
          <w:tcPr>
            <w:tcW w:w="1252" w:type="dxa"/>
            <w:tcBorders>
              <w:top w:val="single" w:sz="4" w:space="0" w:color="auto"/>
              <w:left w:val="nil"/>
              <w:bottom w:val="single" w:sz="4" w:space="0" w:color="auto"/>
              <w:right w:val="nil"/>
            </w:tcBorders>
            <w:shd w:val="clear" w:color="000000" w:fill="FFFFFF"/>
            <w:vAlign w:val="center"/>
            <w:hideMark/>
          </w:tcPr>
          <w:p w14:paraId="0646039D" w14:textId="77777777" w:rsidR="00F64219" w:rsidRPr="000D7DFC" w:rsidRDefault="00F64219" w:rsidP="00202357">
            <w:pPr>
              <w:jc w:val="center"/>
              <w:rPr>
                <w:color w:val="000000" w:themeColor="text1"/>
                <w:sz w:val="20"/>
                <w:szCs w:val="20"/>
              </w:rPr>
            </w:pPr>
            <w:r w:rsidRPr="000D7DFC">
              <w:rPr>
                <w:color w:val="000000" w:themeColor="text1"/>
                <w:sz w:val="20"/>
                <w:szCs w:val="20"/>
                <w:lang w:val="en-US"/>
              </w:rPr>
              <w:t>14.5866</w:t>
            </w:r>
          </w:p>
        </w:tc>
        <w:tc>
          <w:tcPr>
            <w:tcW w:w="1559" w:type="dxa"/>
            <w:tcBorders>
              <w:top w:val="single" w:sz="4" w:space="0" w:color="auto"/>
              <w:left w:val="nil"/>
              <w:bottom w:val="single" w:sz="4" w:space="0" w:color="auto"/>
              <w:right w:val="nil"/>
            </w:tcBorders>
            <w:shd w:val="clear" w:color="000000" w:fill="FFFFFF"/>
            <w:vAlign w:val="center"/>
            <w:hideMark/>
          </w:tcPr>
          <w:p w14:paraId="47053FAE" w14:textId="77777777" w:rsidR="00F64219" w:rsidRPr="000D7DFC" w:rsidRDefault="00F64219" w:rsidP="00202357">
            <w:pPr>
              <w:jc w:val="center"/>
              <w:rPr>
                <w:color w:val="000000" w:themeColor="text1"/>
                <w:sz w:val="20"/>
                <w:szCs w:val="20"/>
              </w:rPr>
            </w:pPr>
            <w:r w:rsidRPr="000D7DFC">
              <w:rPr>
                <w:color w:val="000000" w:themeColor="text1"/>
                <w:sz w:val="20"/>
                <w:szCs w:val="20"/>
                <w:lang w:val="en-US"/>
              </w:rPr>
              <w:t>0.0001</w:t>
            </w:r>
          </w:p>
        </w:tc>
      </w:tr>
      <w:tr w:rsidR="00F64219" w:rsidRPr="005C409A" w14:paraId="7BA5D07D" w14:textId="77777777" w:rsidTr="00B35E40">
        <w:trPr>
          <w:trHeight w:val="429"/>
        </w:trPr>
        <w:tc>
          <w:tcPr>
            <w:tcW w:w="1418" w:type="dxa"/>
            <w:vMerge/>
            <w:tcBorders>
              <w:left w:val="nil"/>
              <w:right w:val="nil"/>
            </w:tcBorders>
            <w:shd w:val="clear" w:color="000000" w:fill="FFFFFF"/>
            <w:vAlign w:val="center"/>
            <w:hideMark/>
          </w:tcPr>
          <w:p w14:paraId="6075D1C0" w14:textId="2ED9E284" w:rsidR="00F64219" w:rsidRPr="000D7DFC" w:rsidRDefault="00F64219" w:rsidP="000104FF">
            <w:pPr>
              <w:jc w:val="center"/>
              <w:rPr>
                <w:color w:val="000000" w:themeColor="text1"/>
                <w:sz w:val="20"/>
                <w:szCs w:val="20"/>
              </w:rPr>
            </w:pPr>
          </w:p>
        </w:tc>
        <w:tc>
          <w:tcPr>
            <w:tcW w:w="7797" w:type="dxa"/>
            <w:tcBorders>
              <w:top w:val="single" w:sz="4" w:space="0" w:color="auto"/>
              <w:left w:val="nil"/>
              <w:bottom w:val="single" w:sz="4" w:space="0" w:color="auto"/>
              <w:right w:val="nil"/>
            </w:tcBorders>
            <w:shd w:val="clear" w:color="auto" w:fill="auto"/>
            <w:vAlign w:val="bottom"/>
            <w:hideMark/>
          </w:tcPr>
          <w:p w14:paraId="22FC9AE7" w14:textId="645BF734" w:rsidR="00F64219" w:rsidRPr="000D7DFC" w:rsidRDefault="00F64219" w:rsidP="000104FF">
            <w:pPr>
              <w:jc w:val="center"/>
              <w:rPr>
                <w:color w:val="000000" w:themeColor="text1"/>
                <w:sz w:val="20"/>
                <w:szCs w:val="20"/>
              </w:rPr>
            </w:pPr>
            <w:r w:rsidRPr="000D7DFC">
              <w:rPr>
                <w:color w:val="000000" w:themeColor="text1"/>
                <w:sz w:val="20"/>
                <w:szCs w:val="20"/>
                <w:lang w:val="en-US"/>
              </w:rPr>
              <w:t>Inpatients and outpatients’ codes for OSA diagnoses within one-year of the index sleep study</w:t>
            </w:r>
            <w:r w:rsidR="00A627C6" w:rsidRPr="00F94D3E">
              <w:rPr>
                <w:color w:val="000000" w:themeColor="text1"/>
                <w:sz w:val="20"/>
                <w:szCs w:val="20"/>
                <w:lang w:val="en-US"/>
              </w:rPr>
              <w:t xml:space="preserve"> (vs. No)</w:t>
            </w:r>
            <w:r w:rsidRPr="000D7DFC">
              <w:rPr>
                <w:color w:val="000000" w:themeColor="text1"/>
                <w:sz w:val="20"/>
                <w:szCs w:val="20"/>
                <w:lang w:val="en-US"/>
              </w:rPr>
              <w:t xml:space="preserve"> </w:t>
            </w:r>
          </w:p>
        </w:tc>
        <w:tc>
          <w:tcPr>
            <w:tcW w:w="1418" w:type="dxa"/>
            <w:tcBorders>
              <w:top w:val="single" w:sz="4" w:space="0" w:color="auto"/>
              <w:left w:val="nil"/>
              <w:bottom w:val="single" w:sz="4" w:space="0" w:color="auto"/>
              <w:right w:val="nil"/>
            </w:tcBorders>
            <w:shd w:val="clear" w:color="000000" w:fill="FFFFFF"/>
            <w:vAlign w:val="center"/>
            <w:hideMark/>
          </w:tcPr>
          <w:p w14:paraId="601C6B8C" w14:textId="77777777" w:rsidR="00F64219" w:rsidRPr="000D7DFC" w:rsidRDefault="00F64219" w:rsidP="000104FF">
            <w:pPr>
              <w:jc w:val="center"/>
              <w:rPr>
                <w:color w:val="000000" w:themeColor="text1"/>
                <w:sz w:val="20"/>
                <w:szCs w:val="20"/>
              </w:rPr>
            </w:pPr>
            <w:r w:rsidRPr="000D7DFC">
              <w:rPr>
                <w:color w:val="000000" w:themeColor="text1"/>
                <w:sz w:val="20"/>
                <w:szCs w:val="20"/>
                <w:lang w:val="en-US"/>
              </w:rPr>
              <w:t>0.3034</w:t>
            </w:r>
          </w:p>
        </w:tc>
        <w:tc>
          <w:tcPr>
            <w:tcW w:w="1017" w:type="dxa"/>
            <w:tcBorders>
              <w:top w:val="single" w:sz="4" w:space="0" w:color="auto"/>
              <w:left w:val="nil"/>
              <w:bottom w:val="single" w:sz="4" w:space="0" w:color="auto"/>
              <w:right w:val="nil"/>
            </w:tcBorders>
            <w:shd w:val="clear" w:color="000000" w:fill="FFFFFF"/>
            <w:vAlign w:val="center"/>
            <w:hideMark/>
          </w:tcPr>
          <w:p w14:paraId="3D56C947" w14:textId="77777777" w:rsidR="00F64219" w:rsidRPr="000D7DFC" w:rsidRDefault="00F64219" w:rsidP="000104FF">
            <w:pPr>
              <w:jc w:val="center"/>
              <w:rPr>
                <w:color w:val="000000" w:themeColor="text1"/>
                <w:sz w:val="20"/>
                <w:szCs w:val="20"/>
              </w:rPr>
            </w:pPr>
            <w:r w:rsidRPr="000D7DFC">
              <w:rPr>
                <w:color w:val="000000" w:themeColor="text1"/>
                <w:sz w:val="20"/>
                <w:szCs w:val="20"/>
                <w:lang w:val="en-US"/>
              </w:rPr>
              <w:t>0.1404</w:t>
            </w:r>
          </w:p>
        </w:tc>
        <w:tc>
          <w:tcPr>
            <w:tcW w:w="1252" w:type="dxa"/>
            <w:tcBorders>
              <w:top w:val="single" w:sz="4" w:space="0" w:color="auto"/>
              <w:left w:val="nil"/>
              <w:bottom w:val="single" w:sz="4" w:space="0" w:color="auto"/>
              <w:right w:val="nil"/>
            </w:tcBorders>
            <w:shd w:val="clear" w:color="000000" w:fill="FFFFFF"/>
            <w:vAlign w:val="center"/>
            <w:hideMark/>
          </w:tcPr>
          <w:p w14:paraId="45748674" w14:textId="77777777" w:rsidR="00F64219" w:rsidRPr="000D7DFC" w:rsidRDefault="00F64219" w:rsidP="000104FF">
            <w:pPr>
              <w:jc w:val="center"/>
              <w:rPr>
                <w:color w:val="000000" w:themeColor="text1"/>
                <w:sz w:val="20"/>
                <w:szCs w:val="20"/>
              </w:rPr>
            </w:pPr>
            <w:r w:rsidRPr="000D7DFC">
              <w:rPr>
                <w:color w:val="000000" w:themeColor="text1"/>
                <w:sz w:val="20"/>
                <w:szCs w:val="20"/>
                <w:lang w:val="en-US"/>
              </w:rPr>
              <w:t>4.6693</w:t>
            </w:r>
          </w:p>
        </w:tc>
        <w:tc>
          <w:tcPr>
            <w:tcW w:w="1559" w:type="dxa"/>
            <w:tcBorders>
              <w:top w:val="single" w:sz="4" w:space="0" w:color="auto"/>
              <w:left w:val="nil"/>
              <w:bottom w:val="single" w:sz="4" w:space="0" w:color="auto"/>
              <w:right w:val="nil"/>
            </w:tcBorders>
            <w:shd w:val="clear" w:color="000000" w:fill="FFFFFF"/>
            <w:vAlign w:val="center"/>
            <w:hideMark/>
          </w:tcPr>
          <w:p w14:paraId="2256EBEE" w14:textId="77777777" w:rsidR="00F64219" w:rsidRPr="000D7DFC" w:rsidRDefault="00F64219" w:rsidP="000104FF">
            <w:pPr>
              <w:jc w:val="center"/>
              <w:rPr>
                <w:color w:val="000000" w:themeColor="text1"/>
                <w:sz w:val="20"/>
                <w:szCs w:val="20"/>
              </w:rPr>
            </w:pPr>
            <w:r w:rsidRPr="000D7DFC">
              <w:rPr>
                <w:color w:val="000000" w:themeColor="text1"/>
                <w:sz w:val="20"/>
                <w:szCs w:val="20"/>
                <w:lang w:val="en-US"/>
              </w:rPr>
              <w:t>0.0307</w:t>
            </w:r>
          </w:p>
        </w:tc>
      </w:tr>
      <w:tr w:rsidR="00F64219" w:rsidRPr="005C409A" w14:paraId="19EC20C1" w14:textId="77777777" w:rsidTr="00B35E40">
        <w:trPr>
          <w:trHeight w:val="379"/>
        </w:trPr>
        <w:tc>
          <w:tcPr>
            <w:tcW w:w="1418" w:type="dxa"/>
            <w:vMerge/>
            <w:tcBorders>
              <w:left w:val="nil"/>
              <w:right w:val="nil"/>
            </w:tcBorders>
            <w:shd w:val="clear" w:color="000000" w:fill="FFFFFF"/>
            <w:vAlign w:val="center"/>
            <w:hideMark/>
          </w:tcPr>
          <w:p w14:paraId="233C531B" w14:textId="2DBF65B7" w:rsidR="00F64219" w:rsidRPr="000D7DFC" w:rsidRDefault="00F64219" w:rsidP="000104FF">
            <w:pPr>
              <w:jc w:val="center"/>
              <w:rPr>
                <w:color w:val="000000" w:themeColor="text1"/>
                <w:sz w:val="20"/>
                <w:szCs w:val="20"/>
              </w:rPr>
            </w:pPr>
          </w:p>
        </w:tc>
        <w:tc>
          <w:tcPr>
            <w:tcW w:w="7797" w:type="dxa"/>
            <w:tcBorders>
              <w:top w:val="single" w:sz="4" w:space="0" w:color="auto"/>
              <w:left w:val="nil"/>
              <w:bottom w:val="single" w:sz="4" w:space="0" w:color="auto"/>
              <w:right w:val="nil"/>
            </w:tcBorders>
            <w:shd w:val="clear" w:color="auto" w:fill="auto"/>
            <w:vAlign w:val="bottom"/>
            <w:hideMark/>
          </w:tcPr>
          <w:p w14:paraId="5C4D0AD9" w14:textId="288A7FF7" w:rsidR="00F64219" w:rsidRPr="000D7DFC" w:rsidRDefault="00F64219" w:rsidP="000104FF">
            <w:pPr>
              <w:jc w:val="center"/>
              <w:rPr>
                <w:color w:val="000000" w:themeColor="text1"/>
                <w:sz w:val="20"/>
                <w:szCs w:val="20"/>
              </w:rPr>
            </w:pPr>
            <w:r w:rsidRPr="000D7DFC">
              <w:rPr>
                <w:color w:val="000000" w:themeColor="text1"/>
                <w:sz w:val="20"/>
                <w:szCs w:val="20"/>
                <w:lang w:val="en-US"/>
              </w:rPr>
              <w:t xml:space="preserve">Inpatients and outpatients’ codes for OSA diagnoses within the 3-years prior to the index sleep study </w:t>
            </w:r>
            <w:r w:rsidR="00A627C6" w:rsidRPr="00F94D3E">
              <w:rPr>
                <w:color w:val="000000" w:themeColor="text1"/>
                <w:sz w:val="20"/>
                <w:szCs w:val="20"/>
                <w:lang w:val="en-US"/>
              </w:rPr>
              <w:t>(vs. No)</w:t>
            </w:r>
            <w:r w:rsidRPr="000D7DFC">
              <w:rPr>
                <w:color w:val="000000" w:themeColor="text1"/>
                <w:sz w:val="20"/>
                <w:szCs w:val="20"/>
                <w:lang w:val="en-US"/>
              </w:rPr>
              <w:t xml:space="preserve"> </w:t>
            </w:r>
          </w:p>
        </w:tc>
        <w:tc>
          <w:tcPr>
            <w:tcW w:w="1418" w:type="dxa"/>
            <w:tcBorders>
              <w:top w:val="single" w:sz="4" w:space="0" w:color="auto"/>
              <w:left w:val="nil"/>
              <w:bottom w:val="single" w:sz="4" w:space="0" w:color="auto"/>
              <w:right w:val="nil"/>
            </w:tcBorders>
            <w:shd w:val="clear" w:color="000000" w:fill="FFFFFF"/>
            <w:vAlign w:val="center"/>
            <w:hideMark/>
          </w:tcPr>
          <w:p w14:paraId="07EA1BD6" w14:textId="77777777" w:rsidR="00F64219" w:rsidRPr="000D7DFC" w:rsidRDefault="00F64219" w:rsidP="000104FF">
            <w:pPr>
              <w:jc w:val="center"/>
              <w:rPr>
                <w:color w:val="000000" w:themeColor="text1"/>
                <w:sz w:val="20"/>
                <w:szCs w:val="20"/>
              </w:rPr>
            </w:pPr>
            <w:r w:rsidRPr="000D7DFC">
              <w:rPr>
                <w:color w:val="000000" w:themeColor="text1"/>
                <w:sz w:val="20"/>
                <w:szCs w:val="20"/>
                <w:lang w:val="en-US"/>
              </w:rPr>
              <w:t>0.000044</w:t>
            </w:r>
          </w:p>
        </w:tc>
        <w:tc>
          <w:tcPr>
            <w:tcW w:w="1017" w:type="dxa"/>
            <w:tcBorders>
              <w:top w:val="single" w:sz="4" w:space="0" w:color="auto"/>
              <w:left w:val="nil"/>
              <w:bottom w:val="single" w:sz="4" w:space="0" w:color="auto"/>
              <w:right w:val="nil"/>
            </w:tcBorders>
            <w:shd w:val="clear" w:color="000000" w:fill="FFFFFF"/>
            <w:vAlign w:val="center"/>
            <w:hideMark/>
          </w:tcPr>
          <w:p w14:paraId="3B3AA5FA" w14:textId="77777777" w:rsidR="00F64219" w:rsidRPr="000D7DFC" w:rsidRDefault="00F64219" w:rsidP="000104FF">
            <w:pPr>
              <w:jc w:val="center"/>
              <w:rPr>
                <w:color w:val="000000" w:themeColor="text1"/>
                <w:sz w:val="20"/>
                <w:szCs w:val="20"/>
              </w:rPr>
            </w:pPr>
            <w:r w:rsidRPr="000D7DFC">
              <w:rPr>
                <w:color w:val="000000" w:themeColor="text1"/>
                <w:sz w:val="20"/>
                <w:szCs w:val="20"/>
                <w:lang w:val="en-US"/>
              </w:rPr>
              <w:t>0.0955</w:t>
            </w:r>
          </w:p>
        </w:tc>
        <w:tc>
          <w:tcPr>
            <w:tcW w:w="1252" w:type="dxa"/>
            <w:tcBorders>
              <w:top w:val="single" w:sz="4" w:space="0" w:color="auto"/>
              <w:left w:val="nil"/>
              <w:bottom w:val="single" w:sz="4" w:space="0" w:color="auto"/>
              <w:right w:val="nil"/>
            </w:tcBorders>
            <w:shd w:val="clear" w:color="000000" w:fill="FFFFFF"/>
            <w:vAlign w:val="center"/>
            <w:hideMark/>
          </w:tcPr>
          <w:p w14:paraId="53FE3B5D" w14:textId="77777777" w:rsidR="00F64219" w:rsidRPr="000D7DFC" w:rsidRDefault="00F64219" w:rsidP="000104FF">
            <w:pPr>
              <w:jc w:val="center"/>
              <w:rPr>
                <w:color w:val="000000" w:themeColor="text1"/>
                <w:sz w:val="20"/>
                <w:szCs w:val="20"/>
              </w:rPr>
            </w:pPr>
            <w:r w:rsidRPr="000D7DFC">
              <w:rPr>
                <w:color w:val="000000" w:themeColor="text1"/>
                <w:sz w:val="20"/>
                <w:szCs w:val="20"/>
                <w:lang w:val="en-US"/>
              </w:rPr>
              <w:t>0</w:t>
            </w:r>
          </w:p>
        </w:tc>
        <w:tc>
          <w:tcPr>
            <w:tcW w:w="1559" w:type="dxa"/>
            <w:tcBorders>
              <w:top w:val="single" w:sz="4" w:space="0" w:color="auto"/>
              <w:left w:val="nil"/>
              <w:bottom w:val="single" w:sz="4" w:space="0" w:color="auto"/>
              <w:right w:val="nil"/>
            </w:tcBorders>
            <w:shd w:val="clear" w:color="000000" w:fill="FFFFFF"/>
            <w:vAlign w:val="center"/>
            <w:hideMark/>
          </w:tcPr>
          <w:p w14:paraId="5B384CEE" w14:textId="77777777" w:rsidR="00F64219" w:rsidRPr="000D7DFC" w:rsidRDefault="00F64219" w:rsidP="000104FF">
            <w:pPr>
              <w:jc w:val="center"/>
              <w:rPr>
                <w:color w:val="000000" w:themeColor="text1"/>
                <w:sz w:val="20"/>
                <w:szCs w:val="20"/>
              </w:rPr>
            </w:pPr>
            <w:r w:rsidRPr="000D7DFC">
              <w:rPr>
                <w:color w:val="000000" w:themeColor="text1"/>
                <w:sz w:val="20"/>
                <w:szCs w:val="20"/>
                <w:lang w:val="en-US"/>
              </w:rPr>
              <w:t>0.9996</w:t>
            </w:r>
          </w:p>
        </w:tc>
      </w:tr>
      <w:tr w:rsidR="00F64219" w:rsidRPr="005C409A" w14:paraId="16C14F83" w14:textId="77777777" w:rsidTr="007C3A7C">
        <w:trPr>
          <w:trHeight w:val="320"/>
        </w:trPr>
        <w:tc>
          <w:tcPr>
            <w:tcW w:w="1418" w:type="dxa"/>
            <w:vMerge/>
            <w:tcBorders>
              <w:left w:val="nil"/>
              <w:right w:val="nil"/>
            </w:tcBorders>
            <w:shd w:val="clear" w:color="000000" w:fill="FFFFFF"/>
            <w:vAlign w:val="center"/>
            <w:hideMark/>
          </w:tcPr>
          <w:p w14:paraId="12B13ADF" w14:textId="329CB675" w:rsidR="00F64219" w:rsidRPr="000D7DFC" w:rsidRDefault="00F64219" w:rsidP="00961806">
            <w:pPr>
              <w:jc w:val="center"/>
              <w:rPr>
                <w:color w:val="000000" w:themeColor="text1"/>
                <w:sz w:val="20"/>
                <w:szCs w:val="20"/>
              </w:rPr>
            </w:pPr>
          </w:p>
        </w:tc>
        <w:tc>
          <w:tcPr>
            <w:tcW w:w="7797" w:type="dxa"/>
            <w:tcBorders>
              <w:top w:val="single" w:sz="4" w:space="0" w:color="auto"/>
              <w:left w:val="nil"/>
              <w:bottom w:val="single" w:sz="4" w:space="0" w:color="auto"/>
              <w:right w:val="nil"/>
            </w:tcBorders>
            <w:shd w:val="clear" w:color="000000" w:fill="FFFFFF"/>
            <w:vAlign w:val="center"/>
            <w:hideMark/>
          </w:tcPr>
          <w:p w14:paraId="342C3DAD" w14:textId="2AF1C153" w:rsidR="00F64219" w:rsidRPr="000D7DFC" w:rsidRDefault="00F64219" w:rsidP="00961806">
            <w:pPr>
              <w:jc w:val="center"/>
              <w:rPr>
                <w:color w:val="000000" w:themeColor="text1"/>
                <w:sz w:val="20"/>
                <w:szCs w:val="20"/>
              </w:rPr>
            </w:pPr>
            <w:r w:rsidRPr="000D7DFC">
              <w:rPr>
                <w:color w:val="000000" w:themeColor="text1"/>
                <w:sz w:val="20"/>
                <w:szCs w:val="20"/>
              </w:rPr>
              <w:t xml:space="preserve">Male </w:t>
            </w:r>
            <w:r w:rsidR="00AA6EAD">
              <w:rPr>
                <w:color w:val="000000" w:themeColor="text1"/>
                <w:sz w:val="20"/>
                <w:szCs w:val="20"/>
              </w:rPr>
              <w:t>s</w:t>
            </w:r>
            <w:r w:rsidRPr="000D7DFC">
              <w:rPr>
                <w:color w:val="000000" w:themeColor="text1"/>
                <w:sz w:val="20"/>
                <w:szCs w:val="20"/>
              </w:rPr>
              <w:t>ex</w:t>
            </w:r>
            <w:r w:rsidR="00AA6EAD">
              <w:rPr>
                <w:color w:val="000000" w:themeColor="text1"/>
                <w:sz w:val="20"/>
                <w:szCs w:val="20"/>
                <w:lang w:val="en-US"/>
              </w:rPr>
              <w:t xml:space="preserve"> at</w:t>
            </w:r>
            <w:r w:rsidR="00AA6EAD" w:rsidRPr="00604B28">
              <w:rPr>
                <w:color w:val="000000" w:themeColor="text1"/>
                <w:sz w:val="20"/>
                <w:szCs w:val="20"/>
                <w:lang w:val="en-US"/>
              </w:rPr>
              <w:t xml:space="preserve"> the index sleep study</w:t>
            </w:r>
            <w:r w:rsidR="00AA6EAD">
              <w:rPr>
                <w:color w:val="000000" w:themeColor="text1"/>
                <w:sz w:val="20"/>
                <w:szCs w:val="20"/>
                <w:lang w:val="en-US"/>
              </w:rPr>
              <w:t xml:space="preserve"> (vs. female)</w:t>
            </w:r>
          </w:p>
        </w:tc>
        <w:tc>
          <w:tcPr>
            <w:tcW w:w="1418" w:type="dxa"/>
            <w:tcBorders>
              <w:top w:val="single" w:sz="4" w:space="0" w:color="auto"/>
              <w:left w:val="nil"/>
              <w:bottom w:val="single" w:sz="4" w:space="0" w:color="auto"/>
              <w:right w:val="nil"/>
            </w:tcBorders>
            <w:shd w:val="clear" w:color="000000" w:fill="FFFFFF"/>
            <w:vAlign w:val="center"/>
            <w:hideMark/>
          </w:tcPr>
          <w:p w14:paraId="5AFEB4C6"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0.8104</w:t>
            </w:r>
          </w:p>
        </w:tc>
        <w:tc>
          <w:tcPr>
            <w:tcW w:w="1017" w:type="dxa"/>
            <w:tcBorders>
              <w:top w:val="single" w:sz="4" w:space="0" w:color="auto"/>
              <w:left w:val="nil"/>
              <w:bottom w:val="single" w:sz="4" w:space="0" w:color="auto"/>
              <w:right w:val="nil"/>
            </w:tcBorders>
            <w:shd w:val="clear" w:color="000000" w:fill="FFFFFF"/>
            <w:vAlign w:val="center"/>
            <w:hideMark/>
          </w:tcPr>
          <w:p w14:paraId="7869F9BA"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0.0743</w:t>
            </w:r>
          </w:p>
        </w:tc>
        <w:tc>
          <w:tcPr>
            <w:tcW w:w="1252" w:type="dxa"/>
            <w:tcBorders>
              <w:top w:val="single" w:sz="4" w:space="0" w:color="auto"/>
              <w:left w:val="nil"/>
              <w:bottom w:val="single" w:sz="4" w:space="0" w:color="auto"/>
              <w:right w:val="nil"/>
            </w:tcBorders>
            <w:shd w:val="clear" w:color="000000" w:fill="FFFFFF"/>
            <w:vAlign w:val="center"/>
            <w:hideMark/>
          </w:tcPr>
          <w:p w14:paraId="149E40B2"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118.8781</w:t>
            </w:r>
          </w:p>
        </w:tc>
        <w:tc>
          <w:tcPr>
            <w:tcW w:w="1559" w:type="dxa"/>
            <w:tcBorders>
              <w:top w:val="single" w:sz="4" w:space="0" w:color="auto"/>
              <w:left w:val="nil"/>
              <w:bottom w:val="single" w:sz="4" w:space="0" w:color="auto"/>
              <w:right w:val="nil"/>
            </w:tcBorders>
            <w:shd w:val="clear" w:color="000000" w:fill="FFFFFF"/>
            <w:vAlign w:val="center"/>
            <w:hideMark/>
          </w:tcPr>
          <w:p w14:paraId="1624A457"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&lt;.0001</w:t>
            </w:r>
          </w:p>
        </w:tc>
      </w:tr>
      <w:tr w:rsidR="00F64219" w:rsidRPr="005C409A" w14:paraId="15B6A0E1" w14:textId="77777777" w:rsidTr="007C3A7C">
        <w:trPr>
          <w:trHeight w:val="320"/>
        </w:trPr>
        <w:tc>
          <w:tcPr>
            <w:tcW w:w="1418" w:type="dxa"/>
            <w:vMerge/>
            <w:tcBorders>
              <w:left w:val="nil"/>
              <w:right w:val="nil"/>
            </w:tcBorders>
            <w:shd w:val="clear" w:color="000000" w:fill="FFFFFF"/>
            <w:vAlign w:val="center"/>
            <w:hideMark/>
          </w:tcPr>
          <w:p w14:paraId="11140705" w14:textId="2F807213" w:rsidR="00F64219" w:rsidRPr="000D7DFC" w:rsidRDefault="00F64219" w:rsidP="00961806">
            <w:pPr>
              <w:jc w:val="center"/>
              <w:rPr>
                <w:color w:val="000000" w:themeColor="text1"/>
                <w:sz w:val="20"/>
                <w:szCs w:val="20"/>
              </w:rPr>
            </w:pPr>
          </w:p>
        </w:tc>
        <w:tc>
          <w:tcPr>
            <w:tcW w:w="7797" w:type="dxa"/>
            <w:tcBorders>
              <w:top w:val="single" w:sz="4" w:space="0" w:color="auto"/>
              <w:left w:val="nil"/>
              <w:bottom w:val="single" w:sz="4" w:space="0" w:color="auto"/>
              <w:right w:val="nil"/>
            </w:tcBorders>
            <w:shd w:val="clear" w:color="000000" w:fill="FFFFFF"/>
            <w:vAlign w:val="center"/>
            <w:hideMark/>
          </w:tcPr>
          <w:p w14:paraId="485E07A8" w14:textId="55613C0C" w:rsidR="00F64219" w:rsidRPr="000D7DFC" w:rsidRDefault="00F64219" w:rsidP="00961806">
            <w:pPr>
              <w:jc w:val="center"/>
              <w:rPr>
                <w:color w:val="000000" w:themeColor="text1"/>
                <w:sz w:val="20"/>
                <w:szCs w:val="20"/>
              </w:rPr>
            </w:pPr>
            <w:r w:rsidRPr="000D7DFC">
              <w:rPr>
                <w:color w:val="000000" w:themeColor="text1"/>
                <w:sz w:val="20"/>
                <w:szCs w:val="20"/>
                <w:lang w:val="en-US"/>
              </w:rPr>
              <w:t>Myocardial Infarction prevalence</w:t>
            </w:r>
            <w:r w:rsidR="00345884">
              <w:rPr>
                <w:color w:val="000000" w:themeColor="text1"/>
                <w:sz w:val="20"/>
                <w:szCs w:val="20"/>
                <w:lang w:val="en-US"/>
              </w:rPr>
              <w:t xml:space="preserve"> at</w:t>
            </w:r>
            <w:r w:rsidR="00345884">
              <w:t xml:space="preserve"> </w:t>
            </w:r>
            <w:r w:rsidR="00345884" w:rsidRPr="00F94D3E">
              <w:rPr>
                <w:color w:val="000000" w:themeColor="text1"/>
                <w:sz w:val="20"/>
                <w:szCs w:val="20"/>
                <w:lang w:val="en-US"/>
              </w:rPr>
              <w:t>the index sleep study (vs. No)</w:t>
            </w:r>
          </w:p>
        </w:tc>
        <w:tc>
          <w:tcPr>
            <w:tcW w:w="1418" w:type="dxa"/>
            <w:tcBorders>
              <w:top w:val="single" w:sz="4" w:space="0" w:color="auto"/>
              <w:left w:val="nil"/>
              <w:bottom w:val="single" w:sz="4" w:space="0" w:color="auto"/>
              <w:right w:val="nil"/>
            </w:tcBorders>
            <w:shd w:val="clear" w:color="000000" w:fill="FFFFFF"/>
            <w:vAlign w:val="center"/>
            <w:hideMark/>
          </w:tcPr>
          <w:p w14:paraId="15B54919"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0.5376</w:t>
            </w:r>
          </w:p>
        </w:tc>
        <w:tc>
          <w:tcPr>
            <w:tcW w:w="1017" w:type="dxa"/>
            <w:tcBorders>
              <w:top w:val="single" w:sz="4" w:space="0" w:color="auto"/>
              <w:left w:val="nil"/>
              <w:bottom w:val="single" w:sz="4" w:space="0" w:color="auto"/>
              <w:right w:val="nil"/>
            </w:tcBorders>
            <w:shd w:val="clear" w:color="000000" w:fill="FFFFFF"/>
            <w:vAlign w:val="center"/>
            <w:hideMark/>
          </w:tcPr>
          <w:p w14:paraId="66C1F469"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0.3178</w:t>
            </w:r>
          </w:p>
        </w:tc>
        <w:tc>
          <w:tcPr>
            <w:tcW w:w="1252" w:type="dxa"/>
            <w:tcBorders>
              <w:top w:val="single" w:sz="4" w:space="0" w:color="auto"/>
              <w:left w:val="nil"/>
              <w:bottom w:val="single" w:sz="4" w:space="0" w:color="auto"/>
              <w:right w:val="nil"/>
            </w:tcBorders>
            <w:shd w:val="clear" w:color="000000" w:fill="FFFFFF"/>
            <w:vAlign w:val="center"/>
            <w:hideMark/>
          </w:tcPr>
          <w:p w14:paraId="39CA400E"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2.862</w:t>
            </w:r>
          </w:p>
        </w:tc>
        <w:tc>
          <w:tcPr>
            <w:tcW w:w="1559" w:type="dxa"/>
            <w:tcBorders>
              <w:top w:val="single" w:sz="4" w:space="0" w:color="auto"/>
              <w:left w:val="nil"/>
              <w:bottom w:val="single" w:sz="4" w:space="0" w:color="auto"/>
              <w:right w:val="nil"/>
            </w:tcBorders>
            <w:shd w:val="clear" w:color="000000" w:fill="FFFFFF"/>
            <w:vAlign w:val="center"/>
            <w:hideMark/>
          </w:tcPr>
          <w:p w14:paraId="1F081FBF"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0.0907</w:t>
            </w:r>
          </w:p>
        </w:tc>
      </w:tr>
      <w:tr w:rsidR="00F64219" w:rsidRPr="005C409A" w14:paraId="0037ACE2" w14:textId="77777777" w:rsidTr="007C3A7C">
        <w:trPr>
          <w:trHeight w:val="320"/>
        </w:trPr>
        <w:tc>
          <w:tcPr>
            <w:tcW w:w="1418" w:type="dxa"/>
            <w:vMerge/>
            <w:tcBorders>
              <w:left w:val="nil"/>
              <w:right w:val="nil"/>
            </w:tcBorders>
            <w:shd w:val="clear" w:color="000000" w:fill="FFFFFF"/>
            <w:vAlign w:val="center"/>
            <w:hideMark/>
          </w:tcPr>
          <w:p w14:paraId="1A469DF3" w14:textId="6C31FE53" w:rsidR="00F64219" w:rsidRPr="000D7DFC" w:rsidRDefault="00F64219" w:rsidP="00961806">
            <w:pPr>
              <w:jc w:val="center"/>
              <w:rPr>
                <w:color w:val="000000" w:themeColor="text1"/>
                <w:sz w:val="20"/>
                <w:szCs w:val="20"/>
              </w:rPr>
            </w:pPr>
          </w:p>
        </w:tc>
        <w:tc>
          <w:tcPr>
            <w:tcW w:w="7797" w:type="dxa"/>
            <w:tcBorders>
              <w:top w:val="single" w:sz="4" w:space="0" w:color="auto"/>
              <w:left w:val="nil"/>
              <w:bottom w:val="single" w:sz="4" w:space="0" w:color="auto"/>
              <w:right w:val="nil"/>
            </w:tcBorders>
            <w:shd w:val="clear" w:color="auto" w:fill="auto"/>
            <w:vAlign w:val="bottom"/>
            <w:hideMark/>
          </w:tcPr>
          <w:p w14:paraId="22262E53" w14:textId="7D09152C" w:rsidR="00F64219" w:rsidRPr="000D7DFC" w:rsidRDefault="00F64219" w:rsidP="00961806">
            <w:pPr>
              <w:jc w:val="center"/>
              <w:rPr>
                <w:color w:val="000000" w:themeColor="text1"/>
                <w:sz w:val="20"/>
                <w:szCs w:val="20"/>
              </w:rPr>
            </w:pPr>
            <w:r w:rsidRPr="000D7DFC">
              <w:rPr>
                <w:color w:val="000000" w:themeColor="text1"/>
                <w:sz w:val="20"/>
                <w:szCs w:val="20"/>
                <w:lang w:val="en-US"/>
              </w:rPr>
              <w:t>Obesity hospitalization in the last three years prior to the sleep study</w:t>
            </w:r>
            <w:r w:rsidR="00A627C6" w:rsidRPr="00F94D3E">
              <w:rPr>
                <w:color w:val="000000" w:themeColor="text1"/>
                <w:sz w:val="20"/>
                <w:szCs w:val="20"/>
                <w:lang w:val="en-US"/>
              </w:rPr>
              <w:t xml:space="preserve"> (vs. No)</w:t>
            </w:r>
          </w:p>
        </w:tc>
        <w:tc>
          <w:tcPr>
            <w:tcW w:w="1418" w:type="dxa"/>
            <w:tcBorders>
              <w:top w:val="single" w:sz="4" w:space="0" w:color="auto"/>
              <w:left w:val="nil"/>
              <w:bottom w:val="single" w:sz="4" w:space="0" w:color="auto"/>
              <w:right w:val="nil"/>
            </w:tcBorders>
            <w:shd w:val="clear" w:color="000000" w:fill="FFFFFF"/>
            <w:vAlign w:val="center"/>
            <w:hideMark/>
          </w:tcPr>
          <w:p w14:paraId="012C3E5F"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-0.2763</w:t>
            </w:r>
          </w:p>
        </w:tc>
        <w:tc>
          <w:tcPr>
            <w:tcW w:w="1017" w:type="dxa"/>
            <w:tcBorders>
              <w:top w:val="single" w:sz="4" w:space="0" w:color="auto"/>
              <w:left w:val="nil"/>
              <w:bottom w:val="single" w:sz="4" w:space="0" w:color="auto"/>
              <w:right w:val="nil"/>
            </w:tcBorders>
            <w:shd w:val="clear" w:color="000000" w:fill="FFFFFF"/>
            <w:vAlign w:val="center"/>
            <w:hideMark/>
          </w:tcPr>
          <w:p w14:paraId="196169DA"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0.4131</w:t>
            </w:r>
          </w:p>
        </w:tc>
        <w:tc>
          <w:tcPr>
            <w:tcW w:w="1252" w:type="dxa"/>
            <w:tcBorders>
              <w:top w:val="single" w:sz="4" w:space="0" w:color="auto"/>
              <w:left w:val="nil"/>
              <w:bottom w:val="single" w:sz="4" w:space="0" w:color="auto"/>
              <w:right w:val="nil"/>
            </w:tcBorders>
            <w:shd w:val="clear" w:color="000000" w:fill="FFFFFF"/>
            <w:vAlign w:val="center"/>
            <w:hideMark/>
          </w:tcPr>
          <w:p w14:paraId="49269189"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0.4474</w:t>
            </w:r>
          </w:p>
        </w:tc>
        <w:tc>
          <w:tcPr>
            <w:tcW w:w="1559" w:type="dxa"/>
            <w:tcBorders>
              <w:top w:val="single" w:sz="4" w:space="0" w:color="auto"/>
              <w:left w:val="nil"/>
              <w:bottom w:val="single" w:sz="4" w:space="0" w:color="auto"/>
              <w:right w:val="nil"/>
            </w:tcBorders>
            <w:shd w:val="clear" w:color="000000" w:fill="FFFFFF"/>
            <w:vAlign w:val="center"/>
            <w:hideMark/>
          </w:tcPr>
          <w:p w14:paraId="67AA02BB"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0.5036</w:t>
            </w:r>
          </w:p>
        </w:tc>
      </w:tr>
      <w:tr w:rsidR="00F64219" w:rsidRPr="005C409A" w14:paraId="5F006093" w14:textId="77777777" w:rsidTr="00B35E40">
        <w:trPr>
          <w:trHeight w:val="389"/>
        </w:trPr>
        <w:tc>
          <w:tcPr>
            <w:tcW w:w="1418" w:type="dxa"/>
            <w:vMerge/>
            <w:tcBorders>
              <w:left w:val="nil"/>
              <w:right w:val="nil"/>
            </w:tcBorders>
            <w:shd w:val="clear" w:color="000000" w:fill="FFFFFF"/>
            <w:vAlign w:val="center"/>
            <w:hideMark/>
          </w:tcPr>
          <w:p w14:paraId="72F0119F" w14:textId="468668D4" w:rsidR="00F64219" w:rsidRPr="000D7DFC" w:rsidRDefault="00F64219" w:rsidP="00C55412">
            <w:pPr>
              <w:jc w:val="center"/>
              <w:rPr>
                <w:color w:val="000000" w:themeColor="text1"/>
                <w:sz w:val="20"/>
                <w:szCs w:val="20"/>
              </w:rPr>
            </w:pPr>
          </w:p>
        </w:tc>
        <w:tc>
          <w:tcPr>
            <w:tcW w:w="7797" w:type="dxa"/>
            <w:tcBorders>
              <w:top w:val="single" w:sz="4" w:space="0" w:color="auto"/>
              <w:left w:val="nil"/>
              <w:bottom w:val="single" w:sz="4" w:space="0" w:color="auto"/>
              <w:right w:val="nil"/>
            </w:tcBorders>
            <w:shd w:val="clear" w:color="000000" w:fill="FFFFFF"/>
            <w:vAlign w:val="bottom"/>
            <w:hideMark/>
          </w:tcPr>
          <w:p w14:paraId="7EE0F174" w14:textId="607E251B" w:rsidR="00F64219" w:rsidRPr="000D7DFC" w:rsidRDefault="00F64219" w:rsidP="00C55412">
            <w:pPr>
              <w:jc w:val="center"/>
              <w:rPr>
                <w:color w:val="000000" w:themeColor="text1"/>
                <w:sz w:val="20"/>
                <w:szCs w:val="20"/>
              </w:rPr>
            </w:pPr>
            <w:r w:rsidRPr="000D7DFC">
              <w:rPr>
                <w:color w:val="000000"/>
                <w:sz w:val="20"/>
                <w:szCs w:val="20"/>
                <w:lang w:val="en-US"/>
              </w:rPr>
              <w:t xml:space="preserve">Outpatient OSA visit with a physician registered with ADP </w:t>
            </w:r>
            <w:r w:rsidRPr="000D7DFC">
              <w:rPr>
                <w:color w:val="000000" w:themeColor="text1"/>
                <w:sz w:val="20"/>
                <w:szCs w:val="20"/>
                <w:lang w:val="en-US"/>
              </w:rPr>
              <w:t>within one-year of the index sleep study</w:t>
            </w:r>
            <w:r w:rsidR="00A627C6" w:rsidRPr="00F94D3E">
              <w:rPr>
                <w:color w:val="000000" w:themeColor="text1"/>
                <w:sz w:val="20"/>
                <w:szCs w:val="20"/>
                <w:lang w:val="en-US"/>
              </w:rPr>
              <w:t xml:space="preserve"> (vs. No)</w:t>
            </w:r>
            <w:r w:rsidRPr="000D7DFC">
              <w:rPr>
                <w:color w:val="000000" w:themeColor="text1"/>
                <w:sz w:val="20"/>
                <w:szCs w:val="20"/>
                <w:lang w:val="en-US"/>
              </w:rPr>
              <w:t xml:space="preserve">  </w:t>
            </w:r>
          </w:p>
        </w:tc>
        <w:tc>
          <w:tcPr>
            <w:tcW w:w="1418" w:type="dxa"/>
            <w:tcBorders>
              <w:top w:val="single" w:sz="4" w:space="0" w:color="auto"/>
              <w:left w:val="nil"/>
              <w:bottom w:val="single" w:sz="4" w:space="0" w:color="auto"/>
              <w:right w:val="nil"/>
            </w:tcBorders>
            <w:shd w:val="clear" w:color="000000" w:fill="FFFFFF"/>
            <w:vAlign w:val="center"/>
            <w:hideMark/>
          </w:tcPr>
          <w:p w14:paraId="74B5F1AE" w14:textId="77777777" w:rsidR="00F64219" w:rsidRPr="000D7DFC" w:rsidRDefault="00F64219" w:rsidP="00C55412">
            <w:pPr>
              <w:jc w:val="center"/>
              <w:rPr>
                <w:color w:val="000000" w:themeColor="text1"/>
                <w:sz w:val="20"/>
                <w:szCs w:val="20"/>
              </w:rPr>
            </w:pPr>
            <w:r w:rsidRPr="000D7DFC">
              <w:rPr>
                <w:color w:val="000000" w:themeColor="text1"/>
                <w:sz w:val="20"/>
                <w:szCs w:val="20"/>
                <w:lang w:val="en-US"/>
              </w:rPr>
              <w:t>0.6902</w:t>
            </w:r>
          </w:p>
        </w:tc>
        <w:tc>
          <w:tcPr>
            <w:tcW w:w="1017" w:type="dxa"/>
            <w:tcBorders>
              <w:top w:val="single" w:sz="4" w:space="0" w:color="auto"/>
              <w:left w:val="nil"/>
              <w:bottom w:val="single" w:sz="4" w:space="0" w:color="auto"/>
              <w:right w:val="nil"/>
            </w:tcBorders>
            <w:shd w:val="clear" w:color="000000" w:fill="FFFFFF"/>
            <w:vAlign w:val="center"/>
            <w:hideMark/>
          </w:tcPr>
          <w:p w14:paraId="0305A955" w14:textId="77777777" w:rsidR="00F64219" w:rsidRPr="000D7DFC" w:rsidRDefault="00F64219" w:rsidP="00C55412">
            <w:pPr>
              <w:jc w:val="center"/>
              <w:rPr>
                <w:color w:val="000000" w:themeColor="text1"/>
                <w:sz w:val="20"/>
                <w:szCs w:val="20"/>
              </w:rPr>
            </w:pPr>
            <w:r w:rsidRPr="000D7DFC">
              <w:rPr>
                <w:color w:val="000000" w:themeColor="text1"/>
                <w:sz w:val="20"/>
                <w:szCs w:val="20"/>
                <w:lang w:val="en-US"/>
              </w:rPr>
              <w:t>0.251</w:t>
            </w:r>
          </w:p>
        </w:tc>
        <w:tc>
          <w:tcPr>
            <w:tcW w:w="1252" w:type="dxa"/>
            <w:tcBorders>
              <w:top w:val="single" w:sz="4" w:space="0" w:color="auto"/>
              <w:left w:val="nil"/>
              <w:bottom w:val="single" w:sz="4" w:space="0" w:color="auto"/>
              <w:right w:val="nil"/>
            </w:tcBorders>
            <w:shd w:val="clear" w:color="000000" w:fill="FFFFFF"/>
            <w:vAlign w:val="center"/>
            <w:hideMark/>
          </w:tcPr>
          <w:p w14:paraId="0B3DE4F1" w14:textId="77777777" w:rsidR="00F64219" w:rsidRPr="000D7DFC" w:rsidRDefault="00F64219" w:rsidP="00C55412">
            <w:pPr>
              <w:jc w:val="center"/>
              <w:rPr>
                <w:color w:val="000000" w:themeColor="text1"/>
                <w:sz w:val="20"/>
                <w:szCs w:val="20"/>
              </w:rPr>
            </w:pPr>
            <w:r w:rsidRPr="000D7DFC">
              <w:rPr>
                <w:color w:val="000000" w:themeColor="text1"/>
                <w:sz w:val="20"/>
                <w:szCs w:val="20"/>
                <w:lang w:val="en-US"/>
              </w:rPr>
              <w:t>7.5619</w:t>
            </w:r>
          </w:p>
        </w:tc>
        <w:tc>
          <w:tcPr>
            <w:tcW w:w="1559" w:type="dxa"/>
            <w:tcBorders>
              <w:top w:val="single" w:sz="4" w:space="0" w:color="auto"/>
              <w:left w:val="nil"/>
              <w:bottom w:val="single" w:sz="4" w:space="0" w:color="auto"/>
              <w:right w:val="nil"/>
            </w:tcBorders>
            <w:shd w:val="clear" w:color="000000" w:fill="FFFFFF"/>
            <w:vAlign w:val="center"/>
            <w:hideMark/>
          </w:tcPr>
          <w:p w14:paraId="6084BAD5" w14:textId="77777777" w:rsidR="00F64219" w:rsidRPr="000D7DFC" w:rsidRDefault="00F64219" w:rsidP="00C55412">
            <w:pPr>
              <w:jc w:val="center"/>
              <w:rPr>
                <w:color w:val="000000" w:themeColor="text1"/>
                <w:sz w:val="20"/>
                <w:szCs w:val="20"/>
              </w:rPr>
            </w:pPr>
            <w:r w:rsidRPr="000D7DFC">
              <w:rPr>
                <w:color w:val="000000" w:themeColor="text1"/>
                <w:sz w:val="20"/>
                <w:szCs w:val="20"/>
                <w:lang w:val="en-US"/>
              </w:rPr>
              <w:t>0.006</w:t>
            </w:r>
          </w:p>
        </w:tc>
      </w:tr>
      <w:tr w:rsidR="00F64219" w:rsidRPr="005C409A" w14:paraId="69A37D0B" w14:textId="77777777" w:rsidTr="007C3A7C">
        <w:trPr>
          <w:trHeight w:val="580"/>
        </w:trPr>
        <w:tc>
          <w:tcPr>
            <w:tcW w:w="1418" w:type="dxa"/>
            <w:vMerge/>
            <w:tcBorders>
              <w:left w:val="nil"/>
              <w:right w:val="nil"/>
            </w:tcBorders>
            <w:shd w:val="clear" w:color="000000" w:fill="FFFFFF"/>
            <w:vAlign w:val="center"/>
            <w:hideMark/>
          </w:tcPr>
          <w:p w14:paraId="2C85C4D7" w14:textId="3AA0FE3E" w:rsidR="00F64219" w:rsidRPr="000D7DFC" w:rsidRDefault="00F64219" w:rsidP="00C55412">
            <w:pPr>
              <w:jc w:val="center"/>
              <w:rPr>
                <w:color w:val="000000" w:themeColor="text1"/>
                <w:sz w:val="20"/>
                <w:szCs w:val="20"/>
              </w:rPr>
            </w:pPr>
          </w:p>
        </w:tc>
        <w:tc>
          <w:tcPr>
            <w:tcW w:w="7797" w:type="dxa"/>
            <w:tcBorders>
              <w:top w:val="single" w:sz="4" w:space="0" w:color="auto"/>
              <w:left w:val="nil"/>
              <w:bottom w:val="single" w:sz="4" w:space="0" w:color="auto"/>
              <w:right w:val="nil"/>
            </w:tcBorders>
            <w:shd w:val="clear" w:color="auto" w:fill="auto"/>
            <w:vAlign w:val="bottom"/>
            <w:hideMark/>
          </w:tcPr>
          <w:p w14:paraId="22DD32FD" w14:textId="62625AD8" w:rsidR="00F64219" w:rsidRPr="000D7DFC" w:rsidRDefault="00F64219" w:rsidP="00C55412">
            <w:pPr>
              <w:jc w:val="center"/>
              <w:rPr>
                <w:color w:val="000000" w:themeColor="text1"/>
                <w:sz w:val="20"/>
                <w:szCs w:val="20"/>
              </w:rPr>
            </w:pPr>
            <w:r w:rsidRPr="000D7DFC">
              <w:rPr>
                <w:color w:val="000000"/>
                <w:sz w:val="20"/>
                <w:szCs w:val="20"/>
                <w:lang w:val="en-US"/>
              </w:rPr>
              <w:t xml:space="preserve">Outpatient OSA visit with a physician registered with ADP </w:t>
            </w:r>
            <w:r w:rsidRPr="000D7DFC">
              <w:rPr>
                <w:color w:val="000000" w:themeColor="text1"/>
                <w:sz w:val="20"/>
                <w:szCs w:val="20"/>
                <w:lang w:val="en-US"/>
              </w:rPr>
              <w:t>within the 3-years prior to the index sleep study</w:t>
            </w:r>
            <w:r w:rsidR="00A627C6" w:rsidRPr="00F94D3E">
              <w:rPr>
                <w:color w:val="000000" w:themeColor="text1"/>
                <w:sz w:val="20"/>
                <w:szCs w:val="20"/>
                <w:lang w:val="en-US"/>
              </w:rPr>
              <w:t xml:space="preserve"> (vs. No)</w:t>
            </w:r>
            <w:r w:rsidRPr="000D7DFC">
              <w:rPr>
                <w:color w:val="000000" w:themeColor="text1"/>
                <w:sz w:val="20"/>
                <w:szCs w:val="20"/>
                <w:lang w:val="en-US"/>
              </w:rPr>
              <w:t xml:space="preserve">  </w:t>
            </w:r>
          </w:p>
        </w:tc>
        <w:tc>
          <w:tcPr>
            <w:tcW w:w="1418" w:type="dxa"/>
            <w:tcBorders>
              <w:top w:val="single" w:sz="4" w:space="0" w:color="auto"/>
              <w:left w:val="nil"/>
              <w:bottom w:val="single" w:sz="4" w:space="0" w:color="auto"/>
              <w:right w:val="nil"/>
            </w:tcBorders>
            <w:shd w:val="clear" w:color="000000" w:fill="FFFFFF"/>
            <w:vAlign w:val="center"/>
            <w:hideMark/>
          </w:tcPr>
          <w:p w14:paraId="002B7B8C" w14:textId="77777777" w:rsidR="00F64219" w:rsidRPr="000D7DFC" w:rsidRDefault="00F64219" w:rsidP="00C55412">
            <w:pPr>
              <w:jc w:val="center"/>
              <w:rPr>
                <w:color w:val="000000" w:themeColor="text1"/>
                <w:sz w:val="20"/>
                <w:szCs w:val="20"/>
              </w:rPr>
            </w:pPr>
            <w:r w:rsidRPr="000D7DFC">
              <w:rPr>
                <w:color w:val="000000" w:themeColor="text1"/>
                <w:sz w:val="20"/>
                <w:szCs w:val="20"/>
                <w:lang w:val="en-US"/>
              </w:rPr>
              <w:t>-0.1661</w:t>
            </w:r>
          </w:p>
        </w:tc>
        <w:tc>
          <w:tcPr>
            <w:tcW w:w="1017" w:type="dxa"/>
            <w:tcBorders>
              <w:top w:val="single" w:sz="4" w:space="0" w:color="auto"/>
              <w:left w:val="nil"/>
              <w:bottom w:val="single" w:sz="4" w:space="0" w:color="auto"/>
              <w:right w:val="nil"/>
            </w:tcBorders>
            <w:shd w:val="clear" w:color="000000" w:fill="FFFFFF"/>
            <w:vAlign w:val="center"/>
            <w:hideMark/>
          </w:tcPr>
          <w:p w14:paraId="1F2F6607" w14:textId="77777777" w:rsidR="00F64219" w:rsidRPr="000D7DFC" w:rsidRDefault="00F64219" w:rsidP="00C55412">
            <w:pPr>
              <w:jc w:val="center"/>
              <w:rPr>
                <w:color w:val="000000" w:themeColor="text1"/>
                <w:sz w:val="20"/>
                <w:szCs w:val="20"/>
              </w:rPr>
            </w:pPr>
            <w:r w:rsidRPr="000D7DFC">
              <w:rPr>
                <w:color w:val="000000" w:themeColor="text1"/>
                <w:sz w:val="20"/>
                <w:szCs w:val="20"/>
                <w:lang w:val="en-US"/>
              </w:rPr>
              <w:t>0.155</w:t>
            </w:r>
          </w:p>
        </w:tc>
        <w:tc>
          <w:tcPr>
            <w:tcW w:w="1252" w:type="dxa"/>
            <w:tcBorders>
              <w:top w:val="single" w:sz="4" w:space="0" w:color="auto"/>
              <w:left w:val="nil"/>
              <w:bottom w:val="single" w:sz="4" w:space="0" w:color="auto"/>
              <w:right w:val="nil"/>
            </w:tcBorders>
            <w:shd w:val="clear" w:color="000000" w:fill="FFFFFF"/>
            <w:vAlign w:val="center"/>
            <w:hideMark/>
          </w:tcPr>
          <w:p w14:paraId="7869EEE9" w14:textId="77777777" w:rsidR="00F64219" w:rsidRPr="000D7DFC" w:rsidRDefault="00F64219" w:rsidP="00C55412">
            <w:pPr>
              <w:jc w:val="center"/>
              <w:rPr>
                <w:color w:val="000000" w:themeColor="text1"/>
                <w:sz w:val="20"/>
                <w:szCs w:val="20"/>
              </w:rPr>
            </w:pPr>
            <w:r w:rsidRPr="000D7DFC">
              <w:rPr>
                <w:color w:val="000000" w:themeColor="text1"/>
                <w:sz w:val="20"/>
                <w:szCs w:val="20"/>
                <w:lang w:val="en-US"/>
              </w:rPr>
              <w:t>1.1478</w:t>
            </w:r>
          </w:p>
        </w:tc>
        <w:tc>
          <w:tcPr>
            <w:tcW w:w="1559" w:type="dxa"/>
            <w:tcBorders>
              <w:top w:val="single" w:sz="4" w:space="0" w:color="auto"/>
              <w:left w:val="nil"/>
              <w:bottom w:val="single" w:sz="4" w:space="0" w:color="auto"/>
              <w:right w:val="nil"/>
            </w:tcBorders>
            <w:shd w:val="clear" w:color="000000" w:fill="FFFFFF"/>
            <w:vAlign w:val="center"/>
            <w:hideMark/>
          </w:tcPr>
          <w:p w14:paraId="12FF5D1A" w14:textId="77777777" w:rsidR="00F64219" w:rsidRPr="000D7DFC" w:rsidRDefault="00F64219" w:rsidP="00C55412">
            <w:pPr>
              <w:jc w:val="center"/>
              <w:rPr>
                <w:color w:val="000000" w:themeColor="text1"/>
                <w:sz w:val="20"/>
                <w:szCs w:val="20"/>
              </w:rPr>
            </w:pPr>
            <w:r w:rsidRPr="000D7DFC">
              <w:rPr>
                <w:color w:val="000000" w:themeColor="text1"/>
                <w:sz w:val="20"/>
                <w:szCs w:val="20"/>
                <w:lang w:val="en-US"/>
              </w:rPr>
              <w:t>0.284</w:t>
            </w:r>
          </w:p>
        </w:tc>
      </w:tr>
      <w:tr w:rsidR="00F64219" w:rsidRPr="005C409A" w14:paraId="4A08078D" w14:textId="77777777" w:rsidTr="00B35E40">
        <w:trPr>
          <w:trHeight w:val="363"/>
        </w:trPr>
        <w:tc>
          <w:tcPr>
            <w:tcW w:w="1418" w:type="dxa"/>
            <w:vMerge/>
            <w:tcBorders>
              <w:left w:val="nil"/>
              <w:right w:val="nil"/>
            </w:tcBorders>
            <w:shd w:val="clear" w:color="000000" w:fill="FFFFFF"/>
            <w:vAlign w:val="center"/>
            <w:hideMark/>
          </w:tcPr>
          <w:p w14:paraId="4000FD97" w14:textId="3CC98211" w:rsidR="00F64219" w:rsidRPr="000D7DFC" w:rsidRDefault="00F64219" w:rsidP="000260A4">
            <w:pPr>
              <w:jc w:val="center"/>
              <w:rPr>
                <w:color w:val="000000" w:themeColor="text1"/>
                <w:sz w:val="20"/>
                <w:szCs w:val="20"/>
              </w:rPr>
            </w:pPr>
          </w:p>
        </w:tc>
        <w:tc>
          <w:tcPr>
            <w:tcW w:w="7797" w:type="dxa"/>
            <w:tcBorders>
              <w:top w:val="single" w:sz="4" w:space="0" w:color="auto"/>
              <w:left w:val="nil"/>
              <w:bottom w:val="single" w:sz="4" w:space="0" w:color="auto"/>
              <w:right w:val="nil"/>
            </w:tcBorders>
            <w:shd w:val="clear" w:color="000000" w:fill="FFFFFF"/>
            <w:vAlign w:val="center"/>
            <w:hideMark/>
          </w:tcPr>
          <w:p w14:paraId="010D6798" w14:textId="2E6BD2C2" w:rsidR="00F64219" w:rsidRPr="000D7DFC" w:rsidRDefault="00F64219" w:rsidP="000260A4">
            <w:pPr>
              <w:jc w:val="center"/>
              <w:rPr>
                <w:color w:val="000000" w:themeColor="text1"/>
                <w:sz w:val="20"/>
                <w:szCs w:val="20"/>
              </w:rPr>
            </w:pPr>
            <w:r w:rsidRPr="000D7DFC">
              <w:rPr>
                <w:color w:val="000000" w:themeColor="text1"/>
                <w:sz w:val="20"/>
                <w:szCs w:val="20"/>
                <w:lang w:val="en-US"/>
              </w:rPr>
              <w:t>Outpatient visit for OSA from a specialist physician</w:t>
            </w:r>
            <w:r w:rsidR="00A627C6">
              <w:rPr>
                <w:color w:val="000000" w:themeColor="text1"/>
                <w:sz w:val="20"/>
                <w:szCs w:val="20"/>
                <w:lang w:val="en-US"/>
              </w:rPr>
              <w:t>#</w:t>
            </w:r>
            <w:r w:rsidRPr="000D7DFC">
              <w:rPr>
                <w:color w:val="000000" w:themeColor="text1"/>
                <w:sz w:val="20"/>
                <w:szCs w:val="20"/>
                <w:lang w:val="en-US"/>
              </w:rPr>
              <w:t xml:space="preserve"> within one-year of the index sleep study</w:t>
            </w:r>
            <w:r w:rsidR="00A627C6" w:rsidRPr="00F94D3E">
              <w:rPr>
                <w:color w:val="000000" w:themeColor="text1"/>
                <w:sz w:val="20"/>
                <w:szCs w:val="20"/>
                <w:lang w:val="en-US"/>
              </w:rPr>
              <w:t xml:space="preserve"> (vs. No)</w:t>
            </w:r>
            <w:r w:rsidRPr="000D7DFC">
              <w:rPr>
                <w:color w:val="000000" w:themeColor="text1"/>
                <w:sz w:val="20"/>
                <w:szCs w:val="20"/>
                <w:lang w:val="en-US"/>
              </w:rPr>
              <w:t xml:space="preserve"> </w:t>
            </w:r>
          </w:p>
        </w:tc>
        <w:tc>
          <w:tcPr>
            <w:tcW w:w="1418" w:type="dxa"/>
            <w:tcBorders>
              <w:top w:val="single" w:sz="4" w:space="0" w:color="auto"/>
              <w:left w:val="nil"/>
              <w:bottom w:val="single" w:sz="4" w:space="0" w:color="auto"/>
              <w:right w:val="nil"/>
            </w:tcBorders>
            <w:shd w:val="clear" w:color="000000" w:fill="FFFFFF"/>
            <w:vAlign w:val="center"/>
            <w:hideMark/>
          </w:tcPr>
          <w:p w14:paraId="4E0DBFF2" w14:textId="77777777" w:rsidR="00F64219" w:rsidRPr="000D7DFC" w:rsidRDefault="00F64219" w:rsidP="000260A4">
            <w:pPr>
              <w:jc w:val="center"/>
              <w:rPr>
                <w:color w:val="000000" w:themeColor="text1"/>
                <w:sz w:val="20"/>
                <w:szCs w:val="20"/>
              </w:rPr>
            </w:pPr>
            <w:r w:rsidRPr="000D7DFC">
              <w:rPr>
                <w:color w:val="000000" w:themeColor="text1"/>
                <w:sz w:val="20"/>
                <w:szCs w:val="20"/>
                <w:lang w:val="en-US"/>
              </w:rPr>
              <w:t>0.288</w:t>
            </w:r>
          </w:p>
        </w:tc>
        <w:tc>
          <w:tcPr>
            <w:tcW w:w="1017" w:type="dxa"/>
            <w:tcBorders>
              <w:top w:val="single" w:sz="4" w:space="0" w:color="auto"/>
              <w:left w:val="nil"/>
              <w:bottom w:val="single" w:sz="4" w:space="0" w:color="auto"/>
              <w:right w:val="nil"/>
            </w:tcBorders>
            <w:shd w:val="clear" w:color="000000" w:fill="FFFFFF"/>
            <w:vAlign w:val="center"/>
            <w:hideMark/>
          </w:tcPr>
          <w:p w14:paraId="0089943D" w14:textId="77777777" w:rsidR="00F64219" w:rsidRPr="000D7DFC" w:rsidRDefault="00F64219" w:rsidP="000260A4">
            <w:pPr>
              <w:jc w:val="center"/>
              <w:rPr>
                <w:color w:val="000000" w:themeColor="text1"/>
                <w:sz w:val="20"/>
                <w:szCs w:val="20"/>
              </w:rPr>
            </w:pPr>
            <w:r w:rsidRPr="000D7DFC">
              <w:rPr>
                <w:color w:val="000000" w:themeColor="text1"/>
                <w:sz w:val="20"/>
                <w:szCs w:val="20"/>
                <w:lang w:val="en-US"/>
              </w:rPr>
              <w:t>0.2423</w:t>
            </w:r>
          </w:p>
        </w:tc>
        <w:tc>
          <w:tcPr>
            <w:tcW w:w="1252" w:type="dxa"/>
            <w:tcBorders>
              <w:top w:val="single" w:sz="4" w:space="0" w:color="auto"/>
              <w:left w:val="nil"/>
              <w:bottom w:val="single" w:sz="4" w:space="0" w:color="auto"/>
              <w:right w:val="nil"/>
            </w:tcBorders>
            <w:shd w:val="clear" w:color="000000" w:fill="FFFFFF"/>
            <w:vAlign w:val="center"/>
            <w:hideMark/>
          </w:tcPr>
          <w:p w14:paraId="39089C29" w14:textId="77777777" w:rsidR="00F64219" w:rsidRPr="000D7DFC" w:rsidRDefault="00F64219" w:rsidP="000260A4">
            <w:pPr>
              <w:jc w:val="center"/>
              <w:rPr>
                <w:color w:val="000000" w:themeColor="text1"/>
                <w:sz w:val="20"/>
                <w:szCs w:val="20"/>
              </w:rPr>
            </w:pPr>
            <w:r w:rsidRPr="000D7DFC">
              <w:rPr>
                <w:color w:val="000000" w:themeColor="text1"/>
                <w:sz w:val="20"/>
                <w:szCs w:val="20"/>
                <w:lang w:val="en-US"/>
              </w:rPr>
              <w:t>1.4121</w:t>
            </w:r>
          </w:p>
        </w:tc>
        <w:tc>
          <w:tcPr>
            <w:tcW w:w="1559" w:type="dxa"/>
            <w:tcBorders>
              <w:top w:val="single" w:sz="4" w:space="0" w:color="auto"/>
              <w:left w:val="nil"/>
              <w:bottom w:val="single" w:sz="4" w:space="0" w:color="auto"/>
              <w:right w:val="nil"/>
            </w:tcBorders>
            <w:shd w:val="clear" w:color="000000" w:fill="FFFFFF"/>
            <w:vAlign w:val="center"/>
            <w:hideMark/>
          </w:tcPr>
          <w:p w14:paraId="1A5BACFC" w14:textId="77777777" w:rsidR="00F64219" w:rsidRPr="000D7DFC" w:rsidRDefault="00F64219" w:rsidP="000260A4">
            <w:pPr>
              <w:jc w:val="center"/>
              <w:rPr>
                <w:color w:val="000000" w:themeColor="text1"/>
                <w:sz w:val="20"/>
                <w:szCs w:val="20"/>
              </w:rPr>
            </w:pPr>
            <w:r w:rsidRPr="000D7DFC">
              <w:rPr>
                <w:color w:val="000000" w:themeColor="text1"/>
                <w:sz w:val="20"/>
                <w:szCs w:val="20"/>
                <w:lang w:val="en-US"/>
              </w:rPr>
              <w:t>0.2347</w:t>
            </w:r>
          </w:p>
        </w:tc>
      </w:tr>
      <w:tr w:rsidR="00F64219" w:rsidRPr="005C409A" w14:paraId="7C9E7FAC" w14:textId="77777777" w:rsidTr="007C3A7C">
        <w:trPr>
          <w:trHeight w:val="560"/>
        </w:trPr>
        <w:tc>
          <w:tcPr>
            <w:tcW w:w="1418" w:type="dxa"/>
            <w:vMerge/>
            <w:tcBorders>
              <w:left w:val="nil"/>
              <w:right w:val="nil"/>
            </w:tcBorders>
            <w:shd w:val="clear" w:color="000000" w:fill="FFFFFF"/>
            <w:vAlign w:val="center"/>
            <w:hideMark/>
          </w:tcPr>
          <w:p w14:paraId="31169B6B" w14:textId="3169D762" w:rsidR="00F64219" w:rsidRPr="000D7DFC" w:rsidRDefault="00F64219" w:rsidP="000260A4">
            <w:pPr>
              <w:jc w:val="center"/>
              <w:rPr>
                <w:color w:val="000000" w:themeColor="text1"/>
                <w:sz w:val="20"/>
                <w:szCs w:val="20"/>
              </w:rPr>
            </w:pPr>
          </w:p>
        </w:tc>
        <w:tc>
          <w:tcPr>
            <w:tcW w:w="7797" w:type="dxa"/>
            <w:tcBorders>
              <w:top w:val="single" w:sz="4" w:space="0" w:color="auto"/>
              <w:left w:val="nil"/>
              <w:bottom w:val="single" w:sz="4" w:space="0" w:color="auto"/>
              <w:right w:val="nil"/>
            </w:tcBorders>
            <w:shd w:val="clear" w:color="000000" w:fill="FFFFFF"/>
            <w:vAlign w:val="bottom"/>
            <w:hideMark/>
          </w:tcPr>
          <w:p w14:paraId="4B5520A0" w14:textId="21866A46" w:rsidR="00F64219" w:rsidRPr="000D7DFC" w:rsidRDefault="00F64219" w:rsidP="000260A4">
            <w:pPr>
              <w:jc w:val="center"/>
              <w:rPr>
                <w:color w:val="000000" w:themeColor="text1"/>
                <w:sz w:val="20"/>
                <w:szCs w:val="20"/>
              </w:rPr>
            </w:pPr>
            <w:r w:rsidRPr="000D7DFC">
              <w:rPr>
                <w:color w:val="000000" w:themeColor="text1"/>
                <w:sz w:val="20"/>
                <w:szCs w:val="20"/>
                <w:lang w:val="en-US"/>
              </w:rPr>
              <w:t>Outpatient visit for OSA from a specialist physician</w:t>
            </w:r>
            <w:r w:rsidR="00A627C6">
              <w:rPr>
                <w:color w:val="000000" w:themeColor="text1"/>
                <w:sz w:val="20"/>
                <w:szCs w:val="20"/>
                <w:lang w:val="en-US"/>
              </w:rPr>
              <w:t>#</w:t>
            </w:r>
            <w:r w:rsidRPr="000D7DFC">
              <w:rPr>
                <w:color w:val="000000" w:themeColor="text1"/>
                <w:sz w:val="20"/>
                <w:szCs w:val="20"/>
                <w:lang w:val="en-US"/>
              </w:rPr>
              <w:t xml:space="preserve"> within the 3-years prior to the index sleep study</w:t>
            </w:r>
            <w:r w:rsidR="00A627C6" w:rsidRPr="00F94D3E">
              <w:rPr>
                <w:color w:val="000000" w:themeColor="text1"/>
                <w:sz w:val="20"/>
                <w:szCs w:val="20"/>
                <w:lang w:val="en-US"/>
              </w:rPr>
              <w:t xml:space="preserve"> (vs. No)</w:t>
            </w:r>
            <w:r w:rsidRPr="000D7DFC">
              <w:rPr>
                <w:color w:val="000000" w:themeColor="text1"/>
                <w:sz w:val="20"/>
                <w:szCs w:val="20"/>
                <w:lang w:val="en-US"/>
              </w:rPr>
              <w:t xml:space="preserve">  </w:t>
            </w:r>
          </w:p>
        </w:tc>
        <w:tc>
          <w:tcPr>
            <w:tcW w:w="1418" w:type="dxa"/>
            <w:tcBorders>
              <w:top w:val="single" w:sz="4" w:space="0" w:color="auto"/>
              <w:left w:val="nil"/>
              <w:bottom w:val="single" w:sz="4" w:space="0" w:color="auto"/>
              <w:right w:val="nil"/>
            </w:tcBorders>
            <w:shd w:val="clear" w:color="000000" w:fill="FFFFFF"/>
            <w:vAlign w:val="center"/>
            <w:hideMark/>
          </w:tcPr>
          <w:p w14:paraId="4F7FA3B3" w14:textId="77777777" w:rsidR="00F64219" w:rsidRPr="000D7DFC" w:rsidRDefault="00F64219" w:rsidP="000260A4">
            <w:pPr>
              <w:jc w:val="center"/>
              <w:rPr>
                <w:color w:val="000000" w:themeColor="text1"/>
                <w:sz w:val="20"/>
                <w:szCs w:val="20"/>
              </w:rPr>
            </w:pPr>
            <w:r w:rsidRPr="000D7DFC">
              <w:rPr>
                <w:color w:val="000000" w:themeColor="text1"/>
                <w:sz w:val="20"/>
                <w:szCs w:val="20"/>
                <w:lang w:val="en-US"/>
              </w:rPr>
              <w:t>-0.1232</w:t>
            </w:r>
          </w:p>
        </w:tc>
        <w:tc>
          <w:tcPr>
            <w:tcW w:w="1017" w:type="dxa"/>
            <w:tcBorders>
              <w:top w:val="single" w:sz="4" w:space="0" w:color="auto"/>
              <w:left w:val="nil"/>
              <w:bottom w:val="single" w:sz="4" w:space="0" w:color="auto"/>
              <w:right w:val="nil"/>
            </w:tcBorders>
            <w:shd w:val="clear" w:color="000000" w:fill="FFFFFF"/>
            <w:vAlign w:val="center"/>
            <w:hideMark/>
          </w:tcPr>
          <w:p w14:paraId="6EB7F5EC" w14:textId="77777777" w:rsidR="00F64219" w:rsidRPr="000D7DFC" w:rsidRDefault="00F64219" w:rsidP="000260A4">
            <w:pPr>
              <w:jc w:val="center"/>
              <w:rPr>
                <w:color w:val="000000" w:themeColor="text1"/>
                <w:sz w:val="20"/>
                <w:szCs w:val="20"/>
              </w:rPr>
            </w:pPr>
            <w:r w:rsidRPr="000D7DFC">
              <w:rPr>
                <w:color w:val="000000" w:themeColor="text1"/>
                <w:sz w:val="20"/>
                <w:szCs w:val="20"/>
                <w:lang w:val="en-US"/>
              </w:rPr>
              <w:t>0.1645</w:t>
            </w:r>
          </w:p>
        </w:tc>
        <w:tc>
          <w:tcPr>
            <w:tcW w:w="1252" w:type="dxa"/>
            <w:tcBorders>
              <w:top w:val="single" w:sz="4" w:space="0" w:color="auto"/>
              <w:left w:val="nil"/>
              <w:bottom w:val="single" w:sz="4" w:space="0" w:color="auto"/>
              <w:right w:val="nil"/>
            </w:tcBorders>
            <w:shd w:val="clear" w:color="000000" w:fill="FFFFFF"/>
            <w:vAlign w:val="center"/>
            <w:hideMark/>
          </w:tcPr>
          <w:p w14:paraId="22624E28" w14:textId="77777777" w:rsidR="00F64219" w:rsidRPr="000D7DFC" w:rsidRDefault="00F64219" w:rsidP="000260A4">
            <w:pPr>
              <w:jc w:val="center"/>
              <w:rPr>
                <w:color w:val="000000" w:themeColor="text1"/>
                <w:sz w:val="20"/>
                <w:szCs w:val="20"/>
              </w:rPr>
            </w:pPr>
            <w:r w:rsidRPr="000D7DFC">
              <w:rPr>
                <w:color w:val="000000" w:themeColor="text1"/>
                <w:sz w:val="20"/>
                <w:szCs w:val="20"/>
                <w:lang w:val="en-US"/>
              </w:rPr>
              <w:t>0.5607</w:t>
            </w:r>
          </w:p>
        </w:tc>
        <w:tc>
          <w:tcPr>
            <w:tcW w:w="1559" w:type="dxa"/>
            <w:tcBorders>
              <w:top w:val="single" w:sz="4" w:space="0" w:color="auto"/>
              <w:left w:val="nil"/>
              <w:bottom w:val="single" w:sz="4" w:space="0" w:color="auto"/>
              <w:right w:val="nil"/>
            </w:tcBorders>
            <w:shd w:val="clear" w:color="000000" w:fill="FFFFFF"/>
            <w:vAlign w:val="center"/>
            <w:hideMark/>
          </w:tcPr>
          <w:p w14:paraId="305D0BE8" w14:textId="77777777" w:rsidR="00F64219" w:rsidRPr="000D7DFC" w:rsidRDefault="00F64219" w:rsidP="000260A4">
            <w:pPr>
              <w:jc w:val="center"/>
              <w:rPr>
                <w:color w:val="000000" w:themeColor="text1"/>
                <w:sz w:val="20"/>
                <w:szCs w:val="20"/>
              </w:rPr>
            </w:pPr>
            <w:r w:rsidRPr="000D7DFC">
              <w:rPr>
                <w:color w:val="000000" w:themeColor="text1"/>
                <w:sz w:val="20"/>
                <w:szCs w:val="20"/>
                <w:lang w:val="en-US"/>
              </w:rPr>
              <w:t>0.454</w:t>
            </w:r>
          </w:p>
        </w:tc>
      </w:tr>
      <w:tr w:rsidR="00F64219" w:rsidRPr="005C409A" w14:paraId="179CB688" w14:textId="77777777" w:rsidTr="007C3A7C">
        <w:trPr>
          <w:trHeight w:val="320"/>
        </w:trPr>
        <w:tc>
          <w:tcPr>
            <w:tcW w:w="1418" w:type="dxa"/>
            <w:vMerge/>
            <w:tcBorders>
              <w:left w:val="nil"/>
              <w:right w:val="nil"/>
            </w:tcBorders>
            <w:shd w:val="clear" w:color="000000" w:fill="FFFFFF"/>
            <w:vAlign w:val="center"/>
            <w:hideMark/>
          </w:tcPr>
          <w:p w14:paraId="6794D2C2" w14:textId="06408B3E" w:rsidR="00F64219" w:rsidRPr="000D7DFC" w:rsidRDefault="00F64219" w:rsidP="001C40B8">
            <w:pPr>
              <w:jc w:val="center"/>
              <w:rPr>
                <w:color w:val="000000" w:themeColor="text1"/>
                <w:sz w:val="20"/>
                <w:szCs w:val="20"/>
              </w:rPr>
            </w:pPr>
          </w:p>
        </w:tc>
        <w:tc>
          <w:tcPr>
            <w:tcW w:w="7797" w:type="dxa"/>
            <w:tcBorders>
              <w:top w:val="single" w:sz="4" w:space="0" w:color="auto"/>
              <w:left w:val="nil"/>
              <w:bottom w:val="single" w:sz="4" w:space="0" w:color="auto"/>
              <w:right w:val="nil"/>
            </w:tcBorders>
            <w:shd w:val="clear" w:color="000000" w:fill="FFFFFF"/>
            <w:vAlign w:val="center"/>
            <w:hideMark/>
          </w:tcPr>
          <w:p w14:paraId="53663E42" w14:textId="3CA7C88F" w:rsidR="00F64219" w:rsidRPr="000D7DFC" w:rsidRDefault="00F64219" w:rsidP="001C40B8">
            <w:pPr>
              <w:jc w:val="center"/>
              <w:rPr>
                <w:color w:val="000000" w:themeColor="text1"/>
                <w:sz w:val="20"/>
                <w:szCs w:val="20"/>
              </w:rPr>
            </w:pPr>
            <w:r w:rsidRPr="000D7DFC">
              <w:rPr>
                <w:color w:val="000000" w:themeColor="text1"/>
                <w:sz w:val="20"/>
                <w:szCs w:val="20"/>
                <w:lang w:val="en-US"/>
              </w:rPr>
              <w:t>PAP treatment claim within one-year of the index sleep study</w:t>
            </w:r>
            <w:r w:rsidR="00A627C6" w:rsidRPr="00F94D3E">
              <w:rPr>
                <w:color w:val="000000" w:themeColor="text1"/>
                <w:sz w:val="20"/>
                <w:szCs w:val="20"/>
                <w:lang w:val="en-US"/>
              </w:rPr>
              <w:t xml:space="preserve"> (vs. No)</w:t>
            </w:r>
          </w:p>
        </w:tc>
        <w:tc>
          <w:tcPr>
            <w:tcW w:w="1418" w:type="dxa"/>
            <w:tcBorders>
              <w:top w:val="single" w:sz="4" w:space="0" w:color="auto"/>
              <w:left w:val="nil"/>
              <w:bottom w:val="single" w:sz="4" w:space="0" w:color="auto"/>
              <w:right w:val="nil"/>
            </w:tcBorders>
            <w:shd w:val="clear" w:color="000000" w:fill="FFFFFF"/>
            <w:vAlign w:val="center"/>
            <w:hideMark/>
          </w:tcPr>
          <w:p w14:paraId="0BC5D7E3" w14:textId="77777777" w:rsidR="00F64219" w:rsidRPr="000D7DFC" w:rsidRDefault="00F64219" w:rsidP="001C40B8">
            <w:pPr>
              <w:jc w:val="center"/>
              <w:rPr>
                <w:color w:val="000000" w:themeColor="text1"/>
                <w:sz w:val="20"/>
                <w:szCs w:val="20"/>
              </w:rPr>
            </w:pPr>
            <w:r w:rsidRPr="000D7DFC">
              <w:rPr>
                <w:color w:val="000000" w:themeColor="text1"/>
                <w:sz w:val="20"/>
                <w:szCs w:val="20"/>
                <w:lang w:val="en-US"/>
              </w:rPr>
              <w:t>1.4108</w:t>
            </w:r>
          </w:p>
        </w:tc>
        <w:tc>
          <w:tcPr>
            <w:tcW w:w="1017" w:type="dxa"/>
            <w:tcBorders>
              <w:top w:val="single" w:sz="4" w:space="0" w:color="auto"/>
              <w:left w:val="nil"/>
              <w:bottom w:val="single" w:sz="4" w:space="0" w:color="auto"/>
              <w:right w:val="nil"/>
            </w:tcBorders>
            <w:shd w:val="clear" w:color="000000" w:fill="FFFFFF"/>
            <w:vAlign w:val="center"/>
            <w:hideMark/>
          </w:tcPr>
          <w:p w14:paraId="3FF7C8AD" w14:textId="77777777" w:rsidR="00F64219" w:rsidRPr="000D7DFC" w:rsidRDefault="00F64219" w:rsidP="001C40B8">
            <w:pPr>
              <w:jc w:val="center"/>
              <w:rPr>
                <w:color w:val="000000" w:themeColor="text1"/>
                <w:sz w:val="20"/>
                <w:szCs w:val="20"/>
              </w:rPr>
            </w:pPr>
            <w:r w:rsidRPr="000D7DFC">
              <w:rPr>
                <w:color w:val="000000" w:themeColor="text1"/>
                <w:sz w:val="20"/>
                <w:szCs w:val="20"/>
                <w:lang w:val="en-US"/>
              </w:rPr>
              <w:t>0.1782</w:t>
            </w:r>
          </w:p>
        </w:tc>
        <w:tc>
          <w:tcPr>
            <w:tcW w:w="1252" w:type="dxa"/>
            <w:tcBorders>
              <w:top w:val="single" w:sz="4" w:space="0" w:color="auto"/>
              <w:left w:val="nil"/>
              <w:bottom w:val="single" w:sz="4" w:space="0" w:color="auto"/>
              <w:right w:val="nil"/>
            </w:tcBorders>
            <w:shd w:val="clear" w:color="000000" w:fill="FFFFFF"/>
            <w:vAlign w:val="center"/>
            <w:hideMark/>
          </w:tcPr>
          <w:p w14:paraId="1FDA6AF1" w14:textId="77777777" w:rsidR="00F64219" w:rsidRPr="000D7DFC" w:rsidRDefault="00F64219" w:rsidP="001C40B8">
            <w:pPr>
              <w:jc w:val="center"/>
              <w:rPr>
                <w:color w:val="000000" w:themeColor="text1"/>
                <w:sz w:val="20"/>
                <w:szCs w:val="20"/>
              </w:rPr>
            </w:pPr>
            <w:r w:rsidRPr="000D7DFC">
              <w:rPr>
                <w:color w:val="000000" w:themeColor="text1"/>
                <w:sz w:val="20"/>
                <w:szCs w:val="20"/>
                <w:lang w:val="en-US"/>
              </w:rPr>
              <w:t>62.7068</w:t>
            </w:r>
          </w:p>
        </w:tc>
        <w:tc>
          <w:tcPr>
            <w:tcW w:w="1559" w:type="dxa"/>
            <w:tcBorders>
              <w:top w:val="single" w:sz="4" w:space="0" w:color="auto"/>
              <w:left w:val="nil"/>
              <w:bottom w:val="single" w:sz="4" w:space="0" w:color="auto"/>
              <w:right w:val="nil"/>
            </w:tcBorders>
            <w:shd w:val="clear" w:color="000000" w:fill="FFFFFF"/>
            <w:vAlign w:val="center"/>
            <w:hideMark/>
          </w:tcPr>
          <w:p w14:paraId="19456E14" w14:textId="77777777" w:rsidR="00F64219" w:rsidRPr="000D7DFC" w:rsidRDefault="00F64219" w:rsidP="001C40B8">
            <w:pPr>
              <w:jc w:val="center"/>
              <w:rPr>
                <w:color w:val="000000" w:themeColor="text1"/>
                <w:sz w:val="20"/>
                <w:szCs w:val="20"/>
              </w:rPr>
            </w:pPr>
            <w:r w:rsidRPr="000D7DFC">
              <w:rPr>
                <w:color w:val="000000" w:themeColor="text1"/>
                <w:sz w:val="20"/>
                <w:szCs w:val="20"/>
                <w:lang w:val="en-US"/>
              </w:rPr>
              <w:t>&lt;.0001</w:t>
            </w:r>
          </w:p>
        </w:tc>
      </w:tr>
      <w:tr w:rsidR="00F64219" w:rsidRPr="005C409A" w14:paraId="5B710B83" w14:textId="77777777" w:rsidTr="007C3A7C">
        <w:trPr>
          <w:trHeight w:val="320"/>
        </w:trPr>
        <w:tc>
          <w:tcPr>
            <w:tcW w:w="1418" w:type="dxa"/>
            <w:vMerge/>
            <w:tcBorders>
              <w:left w:val="nil"/>
              <w:right w:val="nil"/>
            </w:tcBorders>
            <w:shd w:val="clear" w:color="000000" w:fill="FFFFFF"/>
            <w:vAlign w:val="center"/>
            <w:hideMark/>
          </w:tcPr>
          <w:p w14:paraId="72133AE6" w14:textId="75AAC289" w:rsidR="00F64219" w:rsidRPr="000D7DFC" w:rsidRDefault="00F64219" w:rsidP="001C40B8">
            <w:pPr>
              <w:jc w:val="center"/>
              <w:rPr>
                <w:color w:val="000000" w:themeColor="text1"/>
                <w:sz w:val="20"/>
                <w:szCs w:val="20"/>
              </w:rPr>
            </w:pPr>
          </w:p>
        </w:tc>
        <w:tc>
          <w:tcPr>
            <w:tcW w:w="7797" w:type="dxa"/>
            <w:tcBorders>
              <w:top w:val="single" w:sz="4" w:space="0" w:color="auto"/>
              <w:left w:val="nil"/>
              <w:bottom w:val="single" w:sz="4" w:space="0" w:color="auto"/>
              <w:right w:val="nil"/>
            </w:tcBorders>
            <w:shd w:val="clear" w:color="000000" w:fill="FFFFFF"/>
            <w:vAlign w:val="bottom"/>
            <w:hideMark/>
          </w:tcPr>
          <w:p w14:paraId="66C76BEF" w14:textId="1E84ED8B" w:rsidR="00F64219" w:rsidRPr="000D7DFC" w:rsidRDefault="00F64219" w:rsidP="001C40B8">
            <w:pPr>
              <w:jc w:val="center"/>
              <w:rPr>
                <w:color w:val="000000" w:themeColor="text1"/>
                <w:sz w:val="20"/>
                <w:szCs w:val="20"/>
              </w:rPr>
            </w:pPr>
            <w:r w:rsidRPr="000D7DFC">
              <w:rPr>
                <w:color w:val="000000" w:themeColor="text1"/>
                <w:sz w:val="20"/>
                <w:szCs w:val="20"/>
                <w:lang w:val="en-US"/>
              </w:rPr>
              <w:t>PAP treatment claim within the 3-years prior to the index sleep study</w:t>
            </w:r>
            <w:r w:rsidR="00A627C6" w:rsidRPr="00F94D3E">
              <w:rPr>
                <w:color w:val="000000" w:themeColor="text1"/>
                <w:sz w:val="20"/>
                <w:szCs w:val="20"/>
                <w:lang w:val="en-US"/>
              </w:rPr>
              <w:t xml:space="preserve"> (vs. No)</w:t>
            </w:r>
            <w:r w:rsidRPr="000D7DFC">
              <w:rPr>
                <w:color w:val="000000" w:themeColor="text1"/>
                <w:sz w:val="20"/>
                <w:szCs w:val="20"/>
                <w:lang w:val="en-US"/>
              </w:rPr>
              <w:t xml:space="preserve"> </w:t>
            </w:r>
          </w:p>
        </w:tc>
        <w:tc>
          <w:tcPr>
            <w:tcW w:w="1418" w:type="dxa"/>
            <w:tcBorders>
              <w:top w:val="single" w:sz="4" w:space="0" w:color="auto"/>
              <w:left w:val="nil"/>
              <w:bottom w:val="single" w:sz="4" w:space="0" w:color="auto"/>
              <w:right w:val="nil"/>
            </w:tcBorders>
            <w:shd w:val="clear" w:color="000000" w:fill="FFFFFF"/>
            <w:vAlign w:val="center"/>
            <w:hideMark/>
          </w:tcPr>
          <w:p w14:paraId="797C2F94" w14:textId="77777777" w:rsidR="00F64219" w:rsidRPr="000D7DFC" w:rsidRDefault="00F64219" w:rsidP="001C40B8">
            <w:pPr>
              <w:jc w:val="center"/>
              <w:rPr>
                <w:color w:val="000000" w:themeColor="text1"/>
                <w:sz w:val="20"/>
                <w:szCs w:val="20"/>
              </w:rPr>
            </w:pPr>
            <w:r w:rsidRPr="000D7DFC">
              <w:rPr>
                <w:color w:val="000000" w:themeColor="text1"/>
                <w:sz w:val="20"/>
                <w:szCs w:val="20"/>
                <w:lang w:val="en-US"/>
              </w:rPr>
              <w:t>1.2952</w:t>
            </w:r>
          </w:p>
        </w:tc>
        <w:tc>
          <w:tcPr>
            <w:tcW w:w="1017" w:type="dxa"/>
            <w:tcBorders>
              <w:top w:val="single" w:sz="4" w:space="0" w:color="auto"/>
              <w:left w:val="nil"/>
              <w:bottom w:val="single" w:sz="4" w:space="0" w:color="auto"/>
              <w:right w:val="nil"/>
            </w:tcBorders>
            <w:shd w:val="clear" w:color="000000" w:fill="FFFFFF"/>
            <w:vAlign w:val="center"/>
            <w:hideMark/>
          </w:tcPr>
          <w:p w14:paraId="2C3A3595" w14:textId="77777777" w:rsidR="00F64219" w:rsidRPr="000D7DFC" w:rsidRDefault="00F64219" w:rsidP="001C40B8">
            <w:pPr>
              <w:jc w:val="center"/>
              <w:rPr>
                <w:color w:val="000000" w:themeColor="text1"/>
                <w:sz w:val="20"/>
                <w:szCs w:val="20"/>
              </w:rPr>
            </w:pPr>
            <w:r w:rsidRPr="000D7DFC">
              <w:rPr>
                <w:color w:val="000000" w:themeColor="text1"/>
                <w:sz w:val="20"/>
                <w:szCs w:val="20"/>
                <w:lang w:val="en-US"/>
              </w:rPr>
              <w:t>0.4974</w:t>
            </w:r>
          </w:p>
        </w:tc>
        <w:tc>
          <w:tcPr>
            <w:tcW w:w="1252" w:type="dxa"/>
            <w:tcBorders>
              <w:top w:val="single" w:sz="4" w:space="0" w:color="auto"/>
              <w:left w:val="nil"/>
              <w:bottom w:val="single" w:sz="4" w:space="0" w:color="auto"/>
              <w:right w:val="nil"/>
            </w:tcBorders>
            <w:shd w:val="clear" w:color="000000" w:fill="FFFFFF"/>
            <w:vAlign w:val="center"/>
            <w:hideMark/>
          </w:tcPr>
          <w:p w14:paraId="50264F7F" w14:textId="77777777" w:rsidR="00F64219" w:rsidRPr="000D7DFC" w:rsidRDefault="00F64219" w:rsidP="001C40B8">
            <w:pPr>
              <w:jc w:val="center"/>
              <w:rPr>
                <w:color w:val="000000" w:themeColor="text1"/>
                <w:sz w:val="20"/>
                <w:szCs w:val="20"/>
              </w:rPr>
            </w:pPr>
            <w:r w:rsidRPr="000D7DFC">
              <w:rPr>
                <w:color w:val="000000" w:themeColor="text1"/>
                <w:sz w:val="20"/>
                <w:szCs w:val="20"/>
                <w:lang w:val="en-US"/>
              </w:rPr>
              <w:t>6.7802</w:t>
            </w:r>
          </w:p>
        </w:tc>
        <w:tc>
          <w:tcPr>
            <w:tcW w:w="1559" w:type="dxa"/>
            <w:tcBorders>
              <w:top w:val="single" w:sz="4" w:space="0" w:color="auto"/>
              <w:left w:val="nil"/>
              <w:bottom w:val="single" w:sz="4" w:space="0" w:color="auto"/>
              <w:right w:val="nil"/>
            </w:tcBorders>
            <w:shd w:val="clear" w:color="000000" w:fill="FFFFFF"/>
            <w:vAlign w:val="center"/>
            <w:hideMark/>
          </w:tcPr>
          <w:p w14:paraId="68C4A815" w14:textId="77777777" w:rsidR="00F64219" w:rsidRPr="000D7DFC" w:rsidRDefault="00F64219" w:rsidP="001C40B8">
            <w:pPr>
              <w:jc w:val="center"/>
              <w:rPr>
                <w:color w:val="000000" w:themeColor="text1"/>
                <w:sz w:val="20"/>
                <w:szCs w:val="20"/>
              </w:rPr>
            </w:pPr>
            <w:r w:rsidRPr="000D7DFC">
              <w:rPr>
                <w:color w:val="000000" w:themeColor="text1"/>
                <w:sz w:val="20"/>
                <w:szCs w:val="20"/>
                <w:lang w:val="en-US"/>
              </w:rPr>
              <w:t>0.0092</w:t>
            </w:r>
          </w:p>
        </w:tc>
      </w:tr>
      <w:tr w:rsidR="00F64219" w:rsidRPr="005C409A" w14:paraId="12BE2FFB" w14:textId="77777777" w:rsidTr="007C3A7C">
        <w:trPr>
          <w:trHeight w:val="320"/>
        </w:trPr>
        <w:tc>
          <w:tcPr>
            <w:tcW w:w="1418" w:type="dxa"/>
            <w:vMerge/>
            <w:tcBorders>
              <w:left w:val="nil"/>
              <w:right w:val="nil"/>
            </w:tcBorders>
            <w:shd w:val="clear" w:color="000000" w:fill="FFFFFF"/>
            <w:vAlign w:val="center"/>
            <w:hideMark/>
          </w:tcPr>
          <w:p w14:paraId="1AD39149" w14:textId="5C814214" w:rsidR="00F64219" w:rsidRPr="000D7DFC" w:rsidRDefault="00F64219" w:rsidP="00961806">
            <w:pPr>
              <w:jc w:val="center"/>
              <w:rPr>
                <w:color w:val="000000" w:themeColor="text1"/>
                <w:sz w:val="20"/>
                <w:szCs w:val="20"/>
              </w:rPr>
            </w:pPr>
          </w:p>
        </w:tc>
        <w:tc>
          <w:tcPr>
            <w:tcW w:w="7797" w:type="dxa"/>
            <w:tcBorders>
              <w:top w:val="single" w:sz="4" w:space="0" w:color="auto"/>
              <w:left w:val="nil"/>
              <w:bottom w:val="single" w:sz="4" w:space="0" w:color="auto"/>
              <w:right w:val="nil"/>
            </w:tcBorders>
            <w:shd w:val="clear" w:color="000000" w:fill="FFFFFF"/>
            <w:vAlign w:val="center"/>
            <w:hideMark/>
          </w:tcPr>
          <w:p w14:paraId="41795830" w14:textId="32CB9EE8" w:rsidR="00F64219" w:rsidRPr="000D7DFC" w:rsidRDefault="00F64219" w:rsidP="00961806">
            <w:pPr>
              <w:jc w:val="center"/>
              <w:rPr>
                <w:color w:val="000000" w:themeColor="text1"/>
                <w:sz w:val="20"/>
                <w:szCs w:val="20"/>
              </w:rPr>
            </w:pPr>
            <w:r w:rsidRPr="000D7DFC">
              <w:rPr>
                <w:color w:val="000000" w:themeColor="text1"/>
                <w:sz w:val="20"/>
                <w:szCs w:val="20"/>
              </w:rPr>
              <w:t>Rural location</w:t>
            </w:r>
            <w:r w:rsidR="00345884">
              <w:rPr>
                <w:color w:val="000000" w:themeColor="text1"/>
                <w:sz w:val="20"/>
                <w:szCs w:val="20"/>
                <w:lang w:val="en-US"/>
              </w:rPr>
              <w:t xml:space="preserve"> at</w:t>
            </w:r>
            <w:r w:rsidR="00345884">
              <w:t xml:space="preserve"> </w:t>
            </w:r>
            <w:r w:rsidR="00345884" w:rsidRPr="00F94D3E">
              <w:rPr>
                <w:color w:val="000000" w:themeColor="text1"/>
                <w:sz w:val="20"/>
                <w:szCs w:val="20"/>
                <w:lang w:val="en-US"/>
              </w:rPr>
              <w:t>the index sleep study (vs. No)</w:t>
            </w:r>
          </w:p>
        </w:tc>
        <w:tc>
          <w:tcPr>
            <w:tcW w:w="1418" w:type="dxa"/>
            <w:tcBorders>
              <w:top w:val="single" w:sz="4" w:space="0" w:color="auto"/>
              <w:left w:val="nil"/>
              <w:bottom w:val="single" w:sz="4" w:space="0" w:color="auto"/>
              <w:right w:val="nil"/>
            </w:tcBorders>
            <w:shd w:val="clear" w:color="000000" w:fill="FFFFFF"/>
            <w:vAlign w:val="center"/>
            <w:hideMark/>
          </w:tcPr>
          <w:p w14:paraId="128A1D98"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-0.0369</w:t>
            </w:r>
          </w:p>
        </w:tc>
        <w:tc>
          <w:tcPr>
            <w:tcW w:w="1017" w:type="dxa"/>
            <w:tcBorders>
              <w:top w:val="single" w:sz="4" w:space="0" w:color="auto"/>
              <w:left w:val="nil"/>
              <w:bottom w:val="single" w:sz="4" w:space="0" w:color="auto"/>
              <w:right w:val="nil"/>
            </w:tcBorders>
            <w:shd w:val="clear" w:color="000000" w:fill="FFFFFF"/>
            <w:vAlign w:val="center"/>
            <w:hideMark/>
          </w:tcPr>
          <w:p w14:paraId="579E1C0C"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0.1428</w:t>
            </w:r>
          </w:p>
        </w:tc>
        <w:tc>
          <w:tcPr>
            <w:tcW w:w="1252" w:type="dxa"/>
            <w:tcBorders>
              <w:top w:val="single" w:sz="4" w:space="0" w:color="auto"/>
              <w:left w:val="nil"/>
              <w:bottom w:val="single" w:sz="4" w:space="0" w:color="auto"/>
              <w:right w:val="nil"/>
            </w:tcBorders>
            <w:shd w:val="clear" w:color="000000" w:fill="FFFFFF"/>
            <w:vAlign w:val="center"/>
            <w:hideMark/>
          </w:tcPr>
          <w:p w14:paraId="67A6CB4E"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0.0668</w:t>
            </w:r>
          </w:p>
        </w:tc>
        <w:tc>
          <w:tcPr>
            <w:tcW w:w="1559" w:type="dxa"/>
            <w:tcBorders>
              <w:top w:val="single" w:sz="4" w:space="0" w:color="auto"/>
              <w:left w:val="nil"/>
              <w:bottom w:val="single" w:sz="4" w:space="0" w:color="auto"/>
              <w:right w:val="nil"/>
            </w:tcBorders>
            <w:shd w:val="clear" w:color="000000" w:fill="FFFFFF"/>
            <w:vAlign w:val="center"/>
            <w:hideMark/>
          </w:tcPr>
          <w:p w14:paraId="04D24C1A"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0.796</w:t>
            </w:r>
          </w:p>
        </w:tc>
      </w:tr>
      <w:tr w:rsidR="00F64219" w:rsidRPr="005C409A" w14:paraId="6669EE30" w14:textId="77777777" w:rsidTr="007C3A7C">
        <w:trPr>
          <w:trHeight w:val="320"/>
        </w:trPr>
        <w:tc>
          <w:tcPr>
            <w:tcW w:w="1418" w:type="dxa"/>
            <w:vMerge/>
            <w:tcBorders>
              <w:left w:val="nil"/>
              <w:right w:val="nil"/>
            </w:tcBorders>
            <w:shd w:val="clear" w:color="000000" w:fill="FFFFFF"/>
            <w:vAlign w:val="center"/>
            <w:hideMark/>
          </w:tcPr>
          <w:p w14:paraId="25435BF2" w14:textId="69600B1F" w:rsidR="00F64219" w:rsidRPr="000D7DFC" w:rsidRDefault="00F64219" w:rsidP="001C40B8">
            <w:pPr>
              <w:jc w:val="center"/>
              <w:rPr>
                <w:color w:val="000000" w:themeColor="text1"/>
                <w:sz w:val="20"/>
                <w:szCs w:val="20"/>
              </w:rPr>
            </w:pPr>
          </w:p>
        </w:tc>
        <w:tc>
          <w:tcPr>
            <w:tcW w:w="7797" w:type="dxa"/>
            <w:tcBorders>
              <w:top w:val="single" w:sz="4" w:space="0" w:color="auto"/>
              <w:left w:val="nil"/>
              <w:bottom w:val="single" w:sz="4" w:space="0" w:color="auto"/>
              <w:right w:val="nil"/>
            </w:tcBorders>
            <w:shd w:val="clear" w:color="000000" w:fill="FFFFFF"/>
            <w:vAlign w:val="center"/>
            <w:hideMark/>
          </w:tcPr>
          <w:p w14:paraId="242B0964" w14:textId="452AD76F" w:rsidR="00F64219" w:rsidRPr="000D7DFC" w:rsidRDefault="00F64219" w:rsidP="001C40B8">
            <w:pPr>
              <w:jc w:val="center"/>
              <w:rPr>
                <w:color w:val="000000" w:themeColor="text1"/>
                <w:sz w:val="20"/>
                <w:szCs w:val="20"/>
              </w:rPr>
            </w:pPr>
            <w:r w:rsidRPr="000D7DFC">
              <w:rPr>
                <w:color w:val="000000" w:themeColor="text1"/>
                <w:sz w:val="20"/>
                <w:szCs w:val="20"/>
                <w:lang w:val="en-US"/>
              </w:rPr>
              <w:t>A repeated sleep study</w:t>
            </w:r>
            <w:r w:rsidRPr="000D7DFC">
              <w:rPr>
                <w:sz w:val="20"/>
                <w:szCs w:val="20"/>
              </w:rPr>
              <w:t xml:space="preserve"> </w:t>
            </w:r>
            <w:r w:rsidRPr="000D7DFC">
              <w:rPr>
                <w:color w:val="000000" w:themeColor="text1"/>
                <w:sz w:val="20"/>
                <w:szCs w:val="20"/>
                <w:lang w:val="en-US"/>
              </w:rPr>
              <w:t>within one-year of the index sleep study</w:t>
            </w:r>
            <w:r w:rsidR="00A627C6" w:rsidRPr="00F94D3E">
              <w:rPr>
                <w:color w:val="000000" w:themeColor="text1"/>
                <w:sz w:val="20"/>
                <w:szCs w:val="20"/>
                <w:lang w:val="en-US"/>
              </w:rPr>
              <w:t xml:space="preserve"> (vs. No)</w:t>
            </w:r>
          </w:p>
        </w:tc>
        <w:tc>
          <w:tcPr>
            <w:tcW w:w="1418" w:type="dxa"/>
            <w:tcBorders>
              <w:top w:val="single" w:sz="4" w:space="0" w:color="auto"/>
              <w:left w:val="nil"/>
              <w:bottom w:val="single" w:sz="4" w:space="0" w:color="auto"/>
              <w:right w:val="nil"/>
            </w:tcBorders>
            <w:shd w:val="clear" w:color="000000" w:fill="FFFFFF"/>
            <w:vAlign w:val="center"/>
            <w:hideMark/>
          </w:tcPr>
          <w:p w14:paraId="72F0F103" w14:textId="77777777" w:rsidR="00F64219" w:rsidRPr="000D7DFC" w:rsidRDefault="00F64219" w:rsidP="001C40B8">
            <w:pPr>
              <w:jc w:val="center"/>
              <w:rPr>
                <w:color w:val="000000" w:themeColor="text1"/>
                <w:sz w:val="20"/>
                <w:szCs w:val="20"/>
              </w:rPr>
            </w:pPr>
            <w:r w:rsidRPr="000D7DFC">
              <w:rPr>
                <w:color w:val="000000" w:themeColor="text1"/>
                <w:sz w:val="20"/>
                <w:szCs w:val="20"/>
                <w:lang w:val="en-US"/>
              </w:rPr>
              <w:t>2.1015</w:t>
            </w:r>
          </w:p>
        </w:tc>
        <w:tc>
          <w:tcPr>
            <w:tcW w:w="1017" w:type="dxa"/>
            <w:tcBorders>
              <w:top w:val="single" w:sz="4" w:space="0" w:color="auto"/>
              <w:left w:val="nil"/>
              <w:bottom w:val="single" w:sz="4" w:space="0" w:color="auto"/>
              <w:right w:val="nil"/>
            </w:tcBorders>
            <w:shd w:val="clear" w:color="000000" w:fill="FFFFFF"/>
            <w:vAlign w:val="center"/>
            <w:hideMark/>
          </w:tcPr>
          <w:p w14:paraId="205B03AB" w14:textId="77777777" w:rsidR="00F64219" w:rsidRPr="000D7DFC" w:rsidRDefault="00F64219" w:rsidP="001C40B8">
            <w:pPr>
              <w:jc w:val="center"/>
              <w:rPr>
                <w:color w:val="000000" w:themeColor="text1"/>
                <w:sz w:val="20"/>
                <w:szCs w:val="20"/>
              </w:rPr>
            </w:pPr>
            <w:r w:rsidRPr="000D7DFC">
              <w:rPr>
                <w:color w:val="000000" w:themeColor="text1"/>
                <w:sz w:val="20"/>
                <w:szCs w:val="20"/>
                <w:lang w:val="en-US"/>
              </w:rPr>
              <w:t>0.1789</w:t>
            </w:r>
          </w:p>
        </w:tc>
        <w:tc>
          <w:tcPr>
            <w:tcW w:w="1252" w:type="dxa"/>
            <w:tcBorders>
              <w:top w:val="single" w:sz="4" w:space="0" w:color="auto"/>
              <w:left w:val="nil"/>
              <w:bottom w:val="single" w:sz="4" w:space="0" w:color="auto"/>
              <w:right w:val="nil"/>
            </w:tcBorders>
            <w:shd w:val="clear" w:color="000000" w:fill="FFFFFF"/>
            <w:vAlign w:val="center"/>
            <w:hideMark/>
          </w:tcPr>
          <w:p w14:paraId="5EA86919" w14:textId="77777777" w:rsidR="00F64219" w:rsidRPr="000D7DFC" w:rsidRDefault="00F64219" w:rsidP="001C40B8">
            <w:pPr>
              <w:jc w:val="center"/>
              <w:rPr>
                <w:color w:val="000000" w:themeColor="text1"/>
                <w:sz w:val="20"/>
                <w:szCs w:val="20"/>
              </w:rPr>
            </w:pPr>
            <w:r w:rsidRPr="000D7DFC">
              <w:rPr>
                <w:color w:val="000000" w:themeColor="text1"/>
                <w:sz w:val="20"/>
                <w:szCs w:val="20"/>
                <w:lang w:val="en-US"/>
              </w:rPr>
              <w:t>138.0561</w:t>
            </w:r>
          </w:p>
        </w:tc>
        <w:tc>
          <w:tcPr>
            <w:tcW w:w="1559" w:type="dxa"/>
            <w:tcBorders>
              <w:top w:val="single" w:sz="4" w:space="0" w:color="auto"/>
              <w:left w:val="nil"/>
              <w:bottom w:val="single" w:sz="4" w:space="0" w:color="auto"/>
              <w:right w:val="nil"/>
            </w:tcBorders>
            <w:shd w:val="clear" w:color="000000" w:fill="FFFFFF"/>
            <w:vAlign w:val="center"/>
            <w:hideMark/>
          </w:tcPr>
          <w:p w14:paraId="7DD4C3D6" w14:textId="77777777" w:rsidR="00F64219" w:rsidRPr="000D7DFC" w:rsidRDefault="00F64219" w:rsidP="001C40B8">
            <w:pPr>
              <w:jc w:val="center"/>
              <w:rPr>
                <w:color w:val="000000" w:themeColor="text1"/>
                <w:sz w:val="20"/>
                <w:szCs w:val="20"/>
              </w:rPr>
            </w:pPr>
            <w:r w:rsidRPr="000D7DFC">
              <w:rPr>
                <w:color w:val="000000" w:themeColor="text1"/>
                <w:sz w:val="20"/>
                <w:szCs w:val="20"/>
                <w:lang w:val="en-US"/>
              </w:rPr>
              <w:t>&lt;.0001</w:t>
            </w:r>
          </w:p>
        </w:tc>
      </w:tr>
      <w:tr w:rsidR="00F64219" w:rsidRPr="005C409A" w14:paraId="60116148" w14:textId="77777777" w:rsidTr="007C3A7C">
        <w:trPr>
          <w:trHeight w:val="320"/>
        </w:trPr>
        <w:tc>
          <w:tcPr>
            <w:tcW w:w="1418" w:type="dxa"/>
            <w:vMerge/>
            <w:tcBorders>
              <w:left w:val="nil"/>
              <w:right w:val="nil"/>
            </w:tcBorders>
            <w:shd w:val="clear" w:color="000000" w:fill="FFFFFF"/>
            <w:vAlign w:val="center"/>
            <w:hideMark/>
          </w:tcPr>
          <w:p w14:paraId="08E3949D" w14:textId="33B597B7" w:rsidR="00F64219" w:rsidRPr="000D7DFC" w:rsidRDefault="00F64219" w:rsidP="001C40B8">
            <w:pPr>
              <w:jc w:val="center"/>
              <w:rPr>
                <w:color w:val="000000" w:themeColor="text1"/>
                <w:sz w:val="20"/>
                <w:szCs w:val="20"/>
              </w:rPr>
            </w:pPr>
          </w:p>
        </w:tc>
        <w:tc>
          <w:tcPr>
            <w:tcW w:w="7797" w:type="dxa"/>
            <w:tcBorders>
              <w:top w:val="single" w:sz="4" w:space="0" w:color="auto"/>
              <w:left w:val="nil"/>
              <w:bottom w:val="single" w:sz="4" w:space="0" w:color="auto"/>
              <w:right w:val="nil"/>
            </w:tcBorders>
            <w:shd w:val="clear" w:color="000000" w:fill="FFFFFF"/>
            <w:vAlign w:val="bottom"/>
            <w:hideMark/>
          </w:tcPr>
          <w:p w14:paraId="1DC8F11A" w14:textId="179784BC" w:rsidR="00F64219" w:rsidRPr="000D7DFC" w:rsidRDefault="00F64219" w:rsidP="001C40B8">
            <w:pPr>
              <w:jc w:val="center"/>
              <w:rPr>
                <w:color w:val="000000" w:themeColor="text1"/>
                <w:sz w:val="20"/>
                <w:szCs w:val="20"/>
              </w:rPr>
            </w:pPr>
            <w:r w:rsidRPr="000D7DFC">
              <w:rPr>
                <w:color w:val="000000" w:themeColor="text1"/>
                <w:sz w:val="20"/>
                <w:szCs w:val="20"/>
                <w:lang w:val="en-US"/>
              </w:rPr>
              <w:t>A prior sleep study within the 3-years prior to the index sleep study</w:t>
            </w:r>
            <w:r w:rsidR="00A627C6" w:rsidRPr="00F94D3E">
              <w:rPr>
                <w:color w:val="000000" w:themeColor="text1"/>
                <w:sz w:val="20"/>
                <w:szCs w:val="20"/>
                <w:lang w:val="en-US"/>
              </w:rPr>
              <w:t xml:space="preserve"> (vs. No)</w:t>
            </w:r>
          </w:p>
        </w:tc>
        <w:tc>
          <w:tcPr>
            <w:tcW w:w="1418" w:type="dxa"/>
            <w:tcBorders>
              <w:top w:val="single" w:sz="4" w:space="0" w:color="auto"/>
              <w:left w:val="nil"/>
              <w:bottom w:val="single" w:sz="4" w:space="0" w:color="auto"/>
              <w:right w:val="nil"/>
            </w:tcBorders>
            <w:shd w:val="clear" w:color="000000" w:fill="FFFFFF"/>
            <w:vAlign w:val="center"/>
            <w:hideMark/>
          </w:tcPr>
          <w:p w14:paraId="740C0E4C" w14:textId="77777777" w:rsidR="00F64219" w:rsidRPr="000D7DFC" w:rsidRDefault="00F64219" w:rsidP="001C40B8">
            <w:pPr>
              <w:jc w:val="center"/>
              <w:rPr>
                <w:color w:val="000000" w:themeColor="text1"/>
                <w:sz w:val="20"/>
                <w:szCs w:val="20"/>
              </w:rPr>
            </w:pPr>
            <w:r w:rsidRPr="000D7DFC">
              <w:rPr>
                <w:color w:val="000000" w:themeColor="text1"/>
                <w:sz w:val="20"/>
                <w:szCs w:val="20"/>
                <w:lang w:val="en-US"/>
              </w:rPr>
              <w:t>-0.4484</w:t>
            </w:r>
          </w:p>
        </w:tc>
        <w:tc>
          <w:tcPr>
            <w:tcW w:w="1017" w:type="dxa"/>
            <w:tcBorders>
              <w:top w:val="single" w:sz="4" w:space="0" w:color="auto"/>
              <w:left w:val="nil"/>
              <w:bottom w:val="single" w:sz="4" w:space="0" w:color="auto"/>
              <w:right w:val="nil"/>
            </w:tcBorders>
            <w:shd w:val="clear" w:color="000000" w:fill="FFFFFF"/>
            <w:vAlign w:val="center"/>
            <w:hideMark/>
          </w:tcPr>
          <w:p w14:paraId="0D8D77DE" w14:textId="77777777" w:rsidR="00F64219" w:rsidRPr="000D7DFC" w:rsidRDefault="00F64219" w:rsidP="001C40B8">
            <w:pPr>
              <w:jc w:val="center"/>
              <w:rPr>
                <w:color w:val="000000" w:themeColor="text1"/>
                <w:sz w:val="20"/>
                <w:szCs w:val="20"/>
              </w:rPr>
            </w:pPr>
            <w:r w:rsidRPr="000D7DFC">
              <w:rPr>
                <w:color w:val="000000" w:themeColor="text1"/>
                <w:sz w:val="20"/>
                <w:szCs w:val="20"/>
                <w:lang w:val="en-US"/>
              </w:rPr>
              <w:t>0.2173</w:t>
            </w:r>
          </w:p>
        </w:tc>
        <w:tc>
          <w:tcPr>
            <w:tcW w:w="1252" w:type="dxa"/>
            <w:tcBorders>
              <w:top w:val="single" w:sz="4" w:space="0" w:color="auto"/>
              <w:left w:val="nil"/>
              <w:bottom w:val="single" w:sz="4" w:space="0" w:color="auto"/>
              <w:right w:val="nil"/>
            </w:tcBorders>
            <w:shd w:val="clear" w:color="000000" w:fill="FFFFFF"/>
            <w:vAlign w:val="center"/>
            <w:hideMark/>
          </w:tcPr>
          <w:p w14:paraId="073C35AD" w14:textId="77777777" w:rsidR="00F64219" w:rsidRPr="000D7DFC" w:rsidRDefault="00F64219" w:rsidP="001C40B8">
            <w:pPr>
              <w:jc w:val="center"/>
              <w:rPr>
                <w:color w:val="000000" w:themeColor="text1"/>
                <w:sz w:val="20"/>
                <w:szCs w:val="20"/>
              </w:rPr>
            </w:pPr>
            <w:r w:rsidRPr="000D7DFC">
              <w:rPr>
                <w:color w:val="000000" w:themeColor="text1"/>
                <w:sz w:val="20"/>
                <w:szCs w:val="20"/>
                <w:lang w:val="en-US"/>
              </w:rPr>
              <w:t>4.2566</w:t>
            </w:r>
          </w:p>
        </w:tc>
        <w:tc>
          <w:tcPr>
            <w:tcW w:w="1559" w:type="dxa"/>
            <w:tcBorders>
              <w:top w:val="single" w:sz="4" w:space="0" w:color="auto"/>
              <w:left w:val="nil"/>
              <w:bottom w:val="single" w:sz="4" w:space="0" w:color="auto"/>
              <w:right w:val="nil"/>
            </w:tcBorders>
            <w:shd w:val="clear" w:color="000000" w:fill="FFFFFF"/>
            <w:vAlign w:val="center"/>
            <w:hideMark/>
          </w:tcPr>
          <w:p w14:paraId="2BE3DFE7" w14:textId="77777777" w:rsidR="00F64219" w:rsidRPr="000D7DFC" w:rsidRDefault="00F64219" w:rsidP="001C40B8">
            <w:pPr>
              <w:jc w:val="center"/>
              <w:rPr>
                <w:color w:val="000000" w:themeColor="text1"/>
                <w:sz w:val="20"/>
                <w:szCs w:val="20"/>
              </w:rPr>
            </w:pPr>
            <w:r w:rsidRPr="000D7DFC">
              <w:rPr>
                <w:color w:val="000000" w:themeColor="text1"/>
                <w:sz w:val="20"/>
                <w:szCs w:val="20"/>
                <w:lang w:val="en-US"/>
              </w:rPr>
              <w:t>0.0391</w:t>
            </w:r>
          </w:p>
        </w:tc>
      </w:tr>
      <w:tr w:rsidR="00F64219" w:rsidRPr="005C409A" w14:paraId="68AD752B" w14:textId="77777777" w:rsidTr="007C3A7C">
        <w:trPr>
          <w:trHeight w:val="320"/>
        </w:trPr>
        <w:tc>
          <w:tcPr>
            <w:tcW w:w="1418" w:type="dxa"/>
            <w:vMerge/>
            <w:tcBorders>
              <w:left w:val="nil"/>
              <w:right w:val="nil"/>
            </w:tcBorders>
            <w:shd w:val="clear" w:color="000000" w:fill="FFFFFF"/>
            <w:vAlign w:val="center"/>
            <w:hideMark/>
          </w:tcPr>
          <w:p w14:paraId="15CDE21F" w14:textId="5A0B60EE" w:rsidR="00F64219" w:rsidRPr="000D7DFC" w:rsidRDefault="00F64219" w:rsidP="000D7DFC">
            <w:pPr>
              <w:jc w:val="center"/>
              <w:rPr>
                <w:color w:val="000000" w:themeColor="text1"/>
                <w:sz w:val="20"/>
                <w:szCs w:val="20"/>
              </w:rPr>
            </w:pPr>
          </w:p>
        </w:tc>
        <w:tc>
          <w:tcPr>
            <w:tcW w:w="7797" w:type="dxa"/>
            <w:tcBorders>
              <w:top w:val="single" w:sz="4" w:space="0" w:color="auto"/>
              <w:left w:val="nil"/>
              <w:bottom w:val="single" w:sz="4" w:space="0" w:color="auto"/>
              <w:right w:val="nil"/>
            </w:tcBorders>
            <w:shd w:val="clear" w:color="000000" w:fill="FFFFFF"/>
            <w:vAlign w:val="center"/>
            <w:hideMark/>
          </w:tcPr>
          <w:p w14:paraId="1668865F" w14:textId="6C99A936" w:rsidR="00F64219" w:rsidRPr="000D7DFC" w:rsidRDefault="00F64219" w:rsidP="000D7DFC">
            <w:pPr>
              <w:jc w:val="center"/>
              <w:rPr>
                <w:color w:val="000000" w:themeColor="text1"/>
                <w:sz w:val="20"/>
                <w:szCs w:val="20"/>
              </w:rPr>
            </w:pPr>
            <w:r w:rsidRPr="000D7DFC">
              <w:rPr>
                <w:color w:val="000000"/>
                <w:sz w:val="20"/>
                <w:szCs w:val="20"/>
                <w:lang w:val="en-US"/>
              </w:rPr>
              <w:t xml:space="preserve">Surgical procedures for OSA </w:t>
            </w:r>
            <w:r w:rsidRPr="000D7DFC">
              <w:rPr>
                <w:color w:val="000000" w:themeColor="text1"/>
                <w:sz w:val="20"/>
                <w:szCs w:val="20"/>
                <w:lang w:val="en-US"/>
              </w:rPr>
              <w:t>within one-year of the index sleep study</w:t>
            </w:r>
            <w:r w:rsidR="00A627C6" w:rsidRPr="00F94D3E">
              <w:rPr>
                <w:color w:val="000000" w:themeColor="text1"/>
                <w:sz w:val="20"/>
                <w:szCs w:val="20"/>
                <w:lang w:val="en-US"/>
              </w:rPr>
              <w:t xml:space="preserve"> (vs. No)</w:t>
            </w:r>
          </w:p>
        </w:tc>
        <w:tc>
          <w:tcPr>
            <w:tcW w:w="1418" w:type="dxa"/>
            <w:tcBorders>
              <w:top w:val="single" w:sz="4" w:space="0" w:color="auto"/>
              <w:left w:val="nil"/>
              <w:bottom w:val="single" w:sz="4" w:space="0" w:color="auto"/>
              <w:right w:val="nil"/>
            </w:tcBorders>
            <w:shd w:val="clear" w:color="000000" w:fill="FFFFFF"/>
            <w:vAlign w:val="center"/>
            <w:hideMark/>
          </w:tcPr>
          <w:p w14:paraId="329F8BA0" w14:textId="77777777" w:rsidR="00F64219" w:rsidRPr="000D7DFC" w:rsidRDefault="00F64219" w:rsidP="000D7DFC">
            <w:pPr>
              <w:jc w:val="center"/>
              <w:rPr>
                <w:color w:val="000000" w:themeColor="text1"/>
                <w:sz w:val="20"/>
                <w:szCs w:val="20"/>
              </w:rPr>
            </w:pPr>
            <w:r w:rsidRPr="000D7DFC">
              <w:rPr>
                <w:color w:val="000000" w:themeColor="text1"/>
                <w:sz w:val="20"/>
                <w:szCs w:val="20"/>
                <w:lang w:val="en-US"/>
              </w:rPr>
              <w:t>1.2495</w:t>
            </w:r>
          </w:p>
        </w:tc>
        <w:tc>
          <w:tcPr>
            <w:tcW w:w="1017" w:type="dxa"/>
            <w:tcBorders>
              <w:top w:val="single" w:sz="4" w:space="0" w:color="auto"/>
              <w:left w:val="nil"/>
              <w:bottom w:val="single" w:sz="4" w:space="0" w:color="auto"/>
              <w:right w:val="nil"/>
            </w:tcBorders>
            <w:shd w:val="clear" w:color="000000" w:fill="FFFFFF"/>
            <w:vAlign w:val="center"/>
            <w:hideMark/>
          </w:tcPr>
          <w:p w14:paraId="2DBC366B" w14:textId="77777777" w:rsidR="00F64219" w:rsidRPr="000D7DFC" w:rsidRDefault="00F64219" w:rsidP="000D7DFC">
            <w:pPr>
              <w:jc w:val="center"/>
              <w:rPr>
                <w:color w:val="000000" w:themeColor="text1"/>
                <w:sz w:val="20"/>
                <w:szCs w:val="20"/>
              </w:rPr>
            </w:pPr>
            <w:r w:rsidRPr="000D7DFC">
              <w:rPr>
                <w:color w:val="000000" w:themeColor="text1"/>
                <w:sz w:val="20"/>
                <w:szCs w:val="20"/>
                <w:lang w:val="en-US"/>
              </w:rPr>
              <w:t>0.4457</w:t>
            </w:r>
          </w:p>
        </w:tc>
        <w:tc>
          <w:tcPr>
            <w:tcW w:w="1252" w:type="dxa"/>
            <w:tcBorders>
              <w:top w:val="single" w:sz="4" w:space="0" w:color="auto"/>
              <w:left w:val="nil"/>
              <w:bottom w:val="single" w:sz="4" w:space="0" w:color="auto"/>
              <w:right w:val="nil"/>
            </w:tcBorders>
            <w:shd w:val="clear" w:color="000000" w:fill="FFFFFF"/>
            <w:vAlign w:val="center"/>
            <w:hideMark/>
          </w:tcPr>
          <w:p w14:paraId="288070AD" w14:textId="77777777" w:rsidR="00F64219" w:rsidRPr="000D7DFC" w:rsidRDefault="00F64219" w:rsidP="000D7DFC">
            <w:pPr>
              <w:jc w:val="center"/>
              <w:rPr>
                <w:color w:val="000000" w:themeColor="text1"/>
                <w:sz w:val="20"/>
                <w:szCs w:val="20"/>
              </w:rPr>
            </w:pPr>
            <w:r w:rsidRPr="000D7DFC">
              <w:rPr>
                <w:color w:val="000000" w:themeColor="text1"/>
                <w:sz w:val="20"/>
                <w:szCs w:val="20"/>
                <w:lang w:val="en-US"/>
              </w:rPr>
              <w:t>7.8598</w:t>
            </w:r>
          </w:p>
        </w:tc>
        <w:tc>
          <w:tcPr>
            <w:tcW w:w="1559" w:type="dxa"/>
            <w:tcBorders>
              <w:top w:val="single" w:sz="4" w:space="0" w:color="auto"/>
              <w:left w:val="nil"/>
              <w:bottom w:val="single" w:sz="4" w:space="0" w:color="auto"/>
              <w:right w:val="nil"/>
            </w:tcBorders>
            <w:shd w:val="clear" w:color="000000" w:fill="FFFFFF"/>
            <w:vAlign w:val="center"/>
            <w:hideMark/>
          </w:tcPr>
          <w:p w14:paraId="626F7377" w14:textId="77777777" w:rsidR="00F64219" w:rsidRPr="000D7DFC" w:rsidRDefault="00F64219" w:rsidP="000D7DFC">
            <w:pPr>
              <w:jc w:val="center"/>
              <w:rPr>
                <w:color w:val="000000" w:themeColor="text1"/>
                <w:sz w:val="20"/>
                <w:szCs w:val="20"/>
              </w:rPr>
            </w:pPr>
            <w:r w:rsidRPr="000D7DFC">
              <w:rPr>
                <w:color w:val="000000" w:themeColor="text1"/>
                <w:sz w:val="20"/>
                <w:szCs w:val="20"/>
                <w:lang w:val="en-US"/>
              </w:rPr>
              <w:t>0.0051</w:t>
            </w:r>
          </w:p>
        </w:tc>
      </w:tr>
      <w:tr w:rsidR="00F64219" w:rsidRPr="005C409A" w14:paraId="34A8702C" w14:textId="77777777" w:rsidTr="007C3A7C">
        <w:trPr>
          <w:trHeight w:val="320"/>
        </w:trPr>
        <w:tc>
          <w:tcPr>
            <w:tcW w:w="1418" w:type="dxa"/>
            <w:vMerge/>
            <w:tcBorders>
              <w:left w:val="nil"/>
              <w:bottom w:val="single" w:sz="4" w:space="0" w:color="auto"/>
              <w:right w:val="nil"/>
            </w:tcBorders>
            <w:shd w:val="clear" w:color="000000" w:fill="FFFFFF"/>
            <w:vAlign w:val="center"/>
            <w:hideMark/>
          </w:tcPr>
          <w:p w14:paraId="6174E3C3" w14:textId="343F3278" w:rsidR="00F64219" w:rsidRPr="000D7DFC" w:rsidRDefault="00F64219" w:rsidP="000D7DFC">
            <w:pPr>
              <w:jc w:val="center"/>
              <w:rPr>
                <w:color w:val="000000" w:themeColor="text1"/>
                <w:sz w:val="20"/>
                <w:szCs w:val="20"/>
              </w:rPr>
            </w:pPr>
          </w:p>
        </w:tc>
        <w:tc>
          <w:tcPr>
            <w:tcW w:w="7797" w:type="dxa"/>
            <w:tcBorders>
              <w:top w:val="single" w:sz="4" w:space="0" w:color="auto"/>
              <w:left w:val="nil"/>
              <w:bottom w:val="single" w:sz="4" w:space="0" w:color="auto"/>
              <w:right w:val="nil"/>
            </w:tcBorders>
            <w:shd w:val="clear" w:color="000000" w:fill="FFFFFF"/>
            <w:vAlign w:val="bottom"/>
            <w:hideMark/>
          </w:tcPr>
          <w:p w14:paraId="5C529451" w14:textId="5DFD73E7" w:rsidR="00F64219" w:rsidRPr="000D7DFC" w:rsidRDefault="00F64219" w:rsidP="000D7DFC">
            <w:pPr>
              <w:jc w:val="center"/>
              <w:rPr>
                <w:color w:val="000000" w:themeColor="text1"/>
                <w:sz w:val="20"/>
                <w:szCs w:val="20"/>
              </w:rPr>
            </w:pPr>
            <w:r w:rsidRPr="000D7DFC">
              <w:rPr>
                <w:color w:val="000000"/>
                <w:sz w:val="20"/>
                <w:szCs w:val="20"/>
                <w:lang w:val="en-US"/>
              </w:rPr>
              <w:t xml:space="preserve">Surgical procedures for OSA </w:t>
            </w:r>
            <w:r w:rsidRPr="000D7DFC">
              <w:rPr>
                <w:color w:val="000000" w:themeColor="text1"/>
                <w:sz w:val="20"/>
                <w:szCs w:val="20"/>
                <w:lang w:val="en-US"/>
              </w:rPr>
              <w:t>within the 3-years prior to the index sleep study</w:t>
            </w:r>
            <w:r w:rsidR="00A627C6" w:rsidRPr="00F94D3E">
              <w:rPr>
                <w:color w:val="000000" w:themeColor="text1"/>
                <w:sz w:val="20"/>
                <w:szCs w:val="20"/>
                <w:lang w:val="en-US"/>
              </w:rPr>
              <w:t xml:space="preserve"> (vs. No)</w:t>
            </w:r>
          </w:p>
        </w:tc>
        <w:tc>
          <w:tcPr>
            <w:tcW w:w="1418" w:type="dxa"/>
            <w:tcBorders>
              <w:top w:val="single" w:sz="4" w:space="0" w:color="auto"/>
              <w:left w:val="nil"/>
              <w:bottom w:val="single" w:sz="4" w:space="0" w:color="auto"/>
              <w:right w:val="nil"/>
            </w:tcBorders>
            <w:shd w:val="clear" w:color="000000" w:fill="FFFFFF"/>
            <w:vAlign w:val="center"/>
            <w:hideMark/>
          </w:tcPr>
          <w:p w14:paraId="0C28D8F8" w14:textId="77777777" w:rsidR="00F64219" w:rsidRPr="000D7DFC" w:rsidRDefault="00F64219" w:rsidP="000D7DFC">
            <w:pPr>
              <w:jc w:val="center"/>
              <w:rPr>
                <w:color w:val="000000" w:themeColor="text1"/>
                <w:sz w:val="20"/>
                <w:szCs w:val="20"/>
              </w:rPr>
            </w:pPr>
            <w:r w:rsidRPr="000D7DFC">
              <w:rPr>
                <w:color w:val="000000" w:themeColor="text1"/>
                <w:sz w:val="20"/>
                <w:szCs w:val="20"/>
                <w:lang w:val="en-US"/>
              </w:rPr>
              <w:t>-0.6976</w:t>
            </w:r>
          </w:p>
        </w:tc>
        <w:tc>
          <w:tcPr>
            <w:tcW w:w="1017" w:type="dxa"/>
            <w:tcBorders>
              <w:top w:val="single" w:sz="4" w:space="0" w:color="auto"/>
              <w:left w:val="nil"/>
              <w:bottom w:val="single" w:sz="4" w:space="0" w:color="auto"/>
              <w:right w:val="nil"/>
            </w:tcBorders>
            <w:shd w:val="clear" w:color="000000" w:fill="FFFFFF"/>
            <w:vAlign w:val="center"/>
            <w:hideMark/>
          </w:tcPr>
          <w:p w14:paraId="161858CB" w14:textId="77777777" w:rsidR="00F64219" w:rsidRPr="000D7DFC" w:rsidRDefault="00F64219" w:rsidP="000D7DFC">
            <w:pPr>
              <w:jc w:val="center"/>
              <w:rPr>
                <w:color w:val="000000" w:themeColor="text1"/>
                <w:sz w:val="20"/>
                <w:szCs w:val="20"/>
              </w:rPr>
            </w:pPr>
            <w:r w:rsidRPr="000D7DFC">
              <w:rPr>
                <w:color w:val="000000" w:themeColor="text1"/>
                <w:sz w:val="20"/>
                <w:szCs w:val="20"/>
                <w:lang w:val="en-US"/>
              </w:rPr>
              <w:t>0.5597</w:t>
            </w:r>
          </w:p>
        </w:tc>
        <w:tc>
          <w:tcPr>
            <w:tcW w:w="1252" w:type="dxa"/>
            <w:tcBorders>
              <w:top w:val="single" w:sz="4" w:space="0" w:color="auto"/>
              <w:left w:val="nil"/>
              <w:bottom w:val="single" w:sz="4" w:space="0" w:color="auto"/>
              <w:right w:val="nil"/>
            </w:tcBorders>
            <w:shd w:val="clear" w:color="000000" w:fill="FFFFFF"/>
            <w:vAlign w:val="center"/>
            <w:hideMark/>
          </w:tcPr>
          <w:p w14:paraId="3F132E26" w14:textId="77777777" w:rsidR="00F64219" w:rsidRPr="000D7DFC" w:rsidRDefault="00F64219" w:rsidP="000D7DFC">
            <w:pPr>
              <w:jc w:val="center"/>
              <w:rPr>
                <w:color w:val="000000" w:themeColor="text1"/>
                <w:sz w:val="20"/>
                <w:szCs w:val="20"/>
              </w:rPr>
            </w:pPr>
            <w:r w:rsidRPr="000D7DFC">
              <w:rPr>
                <w:color w:val="000000" w:themeColor="text1"/>
                <w:sz w:val="20"/>
                <w:szCs w:val="20"/>
                <w:lang w:val="en-US"/>
              </w:rPr>
              <w:t>1.5535</w:t>
            </w:r>
          </w:p>
        </w:tc>
        <w:tc>
          <w:tcPr>
            <w:tcW w:w="1559" w:type="dxa"/>
            <w:tcBorders>
              <w:top w:val="single" w:sz="4" w:space="0" w:color="auto"/>
              <w:left w:val="nil"/>
              <w:bottom w:val="single" w:sz="4" w:space="0" w:color="auto"/>
              <w:right w:val="nil"/>
            </w:tcBorders>
            <w:shd w:val="clear" w:color="000000" w:fill="FFFFFF"/>
            <w:vAlign w:val="center"/>
            <w:hideMark/>
          </w:tcPr>
          <w:p w14:paraId="5DDE4FCE" w14:textId="77777777" w:rsidR="00F64219" w:rsidRPr="000D7DFC" w:rsidRDefault="00F64219" w:rsidP="000D7DFC">
            <w:pPr>
              <w:jc w:val="center"/>
              <w:rPr>
                <w:color w:val="000000" w:themeColor="text1"/>
                <w:sz w:val="20"/>
                <w:szCs w:val="20"/>
              </w:rPr>
            </w:pPr>
            <w:r w:rsidRPr="000D7DFC">
              <w:rPr>
                <w:color w:val="000000" w:themeColor="text1"/>
                <w:sz w:val="20"/>
                <w:szCs w:val="20"/>
                <w:lang w:val="en-US"/>
              </w:rPr>
              <w:t>0.2126</w:t>
            </w:r>
          </w:p>
        </w:tc>
      </w:tr>
      <w:tr w:rsidR="00F64219" w:rsidRPr="005C409A" w14:paraId="1B4823E1" w14:textId="77777777" w:rsidTr="007C3A7C">
        <w:trPr>
          <w:trHeight w:val="320"/>
        </w:trPr>
        <w:tc>
          <w:tcPr>
            <w:tcW w:w="1418" w:type="dxa"/>
            <w:vMerge w:val="restart"/>
            <w:tcBorders>
              <w:top w:val="single" w:sz="4" w:space="0" w:color="auto"/>
              <w:left w:val="nil"/>
              <w:right w:val="nil"/>
            </w:tcBorders>
            <w:shd w:val="clear" w:color="000000" w:fill="FFFFFF"/>
            <w:vAlign w:val="center"/>
            <w:hideMark/>
          </w:tcPr>
          <w:p w14:paraId="3CE415C3" w14:textId="1CB27AE0" w:rsidR="00F64219" w:rsidRPr="000D7DFC" w:rsidRDefault="00F64219" w:rsidP="00961806">
            <w:pPr>
              <w:jc w:val="center"/>
              <w:rPr>
                <w:color w:val="000000" w:themeColor="text1"/>
                <w:sz w:val="20"/>
                <w:szCs w:val="20"/>
              </w:rPr>
            </w:pPr>
            <w:r w:rsidRPr="000D7DFC">
              <w:rPr>
                <w:color w:val="000000" w:themeColor="text1"/>
                <w:sz w:val="20"/>
                <w:szCs w:val="20"/>
              </w:rPr>
              <w:t xml:space="preserve">AHI </w:t>
            </w:r>
            <w:r>
              <w:rPr>
                <w:color w:val="000000" w:themeColor="text1"/>
                <w:sz w:val="20"/>
                <w:szCs w:val="20"/>
              </w:rPr>
              <w:t>≥</w:t>
            </w:r>
            <w:r w:rsidRPr="000D7DFC">
              <w:rPr>
                <w:color w:val="000000" w:themeColor="text1"/>
                <w:sz w:val="20"/>
                <w:szCs w:val="20"/>
              </w:rPr>
              <w:t>5 and ESS</w:t>
            </w:r>
            <w:r>
              <w:rPr>
                <w:color w:val="000000" w:themeColor="text1"/>
                <w:sz w:val="20"/>
                <w:szCs w:val="20"/>
              </w:rPr>
              <w:t>≥</w:t>
            </w:r>
            <w:r w:rsidRPr="000D7DFC">
              <w:rPr>
                <w:color w:val="000000" w:themeColor="text1"/>
                <w:sz w:val="20"/>
                <w:szCs w:val="20"/>
              </w:rPr>
              <w:t>13</w:t>
            </w:r>
          </w:p>
        </w:tc>
        <w:tc>
          <w:tcPr>
            <w:tcW w:w="7797" w:type="dxa"/>
            <w:tcBorders>
              <w:top w:val="single" w:sz="4" w:space="0" w:color="auto"/>
              <w:left w:val="nil"/>
              <w:bottom w:val="single" w:sz="4" w:space="0" w:color="auto"/>
              <w:right w:val="nil"/>
            </w:tcBorders>
            <w:shd w:val="clear" w:color="000000" w:fill="FFFFFF"/>
            <w:vAlign w:val="center"/>
            <w:hideMark/>
          </w:tcPr>
          <w:p w14:paraId="1523A226" w14:textId="77FB973B" w:rsidR="00F64219" w:rsidRPr="000D7DFC" w:rsidRDefault="00F64219" w:rsidP="00961806">
            <w:pPr>
              <w:jc w:val="center"/>
              <w:rPr>
                <w:color w:val="000000" w:themeColor="text1"/>
                <w:sz w:val="20"/>
                <w:szCs w:val="20"/>
              </w:rPr>
            </w:pPr>
            <w:r w:rsidRPr="000D7DFC">
              <w:rPr>
                <w:color w:val="000000" w:themeColor="text1"/>
                <w:sz w:val="20"/>
                <w:szCs w:val="20"/>
                <w:lang w:val="en-US"/>
              </w:rPr>
              <w:t>Adenoid or/and tonsillectomy prevalence</w:t>
            </w:r>
            <w:r w:rsidR="00A627C6">
              <w:rPr>
                <w:color w:val="000000" w:themeColor="text1"/>
                <w:sz w:val="20"/>
                <w:szCs w:val="20"/>
                <w:lang w:val="en-US"/>
              </w:rPr>
              <w:t xml:space="preserve"> at</w:t>
            </w:r>
            <w:r w:rsidR="00A627C6">
              <w:t xml:space="preserve"> </w:t>
            </w:r>
            <w:r w:rsidR="00A627C6" w:rsidRPr="00F94D3E">
              <w:rPr>
                <w:color w:val="000000" w:themeColor="text1"/>
                <w:sz w:val="20"/>
                <w:szCs w:val="20"/>
                <w:lang w:val="en-US"/>
              </w:rPr>
              <w:t>the index sleep study (vs. No)</w:t>
            </w:r>
          </w:p>
        </w:tc>
        <w:tc>
          <w:tcPr>
            <w:tcW w:w="1418" w:type="dxa"/>
            <w:tcBorders>
              <w:top w:val="single" w:sz="4" w:space="0" w:color="auto"/>
              <w:left w:val="nil"/>
              <w:bottom w:val="single" w:sz="4" w:space="0" w:color="auto"/>
              <w:right w:val="nil"/>
            </w:tcBorders>
            <w:shd w:val="clear" w:color="000000" w:fill="FFFFFF"/>
            <w:vAlign w:val="center"/>
            <w:hideMark/>
          </w:tcPr>
          <w:p w14:paraId="72F94C13"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-0.3817</w:t>
            </w:r>
          </w:p>
        </w:tc>
        <w:tc>
          <w:tcPr>
            <w:tcW w:w="1017" w:type="dxa"/>
            <w:tcBorders>
              <w:top w:val="single" w:sz="4" w:space="0" w:color="auto"/>
              <w:left w:val="nil"/>
              <w:bottom w:val="single" w:sz="4" w:space="0" w:color="auto"/>
              <w:right w:val="nil"/>
            </w:tcBorders>
            <w:shd w:val="clear" w:color="000000" w:fill="FFFFFF"/>
            <w:vAlign w:val="center"/>
            <w:hideMark/>
          </w:tcPr>
          <w:p w14:paraId="60E85E8D"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0.3346</w:t>
            </w:r>
          </w:p>
        </w:tc>
        <w:tc>
          <w:tcPr>
            <w:tcW w:w="1252" w:type="dxa"/>
            <w:tcBorders>
              <w:top w:val="single" w:sz="4" w:space="0" w:color="auto"/>
              <w:left w:val="nil"/>
              <w:bottom w:val="single" w:sz="4" w:space="0" w:color="auto"/>
              <w:right w:val="nil"/>
            </w:tcBorders>
            <w:shd w:val="clear" w:color="000000" w:fill="FFFFFF"/>
            <w:vAlign w:val="center"/>
            <w:hideMark/>
          </w:tcPr>
          <w:p w14:paraId="4D80258F"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1.3008</w:t>
            </w:r>
          </w:p>
        </w:tc>
        <w:tc>
          <w:tcPr>
            <w:tcW w:w="1559" w:type="dxa"/>
            <w:tcBorders>
              <w:top w:val="single" w:sz="4" w:space="0" w:color="auto"/>
              <w:left w:val="nil"/>
              <w:bottom w:val="single" w:sz="4" w:space="0" w:color="auto"/>
              <w:right w:val="nil"/>
            </w:tcBorders>
            <w:shd w:val="clear" w:color="000000" w:fill="FFFFFF"/>
            <w:vAlign w:val="center"/>
            <w:hideMark/>
          </w:tcPr>
          <w:p w14:paraId="482DACBA"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0.2541</w:t>
            </w:r>
          </w:p>
        </w:tc>
      </w:tr>
      <w:tr w:rsidR="00F64219" w:rsidRPr="005C409A" w14:paraId="071EC6B8" w14:textId="77777777" w:rsidTr="007C3A7C">
        <w:trPr>
          <w:trHeight w:val="320"/>
        </w:trPr>
        <w:tc>
          <w:tcPr>
            <w:tcW w:w="1418" w:type="dxa"/>
            <w:vMerge/>
            <w:tcBorders>
              <w:left w:val="nil"/>
              <w:right w:val="nil"/>
            </w:tcBorders>
            <w:shd w:val="clear" w:color="000000" w:fill="FFFFFF"/>
            <w:vAlign w:val="center"/>
            <w:hideMark/>
          </w:tcPr>
          <w:p w14:paraId="39952D14" w14:textId="56609718" w:rsidR="00F64219" w:rsidRPr="000D7DFC" w:rsidRDefault="00F64219" w:rsidP="00961806">
            <w:pPr>
              <w:jc w:val="center"/>
              <w:rPr>
                <w:color w:val="000000" w:themeColor="text1"/>
                <w:sz w:val="20"/>
                <w:szCs w:val="20"/>
              </w:rPr>
            </w:pPr>
          </w:p>
        </w:tc>
        <w:tc>
          <w:tcPr>
            <w:tcW w:w="7797" w:type="dxa"/>
            <w:tcBorders>
              <w:top w:val="single" w:sz="4" w:space="0" w:color="auto"/>
              <w:left w:val="nil"/>
              <w:bottom w:val="single" w:sz="4" w:space="0" w:color="auto"/>
              <w:right w:val="nil"/>
            </w:tcBorders>
            <w:shd w:val="clear" w:color="000000" w:fill="FFFFFF"/>
            <w:vAlign w:val="center"/>
            <w:hideMark/>
          </w:tcPr>
          <w:p w14:paraId="2AEF36E7" w14:textId="19040263" w:rsidR="00F64219" w:rsidRPr="000D7DFC" w:rsidRDefault="00F64219" w:rsidP="00961806">
            <w:pPr>
              <w:jc w:val="center"/>
              <w:rPr>
                <w:color w:val="000000" w:themeColor="text1"/>
                <w:sz w:val="20"/>
                <w:szCs w:val="20"/>
              </w:rPr>
            </w:pPr>
            <w:r w:rsidRPr="000D7DFC">
              <w:rPr>
                <w:color w:val="000000" w:themeColor="text1"/>
                <w:sz w:val="20"/>
                <w:szCs w:val="20"/>
                <w:lang w:val="en-US"/>
              </w:rPr>
              <w:t>Age at the index sleep study</w:t>
            </w:r>
            <w:r>
              <w:rPr>
                <w:color w:val="000000" w:themeColor="text1"/>
                <w:sz w:val="20"/>
                <w:szCs w:val="20"/>
                <w:lang w:val="en-US"/>
              </w:rPr>
              <w:t>*</w:t>
            </w:r>
          </w:p>
        </w:tc>
        <w:tc>
          <w:tcPr>
            <w:tcW w:w="1418" w:type="dxa"/>
            <w:tcBorders>
              <w:top w:val="single" w:sz="4" w:space="0" w:color="auto"/>
              <w:left w:val="nil"/>
              <w:bottom w:val="single" w:sz="4" w:space="0" w:color="auto"/>
              <w:right w:val="nil"/>
            </w:tcBorders>
            <w:shd w:val="clear" w:color="000000" w:fill="FFFFFF"/>
            <w:vAlign w:val="center"/>
            <w:hideMark/>
          </w:tcPr>
          <w:p w14:paraId="1E604C14"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0.0125</w:t>
            </w:r>
          </w:p>
        </w:tc>
        <w:tc>
          <w:tcPr>
            <w:tcW w:w="1017" w:type="dxa"/>
            <w:tcBorders>
              <w:top w:val="single" w:sz="4" w:space="0" w:color="auto"/>
              <w:left w:val="nil"/>
              <w:bottom w:val="single" w:sz="4" w:space="0" w:color="auto"/>
              <w:right w:val="nil"/>
            </w:tcBorders>
            <w:shd w:val="clear" w:color="000000" w:fill="FFFFFF"/>
            <w:vAlign w:val="center"/>
            <w:hideMark/>
          </w:tcPr>
          <w:p w14:paraId="6F535B1A"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0.00794</w:t>
            </w:r>
          </w:p>
        </w:tc>
        <w:tc>
          <w:tcPr>
            <w:tcW w:w="1252" w:type="dxa"/>
            <w:tcBorders>
              <w:top w:val="single" w:sz="4" w:space="0" w:color="auto"/>
              <w:left w:val="nil"/>
              <w:bottom w:val="single" w:sz="4" w:space="0" w:color="auto"/>
              <w:right w:val="nil"/>
            </w:tcBorders>
            <w:shd w:val="clear" w:color="000000" w:fill="FFFFFF"/>
            <w:vAlign w:val="center"/>
            <w:hideMark/>
          </w:tcPr>
          <w:p w14:paraId="6BDAEB5B"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2.468</w:t>
            </w:r>
          </w:p>
        </w:tc>
        <w:tc>
          <w:tcPr>
            <w:tcW w:w="1559" w:type="dxa"/>
            <w:tcBorders>
              <w:top w:val="single" w:sz="4" w:space="0" w:color="auto"/>
              <w:left w:val="nil"/>
              <w:bottom w:val="single" w:sz="4" w:space="0" w:color="auto"/>
              <w:right w:val="nil"/>
            </w:tcBorders>
            <w:shd w:val="clear" w:color="000000" w:fill="FFFFFF"/>
            <w:vAlign w:val="center"/>
            <w:hideMark/>
          </w:tcPr>
          <w:p w14:paraId="4883E616"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0.1162</w:t>
            </w:r>
          </w:p>
        </w:tc>
      </w:tr>
      <w:tr w:rsidR="00F64219" w:rsidRPr="005C409A" w14:paraId="1B94CA70" w14:textId="77777777" w:rsidTr="007C3A7C">
        <w:trPr>
          <w:trHeight w:val="320"/>
        </w:trPr>
        <w:tc>
          <w:tcPr>
            <w:tcW w:w="1418" w:type="dxa"/>
            <w:vMerge/>
            <w:tcBorders>
              <w:left w:val="nil"/>
              <w:right w:val="nil"/>
            </w:tcBorders>
            <w:shd w:val="clear" w:color="000000" w:fill="FFFFFF"/>
            <w:vAlign w:val="center"/>
            <w:hideMark/>
          </w:tcPr>
          <w:p w14:paraId="42BA2376" w14:textId="4F845AAC" w:rsidR="00F64219" w:rsidRPr="000D7DFC" w:rsidRDefault="00F64219" w:rsidP="00961806">
            <w:pPr>
              <w:jc w:val="center"/>
              <w:rPr>
                <w:color w:val="000000" w:themeColor="text1"/>
                <w:sz w:val="20"/>
                <w:szCs w:val="20"/>
              </w:rPr>
            </w:pPr>
          </w:p>
        </w:tc>
        <w:tc>
          <w:tcPr>
            <w:tcW w:w="7797" w:type="dxa"/>
            <w:tcBorders>
              <w:top w:val="single" w:sz="4" w:space="0" w:color="auto"/>
              <w:left w:val="nil"/>
              <w:bottom w:val="single" w:sz="4" w:space="0" w:color="auto"/>
              <w:right w:val="nil"/>
            </w:tcBorders>
            <w:shd w:val="clear" w:color="000000" w:fill="FFFFFF"/>
            <w:vAlign w:val="center"/>
            <w:hideMark/>
          </w:tcPr>
          <w:p w14:paraId="79EF3C8E" w14:textId="33C8FDED" w:rsidR="00F64219" w:rsidRPr="000D7DFC" w:rsidRDefault="00F64219" w:rsidP="00961806">
            <w:pPr>
              <w:jc w:val="center"/>
              <w:rPr>
                <w:color w:val="000000" w:themeColor="text1"/>
                <w:sz w:val="20"/>
                <w:szCs w:val="20"/>
              </w:rPr>
            </w:pPr>
            <w:r w:rsidRPr="000D7DFC">
              <w:rPr>
                <w:color w:val="000000" w:themeColor="text1"/>
                <w:sz w:val="20"/>
                <w:szCs w:val="20"/>
                <w:lang w:val="en-US"/>
              </w:rPr>
              <w:t>Age at the index sleep study</w:t>
            </w:r>
          </w:p>
        </w:tc>
        <w:tc>
          <w:tcPr>
            <w:tcW w:w="1418" w:type="dxa"/>
            <w:tcBorders>
              <w:top w:val="single" w:sz="4" w:space="0" w:color="auto"/>
              <w:left w:val="nil"/>
              <w:bottom w:val="single" w:sz="4" w:space="0" w:color="auto"/>
              <w:right w:val="nil"/>
            </w:tcBorders>
            <w:shd w:val="clear" w:color="000000" w:fill="FFFFFF"/>
            <w:vAlign w:val="center"/>
            <w:hideMark/>
          </w:tcPr>
          <w:p w14:paraId="2E33D395"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-0.0231</w:t>
            </w:r>
          </w:p>
        </w:tc>
        <w:tc>
          <w:tcPr>
            <w:tcW w:w="1017" w:type="dxa"/>
            <w:tcBorders>
              <w:top w:val="single" w:sz="4" w:space="0" w:color="auto"/>
              <w:left w:val="nil"/>
              <w:bottom w:val="single" w:sz="4" w:space="0" w:color="auto"/>
              <w:right w:val="nil"/>
            </w:tcBorders>
            <w:shd w:val="clear" w:color="000000" w:fill="FFFFFF"/>
            <w:vAlign w:val="center"/>
            <w:hideMark/>
          </w:tcPr>
          <w:p w14:paraId="1548B99F"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0.00895</w:t>
            </w:r>
          </w:p>
        </w:tc>
        <w:tc>
          <w:tcPr>
            <w:tcW w:w="1252" w:type="dxa"/>
            <w:tcBorders>
              <w:top w:val="single" w:sz="4" w:space="0" w:color="auto"/>
              <w:left w:val="nil"/>
              <w:bottom w:val="single" w:sz="4" w:space="0" w:color="auto"/>
              <w:right w:val="nil"/>
            </w:tcBorders>
            <w:shd w:val="clear" w:color="000000" w:fill="FFFFFF"/>
            <w:vAlign w:val="center"/>
            <w:hideMark/>
          </w:tcPr>
          <w:p w14:paraId="2205CEF9"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6.6531</w:t>
            </w:r>
          </w:p>
        </w:tc>
        <w:tc>
          <w:tcPr>
            <w:tcW w:w="1559" w:type="dxa"/>
            <w:tcBorders>
              <w:top w:val="single" w:sz="4" w:space="0" w:color="auto"/>
              <w:left w:val="nil"/>
              <w:bottom w:val="single" w:sz="4" w:space="0" w:color="auto"/>
              <w:right w:val="nil"/>
            </w:tcBorders>
            <w:shd w:val="clear" w:color="000000" w:fill="FFFFFF"/>
            <w:vAlign w:val="center"/>
            <w:hideMark/>
          </w:tcPr>
          <w:p w14:paraId="53E1E180"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0.0099</w:t>
            </w:r>
          </w:p>
        </w:tc>
      </w:tr>
      <w:tr w:rsidR="00F64219" w:rsidRPr="005C409A" w14:paraId="6A085264" w14:textId="77777777" w:rsidTr="007C3A7C">
        <w:trPr>
          <w:trHeight w:val="320"/>
        </w:trPr>
        <w:tc>
          <w:tcPr>
            <w:tcW w:w="1418" w:type="dxa"/>
            <w:vMerge/>
            <w:tcBorders>
              <w:left w:val="nil"/>
              <w:right w:val="nil"/>
            </w:tcBorders>
            <w:shd w:val="clear" w:color="000000" w:fill="FFFFFF"/>
            <w:vAlign w:val="center"/>
            <w:hideMark/>
          </w:tcPr>
          <w:p w14:paraId="3626E37C" w14:textId="1B02C5F5" w:rsidR="00F64219" w:rsidRPr="000D7DFC" w:rsidRDefault="00F64219" w:rsidP="00961806">
            <w:pPr>
              <w:jc w:val="center"/>
              <w:rPr>
                <w:color w:val="000000" w:themeColor="text1"/>
                <w:sz w:val="20"/>
                <w:szCs w:val="20"/>
              </w:rPr>
            </w:pPr>
          </w:p>
        </w:tc>
        <w:tc>
          <w:tcPr>
            <w:tcW w:w="7797" w:type="dxa"/>
            <w:tcBorders>
              <w:top w:val="single" w:sz="4" w:space="0" w:color="auto"/>
              <w:left w:val="nil"/>
              <w:bottom w:val="single" w:sz="4" w:space="0" w:color="auto"/>
              <w:right w:val="nil"/>
            </w:tcBorders>
            <w:shd w:val="clear" w:color="auto" w:fill="auto"/>
            <w:vAlign w:val="bottom"/>
            <w:hideMark/>
          </w:tcPr>
          <w:p w14:paraId="0CF1D9C0" w14:textId="6CD87F52" w:rsidR="00F64219" w:rsidRPr="000D7DFC" w:rsidRDefault="00F64219" w:rsidP="00961806">
            <w:pPr>
              <w:jc w:val="center"/>
              <w:rPr>
                <w:color w:val="000000" w:themeColor="text1"/>
                <w:sz w:val="20"/>
                <w:szCs w:val="20"/>
              </w:rPr>
            </w:pPr>
            <w:r w:rsidRPr="000D7DFC">
              <w:rPr>
                <w:color w:val="000000" w:themeColor="text1"/>
                <w:sz w:val="20"/>
                <w:szCs w:val="20"/>
                <w:lang w:val="en-US"/>
              </w:rPr>
              <w:t>Arrhythmia hospitalizations in the last three years prior to the sleep study</w:t>
            </w:r>
            <w:r w:rsidR="00461CD2" w:rsidRPr="00F94D3E">
              <w:rPr>
                <w:color w:val="000000" w:themeColor="text1"/>
                <w:sz w:val="20"/>
                <w:szCs w:val="20"/>
                <w:lang w:val="en-US"/>
              </w:rPr>
              <w:t xml:space="preserve"> (vs. No)</w:t>
            </w:r>
          </w:p>
        </w:tc>
        <w:tc>
          <w:tcPr>
            <w:tcW w:w="1418" w:type="dxa"/>
            <w:tcBorders>
              <w:top w:val="single" w:sz="4" w:space="0" w:color="auto"/>
              <w:left w:val="nil"/>
              <w:bottom w:val="single" w:sz="4" w:space="0" w:color="auto"/>
              <w:right w:val="nil"/>
            </w:tcBorders>
            <w:shd w:val="clear" w:color="000000" w:fill="FFFFFF"/>
            <w:vAlign w:val="center"/>
            <w:hideMark/>
          </w:tcPr>
          <w:p w14:paraId="4148A0D1"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0.3217</w:t>
            </w:r>
          </w:p>
        </w:tc>
        <w:tc>
          <w:tcPr>
            <w:tcW w:w="1017" w:type="dxa"/>
            <w:tcBorders>
              <w:top w:val="single" w:sz="4" w:space="0" w:color="auto"/>
              <w:left w:val="nil"/>
              <w:bottom w:val="single" w:sz="4" w:space="0" w:color="auto"/>
              <w:right w:val="nil"/>
            </w:tcBorders>
            <w:shd w:val="clear" w:color="000000" w:fill="FFFFFF"/>
            <w:vAlign w:val="center"/>
            <w:hideMark/>
          </w:tcPr>
          <w:p w14:paraId="1A4E5030"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0.2976</w:t>
            </w:r>
          </w:p>
        </w:tc>
        <w:tc>
          <w:tcPr>
            <w:tcW w:w="1252" w:type="dxa"/>
            <w:tcBorders>
              <w:top w:val="single" w:sz="4" w:space="0" w:color="auto"/>
              <w:left w:val="nil"/>
              <w:bottom w:val="single" w:sz="4" w:space="0" w:color="auto"/>
              <w:right w:val="nil"/>
            </w:tcBorders>
            <w:shd w:val="clear" w:color="000000" w:fill="FFFFFF"/>
            <w:vAlign w:val="center"/>
            <w:hideMark/>
          </w:tcPr>
          <w:p w14:paraId="4967083F"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1.1682</w:t>
            </w:r>
          </w:p>
        </w:tc>
        <w:tc>
          <w:tcPr>
            <w:tcW w:w="1559" w:type="dxa"/>
            <w:tcBorders>
              <w:top w:val="single" w:sz="4" w:space="0" w:color="auto"/>
              <w:left w:val="nil"/>
              <w:bottom w:val="single" w:sz="4" w:space="0" w:color="auto"/>
              <w:right w:val="nil"/>
            </w:tcBorders>
            <w:shd w:val="clear" w:color="000000" w:fill="FFFFFF"/>
            <w:vAlign w:val="center"/>
            <w:hideMark/>
          </w:tcPr>
          <w:p w14:paraId="10B42551"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0.2798</w:t>
            </w:r>
          </w:p>
        </w:tc>
      </w:tr>
      <w:tr w:rsidR="00F64219" w:rsidRPr="005C409A" w14:paraId="65079065" w14:textId="77777777" w:rsidTr="007C3A7C">
        <w:trPr>
          <w:trHeight w:val="320"/>
        </w:trPr>
        <w:tc>
          <w:tcPr>
            <w:tcW w:w="1418" w:type="dxa"/>
            <w:vMerge/>
            <w:tcBorders>
              <w:left w:val="nil"/>
              <w:right w:val="nil"/>
            </w:tcBorders>
            <w:shd w:val="clear" w:color="000000" w:fill="FFFFFF"/>
            <w:vAlign w:val="center"/>
            <w:hideMark/>
          </w:tcPr>
          <w:p w14:paraId="5C4DA87C" w14:textId="4C03167A" w:rsidR="00F64219" w:rsidRPr="000D7DFC" w:rsidRDefault="00F64219" w:rsidP="00961806">
            <w:pPr>
              <w:jc w:val="center"/>
              <w:rPr>
                <w:color w:val="000000" w:themeColor="text1"/>
                <w:sz w:val="20"/>
                <w:szCs w:val="20"/>
              </w:rPr>
            </w:pPr>
          </w:p>
        </w:tc>
        <w:tc>
          <w:tcPr>
            <w:tcW w:w="7797" w:type="dxa"/>
            <w:tcBorders>
              <w:top w:val="single" w:sz="4" w:space="0" w:color="auto"/>
              <w:left w:val="nil"/>
              <w:bottom w:val="single" w:sz="4" w:space="0" w:color="auto"/>
              <w:right w:val="nil"/>
            </w:tcBorders>
            <w:shd w:val="clear" w:color="000000" w:fill="FFFFFF"/>
            <w:vAlign w:val="center"/>
            <w:hideMark/>
          </w:tcPr>
          <w:p w14:paraId="2A4574F0" w14:textId="23D870A0" w:rsidR="00F64219" w:rsidRPr="000D7DFC" w:rsidRDefault="00F64219" w:rsidP="00961806">
            <w:pPr>
              <w:jc w:val="center"/>
              <w:rPr>
                <w:color w:val="000000" w:themeColor="text1"/>
                <w:sz w:val="20"/>
                <w:szCs w:val="20"/>
              </w:rPr>
            </w:pPr>
            <w:r w:rsidRPr="000D7DFC">
              <w:rPr>
                <w:color w:val="000000" w:themeColor="text1"/>
                <w:sz w:val="20"/>
                <w:szCs w:val="20"/>
                <w:lang w:val="en-US"/>
              </w:rPr>
              <w:t>Asthma prevalence</w:t>
            </w:r>
            <w:r w:rsidR="00345884">
              <w:rPr>
                <w:color w:val="000000" w:themeColor="text1"/>
                <w:sz w:val="20"/>
                <w:szCs w:val="20"/>
                <w:lang w:val="en-US"/>
              </w:rPr>
              <w:t xml:space="preserve"> at</w:t>
            </w:r>
            <w:r w:rsidR="00345884">
              <w:t xml:space="preserve"> </w:t>
            </w:r>
            <w:r w:rsidR="00345884" w:rsidRPr="00F94D3E">
              <w:rPr>
                <w:color w:val="000000" w:themeColor="text1"/>
                <w:sz w:val="20"/>
                <w:szCs w:val="20"/>
                <w:lang w:val="en-US"/>
              </w:rPr>
              <w:t>the index sleep study (vs. No)</w:t>
            </w:r>
          </w:p>
        </w:tc>
        <w:tc>
          <w:tcPr>
            <w:tcW w:w="1418" w:type="dxa"/>
            <w:tcBorders>
              <w:top w:val="single" w:sz="4" w:space="0" w:color="auto"/>
              <w:left w:val="nil"/>
              <w:bottom w:val="single" w:sz="4" w:space="0" w:color="auto"/>
              <w:right w:val="nil"/>
            </w:tcBorders>
            <w:shd w:val="clear" w:color="000000" w:fill="FFFFFF"/>
            <w:vAlign w:val="center"/>
            <w:hideMark/>
          </w:tcPr>
          <w:p w14:paraId="3E5ABAF3"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-0.0609</w:t>
            </w:r>
          </w:p>
        </w:tc>
        <w:tc>
          <w:tcPr>
            <w:tcW w:w="1017" w:type="dxa"/>
            <w:tcBorders>
              <w:top w:val="single" w:sz="4" w:space="0" w:color="auto"/>
              <w:left w:val="nil"/>
              <w:bottom w:val="single" w:sz="4" w:space="0" w:color="auto"/>
              <w:right w:val="nil"/>
            </w:tcBorders>
            <w:shd w:val="clear" w:color="000000" w:fill="FFFFFF"/>
            <w:vAlign w:val="center"/>
            <w:hideMark/>
          </w:tcPr>
          <w:p w14:paraId="39C2C0C3"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0.1133</w:t>
            </w:r>
          </w:p>
        </w:tc>
        <w:tc>
          <w:tcPr>
            <w:tcW w:w="1252" w:type="dxa"/>
            <w:tcBorders>
              <w:top w:val="single" w:sz="4" w:space="0" w:color="auto"/>
              <w:left w:val="nil"/>
              <w:bottom w:val="single" w:sz="4" w:space="0" w:color="auto"/>
              <w:right w:val="nil"/>
            </w:tcBorders>
            <w:shd w:val="clear" w:color="000000" w:fill="FFFFFF"/>
            <w:vAlign w:val="center"/>
            <w:hideMark/>
          </w:tcPr>
          <w:p w14:paraId="7F69D36D"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0.2894</w:t>
            </w:r>
          </w:p>
        </w:tc>
        <w:tc>
          <w:tcPr>
            <w:tcW w:w="1559" w:type="dxa"/>
            <w:tcBorders>
              <w:top w:val="single" w:sz="4" w:space="0" w:color="auto"/>
              <w:left w:val="nil"/>
              <w:bottom w:val="single" w:sz="4" w:space="0" w:color="auto"/>
              <w:right w:val="nil"/>
            </w:tcBorders>
            <w:shd w:val="clear" w:color="000000" w:fill="FFFFFF"/>
            <w:vAlign w:val="center"/>
            <w:hideMark/>
          </w:tcPr>
          <w:p w14:paraId="19E0ED98"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0.5906</w:t>
            </w:r>
          </w:p>
        </w:tc>
      </w:tr>
      <w:tr w:rsidR="00F64219" w:rsidRPr="005C409A" w14:paraId="625E728A" w14:textId="77777777" w:rsidTr="007C3A7C">
        <w:trPr>
          <w:trHeight w:val="320"/>
        </w:trPr>
        <w:tc>
          <w:tcPr>
            <w:tcW w:w="1418" w:type="dxa"/>
            <w:vMerge/>
            <w:tcBorders>
              <w:left w:val="nil"/>
              <w:right w:val="nil"/>
            </w:tcBorders>
            <w:shd w:val="clear" w:color="000000" w:fill="FFFFFF"/>
            <w:vAlign w:val="center"/>
            <w:hideMark/>
          </w:tcPr>
          <w:p w14:paraId="6E3B6B06" w14:textId="1CBE2394" w:rsidR="00F64219" w:rsidRPr="000D7DFC" w:rsidRDefault="00F64219" w:rsidP="00961806">
            <w:pPr>
              <w:jc w:val="center"/>
              <w:rPr>
                <w:color w:val="000000" w:themeColor="text1"/>
                <w:sz w:val="20"/>
                <w:szCs w:val="20"/>
              </w:rPr>
            </w:pPr>
          </w:p>
        </w:tc>
        <w:tc>
          <w:tcPr>
            <w:tcW w:w="7797" w:type="dxa"/>
            <w:tcBorders>
              <w:top w:val="single" w:sz="4" w:space="0" w:color="auto"/>
              <w:left w:val="nil"/>
              <w:bottom w:val="single" w:sz="4" w:space="0" w:color="auto"/>
              <w:right w:val="nil"/>
            </w:tcBorders>
            <w:shd w:val="clear" w:color="auto" w:fill="auto"/>
            <w:vAlign w:val="bottom"/>
            <w:hideMark/>
          </w:tcPr>
          <w:p w14:paraId="7885BA70" w14:textId="75DB8BC6" w:rsidR="00F64219" w:rsidRPr="000D7DFC" w:rsidRDefault="00F64219" w:rsidP="00961806">
            <w:pPr>
              <w:jc w:val="center"/>
              <w:rPr>
                <w:color w:val="000000" w:themeColor="text1"/>
                <w:sz w:val="20"/>
                <w:szCs w:val="20"/>
              </w:rPr>
            </w:pPr>
            <w:r w:rsidRPr="000D7DFC">
              <w:rPr>
                <w:color w:val="000000" w:themeColor="text1"/>
                <w:sz w:val="20"/>
                <w:szCs w:val="20"/>
                <w:lang w:val="en-US"/>
              </w:rPr>
              <w:t>Cancer hospitalization</w:t>
            </w:r>
            <w:r w:rsidR="00461CD2" w:rsidRPr="000D7DFC">
              <w:rPr>
                <w:color w:val="000000" w:themeColor="text1"/>
                <w:sz w:val="20"/>
                <w:szCs w:val="20"/>
                <w:lang w:val="en-US"/>
              </w:rPr>
              <w:t xml:space="preserve"> in the last three years prior to the sleep study</w:t>
            </w:r>
            <w:r w:rsidR="00461CD2" w:rsidRPr="00F94D3E">
              <w:rPr>
                <w:color w:val="000000" w:themeColor="text1"/>
                <w:sz w:val="20"/>
                <w:szCs w:val="20"/>
                <w:lang w:val="en-US"/>
              </w:rPr>
              <w:t xml:space="preserve"> (vs. No)</w:t>
            </w:r>
          </w:p>
        </w:tc>
        <w:tc>
          <w:tcPr>
            <w:tcW w:w="1418" w:type="dxa"/>
            <w:tcBorders>
              <w:top w:val="single" w:sz="4" w:space="0" w:color="auto"/>
              <w:left w:val="nil"/>
              <w:bottom w:val="single" w:sz="4" w:space="0" w:color="auto"/>
              <w:right w:val="nil"/>
            </w:tcBorders>
            <w:shd w:val="clear" w:color="000000" w:fill="FFFFFF"/>
            <w:vAlign w:val="center"/>
            <w:hideMark/>
          </w:tcPr>
          <w:p w14:paraId="038E5CBB"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-0.1668</w:t>
            </w:r>
          </w:p>
        </w:tc>
        <w:tc>
          <w:tcPr>
            <w:tcW w:w="1017" w:type="dxa"/>
            <w:tcBorders>
              <w:top w:val="single" w:sz="4" w:space="0" w:color="auto"/>
              <w:left w:val="nil"/>
              <w:bottom w:val="single" w:sz="4" w:space="0" w:color="auto"/>
              <w:right w:val="nil"/>
            </w:tcBorders>
            <w:shd w:val="clear" w:color="000000" w:fill="FFFFFF"/>
            <w:vAlign w:val="center"/>
            <w:hideMark/>
          </w:tcPr>
          <w:p w14:paraId="078832AD"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0.4351</w:t>
            </w:r>
          </w:p>
        </w:tc>
        <w:tc>
          <w:tcPr>
            <w:tcW w:w="1252" w:type="dxa"/>
            <w:tcBorders>
              <w:top w:val="single" w:sz="4" w:space="0" w:color="auto"/>
              <w:left w:val="nil"/>
              <w:bottom w:val="single" w:sz="4" w:space="0" w:color="auto"/>
              <w:right w:val="nil"/>
            </w:tcBorders>
            <w:shd w:val="clear" w:color="000000" w:fill="FFFFFF"/>
            <w:vAlign w:val="center"/>
            <w:hideMark/>
          </w:tcPr>
          <w:p w14:paraId="0F0CC7EE"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0.147</w:t>
            </w:r>
          </w:p>
        </w:tc>
        <w:tc>
          <w:tcPr>
            <w:tcW w:w="1559" w:type="dxa"/>
            <w:tcBorders>
              <w:top w:val="single" w:sz="4" w:space="0" w:color="auto"/>
              <w:left w:val="nil"/>
              <w:bottom w:val="single" w:sz="4" w:space="0" w:color="auto"/>
              <w:right w:val="nil"/>
            </w:tcBorders>
            <w:shd w:val="clear" w:color="000000" w:fill="FFFFFF"/>
            <w:vAlign w:val="center"/>
            <w:hideMark/>
          </w:tcPr>
          <w:p w14:paraId="785EA7F6"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0.7014</w:t>
            </w:r>
          </w:p>
        </w:tc>
      </w:tr>
      <w:tr w:rsidR="00F64219" w:rsidRPr="005C409A" w14:paraId="0E7C73FA" w14:textId="77777777" w:rsidTr="007C3A7C">
        <w:trPr>
          <w:trHeight w:val="320"/>
        </w:trPr>
        <w:tc>
          <w:tcPr>
            <w:tcW w:w="1418" w:type="dxa"/>
            <w:vMerge/>
            <w:tcBorders>
              <w:left w:val="nil"/>
              <w:right w:val="nil"/>
            </w:tcBorders>
            <w:shd w:val="clear" w:color="000000" w:fill="FFFFFF"/>
            <w:vAlign w:val="center"/>
            <w:hideMark/>
          </w:tcPr>
          <w:p w14:paraId="5C5D00CE" w14:textId="58A23527" w:rsidR="00F64219" w:rsidRPr="000D7DFC" w:rsidRDefault="00F64219" w:rsidP="00961806">
            <w:pPr>
              <w:jc w:val="center"/>
              <w:rPr>
                <w:color w:val="000000" w:themeColor="text1"/>
                <w:sz w:val="20"/>
                <w:szCs w:val="20"/>
              </w:rPr>
            </w:pPr>
          </w:p>
        </w:tc>
        <w:tc>
          <w:tcPr>
            <w:tcW w:w="7797" w:type="dxa"/>
            <w:tcBorders>
              <w:top w:val="single" w:sz="4" w:space="0" w:color="auto"/>
              <w:left w:val="nil"/>
              <w:bottom w:val="single" w:sz="4" w:space="0" w:color="auto"/>
              <w:right w:val="nil"/>
            </w:tcBorders>
            <w:shd w:val="clear" w:color="auto" w:fill="auto"/>
            <w:vAlign w:val="bottom"/>
            <w:hideMark/>
          </w:tcPr>
          <w:p w14:paraId="76F4D585" w14:textId="22813008" w:rsidR="00F64219" w:rsidRPr="000D7DFC" w:rsidRDefault="00F64219" w:rsidP="00961806">
            <w:pPr>
              <w:jc w:val="center"/>
              <w:rPr>
                <w:color w:val="000000" w:themeColor="text1"/>
                <w:sz w:val="20"/>
                <w:szCs w:val="20"/>
              </w:rPr>
            </w:pPr>
            <w:r w:rsidRPr="000D7DFC">
              <w:rPr>
                <w:color w:val="000000" w:themeColor="text1"/>
                <w:sz w:val="20"/>
                <w:szCs w:val="20"/>
                <w:lang w:val="en-US"/>
              </w:rPr>
              <w:t>Cardiovascular disease hospitalization</w:t>
            </w:r>
            <w:r w:rsidR="00461CD2" w:rsidRPr="000D7DFC">
              <w:rPr>
                <w:color w:val="000000" w:themeColor="text1"/>
                <w:sz w:val="20"/>
                <w:szCs w:val="20"/>
                <w:lang w:val="en-US"/>
              </w:rPr>
              <w:t xml:space="preserve"> in the last three years prior to the sleep study</w:t>
            </w:r>
            <w:r w:rsidR="00461CD2" w:rsidRPr="00F94D3E">
              <w:rPr>
                <w:color w:val="000000" w:themeColor="text1"/>
                <w:sz w:val="20"/>
                <w:szCs w:val="20"/>
                <w:lang w:val="en-US"/>
              </w:rPr>
              <w:t xml:space="preserve"> (vs. No)</w:t>
            </w:r>
          </w:p>
        </w:tc>
        <w:tc>
          <w:tcPr>
            <w:tcW w:w="1418" w:type="dxa"/>
            <w:tcBorders>
              <w:top w:val="single" w:sz="4" w:space="0" w:color="auto"/>
              <w:left w:val="nil"/>
              <w:bottom w:val="single" w:sz="4" w:space="0" w:color="auto"/>
              <w:right w:val="nil"/>
            </w:tcBorders>
            <w:shd w:val="clear" w:color="000000" w:fill="FFFFFF"/>
            <w:vAlign w:val="center"/>
            <w:hideMark/>
          </w:tcPr>
          <w:p w14:paraId="6A4985AF"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-0.0485</w:t>
            </w:r>
          </w:p>
        </w:tc>
        <w:tc>
          <w:tcPr>
            <w:tcW w:w="1017" w:type="dxa"/>
            <w:tcBorders>
              <w:top w:val="single" w:sz="4" w:space="0" w:color="auto"/>
              <w:left w:val="nil"/>
              <w:bottom w:val="single" w:sz="4" w:space="0" w:color="auto"/>
              <w:right w:val="nil"/>
            </w:tcBorders>
            <w:shd w:val="clear" w:color="000000" w:fill="FFFFFF"/>
            <w:vAlign w:val="center"/>
            <w:hideMark/>
          </w:tcPr>
          <w:p w14:paraId="219A7CEB"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0.351</w:t>
            </w:r>
          </w:p>
        </w:tc>
        <w:tc>
          <w:tcPr>
            <w:tcW w:w="1252" w:type="dxa"/>
            <w:tcBorders>
              <w:top w:val="single" w:sz="4" w:space="0" w:color="auto"/>
              <w:left w:val="nil"/>
              <w:bottom w:val="single" w:sz="4" w:space="0" w:color="auto"/>
              <w:right w:val="nil"/>
            </w:tcBorders>
            <w:shd w:val="clear" w:color="000000" w:fill="FFFFFF"/>
            <w:vAlign w:val="center"/>
            <w:hideMark/>
          </w:tcPr>
          <w:p w14:paraId="3EB6FDE4"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0.0191</w:t>
            </w:r>
          </w:p>
        </w:tc>
        <w:tc>
          <w:tcPr>
            <w:tcW w:w="1559" w:type="dxa"/>
            <w:tcBorders>
              <w:top w:val="single" w:sz="4" w:space="0" w:color="auto"/>
              <w:left w:val="nil"/>
              <w:bottom w:val="single" w:sz="4" w:space="0" w:color="auto"/>
              <w:right w:val="nil"/>
            </w:tcBorders>
            <w:shd w:val="clear" w:color="000000" w:fill="FFFFFF"/>
            <w:vAlign w:val="center"/>
            <w:hideMark/>
          </w:tcPr>
          <w:p w14:paraId="0D36E85A"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0.8901</w:t>
            </w:r>
          </w:p>
        </w:tc>
      </w:tr>
      <w:tr w:rsidR="00F64219" w:rsidRPr="005C409A" w14:paraId="56B1336B" w14:textId="77777777" w:rsidTr="007C3A7C">
        <w:trPr>
          <w:trHeight w:val="320"/>
        </w:trPr>
        <w:tc>
          <w:tcPr>
            <w:tcW w:w="1418" w:type="dxa"/>
            <w:vMerge/>
            <w:tcBorders>
              <w:left w:val="nil"/>
              <w:right w:val="nil"/>
            </w:tcBorders>
            <w:shd w:val="clear" w:color="000000" w:fill="FFFFFF"/>
            <w:vAlign w:val="center"/>
            <w:hideMark/>
          </w:tcPr>
          <w:p w14:paraId="577A08E6" w14:textId="5059B322" w:rsidR="00F64219" w:rsidRPr="000D7DFC" w:rsidRDefault="00F64219" w:rsidP="00961806">
            <w:pPr>
              <w:jc w:val="center"/>
              <w:rPr>
                <w:color w:val="000000" w:themeColor="text1"/>
                <w:sz w:val="20"/>
                <w:szCs w:val="20"/>
              </w:rPr>
            </w:pPr>
          </w:p>
        </w:tc>
        <w:tc>
          <w:tcPr>
            <w:tcW w:w="7797" w:type="dxa"/>
            <w:tcBorders>
              <w:top w:val="single" w:sz="4" w:space="0" w:color="auto"/>
              <w:left w:val="nil"/>
              <w:bottom w:val="single" w:sz="4" w:space="0" w:color="auto"/>
              <w:right w:val="nil"/>
            </w:tcBorders>
            <w:shd w:val="clear" w:color="auto" w:fill="auto"/>
            <w:vAlign w:val="bottom"/>
            <w:hideMark/>
          </w:tcPr>
          <w:p w14:paraId="7FB4398A" w14:textId="00168BA4" w:rsidR="00F64219" w:rsidRPr="000D7DFC" w:rsidRDefault="00F64219" w:rsidP="00961806">
            <w:pPr>
              <w:jc w:val="center"/>
              <w:rPr>
                <w:color w:val="000000" w:themeColor="text1"/>
                <w:sz w:val="20"/>
                <w:szCs w:val="20"/>
              </w:rPr>
            </w:pPr>
            <w:r w:rsidRPr="000D7DFC">
              <w:rPr>
                <w:color w:val="000000" w:themeColor="text1"/>
                <w:sz w:val="20"/>
                <w:szCs w:val="20"/>
                <w:lang w:val="en-US"/>
              </w:rPr>
              <w:t>Charlson comorbidity index</w:t>
            </w:r>
            <w:r w:rsidR="00A54D28">
              <w:rPr>
                <w:color w:val="000000" w:themeColor="text1"/>
                <w:sz w:val="20"/>
                <w:szCs w:val="20"/>
                <w:lang w:val="en-US"/>
              </w:rPr>
              <w:t xml:space="preserve"> at</w:t>
            </w:r>
            <w:r w:rsidR="00A54D28">
              <w:t xml:space="preserve"> </w:t>
            </w:r>
            <w:r w:rsidR="00A54D28" w:rsidRPr="00F94D3E">
              <w:rPr>
                <w:color w:val="000000" w:themeColor="text1"/>
                <w:sz w:val="20"/>
                <w:szCs w:val="20"/>
                <w:lang w:val="en-US"/>
              </w:rPr>
              <w:t>the index sleep study</w:t>
            </w:r>
            <w:r w:rsidR="00A54D28">
              <w:rPr>
                <w:color w:val="000000" w:themeColor="text1"/>
                <w:sz w:val="20"/>
                <w:szCs w:val="20"/>
                <w:lang w:val="en-US"/>
              </w:rPr>
              <w:t>, per one-unit increase</w:t>
            </w:r>
          </w:p>
        </w:tc>
        <w:tc>
          <w:tcPr>
            <w:tcW w:w="1418" w:type="dxa"/>
            <w:tcBorders>
              <w:top w:val="single" w:sz="4" w:space="0" w:color="auto"/>
              <w:left w:val="nil"/>
              <w:bottom w:val="single" w:sz="4" w:space="0" w:color="auto"/>
              <w:right w:val="nil"/>
            </w:tcBorders>
            <w:shd w:val="clear" w:color="000000" w:fill="FFFFFF"/>
            <w:vAlign w:val="center"/>
            <w:hideMark/>
          </w:tcPr>
          <w:p w14:paraId="509D01F5"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0.0447</w:t>
            </w:r>
          </w:p>
        </w:tc>
        <w:tc>
          <w:tcPr>
            <w:tcW w:w="1017" w:type="dxa"/>
            <w:tcBorders>
              <w:top w:val="single" w:sz="4" w:space="0" w:color="auto"/>
              <w:left w:val="nil"/>
              <w:bottom w:val="single" w:sz="4" w:space="0" w:color="auto"/>
              <w:right w:val="nil"/>
            </w:tcBorders>
            <w:shd w:val="clear" w:color="000000" w:fill="FFFFFF"/>
            <w:vAlign w:val="center"/>
            <w:hideMark/>
          </w:tcPr>
          <w:p w14:paraId="3260E2FB"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0.3194</w:t>
            </w:r>
          </w:p>
        </w:tc>
        <w:tc>
          <w:tcPr>
            <w:tcW w:w="1252" w:type="dxa"/>
            <w:tcBorders>
              <w:top w:val="single" w:sz="4" w:space="0" w:color="auto"/>
              <w:left w:val="nil"/>
              <w:bottom w:val="single" w:sz="4" w:space="0" w:color="auto"/>
              <w:right w:val="nil"/>
            </w:tcBorders>
            <w:shd w:val="clear" w:color="000000" w:fill="FFFFFF"/>
            <w:vAlign w:val="center"/>
            <w:hideMark/>
          </w:tcPr>
          <w:p w14:paraId="49F07BE4"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0.0196</w:t>
            </w:r>
          </w:p>
        </w:tc>
        <w:tc>
          <w:tcPr>
            <w:tcW w:w="1559" w:type="dxa"/>
            <w:tcBorders>
              <w:top w:val="single" w:sz="4" w:space="0" w:color="auto"/>
              <w:left w:val="nil"/>
              <w:bottom w:val="single" w:sz="4" w:space="0" w:color="auto"/>
              <w:right w:val="nil"/>
            </w:tcBorders>
            <w:shd w:val="clear" w:color="000000" w:fill="FFFFFF"/>
            <w:vAlign w:val="center"/>
            <w:hideMark/>
          </w:tcPr>
          <w:p w14:paraId="29CDC953"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0.8886</w:t>
            </w:r>
          </w:p>
        </w:tc>
      </w:tr>
      <w:tr w:rsidR="00F64219" w:rsidRPr="005C409A" w14:paraId="40FA4C70" w14:textId="77777777" w:rsidTr="007C3A7C">
        <w:trPr>
          <w:trHeight w:val="320"/>
        </w:trPr>
        <w:tc>
          <w:tcPr>
            <w:tcW w:w="1418" w:type="dxa"/>
            <w:vMerge/>
            <w:tcBorders>
              <w:left w:val="nil"/>
              <w:right w:val="nil"/>
            </w:tcBorders>
            <w:shd w:val="clear" w:color="000000" w:fill="FFFFFF"/>
            <w:vAlign w:val="center"/>
            <w:hideMark/>
          </w:tcPr>
          <w:p w14:paraId="670E6789" w14:textId="5153A2C8" w:rsidR="00F64219" w:rsidRPr="000D7DFC" w:rsidRDefault="00F64219" w:rsidP="00961806">
            <w:pPr>
              <w:jc w:val="center"/>
              <w:rPr>
                <w:color w:val="000000" w:themeColor="text1"/>
                <w:sz w:val="20"/>
                <w:szCs w:val="20"/>
              </w:rPr>
            </w:pPr>
          </w:p>
        </w:tc>
        <w:tc>
          <w:tcPr>
            <w:tcW w:w="7797" w:type="dxa"/>
            <w:tcBorders>
              <w:top w:val="single" w:sz="4" w:space="0" w:color="auto"/>
              <w:left w:val="nil"/>
              <w:bottom w:val="single" w:sz="4" w:space="0" w:color="auto"/>
              <w:right w:val="nil"/>
            </w:tcBorders>
            <w:shd w:val="clear" w:color="000000" w:fill="FFFFFF"/>
            <w:vAlign w:val="center"/>
            <w:hideMark/>
          </w:tcPr>
          <w:p w14:paraId="2EA6E08A" w14:textId="6CE0BF48" w:rsidR="00F64219" w:rsidRPr="000D7DFC" w:rsidRDefault="00F64219" w:rsidP="00961806">
            <w:pPr>
              <w:jc w:val="center"/>
              <w:rPr>
                <w:color w:val="000000" w:themeColor="text1"/>
                <w:sz w:val="20"/>
                <w:szCs w:val="20"/>
              </w:rPr>
            </w:pPr>
            <w:r w:rsidRPr="000D7DFC">
              <w:rPr>
                <w:color w:val="000000" w:themeColor="text1"/>
                <w:sz w:val="20"/>
                <w:szCs w:val="20"/>
                <w:lang w:val="en-US"/>
              </w:rPr>
              <w:t>CHF prevalence</w:t>
            </w:r>
            <w:r w:rsidR="00345884">
              <w:rPr>
                <w:color w:val="000000" w:themeColor="text1"/>
                <w:sz w:val="20"/>
                <w:szCs w:val="20"/>
                <w:lang w:val="en-US"/>
              </w:rPr>
              <w:t xml:space="preserve"> at</w:t>
            </w:r>
            <w:r w:rsidR="00345884">
              <w:t xml:space="preserve"> </w:t>
            </w:r>
            <w:r w:rsidR="00345884" w:rsidRPr="00F94D3E">
              <w:rPr>
                <w:color w:val="000000" w:themeColor="text1"/>
                <w:sz w:val="20"/>
                <w:szCs w:val="20"/>
                <w:lang w:val="en-US"/>
              </w:rPr>
              <w:t>the index sleep study (vs. No)</w:t>
            </w:r>
          </w:p>
        </w:tc>
        <w:tc>
          <w:tcPr>
            <w:tcW w:w="1418" w:type="dxa"/>
            <w:tcBorders>
              <w:top w:val="single" w:sz="4" w:space="0" w:color="auto"/>
              <w:left w:val="nil"/>
              <w:bottom w:val="single" w:sz="4" w:space="0" w:color="auto"/>
              <w:right w:val="nil"/>
            </w:tcBorders>
            <w:shd w:val="clear" w:color="000000" w:fill="FFFFFF"/>
            <w:vAlign w:val="center"/>
            <w:hideMark/>
          </w:tcPr>
          <w:p w14:paraId="65686646"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0.0615</w:t>
            </w:r>
          </w:p>
        </w:tc>
        <w:tc>
          <w:tcPr>
            <w:tcW w:w="1017" w:type="dxa"/>
            <w:tcBorders>
              <w:top w:val="single" w:sz="4" w:space="0" w:color="auto"/>
              <w:left w:val="nil"/>
              <w:bottom w:val="single" w:sz="4" w:space="0" w:color="auto"/>
              <w:right w:val="nil"/>
            </w:tcBorders>
            <w:shd w:val="clear" w:color="000000" w:fill="FFFFFF"/>
            <w:vAlign w:val="center"/>
            <w:hideMark/>
          </w:tcPr>
          <w:p w14:paraId="71287095"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0.2612</w:t>
            </w:r>
          </w:p>
        </w:tc>
        <w:tc>
          <w:tcPr>
            <w:tcW w:w="1252" w:type="dxa"/>
            <w:tcBorders>
              <w:top w:val="single" w:sz="4" w:space="0" w:color="auto"/>
              <w:left w:val="nil"/>
              <w:bottom w:val="single" w:sz="4" w:space="0" w:color="auto"/>
              <w:right w:val="nil"/>
            </w:tcBorders>
            <w:shd w:val="clear" w:color="000000" w:fill="FFFFFF"/>
            <w:vAlign w:val="center"/>
            <w:hideMark/>
          </w:tcPr>
          <w:p w14:paraId="3773E636"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0.0554</w:t>
            </w:r>
          </w:p>
        </w:tc>
        <w:tc>
          <w:tcPr>
            <w:tcW w:w="1559" w:type="dxa"/>
            <w:tcBorders>
              <w:top w:val="single" w:sz="4" w:space="0" w:color="auto"/>
              <w:left w:val="nil"/>
              <w:bottom w:val="single" w:sz="4" w:space="0" w:color="auto"/>
              <w:right w:val="nil"/>
            </w:tcBorders>
            <w:shd w:val="clear" w:color="000000" w:fill="FFFFFF"/>
            <w:vAlign w:val="center"/>
            <w:hideMark/>
          </w:tcPr>
          <w:p w14:paraId="7453769D"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0.8139</w:t>
            </w:r>
          </w:p>
        </w:tc>
      </w:tr>
      <w:tr w:rsidR="00F64219" w:rsidRPr="005C409A" w14:paraId="2607C8B5" w14:textId="77777777" w:rsidTr="007C3A7C">
        <w:trPr>
          <w:trHeight w:val="320"/>
        </w:trPr>
        <w:tc>
          <w:tcPr>
            <w:tcW w:w="1418" w:type="dxa"/>
            <w:vMerge/>
            <w:tcBorders>
              <w:left w:val="nil"/>
              <w:right w:val="nil"/>
            </w:tcBorders>
            <w:shd w:val="clear" w:color="000000" w:fill="FFFFFF"/>
            <w:vAlign w:val="center"/>
            <w:hideMark/>
          </w:tcPr>
          <w:p w14:paraId="5D5331A3" w14:textId="74070F4B" w:rsidR="00F64219" w:rsidRPr="000D7DFC" w:rsidRDefault="00F64219" w:rsidP="00961806">
            <w:pPr>
              <w:jc w:val="center"/>
              <w:rPr>
                <w:color w:val="000000" w:themeColor="text1"/>
                <w:sz w:val="20"/>
                <w:szCs w:val="20"/>
              </w:rPr>
            </w:pPr>
          </w:p>
        </w:tc>
        <w:tc>
          <w:tcPr>
            <w:tcW w:w="7797" w:type="dxa"/>
            <w:tcBorders>
              <w:top w:val="single" w:sz="4" w:space="0" w:color="auto"/>
              <w:left w:val="nil"/>
              <w:bottom w:val="single" w:sz="4" w:space="0" w:color="auto"/>
              <w:right w:val="nil"/>
            </w:tcBorders>
            <w:shd w:val="clear" w:color="auto" w:fill="auto"/>
            <w:vAlign w:val="bottom"/>
            <w:hideMark/>
          </w:tcPr>
          <w:p w14:paraId="5BA428F5" w14:textId="6449AC9C" w:rsidR="00F64219" w:rsidRPr="000D7DFC" w:rsidRDefault="00F64219" w:rsidP="00961806">
            <w:pPr>
              <w:jc w:val="center"/>
              <w:rPr>
                <w:color w:val="000000" w:themeColor="text1"/>
                <w:sz w:val="20"/>
                <w:szCs w:val="20"/>
              </w:rPr>
            </w:pPr>
            <w:r w:rsidRPr="000D7DFC">
              <w:rPr>
                <w:color w:val="000000" w:themeColor="text1"/>
                <w:sz w:val="20"/>
                <w:szCs w:val="20"/>
                <w:lang w:val="en-US"/>
              </w:rPr>
              <w:t>COPD hospitalization in the last three years prior to the sleep study</w:t>
            </w:r>
            <w:r w:rsidR="00461CD2" w:rsidRPr="00F94D3E">
              <w:rPr>
                <w:color w:val="000000" w:themeColor="text1"/>
                <w:sz w:val="20"/>
                <w:szCs w:val="20"/>
                <w:lang w:val="en-US"/>
              </w:rPr>
              <w:t xml:space="preserve"> (vs. No)</w:t>
            </w:r>
          </w:p>
        </w:tc>
        <w:tc>
          <w:tcPr>
            <w:tcW w:w="1418" w:type="dxa"/>
            <w:tcBorders>
              <w:top w:val="single" w:sz="4" w:space="0" w:color="auto"/>
              <w:left w:val="nil"/>
              <w:bottom w:val="single" w:sz="4" w:space="0" w:color="auto"/>
              <w:right w:val="nil"/>
            </w:tcBorders>
            <w:shd w:val="clear" w:color="000000" w:fill="FFFFFF"/>
            <w:vAlign w:val="center"/>
            <w:hideMark/>
          </w:tcPr>
          <w:p w14:paraId="57A6095C"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-0.054</w:t>
            </w:r>
          </w:p>
        </w:tc>
        <w:tc>
          <w:tcPr>
            <w:tcW w:w="1017" w:type="dxa"/>
            <w:tcBorders>
              <w:top w:val="single" w:sz="4" w:space="0" w:color="auto"/>
              <w:left w:val="nil"/>
              <w:bottom w:val="single" w:sz="4" w:space="0" w:color="auto"/>
              <w:right w:val="nil"/>
            </w:tcBorders>
            <w:shd w:val="clear" w:color="000000" w:fill="FFFFFF"/>
            <w:vAlign w:val="center"/>
            <w:hideMark/>
          </w:tcPr>
          <w:p w14:paraId="17C1F873"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0.4494</w:t>
            </w:r>
          </w:p>
        </w:tc>
        <w:tc>
          <w:tcPr>
            <w:tcW w:w="1252" w:type="dxa"/>
            <w:tcBorders>
              <w:top w:val="single" w:sz="4" w:space="0" w:color="auto"/>
              <w:left w:val="nil"/>
              <w:bottom w:val="single" w:sz="4" w:space="0" w:color="auto"/>
              <w:right w:val="nil"/>
            </w:tcBorders>
            <w:shd w:val="clear" w:color="000000" w:fill="FFFFFF"/>
            <w:vAlign w:val="center"/>
            <w:hideMark/>
          </w:tcPr>
          <w:p w14:paraId="07650815"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0.0144</w:t>
            </w:r>
          </w:p>
        </w:tc>
        <w:tc>
          <w:tcPr>
            <w:tcW w:w="1559" w:type="dxa"/>
            <w:tcBorders>
              <w:top w:val="single" w:sz="4" w:space="0" w:color="auto"/>
              <w:left w:val="nil"/>
              <w:bottom w:val="single" w:sz="4" w:space="0" w:color="auto"/>
              <w:right w:val="nil"/>
            </w:tcBorders>
            <w:shd w:val="clear" w:color="000000" w:fill="FFFFFF"/>
            <w:vAlign w:val="center"/>
            <w:hideMark/>
          </w:tcPr>
          <w:p w14:paraId="49F3B8DD"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0.9044</w:t>
            </w:r>
          </w:p>
        </w:tc>
      </w:tr>
      <w:tr w:rsidR="00F64219" w:rsidRPr="005C409A" w14:paraId="3FC2CA91" w14:textId="77777777" w:rsidTr="007C3A7C">
        <w:trPr>
          <w:trHeight w:val="320"/>
        </w:trPr>
        <w:tc>
          <w:tcPr>
            <w:tcW w:w="1418" w:type="dxa"/>
            <w:vMerge/>
            <w:tcBorders>
              <w:left w:val="nil"/>
              <w:right w:val="nil"/>
            </w:tcBorders>
            <w:shd w:val="clear" w:color="000000" w:fill="FFFFFF"/>
            <w:vAlign w:val="center"/>
            <w:hideMark/>
          </w:tcPr>
          <w:p w14:paraId="13AB9A1A" w14:textId="51FAEEE7" w:rsidR="00F64219" w:rsidRPr="000D7DFC" w:rsidRDefault="00F64219" w:rsidP="00961806">
            <w:pPr>
              <w:jc w:val="center"/>
              <w:rPr>
                <w:color w:val="000000" w:themeColor="text1"/>
                <w:sz w:val="20"/>
                <w:szCs w:val="20"/>
              </w:rPr>
            </w:pPr>
          </w:p>
        </w:tc>
        <w:tc>
          <w:tcPr>
            <w:tcW w:w="7797" w:type="dxa"/>
            <w:tcBorders>
              <w:top w:val="single" w:sz="4" w:space="0" w:color="auto"/>
              <w:left w:val="nil"/>
              <w:bottom w:val="single" w:sz="4" w:space="0" w:color="auto"/>
              <w:right w:val="nil"/>
            </w:tcBorders>
            <w:shd w:val="clear" w:color="auto" w:fill="auto"/>
            <w:vAlign w:val="bottom"/>
            <w:hideMark/>
          </w:tcPr>
          <w:p w14:paraId="3943A2D3" w14:textId="0216C63A" w:rsidR="00F64219" w:rsidRPr="000D7DFC" w:rsidRDefault="00F64219" w:rsidP="00961806">
            <w:pPr>
              <w:jc w:val="center"/>
              <w:rPr>
                <w:color w:val="000000" w:themeColor="text1"/>
                <w:sz w:val="20"/>
                <w:szCs w:val="20"/>
              </w:rPr>
            </w:pPr>
            <w:r w:rsidRPr="000D7DFC">
              <w:rPr>
                <w:color w:val="000000" w:themeColor="text1"/>
                <w:sz w:val="20"/>
                <w:szCs w:val="20"/>
                <w:lang w:val="en-US"/>
              </w:rPr>
              <w:t>COPD prevalence</w:t>
            </w:r>
            <w:r w:rsidR="00345884">
              <w:rPr>
                <w:color w:val="000000" w:themeColor="text1"/>
                <w:sz w:val="20"/>
                <w:szCs w:val="20"/>
                <w:lang w:val="en-US"/>
              </w:rPr>
              <w:t xml:space="preserve"> at</w:t>
            </w:r>
            <w:r w:rsidR="00345884">
              <w:t xml:space="preserve"> </w:t>
            </w:r>
            <w:r w:rsidR="00345884" w:rsidRPr="00F94D3E">
              <w:rPr>
                <w:color w:val="000000" w:themeColor="text1"/>
                <w:sz w:val="20"/>
                <w:szCs w:val="20"/>
                <w:lang w:val="en-US"/>
              </w:rPr>
              <w:t>the index sleep study (vs. No)</w:t>
            </w:r>
          </w:p>
        </w:tc>
        <w:tc>
          <w:tcPr>
            <w:tcW w:w="1418" w:type="dxa"/>
            <w:tcBorders>
              <w:top w:val="single" w:sz="4" w:space="0" w:color="auto"/>
              <w:left w:val="nil"/>
              <w:bottom w:val="single" w:sz="4" w:space="0" w:color="auto"/>
              <w:right w:val="nil"/>
            </w:tcBorders>
            <w:shd w:val="clear" w:color="000000" w:fill="FFFFFF"/>
            <w:vAlign w:val="center"/>
            <w:hideMark/>
          </w:tcPr>
          <w:p w14:paraId="553ECF4B"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-0.0532</w:t>
            </w:r>
          </w:p>
        </w:tc>
        <w:tc>
          <w:tcPr>
            <w:tcW w:w="1017" w:type="dxa"/>
            <w:tcBorders>
              <w:top w:val="single" w:sz="4" w:space="0" w:color="auto"/>
              <w:left w:val="nil"/>
              <w:bottom w:val="single" w:sz="4" w:space="0" w:color="auto"/>
              <w:right w:val="nil"/>
            </w:tcBorders>
            <w:shd w:val="clear" w:color="000000" w:fill="FFFFFF"/>
            <w:vAlign w:val="center"/>
            <w:hideMark/>
          </w:tcPr>
          <w:p w14:paraId="65A342E4"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0.1562</w:t>
            </w:r>
          </w:p>
        </w:tc>
        <w:tc>
          <w:tcPr>
            <w:tcW w:w="1252" w:type="dxa"/>
            <w:tcBorders>
              <w:top w:val="single" w:sz="4" w:space="0" w:color="auto"/>
              <w:left w:val="nil"/>
              <w:bottom w:val="single" w:sz="4" w:space="0" w:color="auto"/>
              <w:right w:val="nil"/>
            </w:tcBorders>
            <w:shd w:val="clear" w:color="000000" w:fill="FFFFFF"/>
            <w:vAlign w:val="center"/>
            <w:hideMark/>
          </w:tcPr>
          <w:p w14:paraId="434A0C14"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0.1158</w:t>
            </w:r>
          </w:p>
        </w:tc>
        <w:tc>
          <w:tcPr>
            <w:tcW w:w="1559" w:type="dxa"/>
            <w:tcBorders>
              <w:top w:val="single" w:sz="4" w:space="0" w:color="auto"/>
              <w:left w:val="nil"/>
              <w:bottom w:val="single" w:sz="4" w:space="0" w:color="auto"/>
              <w:right w:val="nil"/>
            </w:tcBorders>
            <w:shd w:val="clear" w:color="000000" w:fill="FFFFFF"/>
            <w:vAlign w:val="center"/>
            <w:hideMark/>
          </w:tcPr>
          <w:p w14:paraId="0ABE40A6"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0.7336</w:t>
            </w:r>
          </w:p>
        </w:tc>
      </w:tr>
      <w:tr w:rsidR="00F64219" w:rsidRPr="005C409A" w14:paraId="7C6EB61C" w14:textId="77777777" w:rsidTr="007C3A7C">
        <w:trPr>
          <w:trHeight w:val="320"/>
        </w:trPr>
        <w:tc>
          <w:tcPr>
            <w:tcW w:w="1418" w:type="dxa"/>
            <w:vMerge/>
            <w:tcBorders>
              <w:left w:val="nil"/>
              <w:right w:val="nil"/>
            </w:tcBorders>
            <w:shd w:val="clear" w:color="000000" w:fill="FFFFFF"/>
            <w:vAlign w:val="center"/>
            <w:hideMark/>
          </w:tcPr>
          <w:p w14:paraId="2EE1E13D" w14:textId="0395A25B" w:rsidR="00F64219" w:rsidRPr="000D7DFC" w:rsidRDefault="00F64219" w:rsidP="00961806">
            <w:pPr>
              <w:jc w:val="center"/>
              <w:rPr>
                <w:color w:val="000000" w:themeColor="text1"/>
                <w:sz w:val="20"/>
                <w:szCs w:val="20"/>
              </w:rPr>
            </w:pPr>
          </w:p>
        </w:tc>
        <w:tc>
          <w:tcPr>
            <w:tcW w:w="7797" w:type="dxa"/>
            <w:tcBorders>
              <w:top w:val="single" w:sz="4" w:space="0" w:color="auto"/>
              <w:left w:val="nil"/>
              <w:bottom w:val="single" w:sz="4" w:space="0" w:color="auto"/>
              <w:right w:val="nil"/>
            </w:tcBorders>
            <w:shd w:val="clear" w:color="000000" w:fill="FFFFFF"/>
            <w:vAlign w:val="center"/>
            <w:hideMark/>
          </w:tcPr>
          <w:p w14:paraId="2A8A9C5B" w14:textId="796FCA70" w:rsidR="00F64219" w:rsidRPr="00642678" w:rsidRDefault="00F64219" w:rsidP="00961806">
            <w:pPr>
              <w:jc w:val="center"/>
              <w:rPr>
                <w:color w:val="000000" w:themeColor="text1"/>
                <w:sz w:val="20"/>
                <w:szCs w:val="20"/>
              </w:rPr>
            </w:pPr>
            <w:r w:rsidRPr="00642678">
              <w:rPr>
                <w:color w:val="000000"/>
                <w:sz w:val="20"/>
                <w:szCs w:val="20"/>
                <w:lang w:val="en-US"/>
              </w:rPr>
              <w:t>Depression (hospitalization or outpatient visit) within the 3-years prior to the index sleep study</w:t>
            </w:r>
            <w:r w:rsidR="00461CD2" w:rsidRPr="00F94D3E">
              <w:rPr>
                <w:color w:val="000000" w:themeColor="text1"/>
                <w:sz w:val="20"/>
                <w:szCs w:val="20"/>
                <w:lang w:val="en-US"/>
              </w:rPr>
              <w:t xml:space="preserve"> (vs. No)</w:t>
            </w:r>
          </w:p>
        </w:tc>
        <w:tc>
          <w:tcPr>
            <w:tcW w:w="1418" w:type="dxa"/>
            <w:tcBorders>
              <w:top w:val="single" w:sz="4" w:space="0" w:color="auto"/>
              <w:left w:val="nil"/>
              <w:bottom w:val="single" w:sz="4" w:space="0" w:color="auto"/>
              <w:right w:val="nil"/>
            </w:tcBorders>
            <w:shd w:val="clear" w:color="000000" w:fill="FFFFFF"/>
            <w:vAlign w:val="center"/>
            <w:hideMark/>
          </w:tcPr>
          <w:p w14:paraId="7F513297"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0.1872</w:t>
            </w:r>
          </w:p>
        </w:tc>
        <w:tc>
          <w:tcPr>
            <w:tcW w:w="1017" w:type="dxa"/>
            <w:tcBorders>
              <w:top w:val="single" w:sz="4" w:space="0" w:color="auto"/>
              <w:left w:val="nil"/>
              <w:bottom w:val="single" w:sz="4" w:space="0" w:color="auto"/>
              <w:right w:val="nil"/>
            </w:tcBorders>
            <w:shd w:val="clear" w:color="000000" w:fill="FFFFFF"/>
            <w:vAlign w:val="center"/>
            <w:hideMark/>
          </w:tcPr>
          <w:p w14:paraId="690EBFAB"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0.0922</w:t>
            </w:r>
          </w:p>
        </w:tc>
        <w:tc>
          <w:tcPr>
            <w:tcW w:w="1252" w:type="dxa"/>
            <w:tcBorders>
              <w:top w:val="single" w:sz="4" w:space="0" w:color="auto"/>
              <w:left w:val="nil"/>
              <w:bottom w:val="single" w:sz="4" w:space="0" w:color="auto"/>
              <w:right w:val="nil"/>
            </w:tcBorders>
            <w:shd w:val="clear" w:color="000000" w:fill="FFFFFF"/>
            <w:vAlign w:val="center"/>
            <w:hideMark/>
          </w:tcPr>
          <w:p w14:paraId="75DBE3DA"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4.1276</w:t>
            </w:r>
          </w:p>
        </w:tc>
        <w:tc>
          <w:tcPr>
            <w:tcW w:w="1559" w:type="dxa"/>
            <w:tcBorders>
              <w:top w:val="single" w:sz="4" w:space="0" w:color="auto"/>
              <w:left w:val="nil"/>
              <w:bottom w:val="single" w:sz="4" w:space="0" w:color="auto"/>
              <w:right w:val="nil"/>
            </w:tcBorders>
            <w:shd w:val="clear" w:color="000000" w:fill="FFFFFF"/>
            <w:vAlign w:val="center"/>
            <w:hideMark/>
          </w:tcPr>
          <w:p w14:paraId="0FC10F25"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0.0422</w:t>
            </w:r>
          </w:p>
        </w:tc>
      </w:tr>
      <w:tr w:rsidR="00F64219" w:rsidRPr="005C409A" w14:paraId="2FF5B65B" w14:textId="77777777" w:rsidTr="007C3A7C">
        <w:trPr>
          <w:trHeight w:val="320"/>
        </w:trPr>
        <w:tc>
          <w:tcPr>
            <w:tcW w:w="1418" w:type="dxa"/>
            <w:vMerge/>
            <w:tcBorders>
              <w:left w:val="nil"/>
              <w:right w:val="nil"/>
            </w:tcBorders>
            <w:shd w:val="clear" w:color="000000" w:fill="FFFFFF"/>
            <w:vAlign w:val="center"/>
            <w:hideMark/>
          </w:tcPr>
          <w:p w14:paraId="3E4D4ECD" w14:textId="31F56986" w:rsidR="00F64219" w:rsidRPr="000D7DFC" w:rsidRDefault="00F64219" w:rsidP="00961806">
            <w:pPr>
              <w:jc w:val="center"/>
              <w:rPr>
                <w:color w:val="000000" w:themeColor="text1"/>
                <w:sz w:val="20"/>
                <w:szCs w:val="20"/>
              </w:rPr>
            </w:pPr>
          </w:p>
        </w:tc>
        <w:tc>
          <w:tcPr>
            <w:tcW w:w="7797" w:type="dxa"/>
            <w:tcBorders>
              <w:top w:val="single" w:sz="4" w:space="0" w:color="auto"/>
              <w:left w:val="nil"/>
              <w:bottom w:val="single" w:sz="4" w:space="0" w:color="auto"/>
              <w:right w:val="nil"/>
            </w:tcBorders>
            <w:shd w:val="clear" w:color="auto" w:fill="auto"/>
            <w:vAlign w:val="bottom"/>
            <w:hideMark/>
          </w:tcPr>
          <w:p w14:paraId="36D4E76A" w14:textId="783097A5" w:rsidR="00F64219" w:rsidRPr="000D7DFC" w:rsidRDefault="00F64219" w:rsidP="00961806">
            <w:pPr>
              <w:jc w:val="center"/>
              <w:rPr>
                <w:color w:val="000000" w:themeColor="text1"/>
                <w:sz w:val="20"/>
                <w:szCs w:val="20"/>
              </w:rPr>
            </w:pPr>
            <w:r w:rsidRPr="000D7DFC">
              <w:rPr>
                <w:color w:val="000000" w:themeColor="text1"/>
                <w:sz w:val="20"/>
                <w:szCs w:val="20"/>
                <w:lang w:val="en-US"/>
              </w:rPr>
              <w:t>Diabetes hospitalization in the last three years prior to the sleep study</w:t>
            </w:r>
            <w:r w:rsidR="00461CD2" w:rsidRPr="00F94D3E">
              <w:rPr>
                <w:color w:val="000000" w:themeColor="text1"/>
                <w:sz w:val="20"/>
                <w:szCs w:val="20"/>
                <w:lang w:val="en-US"/>
              </w:rPr>
              <w:t xml:space="preserve"> (vs. No)</w:t>
            </w:r>
          </w:p>
        </w:tc>
        <w:tc>
          <w:tcPr>
            <w:tcW w:w="1418" w:type="dxa"/>
            <w:tcBorders>
              <w:top w:val="single" w:sz="4" w:space="0" w:color="auto"/>
              <w:left w:val="nil"/>
              <w:bottom w:val="single" w:sz="4" w:space="0" w:color="auto"/>
              <w:right w:val="nil"/>
            </w:tcBorders>
            <w:shd w:val="clear" w:color="000000" w:fill="FFFFFF"/>
            <w:vAlign w:val="center"/>
            <w:hideMark/>
          </w:tcPr>
          <w:p w14:paraId="4AE50CFF"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0.00451</w:t>
            </w:r>
          </w:p>
        </w:tc>
        <w:tc>
          <w:tcPr>
            <w:tcW w:w="1017" w:type="dxa"/>
            <w:tcBorders>
              <w:top w:val="single" w:sz="4" w:space="0" w:color="auto"/>
              <w:left w:val="nil"/>
              <w:bottom w:val="single" w:sz="4" w:space="0" w:color="auto"/>
              <w:right w:val="nil"/>
            </w:tcBorders>
            <w:shd w:val="clear" w:color="000000" w:fill="FFFFFF"/>
            <w:vAlign w:val="center"/>
            <w:hideMark/>
          </w:tcPr>
          <w:p w14:paraId="503082BB"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0.3377</w:t>
            </w:r>
          </w:p>
        </w:tc>
        <w:tc>
          <w:tcPr>
            <w:tcW w:w="1252" w:type="dxa"/>
            <w:tcBorders>
              <w:top w:val="single" w:sz="4" w:space="0" w:color="auto"/>
              <w:left w:val="nil"/>
              <w:bottom w:val="single" w:sz="4" w:space="0" w:color="auto"/>
              <w:right w:val="nil"/>
            </w:tcBorders>
            <w:shd w:val="clear" w:color="000000" w:fill="FFFFFF"/>
            <w:vAlign w:val="center"/>
            <w:hideMark/>
          </w:tcPr>
          <w:p w14:paraId="70140F94"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0.0002</w:t>
            </w:r>
          </w:p>
        </w:tc>
        <w:tc>
          <w:tcPr>
            <w:tcW w:w="1559" w:type="dxa"/>
            <w:tcBorders>
              <w:top w:val="single" w:sz="4" w:space="0" w:color="auto"/>
              <w:left w:val="nil"/>
              <w:bottom w:val="single" w:sz="4" w:space="0" w:color="auto"/>
              <w:right w:val="nil"/>
            </w:tcBorders>
            <w:shd w:val="clear" w:color="000000" w:fill="FFFFFF"/>
            <w:vAlign w:val="center"/>
            <w:hideMark/>
          </w:tcPr>
          <w:p w14:paraId="4CA6A430"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0.9894</w:t>
            </w:r>
          </w:p>
        </w:tc>
      </w:tr>
      <w:tr w:rsidR="00F64219" w:rsidRPr="005C409A" w14:paraId="16FCD8A8" w14:textId="77777777" w:rsidTr="007C3A7C">
        <w:trPr>
          <w:trHeight w:val="320"/>
        </w:trPr>
        <w:tc>
          <w:tcPr>
            <w:tcW w:w="1418" w:type="dxa"/>
            <w:vMerge/>
            <w:tcBorders>
              <w:left w:val="nil"/>
              <w:right w:val="nil"/>
            </w:tcBorders>
            <w:shd w:val="clear" w:color="000000" w:fill="FFFFFF"/>
            <w:vAlign w:val="center"/>
            <w:hideMark/>
          </w:tcPr>
          <w:p w14:paraId="006190A3" w14:textId="446EA6F5" w:rsidR="00F64219" w:rsidRPr="000D7DFC" w:rsidRDefault="00F64219" w:rsidP="00961806">
            <w:pPr>
              <w:jc w:val="center"/>
              <w:rPr>
                <w:color w:val="000000" w:themeColor="text1"/>
                <w:sz w:val="20"/>
                <w:szCs w:val="20"/>
              </w:rPr>
            </w:pPr>
          </w:p>
        </w:tc>
        <w:tc>
          <w:tcPr>
            <w:tcW w:w="7797" w:type="dxa"/>
            <w:tcBorders>
              <w:top w:val="single" w:sz="4" w:space="0" w:color="auto"/>
              <w:left w:val="nil"/>
              <w:bottom w:val="single" w:sz="4" w:space="0" w:color="auto"/>
              <w:right w:val="nil"/>
            </w:tcBorders>
            <w:shd w:val="clear" w:color="000000" w:fill="FFFFFF"/>
            <w:vAlign w:val="center"/>
            <w:hideMark/>
          </w:tcPr>
          <w:p w14:paraId="39F66CF2" w14:textId="635109E5" w:rsidR="00F64219" w:rsidRPr="000D7DFC" w:rsidRDefault="00F64219" w:rsidP="00961806">
            <w:pPr>
              <w:jc w:val="center"/>
              <w:rPr>
                <w:color w:val="000000" w:themeColor="text1"/>
                <w:sz w:val="20"/>
                <w:szCs w:val="20"/>
              </w:rPr>
            </w:pPr>
            <w:r w:rsidRPr="000D7DFC">
              <w:rPr>
                <w:color w:val="000000" w:themeColor="text1"/>
                <w:sz w:val="20"/>
                <w:szCs w:val="20"/>
                <w:lang w:val="en-US"/>
              </w:rPr>
              <w:t>Diabetes prevalence</w:t>
            </w:r>
            <w:r w:rsidR="00345884">
              <w:rPr>
                <w:color w:val="000000" w:themeColor="text1"/>
                <w:sz w:val="20"/>
                <w:szCs w:val="20"/>
                <w:lang w:val="en-US"/>
              </w:rPr>
              <w:t xml:space="preserve"> at</w:t>
            </w:r>
            <w:r w:rsidR="00345884">
              <w:t xml:space="preserve"> </w:t>
            </w:r>
            <w:r w:rsidR="00345884" w:rsidRPr="00F94D3E">
              <w:rPr>
                <w:color w:val="000000" w:themeColor="text1"/>
                <w:sz w:val="20"/>
                <w:szCs w:val="20"/>
                <w:lang w:val="en-US"/>
              </w:rPr>
              <w:t>the index sleep study (vs. No)</w:t>
            </w:r>
          </w:p>
        </w:tc>
        <w:tc>
          <w:tcPr>
            <w:tcW w:w="1418" w:type="dxa"/>
            <w:tcBorders>
              <w:top w:val="single" w:sz="4" w:space="0" w:color="auto"/>
              <w:left w:val="nil"/>
              <w:bottom w:val="single" w:sz="4" w:space="0" w:color="auto"/>
              <w:right w:val="nil"/>
            </w:tcBorders>
            <w:shd w:val="clear" w:color="000000" w:fill="FFFFFF"/>
            <w:vAlign w:val="center"/>
            <w:hideMark/>
          </w:tcPr>
          <w:p w14:paraId="48D414B3"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0.071</w:t>
            </w:r>
          </w:p>
        </w:tc>
        <w:tc>
          <w:tcPr>
            <w:tcW w:w="1017" w:type="dxa"/>
            <w:tcBorders>
              <w:top w:val="single" w:sz="4" w:space="0" w:color="auto"/>
              <w:left w:val="nil"/>
              <w:bottom w:val="single" w:sz="4" w:space="0" w:color="auto"/>
              <w:right w:val="nil"/>
            </w:tcBorders>
            <w:shd w:val="clear" w:color="000000" w:fill="FFFFFF"/>
            <w:vAlign w:val="center"/>
            <w:hideMark/>
          </w:tcPr>
          <w:p w14:paraId="0B2AF418"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0.1473</w:t>
            </w:r>
          </w:p>
        </w:tc>
        <w:tc>
          <w:tcPr>
            <w:tcW w:w="1252" w:type="dxa"/>
            <w:tcBorders>
              <w:top w:val="single" w:sz="4" w:space="0" w:color="auto"/>
              <w:left w:val="nil"/>
              <w:bottom w:val="single" w:sz="4" w:space="0" w:color="auto"/>
              <w:right w:val="nil"/>
            </w:tcBorders>
            <w:shd w:val="clear" w:color="000000" w:fill="FFFFFF"/>
            <w:vAlign w:val="center"/>
            <w:hideMark/>
          </w:tcPr>
          <w:p w14:paraId="09E2E0C3"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0.2324</w:t>
            </w:r>
          </w:p>
        </w:tc>
        <w:tc>
          <w:tcPr>
            <w:tcW w:w="1559" w:type="dxa"/>
            <w:tcBorders>
              <w:top w:val="single" w:sz="4" w:space="0" w:color="auto"/>
              <w:left w:val="nil"/>
              <w:bottom w:val="single" w:sz="4" w:space="0" w:color="auto"/>
              <w:right w:val="nil"/>
            </w:tcBorders>
            <w:shd w:val="clear" w:color="000000" w:fill="FFFFFF"/>
            <w:vAlign w:val="center"/>
            <w:hideMark/>
          </w:tcPr>
          <w:p w14:paraId="5FD55A7A"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0.6297</w:t>
            </w:r>
          </w:p>
        </w:tc>
      </w:tr>
      <w:tr w:rsidR="00F64219" w:rsidRPr="005C409A" w14:paraId="741CC05A" w14:textId="77777777" w:rsidTr="007C3A7C">
        <w:trPr>
          <w:trHeight w:val="320"/>
        </w:trPr>
        <w:tc>
          <w:tcPr>
            <w:tcW w:w="1418" w:type="dxa"/>
            <w:vMerge/>
            <w:tcBorders>
              <w:left w:val="nil"/>
              <w:right w:val="nil"/>
            </w:tcBorders>
            <w:shd w:val="clear" w:color="000000" w:fill="FFFFFF"/>
            <w:vAlign w:val="center"/>
            <w:hideMark/>
          </w:tcPr>
          <w:p w14:paraId="7D1072CE" w14:textId="495F97E2" w:rsidR="00F64219" w:rsidRPr="000D7DFC" w:rsidRDefault="00F64219" w:rsidP="00961806">
            <w:pPr>
              <w:jc w:val="center"/>
              <w:rPr>
                <w:color w:val="000000" w:themeColor="text1"/>
                <w:sz w:val="20"/>
                <w:szCs w:val="20"/>
              </w:rPr>
            </w:pPr>
          </w:p>
        </w:tc>
        <w:tc>
          <w:tcPr>
            <w:tcW w:w="7797" w:type="dxa"/>
            <w:tcBorders>
              <w:top w:val="single" w:sz="4" w:space="0" w:color="auto"/>
              <w:left w:val="nil"/>
              <w:bottom w:val="single" w:sz="4" w:space="0" w:color="auto"/>
              <w:right w:val="nil"/>
            </w:tcBorders>
            <w:shd w:val="clear" w:color="auto" w:fill="auto"/>
            <w:vAlign w:val="bottom"/>
            <w:hideMark/>
          </w:tcPr>
          <w:p w14:paraId="7B113780" w14:textId="73F6CCF2" w:rsidR="00F64219" w:rsidRPr="000D7DFC" w:rsidRDefault="00F64219" w:rsidP="00961806">
            <w:pPr>
              <w:jc w:val="center"/>
              <w:rPr>
                <w:color w:val="000000" w:themeColor="text1"/>
                <w:sz w:val="20"/>
                <w:szCs w:val="20"/>
              </w:rPr>
            </w:pPr>
            <w:r w:rsidRPr="000D7DFC">
              <w:rPr>
                <w:color w:val="000000" w:themeColor="text1"/>
                <w:sz w:val="20"/>
                <w:szCs w:val="20"/>
                <w:lang w:val="en-US"/>
              </w:rPr>
              <w:t>Hypertension hospitalization in the last three years prior to the sleep study</w:t>
            </w:r>
            <w:r w:rsidR="00461CD2" w:rsidRPr="00F94D3E">
              <w:rPr>
                <w:color w:val="000000" w:themeColor="text1"/>
                <w:sz w:val="20"/>
                <w:szCs w:val="20"/>
                <w:lang w:val="en-US"/>
              </w:rPr>
              <w:t xml:space="preserve"> (vs. No)</w:t>
            </w:r>
          </w:p>
        </w:tc>
        <w:tc>
          <w:tcPr>
            <w:tcW w:w="1418" w:type="dxa"/>
            <w:tcBorders>
              <w:top w:val="single" w:sz="4" w:space="0" w:color="auto"/>
              <w:left w:val="nil"/>
              <w:bottom w:val="single" w:sz="4" w:space="0" w:color="auto"/>
              <w:right w:val="nil"/>
            </w:tcBorders>
            <w:shd w:val="clear" w:color="000000" w:fill="FFFFFF"/>
            <w:vAlign w:val="center"/>
            <w:hideMark/>
          </w:tcPr>
          <w:p w14:paraId="1D6F5D42"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0.1814</w:t>
            </w:r>
          </w:p>
        </w:tc>
        <w:tc>
          <w:tcPr>
            <w:tcW w:w="1017" w:type="dxa"/>
            <w:tcBorders>
              <w:top w:val="single" w:sz="4" w:space="0" w:color="auto"/>
              <w:left w:val="nil"/>
              <w:bottom w:val="single" w:sz="4" w:space="0" w:color="auto"/>
              <w:right w:val="nil"/>
            </w:tcBorders>
            <w:shd w:val="clear" w:color="000000" w:fill="FFFFFF"/>
            <w:vAlign w:val="center"/>
            <w:hideMark/>
          </w:tcPr>
          <w:p w14:paraId="5459731C"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0.266</w:t>
            </w:r>
          </w:p>
        </w:tc>
        <w:tc>
          <w:tcPr>
            <w:tcW w:w="1252" w:type="dxa"/>
            <w:tcBorders>
              <w:top w:val="single" w:sz="4" w:space="0" w:color="auto"/>
              <w:left w:val="nil"/>
              <w:bottom w:val="single" w:sz="4" w:space="0" w:color="auto"/>
              <w:right w:val="nil"/>
            </w:tcBorders>
            <w:shd w:val="clear" w:color="000000" w:fill="FFFFFF"/>
            <w:vAlign w:val="center"/>
            <w:hideMark/>
          </w:tcPr>
          <w:p w14:paraId="06A1D39D"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0.4652</w:t>
            </w:r>
          </w:p>
        </w:tc>
        <w:tc>
          <w:tcPr>
            <w:tcW w:w="1559" w:type="dxa"/>
            <w:tcBorders>
              <w:top w:val="single" w:sz="4" w:space="0" w:color="auto"/>
              <w:left w:val="nil"/>
              <w:bottom w:val="single" w:sz="4" w:space="0" w:color="auto"/>
              <w:right w:val="nil"/>
            </w:tcBorders>
            <w:shd w:val="clear" w:color="000000" w:fill="FFFFFF"/>
            <w:vAlign w:val="center"/>
            <w:hideMark/>
          </w:tcPr>
          <w:p w14:paraId="093FEABB"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0.4952</w:t>
            </w:r>
          </w:p>
        </w:tc>
      </w:tr>
      <w:tr w:rsidR="00F64219" w:rsidRPr="005C409A" w14:paraId="58B1781D" w14:textId="77777777" w:rsidTr="007C3A7C">
        <w:trPr>
          <w:trHeight w:val="320"/>
        </w:trPr>
        <w:tc>
          <w:tcPr>
            <w:tcW w:w="1418" w:type="dxa"/>
            <w:vMerge/>
            <w:tcBorders>
              <w:left w:val="nil"/>
              <w:right w:val="nil"/>
            </w:tcBorders>
            <w:shd w:val="clear" w:color="000000" w:fill="FFFFFF"/>
            <w:vAlign w:val="center"/>
            <w:hideMark/>
          </w:tcPr>
          <w:p w14:paraId="0E0C3449" w14:textId="3A2D7533" w:rsidR="00F64219" w:rsidRPr="000D7DFC" w:rsidRDefault="00F64219" w:rsidP="00961806">
            <w:pPr>
              <w:jc w:val="center"/>
              <w:rPr>
                <w:color w:val="000000" w:themeColor="text1"/>
                <w:sz w:val="20"/>
                <w:szCs w:val="20"/>
              </w:rPr>
            </w:pPr>
          </w:p>
        </w:tc>
        <w:tc>
          <w:tcPr>
            <w:tcW w:w="7797" w:type="dxa"/>
            <w:tcBorders>
              <w:top w:val="single" w:sz="4" w:space="0" w:color="auto"/>
              <w:left w:val="nil"/>
              <w:bottom w:val="single" w:sz="4" w:space="0" w:color="auto"/>
              <w:right w:val="nil"/>
            </w:tcBorders>
            <w:shd w:val="clear" w:color="000000" w:fill="FFFFFF"/>
            <w:vAlign w:val="center"/>
            <w:hideMark/>
          </w:tcPr>
          <w:p w14:paraId="053E841A" w14:textId="4D2D7244" w:rsidR="00F64219" w:rsidRPr="000D7DFC" w:rsidRDefault="00F64219" w:rsidP="00961806">
            <w:pPr>
              <w:jc w:val="center"/>
              <w:rPr>
                <w:color w:val="000000" w:themeColor="text1"/>
                <w:sz w:val="20"/>
                <w:szCs w:val="20"/>
              </w:rPr>
            </w:pPr>
            <w:r w:rsidRPr="000D7DFC">
              <w:rPr>
                <w:color w:val="000000" w:themeColor="text1"/>
                <w:sz w:val="20"/>
                <w:szCs w:val="20"/>
                <w:lang w:val="en-US"/>
              </w:rPr>
              <w:t>Hypertension prevalence</w:t>
            </w:r>
            <w:r w:rsidR="00345884">
              <w:rPr>
                <w:color w:val="000000" w:themeColor="text1"/>
                <w:sz w:val="20"/>
                <w:szCs w:val="20"/>
                <w:lang w:val="en-US"/>
              </w:rPr>
              <w:t xml:space="preserve"> at</w:t>
            </w:r>
            <w:r w:rsidR="00345884">
              <w:t xml:space="preserve"> </w:t>
            </w:r>
            <w:r w:rsidR="00345884" w:rsidRPr="00F94D3E">
              <w:rPr>
                <w:color w:val="000000" w:themeColor="text1"/>
                <w:sz w:val="20"/>
                <w:szCs w:val="20"/>
                <w:lang w:val="en-US"/>
              </w:rPr>
              <w:t>the index sleep study (vs. No)</w:t>
            </w:r>
          </w:p>
        </w:tc>
        <w:tc>
          <w:tcPr>
            <w:tcW w:w="1418" w:type="dxa"/>
            <w:tcBorders>
              <w:top w:val="single" w:sz="4" w:space="0" w:color="auto"/>
              <w:left w:val="nil"/>
              <w:bottom w:val="single" w:sz="4" w:space="0" w:color="auto"/>
              <w:right w:val="nil"/>
            </w:tcBorders>
            <w:shd w:val="clear" w:color="000000" w:fill="FFFFFF"/>
            <w:vAlign w:val="center"/>
            <w:hideMark/>
          </w:tcPr>
          <w:p w14:paraId="2A4814C7"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-0.0869</w:t>
            </w:r>
          </w:p>
        </w:tc>
        <w:tc>
          <w:tcPr>
            <w:tcW w:w="1017" w:type="dxa"/>
            <w:tcBorders>
              <w:top w:val="single" w:sz="4" w:space="0" w:color="auto"/>
              <w:left w:val="nil"/>
              <w:bottom w:val="single" w:sz="4" w:space="0" w:color="auto"/>
              <w:right w:val="nil"/>
            </w:tcBorders>
            <w:shd w:val="clear" w:color="000000" w:fill="FFFFFF"/>
            <w:vAlign w:val="center"/>
            <w:hideMark/>
          </w:tcPr>
          <w:p w14:paraId="2A51D10A"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0.1101</w:t>
            </w:r>
          </w:p>
        </w:tc>
        <w:tc>
          <w:tcPr>
            <w:tcW w:w="1252" w:type="dxa"/>
            <w:tcBorders>
              <w:top w:val="single" w:sz="4" w:space="0" w:color="auto"/>
              <w:left w:val="nil"/>
              <w:bottom w:val="single" w:sz="4" w:space="0" w:color="auto"/>
              <w:right w:val="nil"/>
            </w:tcBorders>
            <w:shd w:val="clear" w:color="000000" w:fill="FFFFFF"/>
            <w:vAlign w:val="center"/>
            <w:hideMark/>
          </w:tcPr>
          <w:p w14:paraId="1FCD2FB2"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0.6233</w:t>
            </w:r>
          </w:p>
        </w:tc>
        <w:tc>
          <w:tcPr>
            <w:tcW w:w="1559" w:type="dxa"/>
            <w:tcBorders>
              <w:top w:val="single" w:sz="4" w:space="0" w:color="auto"/>
              <w:left w:val="nil"/>
              <w:bottom w:val="single" w:sz="4" w:space="0" w:color="auto"/>
              <w:right w:val="nil"/>
            </w:tcBorders>
            <w:shd w:val="clear" w:color="000000" w:fill="FFFFFF"/>
            <w:vAlign w:val="center"/>
            <w:hideMark/>
          </w:tcPr>
          <w:p w14:paraId="1DAB88F2"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0.4298</w:t>
            </w:r>
          </w:p>
        </w:tc>
      </w:tr>
      <w:tr w:rsidR="00F64219" w:rsidRPr="005C409A" w14:paraId="0B985B9A" w14:textId="77777777" w:rsidTr="007C3A7C">
        <w:trPr>
          <w:trHeight w:val="320"/>
        </w:trPr>
        <w:tc>
          <w:tcPr>
            <w:tcW w:w="1418" w:type="dxa"/>
            <w:vMerge/>
            <w:tcBorders>
              <w:left w:val="nil"/>
              <w:right w:val="nil"/>
            </w:tcBorders>
            <w:shd w:val="clear" w:color="000000" w:fill="FFFFFF"/>
            <w:vAlign w:val="center"/>
            <w:hideMark/>
          </w:tcPr>
          <w:p w14:paraId="2B59E653" w14:textId="6B6250FD" w:rsidR="00F64219" w:rsidRPr="000D7DFC" w:rsidRDefault="00F64219" w:rsidP="00202357">
            <w:pPr>
              <w:jc w:val="center"/>
              <w:rPr>
                <w:color w:val="000000" w:themeColor="text1"/>
                <w:sz w:val="20"/>
                <w:szCs w:val="20"/>
              </w:rPr>
            </w:pPr>
          </w:p>
        </w:tc>
        <w:tc>
          <w:tcPr>
            <w:tcW w:w="7797" w:type="dxa"/>
            <w:tcBorders>
              <w:top w:val="single" w:sz="4" w:space="0" w:color="auto"/>
              <w:left w:val="nil"/>
              <w:bottom w:val="single" w:sz="4" w:space="0" w:color="auto"/>
              <w:right w:val="nil"/>
            </w:tcBorders>
            <w:shd w:val="clear" w:color="000000" w:fill="FFFFFF"/>
            <w:vAlign w:val="center"/>
            <w:hideMark/>
          </w:tcPr>
          <w:p w14:paraId="32E5C64F" w14:textId="34085371" w:rsidR="00F64219" w:rsidRPr="000D7DFC" w:rsidRDefault="00F64219" w:rsidP="00202357">
            <w:pPr>
              <w:jc w:val="center"/>
              <w:rPr>
                <w:color w:val="000000" w:themeColor="text1"/>
                <w:sz w:val="20"/>
                <w:szCs w:val="20"/>
              </w:rPr>
            </w:pPr>
            <w:r w:rsidRPr="000D7DFC">
              <w:rPr>
                <w:color w:val="000000"/>
                <w:sz w:val="20"/>
                <w:szCs w:val="20"/>
                <w:lang w:val="en-US"/>
              </w:rPr>
              <w:t>Neighbourhood Income</w:t>
            </w:r>
            <w:r w:rsidR="00345884">
              <w:rPr>
                <w:color w:val="000000"/>
                <w:sz w:val="20"/>
                <w:szCs w:val="20"/>
                <w:lang w:val="en-US"/>
              </w:rPr>
              <w:t>:</w:t>
            </w:r>
            <w:r w:rsidR="00345884" w:rsidRPr="00604B28">
              <w:rPr>
                <w:color w:val="000000"/>
                <w:sz w:val="20"/>
                <w:szCs w:val="20"/>
                <w:lang w:val="en-US"/>
              </w:rPr>
              <w:t xml:space="preserve"> </w:t>
            </w:r>
            <w:r w:rsidR="00345884" w:rsidRPr="00604B28">
              <w:rPr>
                <w:color w:val="000000" w:themeColor="text1"/>
                <w:sz w:val="20"/>
                <w:szCs w:val="20"/>
                <w:lang w:val="en-US"/>
              </w:rPr>
              <w:t>Q2</w:t>
            </w:r>
            <w:r w:rsidR="00345884">
              <w:rPr>
                <w:color w:val="000000" w:themeColor="text1"/>
                <w:sz w:val="20"/>
                <w:szCs w:val="20"/>
                <w:lang w:val="en-US"/>
              </w:rPr>
              <w:t xml:space="preserve"> vs. Q1</w:t>
            </w:r>
          </w:p>
        </w:tc>
        <w:tc>
          <w:tcPr>
            <w:tcW w:w="1418" w:type="dxa"/>
            <w:tcBorders>
              <w:top w:val="single" w:sz="4" w:space="0" w:color="auto"/>
              <w:left w:val="nil"/>
              <w:bottom w:val="single" w:sz="4" w:space="0" w:color="auto"/>
              <w:right w:val="nil"/>
            </w:tcBorders>
            <w:shd w:val="clear" w:color="000000" w:fill="FFFFFF"/>
            <w:vAlign w:val="center"/>
            <w:hideMark/>
          </w:tcPr>
          <w:p w14:paraId="705A0B1B" w14:textId="77777777" w:rsidR="00F64219" w:rsidRPr="000D7DFC" w:rsidRDefault="00F64219" w:rsidP="00202357">
            <w:pPr>
              <w:jc w:val="center"/>
              <w:rPr>
                <w:color w:val="000000" w:themeColor="text1"/>
                <w:sz w:val="20"/>
                <w:szCs w:val="20"/>
              </w:rPr>
            </w:pPr>
            <w:r w:rsidRPr="000D7DFC">
              <w:rPr>
                <w:color w:val="000000" w:themeColor="text1"/>
                <w:sz w:val="20"/>
                <w:szCs w:val="20"/>
                <w:lang w:val="en-US"/>
              </w:rPr>
              <w:t>-0.3069</w:t>
            </w:r>
          </w:p>
        </w:tc>
        <w:tc>
          <w:tcPr>
            <w:tcW w:w="1017" w:type="dxa"/>
            <w:tcBorders>
              <w:top w:val="single" w:sz="4" w:space="0" w:color="auto"/>
              <w:left w:val="nil"/>
              <w:bottom w:val="single" w:sz="4" w:space="0" w:color="auto"/>
              <w:right w:val="nil"/>
            </w:tcBorders>
            <w:shd w:val="clear" w:color="000000" w:fill="FFFFFF"/>
            <w:vAlign w:val="center"/>
            <w:hideMark/>
          </w:tcPr>
          <w:p w14:paraId="4968F3B5" w14:textId="77777777" w:rsidR="00F64219" w:rsidRPr="000D7DFC" w:rsidRDefault="00F64219" w:rsidP="00202357">
            <w:pPr>
              <w:jc w:val="center"/>
              <w:rPr>
                <w:color w:val="000000" w:themeColor="text1"/>
                <w:sz w:val="20"/>
                <w:szCs w:val="20"/>
              </w:rPr>
            </w:pPr>
            <w:r w:rsidRPr="000D7DFC">
              <w:rPr>
                <w:color w:val="000000" w:themeColor="text1"/>
                <w:sz w:val="20"/>
                <w:szCs w:val="20"/>
                <w:lang w:val="en-US"/>
              </w:rPr>
              <w:t>0.1494</w:t>
            </w:r>
          </w:p>
        </w:tc>
        <w:tc>
          <w:tcPr>
            <w:tcW w:w="1252" w:type="dxa"/>
            <w:tcBorders>
              <w:top w:val="single" w:sz="4" w:space="0" w:color="auto"/>
              <w:left w:val="nil"/>
              <w:bottom w:val="single" w:sz="4" w:space="0" w:color="auto"/>
              <w:right w:val="nil"/>
            </w:tcBorders>
            <w:shd w:val="clear" w:color="000000" w:fill="FFFFFF"/>
            <w:vAlign w:val="center"/>
            <w:hideMark/>
          </w:tcPr>
          <w:p w14:paraId="5A5A4BFB" w14:textId="77777777" w:rsidR="00F64219" w:rsidRPr="000D7DFC" w:rsidRDefault="00F64219" w:rsidP="00202357">
            <w:pPr>
              <w:jc w:val="center"/>
              <w:rPr>
                <w:color w:val="000000" w:themeColor="text1"/>
                <w:sz w:val="20"/>
                <w:szCs w:val="20"/>
              </w:rPr>
            </w:pPr>
            <w:r w:rsidRPr="000D7DFC">
              <w:rPr>
                <w:color w:val="000000" w:themeColor="text1"/>
                <w:sz w:val="20"/>
                <w:szCs w:val="20"/>
                <w:lang w:val="en-US"/>
              </w:rPr>
              <w:t>4.2162</w:t>
            </w:r>
          </w:p>
        </w:tc>
        <w:tc>
          <w:tcPr>
            <w:tcW w:w="1559" w:type="dxa"/>
            <w:tcBorders>
              <w:top w:val="single" w:sz="4" w:space="0" w:color="auto"/>
              <w:left w:val="nil"/>
              <w:bottom w:val="single" w:sz="4" w:space="0" w:color="auto"/>
              <w:right w:val="nil"/>
            </w:tcBorders>
            <w:shd w:val="clear" w:color="000000" w:fill="FFFFFF"/>
            <w:vAlign w:val="center"/>
            <w:hideMark/>
          </w:tcPr>
          <w:p w14:paraId="5521C53B" w14:textId="77777777" w:rsidR="00F64219" w:rsidRPr="000D7DFC" w:rsidRDefault="00F64219" w:rsidP="00202357">
            <w:pPr>
              <w:jc w:val="center"/>
              <w:rPr>
                <w:color w:val="000000" w:themeColor="text1"/>
                <w:sz w:val="20"/>
                <w:szCs w:val="20"/>
              </w:rPr>
            </w:pPr>
            <w:r w:rsidRPr="000D7DFC">
              <w:rPr>
                <w:color w:val="000000" w:themeColor="text1"/>
                <w:sz w:val="20"/>
                <w:szCs w:val="20"/>
                <w:lang w:val="en-US"/>
              </w:rPr>
              <w:t>0.04</w:t>
            </w:r>
          </w:p>
        </w:tc>
      </w:tr>
      <w:tr w:rsidR="00F64219" w:rsidRPr="005C409A" w14:paraId="281B2D06" w14:textId="77777777" w:rsidTr="007C3A7C">
        <w:trPr>
          <w:trHeight w:val="320"/>
        </w:trPr>
        <w:tc>
          <w:tcPr>
            <w:tcW w:w="1418" w:type="dxa"/>
            <w:vMerge/>
            <w:tcBorders>
              <w:left w:val="nil"/>
              <w:right w:val="nil"/>
            </w:tcBorders>
            <w:shd w:val="clear" w:color="000000" w:fill="FFFFFF"/>
            <w:vAlign w:val="center"/>
            <w:hideMark/>
          </w:tcPr>
          <w:p w14:paraId="6EFEDD63" w14:textId="7EFA9908" w:rsidR="00F64219" w:rsidRPr="000D7DFC" w:rsidRDefault="00F64219" w:rsidP="00202357">
            <w:pPr>
              <w:jc w:val="center"/>
              <w:rPr>
                <w:color w:val="000000" w:themeColor="text1"/>
                <w:sz w:val="20"/>
                <w:szCs w:val="20"/>
              </w:rPr>
            </w:pPr>
          </w:p>
        </w:tc>
        <w:tc>
          <w:tcPr>
            <w:tcW w:w="7797" w:type="dxa"/>
            <w:tcBorders>
              <w:top w:val="single" w:sz="4" w:space="0" w:color="auto"/>
              <w:left w:val="nil"/>
              <w:bottom w:val="single" w:sz="4" w:space="0" w:color="auto"/>
              <w:right w:val="nil"/>
            </w:tcBorders>
            <w:shd w:val="clear" w:color="000000" w:fill="FFFFFF"/>
            <w:vAlign w:val="center"/>
            <w:hideMark/>
          </w:tcPr>
          <w:p w14:paraId="428012E1" w14:textId="5267E520" w:rsidR="00F64219" w:rsidRPr="000D7DFC" w:rsidRDefault="00F64219" w:rsidP="00202357">
            <w:pPr>
              <w:jc w:val="center"/>
              <w:rPr>
                <w:color w:val="000000" w:themeColor="text1"/>
                <w:sz w:val="20"/>
                <w:szCs w:val="20"/>
              </w:rPr>
            </w:pPr>
            <w:r w:rsidRPr="000D7DFC">
              <w:rPr>
                <w:color w:val="000000"/>
                <w:sz w:val="20"/>
                <w:szCs w:val="20"/>
                <w:lang w:val="en-US"/>
              </w:rPr>
              <w:t>Neighbourhood Income</w:t>
            </w:r>
            <w:r w:rsidR="00345884">
              <w:rPr>
                <w:color w:val="000000"/>
                <w:sz w:val="20"/>
                <w:szCs w:val="20"/>
                <w:lang w:val="en-US"/>
              </w:rPr>
              <w:t>:</w:t>
            </w:r>
            <w:r w:rsidR="00345884" w:rsidRPr="00604B28">
              <w:rPr>
                <w:color w:val="000000"/>
                <w:sz w:val="20"/>
                <w:szCs w:val="20"/>
                <w:lang w:val="en-US"/>
              </w:rPr>
              <w:t xml:space="preserve"> </w:t>
            </w:r>
            <w:r w:rsidR="00345884" w:rsidRPr="00604B28">
              <w:rPr>
                <w:color w:val="000000" w:themeColor="text1"/>
                <w:sz w:val="20"/>
                <w:szCs w:val="20"/>
                <w:lang w:val="en-US"/>
              </w:rPr>
              <w:t>Q</w:t>
            </w:r>
            <w:r w:rsidR="00345884">
              <w:rPr>
                <w:color w:val="000000" w:themeColor="text1"/>
                <w:sz w:val="20"/>
                <w:szCs w:val="20"/>
                <w:lang w:val="en-US"/>
              </w:rPr>
              <w:t>3 vs. Q1</w:t>
            </w:r>
          </w:p>
        </w:tc>
        <w:tc>
          <w:tcPr>
            <w:tcW w:w="1418" w:type="dxa"/>
            <w:tcBorders>
              <w:top w:val="single" w:sz="4" w:space="0" w:color="auto"/>
              <w:left w:val="nil"/>
              <w:bottom w:val="single" w:sz="4" w:space="0" w:color="auto"/>
              <w:right w:val="nil"/>
            </w:tcBorders>
            <w:shd w:val="clear" w:color="000000" w:fill="FFFFFF"/>
            <w:vAlign w:val="center"/>
            <w:hideMark/>
          </w:tcPr>
          <w:p w14:paraId="166BCE71" w14:textId="77777777" w:rsidR="00F64219" w:rsidRPr="000D7DFC" w:rsidRDefault="00F64219" w:rsidP="00202357">
            <w:pPr>
              <w:jc w:val="center"/>
              <w:rPr>
                <w:color w:val="000000" w:themeColor="text1"/>
                <w:sz w:val="20"/>
                <w:szCs w:val="20"/>
              </w:rPr>
            </w:pPr>
            <w:r w:rsidRPr="000D7DFC">
              <w:rPr>
                <w:color w:val="000000" w:themeColor="text1"/>
                <w:sz w:val="20"/>
                <w:szCs w:val="20"/>
                <w:lang w:val="en-US"/>
              </w:rPr>
              <w:t>-0.2127</w:t>
            </w:r>
          </w:p>
        </w:tc>
        <w:tc>
          <w:tcPr>
            <w:tcW w:w="1017" w:type="dxa"/>
            <w:tcBorders>
              <w:top w:val="single" w:sz="4" w:space="0" w:color="auto"/>
              <w:left w:val="nil"/>
              <w:bottom w:val="single" w:sz="4" w:space="0" w:color="auto"/>
              <w:right w:val="nil"/>
            </w:tcBorders>
            <w:shd w:val="clear" w:color="000000" w:fill="FFFFFF"/>
            <w:vAlign w:val="center"/>
            <w:hideMark/>
          </w:tcPr>
          <w:p w14:paraId="40DB7814" w14:textId="77777777" w:rsidR="00F64219" w:rsidRPr="000D7DFC" w:rsidRDefault="00F64219" w:rsidP="00202357">
            <w:pPr>
              <w:jc w:val="center"/>
              <w:rPr>
                <w:color w:val="000000" w:themeColor="text1"/>
                <w:sz w:val="20"/>
                <w:szCs w:val="20"/>
              </w:rPr>
            </w:pPr>
            <w:r w:rsidRPr="000D7DFC">
              <w:rPr>
                <w:color w:val="000000" w:themeColor="text1"/>
                <w:sz w:val="20"/>
                <w:szCs w:val="20"/>
                <w:lang w:val="en-US"/>
              </w:rPr>
              <w:t>0.1455</w:t>
            </w:r>
          </w:p>
        </w:tc>
        <w:tc>
          <w:tcPr>
            <w:tcW w:w="1252" w:type="dxa"/>
            <w:tcBorders>
              <w:top w:val="single" w:sz="4" w:space="0" w:color="auto"/>
              <w:left w:val="nil"/>
              <w:bottom w:val="single" w:sz="4" w:space="0" w:color="auto"/>
              <w:right w:val="nil"/>
            </w:tcBorders>
            <w:shd w:val="clear" w:color="000000" w:fill="FFFFFF"/>
            <w:vAlign w:val="center"/>
            <w:hideMark/>
          </w:tcPr>
          <w:p w14:paraId="3E9A657E" w14:textId="77777777" w:rsidR="00F64219" w:rsidRPr="000D7DFC" w:rsidRDefault="00F64219" w:rsidP="00202357">
            <w:pPr>
              <w:jc w:val="center"/>
              <w:rPr>
                <w:color w:val="000000" w:themeColor="text1"/>
                <w:sz w:val="20"/>
                <w:szCs w:val="20"/>
              </w:rPr>
            </w:pPr>
            <w:r w:rsidRPr="000D7DFC">
              <w:rPr>
                <w:color w:val="000000" w:themeColor="text1"/>
                <w:sz w:val="20"/>
                <w:szCs w:val="20"/>
                <w:lang w:val="en-US"/>
              </w:rPr>
              <w:t>2.1371</w:t>
            </w:r>
          </w:p>
        </w:tc>
        <w:tc>
          <w:tcPr>
            <w:tcW w:w="1559" w:type="dxa"/>
            <w:tcBorders>
              <w:top w:val="single" w:sz="4" w:space="0" w:color="auto"/>
              <w:left w:val="nil"/>
              <w:bottom w:val="single" w:sz="4" w:space="0" w:color="auto"/>
              <w:right w:val="nil"/>
            </w:tcBorders>
            <w:shd w:val="clear" w:color="000000" w:fill="FFFFFF"/>
            <w:vAlign w:val="center"/>
            <w:hideMark/>
          </w:tcPr>
          <w:p w14:paraId="44345E87" w14:textId="77777777" w:rsidR="00F64219" w:rsidRPr="000D7DFC" w:rsidRDefault="00F64219" w:rsidP="00202357">
            <w:pPr>
              <w:jc w:val="center"/>
              <w:rPr>
                <w:color w:val="000000" w:themeColor="text1"/>
                <w:sz w:val="20"/>
                <w:szCs w:val="20"/>
              </w:rPr>
            </w:pPr>
            <w:r w:rsidRPr="000D7DFC">
              <w:rPr>
                <w:color w:val="000000" w:themeColor="text1"/>
                <w:sz w:val="20"/>
                <w:szCs w:val="20"/>
                <w:lang w:val="en-US"/>
              </w:rPr>
              <w:t>0.1438</w:t>
            </w:r>
          </w:p>
        </w:tc>
      </w:tr>
      <w:tr w:rsidR="00F64219" w:rsidRPr="005C409A" w14:paraId="5C496C08" w14:textId="77777777" w:rsidTr="007C3A7C">
        <w:trPr>
          <w:trHeight w:val="320"/>
        </w:trPr>
        <w:tc>
          <w:tcPr>
            <w:tcW w:w="1418" w:type="dxa"/>
            <w:vMerge/>
            <w:tcBorders>
              <w:left w:val="nil"/>
              <w:right w:val="nil"/>
            </w:tcBorders>
            <w:shd w:val="clear" w:color="000000" w:fill="FFFFFF"/>
            <w:vAlign w:val="center"/>
            <w:hideMark/>
          </w:tcPr>
          <w:p w14:paraId="359AF9B3" w14:textId="2513F1F5" w:rsidR="00F64219" w:rsidRPr="000D7DFC" w:rsidRDefault="00F64219" w:rsidP="00202357">
            <w:pPr>
              <w:jc w:val="center"/>
              <w:rPr>
                <w:color w:val="000000" w:themeColor="text1"/>
                <w:sz w:val="20"/>
                <w:szCs w:val="20"/>
              </w:rPr>
            </w:pPr>
          </w:p>
        </w:tc>
        <w:tc>
          <w:tcPr>
            <w:tcW w:w="7797" w:type="dxa"/>
            <w:tcBorders>
              <w:top w:val="single" w:sz="4" w:space="0" w:color="auto"/>
              <w:left w:val="nil"/>
              <w:bottom w:val="single" w:sz="4" w:space="0" w:color="auto"/>
              <w:right w:val="nil"/>
            </w:tcBorders>
            <w:shd w:val="clear" w:color="000000" w:fill="FFFFFF"/>
            <w:vAlign w:val="center"/>
            <w:hideMark/>
          </w:tcPr>
          <w:p w14:paraId="156A1C8D" w14:textId="547244D4" w:rsidR="00F64219" w:rsidRPr="000D7DFC" w:rsidRDefault="00F64219" w:rsidP="00202357">
            <w:pPr>
              <w:jc w:val="center"/>
              <w:rPr>
                <w:color w:val="000000" w:themeColor="text1"/>
                <w:sz w:val="20"/>
                <w:szCs w:val="20"/>
              </w:rPr>
            </w:pPr>
            <w:r w:rsidRPr="000D7DFC">
              <w:rPr>
                <w:color w:val="000000"/>
                <w:sz w:val="20"/>
                <w:szCs w:val="20"/>
                <w:lang w:val="en-US"/>
              </w:rPr>
              <w:t>Neighbourhood Income</w:t>
            </w:r>
            <w:r w:rsidR="00345884">
              <w:rPr>
                <w:color w:val="000000"/>
                <w:sz w:val="20"/>
                <w:szCs w:val="20"/>
                <w:lang w:val="en-US"/>
              </w:rPr>
              <w:t>:</w:t>
            </w:r>
            <w:r w:rsidR="00345884" w:rsidRPr="00604B28">
              <w:rPr>
                <w:color w:val="000000"/>
                <w:sz w:val="20"/>
                <w:szCs w:val="20"/>
                <w:lang w:val="en-US"/>
              </w:rPr>
              <w:t xml:space="preserve"> </w:t>
            </w:r>
            <w:r w:rsidR="00345884" w:rsidRPr="00604B28">
              <w:rPr>
                <w:color w:val="000000" w:themeColor="text1"/>
                <w:sz w:val="20"/>
                <w:szCs w:val="20"/>
                <w:lang w:val="en-US"/>
              </w:rPr>
              <w:t>Q</w:t>
            </w:r>
            <w:r w:rsidR="00345884">
              <w:rPr>
                <w:color w:val="000000" w:themeColor="text1"/>
                <w:sz w:val="20"/>
                <w:szCs w:val="20"/>
                <w:lang w:val="en-US"/>
              </w:rPr>
              <w:t>4 vs. Q1</w:t>
            </w:r>
          </w:p>
        </w:tc>
        <w:tc>
          <w:tcPr>
            <w:tcW w:w="1418" w:type="dxa"/>
            <w:tcBorders>
              <w:top w:val="single" w:sz="4" w:space="0" w:color="auto"/>
              <w:left w:val="nil"/>
              <w:bottom w:val="single" w:sz="4" w:space="0" w:color="auto"/>
              <w:right w:val="nil"/>
            </w:tcBorders>
            <w:shd w:val="clear" w:color="000000" w:fill="FFFFFF"/>
            <w:vAlign w:val="center"/>
            <w:hideMark/>
          </w:tcPr>
          <w:p w14:paraId="0644ABF2" w14:textId="77777777" w:rsidR="00F64219" w:rsidRPr="000D7DFC" w:rsidRDefault="00F64219" w:rsidP="00202357">
            <w:pPr>
              <w:jc w:val="center"/>
              <w:rPr>
                <w:color w:val="000000" w:themeColor="text1"/>
                <w:sz w:val="20"/>
                <w:szCs w:val="20"/>
              </w:rPr>
            </w:pPr>
            <w:r w:rsidRPr="000D7DFC">
              <w:rPr>
                <w:color w:val="000000" w:themeColor="text1"/>
                <w:sz w:val="20"/>
                <w:szCs w:val="20"/>
                <w:lang w:val="en-US"/>
              </w:rPr>
              <w:t>-0.3671</w:t>
            </w:r>
          </w:p>
        </w:tc>
        <w:tc>
          <w:tcPr>
            <w:tcW w:w="1017" w:type="dxa"/>
            <w:tcBorders>
              <w:top w:val="single" w:sz="4" w:space="0" w:color="auto"/>
              <w:left w:val="nil"/>
              <w:bottom w:val="single" w:sz="4" w:space="0" w:color="auto"/>
              <w:right w:val="nil"/>
            </w:tcBorders>
            <w:shd w:val="clear" w:color="000000" w:fill="FFFFFF"/>
            <w:vAlign w:val="center"/>
            <w:hideMark/>
          </w:tcPr>
          <w:p w14:paraId="1385168B" w14:textId="77777777" w:rsidR="00F64219" w:rsidRPr="000D7DFC" w:rsidRDefault="00F64219" w:rsidP="00202357">
            <w:pPr>
              <w:jc w:val="center"/>
              <w:rPr>
                <w:color w:val="000000" w:themeColor="text1"/>
                <w:sz w:val="20"/>
                <w:szCs w:val="20"/>
              </w:rPr>
            </w:pPr>
            <w:r w:rsidRPr="000D7DFC">
              <w:rPr>
                <w:color w:val="000000" w:themeColor="text1"/>
                <w:sz w:val="20"/>
                <w:szCs w:val="20"/>
                <w:lang w:val="en-US"/>
              </w:rPr>
              <w:t>0.1403</w:t>
            </w:r>
          </w:p>
        </w:tc>
        <w:tc>
          <w:tcPr>
            <w:tcW w:w="1252" w:type="dxa"/>
            <w:tcBorders>
              <w:top w:val="single" w:sz="4" w:space="0" w:color="auto"/>
              <w:left w:val="nil"/>
              <w:bottom w:val="single" w:sz="4" w:space="0" w:color="auto"/>
              <w:right w:val="nil"/>
            </w:tcBorders>
            <w:shd w:val="clear" w:color="000000" w:fill="FFFFFF"/>
            <w:vAlign w:val="center"/>
            <w:hideMark/>
          </w:tcPr>
          <w:p w14:paraId="73BE8BBD" w14:textId="77777777" w:rsidR="00F64219" w:rsidRPr="000D7DFC" w:rsidRDefault="00F64219" w:rsidP="00202357">
            <w:pPr>
              <w:jc w:val="center"/>
              <w:rPr>
                <w:color w:val="000000" w:themeColor="text1"/>
                <w:sz w:val="20"/>
                <w:szCs w:val="20"/>
              </w:rPr>
            </w:pPr>
            <w:r w:rsidRPr="000D7DFC">
              <w:rPr>
                <w:color w:val="000000" w:themeColor="text1"/>
                <w:sz w:val="20"/>
                <w:szCs w:val="20"/>
                <w:lang w:val="en-US"/>
              </w:rPr>
              <w:t>6.8468</w:t>
            </w:r>
          </w:p>
        </w:tc>
        <w:tc>
          <w:tcPr>
            <w:tcW w:w="1559" w:type="dxa"/>
            <w:tcBorders>
              <w:top w:val="single" w:sz="4" w:space="0" w:color="auto"/>
              <w:left w:val="nil"/>
              <w:bottom w:val="single" w:sz="4" w:space="0" w:color="auto"/>
              <w:right w:val="nil"/>
            </w:tcBorders>
            <w:shd w:val="clear" w:color="000000" w:fill="FFFFFF"/>
            <w:vAlign w:val="center"/>
            <w:hideMark/>
          </w:tcPr>
          <w:p w14:paraId="7003C92B" w14:textId="77777777" w:rsidR="00F64219" w:rsidRPr="000D7DFC" w:rsidRDefault="00F64219" w:rsidP="00202357">
            <w:pPr>
              <w:jc w:val="center"/>
              <w:rPr>
                <w:color w:val="000000" w:themeColor="text1"/>
                <w:sz w:val="20"/>
                <w:szCs w:val="20"/>
              </w:rPr>
            </w:pPr>
            <w:r w:rsidRPr="000D7DFC">
              <w:rPr>
                <w:color w:val="000000" w:themeColor="text1"/>
                <w:sz w:val="20"/>
                <w:szCs w:val="20"/>
                <w:lang w:val="en-US"/>
              </w:rPr>
              <w:t>0.0089</w:t>
            </w:r>
          </w:p>
        </w:tc>
      </w:tr>
      <w:tr w:rsidR="00F64219" w:rsidRPr="005C409A" w14:paraId="67A9F128" w14:textId="77777777" w:rsidTr="007C3A7C">
        <w:trPr>
          <w:trHeight w:val="320"/>
        </w:trPr>
        <w:tc>
          <w:tcPr>
            <w:tcW w:w="1418" w:type="dxa"/>
            <w:vMerge/>
            <w:tcBorders>
              <w:left w:val="nil"/>
              <w:right w:val="nil"/>
            </w:tcBorders>
            <w:shd w:val="clear" w:color="000000" w:fill="FFFFFF"/>
            <w:vAlign w:val="center"/>
            <w:hideMark/>
          </w:tcPr>
          <w:p w14:paraId="07C26107" w14:textId="2F224EF0" w:rsidR="00F64219" w:rsidRPr="000D7DFC" w:rsidRDefault="00F64219" w:rsidP="00202357">
            <w:pPr>
              <w:jc w:val="center"/>
              <w:rPr>
                <w:color w:val="000000" w:themeColor="text1"/>
                <w:sz w:val="20"/>
                <w:szCs w:val="20"/>
              </w:rPr>
            </w:pPr>
          </w:p>
        </w:tc>
        <w:tc>
          <w:tcPr>
            <w:tcW w:w="7797" w:type="dxa"/>
            <w:tcBorders>
              <w:top w:val="single" w:sz="4" w:space="0" w:color="auto"/>
              <w:left w:val="nil"/>
              <w:bottom w:val="single" w:sz="4" w:space="0" w:color="auto"/>
              <w:right w:val="nil"/>
            </w:tcBorders>
            <w:shd w:val="clear" w:color="000000" w:fill="FFFFFF"/>
            <w:vAlign w:val="center"/>
            <w:hideMark/>
          </w:tcPr>
          <w:p w14:paraId="4710EF28" w14:textId="01C7D5F5" w:rsidR="00F64219" w:rsidRPr="000D7DFC" w:rsidRDefault="00F64219" w:rsidP="00202357">
            <w:pPr>
              <w:jc w:val="center"/>
              <w:rPr>
                <w:color w:val="000000" w:themeColor="text1"/>
                <w:sz w:val="20"/>
                <w:szCs w:val="20"/>
              </w:rPr>
            </w:pPr>
            <w:r w:rsidRPr="000D7DFC">
              <w:rPr>
                <w:color w:val="000000"/>
                <w:sz w:val="20"/>
                <w:szCs w:val="20"/>
                <w:lang w:val="en-US"/>
              </w:rPr>
              <w:t>Neighbourhood Income</w:t>
            </w:r>
            <w:r w:rsidR="00345884">
              <w:rPr>
                <w:color w:val="000000"/>
                <w:sz w:val="20"/>
                <w:szCs w:val="20"/>
                <w:lang w:val="en-US"/>
              </w:rPr>
              <w:t>:</w:t>
            </w:r>
            <w:r w:rsidR="00345884" w:rsidRPr="00604B28">
              <w:rPr>
                <w:color w:val="000000"/>
                <w:sz w:val="20"/>
                <w:szCs w:val="20"/>
                <w:lang w:val="en-US"/>
              </w:rPr>
              <w:t xml:space="preserve"> </w:t>
            </w:r>
            <w:r w:rsidR="00345884" w:rsidRPr="00604B28">
              <w:rPr>
                <w:color w:val="000000" w:themeColor="text1"/>
                <w:sz w:val="20"/>
                <w:szCs w:val="20"/>
                <w:lang w:val="en-US"/>
              </w:rPr>
              <w:t>Q</w:t>
            </w:r>
            <w:r w:rsidR="00345884">
              <w:rPr>
                <w:color w:val="000000" w:themeColor="text1"/>
                <w:sz w:val="20"/>
                <w:szCs w:val="20"/>
                <w:lang w:val="en-US"/>
              </w:rPr>
              <w:t>5 vs. Q1</w:t>
            </w:r>
          </w:p>
        </w:tc>
        <w:tc>
          <w:tcPr>
            <w:tcW w:w="1418" w:type="dxa"/>
            <w:tcBorders>
              <w:top w:val="single" w:sz="4" w:space="0" w:color="auto"/>
              <w:left w:val="nil"/>
              <w:bottom w:val="single" w:sz="4" w:space="0" w:color="auto"/>
              <w:right w:val="nil"/>
            </w:tcBorders>
            <w:shd w:val="clear" w:color="000000" w:fill="FFFFFF"/>
            <w:vAlign w:val="center"/>
            <w:hideMark/>
          </w:tcPr>
          <w:p w14:paraId="5BD06107" w14:textId="77777777" w:rsidR="00F64219" w:rsidRPr="000D7DFC" w:rsidRDefault="00F64219" w:rsidP="00202357">
            <w:pPr>
              <w:jc w:val="center"/>
              <w:rPr>
                <w:color w:val="000000" w:themeColor="text1"/>
                <w:sz w:val="20"/>
                <w:szCs w:val="20"/>
              </w:rPr>
            </w:pPr>
            <w:r w:rsidRPr="000D7DFC">
              <w:rPr>
                <w:color w:val="000000" w:themeColor="text1"/>
                <w:sz w:val="20"/>
                <w:szCs w:val="20"/>
                <w:lang w:val="en-US"/>
              </w:rPr>
              <w:t>-0.578</w:t>
            </w:r>
          </w:p>
        </w:tc>
        <w:tc>
          <w:tcPr>
            <w:tcW w:w="1017" w:type="dxa"/>
            <w:tcBorders>
              <w:top w:val="single" w:sz="4" w:space="0" w:color="auto"/>
              <w:left w:val="nil"/>
              <w:bottom w:val="single" w:sz="4" w:space="0" w:color="auto"/>
              <w:right w:val="nil"/>
            </w:tcBorders>
            <w:shd w:val="clear" w:color="000000" w:fill="FFFFFF"/>
            <w:vAlign w:val="center"/>
            <w:hideMark/>
          </w:tcPr>
          <w:p w14:paraId="64271F2F" w14:textId="77777777" w:rsidR="00F64219" w:rsidRPr="000D7DFC" w:rsidRDefault="00F64219" w:rsidP="00202357">
            <w:pPr>
              <w:jc w:val="center"/>
              <w:rPr>
                <w:color w:val="000000" w:themeColor="text1"/>
                <w:sz w:val="20"/>
                <w:szCs w:val="20"/>
              </w:rPr>
            </w:pPr>
            <w:r w:rsidRPr="000D7DFC">
              <w:rPr>
                <w:color w:val="000000" w:themeColor="text1"/>
                <w:sz w:val="20"/>
                <w:szCs w:val="20"/>
                <w:lang w:val="en-US"/>
              </w:rPr>
              <w:t>0.1497</w:t>
            </w:r>
          </w:p>
        </w:tc>
        <w:tc>
          <w:tcPr>
            <w:tcW w:w="1252" w:type="dxa"/>
            <w:tcBorders>
              <w:top w:val="single" w:sz="4" w:space="0" w:color="auto"/>
              <w:left w:val="nil"/>
              <w:bottom w:val="single" w:sz="4" w:space="0" w:color="auto"/>
              <w:right w:val="nil"/>
            </w:tcBorders>
            <w:shd w:val="clear" w:color="000000" w:fill="FFFFFF"/>
            <w:vAlign w:val="center"/>
            <w:hideMark/>
          </w:tcPr>
          <w:p w14:paraId="4BE43F84" w14:textId="77777777" w:rsidR="00F64219" w:rsidRPr="000D7DFC" w:rsidRDefault="00F64219" w:rsidP="00202357">
            <w:pPr>
              <w:jc w:val="center"/>
              <w:rPr>
                <w:color w:val="000000" w:themeColor="text1"/>
                <w:sz w:val="20"/>
                <w:szCs w:val="20"/>
              </w:rPr>
            </w:pPr>
            <w:r w:rsidRPr="000D7DFC">
              <w:rPr>
                <w:color w:val="000000" w:themeColor="text1"/>
                <w:sz w:val="20"/>
                <w:szCs w:val="20"/>
                <w:lang w:val="en-US"/>
              </w:rPr>
              <w:t>14.9087</w:t>
            </w:r>
          </w:p>
        </w:tc>
        <w:tc>
          <w:tcPr>
            <w:tcW w:w="1559" w:type="dxa"/>
            <w:tcBorders>
              <w:top w:val="single" w:sz="4" w:space="0" w:color="auto"/>
              <w:left w:val="nil"/>
              <w:bottom w:val="single" w:sz="4" w:space="0" w:color="auto"/>
              <w:right w:val="nil"/>
            </w:tcBorders>
            <w:shd w:val="clear" w:color="000000" w:fill="FFFFFF"/>
            <w:vAlign w:val="center"/>
            <w:hideMark/>
          </w:tcPr>
          <w:p w14:paraId="0E6584F2" w14:textId="77777777" w:rsidR="00F64219" w:rsidRPr="000D7DFC" w:rsidRDefault="00F64219" w:rsidP="00202357">
            <w:pPr>
              <w:jc w:val="center"/>
              <w:rPr>
                <w:color w:val="000000" w:themeColor="text1"/>
                <w:sz w:val="20"/>
                <w:szCs w:val="20"/>
              </w:rPr>
            </w:pPr>
            <w:r w:rsidRPr="000D7DFC">
              <w:rPr>
                <w:color w:val="000000" w:themeColor="text1"/>
                <w:sz w:val="20"/>
                <w:szCs w:val="20"/>
                <w:lang w:val="en-US"/>
              </w:rPr>
              <w:t>0.0001</w:t>
            </w:r>
          </w:p>
        </w:tc>
      </w:tr>
      <w:tr w:rsidR="00F64219" w:rsidRPr="005C409A" w14:paraId="5BA6A9EE" w14:textId="77777777" w:rsidTr="00461CD2">
        <w:trPr>
          <w:trHeight w:val="480"/>
        </w:trPr>
        <w:tc>
          <w:tcPr>
            <w:tcW w:w="1418" w:type="dxa"/>
            <w:vMerge/>
            <w:tcBorders>
              <w:left w:val="nil"/>
              <w:right w:val="nil"/>
            </w:tcBorders>
            <w:shd w:val="clear" w:color="000000" w:fill="FFFFFF"/>
            <w:vAlign w:val="center"/>
            <w:hideMark/>
          </w:tcPr>
          <w:p w14:paraId="7D95830A" w14:textId="104002D5" w:rsidR="00F64219" w:rsidRPr="000D7DFC" w:rsidRDefault="00F64219" w:rsidP="000104FF">
            <w:pPr>
              <w:jc w:val="center"/>
              <w:rPr>
                <w:color w:val="000000" w:themeColor="text1"/>
                <w:sz w:val="20"/>
                <w:szCs w:val="20"/>
              </w:rPr>
            </w:pPr>
          </w:p>
        </w:tc>
        <w:tc>
          <w:tcPr>
            <w:tcW w:w="7797" w:type="dxa"/>
            <w:tcBorders>
              <w:top w:val="single" w:sz="4" w:space="0" w:color="auto"/>
              <w:left w:val="nil"/>
              <w:bottom w:val="single" w:sz="4" w:space="0" w:color="auto"/>
              <w:right w:val="nil"/>
            </w:tcBorders>
            <w:shd w:val="clear" w:color="auto" w:fill="auto"/>
            <w:vAlign w:val="bottom"/>
            <w:hideMark/>
          </w:tcPr>
          <w:p w14:paraId="6BD10BF8" w14:textId="5E216536" w:rsidR="00F64219" w:rsidRPr="000D7DFC" w:rsidRDefault="00F64219" w:rsidP="000104FF">
            <w:pPr>
              <w:jc w:val="center"/>
              <w:rPr>
                <w:color w:val="000000" w:themeColor="text1"/>
                <w:sz w:val="20"/>
                <w:szCs w:val="20"/>
              </w:rPr>
            </w:pPr>
            <w:r w:rsidRPr="000D7DFC">
              <w:rPr>
                <w:color w:val="000000" w:themeColor="text1"/>
                <w:sz w:val="20"/>
                <w:szCs w:val="20"/>
                <w:lang w:val="en-US"/>
              </w:rPr>
              <w:t>Inpatients and outpatients’ codes for OSA diagnoses within one-year of the index sleep study</w:t>
            </w:r>
            <w:r w:rsidR="00461CD2" w:rsidRPr="00F94D3E">
              <w:rPr>
                <w:color w:val="000000" w:themeColor="text1"/>
                <w:sz w:val="20"/>
                <w:szCs w:val="20"/>
                <w:lang w:val="en-US"/>
              </w:rPr>
              <w:t xml:space="preserve"> (vs. No)</w:t>
            </w:r>
            <w:r w:rsidRPr="000D7DFC">
              <w:rPr>
                <w:color w:val="000000" w:themeColor="text1"/>
                <w:sz w:val="20"/>
                <w:szCs w:val="20"/>
                <w:lang w:val="en-US"/>
              </w:rPr>
              <w:t xml:space="preserve">  </w:t>
            </w:r>
          </w:p>
        </w:tc>
        <w:tc>
          <w:tcPr>
            <w:tcW w:w="1418" w:type="dxa"/>
            <w:tcBorders>
              <w:top w:val="single" w:sz="4" w:space="0" w:color="auto"/>
              <w:left w:val="nil"/>
              <w:bottom w:val="single" w:sz="4" w:space="0" w:color="auto"/>
              <w:right w:val="nil"/>
            </w:tcBorders>
            <w:shd w:val="clear" w:color="000000" w:fill="FFFFFF"/>
            <w:vAlign w:val="center"/>
            <w:hideMark/>
          </w:tcPr>
          <w:p w14:paraId="1CA93E92" w14:textId="77777777" w:rsidR="00F64219" w:rsidRPr="000D7DFC" w:rsidRDefault="00F64219" w:rsidP="000104FF">
            <w:pPr>
              <w:jc w:val="center"/>
              <w:rPr>
                <w:color w:val="000000" w:themeColor="text1"/>
                <w:sz w:val="20"/>
                <w:szCs w:val="20"/>
              </w:rPr>
            </w:pPr>
            <w:r w:rsidRPr="000D7DFC">
              <w:rPr>
                <w:color w:val="000000" w:themeColor="text1"/>
                <w:sz w:val="20"/>
                <w:szCs w:val="20"/>
                <w:lang w:val="en-US"/>
              </w:rPr>
              <w:t>0.3104</w:t>
            </w:r>
          </w:p>
        </w:tc>
        <w:tc>
          <w:tcPr>
            <w:tcW w:w="1017" w:type="dxa"/>
            <w:tcBorders>
              <w:top w:val="single" w:sz="4" w:space="0" w:color="auto"/>
              <w:left w:val="nil"/>
              <w:bottom w:val="single" w:sz="4" w:space="0" w:color="auto"/>
              <w:right w:val="nil"/>
            </w:tcBorders>
            <w:shd w:val="clear" w:color="000000" w:fill="FFFFFF"/>
            <w:vAlign w:val="center"/>
            <w:hideMark/>
          </w:tcPr>
          <w:p w14:paraId="23D22408" w14:textId="77777777" w:rsidR="00F64219" w:rsidRPr="000D7DFC" w:rsidRDefault="00F64219" w:rsidP="000104FF">
            <w:pPr>
              <w:jc w:val="center"/>
              <w:rPr>
                <w:color w:val="000000" w:themeColor="text1"/>
                <w:sz w:val="20"/>
                <w:szCs w:val="20"/>
              </w:rPr>
            </w:pPr>
            <w:r w:rsidRPr="000D7DFC">
              <w:rPr>
                <w:color w:val="000000" w:themeColor="text1"/>
                <w:sz w:val="20"/>
                <w:szCs w:val="20"/>
                <w:lang w:val="en-US"/>
              </w:rPr>
              <w:t>0.2483</w:t>
            </w:r>
          </w:p>
        </w:tc>
        <w:tc>
          <w:tcPr>
            <w:tcW w:w="1252" w:type="dxa"/>
            <w:tcBorders>
              <w:top w:val="single" w:sz="4" w:space="0" w:color="auto"/>
              <w:left w:val="nil"/>
              <w:bottom w:val="single" w:sz="4" w:space="0" w:color="auto"/>
              <w:right w:val="nil"/>
            </w:tcBorders>
            <w:shd w:val="clear" w:color="000000" w:fill="FFFFFF"/>
            <w:vAlign w:val="center"/>
            <w:hideMark/>
          </w:tcPr>
          <w:p w14:paraId="4FBD1B33" w14:textId="77777777" w:rsidR="00F64219" w:rsidRPr="000D7DFC" w:rsidRDefault="00F64219" w:rsidP="000104FF">
            <w:pPr>
              <w:jc w:val="center"/>
              <w:rPr>
                <w:color w:val="000000" w:themeColor="text1"/>
                <w:sz w:val="20"/>
                <w:szCs w:val="20"/>
              </w:rPr>
            </w:pPr>
            <w:r w:rsidRPr="000D7DFC">
              <w:rPr>
                <w:color w:val="000000" w:themeColor="text1"/>
                <w:sz w:val="20"/>
                <w:szCs w:val="20"/>
                <w:lang w:val="en-US"/>
              </w:rPr>
              <w:t>1.5626</w:t>
            </w:r>
          </w:p>
        </w:tc>
        <w:tc>
          <w:tcPr>
            <w:tcW w:w="1559" w:type="dxa"/>
            <w:tcBorders>
              <w:top w:val="single" w:sz="4" w:space="0" w:color="auto"/>
              <w:left w:val="nil"/>
              <w:bottom w:val="single" w:sz="4" w:space="0" w:color="auto"/>
              <w:right w:val="nil"/>
            </w:tcBorders>
            <w:shd w:val="clear" w:color="000000" w:fill="FFFFFF"/>
            <w:vAlign w:val="center"/>
            <w:hideMark/>
          </w:tcPr>
          <w:p w14:paraId="24C95AA1" w14:textId="77777777" w:rsidR="00F64219" w:rsidRPr="000D7DFC" w:rsidRDefault="00F64219" w:rsidP="000104FF">
            <w:pPr>
              <w:jc w:val="center"/>
              <w:rPr>
                <w:color w:val="000000" w:themeColor="text1"/>
                <w:sz w:val="20"/>
                <w:szCs w:val="20"/>
              </w:rPr>
            </w:pPr>
            <w:r w:rsidRPr="000D7DFC">
              <w:rPr>
                <w:color w:val="000000" w:themeColor="text1"/>
                <w:sz w:val="20"/>
                <w:szCs w:val="20"/>
                <w:lang w:val="en-US"/>
              </w:rPr>
              <w:t>0.2113</w:t>
            </w:r>
          </w:p>
        </w:tc>
      </w:tr>
      <w:tr w:rsidR="00F64219" w:rsidRPr="005C409A" w14:paraId="3CDB4BB9" w14:textId="77777777" w:rsidTr="00461CD2">
        <w:trPr>
          <w:trHeight w:val="417"/>
        </w:trPr>
        <w:tc>
          <w:tcPr>
            <w:tcW w:w="1418" w:type="dxa"/>
            <w:vMerge/>
            <w:tcBorders>
              <w:left w:val="nil"/>
              <w:right w:val="nil"/>
            </w:tcBorders>
            <w:shd w:val="clear" w:color="000000" w:fill="FFFFFF"/>
            <w:vAlign w:val="center"/>
            <w:hideMark/>
          </w:tcPr>
          <w:p w14:paraId="23D1E854" w14:textId="7609E3A5" w:rsidR="00F64219" w:rsidRPr="000D7DFC" w:rsidRDefault="00F64219" w:rsidP="000104FF">
            <w:pPr>
              <w:jc w:val="center"/>
              <w:rPr>
                <w:color w:val="000000" w:themeColor="text1"/>
                <w:sz w:val="20"/>
                <w:szCs w:val="20"/>
              </w:rPr>
            </w:pPr>
          </w:p>
        </w:tc>
        <w:tc>
          <w:tcPr>
            <w:tcW w:w="7797" w:type="dxa"/>
            <w:tcBorders>
              <w:top w:val="single" w:sz="4" w:space="0" w:color="auto"/>
              <w:left w:val="nil"/>
              <w:bottom w:val="single" w:sz="4" w:space="0" w:color="auto"/>
              <w:right w:val="nil"/>
            </w:tcBorders>
            <w:shd w:val="clear" w:color="auto" w:fill="auto"/>
            <w:vAlign w:val="bottom"/>
            <w:hideMark/>
          </w:tcPr>
          <w:p w14:paraId="46CAA253" w14:textId="426B8C5B" w:rsidR="00F64219" w:rsidRPr="000D7DFC" w:rsidRDefault="00F64219" w:rsidP="000104FF">
            <w:pPr>
              <w:jc w:val="center"/>
              <w:rPr>
                <w:color w:val="000000" w:themeColor="text1"/>
                <w:sz w:val="20"/>
                <w:szCs w:val="20"/>
              </w:rPr>
            </w:pPr>
            <w:r w:rsidRPr="000D7DFC">
              <w:rPr>
                <w:color w:val="000000" w:themeColor="text1"/>
                <w:sz w:val="20"/>
                <w:szCs w:val="20"/>
                <w:lang w:val="en-US"/>
              </w:rPr>
              <w:t>Inpatients and outpatients’ codes for OSA diagnoses within the 3-years prior to the index sleep study</w:t>
            </w:r>
            <w:r w:rsidR="00461CD2">
              <w:rPr>
                <w:color w:val="000000" w:themeColor="text1"/>
                <w:sz w:val="20"/>
                <w:szCs w:val="20"/>
                <w:lang w:val="en-US"/>
              </w:rPr>
              <w:t xml:space="preserve"> </w:t>
            </w:r>
            <w:r w:rsidR="00461CD2" w:rsidRPr="00F94D3E">
              <w:rPr>
                <w:color w:val="000000" w:themeColor="text1"/>
                <w:sz w:val="20"/>
                <w:szCs w:val="20"/>
                <w:lang w:val="en-US"/>
              </w:rPr>
              <w:t>(vs. No)</w:t>
            </w:r>
          </w:p>
        </w:tc>
        <w:tc>
          <w:tcPr>
            <w:tcW w:w="1418" w:type="dxa"/>
            <w:tcBorders>
              <w:top w:val="single" w:sz="4" w:space="0" w:color="auto"/>
              <w:left w:val="nil"/>
              <w:bottom w:val="single" w:sz="4" w:space="0" w:color="auto"/>
              <w:right w:val="nil"/>
            </w:tcBorders>
            <w:shd w:val="clear" w:color="000000" w:fill="FFFFFF"/>
            <w:vAlign w:val="center"/>
            <w:hideMark/>
          </w:tcPr>
          <w:p w14:paraId="4321DF78" w14:textId="77777777" w:rsidR="00F64219" w:rsidRPr="000D7DFC" w:rsidRDefault="00F64219" w:rsidP="000104FF">
            <w:pPr>
              <w:jc w:val="center"/>
              <w:rPr>
                <w:color w:val="000000" w:themeColor="text1"/>
                <w:sz w:val="20"/>
                <w:szCs w:val="20"/>
              </w:rPr>
            </w:pPr>
            <w:r w:rsidRPr="000D7DFC">
              <w:rPr>
                <w:color w:val="000000" w:themeColor="text1"/>
                <w:sz w:val="20"/>
                <w:szCs w:val="20"/>
                <w:lang w:val="en-US"/>
              </w:rPr>
              <w:t>-0.1112</w:t>
            </w:r>
          </w:p>
        </w:tc>
        <w:tc>
          <w:tcPr>
            <w:tcW w:w="1017" w:type="dxa"/>
            <w:tcBorders>
              <w:top w:val="single" w:sz="4" w:space="0" w:color="auto"/>
              <w:left w:val="nil"/>
              <w:bottom w:val="single" w:sz="4" w:space="0" w:color="auto"/>
              <w:right w:val="nil"/>
            </w:tcBorders>
            <w:shd w:val="clear" w:color="000000" w:fill="FFFFFF"/>
            <w:vAlign w:val="center"/>
            <w:hideMark/>
          </w:tcPr>
          <w:p w14:paraId="0586D1C5" w14:textId="77777777" w:rsidR="00F64219" w:rsidRPr="000D7DFC" w:rsidRDefault="00F64219" w:rsidP="000104FF">
            <w:pPr>
              <w:jc w:val="center"/>
              <w:rPr>
                <w:color w:val="000000" w:themeColor="text1"/>
                <w:sz w:val="20"/>
                <w:szCs w:val="20"/>
              </w:rPr>
            </w:pPr>
            <w:r w:rsidRPr="000D7DFC">
              <w:rPr>
                <w:color w:val="000000" w:themeColor="text1"/>
                <w:sz w:val="20"/>
                <w:szCs w:val="20"/>
                <w:lang w:val="en-US"/>
              </w:rPr>
              <w:t>0.117</w:t>
            </w:r>
          </w:p>
        </w:tc>
        <w:tc>
          <w:tcPr>
            <w:tcW w:w="1252" w:type="dxa"/>
            <w:tcBorders>
              <w:top w:val="single" w:sz="4" w:space="0" w:color="auto"/>
              <w:left w:val="nil"/>
              <w:bottom w:val="single" w:sz="4" w:space="0" w:color="auto"/>
              <w:right w:val="nil"/>
            </w:tcBorders>
            <w:shd w:val="clear" w:color="000000" w:fill="FFFFFF"/>
            <w:vAlign w:val="center"/>
            <w:hideMark/>
          </w:tcPr>
          <w:p w14:paraId="202A1782" w14:textId="77777777" w:rsidR="00F64219" w:rsidRPr="000D7DFC" w:rsidRDefault="00F64219" w:rsidP="000104FF">
            <w:pPr>
              <w:jc w:val="center"/>
              <w:rPr>
                <w:color w:val="000000" w:themeColor="text1"/>
                <w:sz w:val="20"/>
                <w:szCs w:val="20"/>
              </w:rPr>
            </w:pPr>
            <w:r w:rsidRPr="000D7DFC">
              <w:rPr>
                <w:color w:val="000000" w:themeColor="text1"/>
                <w:sz w:val="20"/>
                <w:szCs w:val="20"/>
                <w:lang w:val="en-US"/>
              </w:rPr>
              <w:t>0.9029</w:t>
            </w:r>
          </w:p>
        </w:tc>
        <w:tc>
          <w:tcPr>
            <w:tcW w:w="1559" w:type="dxa"/>
            <w:tcBorders>
              <w:top w:val="single" w:sz="4" w:space="0" w:color="auto"/>
              <w:left w:val="nil"/>
              <w:bottom w:val="single" w:sz="4" w:space="0" w:color="auto"/>
              <w:right w:val="nil"/>
            </w:tcBorders>
            <w:shd w:val="clear" w:color="000000" w:fill="FFFFFF"/>
            <w:vAlign w:val="center"/>
            <w:hideMark/>
          </w:tcPr>
          <w:p w14:paraId="09D49EC3" w14:textId="77777777" w:rsidR="00F64219" w:rsidRPr="000D7DFC" w:rsidRDefault="00F64219" w:rsidP="000104FF">
            <w:pPr>
              <w:jc w:val="center"/>
              <w:rPr>
                <w:color w:val="000000" w:themeColor="text1"/>
                <w:sz w:val="20"/>
                <w:szCs w:val="20"/>
              </w:rPr>
            </w:pPr>
            <w:r w:rsidRPr="000D7DFC">
              <w:rPr>
                <w:color w:val="000000" w:themeColor="text1"/>
                <w:sz w:val="20"/>
                <w:szCs w:val="20"/>
                <w:lang w:val="en-US"/>
              </w:rPr>
              <w:t>0.342</w:t>
            </w:r>
          </w:p>
        </w:tc>
      </w:tr>
      <w:tr w:rsidR="00F64219" w:rsidRPr="005C409A" w14:paraId="4EA7E328" w14:textId="77777777" w:rsidTr="007C3A7C">
        <w:trPr>
          <w:trHeight w:val="320"/>
        </w:trPr>
        <w:tc>
          <w:tcPr>
            <w:tcW w:w="1418" w:type="dxa"/>
            <w:vMerge/>
            <w:tcBorders>
              <w:left w:val="nil"/>
              <w:right w:val="nil"/>
            </w:tcBorders>
            <w:shd w:val="clear" w:color="000000" w:fill="FFFFFF"/>
            <w:vAlign w:val="center"/>
            <w:hideMark/>
          </w:tcPr>
          <w:p w14:paraId="43F4CA7A" w14:textId="47790C4D" w:rsidR="00F64219" w:rsidRPr="000D7DFC" w:rsidRDefault="00F64219" w:rsidP="00961806">
            <w:pPr>
              <w:jc w:val="center"/>
              <w:rPr>
                <w:color w:val="000000" w:themeColor="text1"/>
                <w:sz w:val="20"/>
                <w:szCs w:val="20"/>
              </w:rPr>
            </w:pPr>
          </w:p>
        </w:tc>
        <w:tc>
          <w:tcPr>
            <w:tcW w:w="7797" w:type="dxa"/>
            <w:tcBorders>
              <w:top w:val="single" w:sz="4" w:space="0" w:color="auto"/>
              <w:left w:val="nil"/>
              <w:bottom w:val="single" w:sz="4" w:space="0" w:color="auto"/>
              <w:right w:val="nil"/>
            </w:tcBorders>
            <w:shd w:val="clear" w:color="000000" w:fill="FFFFFF"/>
            <w:vAlign w:val="center"/>
            <w:hideMark/>
          </w:tcPr>
          <w:p w14:paraId="21089518" w14:textId="3E75D7F3" w:rsidR="00F64219" w:rsidRPr="000D7DFC" w:rsidRDefault="00F64219" w:rsidP="00961806">
            <w:pPr>
              <w:jc w:val="center"/>
              <w:rPr>
                <w:color w:val="000000" w:themeColor="text1"/>
                <w:sz w:val="20"/>
                <w:szCs w:val="20"/>
              </w:rPr>
            </w:pPr>
            <w:r w:rsidRPr="000D7DFC">
              <w:rPr>
                <w:color w:val="000000" w:themeColor="text1"/>
                <w:sz w:val="20"/>
                <w:szCs w:val="20"/>
              </w:rPr>
              <w:t xml:space="preserve">Male </w:t>
            </w:r>
            <w:r w:rsidR="007601CF">
              <w:rPr>
                <w:color w:val="000000" w:themeColor="text1"/>
                <w:sz w:val="20"/>
                <w:szCs w:val="20"/>
              </w:rPr>
              <w:t>s</w:t>
            </w:r>
            <w:r w:rsidRPr="000D7DFC">
              <w:rPr>
                <w:color w:val="000000" w:themeColor="text1"/>
                <w:sz w:val="20"/>
                <w:szCs w:val="20"/>
              </w:rPr>
              <w:t>ex</w:t>
            </w:r>
            <w:r w:rsidR="007601CF">
              <w:rPr>
                <w:color w:val="000000" w:themeColor="text1"/>
                <w:sz w:val="20"/>
                <w:szCs w:val="20"/>
                <w:lang w:val="en-US"/>
              </w:rPr>
              <w:t xml:space="preserve"> at</w:t>
            </w:r>
            <w:r w:rsidR="007601CF" w:rsidRPr="00604B28">
              <w:rPr>
                <w:color w:val="000000" w:themeColor="text1"/>
                <w:sz w:val="20"/>
                <w:szCs w:val="20"/>
                <w:lang w:val="en-US"/>
              </w:rPr>
              <w:t xml:space="preserve"> the index sleep study</w:t>
            </w:r>
            <w:r w:rsidR="007601CF">
              <w:rPr>
                <w:color w:val="000000" w:themeColor="text1"/>
                <w:sz w:val="20"/>
                <w:szCs w:val="20"/>
                <w:lang w:val="en-US"/>
              </w:rPr>
              <w:t xml:space="preserve"> (vs. female)</w:t>
            </w:r>
          </w:p>
        </w:tc>
        <w:tc>
          <w:tcPr>
            <w:tcW w:w="1418" w:type="dxa"/>
            <w:tcBorders>
              <w:top w:val="single" w:sz="4" w:space="0" w:color="auto"/>
              <w:left w:val="nil"/>
              <w:bottom w:val="single" w:sz="4" w:space="0" w:color="auto"/>
              <w:right w:val="nil"/>
            </w:tcBorders>
            <w:shd w:val="clear" w:color="000000" w:fill="FFFFFF"/>
            <w:vAlign w:val="center"/>
            <w:hideMark/>
          </w:tcPr>
          <w:p w14:paraId="50D7115B"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0.0908</w:t>
            </w:r>
          </w:p>
        </w:tc>
        <w:tc>
          <w:tcPr>
            <w:tcW w:w="1017" w:type="dxa"/>
            <w:tcBorders>
              <w:top w:val="single" w:sz="4" w:space="0" w:color="auto"/>
              <w:left w:val="nil"/>
              <w:bottom w:val="single" w:sz="4" w:space="0" w:color="auto"/>
              <w:right w:val="nil"/>
            </w:tcBorders>
            <w:shd w:val="clear" w:color="000000" w:fill="FFFFFF"/>
            <w:vAlign w:val="center"/>
            <w:hideMark/>
          </w:tcPr>
          <w:p w14:paraId="65C1A639"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0.0941</w:t>
            </w:r>
          </w:p>
        </w:tc>
        <w:tc>
          <w:tcPr>
            <w:tcW w:w="1252" w:type="dxa"/>
            <w:tcBorders>
              <w:top w:val="single" w:sz="4" w:space="0" w:color="auto"/>
              <w:left w:val="nil"/>
              <w:bottom w:val="single" w:sz="4" w:space="0" w:color="auto"/>
              <w:right w:val="nil"/>
            </w:tcBorders>
            <w:shd w:val="clear" w:color="000000" w:fill="FFFFFF"/>
            <w:vAlign w:val="center"/>
            <w:hideMark/>
          </w:tcPr>
          <w:p w14:paraId="5112D490"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0.9327</w:t>
            </w:r>
          </w:p>
        </w:tc>
        <w:tc>
          <w:tcPr>
            <w:tcW w:w="1559" w:type="dxa"/>
            <w:tcBorders>
              <w:top w:val="single" w:sz="4" w:space="0" w:color="auto"/>
              <w:left w:val="nil"/>
              <w:bottom w:val="single" w:sz="4" w:space="0" w:color="auto"/>
              <w:right w:val="nil"/>
            </w:tcBorders>
            <w:shd w:val="clear" w:color="000000" w:fill="FFFFFF"/>
            <w:vAlign w:val="center"/>
            <w:hideMark/>
          </w:tcPr>
          <w:p w14:paraId="5A717BD1"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0.3342</w:t>
            </w:r>
          </w:p>
        </w:tc>
      </w:tr>
      <w:tr w:rsidR="00F64219" w:rsidRPr="005C409A" w14:paraId="7C459352" w14:textId="77777777" w:rsidTr="007C3A7C">
        <w:trPr>
          <w:trHeight w:val="320"/>
        </w:trPr>
        <w:tc>
          <w:tcPr>
            <w:tcW w:w="1418" w:type="dxa"/>
            <w:vMerge/>
            <w:tcBorders>
              <w:left w:val="nil"/>
              <w:right w:val="nil"/>
            </w:tcBorders>
            <w:shd w:val="clear" w:color="000000" w:fill="FFFFFF"/>
            <w:vAlign w:val="center"/>
            <w:hideMark/>
          </w:tcPr>
          <w:p w14:paraId="19C25465" w14:textId="6B78D714" w:rsidR="00F64219" w:rsidRPr="000D7DFC" w:rsidRDefault="00F64219" w:rsidP="00961806">
            <w:pPr>
              <w:jc w:val="center"/>
              <w:rPr>
                <w:color w:val="000000" w:themeColor="text1"/>
                <w:sz w:val="20"/>
                <w:szCs w:val="20"/>
              </w:rPr>
            </w:pPr>
          </w:p>
        </w:tc>
        <w:tc>
          <w:tcPr>
            <w:tcW w:w="7797" w:type="dxa"/>
            <w:tcBorders>
              <w:top w:val="single" w:sz="4" w:space="0" w:color="auto"/>
              <w:left w:val="nil"/>
              <w:bottom w:val="single" w:sz="4" w:space="0" w:color="auto"/>
              <w:right w:val="nil"/>
            </w:tcBorders>
            <w:shd w:val="clear" w:color="000000" w:fill="FFFFFF"/>
            <w:vAlign w:val="center"/>
            <w:hideMark/>
          </w:tcPr>
          <w:p w14:paraId="4F2C5885" w14:textId="12140753" w:rsidR="00F64219" w:rsidRPr="000D7DFC" w:rsidRDefault="00F64219" w:rsidP="00961806">
            <w:pPr>
              <w:jc w:val="center"/>
              <w:rPr>
                <w:color w:val="000000" w:themeColor="text1"/>
                <w:sz w:val="20"/>
                <w:szCs w:val="20"/>
              </w:rPr>
            </w:pPr>
            <w:r w:rsidRPr="000D7DFC">
              <w:rPr>
                <w:color w:val="000000" w:themeColor="text1"/>
                <w:sz w:val="20"/>
                <w:szCs w:val="20"/>
                <w:lang w:val="en-US"/>
              </w:rPr>
              <w:t>Myocardial Infarction prevalence</w:t>
            </w:r>
            <w:r w:rsidR="00345884">
              <w:rPr>
                <w:color w:val="000000" w:themeColor="text1"/>
                <w:sz w:val="20"/>
                <w:szCs w:val="20"/>
                <w:lang w:val="en-US"/>
              </w:rPr>
              <w:t xml:space="preserve"> at</w:t>
            </w:r>
            <w:r w:rsidR="00345884">
              <w:t xml:space="preserve"> </w:t>
            </w:r>
            <w:r w:rsidR="00345884" w:rsidRPr="00F94D3E">
              <w:rPr>
                <w:color w:val="000000" w:themeColor="text1"/>
                <w:sz w:val="20"/>
                <w:szCs w:val="20"/>
                <w:lang w:val="en-US"/>
              </w:rPr>
              <w:t>the index sleep study (vs. No)</w:t>
            </w:r>
          </w:p>
        </w:tc>
        <w:tc>
          <w:tcPr>
            <w:tcW w:w="1418" w:type="dxa"/>
            <w:tcBorders>
              <w:top w:val="single" w:sz="4" w:space="0" w:color="auto"/>
              <w:left w:val="nil"/>
              <w:bottom w:val="single" w:sz="4" w:space="0" w:color="auto"/>
              <w:right w:val="nil"/>
            </w:tcBorders>
            <w:shd w:val="clear" w:color="000000" w:fill="FFFFFF"/>
            <w:vAlign w:val="center"/>
            <w:hideMark/>
          </w:tcPr>
          <w:p w14:paraId="6140FE0A"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-0.143</w:t>
            </w:r>
          </w:p>
        </w:tc>
        <w:tc>
          <w:tcPr>
            <w:tcW w:w="1017" w:type="dxa"/>
            <w:tcBorders>
              <w:top w:val="single" w:sz="4" w:space="0" w:color="auto"/>
              <w:left w:val="nil"/>
              <w:bottom w:val="single" w:sz="4" w:space="0" w:color="auto"/>
              <w:right w:val="nil"/>
            </w:tcBorders>
            <w:shd w:val="clear" w:color="000000" w:fill="FFFFFF"/>
            <w:vAlign w:val="center"/>
            <w:hideMark/>
          </w:tcPr>
          <w:p w14:paraId="155EB20F"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0.325</w:t>
            </w:r>
          </w:p>
        </w:tc>
        <w:tc>
          <w:tcPr>
            <w:tcW w:w="1252" w:type="dxa"/>
            <w:tcBorders>
              <w:top w:val="single" w:sz="4" w:space="0" w:color="auto"/>
              <w:left w:val="nil"/>
              <w:bottom w:val="single" w:sz="4" w:space="0" w:color="auto"/>
              <w:right w:val="nil"/>
            </w:tcBorders>
            <w:shd w:val="clear" w:color="000000" w:fill="FFFFFF"/>
            <w:vAlign w:val="center"/>
            <w:hideMark/>
          </w:tcPr>
          <w:p w14:paraId="6CE1968E"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0.1936</w:t>
            </w:r>
          </w:p>
        </w:tc>
        <w:tc>
          <w:tcPr>
            <w:tcW w:w="1559" w:type="dxa"/>
            <w:tcBorders>
              <w:top w:val="single" w:sz="4" w:space="0" w:color="auto"/>
              <w:left w:val="nil"/>
              <w:bottom w:val="single" w:sz="4" w:space="0" w:color="auto"/>
              <w:right w:val="nil"/>
            </w:tcBorders>
            <w:shd w:val="clear" w:color="000000" w:fill="FFFFFF"/>
            <w:vAlign w:val="center"/>
            <w:hideMark/>
          </w:tcPr>
          <w:p w14:paraId="2559ACC4"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0.66</w:t>
            </w:r>
          </w:p>
        </w:tc>
      </w:tr>
      <w:tr w:rsidR="00F64219" w:rsidRPr="005C409A" w14:paraId="5929F751" w14:textId="77777777" w:rsidTr="007C3A7C">
        <w:trPr>
          <w:trHeight w:val="320"/>
        </w:trPr>
        <w:tc>
          <w:tcPr>
            <w:tcW w:w="1418" w:type="dxa"/>
            <w:vMerge/>
            <w:tcBorders>
              <w:left w:val="nil"/>
              <w:right w:val="nil"/>
            </w:tcBorders>
            <w:shd w:val="clear" w:color="000000" w:fill="FFFFFF"/>
            <w:vAlign w:val="center"/>
            <w:hideMark/>
          </w:tcPr>
          <w:p w14:paraId="1431B2DE" w14:textId="263C7164" w:rsidR="00F64219" w:rsidRPr="000D7DFC" w:rsidRDefault="00F64219" w:rsidP="00961806">
            <w:pPr>
              <w:jc w:val="center"/>
              <w:rPr>
                <w:color w:val="000000" w:themeColor="text1"/>
                <w:sz w:val="20"/>
                <w:szCs w:val="20"/>
              </w:rPr>
            </w:pPr>
          </w:p>
        </w:tc>
        <w:tc>
          <w:tcPr>
            <w:tcW w:w="7797" w:type="dxa"/>
            <w:tcBorders>
              <w:top w:val="single" w:sz="4" w:space="0" w:color="auto"/>
              <w:left w:val="nil"/>
              <w:bottom w:val="single" w:sz="4" w:space="0" w:color="auto"/>
              <w:right w:val="nil"/>
            </w:tcBorders>
            <w:shd w:val="clear" w:color="auto" w:fill="auto"/>
            <w:vAlign w:val="bottom"/>
            <w:hideMark/>
          </w:tcPr>
          <w:p w14:paraId="51A7AEB6" w14:textId="1C60CD10" w:rsidR="00F64219" w:rsidRPr="000D7DFC" w:rsidRDefault="00F64219" w:rsidP="00961806">
            <w:pPr>
              <w:jc w:val="center"/>
              <w:rPr>
                <w:color w:val="000000" w:themeColor="text1"/>
                <w:sz w:val="20"/>
                <w:szCs w:val="20"/>
              </w:rPr>
            </w:pPr>
            <w:r w:rsidRPr="000D7DFC">
              <w:rPr>
                <w:color w:val="000000" w:themeColor="text1"/>
                <w:sz w:val="20"/>
                <w:szCs w:val="20"/>
                <w:lang w:val="en-US"/>
              </w:rPr>
              <w:t>Obesity hospitalization in the last three years prior to the sleep study</w:t>
            </w:r>
            <w:r w:rsidR="00461CD2" w:rsidRPr="00F94D3E">
              <w:rPr>
                <w:color w:val="000000" w:themeColor="text1"/>
                <w:sz w:val="20"/>
                <w:szCs w:val="20"/>
                <w:lang w:val="en-US"/>
              </w:rPr>
              <w:t xml:space="preserve"> (vs. No)</w:t>
            </w:r>
          </w:p>
        </w:tc>
        <w:tc>
          <w:tcPr>
            <w:tcW w:w="1418" w:type="dxa"/>
            <w:tcBorders>
              <w:top w:val="single" w:sz="4" w:space="0" w:color="auto"/>
              <w:left w:val="nil"/>
              <w:bottom w:val="single" w:sz="4" w:space="0" w:color="auto"/>
              <w:right w:val="nil"/>
            </w:tcBorders>
            <w:shd w:val="clear" w:color="000000" w:fill="FFFFFF"/>
            <w:vAlign w:val="center"/>
            <w:hideMark/>
          </w:tcPr>
          <w:p w14:paraId="2939F5A2"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-13.7897</w:t>
            </w:r>
          </w:p>
        </w:tc>
        <w:tc>
          <w:tcPr>
            <w:tcW w:w="1017" w:type="dxa"/>
            <w:tcBorders>
              <w:top w:val="single" w:sz="4" w:space="0" w:color="auto"/>
              <w:left w:val="nil"/>
              <w:bottom w:val="single" w:sz="4" w:space="0" w:color="auto"/>
              <w:right w:val="nil"/>
            </w:tcBorders>
            <w:shd w:val="clear" w:color="000000" w:fill="FFFFFF"/>
            <w:vAlign w:val="center"/>
            <w:hideMark/>
          </w:tcPr>
          <w:p w14:paraId="2F91084B"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345.3</w:t>
            </w:r>
          </w:p>
        </w:tc>
        <w:tc>
          <w:tcPr>
            <w:tcW w:w="1252" w:type="dxa"/>
            <w:tcBorders>
              <w:top w:val="single" w:sz="4" w:space="0" w:color="auto"/>
              <w:left w:val="nil"/>
              <w:bottom w:val="single" w:sz="4" w:space="0" w:color="auto"/>
              <w:right w:val="nil"/>
            </w:tcBorders>
            <w:shd w:val="clear" w:color="000000" w:fill="FFFFFF"/>
            <w:vAlign w:val="center"/>
            <w:hideMark/>
          </w:tcPr>
          <w:p w14:paraId="69F7E0D0"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0.0016</w:t>
            </w:r>
          </w:p>
        </w:tc>
        <w:tc>
          <w:tcPr>
            <w:tcW w:w="1559" w:type="dxa"/>
            <w:tcBorders>
              <w:top w:val="single" w:sz="4" w:space="0" w:color="auto"/>
              <w:left w:val="nil"/>
              <w:bottom w:val="single" w:sz="4" w:space="0" w:color="auto"/>
              <w:right w:val="nil"/>
            </w:tcBorders>
            <w:shd w:val="clear" w:color="000000" w:fill="FFFFFF"/>
            <w:vAlign w:val="center"/>
            <w:hideMark/>
          </w:tcPr>
          <w:p w14:paraId="657874E9"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0.9681</w:t>
            </w:r>
          </w:p>
        </w:tc>
      </w:tr>
      <w:tr w:rsidR="00F64219" w:rsidRPr="005C409A" w14:paraId="19C6051F" w14:textId="77777777" w:rsidTr="00461CD2">
        <w:trPr>
          <w:trHeight w:val="465"/>
        </w:trPr>
        <w:tc>
          <w:tcPr>
            <w:tcW w:w="1418" w:type="dxa"/>
            <w:vMerge/>
            <w:tcBorders>
              <w:left w:val="nil"/>
              <w:right w:val="nil"/>
            </w:tcBorders>
            <w:shd w:val="clear" w:color="000000" w:fill="FFFFFF"/>
            <w:vAlign w:val="center"/>
            <w:hideMark/>
          </w:tcPr>
          <w:p w14:paraId="3A01D51D" w14:textId="52734E0D" w:rsidR="00F64219" w:rsidRPr="000D7DFC" w:rsidRDefault="00F64219" w:rsidP="00C55412">
            <w:pPr>
              <w:jc w:val="center"/>
              <w:rPr>
                <w:color w:val="000000" w:themeColor="text1"/>
                <w:sz w:val="20"/>
                <w:szCs w:val="20"/>
              </w:rPr>
            </w:pPr>
          </w:p>
        </w:tc>
        <w:tc>
          <w:tcPr>
            <w:tcW w:w="7797" w:type="dxa"/>
            <w:tcBorders>
              <w:top w:val="single" w:sz="4" w:space="0" w:color="auto"/>
              <w:left w:val="nil"/>
              <w:bottom w:val="single" w:sz="4" w:space="0" w:color="auto"/>
              <w:right w:val="nil"/>
            </w:tcBorders>
            <w:shd w:val="clear" w:color="000000" w:fill="FFFFFF"/>
            <w:vAlign w:val="bottom"/>
            <w:hideMark/>
          </w:tcPr>
          <w:p w14:paraId="73598895" w14:textId="48A78D1E" w:rsidR="00F64219" w:rsidRPr="000D7DFC" w:rsidRDefault="00F64219" w:rsidP="00C55412">
            <w:pPr>
              <w:jc w:val="center"/>
              <w:rPr>
                <w:color w:val="000000" w:themeColor="text1"/>
                <w:sz w:val="20"/>
                <w:szCs w:val="20"/>
              </w:rPr>
            </w:pPr>
            <w:r w:rsidRPr="000D7DFC">
              <w:rPr>
                <w:color w:val="000000"/>
                <w:sz w:val="20"/>
                <w:szCs w:val="20"/>
                <w:lang w:val="en-US"/>
              </w:rPr>
              <w:t xml:space="preserve">Outpatient OSA visit with a physician registered with ADP </w:t>
            </w:r>
            <w:r w:rsidRPr="000D7DFC">
              <w:rPr>
                <w:color w:val="000000" w:themeColor="text1"/>
                <w:sz w:val="20"/>
                <w:szCs w:val="20"/>
                <w:lang w:val="en-US"/>
              </w:rPr>
              <w:t>within one-year of the index sleep study</w:t>
            </w:r>
            <w:r w:rsidR="00461CD2" w:rsidRPr="00F94D3E">
              <w:rPr>
                <w:color w:val="000000" w:themeColor="text1"/>
                <w:sz w:val="20"/>
                <w:szCs w:val="20"/>
                <w:lang w:val="en-US"/>
              </w:rPr>
              <w:t xml:space="preserve"> (vs. No)</w:t>
            </w:r>
            <w:r w:rsidRPr="000D7DFC">
              <w:rPr>
                <w:color w:val="000000" w:themeColor="text1"/>
                <w:sz w:val="20"/>
                <w:szCs w:val="20"/>
                <w:lang w:val="en-US"/>
              </w:rPr>
              <w:t xml:space="preserve">  </w:t>
            </w:r>
          </w:p>
        </w:tc>
        <w:tc>
          <w:tcPr>
            <w:tcW w:w="1418" w:type="dxa"/>
            <w:tcBorders>
              <w:top w:val="single" w:sz="4" w:space="0" w:color="auto"/>
              <w:left w:val="nil"/>
              <w:bottom w:val="single" w:sz="4" w:space="0" w:color="auto"/>
              <w:right w:val="nil"/>
            </w:tcBorders>
            <w:shd w:val="clear" w:color="000000" w:fill="FFFFFF"/>
            <w:vAlign w:val="center"/>
            <w:hideMark/>
          </w:tcPr>
          <w:p w14:paraId="55FB9324" w14:textId="77777777" w:rsidR="00F64219" w:rsidRPr="000D7DFC" w:rsidRDefault="00F64219" w:rsidP="00C55412">
            <w:pPr>
              <w:jc w:val="center"/>
              <w:rPr>
                <w:color w:val="000000" w:themeColor="text1"/>
                <w:sz w:val="20"/>
                <w:szCs w:val="20"/>
              </w:rPr>
            </w:pPr>
            <w:r w:rsidRPr="000D7DFC">
              <w:rPr>
                <w:color w:val="000000" w:themeColor="text1"/>
                <w:sz w:val="20"/>
                <w:szCs w:val="20"/>
                <w:lang w:val="en-US"/>
              </w:rPr>
              <w:t>0.4341</w:t>
            </w:r>
          </w:p>
        </w:tc>
        <w:tc>
          <w:tcPr>
            <w:tcW w:w="1017" w:type="dxa"/>
            <w:tcBorders>
              <w:top w:val="single" w:sz="4" w:space="0" w:color="auto"/>
              <w:left w:val="nil"/>
              <w:bottom w:val="single" w:sz="4" w:space="0" w:color="auto"/>
              <w:right w:val="nil"/>
            </w:tcBorders>
            <w:shd w:val="clear" w:color="000000" w:fill="FFFFFF"/>
            <w:vAlign w:val="center"/>
            <w:hideMark/>
          </w:tcPr>
          <w:p w14:paraId="2F48BF05" w14:textId="77777777" w:rsidR="00F64219" w:rsidRPr="000D7DFC" w:rsidRDefault="00F64219" w:rsidP="00C55412">
            <w:pPr>
              <w:jc w:val="center"/>
              <w:rPr>
                <w:color w:val="000000" w:themeColor="text1"/>
                <w:sz w:val="20"/>
                <w:szCs w:val="20"/>
              </w:rPr>
            </w:pPr>
            <w:r w:rsidRPr="000D7DFC">
              <w:rPr>
                <w:color w:val="000000" w:themeColor="text1"/>
                <w:sz w:val="20"/>
                <w:szCs w:val="20"/>
                <w:lang w:val="en-US"/>
              </w:rPr>
              <w:t>0.378</w:t>
            </w:r>
          </w:p>
        </w:tc>
        <w:tc>
          <w:tcPr>
            <w:tcW w:w="1252" w:type="dxa"/>
            <w:tcBorders>
              <w:top w:val="single" w:sz="4" w:space="0" w:color="auto"/>
              <w:left w:val="nil"/>
              <w:bottom w:val="single" w:sz="4" w:space="0" w:color="auto"/>
              <w:right w:val="nil"/>
            </w:tcBorders>
            <w:shd w:val="clear" w:color="000000" w:fill="FFFFFF"/>
            <w:vAlign w:val="center"/>
            <w:hideMark/>
          </w:tcPr>
          <w:p w14:paraId="14D4EEB9" w14:textId="77777777" w:rsidR="00F64219" w:rsidRPr="000D7DFC" w:rsidRDefault="00F64219" w:rsidP="00C55412">
            <w:pPr>
              <w:jc w:val="center"/>
              <w:rPr>
                <w:color w:val="000000" w:themeColor="text1"/>
                <w:sz w:val="20"/>
                <w:szCs w:val="20"/>
              </w:rPr>
            </w:pPr>
            <w:r w:rsidRPr="000D7DFC">
              <w:rPr>
                <w:color w:val="000000" w:themeColor="text1"/>
                <w:sz w:val="20"/>
                <w:szCs w:val="20"/>
                <w:lang w:val="en-US"/>
              </w:rPr>
              <w:t>1.3187</w:t>
            </w:r>
          </w:p>
        </w:tc>
        <w:tc>
          <w:tcPr>
            <w:tcW w:w="1559" w:type="dxa"/>
            <w:tcBorders>
              <w:top w:val="single" w:sz="4" w:space="0" w:color="auto"/>
              <w:left w:val="nil"/>
              <w:bottom w:val="single" w:sz="4" w:space="0" w:color="auto"/>
              <w:right w:val="nil"/>
            </w:tcBorders>
            <w:shd w:val="clear" w:color="000000" w:fill="FFFFFF"/>
            <w:vAlign w:val="center"/>
            <w:hideMark/>
          </w:tcPr>
          <w:p w14:paraId="47D6E2C2" w14:textId="77777777" w:rsidR="00F64219" w:rsidRPr="000D7DFC" w:rsidRDefault="00F64219" w:rsidP="00C55412">
            <w:pPr>
              <w:jc w:val="center"/>
              <w:rPr>
                <w:color w:val="000000" w:themeColor="text1"/>
                <w:sz w:val="20"/>
                <w:szCs w:val="20"/>
              </w:rPr>
            </w:pPr>
            <w:r w:rsidRPr="000D7DFC">
              <w:rPr>
                <w:color w:val="000000" w:themeColor="text1"/>
                <w:sz w:val="20"/>
                <w:szCs w:val="20"/>
                <w:lang w:val="en-US"/>
              </w:rPr>
              <w:t>0.2508</w:t>
            </w:r>
          </w:p>
        </w:tc>
      </w:tr>
      <w:tr w:rsidR="00F64219" w:rsidRPr="005C409A" w14:paraId="10D36C41" w14:textId="77777777" w:rsidTr="00B35E40">
        <w:trPr>
          <w:trHeight w:val="415"/>
        </w:trPr>
        <w:tc>
          <w:tcPr>
            <w:tcW w:w="1418" w:type="dxa"/>
            <w:vMerge/>
            <w:tcBorders>
              <w:left w:val="nil"/>
              <w:right w:val="nil"/>
            </w:tcBorders>
            <w:shd w:val="clear" w:color="000000" w:fill="FFFFFF"/>
            <w:vAlign w:val="center"/>
            <w:hideMark/>
          </w:tcPr>
          <w:p w14:paraId="5CBF252A" w14:textId="0FFE920C" w:rsidR="00F64219" w:rsidRPr="000D7DFC" w:rsidRDefault="00F64219" w:rsidP="00C55412">
            <w:pPr>
              <w:jc w:val="center"/>
              <w:rPr>
                <w:color w:val="000000" w:themeColor="text1"/>
                <w:sz w:val="20"/>
                <w:szCs w:val="20"/>
              </w:rPr>
            </w:pPr>
          </w:p>
        </w:tc>
        <w:tc>
          <w:tcPr>
            <w:tcW w:w="7797" w:type="dxa"/>
            <w:tcBorders>
              <w:top w:val="single" w:sz="4" w:space="0" w:color="auto"/>
              <w:left w:val="nil"/>
              <w:bottom w:val="single" w:sz="4" w:space="0" w:color="auto"/>
              <w:right w:val="nil"/>
            </w:tcBorders>
            <w:shd w:val="clear" w:color="auto" w:fill="auto"/>
            <w:vAlign w:val="bottom"/>
            <w:hideMark/>
          </w:tcPr>
          <w:p w14:paraId="2C01B139" w14:textId="71E476B9" w:rsidR="00F64219" w:rsidRPr="000D7DFC" w:rsidRDefault="00F64219" w:rsidP="00C55412">
            <w:pPr>
              <w:jc w:val="center"/>
              <w:rPr>
                <w:color w:val="000000" w:themeColor="text1"/>
                <w:sz w:val="20"/>
                <w:szCs w:val="20"/>
              </w:rPr>
            </w:pPr>
            <w:r w:rsidRPr="000D7DFC">
              <w:rPr>
                <w:color w:val="000000"/>
                <w:sz w:val="20"/>
                <w:szCs w:val="20"/>
                <w:lang w:val="en-US"/>
              </w:rPr>
              <w:t xml:space="preserve">Outpatient OSA visit with a physician registered with ADP </w:t>
            </w:r>
            <w:r w:rsidRPr="000D7DFC">
              <w:rPr>
                <w:color w:val="000000" w:themeColor="text1"/>
                <w:sz w:val="20"/>
                <w:szCs w:val="20"/>
                <w:lang w:val="en-US"/>
              </w:rPr>
              <w:t xml:space="preserve">within the 3-years prior to the index sleep study </w:t>
            </w:r>
            <w:r w:rsidR="00461CD2" w:rsidRPr="00F94D3E">
              <w:rPr>
                <w:color w:val="000000" w:themeColor="text1"/>
                <w:sz w:val="20"/>
                <w:szCs w:val="20"/>
                <w:lang w:val="en-US"/>
              </w:rPr>
              <w:t>(vs. No)</w:t>
            </w:r>
            <w:r w:rsidRPr="000D7DFC">
              <w:rPr>
                <w:color w:val="000000" w:themeColor="text1"/>
                <w:sz w:val="20"/>
                <w:szCs w:val="20"/>
                <w:lang w:val="en-US"/>
              </w:rPr>
              <w:t xml:space="preserve"> </w:t>
            </w:r>
          </w:p>
        </w:tc>
        <w:tc>
          <w:tcPr>
            <w:tcW w:w="1418" w:type="dxa"/>
            <w:tcBorders>
              <w:top w:val="single" w:sz="4" w:space="0" w:color="auto"/>
              <w:left w:val="nil"/>
              <w:bottom w:val="single" w:sz="4" w:space="0" w:color="auto"/>
              <w:right w:val="nil"/>
            </w:tcBorders>
            <w:shd w:val="clear" w:color="000000" w:fill="FFFFFF"/>
            <w:vAlign w:val="center"/>
            <w:hideMark/>
          </w:tcPr>
          <w:p w14:paraId="781C97EB" w14:textId="77777777" w:rsidR="00F64219" w:rsidRPr="000D7DFC" w:rsidRDefault="00F64219" w:rsidP="00C55412">
            <w:pPr>
              <w:jc w:val="center"/>
              <w:rPr>
                <w:color w:val="000000" w:themeColor="text1"/>
                <w:sz w:val="20"/>
                <w:szCs w:val="20"/>
              </w:rPr>
            </w:pPr>
            <w:r w:rsidRPr="000D7DFC">
              <w:rPr>
                <w:color w:val="000000" w:themeColor="text1"/>
                <w:sz w:val="20"/>
                <w:szCs w:val="20"/>
                <w:lang w:val="en-US"/>
              </w:rPr>
              <w:t>0.2303</w:t>
            </w:r>
          </w:p>
        </w:tc>
        <w:tc>
          <w:tcPr>
            <w:tcW w:w="1017" w:type="dxa"/>
            <w:tcBorders>
              <w:top w:val="single" w:sz="4" w:space="0" w:color="auto"/>
              <w:left w:val="nil"/>
              <w:bottom w:val="single" w:sz="4" w:space="0" w:color="auto"/>
              <w:right w:val="nil"/>
            </w:tcBorders>
            <w:shd w:val="clear" w:color="000000" w:fill="FFFFFF"/>
            <w:vAlign w:val="center"/>
            <w:hideMark/>
          </w:tcPr>
          <w:p w14:paraId="7BFD1B7D" w14:textId="77777777" w:rsidR="00F64219" w:rsidRPr="000D7DFC" w:rsidRDefault="00F64219" w:rsidP="00C55412">
            <w:pPr>
              <w:jc w:val="center"/>
              <w:rPr>
                <w:color w:val="000000" w:themeColor="text1"/>
                <w:sz w:val="20"/>
                <w:szCs w:val="20"/>
              </w:rPr>
            </w:pPr>
            <w:r w:rsidRPr="000D7DFC">
              <w:rPr>
                <w:color w:val="000000" w:themeColor="text1"/>
                <w:sz w:val="20"/>
                <w:szCs w:val="20"/>
                <w:lang w:val="en-US"/>
              </w:rPr>
              <w:t>0.1818</w:t>
            </w:r>
          </w:p>
        </w:tc>
        <w:tc>
          <w:tcPr>
            <w:tcW w:w="1252" w:type="dxa"/>
            <w:tcBorders>
              <w:top w:val="single" w:sz="4" w:space="0" w:color="auto"/>
              <w:left w:val="nil"/>
              <w:bottom w:val="single" w:sz="4" w:space="0" w:color="auto"/>
              <w:right w:val="nil"/>
            </w:tcBorders>
            <w:shd w:val="clear" w:color="000000" w:fill="FFFFFF"/>
            <w:vAlign w:val="center"/>
            <w:hideMark/>
          </w:tcPr>
          <w:p w14:paraId="381473D6" w14:textId="77777777" w:rsidR="00F64219" w:rsidRPr="000D7DFC" w:rsidRDefault="00F64219" w:rsidP="00C55412">
            <w:pPr>
              <w:jc w:val="center"/>
              <w:rPr>
                <w:color w:val="000000" w:themeColor="text1"/>
                <w:sz w:val="20"/>
                <w:szCs w:val="20"/>
              </w:rPr>
            </w:pPr>
            <w:r w:rsidRPr="000D7DFC">
              <w:rPr>
                <w:color w:val="000000" w:themeColor="text1"/>
                <w:sz w:val="20"/>
                <w:szCs w:val="20"/>
                <w:lang w:val="en-US"/>
              </w:rPr>
              <w:t>1.6056</w:t>
            </w:r>
          </w:p>
        </w:tc>
        <w:tc>
          <w:tcPr>
            <w:tcW w:w="1559" w:type="dxa"/>
            <w:tcBorders>
              <w:top w:val="single" w:sz="4" w:space="0" w:color="auto"/>
              <w:left w:val="nil"/>
              <w:bottom w:val="single" w:sz="4" w:space="0" w:color="auto"/>
              <w:right w:val="nil"/>
            </w:tcBorders>
            <w:shd w:val="clear" w:color="000000" w:fill="FFFFFF"/>
            <w:vAlign w:val="center"/>
            <w:hideMark/>
          </w:tcPr>
          <w:p w14:paraId="03ACA21A" w14:textId="77777777" w:rsidR="00F64219" w:rsidRPr="000D7DFC" w:rsidRDefault="00F64219" w:rsidP="00C55412">
            <w:pPr>
              <w:jc w:val="center"/>
              <w:rPr>
                <w:color w:val="000000" w:themeColor="text1"/>
                <w:sz w:val="20"/>
                <w:szCs w:val="20"/>
              </w:rPr>
            </w:pPr>
            <w:r w:rsidRPr="000D7DFC">
              <w:rPr>
                <w:color w:val="000000" w:themeColor="text1"/>
                <w:sz w:val="20"/>
                <w:szCs w:val="20"/>
                <w:lang w:val="en-US"/>
              </w:rPr>
              <w:t>0.2051</w:t>
            </w:r>
          </w:p>
        </w:tc>
      </w:tr>
      <w:tr w:rsidR="00F64219" w:rsidRPr="005C409A" w14:paraId="0255E740" w14:textId="77777777" w:rsidTr="00B35E40">
        <w:trPr>
          <w:trHeight w:val="395"/>
        </w:trPr>
        <w:tc>
          <w:tcPr>
            <w:tcW w:w="1418" w:type="dxa"/>
            <w:vMerge/>
            <w:tcBorders>
              <w:left w:val="nil"/>
              <w:right w:val="nil"/>
            </w:tcBorders>
            <w:shd w:val="clear" w:color="000000" w:fill="FFFFFF"/>
            <w:vAlign w:val="center"/>
            <w:hideMark/>
          </w:tcPr>
          <w:p w14:paraId="19ECC4EB" w14:textId="3137EDB1" w:rsidR="00F64219" w:rsidRPr="000D7DFC" w:rsidRDefault="00F64219" w:rsidP="000260A4">
            <w:pPr>
              <w:jc w:val="center"/>
              <w:rPr>
                <w:color w:val="000000" w:themeColor="text1"/>
                <w:sz w:val="20"/>
                <w:szCs w:val="20"/>
              </w:rPr>
            </w:pPr>
          </w:p>
        </w:tc>
        <w:tc>
          <w:tcPr>
            <w:tcW w:w="7797" w:type="dxa"/>
            <w:tcBorders>
              <w:top w:val="single" w:sz="4" w:space="0" w:color="auto"/>
              <w:left w:val="nil"/>
              <w:bottom w:val="single" w:sz="4" w:space="0" w:color="auto"/>
              <w:right w:val="nil"/>
            </w:tcBorders>
            <w:shd w:val="clear" w:color="000000" w:fill="FFFFFF"/>
            <w:vAlign w:val="center"/>
            <w:hideMark/>
          </w:tcPr>
          <w:p w14:paraId="2B4B33E7" w14:textId="252D10DB" w:rsidR="00F64219" w:rsidRPr="000D7DFC" w:rsidRDefault="00F64219" w:rsidP="000260A4">
            <w:pPr>
              <w:jc w:val="center"/>
              <w:rPr>
                <w:color w:val="000000" w:themeColor="text1"/>
                <w:sz w:val="20"/>
                <w:szCs w:val="20"/>
              </w:rPr>
            </w:pPr>
            <w:r w:rsidRPr="000D7DFC">
              <w:rPr>
                <w:color w:val="000000" w:themeColor="text1"/>
                <w:sz w:val="20"/>
                <w:szCs w:val="20"/>
                <w:lang w:val="en-US"/>
              </w:rPr>
              <w:t>Outpatient visit for OSA from a specialist physician</w:t>
            </w:r>
            <w:r w:rsidR="00A54D28">
              <w:rPr>
                <w:color w:val="000000" w:themeColor="text1"/>
                <w:sz w:val="20"/>
                <w:szCs w:val="20"/>
                <w:lang w:val="en-US"/>
              </w:rPr>
              <w:t>#</w:t>
            </w:r>
            <w:r w:rsidRPr="000D7DFC">
              <w:rPr>
                <w:color w:val="000000" w:themeColor="text1"/>
                <w:sz w:val="20"/>
                <w:szCs w:val="20"/>
                <w:lang w:val="en-US"/>
              </w:rPr>
              <w:t xml:space="preserve"> within one-year of the index sleep study</w:t>
            </w:r>
            <w:r w:rsidR="00461CD2" w:rsidRPr="00F94D3E">
              <w:rPr>
                <w:color w:val="000000" w:themeColor="text1"/>
                <w:sz w:val="20"/>
                <w:szCs w:val="20"/>
                <w:lang w:val="en-US"/>
              </w:rPr>
              <w:t xml:space="preserve"> (vs. No)</w:t>
            </w:r>
            <w:r w:rsidRPr="000D7DFC">
              <w:rPr>
                <w:color w:val="000000" w:themeColor="text1"/>
                <w:sz w:val="20"/>
                <w:szCs w:val="20"/>
                <w:lang w:val="en-US"/>
              </w:rPr>
              <w:t xml:space="preserve"> </w:t>
            </w:r>
          </w:p>
        </w:tc>
        <w:tc>
          <w:tcPr>
            <w:tcW w:w="1418" w:type="dxa"/>
            <w:tcBorders>
              <w:top w:val="single" w:sz="4" w:space="0" w:color="auto"/>
              <w:left w:val="nil"/>
              <w:bottom w:val="single" w:sz="4" w:space="0" w:color="auto"/>
              <w:right w:val="nil"/>
            </w:tcBorders>
            <w:shd w:val="clear" w:color="000000" w:fill="FFFFFF"/>
            <w:vAlign w:val="center"/>
            <w:hideMark/>
          </w:tcPr>
          <w:p w14:paraId="15C73588" w14:textId="77777777" w:rsidR="00F64219" w:rsidRPr="000D7DFC" w:rsidRDefault="00F64219" w:rsidP="000260A4">
            <w:pPr>
              <w:jc w:val="center"/>
              <w:rPr>
                <w:color w:val="000000" w:themeColor="text1"/>
                <w:sz w:val="20"/>
                <w:szCs w:val="20"/>
              </w:rPr>
            </w:pPr>
            <w:r w:rsidRPr="000D7DFC">
              <w:rPr>
                <w:color w:val="000000" w:themeColor="text1"/>
                <w:sz w:val="20"/>
                <w:szCs w:val="20"/>
                <w:lang w:val="en-US"/>
              </w:rPr>
              <w:t>0.303</w:t>
            </w:r>
          </w:p>
        </w:tc>
        <w:tc>
          <w:tcPr>
            <w:tcW w:w="1017" w:type="dxa"/>
            <w:tcBorders>
              <w:top w:val="single" w:sz="4" w:space="0" w:color="auto"/>
              <w:left w:val="nil"/>
              <w:bottom w:val="single" w:sz="4" w:space="0" w:color="auto"/>
              <w:right w:val="nil"/>
            </w:tcBorders>
            <w:shd w:val="clear" w:color="000000" w:fill="FFFFFF"/>
            <w:vAlign w:val="center"/>
            <w:hideMark/>
          </w:tcPr>
          <w:p w14:paraId="165D66F8" w14:textId="77777777" w:rsidR="00F64219" w:rsidRPr="000D7DFC" w:rsidRDefault="00F64219" w:rsidP="000260A4">
            <w:pPr>
              <w:jc w:val="center"/>
              <w:rPr>
                <w:color w:val="000000" w:themeColor="text1"/>
                <w:sz w:val="20"/>
                <w:szCs w:val="20"/>
              </w:rPr>
            </w:pPr>
            <w:r w:rsidRPr="000D7DFC">
              <w:rPr>
                <w:color w:val="000000" w:themeColor="text1"/>
                <w:sz w:val="20"/>
                <w:szCs w:val="20"/>
                <w:lang w:val="en-US"/>
              </w:rPr>
              <w:t>0.353</w:t>
            </w:r>
          </w:p>
        </w:tc>
        <w:tc>
          <w:tcPr>
            <w:tcW w:w="1252" w:type="dxa"/>
            <w:tcBorders>
              <w:top w:val="single" w:sz="4" w:space="0" w:color="auto"/>
              <w:left w:val="nil"/>
              <w:bottom w:val="single" w:sz="4" w:space="0" w:color="auto"/>
              <w:right w:val="nil"/>
            </w:tcBorders>
            <w:shd w:val="clear" w:color="000000" w:fill="FFFFFF"/>
            <w:vAlign w:val="center"/>
            <w:hideMark/>
          </w:tcPr>
          <w:p w14:paraId="1843F34A" w14:textId="77777777" w:rsidR="00F64219" w:rsidRPr="000D7DFC" w:rsidRDefault="00F64219" w:rsidP="000260A4">
            <w:pPr>
              <w:jc w:val="center"/>
              <w:rPr>
                <w:color w:val="000000" w:themeColor="text1"/>
                <w:sz w:val="20"/>
                <w:szCs w:val="20"/>
              </w:rPr>
            </w:pPr>
            <w:r w:rsidRPr="000D7DFC">
              <w:rPr>
                <w:color w:val="000000" w:themeColor="text1"/>
                <w:sz w:val="20"/>
                <w:szCs w:val="20"/>
                <w:lang w:val="en-US"/>
              </w:rPr>
              <w:t>0.7369</w:t>
            </w:r>
          </w:p>
        </w:tc>
        <w:tc>
          <w:tcPr>
            <w:tcW w:w="1559" w:type="dxa"/>
            <w:tcBorders>
              <w:top w:val="single" w:sz="4" w:space="0" w:color="auto"/>
              <w:left w:val="nil"/>
              <w:bottom w:val="single" w:sz="4" w:space="0" w:color="auto"/>
              <w:right w:val="nil"/>
            </w:tcBorders>
            <w:shd w:val="clear" w:color="000000" w:fill="FFFFFF"/>
            <w:vAlign w:val="center"/>
            <w:hideMark/>
          </w:tcPr>
          <w:p w14:paraId="01D92465" w14:textId="77777777" w:rsidR="00F64219" w:rsidRPr="000D7DFC" w:rsidRDefault="00F64219" w:rsidP="000260A4">
            <w:pPr>
              <w:jc w:val="center"/>
              <w:rPr>
                <w:color w:val="000000" w:themeColor="text1"/>
                <w:sz w:val="20"/>
                <w:szCs w:val="20"/>
              </w:rPr>
            </w:pPr>
            <w:r w:rsidRPr="000D7DFC">
              <w:rPr>
                <w:color w:val="000000" w:themeColor="text1"/>
                <w:sz w:val="20"/>
                <w:szCs w:val="20"/>
                <w:lang w:val="en-US"/>
              </w:rPr>
              <w:t>0.3907</w:t>
            </w:r>
          </w:p>
        </w:tc>
      </w:tr>
      <w:tr w:rsidR="00F64219" w:rsidRPr="005C409A" w14:paraId="40114637" w14:textId="77777777" w:rsidTr="00B35E40">
        <w:trPr>
          <w:trHeight w:val="345"/>
        </w:trPr>
        <w:tc>
          <w:tcPr>
            <w:tcW w:w="1418" w:type="dxa"/>
            <w:vMerge/>
            <w:tcBorders>
              <w:left w:val="nil"/>
              <w:right w:val="nil"/>
            </w:tcBorders>
            <w:shd w:val="clear" w:color="000000" w:fill="FFFFFF"/>
            <w:vAlign w:val="center"/>
            <w:hideMark/>
          </w:tcPr>
          <w:p w14:paraId="34952A57" w14:textId="04028ACE" w:rsidR="00F64219" w:rsidRPr="000D7DFC" w:rsidRDefault="00F64219" w:rsidP="000260A4">
            <w:pPr>
              <w:jc w:val="center"/>
              <w:rPr>
                <w:color w:val="000000" w:themeColor="text1"/>
                <w:sz w:val="20"/>
                <w:szCs w:val="20"/>
              </w:rPr>
            </w:pPr>
          </w:p>
        </w:tc>
        <w:tc>
          <w:tcPr>
            <w:tcW w:w="7797" w:type="dxa"/>
            <w:tcBorders>
              <w:top w:val="single" w:sz="4" w:space="0" w:color="auto"/>
              <w:left w:val="nil"/>
              <w:bottom w:val="single" w:sz="4" w:space="0" w:color="auto"/>
              <w:right w:val="nil"/>
            </w:tcBorders>
            <w:shd w:val="clear" w:color="000000" w:fill="FFFFFF"/>
            <w:vAlign w:val="bottom"/>
            <w:hideMark/>
          </w:tcPr>
          <w:p w14:paraId="59861CE6" w14:textId="72A9FAA7" w:rsidR="00F64219" w:rsidRPr="000D7DFC" w:rsidRDefault="00F64219" w:rsidP="000260A4">
            <w:pPr>
              <w:jc w:val="center"/>
              <w:rPr>
                <w:color w:val="000000" w:themeColor="text1"/>
                <w:sz w:val="20"/>
                <w:szCs w:val="20"/>
              </w:rPr>
            </w:pPr>
            <w:r w:rsidRPr="000D7DFC">
              <w:rPr>
                <w:color w:val="000000" w:themeColor="text1"/>
                <w:sz w:val="20"/>
                <w:szCs w:val="20"/>
                <w:lang w:val="en-US"/>
              </w:rPr>
              <w:t>Outpatient visit for OSA from a specialist physician</w:t>
            </w:r>
            <w:r w:rsidR="00A54D28">
              <w:rPr>
                <w:color w:val="000000" w:themeColor="text1"/>
                <w:sz w:val="20"/>
                <w:szCs w:val="20"/>
                <w:lang w:val="en-US"/>
              </w:rPr>
              <w:t>#</w:t>
            </w:r>
            <w:r w:rsidRPr="000D7DFC">
              <w:rPr>
                <w:color w:val="000000" w:themeColor="text1"/>
                <w:sz w:val="20"/>
                <w:szCs w:val="20"/>
                <w:lang w:val="en-US"/>
              </w:rPr>
              <w:t xml:space="preserve"> within the 3-years prior to the index sleep study </w:t>
            </w:r>
            <w:r w:rsidR="00461CD2" w:rsidRPr="00F94D3E">
              <w:rPr>
                <w:color w:val="000000" w:themeColor="text1"/>
                <w:sz w:val="20"/>
                <w:szCs w:val="20"/>
                <w:lang w:val="en-US"/>
              </w:rPr>
              <w:t>(vs. No)</w:t>
            </w:r>
            <w:r w:rsidRPr="000D7DFC">
              <w:rPr>
                <w:color w:val="000000" w:themeColor="text1"/>
                <w:sz w:val="20"/>
                <w:szCs w:val="20"/>
                <w:lang w:val="en-US"/>
              </w:rPr>
              <w:t xml:space="preserve"> </w:t>
            </w:r>
          </w:p>
        </w:tc>
        <w:tc>
          <w:tcPr>
            <w:tcW w:w="1418" w:type="dxa"/>
            <w:tcBorders>
              <w:top w:val="single" w:sz="4" w:space="0" w:color="auto"/>
              <w:left w:val="nil"/>
              <w:bottom w:val="single" w:sz="4" w:space="0" w:color="auto"/>
              <w:right w:val="nil"/>
            </w:tcBorders>
            <w:shd w:val="clear" w:color="000000" w:fill="FFFFFF"/>
            <w:vAlign w:val="center"/>
            <w:hideMark/>
          </w:tcPr>
          <w:p w14:paraId="319B0541" w14:textId="77777777" w:rsidR="00F64219" w:rsidRPr="000D7DFC" w:rsidRDefault="00F64219" w:rsidP="000260A4">
            <w:pPr>
              <w:jc w:val="center"/>
              <w:rPr>
                <w:color w:val="000000" w:themeColor="text1"/>
                <w:sz w:val="20"/>
                <w:szCs w:val="20"/>
              </w:rPr>
            </w:pPr>
            <w:r w:rsidRPr="000D7DFC">
              <w:rPr>
                <w:color w:val="000000" w:themeColor="text1"/>
                <w:sz w:val="20"/>
                <w:szCs w:val="20"/>
                <w:lang w:val="en-US"/>
              </w:rPr>
              <w:t>-0.1621</w:t>
            </w:r>
          </w:p>
        </w:tc>
        <w:tc>
          <w:tcPr>
            <w:tcW w:w="1017" w:type="dxa"/>
            <w:tcBorders>
              <w:top w:val="single" w:sz="4" w:space="0" w:color="auto"/>
              <w:left w:val="nil"/>
              <w:bottom w:val="single" w:sz="4" w:space="0" w:color="auto"/>
              <w:right w:val="nil"/>
            </w:tcBorders>
            <w:shd w:val="clear" w:color="000000" w:fill="FFFFFF"/>
            <w:vAlign w:val="center"/>
            <w:hideMark/>
          </w:tcPr>
          <w:p w14:paraId="232556D9" w14:textId="77777777" w:rsidR="00F64219" w:rsidRPr="000D7DFC" w:rsidRDefault="00F64219" w:rsidP="000260A4">
            <w:pPr>
              <w:jc w:val="center"/>
              <w:rPr>
                <w:color w:val="000000" w:themeColor="text1"/>
                <w:sz w:val="20"/>
                <w:szCs w:val="20"/>
              </w:rPr>
            </w:pPr>
            <w:r w:rsidRPr="000D7DFC">
              <w:rPr>
                <w:color w:val="000000" w:themeColor="text1"/>
                <w:sz w:val="20"/>
                <w:szCs w:val="20"/>
                <w:lang w:val="en-US"/>
              </w:rPr>
              <w:t>0.192</w:t>
            </w:r>
          </w:p>
        </w:tc>
        <w:tc>
          <w:tcPr>
            <w:tcW w:w="1252" w:type="dxa"/>
            <w:tcBorders>
              <w:top w:val="single" w:sz="4" w:space="0" w:color="auto"/>
              <w:left w:val="nil"/>
              <w:bottom w:val="single" w:sz="4" w:space="0" w:color="auto"/>
              <w:right w:val="nil"/>
            </w:tcBorders>
            <w:shd w:val="clear" w:color="000000" w:fill="FFFFFF"/>
            <w:vAlign w:val="center"/>
            <w:hideMark/>
          </w:tcPr>
          <w:p w14:paraId="6A817A34" w14:textId="77777777" w:rsidR="00F64219" w:rsidRPr="000D7DFC" w:rsidRDefault="00F64219" w:rsidP="000260A4">
            <w:pPr>
              <w:jc w:val="center"/>
              <w:rPr>
                <w:color w:val="000000" w:themeColor="text1"/>
                <w:sz w:val="20"/>
                <w:szCs w:val="20"/>
              </w:rPr>
            </w:pPr>
            <w:r w:rsidRPr="000D7DFC">
              <w:rPr>
                <w:color w:val="000000" w:themeColor="text1"/>
                <w:sz w:val="20"/>
                <w:szCs w:val="20"/>
                <w:lang w:val="en-US"/>
              </w:rPr>
              <w:t>0.7126</w:t>
            </w:r>
          </w:p>
        </w:tc>
        <w:tc>
          <w:tcPr>
            <w:tcW w:w="1559" w:type="dxa"/>
            <w:tcBorders>
              <w:top w:val="single" w:sz="4" w:space="0" w:color="auto"/>
              <w:left w:val="nil"/>
              <w:bottom w:val="single" w:sz="4" w:space="0" w:color="auto"/>
              <w:right w:val="nil"/>
            </w:tcBorders>
            <w:shd w:val="clear" w:color="000000" w:fill="FFFFFF"/>
            <w:vAlign w:val="center"/>
            <w:hideMark/>
          </w:tcPr>
          <w:p w14:paraId="0439FFA6" w14:textId="77777777" w:rsidR="00F64219" w:rsidRPr="000D7DFC" w:rsidRDefault="00F64219" w:rsidP="000260A4">
            <w:pPr>
              <w:jc w:val="center"/>
              <w:rPr>
                <w:color w:val="000000" w:themeColor="text1"/>
                <w:sz w:val="20"/>
                <w:szCs w:val="20"/>
              </w:rPr>
            </w:pPr>
            <w:r w:rsidRPr="000D7DFC">
              <w:rPr>
                <w:color w:val="000000" w:themeColor="text1"/>
                <w:sz w:val="20"/>
                <w:szCs w:val="20"/>
                <w:lang w:val="en-US"/>
              </w:rPr>
              <w:t>0.3986</w:t>
            </w:r>
          </w:p>
        </w:tc>
      </w:tr>
      <w:tr w:rsidR="00F64219" w:rsidRPr="005C409A" w14:paraId="65C62576" w14:textId="77777777" w:rsidTr="007C3A7C">
        <w:trPr>
          <w:trHeight w:val="320"/>
        </w:trPr>
        <w:tc>
          <w:tcPr>
            <w:tcW w:w="1418" w:type="dxa"/>
            <w:vMerge/>
            <w:tcBorders>
              <w:left w:val="nil"/>
              <w:right w:val="nil"/>
            </w:tcBorders>
            <w:shd w:val="clear" w:color="000000" w:fill="FFFFFF"/>
            <w:vAlign w:val="center"/>
            <w:hideMark/>
          </w:tcPr>
          <w:p w14:paraId="71BF8DAF" w14:textId="60D82399" w:rsidR="00F64219" w:rsidRPr="000D7DFC" w:rsidRDefault="00F64219" w:rsidP="001C40B8">
            <w:pPr>
              <w:jc w:val="center"/>
              <w:rPr>
                <w:color w:val="000000" w:themeColor="text1"/>
                <w:sz w:val="20"/>
                <w:szCs w:val="20"/>
              </w:rPr>
            </w:pPr>
          </w:p>
        </w:tc>
        <w:tc>
          <w:tcPr>
            <w:tcW w:w="7797" w:type="dxa"/>
            <w:tcBorders>
              <w:top w:val="single" w:sz="4" w:space="0" w:color="auto"/>
              <w:left w:val="nil"/>
              <w:bottom w:val="single" w:sz="4" w:space="0" w:color="auto"/>
              <w:right w:val="nil"/>
            </w:tcBorders>
            <w:shd w:val="clear" w:color="000000" w:fill="FFFFFF"/>
            <w:vAlign w:val="center"/>
            <w:hideMark/>
          </w:tcPr>
          <w:p w14:paraId="5CAB6D61" w14:textId="7E01DDE3" w:rsidR="00F64219" w:rsidRPr="000D7DFC" w:rsidRDefault="00F64219" w:rsidP="001C40B8">
            <w:pPr>
              <w:jc w:val="center"/>
              <w:rPr>
                <w:color w:val="000000" w:themeColor="text1"/>
                <w:sz w:val="20"/>
                <w:szCs w:val="20"/>
              </w:rPr>
            </w:pPr>
            <w:r w:rsidRPr="000D7DFC">
              <w:rPr>
                <w:color w:val="000000" w:themeColor="text1"/>
                <w:sz w:val="20"/>
                <w:szCs w:val="20"/>
                <w:lang w:val="en-US"/>
              </w:rPr>
              <w:t>PAP treatment claim within one-year of the index sleep study</w:t>
            </w:r>
            <w:r w:rsidR="00461CD2" w:rsidRPr="00F94D3E">
              <w:rPr>
                <w:color w:val="000000" w:themeColor="text1"/>
                <w:sz w:val="20"/>
                <w:szCs w:val="20"/>
                <w:lang w:val="en-US"/>
              </w:rPr>
              <w:t xml:space="preserve"> (vs. No)</w:t>
            </w:r>
          </w:p>
        </w:tc>
        <w:tc>
          <w:tcPr>
            <w:tcW w:w="1418" w:type="dxa"/>
            <w:tcBorders>
              <w:top w:val="single" w:sz="4" w:space="0" w:color="auto"/>
              <w:left w:val="nil"/>
              <w:bottom w:val="single" w:sz="4" w:space="0" w:color="auto"/>
              <w:right w:val="nil"/>
            </w:tcBorders>
            <w:shd w:val="clear" w:color="000000" w:fill="FFFFFF"/>
            <w:vAlign w:val="center"/>
            <w:hideMark/>
          </w:tcPr>
          <w:p w14:paraId="2DDCADDD" w14:textId="77777777" w:rsidR="00F64219" w:rsidRPr="000D7DFC" w:rsidRDefault="00F64219" w:rsidP="001C40B8">
            <w:pPr>
              <w:jc w:val="center"/>
              <w:rPr>
                <w:color w:val="000000" w:themeColor="text1"/>
                <w:sz w:val="20"/>
                <w:szCs w:val="20"/>
              </w:rPr>
            </w:pPr>
            <w:r w:rsidRPr="000D7DFC">
              <w:rPr>
                <w:color w:val="000000" w:themeColor="text1"/>
                <w:sz w:val="20"/>
                <w:szCs w:val="20"/>
                <w:lang w:val="en-US"/>
              </w:rPr>
              <w:t>0.438</w:t>
            </w:r>
          </w:p>
        </w:tc>
        <w:tc>
          <w:tcPr>
            <w:tcW w:w="1017" w:type="dxa"/>
            <w:tcBorders>
              <w:top w:val="single" w:sz="4" w:space="0" w:color="auto"/>
              <w:left w:val="nil"/>
              <w:bottom w:val="single" w:sz="4" w:space="0" w:color="auto"/>
              <w:right w:val="nil"/>
            </w:tcBorders>
            <w:shd w:val="clear" w:color="000000" w:fill="FFFFFF"/>
            <w:vAlign w:val="center"/>
            <w:hideMark/>
          </w:tcPr>
          <w:p w14:paraId="0606CCC8" w14:textId="77777777" w:rsidR="00F64219" w:rsidRPr="000D7DFC" w:rsidRDefault="00F64219" w:rsidP="001C40B8">
            <w:pPr>
              <w:jc w:val="center"/>
              <w:rPr>
                <w:color w:val="000000" w:themeColor="text1"/>
                <w:sz w:val="20"/>
                <w:szCs w:val="20"/>
              </w:rPr>
            </w:pPr>
            <w:r w:rsidRPr="000D7DFC">
              <w:rPr>
                <w:color w:val="000000" w:themeColor="text1"/>
                <w:sz w:val="20"/>
                <w:szCs w:val="20"/>
                <w:lang w:val="en-US"/>
              </w:rPr>
              <w:t>0.1075</w:t>
            </w:r>
          </w:p>
        </w:tc>
        <w:tc>
          <w:tcPr>
            <w:tcW w:w="1252" w:type="dxa"/>
            <w:tcBorders>
              <w:top w:val="single" w:sz="4" w:space="0" w:color="auto"/>
              <w:left w:val="nil"/>
              <w:bottom w:val="single" w:sz="4" w:space="0" w:color="auto"/>
              <w:right w:val="nil"/>
            </w:tcBorders>
            <w:shd w:val="clear" w:color="000000" w:fill="FFFFFF"/>
            <w:vAlign w:val="center"/>
            <w:hideMark/>
          </w:tcPr>
          <w:p w14:paraId="4DEAD1CC" w14:textId="77777777" w:rsidR="00F64219" w:rsidRPr="000D7DFC" w:rsidRDefault="00F64219" w:rsidP="001C40B8">
            <w:pPr>
              <w:jc w:val="center"/>
              <w:rPr>
                <w:color w:val="000000" w:themeColor="text1"/>
                <w:sz w:val="20"/>
                <w:szCs w:val="20"/>
              </w:rPr>
            </w:pPr>
            <w:r w:rsidRPr="000D7DFC">
              <w:rPr>
                <w:color w:val="000000" w:themeColor="text1"/>
                <w:sz w:val="20"/>
                <w:szCs w:val="20"/>
                <w:lang w:val="en-US"/>
              </w:rPr>
              <w:t>16.6133</w:t>
            </w:r>
          </w:p>
        </w:tc>
        <w:tc>
          <w:tcPr>
            <w:tcW w:w="1559" w:type="dxa"/>
            <w:tcBorders>
              <w:top w:val="single" w:sz="4" w:space="0" w:color="auto"/>
              <w:left w:val="nil"/>
              <w:bottom w:val="single" w:sz="4" w:space="0" w:color="auto"/>
              <w:right w:val="nil"/>
            </w:tcBorders>
            <w:shd w:val="clear" w:color="000000" w:fill="FFFFFF"/>
            <w:vAlign w:val="center"/>
            <w:hideMark/>
          </w:tcPr>
          <w:p w14:paraId="447F6157" w14:textId="77777777" w:rsidR="00F64219" w:rsidRPr="000D7DFC" w:rsidRDefault="00F64219" w:rsidP="001C40B8">
            <w:pPr>
              <w:jc w:val="center"/>
              <w:rPr>
                <w:color w:val="000000" w:themeColor="text1"/>
                <w:sz w:val="20"/>
                <w:szCs w:val="20"/>
              </w:rPr>
            </w:pPr>
            <w:r w:rsidRPr="000D7DFC">
              <w:rPr>
                <w:color w:val="000000" w:themeColor="text1"/>
                <w:sz w:val="20"/>
                <w:szCs w:val="20"/>
                <w:lang w:val="en-US"/>
              </w:rPr>
              <w:t>&lt;.0001</w:t>
            </w:r>
          </w:p>
        </w:tc>
      </w:tr>
      <w:tr w:rsidR="00F64219" w:rsidRPr="005C409A" w14:paraId="10F78094" w14:textId="77777777" w:rsidTr="007C3A7C">
        <w:trPr>
          <w:trHeight w:val="320"/>
        </w:trPr>
        <w:tc>
          <w:tcPr>
            <w:tcW w:w="1418" w:type="dxa"/>
            <w:vMerge/>
            <w:tcBorders>
              <w:left w:val="nil"/>
              <w:right w:val="nil"/>
            </w:tcBorders>
            <w:shd w:val="clear" w:color="000000" w:fill="FFFFFF"/>
            <w:vAlign w:val="center"/>
            <w:hideMark/>
          </w:tcPr>
          <w:p w14:paraId="7D981E6B" w14:textId="1F34008D" w:rsidR="00F64219" w:rsidRPr="000D7DFC" w:rsidRDefault="00F64219" w:rsidP="001C40B8">
            <w:pPr>
              <w:jc w:val="center"/>
              <w:rPr>
                <w:color w:val="000000" w:themeColor="text1"/>
                <w:sz w:val="20"/>
                <w:szCs w:val="20"/>
              </w:rPr>
            </w:pPr>
          </w:p>
        </w:tc>
        <w:tc>
          <w:tcPr>
            <w:tcW w:w="7797" w:type="dxa"/>
            <w:tcBorders>
              <w:top w:val="single" w:sz="4" w:space="0" w:color="auto"/>
              <w:left w:val="nil"/>
              <w:bottom w:val="single" w:sz="4" w:space="0" w:color="auto"/>
              <w:right w:val="nil"/>
            </w:tcBorders>
            <w:shd w:val="clear" w:color="000000" w:fill="FFFFFF"/>
            <w:vAlign w:val="bottom"/>
            <w:hideMark/>
          </w:tcPr>
          <w:p w14:paraId="4FD3E70E" w14:textId="626F7DC6" w:rsidR="00F64219" w:rsidRPr="000D7DFC" w:rsidRDefault="00F64219" w:rsidP="001C40B8">
            <w:pPr>
              <w:jc w:val="center"/>
              <w:rPr>
                <w:color w:val="000000" w:themeColor="text1"/>
                <w:sz w:val="20"/>
                <w:szCs w:val="20"/>
              </w:rPr>
            </w:pPr>
            <w:r w:rsidRPr="000D7DFC">
              <w:rPr>
                <w:color w:val="000000" w:themeColor="text1"/>
                <w:sz w:val="20"/>
                <w:szCs w:val="20"/>
                <w:lang w:val="en-US"/>
              </w:rPr>
              <w:t>PAP treatment claim within the 3-years prior to the index sleep study</w:t>
            </w:r>
            <w:r w:rsidR="00461CD2" w:rsidRPr="00F94D3E">
              <w:rPr>
                <w:color w:val="000000" w:themeColor="text1"/>
                <w:sz w:val="20"/>
                <w:szCs w:val="20"/>
                <w:lang w:val="en-US"/>
              </w:rPr>
              <w:t xml:space="preserve"> (vs. No)</w:t>
            </w:r>
            <w:r w:rsidRPr="000D7DFC">
              <w:rPr>
                <w:color w:val="000000" w:themeColor="text1"/>
                <w:sz w:val="20"/>
                <w:szCs w:val="20"/>
                <w:lang w:val="en-US"/>
              </w:rPr>
              <w:t xml:space="preserve"> </w:t>
            </w:r>
          </w:p>
        </w:tc>
        <w:tc>
          <w:tcPr>
            <w:tcW w:w="1418" w:type="dxa"/>
            <w:tcBorders>
              <w:top w:val="single" w:sz="4" w:space="0" w:color="auto"/>
              <w:left w:val="nil"/>
              <w:bottom w:val="single" w:sz="4" w:space="0" w:color="auto"/>
              <w:right w:val="nil"/>
            </w:tcBorders>
            <w:shd w:val="clear" w:color="000000" w:fill="FFFFFF"/>
            <w:vAlign w:val="center"/>
            <w:hideMark/>
          </w:tcPr>
          <w:p w14:paraId="217B077E" w14:textId="77777777" w:rsidR="00F64219" w:rsidRPr="000D7DFC" w:rsidRDefault="00F64219" w:rsidP="001C40B8">
            <w:pPr>
              <w:jc w:val="center"/>
              <w:rPr>
                <w:color w:val="000000" w:themeColor="text1"/>
                <w:sz w:val="20"/>
                <w:szCs w:val="20"/>
              </w:rPr>
            </w:pPr>
            <w:r w:rsidRPr="000D7DFC">
              <w:rPr>
                <w:color w:val="000000" w:themeColor="text1"/>
                <w:sz w:val="20"/>
                <w:szCs w:val="20"/>
                <w:lang w:val="en-US"/>
              </w:rPr>
              <w:t>0.2105</w:t>
            </w:r>
          </w:p>
        </w:tc>
        <w:tc>
          <w:tcPr>
            <w:tcW w:w="1017" w:type="dxa"/>
            <w:tcBorders>
              <w:top w:val="single" w:sz="4" w:space="0" w:color="auto"/>
              <w:left w:val="nil"/>
              <w:bottom w:val="single" w:sz="4" w:space="0" w:color="auto"/>
              <w:right w:val="nil"/>
            </w:tcBorders>
            <w:shd w:val="clear" w:color="000000" w:fill="FFFFFF"/>
            <w:vAlign w:val="center"/>
            <w:hideMark/>
          </w:tcPr>
          <w:p w14:paraId="07DB3947" w14:textId="77777777" w:rsidR="00F64219" w:rsidRPr="000D7DFC" w:rsidRDefault="00F64219" w:rsidP="001C40B8">
            <w:pPr>
              <w:jc w:val="center"/>
              <w:rPr>
                <w:color w:val="000000" w:themeColor="text1"/>
                <w:sz w:val="20"/>
                <w:szCs w:val="20"/>
              </w:rPr>
            </w:pPr>
            <w:r w:rsidRPr="000D7DFC">
              <w:rPr>
                <w:color w:val="000000" w:themeColor="text1"/>
                <w:sz w:val="20"/>
                <w:szCs w:val="20"/>
                <w:lang w:val="en-US"/>
              </w:rPr>
              <w:t>0.7851</w:t>
            </w:r>
          </w:p>
        </w:tc>
        <w:tc>
          <w:tcPr>
            <w:tcW w:w="1252" w:type="dxa"/>
            <w:tcBorders>
              <w:top w:val="single" w:sz="4" w:space="0" w:color="auto"/>
              <w:left w:val="nil"/>
              <w:bottom w:val="single" w:sz="4" w:space="0" w:color="auto"/>
              <w:right w:val="nil"/>
            </w:tcBorders>
            <w:shd w:val="clear" w:color="000000" w:fill="FFFFFF"/>
            <w:vAlign w:val="center"/>
            <w:hideMark/>
          </w:tcPr>
          <w:p w14:paraId="00311DBB" w14:textId="77777777" w:rsidR="00F64219" w:rsidRPr="000D7DFC" w:rsidRDefault="00F64219" w:rsidP="001C40B8">
            <w:pPr>
              <w:jc w:val="center"/>
              <w:rPr>
                <w:color w:val="000000" w:themeColor="text1"/>
                <w:sz w:val="20"/>
                <w:szCs w:val="20"/>
              </w:rPr>
            </w:pPr>
            <w:r w:rsidRPr="000D7DFC">
              <w:rPr>
                <w:color w:val="000000" w:themeColor="text1"/>
                <w:sz w:val="20"/>
                <w:szCs w:val="20"/>
                <w:lang w:val="en-US"/>
              </w:rPr>
              <w:t>0.0719</w:t>
            </w:r>
          </w:p>
        </w:tc>
        <w:tc>
          <w:tcPr>
            <w:tcW w:w="1559" w:type="dxa"/>
            <w:tcBorders>
              <w:top w:val="single" w:sz="4" w:space="0" w:color="auto"/>
              <w:left w:val="nil"/>
              <w:bottom w:val="single" w:sz="4" w:space="0" w:color="auto"/>
              <w:right w:val="nil"/>
            </w:tcBorders>
            <w:shd w:val="clear" w:color="000000" w:fill="FFFFFF"/>
            <w:vAlign w:val="center"/>
            <w:hideMark/>
          </w:tcPr>
          <w:p w14:paraId="774E469A" w14:textId="77777777" w:rsidR="00F64219" w:rsidRPr="000D7DFC" w:rsidRDefault="00F64219" w:rsidP="001C40B8">
            <w:pPr>
              <w:jc w:val="center"/>
              <w:rPr>
                <w:color w:val="000000" w:themeColor="text1"/>
                <w:sz w:val="20"/>
                <w:szCs w:val="20"/>
              </w:rPr>
            </w:pPr>
            <w:r w:rsidRPr="000D7DFC">
              <w:rPr>
                <w:color w:val="000000" w:themeColor="text1"/>
                <w:sz w:val="20"/>
                <w:szCs w:val="20"/>
                <w:lang w:val="en-US"/>
              </w:rPr>
              <w:t>0.7886</w:t>
            </w:r>
          </w:p>
        </w:tc>
      </w:tr>
      <w:tr w:rsidR="00F64219" w:rsidRPr="005C409A" w14:paraId="07C1ABF6" w14:textId="77777777" w:rsidTr="007C3A7C">
        <w:trPr>
          <w:trHeight w:val="320"/>
        </w:trPr>
        <w:tc>
          <w:tcPr>
            <w:tcW w:w="1418" w:type="dxa"/>
            <w:vMerge/>
            <w:tcBorders>
              <w:left w:val="nil"/>
              <w:right w:val="nil"/>
            </w:tcBorders>
            <w:shd w:val="clear" w:color="000000" w:fill="FFFFFF"/>
            <w:vAlign w:val="center"/>
            <w:hideMark/>
          </w:tcPr>
          <w:p w14:paraId="020C6E95" w14:textId="272BFA61" w:rsidR="00F64219" w:rsidRPr="000D7DFC" w:rsidRDefault="00F64219" w:rsidP="00961806">
            <w:pPr>
              <w:jc w:val="center"/>
              <w:rPr>
                <w:color w:val="000000" w:themeColor="text1"/>
                <w:sz w:val="20"/>
                <w:szCs w:val="20"/>
              </w:rPr>
            </w:pPr>
          </w:p>
        </w:tc>
        <w:tc>
          <w:tcPr>
            <w:tcW w:w="7797" w:type="dxa"/>
            <w:tcBorders>
              <w:top w:val="single" w:sz="4" w:space="0" w:color="auto"/>
              <w:left w:val="nil"/>
              <w:bottom w:val="single" w:sz="4" w:space="0" w:color="auto"/>
              <w:right w:val="nil"/>
            </w:tcBorders>
            <w:shd w:val="clear" w:color="000000" w:fill="FFFFFF"/>
            <w:vAlign w:val="center"/>
            <w:hideMark/>
          </w:tcPr>
          <w:p w14:paraId="31FB022D" w14:textId="65F4FEC6" w:rsidR="00F64219" w:rsidRPr="000D7DFC" w:rsidRDefault="00F64219" w:rsidP="00961806">
            <w:pPr>
              <w:jc w:val="center"/>
              <w:rPr>
                <w:color w:val="000000" w:themeColor="text1"/>
                <w:sz w:val="20"/>
                <w:szCs w:val="20"/>
              </w:rPr>
            </w:pPr>
            <w:r w:rsidRPr="000D7DFC">
              <w:rPr>
                <w:color w:val="000000" w:themeColor="text1"/>
                <w:sz w:val="20"/>
                <w:szCs w:val="20"/>
              </w:rPr>
              <w:t>Rural location</w:t>
            </w:r>
            <w:r w:rsidR="00345884">
              <w:rPr>
                <w:color w:val="000000" w:themeColor="text1"/>
                <w:sz w:val="20"/>
                <w:szCs w:val="20"/>
                <w:lang w:val="en-US"/>
              </w:rPr>
              <w:t xml:space="preserve"> at</w:t>
            </w:r>
            <w:r w:rsidR="00345884">
              <w:t xml:space="preserve"> </w:t>
            </w:r>
            <w:r w:rsidR="00345884" w:rsidRPr="00F94D3E">
              <w:rPr>
                <w:color w:val="000000" w:themeColor="text1"/>
                <w:sz w:val="20"/>
                <w:szCs w:val="20"/>
                <w:lang w:val="en-US"/>
              </w:rPr>
              <w:t>the index sleep study (vs. No)</w:t>
            </w:r>
          </w:p>
        </w:tc>
        <w:tc>
          <w:tcPr>
            <w:tcW w:w="1418" w:type="dxa"/>
            <w:tcBorders>
              <w:top w:val="single" w:sz="4" w:space="0" w:color="auto"/>
              <w:left w:val="nil"/>
              <w:bottom w:val="single" w:sz="4" w:space="0" w:color="auto"/>
              <w:right w:val="nil"/>
            </w:tcBorders>
            <w:shd w:val="clear" w:color="000000" w:fill="FFFFFF"/>
            <w:vAlign w:val="center"/>
            <w:hideMark/>
          </w:tcPr>
          <w:p w14:paraId="658D6CE8"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0.4115</w:t>
            </w:r>
          </w:p>
        </w:tc>
        <w:tc>
          <w:tcPr>
            <w:tcW w:w="1017" w:type="dxa"/>
            <w:tcBorders>
              <w:top w:val="single" w:sz="4" w:space="0" w:color="auto"/>
              <w:left w:val="nil"/>
              <w:bottom w:val="single" w:sz="4" w:space="0" w:color="auto"/>
              <w:right w:val="nil"/>
            </w:tcBorders>
            <w:shd w:val="clear" w:color="000000" w:fill="FFFFFF"/>
            <w:vAlign w:val="center"/>
            <w:hideMark/>
          </w:tcPr>
          <w:p w14:paraId="7D97DC4A"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0.1569</w:t>
            </w:r>
          </w:p>
        </w:tc>
        <w:tc>
          <w:tcPr>
            <w:tcW w:w="1252" w:type="dxa"/>
            <w:tcBorders>
              <w:top w:val="single" w:sz="4" w:space="0" w:color="auto"/>
              <w:left w:val="nil"/>
              <w:bottom w:val="single" w:sz="4" w:space="0" w:color="auto"/>
              <w:right w:val="nil"/>
            </w:tcBorders>
            <w:shd w:val="clear" w:color="000000" w:fill="FFFFFF"/>
            <w:vAlign w:val="center"/>
            <w:hideMark/>
          </w:tcPr>
          <w:p w14:paraId="45EB052F"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6.8751</w:t>
            </w:r>
          </w:p>
        </w:tc>
        <w:tc>
          <w:tcPr>
            <w:tcW w:w="1559" w:type="dxa"/>
            <w:tcBorders>
              <w:top w:val="single" w:sz="4" w:space="0" w:color="auto"/>
              <w:left w:val="nil"/>
              <w:bottom w:val="single" w:sz="4" w:space="0" w:color="auto"/>
              <w:right w:val="nil"/>
            </w:tcBorders>
            <w:shd w:val="clear" w:color="000000" w:fill="FFFFFF"/>
            <w:vAlign w:val="center"/>
            <w:hideMark/>
          </w:tcPr>
          <w:p w14:paraId="6432B11E" w14:textId="77777777" w:rsidR="00F64219" w:rsidRPr="000D7DFC" w:rsidRDefault="00F64219" w:rsidP="00961806">
            <w:pPr>
              <w:jc w:val="center"/>
              <w:rPr>
                <w:color w:val="000000" w:themeColor="text1"/>
                <w:sz w:val="20"/>
                <w:szCs w:val="20"/>
              </w:rPr>
            </w:pPr>
            <w:r w:rsidRPr="000D7DFC">
              <w:rPr>
                <w:color w:val="000000" w:themeColor="text1"/>
                <w:sz w:val="20"/>
                <w:szCs w:val="20"/>
                <w:lang w:val="en-US"/>
              </w:rPr>
              <w:t>0.0087</w:t>
            </w:r>
          </w:p>
        </w:tc>
      </w:tr>
      <w:tr w:rsidR="00F64219" w:rsidRPr="005C409A" w14:paraId="211FD0E1" w14:textId="77777777" w:rsidTr="007C3A7C">
        <w:trPr>
          <w:trHeight w:val="320"/>
        </w:trPr>
        <w:tc>
          <w:tcPr>
            <w:tcW w:w="1418" w:type="dxa"/>
            <w:vMerge/>
            <w:tcBorders>
              <w:left w:val="nil"/>
              <w:right w:val="nil"/>
            </w:tcBorders>
            <w:shd w:val="clear" w:color="000000" w:fill="FFFFFF"/>
            <w:vAlign w:val="center"/>
            <w:hideMark/>
          </w:tcPr>
          <w:p w14:paraId="2BEEAA99" w14:textId="47E6A0F7" w:rsidR="00F64219" w:rsidRPr="000D7DFC" w:rsidRDefault="00F64219" w:rsidP="001C40B8">
            <w:pPr>
              <w:jc w:val="center"/>
              <w:rPr>
                <w:color w:val="000000" w:themeColor="text1"/>
                <w:sz w:val="20"/>
                <w:szCs w:val="20"/>
              </w:rPr>
            </w:pPr>
          </w:p>
        </w:tc>
        <w:tc>
          <w:tcPr>
            <w:tcW w:w="7797" w:type="dxa"/>
            <w:tcBorders>
              <w:top w:val="single" w:sz="4" w:space="0" w:color="auto"/>
              <w:left w:val="nil"/>
              <w:bottom w:val="single" w:sz="4" w:space="0" w:color="auto"/>
              <w:right w:val="nil"/>
            </w:tcBorders>
            <w:shd w:val="clear" w:color="000000" w:fill="FFFFFF"/>
            <w:vAlign w:val="center"/>
            <w:hideMark/>
          </w:tcPr>
          <w:p w14:paraId="7E138C31" w14:textId="6A390120" w:rsidR="00F64219" w:rsidRPr="000D7DFC" w:rsidRDefault="00F64219" w:rsidP="001C40B8">
            <w:pPr>
              <w:jc w:val="center"/>
              <w:rPr>
                <w:color w:val="000000" w:themeColor="text1"/>
                <w:sz w:val="20"/>
                <w:szCs w:val="20"/>
              </w:rPr>
            </w:pPr>
            <w:r w:rsidRPr="000D7DFC">
              <w:rPr>
                <w:color w:val="000000" w:themeColor="text1"/>
                <w:sz w:val="20"/>
                <w:szCs w:val="20"/>
                <w:lang w:val="en-US"/>
              </w:rPr>
              <w:t>A repeated sleep study</w:t>
            </w:r>
            <w:r w:rsidRPr="000D7DFC">
              <w:rPr>
                <w:sz w:val="20"/>
                <w:szCs w:val="20"/>
              </w:rPr>
              <w:t xml:space="preserve"> </w:t>
            </w:r>
            <w:r w:rsidRPr="000D7DFC">
              <w:rPr>
                <w:color w:val="000000" w:themeColor="text1"/>
                <w:sz w:val="20"/>
                <w:szCs w:val="20"/>
                <w:lang w:val="en-US"/>
              </w:rPr>
              <w:t>within one-year of the index sleep study</w:t>
            </w:r>
            <w:r w:rsidR="00461CD2" w:rsidRPr="00F94D3E">
              <w:rPr>
                <w:color w:val="000000" w:themeColor="text1"/>
                <w:sz w:val="20"/>
                <w:szCs w:val="20"/>
                <w:lang w:val="en-US"/>
              </w:rPr>
              <w:t xml:space="preserve"> (vs. No)</w:t>
            </w:r>
          </w:p>
        </w:tc>
        <w:tc>
          <w:tcPr>
            <w:tcW w:w="1418" w:type="dxa"/>
            <w:tcBorders>
              <w:top w:val="single" w:sz="4" w:space="0" w:color="auto"/>
              <w:left w:val="nil"/>
              <w:bottom w:val="single" w:sz="4" w:space="0" w:color="auto"/>
              <w:right w:val="nil"/>
            </w:tcBorders>
            <w:shd w:val="clear" w:color="000000" w:fill="FFFFFF"/>
            <w:vAlign w:val="center"/>
            <w:hideMark/>
          </w:tcPr>
          <w:p w14:paraId="53617CB3" w14:textId="77777777" w:rsidR="00F64219" w:rsidRPr="000D7DFC" w:rsidRDefault="00F64219" w:rsidP="001C40B8">
            <w:pPr>
              <w:jc w:val="center"/>
              <w:rPr>
                <w:color w:val="000000" w:themeColor="text1"/>
                <w:sz w:val="20"/>
                <w:szCs w:val="20"/>
              </w:rPr>
            </w:pPr>
            <w:r w:rsidRPr="000D7DFC">
              <w:rPr>
                <w:color w:val="000000" w:themeColor="text1"/>
                <w:sz w:val="20"/>
                <w:szCs w:val="20"/>
                <w:lang w:val="en-US"/>
              </w:rPr>
              <w:t>0.5466</w:t>
            </w:r>
          </w:p>
        </w:tc>
        <w:tc>
          <w:tcPr>
            <w:tcW w:w="1017" w:type="dxa"/>
            <w:tcBorders>
              <w:top w:val="single" w:sz="4" w:space="0" w:color="auto"/>
              <w:left w:val="nil"/>
              <w:bottom w:val="single" w:sz="4" w:space="0" w:color="auto"/>
              <w:right w:val="nil"/>
            </w:tcBorders>
            <w:shd w:val="clear" w:color="000000" w:fill="FFFFFF"/>
            <w:vAlign w:val="center"/>
            <w:hideMark/>
          </w:tcPr>
          <w:p w14:paraId="5DF9C215" w14:textId="77777777" w:rsidR="00F64219" w:rsidRPr="000D7DFC" w:rsidRDefault="00F64219" w:rsidP="001C40B8">
            <w:pPr>
              <w:jc w:val="center"/>
              <w:rPr>
                <w:color w:val="000000" w:themeColor="text1"/>
                <w:sz w:val="20"/>
                <w:szCs w:val="20"/>
              </w:rPr>
            </w:pPr>
            <w:r w:rsidRPr="000D7DFC">
              <w:rPr>
                <w:color w:val="000000" w:themeColor="text1"/>
                <w:sz w:val="20"/>
                <w:szCs w:val="20"/>
                <w:lang w:val="en-US"/>
              </w:rPr>
              <w:t>0.1056</w:t>
            </w:r>
          </w:p>
        </w:tc>
        <w:tc>
          <w:tcPr>
            <w:tcW w:w="1252" w:type="dxa"/>
            <w:tcBorders>
              <w:top w:val="single" w:sz="4" w:space="0" w:color="auto"/>
              <w:left w:val="nil"/>
              <w:bottom w:val="single" w:sz="4" w:space="0" w:color="auto"/>
              <w:right w:val="nil"/>
            </w:tcBorders>
            <w:shd w:val="clear" w:color="000000" w:fill="FFFFFF"/>
            <w:vAlign w:val="center"/>
            <w:hideMark/>
          </w:tcPr>
          <w:p w14:paraId="51977E6A" w14:textId="77777777" w:rsidR="00F64219" w:rsidRPr="000D7DFC" w:rsidRDefault="00F64219" w:rsidP="001C40B8">
            <w:pPr>
              <w:jc w:val="center"/>
              <w:rPr>
                <w:color w:val="000000" w:themeColor="text1"/>
                <w:sz w:val="20"/>
                <w:szCs w:val="20"/>
              </w:rPr>
            </w:pPr>
            <w:r w:rsidRPr="000D7DFC">
              <w:rPr>
                <w:color w:val="000000" w:themeColor="text1"/>
                <w:sz w:val="20"/>
                <w:szCs w:val="20"/>
                <w:lang w:val="en-US"/>
              </w:rPr>
              <w:t>26.7708</w:t>
            </w:r>
          </w:p>
        </w:tc>
        <w:tc>
          <w:tcPr>
            <w:tcW w:w="1559" w:type="dxa"/>
            <w:tcBorders>
              <w:top w:val="single" w:sz="4" w:space="0" w:color="auto"/>
              <w:left w:val="nil"/>
              <w:bottom w:val="single" w:sz="4" w:space="0" w:color="auto"/>
              <w:right w:val="nil"/>
            </w:tcBorders>
            <w:shd w:val="clear" w:color="000000" w:fill="FFFFFF"/>
            <w:vAlign w:val="center"/>
            <w:hideMark/>
          </w:tcPr>
          <w:p w14:paraId="3BD979BB" w14:textId="77777777" w:rsidR="00F64219" w:rsidRPr="000D7DFC" w:rsidRDefault="00F64219" w:rsidP="001C40B8">
            <w:pPr>
              <w:jc w:val="center"/>
              <w:rPr>
                <w:color w:val="000000" w:themeColor="text1"/>
                <w:sz w:val="20"/>
                <w:szCs w:val="20"/>
              </w:rPr>
            </w:pPr>
            <w:r w:rsidRPr="000D7DFC">
              <w:rPr>
                <w:color w:val="000000" w:themeColor="text1"/>
                <w:sz w:val="20"/>
                <w:szCs w:val="20"/>
                <w:lang w:val="en-US"/>
              </w:rPr>
              <w:t>&lt;.0001</w:t>
            </w:r>
          </w:p>
        </w:tc>
      </w:tr>
      <w:tr w:rsidR="00F64219" w:rsidRPr="005C409A" w14:paraId="1E8DF777" w14:textId="77777777" w:rsidTr="007C3A7C">
        <w:trPr>
          <w:trHeight w:val="320"/>
        </w:trPr>
        <w:tc>
          <w:tcPr>
            <w:tcW w:w="1418" w:type="dxa"/>
            <w:vMerge/>
            <w:tcBorders>
              <w:left w:val="nil"/>
              <w:right w:val="nil"/>
            </w:tcBorders>
            <w:shd w:val="clear" w:color="000000" w:fill="FFFFFF"/>
            <w:vAlign w:val="center"/>
            <w:hideMark/>
          </w:tcPr>
          <w:p w14:paraId="5C9D0853" w14:textId="4947633D" w:rsidR="00F64219" w:rsidRPr="000D7DFC" w:rsidRDefault="00F64219" w:rsidP="001C40B8">
            <w:pPr>
              <w:jc w:val="center"/>
              <w:rPr>
                <w:color w:val="000000" w:themeColor="text1"/>
                <w:sz w:val="20"/>
                <w:szCs w:val="20"/>
              </w:rPr>
            </w:pPr>
          </w:p>
        </w:tc>
        <w:tc>
          <w:tcPr>
            <w:tcW w:w="7797" w:type="dxa"/>
            <w:tcBorders>
              <w:top w:val="single" w:sz="4" w:space="0" w:color="auto"/>
              <w:left w:val="nil"/>
              <w:bottom w:val="single" w:sz="4" w:space="0" w:color="auto"/>
              <w:right w:val="nil"/>
            </w:tcBorders>
            <w:shd w:val="clear" w:color="000000" w:fill="FFFFFF"/>
            <w:vAlign w:val="bottom"/>
            <w:hideMark/>
          </w:tcPr>
          <w:p w14:paraId="0F554806" w14:textId="27ED0D8E" w:rsidR="00F64219" w:rsidRPr="000D7DFC" w:rsidRDefault="00F64219" w:rsidP="001C40B8">
            <w:pPr>
              <w:jc w:val="center"/>
              <w:rPr>
                <w:color w:val="000000" w:themeColor="text1"/>
                <w:sz w:val="20"/>
                <w:szCs w:val="20"/>
              </w:rPr>
            </w:pPr>
            <w:r w:rsidRPr="000D7DFC">
              <w:rPr>
                <w:color w:val="000000" w:themeColor="text1"/>
                <w:sz w:val="20"/>
                <w:szCs w:val="20"/>
                <w:lang w:val="en-US"/>
              </w:rPr>
              <w:t>A prior sleep study within the 3-years prior to the index sleep study</w:t>
            </w:r>
            <w:r w:rsidR="00461CD2" w:rsidRPr="00F94D3E">
              <w:rPr>
                <w:color w:val="000000" w:themeColor="text1"/>
                <w:sz w:val="20"/>
                <w:szCs w:val="20"/>
                <w:lang w:val="en-US"/>
              </w:rPr>
              <w:t xml:space="preserve"> (vs. No)</w:t>
            </w:r>
          </w:p>
        </w:tc>
        <w:tc>
          <w:tcPr>
            <w:tcW w:w="1418" w:type="dxa"/>
            <w:tcBorders>
              <w:top w:val="single" w:sz="4" w:space="0" w:color="auto"/>
              <w:left w:val="nil"/>
              <w:bottom w:val="single" w:sz="4" w:space="0" w:color="auto"/>
              <w:right w:val="nil"/>
            </w:tcBorders>
            <w:shd w:val="clear" w:color="000000" w:fill="FFFFFF"/>
            <w:vAlign w:val="center"/>
            <w:hideMark/>
          </w:tcPr>
          <w:p w14:paraId="2D00EF29" w14:textId="77777777" w:rsidR="00F64219" w:rsidRPr="000D7DFC" w:rsidRDefault="00F64219" w:rsidP="001C40B8">
            <w:pPr>
              <w:jc w:val="center"/>
              <w:rPr>
                <w:color w:val="000000" w:themeColor="text1"/>
                <w:sz w:val="20"/>
                <w:szCs w:val="20"/>
              </w:rPr>
            </w:pPr>
            <w:r w:rsidRPr="000D7DFC">
              <w:rPr>
                <w:color w:val="000000" w:themeColor="text1"/>
                <w:sz w:val="20"/>
                <w:szCs w:val="20"/>
                <w:lang w:val="en-US"/>
              </w:rPr>
              <w:t>-0.6178</w:t>
            </w:r>
          </w:p>
        </w:tc>
        <w:tc>
          <w:tcPr>
            <w:tcW w:w="1017" w:type="dxa"/>
            <w:tcBorders>
              <w:top w:val="single" w:sz="4" w:space="0" w:color="auto"/>
              <w:left w:val="nil"/>
              <w:bottom w:val="single" w:sz="4" w:space="0" w:color="auto"/>
              <w:right w:val="nil"/>
            </w:tcBorders>
            <w:shd w:val="clear" w:color="000000" w:fill="FFFFFF"/>
            <w:vAlign w:val="center"/>
            <w:hideMark/>
          </w:tcPr>
          <w:p w14:paraId="17E3C12D" w14:textId="77777777" w:rsidR="00F64219" w:rsidRPr="000D7DFC" w:rsidRDefault="00F64219" w:rsidP="001C40B8">
            <w:pPr>
              <w:jc w:val="center"/>
              <w:rPr>
                <w:color w:val="000000" w:themeColor="text1"/>
                <w:sz w:val="20"/>
                <w:szCs w:val="20"/>
              </w:rPr>
            </w:pPr>
            <w:r w:rsidRPr="000D7DFC">
              <w:rPr>
                <w:color w:val="000000" w:themeColor="text1"/>
                <w:sz w:val="20"/>
                <w:szCs w:val="20"/>
                <w:lang w:val="en-US"/>
              </w:rPr>
              <w:t>0.3435</w:t>
            </w:r>
          </w:p>
        </w:tc>
        <w:tc>
          <w:tcPr>
            <w:tcW w:w="1252" w:type="dxa"/>
            <w:tcBorders>
              <w:top w:val="single" w:sz="4" w:space="0" w:color="auto"/>
              <w:left w:val="nil"/>
              <w:bottom w:val="single" w:sz="4" w:space="0" w:color="auto"/>
              <w:right w:val="nil"/>
            </w:tcBorders>
            <w:shd w:val="clear" w:color="000000" w:fill="FFFFFF"/>
            <w:vAlign w:val="center"/>
            <w:hideMark/>
          </w:tcPr>
          <w:p w14:paraId="1776A78D" w14:textId="77777777" w:rsidR="00F64219" w:rsidRPr="000D7DFC" w:rsidRDefault="00F64219" w:rsidP="001C40B8">
            <w:pPr>
              <w:jc w:val="center"/>
              <w:rPr>
                <w:color w:val="000000" w:themeColor="text1"/>
                <w:sz w:val="20"/>
                <w:szCs w:val="20"/>
              </w:rPr>
            </w:pPr>
            <w:r w:rsidRPr="000D7DFC">
              <w:rPr>
                <w:color w:val="000000" w:themeColor="text1"/>
                <w:sz w:val="20"/>
                <w:szCs w:val="20"/>
                <w:lang w:val="en-US"/>
              </w:rPr>
              <w:t>3.2344</w:t>
            </w:r>
          </w:p>
        </w:tc>
        <w:tc>
          <w:tcPr>
            <w:tcW w:w="1559" w:type="dxa"/>
            <w:tcBorders>
              <w:top w:val="single" w:sz="4" w:space="0" w:color="auto"/>
              <w:left w:val="nil"/>
              <w:bottom w:val="single" w:sz="4" w:space="0" w:color="auto"/>
              <w:right w:val="nil"/>
            </w:tcBorders>
            <w:shd w:val="clear" w:color="000000" w:fill="FFFFFF"/>
            <w:vAlign w:val="center"/>
            <w:hideMark/>
          </w:tcPr>
          <w:p w14:paraId="3E069BA6" w14:textId="77777777" w:rsidR="00F64219" w:rsidRPr="000D7DFC" w:rsidRDefault="00F64219" w:rsidP="001C40B8">
            <w:pPr>
              <w:jc w:val="center"/>
              <w:rPr>
                <w:color w:val="000000" w:themeColor="text1"/>
                <w:sz w:val="20"/>
                <w:szCs w:val="20"/>
              </w:rPr>
            </w:pPr>
            <w:r w:rsidRPr="000D7DFC">
              <w:rPr>
                <w:color w:val="000000" w:themeColor="text1"/>
                <w:sz w:val="20"/>
                <w:szCs w:val="20"/>
                <w:lang w:val="en-US"/>
              </w:rPr>
              <w:t>0.0721</w:t>
            </w:r>
          </w:p>
        </w:tc>
      </w:tr>
      <w:tr w:rsidR="00F64219" w:rsidRPr="005C409A" w14:paraId="304EE468" w14:textId="77777777" w:rsidTr="007C3A7C">
        <w:trPr>
          <w:trHeight w:val="320"/>
        </w:trPr>
        <w:tc>
          <w:tcPr>
            <w:tcW w:w="1418" w:type="dxa"/>
            <w:vMerge/>
            <w:tcBorders>
              <w:left w:val="nil"/>
              <w:right w:val="nil"/>
            </w:tcBorders>
            <w:shd w:val="clear" w:color="000000" w:fill="FFFFFF"/>
            <w:vAlign w:val="center"/>
            <w:hideMark/>
          </w:tcPr>
          <w:p w14:paraId="475B40A2" w14:textId="60455F7A" w:rsidR="00F64219" w:rsidRPr="000D7DFC" w:rsidRDefault="00F64219" w:rsidP="000D7DFC">
            <w:pPr>
              <w:jc w:val="center"/>
              <w:rPr>
                <w:color w:val="000000" w:themeColor="text1"/>
                <w:sz w:val="20"/>
                <w:szCs w:val="20"/>
              </w:rPr>
            </w:pPr>
          </w:p>
        </w:tc>
        <w:tc>
          <w:tcPr>
            <w:tcW w:w="7797" w:type="dxa"/>
            <w:tcBorders>
              <w:top w:val="single" w:sz="4" w:space="0" w:color="auto"/>
              <w:left w:val="nil"/>
              <w:bottom w:val="single" w:sz="4" w:space="0" w:color="auto"/>
              <w:right w:val="nil"/>
            </w:tcBorders>
            <w:shd w:val="clear" w:color="000000" w:fill="FFFFFF"/>
            <w:vAlign w:val="center"/>
            <w:hideMark/>
          </w:tcPr>
          <w:p w14:paraId="12CB6DBB" w14:textId="4C2DCDC3" w:rsidR="00F64219" w:rsidRPr="000D7DFC" w:rsidRDefault="00F64219" w:rsidP="000D7DFC">
            <w:pPr>
              <w:jc w:val="center"/>
              <w:rPr>
                <w:color w:val="000000" w:themeColor="text1"/>
                <w:sz w:val="20"/>
                <w:szCs w:val="20"/>
              </w:rPr>
            </w:pPr>
            <w:r w:rsidRPr="000D7DFC">
              <w:rPr>
                <w:color w:val="000000"/>
                <w:sz w:val="20"/>
                <w:szCs w:val="20"/>
                <w:lang w:val="en-US"/>
              </w:rPr>
              <w:t xml:space="preserve">Surgical procedures for OSA </w:t>
            </w:r>
            <w:r w:rsidRPr="000D7DFC">
              <w:rPr>
                <w:color w:val="000000" w:themeColor="text1"/>
                <w:sz w:val="20"/>
                <w:szCs w:val="20"/>
                <w:lang w:val="en-US"/>
              </w:rPr>
              <w:t>within one-year of the index sleep study</w:t>
            </w:r>
            <w:r w:rsidR="00461CD2" w:rsidRPr="00F94D3E">
              <w:rPr>
                <w:color w:val="000000" w:themeColor="text1"/>
                <w:sz w:val="20"/>
                <w:szCs w:val="20"/>
                <w:lang w:val="en-US"/>
              </w:rPr>
              <w:t xml:space="preserve"> (vs. No)</w:t>
            </w:r>
          </w:p>
        </w:tc>
        <w:tc>
          <w:tcPr>
            <w:tcW w:w="1418" w:type="dxa"/>
            <w:tcBorders>
              <w:top w:val="single" w:sz="4" w:space="0" w:color="auto"/>
              <w:left w:val="nil"/>
              <w:bottom w:val="single" w:sz="4" w:space="0" w:color="auto"/>
              <w:right w:val="nil"/>
            </w:tcBorders>
            <w:shd w:val="clear" w:color="000000" w:fill="FFFFFF"/>
            <w:vAlign w:val="center"/>
            <w:hideMark/>
          </w:tcPr>
          <w:p w14:paraId="4AD11DD2" w14:textId="77777777" w:rsidR="00F64219" w:rsidRPr="000D7DFC" w:rsidRDefault="00F64219" w:rsidP="000D7DFC">
            <w:pPr>
              <w:jc w:val="center"/>
              <w:rPr>
                <w:color w:val="000000" w:themeColor="text1"/>
                <w:sz w:val="20"/>
                <w:szCs w:val="20"/>
              </w:rPr>
            </w:pPr>
            <w:r w:rsidRPr="000D7DFC">
              <w:rPr>
                <w:color w:val="000000" w:themeColor="text1"/>
                <w:sz w:val="20"/>
                <w:szCs w:val="20"/>
                <w:lang w:val="en-US"/>
              </w:rPr>
              <w:t>-0.9871</w:t>
            </w:r>
          </w:p>
        </w:tc>
        <w:tc>
          <w:tcPr>
            <w:tcW w:w="1017" w:type="dxa"/>
            <w:tcBorders>
              <w:top w:val="single" w:sz="4" w:space="0" w:color="auto"/>
              <w:left w:val="nil"/>
              <w:bottom w:val="single" w:sz="4" w:space="0" w:color="auto"/>
              <w:right w:val="nil"/>
            </w:tcBorders>
            <w:shd w:val="clear" w:color="000000" w:fill="FFFFFF"/>
            <w:vAlign w:val="center"/>
            <w:hideMark/>
          </w:tcPr>
          <w:p w14:paraId="5371EA56" w14:textId="77777777" w:rsidR="00F64219" w:rsidRPr="000D7DFC" w:rsidRDefault="00F64219" w:rsidP="000D7DFC">
            <w:pPr>
              <w:jc w:val="center"/>
              <w:rPr>
                <w:color w:val="000000" w:themeColor="text1"/>
                <w:sz w:val="20"/>
                <w:szCs w:val="20"/>
              </w:rPr>
            </w:pPr>
            <w:r w:rsidRPr="000D7DFC">
              <w:rPr>
                <w:color w:val="000000" w:themeColor="text1"/>
                <w:sz w:val="20"/>
                <w:szCs w:val="20"/>
                <w:lang w:val="en-US"/>
              </w:rPr>
              <w:t>0.5402</w:t>
            </w:r>
          </w:p>
        </w:tc>
        <w:tc>
          <w:tcPr>
            <w:tcW w:w="1252" w:type="dxa"/>
            <w:tcBorders>
              <w:top w:val="single" w:sz="4" w:space="0" w:color="auto"/>
              <w:left w:val="nil"/>
              <w:bottom w:val="single" w:sz="4" w:space="0" w:color="auto"/>
              <w:right w:val="nil"/>
            </w:tcBorders>
            <w:shd w:val="clear" w:color="000000" w:fill="FFFFFF"/>
            <w:vAlign w:val="center"/>
            <w:hideMark/>
          </w:tcPr>
          <w:p w14:paraId="5437D868" w14:textId="77777777" w:rsidR="00F64219" w:rsidRPr="000D7DFC" w:rsidRDefault="00F64219" w:rsidP="000D7DFC">
            <w:pPr>
              <w:jc w:val="center"/>
              <w:rPr>
                <w:color w:val="000000" w:themeColor="text1"/>
                <w:sz w:val="20"/>
                <w:szCs w:val="20"/>
              </w:rPr>
            </w:pPr>
            <w:r w:rsidRPr="000D7DFC">
              <w:rPr>
                <w:color w:val="000000" w:themeColor="text1"/>
                <w:sz w:val="20"/>
                <w:szCs w:val="20"/>
                <w:lang w:val="en-US"/>
              </w:rPr>
              <w:t>3.3389</w:t>
            </w:r>
          </w:p>
        </w:tc>
        <w:tc>
          <w:tcPr>
            <w:tcW w:w="1559" w:type="dxa"/>
            <w:tcBorders>
              <w:top w:val="single" w:sz="4" w:space="0" w:color="auto"/>
              <w:left w:val="nil"/>
              <w:bottom w:val="single" w:sz="4" w:space="0" w:color="auto"/>
              <w:right w:val="nil"/>
            </w:tcBorders>
            <w:shd w:val="clear" w:color="000000" w:fill="FFFFFF"/>
            <w:vAlign w:val="center"/>
            <w:hideMark/>
          </w:tcPr>
          <w:p w14:paraId="7D75EE96" w14:textId="77777777" w:rsidR="00F64219" w:rsidRPr="000D7DFC" w:rsidRDefault="00F64219" w:rsidP="000D7DFC">
            <w:pPr>
              <w:jc w:val="center"/>
              <w:rPr>
                <w:color w:val="000000" w:themeColor="text1"/>
                <w:sz w:val="20"/>
                <w:szCs w:val="20"/>
              </w:rPr>
            </w:pPr>
            <w:r w:rsidRPr="000D7DFC">
              <w:rPr>
                <w:color w:val="000000" w:themeColor="text1"/>
                <w:sz w:val="20"/>
                <w:szCs w:val="20"/>
                <w:lang w:val="en-US"/>
              </w:rPr>
              <w:t>0.0677</w:t>
            </w:r>
          </w:p>
        </w:tc>
      </w:tr>
      <w:tr w:rsidR="00F64219" w:rsidRPr="005C409A" w14:paraId="6021F205" w14:textId="77777777" w:rsidTr="007C3A7C">
        <w:trPr>
          <w:trHeight w:val="320"/>
        </w:trPr>
        <w:tc>
          <w:tcPr>
            <w:tcW w:w="1418" w:type="dxa"/>
            <w:vMerge/>
            <w:tcBorders>
              <w:left w:val="nil"/>
              <w:bottom w:val="single" w:sz="4" w:space="0" w:color="auto"/>
              <w:right w:val="nil"/>
            </w:tcBorders>
            <w:shd w:val="clear" w:color="000000" w:fill="FFFFFF"/>
            <w:vAlign w:val="center"/>
            <w:hideMark/>
          </w:tcPr>
          <w:p w14:paraId="5D9D439E" w14:textId="4715C207" w:rsidR="00F64219" w:rsidRPr="000D7DFC" w:rsidRDefault="00F64219" w:rsidP="000D7DFC">
            <w:pPr>
              <w:jc w:val="center"/>
              <w:rPr>
                <w:color w:val="000000" w:themeColor="text1"/>
                <w:sz w:val="20"/>
                <w:szCs w:val="20"/>
              </w:rPr>
            </w:pPr>
          </w:p>
        </w:tc>
        <w:tc>
          <w:tcPr>
            <w:tcW w:w="7797" w:type="dxa"/>
            <w:tcBorders>
              <w:top w:val="single" w:sz="4" w:space="0" w:color="auto"/>
              <w:left w:val="nil"/>
              <w:bottom w:val="single" w:sz="4" w:space="0" w:color="auto"/>
              <w:right w:val="nil"/>
            </w:tcBorders>
            <w:shd w:val="clear" w:color="000000" w:fill="FFFFFF"/>
            <w:vAlign w:val="bottom"/>
            <w:hideMark/>
          </w:tcPr>
          <w:p w14:paraId="7537FC6E" w14:textId="143B8F21" w:rsidR="00F64219" w:rsidRPr="000D7DFC" w:rsidRDefault="00F64219" w:rsidP="000D7DFC">
            <w:pPr>
              <w:jc w:val="center"/>
              <w:rPr>
                <w:color w:val="000000" w:themeColor="text1"/>
                <w:sz w:val="20"/>
                <w:szCs w:val="20"/>
              </w:rPr>
            </w:pPr>
            <w:r w:rsidRPr="000D7DFC">
              <w:rPr>
                <w:color w:val="000000"/>
                <w:sz w:val="20"/>
                <w:szCs w:val="20"/>
                <w:lang w:val="en-US"/>
              </w:rPr>
              <w:t xml:space="preserve">Surgical procedures for OSA </w:t>
            </w:r>
            <w:r w:rsidRPr="000D7DFC">
              <w:rPr>
                <w:color w:val="000000" w:themeColor="text1"/>
                <w:sz w:val="20"/>
                <w:szCs w:val="20"/>
                <w:lang w:val="en-US"/>
              </w:rPr>
              <w:t>within the 3-years prior to the index sleep study</w:t>
            </w:r>
            <w:r w:rsidR="00461CD2" w:rsidRPr="00F94D3E">
              <w:rPr>
                <w:color w:val="000000" w:themeColor="text1"/>
                <w:sz w:val="20"/>
                <w:szCs w:val="20"/>
                <w:lang w:val="en-US"/>
              </w:rPr>
              <w:t xml:space="preserve"> (vs. No)</w:t>
            </w:r>
          </w:p>
        </w:tc>
        <w:tc>
          <w:tcPr>
            <w:tcW w:w="1418" w:type="dxa"/>
            <w:tcBorders>
              <w:top w:val="single" w:sz="4" w:space="0" w:color="auto"/>
              <w:left w:val="nil"/>
              <w:bottom w:val="single" w:sz="4" w:space="0" w:color="auto"/>
              <w:right w:val="nil"/>
            </w:tcBorders>
            <w:shd w:val="clear" w:color="000000" w:fill="FFFFFF"/>
            <w:vAlign w:val="center"/>
            <w:hideMark/>
          </w:tcPr>
          <w:p w14:paraId="3720C5C8" w14:textId="77777777" w:rsidR="00F64219" w:rsidRPr="000D7DFC" w:rsidRDefault="00F64219" w:rsidP="000D7DFC">
            <w:pPr>
              <w:jc w:val="center"/>
              <w:rPr>
                <w:color w:val="000000" w:themeColor="text1"/>
                <w:sz w:val="20"/>
                <w:szCs w:val="20"/>
              </w:rPr>
            </w:pPr>
            <w:r w:rsidRPr="000D7DFC">
              <w:rPr>
                <w:color w:val="000000" w:themeColor="text1"/>
                <w:sz w:val="20"/>
                <w:szCs w:val="20"/>
                <w:lang w:val="en-US"/>
              </w:rPr>
              <w:t>-12.5788</w:t>
            </w:r>
          </w:p>
        </w:tc>
        <w:tc>
          <w:tcPr>
            <w:tcW w:w="1017" w:type="dxa"/>
            <w:tcBorders>
              <w:top w:val="single" w:sz="4" w:space="0" w:color="auto"/>
              <w:left w:val="nil"/>
              <w:bottom w:val="single" w:sz="4" w:space="0" w:color="auto"/>
              <w:right w:val="nil"/>
            </w:tcBorders>
            <w:shd w:val="clear" w:color="000000" w:fill="FFFFFF"/>
            <w:vAlign w:val="center"/>
            <w:hideMark/>
          </w:tcPr>
          <w:p w14:paraId="7F505C73" w14:textId="77777777" w:rsidR="00F64219" w:rsidRPr="000D7DFC" w:rsidRDefault="00F64219" w:rsidP="000D7DFC">
            <w:pPr>
              <w:jc w:val="center"/>
              <w:rPr>
                <w:color w:val="000000" w:themeColor="text1"/>
                <w:sz w:val="20"/>
                <w:szCs w:val="20"/>
              </w:rPr>
            </w:pPr>
            <w:r w:rsidRPr="000D7DFC">
              <w:rPr>
                <w:color w:val="000000" w:themeColor="text1"/>
                <w:sz w:val="20"/>
                <w:szCs w:val="20"/>
                <w:lang w:val="en-US"/>
              </w:rPr>
              <w:t>460.7</w:t>
            </w:r>
          </w:p>
        </w:tc>
        <w:tc>
          <w:tcPr>
            <w:tcW w:w="1252" w:type="dxa"/>
            <w:tcBorders>
              <w:top w:val="single" w:sz="4" w:space="0" w:color="auto"/>
              <w:left w:val="nil"/>
              <w:bottom w:val="single" w:sz="4" w:space="0" w:color="auto"/>
              <w:right w:val="nil"/>
            </w:tcBorders>
            <w:shd w:val="clear" w:color="000000" w:fill="FFFFFF"/>
            <w:vAlign w:val="center"/>
            <w:hideMark/>
          </w:tcPr>
          <w:p w14:paraId="48F79CF7" w14:textId="77777777" w:rsidR="00F64219" w:rsidRPr="000D7DFC" w:rsidRDefault="00F64219" w:rsidP="000D7DFC">
            <w:pPr>
              <w:jc w:val="center"/>
              <w:rPr>
                <w:color w:val="000000" w:themeColor="text1"/>
                <w:sz w:val="20"/>
                <w:szCs w:val="20"/>
              </w:rPr>
            </w:pPr>
            <w:r w:rsidRPr="000D7DFC">
              <w:rPr>
                <w:color w:val="000000" w:themeColor="text1"/>
                <w:sz w:val="20"/>
                <w:szCs w:val="20"/>
                <w:lang w:val="en-US"/>
              </w:rPr>
              <w:t>0.0007</w:t>
            </w:r>
          </w:p>
        </w:tc>
        <w:tc>
          <w:tcPr>
            <w:tcW w:w="1559" w:type="dxa"/>
            <w:tcBorders>
              <w:top w:val="single" w:sz="4" w:space="0" w:color="auto"/>
              <w:left w:val="nil"/>
              <w:bottom w:val="single" w:sz="4" w:space="0" w:color="auto"/>
              <w:right w:val="nil"/>
            </w:tcBorders>
            <w:shd w:val="clear" w:color="000000" w:fill="FFFFFF"/>
            <w:vAlign w:val="center"/>
            <w:hideMark/>
          </w:tcPr>
          <w:p w14:paraId="5E4D8CDD" w14:textId="77777777" w:rsidR="00F64219" w:rsidRPr="000D7DFC" w:rsidRDefault="00F64219" w:rsidP="000D7DFC">
            <w:pPr>
              <w:jc w:val="center"/>
              <w:rPr>
                <w:color w:val="000000" w:themeColor="text1"/>
                <w:sz w:val="20"/>
                <w:szCs w:val="20"/>
              </w:rPr>
            </w:pPr>
            <w:r w:rsidRPr="000D7DFC">
              <w:rPr>
                <w:color w:val="000000" w:themeColor="text1"/>
                <w:sz w:val="20"/>
                <w:szCs w:val="20"/>
                <w:lang w:val="en-US"/>
              </w:rPr>
              <w:t>0.9782</w:t>
            </w:r>
          </w:p>
        </w:tc>
      </w:tr>
    </w:tbl>
    <w:p w14:paraId="05918B30" w14:textId="77777777" w:rsidR="00F64219" w:rsidRDefault="00F64219" w:rsidP="00F64219">
      <w:pPr>
        <w:rPr>
          <w:bCs/>
          <w:color w:val="000000" w:themeColor="text1"/>
          <w:sz w:val="22"/>
          <w:szCs w:val="22"/>
        </w:rPr>
      </w:pPr>
      <w:r>
        <w:rPr>
          <w:bCs/>
          <w:color w:val="000000" w:themeColor="text1"/>
          <w:sz w:val="22"/>
          <w:szCs w:val="22"/>
        </w:rPr>
        <w:t>*</w:t>
      </w:r>
      <w:r w:rsidRPr="00EF762E">
        <w:rPr>
          <w:bCs/>
          <w:color w:val="000000" w:themeColor="text1"/>
          <w:sz w:val="22"/>
          <w:szCs w:val="22"/>
        </w:rPr>
        <w:t>Age variable was transformed for the logistic regression model: a 3-knot restricted cubic spline was used</w:t>
      </w:r>
      <w:r>
        <w:rPr>
          <w:bCs/>
          <w:color w:val="000000" w:themeColor="text1"/>
          <w:sz w:val="22"/>
          <w:szCs w:val="22"/>
        </w:rPr>
        <w:t xml:space="preserve">; reference: first interval before the first knot </w:t>
      </w:r>
    </w:p>
    <w:p w14:paraId="3B955FCB" w14:textId="77777777" w:rsidR="00F64219" w:rsidRDefault="00F64219" w:rsidP="00F64219">
      <w:pPr>
        <w:rPr>
          <w:bCs/>
          <w:color w:val="000000" w:themeColor="text1"/>
          <w:sz w:val="22"/>
          <w:szCs w:val="22"/>
        </w:rPr>
      </w:pPr>
    </w:p>
    <w:p w14:paraId="0BB97188" w14:textId="6C88C0CA" w:rsidR="00D87C61" w:rsidRDefault="00F64219" w:rsidP="00F64219">
      <w:pPr>
        <w:spacing w:after="200" w:line="276" w:lineRule="auto"/>
        <w:rPr>
          <w:b/>
          <w:color w:val="000000" w:themeColor="text1"/>
        </w:rPr>
      </w:pPr>
      <w:r w:rsidRPr="009C14EB">
        <w:rPr>
          <w:bCs/>
          <w:color w:val="000000" w:themeColor="text1"/>
          <w:sz w:val="22"/>
          <w:szCs w:val="22"/>
        </w:rPr>
        <w:t>#an OSA relevant specialty (OSA billing physician specialty more frequently associated with a sleep medicine scope of practice): internal medicine, respirology, neurology, otolaryngology or psychiatry</w:t>
      </w:r>
    </w:p>
    <w:p w14:paraId="204B21DA" w14:textId="0B290F68" w:rsidR="00D87C61" w:rsidRDefault="00D87C61">
      <w:pPr>
        <w:spacing w:after="200" w:line="276" w:lineRule="auto"/>
        <w:rPr>
          <w:b/>
          <w:color w:val="000000" w:themeColor="text1"/>
        </w:rPr>
      </w:pPr>
      <w:r>
        <w:rPr>
          <w:b/>
          <w:color w:val="000000" w:themeColor="text1"/>
        </w:rPr>
        <w:br w:type="page"/>
      </w:r>
    </w:p>
    <w:p w14:paraId="321FF2C8" w14:textId="77777777" w:rsidR="00BC2C32" w:rsidRDefault="00BC2C32" w:rsidP="00BC2C32">
      <w:pPr>
        <w:rPr>
          <w:b/>
          <w:color w:val="000000" w:themeColor="text1"/>
        </w:rPr>
        <w:sectPr w:rsidR="00BC2C32" w:rsidSect="00C8773D">
          <w:pgSz w:w="15840" w:h="12240" w:orient="landscape"/>
          <w:pgMar w:top="1009" w:right="1009" w:bottom="1009" w:left="1009" w:header="709" w:footer="709" w:gutter="0"/>
          <w:cols w:space="708"/>
          <w:docGrid w:linePitch="360"/>
        </w:sectPr>
      </w:pPr>
    </w:p>
    <w:p w14:paraId="63F62966" w14:textId="2977A318" w:rsidR="00BC2C32" w:rsidRPr="005B2E3F" w:rsidRDefault="00254A11" w:rsidP="00BC2C32">
      <w:pPr>
        <w:rPr>
          <w:b/>
          <w:color w:val="000000" w:themeColor="text1"/>
          <w:sz w:val="22"/>
          <w:szCs w:val="22"/>
        </w:rPr>
      </w:pPr>
      <w:r>
        <w:rPr>
          <w:b/>
          <w:color w:val="000000" w:themeColor="text1"/>
          <w:sz w:val="22"/>
          <w:szCs w:val="22"/>
        </w:rPr>
        <w:t>e-</w:t>
      </w:r>
      <w:r w:rsidR="00BC2C32" w:rsidRPr="005B2E3F">
        <w:rPr>
          <w:b/>
          <w:color w:val="000000" w:themeColor="text1"/>
          <w:sz w:val="22"/>
          <w:szCs w:val="22"/>
        </w:rPr>
        <w:t xml:space="preserve">Table 8: </w:t>
      </w:r>
      <w:r w:rsidR="00BC2C32" w:rsidRPr="005B2E3F">
        <w:rPr>
          <w:bCs/>
          <w:color w:val="000000" w:themeColor="text1"/>
          <w:sz w:val="22"/>
          <w:szCs w:val="22"/>
        </w:rPr>
        <w:t>Calibration coefficients for external validation</w:t>
      </w:r>
      <w:r w:rsidR="00BC2C32" w:rsidRPr="005B2E3F">
        <w:rPr>
          <w:b/>
          <w:color w:val="000000" w:themeColor="text1"/>
          <w:sz w:val="22"/>
          <w:szCs w:val="22"/>
        </w:rPr>
        <w:t xml:space="preserve"> </w:t>
      </w:r>
    </w:p>
    <w:p w14:paraId="759F2C3B" w14:textId="77777777" w:rsidR="00BC2C32" w:rsidRPr="005B2E3F" w:rsidRDefault="00BC2C32" w:rsidP="00BC2C32">
      <w:pPr>
        <w:rPr>
          <w:color w:val="000000" w:themeColor="text1"/>
          <w:sz w:val="22"/>
          <w:szCs w:val="22"/>
        </w:rPr>
      </w:pPr>
    </w:p>
    <w:tbl>
      <w:tblPr>
        <w:tblStyle w:val="TableGrid"/>
        <w:tblW w:w="9668" w:type="dxa"/>
        <w:tblInd w:w="108" w:type="dxa"/>
        <w:shd w:val="clear" w:color="auto" w:fill="FFFFFF" w:themeFill="background1"/>
        <w:tblLook w:val="04A0" w:firstRow="1" w:lastRow="0" w:firstColumn="1" w:lastColumn="0" w:noHBand="0" w:noVBand="1"/>
      </w:tblPr>
      <w:tblGrid>
        <w:gridCol w:w="1525"/>
        <w:gridCol w:w="1681"/>
        <w:gridCol w:w="2068"/>
        <w:gridCol w:w="2268"/>
        <w:gridCol w:w="2126"/>
      </w:tblGrid>
      <w:tr w:rsidR="00BC2C32" w:rsidRPr="005B2E3F" w14:paraId="36A5342C" w14:textId="77777777" w:rsidTr="00961806">
        <w:tc>
          <w:tcPr>
            <w:tcW w:w="1525" w:type="dxa"/>
            <w:shd w:val="clear" w:color="auto" w:fill="FFFFFF" w:themeFill="background1"/>
          </w:tcPr>
          <w:p w14:paraId="7670CF23" w14:textId="77777777" w:rsidR="00BC2C32" w:rsidRPr="005B2E3F" w:rsidRDefault="00BC2C32" w:rsidP="00961806">
            <w:pPr>
              <w:rPr>
                <w:color w:val="000000" w:themeColor="text1"/>
                <w:sz w:val="22"/>
                <w:szCs w:val="22"/>
              </w:rPr>
            </w:pPr>
          </w:p>
        </w:tc>
        <w:tc>
          <w:tcPr>
            <w:tcW w:w="1681" w:type="dxa"/>
            <w:shd w:val="clear" w:color="auto" w:fill="FFFFFF" w:themeFill="background1"/>
          </w:tcPr>
          <w:p w14:paraId="60C76DB8" w14:textId="77777777" w:rsidR="00BC2C32" w:rsidRPr="005B2E3F" w:rsidRDefault="00BC2C32" w:rsidP="00961806">
            <w:pPr>
              <w:rPr>
                <w:b/>
                <w:bCs/>
                <w:color w:val="000000" w:themeColor="text1"/>
                <w:sz w:val="22"/>
                <w:szCs w:val="22"/>
              </w:rPr>
            </w:pPr>
            <w:r w:rsidRPr="005B2E3F">
              <w:rPr>
                <w:b/>
                <w:bCs/>
                <w:color w:val="000000" w:themeColor="text1"/>
                <w:sz w:val="22"/>
                <w:szCs w:val="22"/>
              </w:rPr>
              <w:t>c-statistic</w:t>
            </w:r>
          </w:p>
        </w:tc>
        <w:tc>
          <w:tcPr>
            <w:tcW w:w="2068" w:type="dxa"/>
            <w:shd w:val="clear" w:color="auto" w:fill="FFFFFF" w:themeFill="background1"/>
          </w:tcPr>
          <w:p w14:paraId="5DC91D5C" w14:textId="77777777" w:rsidR="00BC2C32" w:rsidRPr="005B2E3F" w:rsidRDefault="00BC2C32" w:rsidP="00961806">
            <w:pPr>
              <w:rPr>
                <w:b/>
                <w:bCs/>
                <w:color w:val="000000" w:themeColor="text1"/>
                <w:sz w:val="22"/>
                <w:szCs w:val="22"/>
              </w:rPr>
            </w:pPr>
            <w:r w:rsidRPr="005B2E3F">
              <w:rPr>
                <w:b/>
                <w:bCs/>
                <w:color w:val="000000" w:themeColor="text1"/>
                <w:sz w:val="22"/>
                <w:szCs w:val="22"/>
              </w:rPr>
              <w:t>Mean Integrated Calibration Index*</w:t>
            </w:r>
          </w:p>
        </w:tc>
        <w:tc>
          <w:tcPr>
            <w:tcW w:w="2268" w:type="dxa"/>
            <w:shd w:val="clear" w:color="auto" w:fill="FFFFFF" w:themeFill="background1"/>
          </w:tcPr>
          <w:p w14:paraId="07783362" w14:textId="77777777" w:rsidR="00BC2C32" w:rsidRPr="005B2E3F" w:rsidRDefault="00BC2C32" w:rsidP="00961806">
            <w:pPr>
              <w:rPr>
                <w:b/>
                <w:bCs/>
                <w:color w:val="000000" w:themeColor="text1"/>
                <w:sz w:val="22"/>
                <w:szCs w:val="22"/>
              </w:rPr>
            </w:pPr>
            <w:r w:rsidRPr="005B2E3F">
              <w:rPr>
                <w:b/>
                <w:bCs/>
                <w:color w:val="000000" w:themeColor="text1"/>
                <w:sz w:val="22"/>
                <w:szCs w:val="22"/>
              </w:rPr>
              <w:t>Calibration-in-the-large (SE, p value)</w:t>
            </w:r>
          </w:p>
        </w:tc>
        <w:tc>
          <w:tcPr>
            <w:tcW w:w="2126" w:type="dxa"/>
            <w:shd w:val="clear" w:color="auto" w:fill="FFFFFF" w:themeFill="background1"/>
          </w:tcPr>
          <w:p w14:paraId="2957EBBA" w14:textId="77777777" w:rsidR="00BC2C32" w:rsidRPr="005B2E3F" w:rsidRDefault="00BC2C32" w:rsidP="00961806">
            <w:pPr>
              <w:rPr>
                <w:b/>
                <w:bCs/>
                <w:color w:val="000000" w:themeColor="text1"/>
                <w:sz w:val="22"/>
                <w:szCs w:val="22"/>
              </w:rPr>
            </w:pPr>
            <w:r w:rsidRPr="005B2E3F">
              <w:rPr>
                <w:b/>
                <w:bCs/>
                <w:color w:val="000000" w:themeColor="text1"/>
                <w:sz w:val="22"/>
                <w:szCs w:val="22"/>
              </w:rPr>
              <w:t>Calibration Slope</w:t>
            </w:r>
          </w:p>
          <w:p w14:paraId="2CFB1018" w14:textId="77777777" w:rsidR="00BC2C32" w:rsidRPr="005B2E3F" w:rsidRDefault="00BC2C32" w:rsidP="00961806">
            <w:pPr>
              <w:rPr>
                <w:b/>
                <w:bCs/>
                <w:color w:val="000000" w:themeColor="text1"/>
                <w:sz w:val="22"/>
                <w:szCs w:val="22"/>
              </w:rPr>
            </w:pPr>
            <w:r w:rsidRPr="005B2E3F">
              <w:rPr>
                <w:b/>
                <w:bCs/>
                <w:color w:val="000000" w:themeColor="text1"/>
                <w:sz w:val="22"/>
                <w:szCs w:val="22"/>
              </w:rPr>
              <w:t>(SE, p value)</w:t>
            </w:r>
          </w:p>
        </w:tc>
      </w:tr>
      <w:tr w:rsidR="00BC2C32" w:rsidRPr="005B2E3F" w14:paraId="7E9AF724" w14:textId="77777777" w:rsidTr="00961806">
        <w:tc>
          <w:tcPr>
            <w:tcW w:w="9668" w:type="dxa"/>
            <w:gridSpan w:val="5"/>
            <w:shd w:val="clear" w:color="auto" w:fill="D9D9D9" w:themeFill="background1" w:themeFillShade="D9"/>
          </w:tcPr>
          <w:p w14:paraId="7ACF5273" w14:textId="77777777" w:rsidR="00BC2C32" w:rsidRPr="005B2E3F" w:rsidRDefault="00BC2C32" w:rsidP="00961806">
            <w:pPr>
              <w:rPr>
                <w:color w:val="000000" w:themeColor="text1"/>
                <w:sz w:val="22"/>
                <w:szCs w:val="22"/>
              </w:rPr>
            </w:pPr>
            <w:r w:rsidRPr="005B2E3F">
              <w:rPr>
                <w:b/>
                <w:bCs/>
                <w:color w:val="000000" w:themeColor="text1"/>
                <w:sz w:val="22"/>
                <w:szCs w:val="22"/>
              </w:rPr>
              <w:t>Apnea-hypopnea index (AHI) ≥15: Moderate to severe OSA</w:t>
            </w:r>
          </w:p>
        </w:tc>
      </w:tr>
      <w:tr w:rsidR="00BC2C32" w:rsidRPr="005B2E3F" w14:paraId="43C8878B" w14:textId="77777777" w:rsidTr="00961806">
        <w:tc>
          <w:tcPr>
            <w:tcW w:w="9668" w:type="dxa"/>
            <w:gridSpan w:val="5"/>
            <w:shd w:val="clear" w:color="auto" w:fill="FFFFFF" w:themeFill="background1"/>
          </w:tcPr>
          <w:p w14:paraId="1A08198A" w14:textId="77777777" w:rsidR="00BC2C32" w:rsidRPr="005B2E3F" w:rsidRDefault="00BC2C32" w:rsidP="00961806">
            <w:pPr>
              <w:rPr>
                <w:color w:val="000000" w:themeColor="text1"/>
                <w:sz w:val="22"/>
                <w:szCs w:val="22"/>
              </w:rPr>
            </w:pPr>
            <w:r w:rsidRPr="005B2E3F">
              <w:rPr>
                <w:b/>
                <w:bCs/>
                <w:color w:val="000000" w:themeColor="text1"/>
                <w:sz w:val="22"/>
                <w:szCs w:val="22"/>
              </w:rPr>
              <w:t>Classification regression tree (CART) Models</w:t>
            </w:r>
          </w:p>
        </w:tc>
      </w:tr>
      <w:tr w:rsidR="00BC2C32" w:rsidRPr="005B2E3F" w14:paraId="33B5BA7B" w14:textId="77777777" w:rsidTr="00961806">
        <w:tc>
          <w:tcPr>
            <w:tcW w:w="1525" w:type="dxa"/>
            <w:shd w:val="clear" w:color="auto" w:fill="FFFFFF" w:themeFill="background1"/>
          </w:tcPr>
          <w:p w14:paraId="7F04B31D" w14:textId="77777777" w:rsidR="00BC2C32" w:rsidRPr="005B2E3F" w:rsidRDefault="00BC2C32" w:rsidP="00961806">
            <w:pPr>
              <w:rPr>
                <w:color w:val="000000" w:themeColor="text1"/>
                <w:sz w:val="22"/>
                <w:szCs w:val="22"/>
              </w:rPr>
            </w:pPr>
            <w:r w:rsidRPr="005B2E3F">
              <w:rPr>
                <w:color w:val="000000" w:themeColor="text1"/>
                <w:sz w:val="22"/>
                <w:szCs w:val="22"/>
              </w:rPr>
              <w:t xml:space="preserve">Parsimonious </w:t>
            </w:r>
          </w:p>
        </w:tc>
        <w:tc>
          <w:tcPr>
            <w:tcW w:w="1681" w:type="dxa"/>
            <w:shd w:val="clear" w:color="auto" w:fill="FFFFFF" w:themeFill="background1"/>
            <w:vAlign w:val="center"/>
          </w:tcPr>
          <w:p w14:paraId="725854A5" w14:textId="77777777" w:rsidR="00BC2C32" w:rsidRPr="005B2E3F" w:rsidRDefault="00BC2C32" w:rsidP="00961806">
            <w:pPr>
              <w:rPr>
                <w:color w:val="000000" w:themeColor="text1"/>
                <w:sz w:val="22"/>
                <w:szCs w:val="22"/>
              </w:rPr>
            </w:pPr>
            <w:r w:rsidRPr="005B2E3F">
              <w:rPr>
                <w:color w:val="000000" w:themeColor="text1"/>
                <w:sz w:val="22"/>
                <w:szCs w:val="22"/>
              </w:rPr>
              <w:t>0.75</w:t>
            </w:r>
          </w:p>
        </w:tc>
        <w:tc>
          <w:tcPr>
            <w:tcW w:w="2068" w:type="dxa"/>
            <w:shd w:val="clear" w:color="auto" w:fill="FFFFFF" w:themeFill="background1"/>
            <w:vAlign w:val="center"/>
          </w:tcPr>
          <w:p w14:paraId="41B43A8C" w14:textId="77777777" w:rsidR="00BC2C32" w:rsidRPr="005B2E3F" w:rsidRDefault="00BC2C32" w:rsidP="00961806">
            <w:pPr>
              <w:rPr>
                <w:color w:val="000000" w:themeColor="text1"/>
                <w:sz w:val="22"/>
                <w:szCs w:val="22"/>
              </w:rPr>
            </w:pPr>
            <w:r w:rsidRPr="005B2E3F">
              <w:rPr>
                <w:color w:val="000000" w:themeColor="text1"/>
                <w:sz w:val="22"/>
                <w:szCs w:val="22"/>
              </w:rPr>
              <w:t>0.06</w:t>
            </w:r>
          </w:p>
        </w:tc>
        <w:tc>
          <w:tcPr>
            <w:tcW w:w="2268" w:type="dxa"/>
            <w:shd w:val="clear" w:color="auto" w:fill="FFFFFF" w:themeFill="background1"/>
            <w:vAlign w:val="center"/>
          </w:tcPr>
          <w:p w14:paraId="3A36E966" w14:textId="77777777" w:rsidR="00BC2C32" w:rsidRPr="005B2E3F" w:rsidRDefault="00BC2C32" w:rsidP="00961806">
            <w:pPr>
              <w:rPr>
                <w:color w:val="000000" w:themeColor="text1"/>
                <w:sz w:val="22"/>
                <w:szCs w:val="22"/>
              </w:rPr>
            </w:pPr>
            <w:r w:rsidRPr="005B2E3F">
              <w:rPr>
                <w:color w:val="000000" w:themeColor="text1"/>
                <w:sz w:val="22"/>
                <w:szCs w:val="22"/>
              </w:rPr>
              <w:t>—</w:t>
            </w:r>
          </w:p>
        </w:tc>
        <w:tc>
          <w:tcPr>
            <w:tcW w:w="2126" w:type="dxa"/>
            <w:shd w:val="clear" w:color="auto" w:fill="FFFFFF" w:themeFill="background1"/>
            <w:vAlign w:val="center"/>
          </w:tcPr>
          <w:p w14:paraId="67A4AE0B" w14:textId="77777777" w:rsidR="00BC2C32" w:rsidRPr="005B2E3F" w:rsidRDefault="00BC2C32" w:rsidP="00961806">
            <w:pPr>
              <w:rPr>
                <w:color w:val="000000" w:themeColor="text1"/>
                <w:sz w:val="22"/>
                <w:szCs w:val="22"/>
              </w:rPr>
            </w:pPr>
            <w:r w:rsidRPr="005B2E3F">
              <w:rPr>
                <w:color w:val="000000" w:themeColor="text1"/>
                <w:sz w:val="22"/>
                <w:szCs w:val="22"/>
              </w:rPr>
              <w:t>—</w:t>
            </w:r>
          </w:p>
        </w:tc>
      </w:tr>
      <w:tr w:rsidR="00BC2C32" w:rsidRPr="005B2E3F" w14:paraId="2476F51F" w14:textId="77777777" w:rsidTr="00961806">
        <w:tc>
          <w:tcPr>
            <w:tcW w:w="9668" w:type="dxa"/>
            <w:gridSpan w:val="5"/>
            <w:shd w:val="clear" w:color="auto" w:fill="FFFFFF" w:themeFill="background1"/>
          </w:tcPr>
          <w:p w14:paraId="5DBFDC65" w14:textId="77777777" w:rsidR="00BC2C32" w:rsidRPr="005B2E3F" w:rsidRDefault="00BC2C32" w:rsidP="00961806">
            <w:pPr>
              <w:rPr>
                <w:b/>
                <w:bCs/>
                <w:color w:val="000000" w:themeColor="text1"/>
                <w:sz w:val="22"/>
                <w:szCs w:val="22"/>
              </w:rPr>
            </w:pPr>
            <w:r w:rsidRPr="005B2E3F">
              <w:rPr>
                <w:b/>
                <w:bCs/>
                <w:color w:val="000000" w:themeColor="text1"/>
                <w:sz w:val="22"/>
                <w:szCs w:val="22"/>
              </w:rPr>
              <w:t>Logistic regression Models</w:t>
            </w:r>
          </w:p>
        </w:tc>
      </w:tr>
      <w:tr w:rsidR="00BC2C32" w:rsidRPr="005B2E3F" w14:paraId="0B1553EA" w14:textId="77777777" w:rsidTr="00961806">
        <w:tc>
          <w:tcPr>
            <w:tcW w:w="1525" w:type="dxa"/>
            <w:shd w:val="clear" w:color="auto" w:fill="FFFFFF" w:themeFill="background1"/>
          </w:tcPr>
          <w:p w14:paraId="02A6655B" w14:textId="77777777" w:rsidR="00BC2C32" w:rsidRPr="005B2E3F" w:rsidRDefault="00BC2C32" w:rsidP="00961806">
            <w:pPr>
              <w:rPr>
                <w:color w:val="000000" w:themeColor="text1"/>
                <w:sz w:val="22"/>
                <w:szCs w:val="22"/>
              </w:rPr>
            </w:pPr>
            <w:r w:rsidRPr="005B2E3F">
              <w:rPr>
                <w:color w:val="000000" w:themeColor="text1"/>
                <w:sz w:val="22"/>
                <w:szCs w:val="22"/>
              </w:rPr>
              <w:t xml:space="preserve">Parsimonious </w:t>
            </w:r>
          </w:p>
        </w:tc>
        <w:tc>
          <w:tcPr>
            <w:tcW w:w="1681" w:type="dxa"/>
            <w:shd w:val="clear" w:color="auto" w:fill="FFFFFF" w:themeFill="background1"/>
          </w:tcPr>
          <w:p w14:paraId="448B0549" w14:textId="77777777" w:rsidR="00BC2C32" w:rsidRPr="005B2E3F" w:rsidRDefault="00BC2C32" w:rsidP="00961806">
            <w:pPr>
              <w:rPr>
                <w:color w:val="000000" w:themeColor="text1"/>
                <w:sz w:val="22"/>
                <w:szCs w:val="22"/>
              </w:rPr>
            </w:pPr>
            <w:r w:rsidRPr="005B2E3F">
              <w:rPr>
                <w:color w:val="000000" w:themeColor="text1"/>
                <w:sz w:val="22"/>
                <w:szCs w:val="22"/>
              </w:rPr>
              <w:t>0.81</w:t>
            </w:r>
          </w:p>
        </w:tc>
        <w:tc>
          <w:tcPr>
            <w:tcW w:w="2068" w:type="dxa"/>
            <w:shd w:val="clear" w:color="auto" w:fill="FFFFFF" w:themeFill="background1"/>
          </w:tcPr>
          <w:p w14:paraId="2456A853" w14:textId="77777777" w:rsidR="00BC2C32" w:rsidRPr="005B2E3F" w:rsidRDefault="00BC2C32" w:rsidP="00961806">
            <w:pPr>
              <w:rPr>
                <w:color w:val="000000" w:themeColor="text1"/>
                <w:sz w:val="22"/>
                <w:szCs w:val="22"/>
              </w:rPr>
            </w:pPr>
            <w:r w:rsidRPr="005B2E3F">
              <w:rPr>
                <w:color w:val="000000" w:themeColor="text1"/>
                <w:sz w:val="22"/>
                <w:szCs w:val="22"/>
              </w:rPr>
              <w:t>0.03</w:t>
            </w:r>
          </w:p>
        </w:tc>
        <w:tc>
          <w:tcPr>
            <w:tcW w:w="2268" w:type="dxa"/>
            <w:shd w:val="clear" w:color="auto" w:fill="FFFFFF" w:themeFill="background1"/>
          </w:tcPr>
          <w:p w14:paraId="2B844ABA" w14:textId="77777777" w:rsidR="00BC2C32" w:rsidRPr="005B2E3F" w:rsidRDefault="00BC2C32" w:rsidP="00961806">
            <w:pPr>
              <w:rPr>
                <w:color w:val="000000" w:themeColor="text1"/>
                <w:sz w:val="22"/>
                <w:szCs w:val="22"/>
              </w:rPr>
            </w:pPr>
            <w:r w:rsidRPr="005B2E3F">
              <w:rPr>
                <w:color w:val="000000" w:themeColor="text1"/>
                <w:sz w:val="22"/>
                <w:szCs w:val="22"/>
              </w:rPr>
              <w:t>0.20 (0.02, &lt;.0001)</w:t>
            </w:r>
          </w:p>
        </w:tc>
        <w:tc>
          <w:tcPr>
            <w:tcW w:w="2126" w:type="dxa"/>
            <w:shd w:val="clear" w:color="auto" w:fill="FFFFFF" w:themeFill="background1"/>
          </w:tcPr>
          <w:p w14:paraId="0D337B7E" w14:textId="77777777" w:rsidR="00BC2C32" w:rsidRPr="005B2E3F" w:rsidRDefault="00BC2C32" w:rsidP="00961806">
            <w:pPr>
              <w:rPr>
                <w:color w:val="000000" w:themeColor="text1"/>
                <w:sz w:val="22"/>
                <w:szCs w:val="22"/>
              </w:rPr>
            </w:pPr>
            <w:r w:rsidRPr="005B2E3F">
              <w:rPr>
                <w:color w:val="000000" w:themeColor="text1"/>
                <w:sz w:val="22"/>
                <w:szCs w:val="22"/>
              </w:rPr>
              <w:t>1.07 (0.02, &lt;.0001)</w:t>
            </w:r>
          </w:p>
        </w:tc>
      </w:tr>
      <w:tr w:rsidR="00BC2C32" w:rsidRPr="005B2E3F" w14:paraId="67D1FCAA" w14:textId="77777777" w:rsidTr="00961806">
        <w:tc>
          <w:tcPr>
            <w:tcW w:w="1525" w:type="dxa"/>
            <w:shd w:val="clear" w:color="auto" w:fill="FFFFFF" w:themeFill="background1"/>
          </w:tcPr>
          <w:p w14:paraId="4C40E1E4" w14:textId="77777777" w:rsidR="00BC2C32" w:rsidRPr="005B2E3F" w:rsidRDefault="00BC2C32" w:rsidP="00961806">
            <w:pPr>
              <w:rPr>
                <w:color w:val="000000" w:themeColor="text1"/>
                <w:sz w:val="22"/>
                <w:szCs w:val="22"/>
              </w:rPr>
            </w:pPr>
            <w:r w:rsidRPr="005B2E3F">
              <w:rPr>
                <w:color w:val="000000" w:themeColor="text1"/>
                <w:sz w:val="22"/>
                <w:szCs w:val="22"/>
              </w:rPr>
              <w:t>Full</w:t>
            </w:r>
          </w:p>
        </w:tc>
        <w:tc>
          <w:tcPr>
            <w:tcW w:w="1681" w:type="dxa"/>
            <w:shd w:val="clear" w:color="auto" w:fill="FFFFFF" w:themeFill="background1"/>
          </w:tcPr>
          <w:p w14:paraId="7026D645" w14:textId="77777777" w:rsidR="00BC2C32" w:rsidRPr="005B2E3F" w:rsidRDefault="00BC2C32" w:rsidP="00961806">
            <w:pPr>
              <w:rPr>
                <w:color w:val="000000" w:themeColor="text1"/>
                <w:sz w:val="22"/>
                <w:szCs w:val="22"/>
              </w:rPr>
            </w:pPr>
            <w:r w:rsidRPr="005B2E3F">
              <w:rPr>
                <w:color w:val="000000" w:themeColor="text1"/>
                <w:sz w:val="22"/>
                <w:szCs w:val="22"/>
              </w:rPr>
              <w:t>0.81</w:t>
            </w:r>
          </w:p>
        </w:tc>
        <w:tc>
          <w:tcPr>
            <w:tcW w:w="2068" w:type="dxa"/>
            <w:shd w:val="clear" w:color="auto" w:fill="FFFFFF" w:themeFill="background1"/>
          </w:tcPr>
          <w:p w14:paraId="1CF70B3B" w14:textId="77777777" w:rsidR="00BC2C32" w:rsidRPr="005B2E3F" w:rsidRDefault="00BC2C32" w:rsidP="00961806">
            <w:pPr>
              <w:rPr>
                <w:color w:val="000000" w:themeColor="text1"/>
                <w:sz w:val="22"/>
                <w:szCs w:val="22"/>
              </w:rPr>
            </w:pPr>
            <w:r w:rsidRPr="005B2E3F">
              <w:rPr>
                <w:color w:val="000000" w:themeColor="text1"/>
                <w:sz w:val="22"/>
                <w:szCs w:val="22"/>
              </w:rPr>
              <w:t>0.02</w:t>
            </w:r>
          </w:p>
        </w:tc>
        <w:tc>
          <w:tcPr>
            <w:tcW w:w="2268" w:type="dxa"/>
            <w:shd w:val="clear" w:color="auto" w:fill="FFFFFF" w:themeFill="background1"/>
          </w:tcPr>
          <w:p w14:paraId="4C769B24" w14:textId="77777777" w:rsidR="00BC2C32" w:rsidRPr="005B2E3F" w:rsidRDefault="00BC2C32" w:rsidP="00961806">
            <w:pPr>
              <w:rPr>
                <w:color w:val="000000" w:themeColor="text1"/>
                <w:sz w:val="22"/>
                <w:szCs w:val="22"/>
              </w:rPr>
            </w:pPr>
            <w:r w:rsidRPr="005B2E3F">
              <w:rPr>
                <w:color w:val="000000" w:themeColor="text1"/>
                <w:sz w:val="22"/>
                <w:szCs w:val="22"/>
              </w:rPr>
              <w:t>0.10 (0.02, &lt;.0001)</w:t>
            </w:r>
          </w:p>
        </w:tc>
        <w:tc>
          <w:tcPr>
            <w:tcW w:w="2126" w:type="dxa"/>
            <w:shd w:val="clear" w:color="auto" w:fill="FFFFFF" w:themeFill="background1"/>
          </w:tcPr>
          <w:p w14:paraId="7D2AA391" w14:textId="77777777" w:rsidR="00BC2C32" w:rsidRPr="005B2E3F" w:rsidRDefault="00BC2C32" w:rsidP="00961806">
            <w:pPr>
              <w:rPr>
                <w:color w:val="000000" w:themeColor="text1"/>
                <w:sz w:val="22"/>
                <w:szCs w:val="22"/>
              </w:rPr>
            </w:pPr>
            <w:r w:rsidRPr="005B2E3F">
              <w:rPr>
                <w:color w:val="000000" w:themeColor="text1"/>
                <w:sz w:val="22"/>
                <w:szCs w:val="22"/>
              </w:rPr>
              <w:t>1.05 (0.02, &lt;.0001)</w:t>
            </w:r>
          </w:p>
        </w:tc>
      </w:tr>
      <w:tr w:rsidR="00BC2C32" w:rsidRPr="005B2E3F" w14:paraId="3CBC03A9" w14:textId="77777777" w:rsidTr="00961806">
        <w:tc>
          <w:tcPr>
            <w:tcW w:w="9668" w:type="dxa"/>
            <w:gridSpan w:val="5"/>
            <w:shd w:val="clear" w:color="auto" w:fill="FFFFFF" w:themeFill="background1"/>
          </w:tcPr>
          <w:p w14:paraId="7DD703DC" w14:textId="77777777" w:rsidR="00BC2C32" w:rsidRPr="005B2E3F" w:rsidRDefault="00BC2C32" w:rsidP="00961806">
            <w:pPr>
              <w:rPr>
                <w:color w:val="000000" w:themeColor="text1"/>
                <w:sz w:val="22"/>
                <w:szCs w:val="22"/>
              </w:rPr>
            </w:pPr>
          </w:p>
        </w:tc>
      </w:tr>
      <w:tr w:rsidR="00BC2C32" w:rsidRPr="005B2E3F" w14:paraId="5D778378" w14:textId="77777777" w:rsidTr="00961806">
        <w:tc>
          <w:tcPr>
            <w:tcW w:w="9668" w:type="dxa"/>
            <w:gridSpan w:val="5"/>
            <w:shd w:val="clear" w:color="auto" w:fill="D9D9D9" w:themeFill="background1" w:themeFillShade="D9"/>
          </w:tcPr>
          <w:p w14:paraId="13E5443D" w14:textId="77777777" w:rsidR="00BC2C32" w:rsidRPr="005B2E3F" w:rsidRDefault="00BC2C32" w:rsidP="00961806">
            <w:pPr>
              <w:rPr>
                <w:color w:val="000000" w:themeColor="text1"/>
                <w:sz w:val="22"/>
                <w:szCs w:val="22"/>
              </w:rPr>
            </w:pPr>
            <w:r w:rsidRPr="005B2E3F">
              <w:rPr>
                <w:b/>
                <w:bCs/>
                <w:color w:val="000000" w:themeColor="text1"/>
                <w:sz w:val="22"/>
                <w:szCs w:val="22"/>
              </w:rPr>
              <w:t>AHI &gt;30: Severe OSA</w:t>
            </w:r>
          </w:p>
        </w:tc>
      </w:tr>
      <w:tr w:rsidR="00BC2C32" w:rsidRPr="005B2E3F" w14:paraId="646A70C5" w14:textId="77777777" w:rsidTr="00961806">
        <w:tc>
          <w:tcPr>
            <w:tcW w:w="9668" w:type="dxa"/>
            <w:gridSpan w:val="5"/>
            <w:shd w:val="clear" w:color="auto" w:fill="FFFFFF" w:themeFill="background1"/>
          </w:tcPr>
          <w:p w14:paraId="4CFB6BFC" w14:textId="77777777" w:rsidR="00BC2C32" w:rsidRPr="005B2E3F" w:rsidRDefault="00BC2C32" w:rsidP="00961806">
            <w:pPr>
              <w:rPr>
                <w:b/>
                <w:bCs/>
                <w:color w:val="000000" w:themeColor="text1"/>
                <w:sz w:val="22"/>
                <w:szCs w:val="22"/>
              </w:rPr>
            </w:pPr>
            <w:r w:rsidRPr="005B2E3F">
              <w:rPr>
                <w:b/>
                <w:bCs/>
                <w:color w:val="000000" w:themeColor="text1"/>
                <w:sz w:val="22"/>
                <w:szCs w:val="22"/>
              </w:rPr>
              <w:t>CART Models</w:t>
            </w:r>
          </w:p>
        </w:tc>
      </w:tr>
      <w:tr w:rsidR="00BC2C32" w:rsidRPr="005B2E3F" w14:paraId="7D28460B" w14:textId="77777777" w:rsidTr="00961806">
        <w:tc>
          <w:tcPr>
            <w:tcW w:w="1525" w:type="dxa"/>
            <w:shd w:val="clear" w:color="auto" w:fill="FFFFFF" w:themeFill="background1"/>
          </w:tcPr>
          <w:p w14:paraId="627527AE" w14:textId="77777777" w:rsidR="00BC2C32" w:rsidRPr="005B2E3F" w:rsidRDefault="00BC2C32" w:rsidP="00961806">
            <w:pPr>
              <w:rPr>
                <w:color w:val="000000" w:themeColor="text1"/>
                <w:sz w:val="22"/>
                <w:szCs w:val="22"/>
              </w:rPr>
            </w:pPr>
            <w:r w:rsidRPr="005B2E3F">
              <w:rPr>
                <w:color w:val="000000" w:themeColor="text1"/>
                <w:sz w:val="22"/>
                <w:szCs w:val="22"/>
              </w:rPr>
              <w:t xml:space="preserve">Parsimonious </w:t>
            </w:r>
          </w:p>
        </w:tc>
        <w:tc>
          <w:tcPr>
            <w:tcW w:w="1681" w:type="dxa"/>
            <w:shd w:val="clear" w:color="auto" w:fill="FFFFFF" w:themeFill="background1"/>
            <w:vAlign w:val="center"/>
          </w:tcPr>
          <w:p w14:paraId="4380308D" w14:textId="77777777" w:rsidR="00BC2C32" w:rsidRPr="005B2E3F" w:rsidRDefault="00BC2C32" w:rsidP="00961806">
            <w:pPr>
              <w:rPr>
                <w:color w:val="000000" w:themeColor="text1"/>
                <w:sz w:val="22"/>
                <w:szCs w:val="22"/>
              </w:rPr>
            </w:pPr>
            <w:r w:rsidRPr="005B2E3F">
              <w:rPr>
                <w:color w:val="000000" w:themeColor="text1"/>
                <w:sz w:val="22"/>
                <w:szCs w:val="22"/>
              </w:rPr>
              <w:t>0.67</w:t>
            </w:r>
          </w:p>
        </w:tc>
        <w:tc>
          <w:tcPr>
            <w:tcW w:w="2068" w:type="dxa"/>
            <w:shd w:val="clear" w:color="auto" w:fill="FFFFFF" w:themeFill="background1"/>
            <w:vAlign w:val="bottom"/>
          </w:tcPr>
          <w:p w14:paraId="27D3721B" w14:textId="77777777" w:rsidR="00BC2C32" w:rsidRPr="005B2E3F" w:rsidRDefault="00BC2C32" w:rsidP="00961806">
            <w:pPr>
              <w:rPr>
                <w:color w:val="000000" w:themeColor="text1"/>
                <w:sz w:val="22"/>
                <w:szCs w:val="22"/>
              </w:rPr>
            </w:pPr>
            <w:r w:rsidRPr="005B2E3F">
              <w:rPr>
                <w:color w:val="000000" w:themeColor="text1"/>
                <w:sz w:val="22"/>
                <w:szCs w:val="22"/>
              </w:rPr>
              <w:t>0.12</w:t>
            </w:r>
          </w:p>
        </w:tc>
        <w:tc>
          <w:tcPr>
            <w:tcW w:w="2268" w:type="dxa"/>
            <w:shd w:val="clear" w:color="auto" w:fill="FFFFFF" w:themeFill="background1"/>
            <w:vAlign w:val="bottom"/>
          </w:tcPr>
          <w:p w14:paraId="75CD4A53" w14:textId="77777777" w:rsidR="00BC2C32" w:rsidRPr="005B2E3F" w:rsidRDefault="00BC2C32" w:rsidP="00961806">
            <w:pPr>
              <w:rPr>
                <w:color w:val="000000" w:themeColor="text1"/>
                <w:sz w:val="22"/>
                <w:szCs w:val="22"/>
              </w:rPr>
            </w:pPr>
            <w:r w:rsidRPr="005B2E3F">
              <w:rPr>
                <w:color w:val="000000" w:themeColor="text1"/>
                <w:sz w:val="22"/>
                <w:szCs w:val="22"/>
              </w:rPr>
              <w:t>—</w:t>
            </w:r>
          </w:p>
        </w:tc>
        <w:tc>
          <w:tcPr>
            <w:tcW w:w="2126" w:type="dxa"/>
            <w:shd w:val="clear" w:color="auto" w:fill="FFFFFF" w:themeFill="background1"/>
            <w:vAlign w:val="bottom"/>
          </w:tcPr>
          <w:p w14:paraId="5FA94E28" w14:textId="77777777" w:rsidR="00BC2C32" w:rsidRPr="005B2E3F" w:rsidRDefault="00BC2C32" w:rsidP="00961806">
            <w:pPr>
              <w:rPr>
                <w:color w:val="000000" w:themeColor="text1"/>
                <w:sz w:val="22"/>
                <w:szCs w:val="22"/>
              </w:rPr>
            </w:pPr>
            <w:r w:rsidRPr="005B2E3F">
              <w:rPr>
                <w:color w:val="000000" w:themeColor="text1"/>
                <w:sz w:val="22"/>
                <w:szCs w:val="22"/>
              </w:rPr>
              <w:t>—</w:t>
            </w:r>
          </w:p>
        </w:tc>
      </w:tr>
      <w:tr w:rsidR="00BC2C32" w:rsidRPr="005B2E3F" w14:paraId="5768CE10" w14:textId="77777777" w:rsidTr="00961806">
        <w:tc>
          <w:tcPr>
            <w:tcW w:w="9668" w:type="dxa"/>
            <w:gridSpan w:val="5"/>
            <w:shd w:val="clear" w:color="auto" w:fill="FFFFFF" w:themeFill="background1"/>
          </w:tcPr>
          <w:p w14:paraId="0D141B52" w14:textId="77777777" w:rsidR="00BC2C32" w:rsidRPr="005B2E3F" w:rsidRDefault="00BC2C32" w:rsidP="00961806">
            <w:pPr>
              <w:rPr>
                <w:b/>
                <w:bCs/>
                <w:color w:val="000000" w:themeColor="text1"/>
                <w:sz w:val="22"/>
                <w:szCs w:val="22"/>
              </w:rPr>
            </w:pPr>
            <w:r w:rsidRPr="005B2E3F">
              <w:rPr>
                <w:b/>
                <w:bCs/>
                <w:color w:val="000000" w:themeColor="text1"/>
                <w:sz w:val="22"/>
                <w:szCs w:val="22"/>
              </w:rPr>
              <w:t>Logistic regression Models</w:t>
            </w:r>
          </w:p>
        </w:tc>
      </w:tr>
      <w:tr w:rsidR="00BC2C32" w:rsidRPr="005B2E3F" w14:paraId="344C3E98" w14:textId="77777777" w:rsidTr="00961806">
        <w:tc>
          <w:tcPr>
            <w:tcW w:w="1525" w:type="dxa"/>
            <w:shd w:val="clear" w:color="auto" w:fill="FFFFFF" w:themeFill="background1"/>
          </w:tcPr>
          <w:p w14:paraId="6AB61B45" w14:textId="77777777" w:rsidR="00BC2C32" w:rsidRPr="005B2E3F" w:rsidRDefault="00BC2C32" w:rsidP="00961806">
            <w:pPr>
              <w:rPr>
                <w:color w:val="000000" w:themeColor="text1"/>
                <w:sz w:val="22"/>
                <w:szCs w:val="22"/>
              </w:rPr>
            </w:pPr>
            <w:r w:rsidRPr="005B2E3F">
              <w:rPr>
                <w:color w:val="000000" w:themeColor="text1"/>
                <w:sz w:val="22"/>
                <w:szCs w:val="22"/>
              </w:rPr>
              <w:t xml:space="preserve">Parsimonious </w:t>
            </w:r>
          </w:p>
        </w:tc>
        <w:tc>
          <w:tcPr>
            <w:tcW w:w="1681" w:type="dxa"/>
            <w:shd w:val="clear" w:color="auto" w:fill="FFFFFF" w:themeFill="background1"/>
          </w:tcPr>
          <w:p w14:paraId="67410FA3" w14:textId="77777777" w:rsidR="00BC2C32" w:rsidRPr="005B2E3F" w:rsidRDefault="00BC2C32" w:rsidP="00961806">
            <w:pPr>
              <w:rPr>
                <w:color w:val="000000" w:themeColor="text1"/>
                <w:sz w:val="22"/>
                <w:szCs w:val="22"/>
              </w:rPr>
            </w:pPr>
            <w:r w:rsidRPr="005B2E3F">
              <w:rPr>
                <w:color w:val="000000" w:themeColor="text1"/>
                <w:sz w:val="22"/>
                <w:szCs w:val="22"/>
              </w:rPr>
              <w:t>0.80</w:t>
            </w:r>
          </w:p>
        </w:tc>
        <w:tc>
          <w:tcPr>
            <w:tcW w:w="2068" w:type="dxa"/>
            <w:shd w:val="clear" w:color="auto" w:fill="FFFFFF" w:themeFill="background1"/>
          </w:tcPr>
          <w:p w14:paraId="4601DDCB" w14:textId="77777777" w:rsidR="00BC2C32" w:rsidRPr="005B2E3F" w:rsidRDefault="00BC2C32" w:rsidP="00961806">
            <w:pPr>
              <w:rPr>
                <w:color w:val="000000" w:themeColor="text1"/>
                <w:sz w:val="22"/>
                <w:szCs w:val="22"/>
              </w:rPr>
            </w:pPr>
            <w:r w:rsidRPr="005B2E3F">
              <w:rPr>
                <w:color w:val="000000" w:themeColor="text1"/>
                <w:sz w:val="22"/>
                <w:szCs w:val="22"/>
              </w:rPr>
              <w:t>0.11</w:t>
            </w:r>
          </w:p>
        </w:tc>
        <w:tc>
          <w:tcPr>
            <w:tcW w:w="2268" w:type="dxa"/>
            <w:shd w:val="clear" w:color="auto" w:fill="FFFFFF" w:themeFill="background1"/>
          </w:tcPr>
          <w:p w14:paraId="50A69F12" w14:textId="77777777" w:rsidR="00BC2C32" w:rsidRPr="005B2E3F" w:rsidRDefault="00BC2C32" w:rsidP="00961806">
            <w:pPr>
              <w:rPr>
                <w:color w:val="000000" w:themeColor="text1"/>
                <w:sz w:val="22"/>
                <w:szCs w:val="22"/>
              </w:rPr>
            </w:pPr>
            <w:r w:rsidRPr="005B2E3F">
              <w:rPr>
                <w:color w:val="000000" w:themeColor="text1"/>
                <w:sz w:val="22"/>
                <w:szCs w:val="22"/>
              </w:rPr>
              <w:t>0.91 (0.04, &lt;.0001)</w:t>
            </w:r>
          </w:p>
        </w:tc>
        <w:tc>
          <w:tcPr>
            <w:tcW w:w="2126" w:type="dxa"/>
            <w:shd w:val="clear" w:color="auto" w:fill="FFFFFF" w:themeFill="background1"/>
          </w:tcPr>
          <w:p w14:paraId="233145B7" w14:textId="77777777" w:rsidR="00BC2C32" w:rsidRPr="005B2E3F" w:rsidRDefault="00BC2C32" w:rsidP="00961806">
            <w:pPr>
              <w:rPr>
                <w:color w:val="000000" w:themeColor="text1"/>
                <w:sz w:val="22"/>
                <w:szCs w:val="22"/>
              </w:rPr>
            </w:pPr>
            <w:r w:rsidRPr="005B2E3F">
              <w:rPr>
                <w:color w:val="000000" w:themeColor="text1"/>
                <w:sz w:val="22"/>
                <w:szCs w:val="22"/>
              </w:rPr>
              <w:t>0.99 (0.02, &lt;.0001)</w:t>
            </w:r>
          </w:p>
        </w:tc>
      </w:tr>
      <w:tr w:rsidR="00BC2C32" w:rsidRPr="005B2E3F" w14:paraId="5E60CC7C" w14:textId="77777777" w:rsidTr="00961806">
        <w:tc>
          <w:tcPr>
            <w:tcW w:w="1525" w:type="dxa"/>
            <w:shd w:val="clear" w:color="auto" w:fill="FFFFFF" w:themeFill="background1"/>
          </w:tcPr>
          <w:p w14:paraId="6C0A2123" w14:textId="77777777" w:rsidR="00BC2C32" w:rsidRPr="005B2E3F" w:rsidRDefault="00BC2C32" w:rsidP="00961806">
            <w:pPr>
              <w:rPr>
                <w:color w:val="000000" w:themeColor="text1"/>
                <w:sz w:val="22"/>
                <w:szCs w:val="22"/>
              </w:rPr>
            </w:pPr>
            <w:r w:rsidRPr="005B2E3F">
              <w:rPr>
                <w:color w:val="000000" w:themeColor="text1"/>
                <w:sz w:val="22"/>
                <w:szCs w:val="22"/>
              </w:rPr>
              <w:t>Full</w:t>
            </w:r>
          </w:p>
        </w:tc>
        <w:tc>
          <w:tcPr>
            <w:tcW w:w="1681" w:type="dxa"/>
            <w:shd w:val="clear" w:color="auto" w:fill="FFFFFF" w:themeFill="background1"/>
          </w:tcPr>
          <w:p w14:paraId="5BA62656" w14:textId="77777777" w:rsidR="00BC2C32" w:rsidRPr="005B2E3F" w:rsidRDefault="00BC2C32" w:rsidP="00961806">
            <w:pPr>
              <w:rPr>
                <w:color w:val="000000" w:themeColor="text1"/>
                <w:sz w:val="22"/>
                <w:szCs w:val="22"/>
              </w:rPr>
            </w:pPr>
            <w:r w:rsidRPr="005B2E3F">
              <w:rPr>
                <w:color w:val="000000" w:themeColor="text1"/>
                <w:sz w:val="22"/>
                <w:szCs w:val="22"/>
              </w:rPr>
              <w:t>0.81</w:t>
            </w:r>
          </w:p>
        </w:tc>
        <w:tc>
          <w:tcPr>
            <w:tcW w:w="2068" w:type="dxa"/>
            <w:shd w:val="clear" w:color="auto" w:fill="FFFFFF" w:themeFill="background1"/>
          </w:tcPr>
          <w:p w14:paraId="10199D5E" w14:textId="77777777" w:rsidR="00BC2C32" w:rsidRPr="005B2E3F" w:rsidRDefault="00BC2C32" w:rsidP="00961806">
            <w:pPr>
              <w:rPr>
                <w:color w:val="000000" w:themeColor="text1"/>
                <w:sz w:val="22"/>
                <w:szCs w:val="22"/>
              </w:rPr>
            </w:pPr>
            <w:r w:rsidRPr="005B2E3F">
              <w:rPr>
                <w:color w:val="000000" w:themeColor="text1"/>
                <w:sz w:val="22"/>
                <w:szCs w:val="22"/>
              </w:rPr>
              <w:t>0.08</w:t>
            </w:r>
          </w:p>
        </w:tc>
        <w:tc>
          <w:tcPr>
            <w:tcW w:w="2268" w:type="dxa"/>
            <w:shd w:val="clear" w:color="auto" w:fill="FFFFFF" w:themeFill="background1"/>
          </w:tcPr>
          <w:p w14:paraId="41B6D6BF" w14:textId="77777777" w:rsidR="00BC2C32" w:rsidRPr="005B2E3F" w:rsidRDefault="00BC2C32" w:rsidP="00961806">
            <w:pPr>
              <w:rPr>
                <w:color w:val="000000" w:themeColor="text1"/>
                <w:sz w:val="22"/>
                <w:szCs w:val="22"/>
                <w:lang w:val="ru-RU"/>
              </w:rPr>
            </w:pPr>
            <w:r w:rsidRPr="005B2E3F">
              <w:rPr>
                <w:color w:val="000000" w:themeColor="text1"/>
                <w:sz w:val="22"/>
                <w:szCs w:val="22"/>
              </w:rPr>
              <w:t>0.80 (0.04, &lt;.0001)</w:t>
            </w:r>
          </w:p>
        </w:tc>
        <w:tc>
          <w:tcPr>
            <w:tcW w:w="2126" w:type="dxa"/>
            <w:shd w:val="clear" w:color="auto" w:fill="FFFFFF" w:themeFill="background1"/>
          </w:tcPr>
          <w:p w14:paraId="1E592EB0" w14:textId="77777777" w:rsidR="00BC2C32" w:rsidRPr="005B2E3F" w:rsidRDefault="00BC2C32" w:rsidP="00961806">
            <w:pPr>
              <w:rPr>
                <w:color w:val="000000" w:themeColor="text1"/>
                <w:sz w:val="22"/>
                <w:szCs w:val="22"/>
              </w:rPr>
            </w:pPr>
            <w:r w:rsidRPr="005B2E3F">
              <w:rPr>
                <w:color w:val="000000" w:themeColor="text1"/>
                <w:sz w:val="22"/>
                <w:szCs w:val="22"/>
              </w:rPr>
              <w:t>1.12 (0.02, &lt;.0001)</w:t>
            </w:r>
          </w:p>
        </w:tc>
      </w:tr>
      <w:tr w:rsidR="00BC2C32" w:rsidRPr="005B2E3F" w14:paraId="595199EE" w14:textId="77777777" w:rsidTr="00961806">
        <w:tc>
          <w:tcPr>
            <w:tcW w:w="1525" w:type="dxa"/>
            <w:shd w:val="clear" w:color="auto" w:fill="FFFFFF" w:themeFill="background1"/>
          </w:tcPr>
          <w:p w14:paraId="429193E1" w14:textId="77777777" w:rsidR="00BC2C32" w:rsidRPr="005B2E3F" w:rsidRDefault="00BC2C32" w:rsidP="00961806">
            <w:pPr>
              <w:rPr>
                <w:color w:val="000000" w:themeColor="text1"/>
                <w:sz w:val="22"/>
                <w:szCs w:val="22"/>
              </w:rPr>
            </w:pPr>
          </w:p>
        </w:tc>
        <w:tc>
          <w:tcPr>
            <w:tcW w:w="1681" w:type="dxa"/>
            <w:shd w:val="clear" w:color="auto" w:fill="FFFFFF" w:themeFill="background1"/>
          </w:tcPr>
          <w:p w14:paraId="65E2E89E" w14:textId="77777777" w:rsidR="00BC2C32" w:rsidRPr="005B2E3F" w:rsidRDefault="00BC2C32" w:rsidP="00961806">
            <w:pPr>
              <w:rPr>
                <w:color w:val="000000" w:themeColor="text1"/>
                <w:sz w:val="22"/>
                <w:szCs w:val="22"/>
              </w:rPr>
            </w:pPr>
          </w:p>
        </w:tc>
        <w:tc>
          <w:tcPr>
            <w:tcW w:w="2068" w:type="dxa"/>
            <w:shd w:val="clear" w:color="auto" w:fill="FFFFFF" w:themeFill="background1"/>
          </w:tcPr>
          <w:p w14:paraId="4D02D2FC" w14:textId="77777777" w:rsidR="00BC2C32" w:rsidRPr="005B2E3F" w:rsidRDefault="00BC2C32" w:rsidP="00961806">
            <w:pPr>
              <w:rPr>
                <w:color w:val="000000" w:themeColor="text1"/>
                <w:sz w:val="22"/>
                <w:szCs w:val="22"/>
              </w:rPr>
            </w:pPr>
          </w:p>
        </w:tc>
        <w:tc>
          <w:tcPr>
            <w:tcW w:w="2268" w:type="dxa"/>
            <w:shd w:val="clear" w:color="auto" w:fill="FFFFFF" w:themeFill="background1"/>
          </w:tcPr>
          <w:p w14:paraId="0064E25F" w14:textId="77777777" w:rsidR="00BC2C32" w:rsidRPr="005B2E3F" w:rsidRDefault="00BC2C32" w:rsidP="00961806">
            <w:pPr>
              <w:rPr>
                <w:color w:val="000000" w:themeColor="text1"/>
                <w:sz w:val="22"/>
                <w:szCs w:val="22"/>
              </w:rPr>
            </w:pPr>
          </w:p>
        </w:tc>
        <w:tc>
          <w:tcPr>
            <w:tcW w:w="2126" w:type="dxa"/>
            <w:shd w:val="clear" w:color="auto" w:fill="FFFFFF" w:themeFill="background1"/>
          </w:tcPr>
          <w:p w14:paraId="394CFB4D" w14:textId="77777777" w:rsidR="00BC2C32" w:rsidRPr="005B2E3F" w:rsidRDefault="00BC2C32" w:rsidP="00961806">
            <w:pPr>
              <w:rPr>
                <w:color w:val="000000" w:themeColor="text1"/>
                <w:sz w:val="22"/>
                <w:szCs w:val="22"/>
              </w:rPr>
            </w:pPr>
          </w:p>
        </w:tc>
      </w:tr>
      <w:tr w:rsidR="00BC2C32" w:rsidRPr="005B2E3F" w14:paraId="37BD94F8" w14:textId="77777777" w:rsidTr="00961806">
        <w:tblPrEx>
          <w:shd w:val="clear" w:color="auto" w:fill="auto"/>
        </w:tblPrEx>
        <w:tc>
          <w:tcPr>
            <w:tcW w:w="9668" w:type="dxa"/>
            <w:gridSpan w:val="5"/>
            <w:shd w:val="clear" w:color="auto" w:fill="D9D9D9" w:themeFill="background1" w:themeFillShade="D9"/>
          </w:tcPr>
          <w:p w14:paraId="2A8B2956" w14:textId="77777777" w:rsidR="00BC2C32" w:rsidRPr="005B2E3F" w:rsidRDefault="00BC2C32" w:rsidP="00961806">
            <w:pPr>
              <w:rPr>
                <w:color w:val="000000" w:themeColor="text1"/>
                <w:sz w:val="22"/>
                <w:szCs w:val="22"/>
              </w:rPr>
            </w:pPr>
            <w:r w:rsidRPr="005B2E3F">
              <w:rPr>
                <w:b/>
                <w:bCs/>
                <w:color w:val="000000" w:themeColor="text1"/>
                <w:sz w:val="22"/>
                <w:szCs w:val="22"/>
              </w:rPr>
              <w:t xml:space="preserve">Apnea-hypopnea index (AHI) ≥5: </w:t>
            </w:r>
          </w:p>
        </w:tc>
      </w:tr>
      <w:tr w:rsidR="00BC2C32" w:rsidRPr="005B2E3F" w14:paraId="0EEAED80" w14:textId="77777777" w:rsidTr="00961806">
        <w:tblPrEx>
          <w:shd w:val="clear" w:color="auto" w:fill="auto"/>
        </w:tblPrEx>
        <w:tc>
          <w:tcPr>
            <w:tcW w:w="9668" w:type="dxa"/>
            <w:gridSpan w:val="5"/>
            <w:shd w:val="clear" w:color="auto" w:fill="D9D9D9" w:themeFill="background1" w:themeFillShade="D9"/>
          </w:tcPr>
          <w:p w14:paraId="7F08C7EE" w14:textId="77777777" w:rsidR="00BC2C32" w:rsidRPr="005B2E3F" w:rsidRDefault="00BC2C32" w:rsidP="00961806">
            <w:pPr>
              <w:rPr>
                <w:color w:val="000000" w:themeColor="text1"/>
                <w:sz w:val="22"/>
                <w:szCs w:val="22"/>
              </w:rPr>
            </w:pPr>
            <w:r w:rsidRPr="005B2E3F">
              <w:rPr>
                <w:b/>
                <w:bCs/>
                <w:color w:val="000000" w:themeColor="text1"/>
                <w:sz w:val="22"/>
                <w:szCs w:val="22"/>
              </w:rPr>
              <w:t>Classification regression tree (CART) Models</w:t>
            </w:r>
          </w:p>
        </w:tc>
      </w:tr>
      <w:tr w:rsidR="00BC2C32" w:rsidRPr="005B2E3F" w14:paraId="4AA7DAD3" w14:textId="77777777" w:rsidTr="00961806">
        <w:tblPrEx>
          <w:shd w:val="clear" w:color="auto" w:fill="auto"/>
        </w:tblPrEx>
        <w:tc>
          <w:tcPr>
            <w:tcW w:w="1525" w:type="dxa"/>
          </w:tcPr>
          <w:p w14:paraId="65A5FAAD" w14:textId="77777777" w:rsidR="00BC2C32" w:rsidRPr="005B2E3F" w:rsidRDefault="00BC2C32" w:rsidP="00961806">
            <w:pPr>
              <w:rPr>
                <w:color w:val="000000" w:themeColor="text1"/>
                <w:sz w:val="22"/>
                <w:szCs w:val="22"/>
              </w:rPr>
            </w:pPr>
            <w:r w:rsidRPr="005B2E3F">
              <w:rPr>
                <w:color w:val="000000" w:themeColor="text1"/>
                <w:sz w:val="22"/>
                <w:szCs w:val="22"/>
              </w:rPr>
              <w:t xml:space="preserve">Parsimonious </w:t>
            </w:r>
          </w:p>
        </w:tc>
        <w:tc>
          <w:tcPr>
            <w:tcW w:w="1681" w:type="dxa"/>
            <w:vAlign w:val="center"/>
          </w:tcPr>
          <w:p w14:paraId="2B8E9B03" w14:textId="77777777" w:rsidR="00BC2C32" w:rsidRPr="005B2E3F" w:rsidRDefault="00BC2C32" w:rsidP="00961806">
            <w:pPr>
              <w:rPr>
                <w:color w:val="000000" w:themeColor="text1"/>
                <w:sz w:val="22"/>
                <w:szCs w:val="22"/>
              </w:rPr>
            </w:pPr>
            <w:r w:rsidRPr="005B2E3F">
              <w:rPr>
                <w:color w:val="000000" w:themeColor="text1"/>
                <w:sz w:val="22"/>
                <w:szCs w:val="22"/>
              </w:rPr>
              <w:t>0.76</w:t>
            </w:r>
          </w:p>
        </w:tc>
        <w:tc>
          <w:tcPr>
            <w:tcW w:w="2068" w:type="dxa"/>
            <w:vAlign w:val="center"/>
          </w:tcPr>
          <w:p w14:paraId="18DD859A" w14:textId="77777777" w:rsidR="00BC2C32" w:rsidRPr="005B2E3F" w:rsidRDefault="00BC2C32" w:rsidP="00961806">
            <w:pPr>
              <w:rPr>
                <w:color w:val="000000" w:themeColor="text1"/>
                <w:sz w:val="22"/>
                <w:szCs w:val="22"/>
              </w:rPr>
            </w:pPr>
            <w:r w:rsidRPr="005B2E3F">
              <w:rPr>
                <w:color w:val="000000" w:themeColor="text1"/>
                <w:sz w:val="22"/>
                <w:szCs w:val="22"/>
              </w:rPr>
              <w:t>0.07</w:t>
            </w:r>
          </w:p>
        </w:tc>
        <w:tc>
          <w:tcPr>
            <w:tcW w:w="2268" w:type="dxa"/>
            <w:vAlign w:val="center"/>
          </w:tcPr>
          <w:p w14:paraId="055B31AD" w14:textId="77777777" w:rsidR="00BC2C32" w:rsidRPr="005B2E3F" w:rsidRDefault="00BC2C32" w:rsidP="00961806">
            <w:pPr>
              <w:rPr>
                <w:color w:val="000000" w:themeColor="text1"/>
                <w:sz w:val="22"/>
                <w:szCs w:val="22"/>
              </w:rPr>
            </w:pPr>
            <w:r w:rsidRPr="005B2E3F">
              <w:rPr>
                <w:color w:val="000000" w:themeColor="text1"/>
                <w:sz w:val="22"/>
                <w:szCs w:val="22"/>
              </w:rPr>
              <w:t>—</w:t>
            </w:r>
          </w:p>
        </w:tc>
        <w:tc>
          <w:tcPr>
            <w:tcW w:w="2126" w:type="dxa"/>
            <w:vAlign w:val="center"/>
          </w:tcPr>
          <w:p w14:paraId="168D6D54" w14:textId="77777777" w:rsidR="00BC2C32" w:rsidRPr="005B2E3F" w:rsidRDefault="00BC2C32" w:rsidP="00961806">
            <w:pPr>
              <w:rPr>
                <w:color w:val="000000" w:themeColor="text1"/>
                <w:sz w:val="22"/>
                <w:szCs w:val="22"/>
              </w:rPr>
            </w:pPr>
            <w:r w:rsidRPr="005B2E3F">
              <w:rPr>
                <w:color w:val="000000" w:themeColor="text1"/>
                <w:sz w:val="22"/>
                <w:szCs w:val="22"/>
              </w:rPr>
              <w:t>—</w:t>
            </w:r>
          </w:p>
        </w:tc>
      </w:tr>
      <w:tr w:rsidR="00BC2C32" w:rsidRPr="005B2E3F" w14:paraId="43C23639" w14:textId="77777777" w:rsidTr="00961806">
        <w:tblPrEx>
          <w:shd w:val="clear" w:color="auto" w:fill="auto"/>
        </w:tblPrEx>
        <w:tc>
          <w:tcPr>
            <w:tcW w:w="9668" w:type="dxa"/>
            <w:gridSpan w:val="5"/>
            <w:shd w:val="clear" w:color="auto" w:fill="D9D9D9" w:themeFill="background1" w:themeFillShade="D9"/>
          </w:tcPr>
          <w:p w14:paraId="2482AA0B" w14:textId="77777777" w:rsidR="00BC2C32" w:rsidRPr="005B2E3F" w:rsidRDefault="00BC2C32" w:rsidP="00961806">
            <w:pPr>
              <w:rPr>
                <w:b/>
                <w:bCs/>
                <w:color w:val="000000" w:themeColor="text1"/>
                <w:sz w:val="22"/>
                <w:szCs w:val="22"/>
              </w:rPr>
            </w:pPr>
            <w:r w:rsidRPr="005B2E3F">
              <w:rPr>
                <w:b/>
                <w:bCs/>
                <w:color w:val="000000" w:themeColor="text1"/>
                <w:sz w:val="22"/>
                <w:szCs w:val="22"/>
              </w:rPr>
              <w:t>Logistic regression Models</w:t>
            </w:r>
          </w:p>
        </w:tc>
      </w:tr>
      <w:tr w:rsidR="00BC2C32" w:rsidRPr="005B2E3F" w14:paraId="442D6818" w14:textId="77777777" w:rsidTr="00961806">
        <w:tblPrEx>
          <w:shd w:val="clear" w:color="auto" w:fill="auto"/>
        </w:tblPrEx>
        <w:tc>
          <w:tcPr>
            <w:tcW w:w="1525" w:type="dxa"/>
          </w:tcPr>
          <w:p w14:paraId="0CA6F477" w14:textId="77777777" w:rsidR="00BC2C32" w:rsidRPr="005B2E3F" w:rsidRDefault="00BC2C32" w:rsidP="00961806">
            <w:pPr>
              <w:rPr>
                <w:color w:val="000000" w:themeColor="text1"/>
                <w:sz w:val="22"/>
                <w:szCs w:val="22"/>
              </w:rPr>
            </w:pPr>
            <w:r w:rsidRPr="005B2E3F">
              <w:rPr>
                <w:color w:val="000000" w:themeColor="text1"/>
                <w:sz w:val="22"/>
                <w:szCs w:val="22"/>
              </w:rPr>
              <w:t xml:space="preserve">Parsimonious </w:t>
            </w:r>
          </w:p>
        </w:tc>
        <w:tc>
          <w:tcPr>
            <w:tcW w:w="1681" w:type="dxa"/>
          </w:tcPr>
          <w:p w14:paraId="7BFD1ED7" w14:textId="77777777" w:rsidR="00BC2C32" w:rsidRPr="005B2E3F" w:rsidRDefault="00BC2C32" w:rsidP="00961806">
            <w:pPr>
              <w:rPr>
                <w:color w:val="000000" w:themeColor="text1"/>
                <w:sz w:val="22"/>
                <w:szCs w:val="22"/>
              </w:rPr>
            </w:pPr>
            <w:r w:rsidRPr="005B2E3F">
              <w:rPr>
                <w:color w:val="000000" w:themeColor="text1"/>
                <w:sz w:val="22"/>
                <w:szCs w:val="22"/>
              </w:rPr>
              <w:t>0.80</w:t>
            </w:r>
          </w:p>
        </w:tc>
        <w:tc>
          <w:tcPr>
            <w:tcW w:w="2068" w:type="dxa"/>
          </w:tcPr>
          <w:p w14:paraId="3895255A" w14:textId="77777777" w:rsidR="00BC2C32" w:rsidRPr="005B2E3F" w:rsidRDefault="00BC2C32" w:rsidP="00961806">
            <w:pPr>
              <w:rPr>
                <w:color w:val="000000" w:themeColor="text1"/>
                <w:sz w:val="22"/>
                <w:szCs w:val="22"/>
              </w:rPr>
            </w:pPr>
            <w:r w:rsidRPr="005B2E3F">
              <w:rPr>
                <w:color w:val="000000" w:themeColor="text1"/>
                <w:sz w:val="22"/>
                <w:szCs w:val="22"/>
              </w:rPr>
              <w:t>0.07</w:t>
            </w:r>
          </w:p>
        </w:tc>
        <w:tc>
          <w:tcPr>
            <w:tcW w:w="2268" w:type="dxa"/>
          </w:tcPr>
          <w:p w14:paraId="4CC6C24A" w14:textId="77777777" w:rsidR="00BC2C32" w:rsidRPr="005B2E3F" w:rsidRDefault="00BC2C32" w:rsidP="00961806">
            <w:pPr>
              <w:rPr>
                <w:color w:val="000000" w:themeColor="text1"/>
                <w:sz w:val="22"/>
                <w:szCs w:val="22"/>
              </w:rPr>
            </w:pPr>
            <w:r w:rsidRPr="005B2E3F">
              <w:rPr>
                <w:color w:val="000000" w:themeColor="text1"/>
                <w:sz w:val="22"/>
                <w:szCs w:val="22"/>
              </w:rPr>
              <w:t>-0.48 (0.03, &lt;.0001)</w:t>
            </w:r>
          </w:p>
        </w:tc>
        <w:tc>
          <w:tcPr>
            <w:tcW w:w="2126" w:type="dxa"/>
          </w:tcPr>
          <w:p w14:paraId="00186D80" w14:textId="77777777" w:rsidR="00BC2C32" w:rsidRPr="005B2E3F" w:rsidRDefault="00BC2C32" w:rsidP="00961806">
            <w:pPr>
              <w:rPr>
                <w:color w:val="000000" w:themeColor="text1"/>
                <w:sz w:val="22"/>
                <w:szCs w:val="22"/>
              </w:rPr>
            </w:pPr>
            <w:r w:rsidRPr="005B2E3F">
              <w:rPr>
                <w:color w:val="000000" w:themeColor="text1"/>
                <w:sz w:val="22"/>
                <w:szCs w:val="22"/>
              </w:rPr>
              <w:t>0.99 (0.02, &lt;.0001)</w:t>
            </w:r>
          </w:p>
        </w:tc>
      </w:tr>
      <w:tr w:rsidR="00BC2C32" w:rsidRPr="005B2E3F" w14:paraId="71FD20E4" w14:textId="77777777" w:rsidTr="00961806">
        <w:tblPrEx>
          <w:shd w:val="clear" w:color="auto" w:fill="auto"/>
        </w:tblPrEx>
        <w:trPr>
          <w:trHeight w:val="224"/>
        </w:trPr>
        <w:tc>
          <w:tcPr>
            <w:tcW w:w="1525" w:type="dxa"/>
          </w:tcPr>
          <w:p w14:paraId="1CFF3B16" w14:textId="77777777" w:rsidR="00BC2C32" w:rsidRPr="005B2E3F" w:rsidRDefault="00BC2C32" w:rsidP="00961806">
            <w:pPr>
              <w:rPr>
                <w:color w:val="000000" w:themeColor="text1"/>
                <w:sz w:val="22"/>
                <w:szCs w:val="22"/>
              </w:rPr>
            </w:pPr>
            <w:r w:rsidRPr="005B2E3F">
              <w:rPr>
                <w:color w:val="000000" w:themeColor="text1"/>
                <w:sz w:val="22"/>
                <w:szCs w:val="22"/>
              </w:rPr>
              <w:t>Full</w:t>
            </w:r>
          </w:p>
        </w:tc>
        <w:tc>
          <w:tcPr>
            <w:tcW w:w="1681" w:type="dxa"/>
          </w:tcPr>
          <w:p w14:paraId="068A7E5B" w14:textId="77777777" w:rsidR="00BC2C32" w:rsidRPr="005B2E3F" w:rsidRDefault="00BC2C32" w:rsidP="00961806">
            <w:pPr>
              <w:rPr>
                <w:color w:val="000000" w:themeColor="text1"/>
                <w:sz w:val="22"/>
                <w:szCs w:val="22"/>
              </w:rPr>
            </w:pPr>
            <w:r w:rsidRPr="005B2E3F">
              <w:rPr>
                <w:color w:val="000000" w:themeColor="text1"/>
                <w:sz w:val="22"/>
                <w:szCs w:val="22"/>
              </w:rPr>
              <w:t>0.80</w:t>
            </w:r>
          </w:p>
        </w:tc>
        <w:tc>
          <w:tcPr>
            <w:tcW w:w="2068" w:type="dxa"/>
          </w:tcPr>
          <w:p w14:paraId="0A1E27DA" w14:textId="77777777" w:rsidR="00BC2C32" w:rsidRPr="005B2E3F" w:rsidRDefault="00BC2C32" w:rsidP="00961806">
            <w:pPr>
              <w:rPr>
                <w:color w:val="000000" w:themeColor="text1"/>
                <w:sz w:val="22"/>
                <w:szCs w:val="22"/>
              </w:rPr>
            </w:pPr>
            <w:r w:rsidRPr="005B2E3F">
              <w:rPr>
                <w:color w:val="000000" w:themeColor="text1"/>
                <w:sz w:val="22"/>
                <w:szCs w:val="22"/>
              </w:rPr>
              <w:t>0.07</w:t>
            </w:r>
          </w:p>
        </w:tc>
        <w:tc>
          <w:tcPr>
            <w:tcW w:w="2268" w:type="dxa"/>
          </w:tcPr>
          <w:p w14:paraId="41EB91EA" w14:textId="77777777" w:rsidR="00BC2C32" w:rsidRPr="005B2E3F" w:rsidRDefault="00BC2C32" w:rsidP="00961806">
            <w:pPr>
              <w:rPr>
                <w:color w:val="000000" w:themeColor="text1"/>
                <w:sz w:val="22"/>
                <w:szCs w:val="22"/>
              </w:rPr>
            </w:pPr>
            <w:r w:rsidRPr="005B2E3F">
              <w:rPr>
                <w:color w:val="000000" w:themeColor="text1"/>
                <w:sz w:val="22"/>
                <w:szCs w:val="22"/>
              </w:rPr>
              <w:t>-0.44 (0.03, &lt;.0001)</w:t>
            </w:r>
          </w:p>
        </w:tc>
        <w:tc>
          <w:tcPr>
            <w:tcW w:w="2126" w:type="dxa"/>
          </w:tcPr>
          <w:p w14:paraId="05498EEF" w14:textId="77777777" w:rsidR="00BC2C32" w:rsidRPr="005B2E3F" w:rsidRDefault="00BC2C32" w:rsidP="00961806">
            <w:pPr>
              <w:rPr>
                <w:color w:val="000000" w:themeColor="text1"/>
                <w:sz w:val="22"/>
                <w:szCs w:val="22"/>
              </w:rPr>
            </w:pPr>
            <w:r w:rsidRPr="005B2E3F">
              <w:rPr>
                <w:color w:val="000000" w:themeColor="text1"/>
                <w:sz w:val="22"/>
                <w:szCs w:val="22"/>
              </w:rPr>
              <w:t>0.96 (0.02, &lt;.0001)</w:t>
            </w:r>
          </w:p>
        </w:tc>
      </w:tr>
      <w:tr w:rsidR="00BC2C32" w:rsidRPr="005B2E3F" w14:paraId="3AA072DC" w14:textId="77777777" w:rsidTr="00961806">
        <w:tblPrEx>
          <w:shd w:val="clear" w:color="auto" w:fill="auto"/>
        </w:tblPrEx>
        <w:tc>
          <w:tcPr>
            <w:tcW w:w="9668" w:type="dxa"/>
            <w:gridSpan w:val="5"/>
          </w:tcPr>
          <w:p w14:paraId="16E3C244" w14:textId="77777777" w:rsidR="00BC2C32" w:rsidRPr="005B2E3F" w:rsidRDefault="00BC2C32" w:rsidP="00961806">
            <w:pPr>
              <w:rPr>
                <w:color w:val="000000" w:themeColor="text1"/>
                <w:sz w:val="22"/>
                <w:szCs w:val="22"/>
              </w:rPr>
            </w:pPr>
          </w:p>
        </w:tc>
      </w:tr>
      <w:tr w:rsidR="00BC2C32" w:rsidRPr="005B2E3F" w14:paraId="51829ED0" w14:textId="77777777" w:rsidTr="00961806">
        <w:tblPrEx>
          <w:shd w:val="clear" w:color="auto" w:fill="auto"/>
        </w:tblPrEx>
        <w:tc>
          <w:tcPr>
            <w:tcW w:w="9668" w:type="dxa"/>
            <w:gridSpan w:val="5"/>
            <w:shd w:val="clear" w:color="auto" w:fill="D9D9D9" w:themeFill="background1" w:themeFillShade="D9"/>
          </w:tcPr>
          <w:p w14:paraId="386338B1" w14:textId="77777777" w:rsidR="00BC2C32" w:rsidRPr="005B2E3F" w:rsidRDefault="00BC2C32" w:rsidP="00961806">
            <w:pPr>
              <w:rPr>
                <w:color w:val="000000" w:themeColor="text1"/>
                <w:sz w:val="22"/>
                <w:szCs w:val="22"/>
              </w:rPr>
            </w:pPr>
            <w:r w:rsidRPr="005B2E3F">
              <w:rPr>
                <w:b/>
                <w:bCs/>
                <w:color w:val="000000" w:themeColor="text1"/>
                <w:sz w:val="22"/>
                <w:szCs w:val="22"/>
              </w:rPr>
              <w:t>AHI ≥5 and ESS ≥13</w:t>
            </w:r>
          </w:p>
        </w:tc>
      </w:tr>
      <w:tr w:rsidR="00BC2C32" w:rsidRPr="005B2E3F" w14:paraId="554DE618" w14:textId="77777777" w:rsidTr="00961806">
        <w:tblPrEx>
          <w:shd w:val="clear" w:color="auto" w:fill="auto"/>
        </w:tblPrEx>
        <w:tc>
          <w:tcPr>
            <w:tcW w:w="9668" w:type="dxa"/>
            <w:gridSpan w:val="5"/>
            <w:shd w:val="clear" w:color="auto" w:fill="D9D9D9" w:themeFill="background1" w:themeFillShade="D9"/>
          </w:tcPr>
          <w:p w14:paraId="1B137A77" w14:textId="77777777" w:rsidR="00BC2C32" w:rsidRPr="005B2E3F" w:rsidRDefault="00BC2C32" w:rsidP="00961806">
            <w:pPr>
              <w:rPr>
                <w:b/>
                <w:bCs/>
                <w:color w:val="000000" w:themeColor="text1"/>
                <w:sz w:val="22"/>
                <w:szCs w:val="22"/>
              </w:rPr>
            </w:pPr>
            <w:r w:rsidRPr="005B2E3F">
              <w:rPr>
                <w:b/>
                <w:bCs/>
                <w:color w:val="000000" w:themeColor="text1"/>
                <w:sz w:val="22"/>
                <w:szCs w:val="22"/>
              </w:rPr>
              <w:t>Logistic regression Models</w:t>
            </w:r>
          </w:p>
        </w:tc>
      </w:tr>
      <w:tr w:rsidR="00BC2C32" w:rsidRPr="005B2E3F" w14:paraId="327B8B66" w14:textId="77777777" w:rsidTr="00961806">
        <w:tblPrEx>
          <w:shd w:val="clear" w:color="auto" w:fill="auto"/>
        </w:tblPrEx>
        <w:tc>
          <w:tcPr>
            <w:tcW w:w="1525" w:type="dxa"/>
          </w:tcPr>
          <w:p w14:paraId="28810FC5" w14:textId="77777777" w:rsidR="00BC2C32" w:rsidRPr="005B2E3F" w:rsidRDefault="00BC2C32" w:rsidP="00961806">
            <w:pPr>
              <w:rPr>
                <w:color w:val="000000" w:themeColor="text1"/>
                <w:sz w:val="22"/>
                <w:szCs w:val="22"/>
              </w:rPr>
            </w:pPr>
            <w:r w:rsidRPr="005B2E3F">
              <w:rPr>
                <w:color w:val="000000" w:themeColor="text1"/>
                <w:sz w:val="22"/>
                <w:szCs w:val="22"/>
              </w:rPr>
              <w:t>Full</w:t>
            </w:r>
          </w:p>
        </w:tc>
        <w:tc>
          <w:tcPr>
            <w:tcW w:w="1681" w:type="dxa"/>
          </w:tcPr>
          <w:p w14:paraId="7A46C55D" w14:textId="77777777" w:rsidR="00BC2C32" w:rsidRPr="005B2E3F" w:rsidRDefault="00BC2C32" w:rsidP="00961806">
            <w:pPr>
              <w:rPr>
                <w:color w:val="000000" w:themeColor="text1"/>
                <w:sz w:val="22"/>
                <w:szCs w:val="22"/>
              </w:rPr>
            </w:pPr>
            <w:r w:rsidRPr="005B2E3F">
              <w:rPr>
                <w:color w:val="000000" w:themeColor="text1"/>
                <w:sz w:val="22"/>
                <w:szCs w:val="22"/>
              </w:rPr>
              <w:t>0.63</w:t>
            </w:r>
          </w:p>
        </w:tc>
        <w:tc>
          <w:tcPr>
            <w:tcW w:w="2068" w:type="dxa"/>
          </w:tcPr>
          <w:p w14:paraId="080E87F6" w14:textId="77777777" w:rsidR="00BC2C32" w:rsidRPr="005B2E3F" w:rsidRDefault="00BC2C32" w:rsidP="00961806">
            <w:pPr>
              <w:rPr>
                <w:color w:val="000000" w:themeColor="text1"/>
                <w:sz w:val="22"/>
                <w:szCs w:val="22"/>
              </w:rPr>
            </w:pPr>
            <w:r w:rsidRPr="005B2E3F">
              <w:rPr>
                <w:color w:val="000000" w:themeColor="text1"/>
                <w:sz w:val="22"/>
                <w:szCs w:val="22"/>
              </w:rPr>
              <w:t>0.02</w:t>
            </w:r>
          </w:p>
        </w:tc>
        <w:tc>
          <w:tcPr>
            <w:tcW w:w="2268" w:type="dxa"/>
          </w:tcPr>
          <w:p w14:paraId="30828F8E" w14:textId="77777777" w:rsidR="00BC2C32" w:rsidRPr="005B2E3F" w:rsidRDefault="00BC2C32" w:rsidP="00961806">
            <w:pPr>
              <w:rPr>
                <w:color w:val="000000" w:themeColor="text1"/>
                <w:sz w:val="22"/>
                <w:szCs w:val="22"/>
              </w:rPr>
            </w:pPr>
            <w:r w:rsidRPr="005B2E3F">
              <w:rPr>
                <w:color w:val="000000" w:themeColor="text1"/>
                <w:sz w:val="22"/>
                <w:szCs w:val="22"/>
              </w:rPr>
              <w:t>-1.50 (0.03, &lt;.0001)</w:t>
            </w:r>
          </w:p>
        </w:tc>
        <w:tc>
          <w:tcPr>
            <w:tcW w:w="2126" w:type="dxa"/>
          </w:tcPr>
          <w:p w14:paraId="1BCA145A" w14:textId="77777777" w:rsidR="00BC2C32" w:rsidRPr="005B2E3F" w:rsidRDefault="00BC2C32" w:rsidP="00961806">
            <w:pPr>
              <w:rPr>
                <w:color w:val="000000" w:themeColor="text1"/>
                <w:sz w:val="22"/>
                <w:szCs w:val="22"/>
              </w:rPr>
            </w:pPr>
            <w:r w:rsidRPr="005B2E3F">
              <w:rPr>
                <w:color w:val="000000" w:themeColor="text1"/>
                <w:sz w:val="22"/>
                <w:szCs w:val="22"/>
              </w:rPr>
              <w:t>0.06 (0.01, &lt;.0001)</w:t>
            </w:r>
          </w:p>
        </w:tc>
      </w:tr>
    </w:tbl>
    <w:p w14:paraId="489FA591" w14:textId="77777777" w:rsidR="00BC2C32" w:rsidRPr="005B2E3F" w:rsidRDefault="00BC2C32" w:rsidP="00BC2C32">
      <w:pPr>
        <w:rPr>
          <w:color w:val="000000" w:themeColor="text1"/>
          <w:sz w:val="22"/>
          <w:szCs w:val="22"/>
        </w:rPr>
      </w:pPr>
    </w:p>
    <w:p w14:paraId="2F9F7987" w14:textId="2EE9CCD9" w:rsidR="00BC2C32" w:rsidRPr="005B2E3F" w:rsidRDefault="00BC2C32" w:rsidP="00BC2C32">
      <w:pPr>
        <w:rPr>
          <w:color w:val="000000" w:themeColor="text1"/>
          <w:sz w:val="22"/>
          <w:szCs w:val="22"/>
        </w:rPr>
      </w:pPr>
      <w:r w:rsidRPr="005B2E3F">
        <w:rPr>
          <w:color w:val="000000" w:themeColor="text1"/>
          <w:sz w:val="22"/>
          <w:szCs w:val="22"/>
        </w:rPr>
        <w:t>*Mean Integrated Calibration Index (ICI) and C-statistics were available for both CART and logistic regression models; other calibration indexes were available for logistic regression models only</w:t>
      </w:r>
      <w:r w:rsidR="001C0AA0">
        <w:rPr>
          <w:color w:val="000000" w:themeColor="text1"/>
          <w:sz w:val="22"/>
          <w:szCs w:val="22"/>
        </w:rPr>
        <w:t>.</w:t>
      </w:r>
    </w:p>
    <w:p w14:paraId="1405FF52" w14:textId="77777777" w:rsidR="00BC2C32" w:rsidRPr="005B2E3F" w:rsidRDefault="00BC2C32" w:rsidP="00BC2C32">
      <w:pPr>
        <w:rPr>
          <w:sz w:val="22"/>
          <w:szCs w:val="22"/>
        </w:rPr>
      </w:pPr>
    </w:p>
    <w:p w14:paraId="50DBC55D" w14:textId="77777777" w:rsidR="00BC2C32" w:rsidRPr="005B2E3F" w:rsidRDefault="00BC2C32" w:rsidP="00BC2C32">
      <w:pPr>
        <w:rPr>
          <w:sz w:val="22"/>
          <w:szCs w:val="22"/>
        </w:rPr>
        <w:sectPr w:rsidR="00BC2C32" w:rsidRPr="005B2E3F" w:rsidSect="00BC2C32">
          <w:pgSz w:w="12240" w:h="15840"/>
          <w:pgMar w:top="1009" w:right="1009" w:bottom="1009" w:left="1009" w:header="709" w:footer="709" w:gutter="0"/>
          <w:cols w:space="708"/>
          <w:docGrid w:linePitch="360"/>
        </w:sectPr>
      </w:pPr>
      <w:r w:rsidRPr="005B2E3F">
        <w:rPr>
          <w:sz w:val="22"/>
          <w:szCs w:val="22"/>
        </w:rPr>
        <w:t>Perfect predictions should be on the ideal diagonal line, described with a calibration intercept of zero, reflecting baseline predicted versus observed risk differences, and a calibration slope of one, reflecting the overall prognostic effects in the predictions</w:t>
      </w:r>
      <w:r w:rsidRPr="005B2E3F">
        <w:rPr>
          <w:sz w:val="22"/>
          <w:szCs w:val="22"/>
        </w:rPr>
        <w:fldChar w:fldCharType="begin"/>
      </w:r>
      <w:r w:rsidRPr="005B2E3F">
        <w:rPr>
          <w:sz w:val="22"/>
          <w:szCs w:val="22"/>
        </w:rPr>
        <w:instrText xml:space="preserve"> ADDIN EN.CITE &lt;EndNote&gt;&lt;Cite&gt;&lt;Author&gt;Austin&lt;/Author&gt;&lt;Year&gt;2019&lt;/Year&gt;&lt;RecNum&gt;6759&lt;/RecNum&gt;&lt;DisplayText&gt;&lt;style face="superscript"&gt;16&lt;/style&gt;&lt;/DisplayText&gt;&lt;record&gt;&lt;rec-number&gt;6759&lt;/rec-number&gt;&lt;foreign-keys&gt;&lt;key app="EN" db-id="9p9dzxaspxx2dzerdepp9t0r0sw9wevzd9vd" timestamp="1595552090"&gt;6759&lt;/key&gt;&lt;/foreign-keys&gt;&lt;ref-type name="Journal Article"&gt;17&lt;/ref-type&gt;&lt;contributors&gt;&lt;authors&gt;&lt;author&gt;Austin, P. C.&lt;/author&gt;&lt;author&gt;Steyerberg, E. W.&lt;/author&gt;&lt;/authors&gt;&lt;/contributors&gt;&lt;auth-address&gt;ICES, Toronto, Canada.&amp;#xD;Institute of Health Management, Policy and Evaluation, University of Toronto, Toronto, Canada.&amp;#xD;Sunnybrook Research Institute, Toronto, Canada.&amp;#xD;Department of Public Health, Erasmus University Medical Center, Rotterdam, The Netherlands.&amp;#xD;Department of Biomedical Data Sciences, Leiden University Medical Centre, Leiden, The Netherlands.&lt;/auth-address&gt;&lt;titles&gt;&lt;title&gt;The Integrated Calibration Index (ICI) and related metrics for quantifying the calibration of logistic regression models&lt;/title&gt;&lt;secondary-title&gt;Stat Med&lt;/secondary-title&gt;&lt;/titles&gt;&lt;periodical&gt;&lt;full-title&gt;Stat Med&lt;/full-title&gt;&lt;abbr-1&gt;Statistics in medicine&lt;/abbr-1&gt;&lt;/periodical&gt;&lt;pages&gt;4051-4065&lt;/pages&gt;&lt;volume&gt;38&lt;/volume&gt;&lt;number&gt;21&lt;/number&gt;&lt;keywords&gt;&lt;keyword&gt;*calibration&lt;/keyword&gt;&lt;keyword&gt;*logistic regression&lt;/keyword&gt;&lt;keyword&gt;*model validation&lt;/keyword&gt;&lt;/keywords&gt;&lt;dates&gt;&lt;year&gt;2019&lt;/year&gt;&lt;pub-dates&gt;&lt;date&gt;Sep 20&lt;/date&gt;&lt;/pub-dates&gt;&lt;/dates&gt;&lt;isbn&gt;1097-0258 (Electronic)&amp;#xD;0277-6715 (Linking)&lt;/isbn&gt;&lt;accession-num&gt;31270850&lt;/accession-num&gt;&lt;urls&gt;&lt;related-urls&gt;&lt;url&gt;https://www.ncbi.nlm.nih.gov/pubmed/31270850&lt;/url&gt;&lt;/related-urls&gt;&lt;/urls&gt;&lt;custom2&gt;PMC6771733&lt;/custom2&gt;&lt;electronic-resource-num&gt;10.1002/sim.8281&lt;/electronic-resource-num&gt;&lt;/record&gt;&lt;/Cite&gt;&lt;/EndNote&gt;</w:instrText>
      </w:r>
      <w:r w:rsidRPr="005B2E3F">
        <w:rPr>
          <w:sz w:val="22"/>
          <w:szCs w:val="22"/>
        </w:rPr>
        <w:fldChar w:fldCharType="separate"/>
      </w:r>
      <w:r w:rsidRPr="005B2E3F">
        <w:rPr>
          <w:noProof/>
          <w:sz w:val="22"/>
          <w:szCs w:val="22"/>
          <w:vertAlign w:val="superscript"/>
        </w:rPr>
        <w:t>16</w:t>
      </w:r>
      <w:r w:rsidRPr="005B2E3F">
        <w:rPr>
          <w:sz w:val="22"/>
          <w:szCs w:val="22"/>
        </w:rPr>
        <w:fldChar w:fldCharType="end"/>
      </w:r>
      <w:r w:rsidRPr="005B2E3F">
        <w:rPr>
          <w:sz w:val="22"/>
          <w:szCs w:val="22"/>
        </w:rPr>
        <w:t>. An estimated regression slope that exceeds one denotes underfitting, while a regression slope less than one denotes overfitting. The ICI (ranges between 0 and 1) represents a single numeric summary of calibration, which incorporates the distribution of predicted probabilities</w:t>
      </w:r>
      <w:r w:rsidRPr="005B2E3F">
        <w:rPr>
          <w:sz w:val="22"/>
          <w:szCs w:val="22"/>
        </w:rPr>
        <w:fldChar w:fldCharType="begin"/>
      </w:r>
      <w:r w:rsidRPr="005B2E3F">
        <w:rPr>
          <w:sz w:val="22"/>
          <w:szCs w:val="22"/>
        </w:rPr>
        <w:instrText xml:space="preserve"> ADDIN EN.CITE &lt;EndNote&gt;&lt;Cite&gt;&lt;Author&gt;Austin&lt;/Author&gt;&lt;Year&gt;2019&lt;/Year&gt;&lt;RecNum&gt;6759&lt;/RecNum&gt;&lt;DisplayText&gt;&lt;style face="superscript"&gt;16&lt;/style&gt;&lt;/DisplayText&gt;&lt;record&gt;&lt;rec-number&gt;6759&lt;/rec-number&gt;&lt;foreign-keys&gt;&lt;key app="EN" db-id="9p9dzxaspxx2dzerdepp9t0r0sw9wevzd9vd" timestamp="1595552090"&gt;6759&lt;/key&gt;&lt;/foreign-keys&gt;&lt;ref-type name="Journal Article"&gt;17&lt;/ref-type&gt;&lt;contributors&gt;&lt;authors&gt;&lt;author&gt;Austin, P. C.&lt;/author&gt;&lt;author&gt;Steyerberg, E. W.&lt;/author&gt;&lt;/authors&gt;&lt;/contributors&gt;&lt;auth-address&gt;ICES, Toronto, Canada.&amp;#xD;Institute of Health Management, Policy and Evaluation, University of Toronto, Toronto, Canada.&amp;#xD;Sunnybrook Research Institute, Toronto, Canada.&amp;#xD;Department of Public Health, Erasmus University Medical Center, Rotterdam, The Netherlands.&amp;#xD;Department of Biomedical Data Sciences, Leiden University Medical Centre, Leiden, The Netherlands.&lt;/auth-address&gt;&lt;titles&gt;&lt;title&gt;The Integrated Calibration Index (ICI) and related metrics for quantifying the calibration of logistic regression models&lt;/title&gt;&lt;secondary-title&gt;Stat Med&lt;/secondary-title&gt;&lt;/titles&gt;&lt;periodical&gt;&lt;full-title&gt;Stat Med&lt;/full-title&gt;&lt;abbr-1&gt;Statistics in medicine&lt;/abbr-1&gt;&lt;/periodical&gt;&lt;pages&gt;4051-4065&lt;/pages&gt;&lt;volume&gt;38&lt;/volume&gt;&lt;number&gt;21&lt;/number&gt;&lt;keywords&gt;&lt;keyword&gt;*calibration&lt;/keyword&gt;&lt;keyword&gt;*logistic regression&lt;/keyword&gt;&lt;keyword&gt;*model validation&lt;/keyword&gt;&lt;/keywords&gt;&lt;dates&gt;&lt;year&gt;2019&lt;/year&gt;&lt;pub-dates&gt;&lt;date&gt;Sep 20&lt;/date&gt;&lt;/pub-dates&gt;&lt;/dates&gt;&lt;isbn&gt;1097-0258 (Electronic)&amp;#xD;0277-6715 (Linking)&lt;/isbn&gt;&lt;accession-num&gt;31270850&lt;/accession-num&gt;&lt;urls&gt;&lt;related-urls&gt;&lt;url&gt;https://www.ncbi.nlm.nih.gov/pubmed/31270850&lt;/url&gt;&lt;/related-urls&gt;&lt;/urls&gt;&lt;custom2&gt;PMC6771733&lt;/custom2&gt;&lt;electronic-resource-num&gt;10.1002/sim.8281&lt;/electronic-resource-num&gt;&lt;/record&gt;&lt;/Cite&gt;&lt;/EndNote&gt;</w:instrText>
      </w:r>
      <w:r w:rsidRPr="005B2E3F">
        <w:rPr>
          <w:sz w:val="22"/>
          <w:szCs w:val="22"/>
        </w:rPr>
        <w:fldChar w:fldCharType="separate"/>
      </w:r>
      <w:r w:rsidRPr="005B2E3F">
        <w:rPr>
          <w:noProof/>
          <w:sz w:val="22"/>
          <w:szCs w:val="22"/>
          <w:vertAlign w:val="superscript"/>
        </w:rPr>
        <w:t>16</w:t>
      </w:r>
      <w:r w:rsidRPr="005B2E3F">
        <w:rPr>
          <w:sz w:val="22"/>
          <w:szCs w:val="22"/>
        </w:rPr>
        <w:fldChar w:fldCharType="end"/>
      </w:r>
      <w:r w:rsidRPr="005B2E3F">
        <w:rPr>
          <w:sz w:val="22"/>
          <w:szCs w:val="22"/>
        </w:rPr>
        <w:t>. It can be interpreted as the weighted mean absolute difference between observed and predicted probabilities of the occurrence of the outcome (i.e., between a smoothed calibration curve and the diagonal line of perfect calibration), where differences are weighted by the empirical distribution of the predicted probabilities</w:t>
      </w:r>
      <w:r w:rsidRPr="005B2E3F">
        <w:rPr>
          <w:sz w:val="22"/>
          <w:szCs w:val="22"/>
        </w:rPr>
        <w:fldChar w:fldCharType="begin"/>
      </w:r>
      <w:r w:rsidRPr="005B2E3F">
        <w:rPr>
          <w:sz w:val="22"/>
          <w:szCs w:val="22"/>
        </w:rPr>
        <w:instrText xml:space="preserve"> ADDIN EN.CITE &lt;EndNote&gt;&lt;Cite&gt;&lt;Author&gt;Austin&lt;/Author&gt;&lt;Year&gt;2019&lt;/Year&gt;&lt;RecNum&gt;6759&lt;/RecNum&gt;&lt;DisplayText&gt;&lt;style face="superscript"&gt;16&lt;/style&gt;&lt;/DisplayText&gt;&lt;record&gt;&lt;rec-number&gt;6759&lt;/rec-number&gt;&lt;foreign-keys&gt;&lt;key app="EN" db-id="9p9dzxaspxx2dzerdepp9t0r0sw9wevzd9vd" timestamp="1595552090"&gt;6759&lt;/key&gt;&lt;/foreign-keys&gt;&lt;ref-type name="Journal Article"&gt;17&lt;/ref-type&gt;&lt;contributors&gt;&lt;authors&gt;&lt;author&gt;Austin, P. C.&lt;/author&gt;&lt;author&gt;Steyerberg, E. W.&lt;/author&gt;&lt;/authors&gt;&lt;/contributors&gt;&lt;auth-address&gt;ICES, Toronto, Canada.&amp;#xD;Institute of Health Management, Policy and Evaluation, University of Toronto, Toronto, Canada.&amp;#xD;Sunnybrook Research Institute, Toronto, Canada.&amp;#xD;Department of Public Health, Erasmus University Medical Center, Rotterdam, The Netherlands.&amp;#xD;Department of Biomedical Data Sciences, Leiden University Medical Centre, Leiden, The Netherlands.&lt;/auth-address&gt;&lt;titles&gt;&lt;title&gt;The Integrated Calibration Index (ICI) and related metrics for quantifying the calibration of logistic regression models&lt;/title&gt;&lt;secondary-title&gt;Stat Med&lt;/secondary-title&gt;&lt;/titles&gt;&lt;periodical&gt;&lt;full-title&gt;Stat Med&lt;/full-title&gt;&lt;abbr-1&gt;Statistics in medicine&lt;/abbr-1&gt;&lt;/periodical&gt;&lt;pages&gt;4051-4065&lt;/pages&gt;&lt;volume&gt;38&lt;/volume&gt;&lt;number&gt;21&lt;/number&gt;&lt;keywords&gt;&lt;keyword&gt;*calibration&lt;/keyword&gt;&lt;keyword&gt;*logistic regression&lt;/keyword&gt;&lt;keyword&gt;*model validation&lt;/keyword&gt;&lt;/keywords&gt;&lt;dates&gt;&lt;year&gt;2019&lt;/year&gt;&lt;pub-dates&gt;&lt;date&gt;Sep 20&lt;/date&gt;&lt;/pub-dates&gt;&lt;/dates&gt;&lt;isbn&gt;1097-0258 (Electronic)&amp;#xD;0277-6715 (Linking)&lt;/isbn&gt;&lt;accession-num&gt;31270850&lt;/accession-num&gt;&lt;urls&gt;&lt;related-urls&gt;&lt;url&gt;https://www.ncbi.nlm.nih.gov/pubmed/31270850&lt;/url&gt;&lt;/related-urls&gt;&lt;/urls&gt;&lt;custom2&gt;PMC6771733&lt;/custom2&gt;&lt;electronic-resource-num&gt;10.1002/sim.8281&lt;/electronic-resource-num&gt;&lt;/record&gt;&lt;/Cite&gt;&lt;/EndNote&gt;</w:instrText>
      </w:r>
      <w:r w:rsidRPr="005B2E3F">
        <w:rPr>
          <w:sz w:val="22"/>
          <w:szCs w:val="22"/>
        </w:rPr>
        <w:fldChar w:fldCharType="separate"/>
      </w:r>
      <w:r w:rsidRPr="005B2E3F">
        <w:rPr>
          <w:noProof/>
          <w:sz w:val="22"/>
          <w:szCs w:val="22"/>
          <w:vertAlign w:val="superscript"/>
        </w:rPr>
        <w:t>16</w:t>
      </w:r>
      <w:r w:rsidRPr="005B2E3F">
        <w:rPr>
          <w:sz w:val="22"/>
          <w:szCs w:val="22"/>
        </w:rPr>
        <w:fldChar w:fldCharType="end"/>
      </w:r>
    </w:p>
    <w:p w14:paraId="038214BE" w14:textId="313930C7" w:rsidR="00A61279" w:rsidRPr="005B2E3F" w:rsidRDefault="00254A11" w:rsidP="00A61279">
      <w:pPr>
        <w:rPr>
          <w:bCs/>
          <w:color w:val="000000" w:themeColor="text1"/>
          <w:sz w:val="22"/>
          <w:szCs w:val="22"/>
        </w:rPr>
      </w:pPr>
      <w:r>
        <w:rPr>
          <w:b/>
          <w:color w:val="000000" w:themeColor="text1"/>
          <w:sz w:val="22"/>
          <w:szCs w:val="22"/>
        </w:rPr>
        <w:t>e-</w:t>
      </w:r>
      <w:r w:rsidR="00A61279" w:rsidRPr="005B2E3F">
        <w:rPr>
          <w:b/>
          <w:color w:val="000000" w:themeColor="text1"/>
          <w:sz w:val="22"/>
          <w:szCs w:val="22"/>
        </w:rPr>
        <w:t xml:space="preserve">Table </w:t>
      </w:r>
      <w:r w:rsidR="00EB473D" w:rsidRPr="005B2E3F">
        <w:rPr>
          <w:b/>
          <w:color w:val="000000" w:themeColor="text1"/>
          <w:sz w:val="22"/>
          <w:szCs w:val="22"/>
        </w:rPr>
        <w:t>9</w:t>
      </w:r>
      <w:r w:rsidR="00A61279" w:rsidRPr="005B2E3F">
        <w:rPr>
          <w:b/>
          <w:color w:val="000000" w:themeColor="text1"/>
          <w:sz w:val="22"/>
          <w:szCs w:val="22"/>
        </w:rPr>
        <w:t xml:space="preserve">: </w:t>
      </w:r>
      <w:r w:rsidR="00A61279" w:rsidRPr="005B2E3F">
        <w:rPr>
          <w:bCs/>
          <w:color w:val="000000" w:themeColor="text1"/>
          <w:sz w:val="22"/>
          <w:szCs w:val="22"/>
        </w:rPr>
        <w:t xml:space="preserve">The sensitivity and specificity with 95% confidence interval for the separate variables to be considered in a statistical model to </w:t>
      </w:r>
      <w:r w:rsidR="00564A56">
        <w:rPr>
          <w:bCs/>
          <w:color w:val="000000" w:themeColor="text1"/>
          <w:sz w:val="22"/>
          <w:szCs w:val="22"/>
        </w:rPr>
        <w:t>identify individuals with</w:t>
      </w:r>
      <w:r w:rsidR="00564A56" w:rsidRPr="005B2E3F">
        <w:rPr>
          <w:bCs/>
          <w:color w:val="000000" w:themeColor="text1"/>
          <w:sz w:val="22"/>
          <w:szCs w:val="22"/>
        </w:rPr>
        <w:t xml:space="preserve"> </w:t>
      </w:r>
      <w:r w:rsidR="00A61279" w:rsidRPr="005B2E3F">
        <w:rPr>
          <w:bCs/>
          <w:color w:val="000000" w:themeColor="text1"/>
          <w:sz w:val="22"/>
          <w:szCs w:val="22"/>
        </w:rPr>
        <w:t>mild to severe obstructive sleep apnea (OSA) (AHI≥5).</w:t>
      </w:r>
    </w:p>
    <w:p w14:paraId="739C3C12" w14:textId="77777777" w:rsidR="00C8773D" w:rsidRPr="005B2E3F" w:rsidRDefault="00C8773D" w:rsidP="00A61279">
      <w:pPr>
        <w:rPr>
          <w:bCs/>
          <w:color w:val="000000" w:themeColor="text1"/>
          <w:sz w:val="22"/>
          <w:szCs w:val="22"/>
        </w:rPr>
      </w:pPr>
    </w:p>
    <w:tbl>
      <w:tblPr>
        <w:tblW w:w="13320" w:type="dxa"/>
        <w:tblInd w:w="10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3150"/>
        <w:gridCol w:w="2460"/>
        <w:gridCol w:w="2520"/>
        <w:gridCol w:w="2670"/>
        <w:gridCol w:w="2520"/>
      </w:tblGrid>
      <w:tr w:rsidR="00C8773D" w:rsidRPr="005C409A" w14:paraId="02C14AF1" w14:textId="77777777" w:rsidTr="005E38D5">
        <w:trPr>
          <w:trHeight w:val="288"/>
        </w:trPr>
        <w:tc>
          <w:tcPr>
            <w:tcW w:w="3150" w:type="dxa"/>
            <w:shd w:val="clear" w:color="auto" w:fill="auto"/>
            <w:noWrap/>
            <w:vAlign w:val="bottom"/>
            <w:hideMark/>
          </w:tcPr>
          <w:p w14:paraId="680EBF38" w14:textId="77777777" w:rsidR="00C8773D" w:rsidRPr="00642678" w:rsidRDefault="00C8773D" w:rsidP="005E38D5">
            <w:pPr>
              <w:rPr>
                <w:b/>
                <w:bCs/>
                <w:color w:val="000000" w:themeColor="text1"/>
                <w:sz w:val="20"/>
                <w:szCs w:val="20"/>
                <w:lang w:eastAsia="en-CA"/>
              </w:rPr>
            </w:pPr>
            <w:r w:rsidRPr="00642678">
              <w:rPr>
                <w:b/>
                <w:bCs/>
                <w:color w:val="000000" w:themeColor="text1"/>
                <w:sz w:val="20"/>
                <w:szCs w:val="20"/>
                <w:lang w:eastAsia="en-CA"/>
              </w:rPr>
              <w:t> </w:t>
            </w:r>
          </w:p>
        </w:tc>
        <w:tc>
          <w:tcPr>
            <w:tcW w:w="4980" w:type="dxa"/>
            <w:gridSpan w:val="2"/>
            <w:shd w:val="clear" w:color="auto" w:fill="auto"/>
            <w:noWrap/>
            <w:vAlign w:val="center"/>
            <w:hideMark/>
          </w:tcPr>
          <w:p w14:paraId="18CAC6B9" w14:textId="77777777" w:rsidR="00C8773D" w:rsidRPr="00642678" w:rsidRDefault="00C8773D" w:rsidP="005E38D5">
            <w:pPr>
              <w:jc w:val="center"/>
              <w:rPr>
                <w:b/>
                <w:bCs/>
                <w:color w:val="000000" w:themeColor="text1"/>
                <w:sz w:val="20"/>
                <w:szCs w:val="20"/>
                <w:lang w:val="en-US"/>
              </w:rPr>
            </w:pPr>
            <w:r w:rsidRPr="00642678">
              <w:rPr>
                <w:b/>
                <w:bCs/>
                <w:color w:val="000000" w:themeColor="text1"/>
                <w:sz w:val="20"/>
                <w:szCs w:val="20"/>
                <w:lang w:val="en-US"/>
              </w:rPr>
              <w:t>Internal validation cohort</w:t>
            </w:r>
          </w:p>
          <w:p w14:paraId="363678F4" w14:textId="77777777" w:rsidR="00C8773D" w:rsidRPr="00642678" w:rsidRDefault="00C8773D" w:rsidP="005E38D5">
            <w:pPr>
              <w:jc w:val="center"/>
              <w:rPr>
                <w:b/>
                <w:bCs/>
                <w:color w:val="000000" w:themeColor="text1"/>
                <w:sz w:val="20"/>
                <w:szCs w:val="20"/>
                <w:lang w:eastAsia="en-CA"/>
              </w:rPr>
            </w:pPr>
            <w:r w:rsidRPr="00642678">
              <w:rPr>
                <w:b/>
                <w:bCs/>
                <w:color w:val="000000" w:themeColor="text1"/>
                <w:sz w:val="20"/>
                <w:szCs w:val="20"/>
                <w:lang w:val="en-US"/>
              </w:rPr>
              <w:t>(2015-2017)</w:t>
            </w:r>
          </w:p>
        </w:tc>
        <w:tc>
          <w:tcPr>
            <w:tcW w:w="5190" w:type="dxa"/>
            <w:gridSpan w:val="2"/>
            <w:shd w:val="clear" w:color="auto" w:fill="auto"/>
            <w:noWrap/>
            <w:vAlign w:val="center"/>
            <w:hideMark/>
          </w:tcPr>
          <w:p w14:paraId="62CB08FF" w14:textId="77777777" w:rsidR="00C8773D" w:rsidRPr="00642678" w:rsidRDefault="00C8773D" w:rsidP="005E38D5">
            <w:pPr>
              <w:jc w:val="center"/>
              <w:rPr>
                <w:b/>
                <w:bCs/>
                <w:color w:val="000000" w:themeColor="text1"/>
                <w:sz w:val="20"/>
                <w:szCs w:val="20"/>
              </w:rPr>
            </w:pPr>
            <w:r w:rsidRPr="00642678">
              <w:rPr>
                <w:b/>
                <w:bCs/>
                <w:color w:val="000000" w:themeColor="text1"/>
                <w:sz w:val="20"/>
                <w:szCs w:val="20"/>
              </w:rPr>
              <w:t>External validation cohort</w:t>
            </w:r>
          </w:p>
          <w:p w14:paraId="22250F1B" w14:textId="77777777" w:rsidR="00C8773D" w:rsidRPr="00642678" w:rsidRDefault="00C8773D" w:rsidP="005E38D5">
            <w:pPr>
              <w:jc w:val="center"/>
              <w:rPr>
                <w:b/>
                <w:bCs/>
                <w:color w:val="000000" w:themeColor="text1"/>
                <w:sz w:val="20"/>
                <w:szCs w:val="20"/>
                <w:lang w:eastAsia="en-CA"/>
              </w:rPr>
            </w:pPr>
            <w:r w:rsidRPr="00642678">
              <w:rPr>
                <w:b/>
                <w:bCs/>
                <w:color w:val="000000" w:themeColor="text1"/>
                <w:sz w:val="20"/>
                <w:szCs w:val="20"/>
              </w:rPr>
              <w:t>(2007-2015)</w:t>
            </w:r>
          </w:p>
        </w:tc>
      </w:tr>
      <w:tr w:rsidR="005C409A" w:rsidRPr="005C409A" w14:paraId="57AB424F" w14:textId="77777777" w:rsidTr="005E38D5">
        <w:trPr>
          <w:trHeight w:val="288"/>
        </w:trPr>
        <w:tc>
          <w:tcPr>
            <w:tcW w:w="3150" w:type="dxa"/>
            <w:shd w:val="clear" w:color="auto" w:fill="auto"/>
            <w:noWrap/>
            <w:vAlign w:val="bottom"/>
            <w:hideMark/>
          </w:tcPr>
          <w:p w14:paraId="4C64A1A5" w14:textId="77777777" w:rsidR="00C8773D" w:rsidRPr="00642678" w:rsidRDefault="00C8773D" w:rsidP="005E38D5">
            <w:pPr>
              <w:rPr>
                <w:b/>
                <w:bCs/>
                <w:color w:val="000000" w:themeColor="text1"/>
                <w:sz w:val="20"/>
                <w:szCs w:val="20"/>
                <w:lang w:eastAsia="en-CA"/>
              </w:rPr>
            </w:pPr>
            <w:r w:rsidRPr="00642678">
              <w:rPr>
                <w:b/>
                <w:bCs/>
                <w:color w:val="000000" w:themeColor="text1"/>
                <w:sz w:val="20"/>
                <w:szCs w:val="20"/>
                <w:lang w:eastAsia="en-CA"/>
              </w:rPr>
              <w:t> Variable</w:t>
            </w:r>
          </w:p>
        </w:tc>
        <w:tc>
          <w:tcPr>
            <w:tcW w:w="2460" w:type="dxa"/>
            <w:shd w:val="clear" w:color="auto" w:fill="auto"/>
            <w:noWrap/>
            <w:vAlign w:val="center"/>
            <w:hideMark/>
          </w:tcPr>
          <w:p w14:paraId="4B9A0338" w14:textId="77777777" w:rsidR="00C8773D" w:rsidRPr="00642678" w:rsidRDefault="00C8773D" w:rsidP="005E38D5">
            <w:pPr>
              <w:jc w:val="center"/>
              <w:rPr>
                <w:b/>
                <w:bCs/>
                <w:color w:val="000000" w:themeColor="text1"/>
                <w:sz w:val="20"/>
                <w:szCs w:val="20"/>
                <w:lang w:eastAsia="en-CA"/>
              </w:rPr>
            </w:pPr>
            <w:r w:rsidRPr="00642678">
              <w:rPr>
                <w:b/>
                <w:bCs/>
                <w:color w:val="000000" w:themeColor="text1"/>
                <w:sz w:val="20"/>
                <w:szCs w:val="20"/>
                <w:lang w:eastAsia="en-CA"/>
              </w:rPr>
              <w:t>Sensitivity (95% CI)</w:t>
            </w:r>
          </w:p>
        </w:tc>
        <w:tc>
          <w:tcPr>
            <w:tcW w:w="2520" w:type="dxa"/>
            <w:shd w:val="clear" w:color="auto" w:fill="auto"/>
            <w:noWrap/>
            <w:vAlign w:val="center"/>
            <w:hideMark/>
          </w:tcPr>
          <w:p w14:paraId="6E7A68BD" w14:textId="77777777" w:rsidR="00C8773D" w:rsidRPr="00642678" w:rsidRDefault="00C8773D" w:rsidP="005E38D5">
            <w:pPr>
              <w:jc w:val="center"/>
              <w:rPr>
                <w:b/>
                <w:bCs/>
                <w:color w:val="000000" w:themeColor="text1"/>
                <w:sz w:val="20"/>
                <w:szCs w:val="20"/>
                <w:lang w:eastAsia="en-CA"/>
              </w:rPr>
            </w:pPr>
            <w:r w:rsidRPr="00642678">
              <w:rPr>
                <w:b/>
                <w:bCs/>
                <w:color w:val="000000" w:themeColor="text1"/>
                <w:sz w:val="20"/>
                <w:szCs w:val="20"/>
                <w:lang w:eastAsia="en-CA"/>
              </w:rPr>
              <w:t>Specificity (95% CI)</w:t>
            </w:r>
          </w:p>
        </w:tc>
        <w:tc>
          <w:tcPr>
            <w:tcW w:w="2670" w:type="dxa"/>
            <w:shd w:val="clear" w:color="auto" w:fill="auto"/>
            <w:noWrap/>
            <w:vAlign w:val="center"/>
            <w:hideMark/>
          </w:tcPr>
          <w:p w14:paraId="6910FBFD" w14:textId="77777777" w:rsidR="00C8773D" w:rsidRPr="00642678" w:rsidRDefault="00C8773D" w:rsidP="005E38D5">
            <w:pPr>
              <w:jc w:val="center"/>
              <w:rPr>
                <w:b/>
                <w:bCs/>
                <w:color w:val="000000" w:themeColor="text1"/>
                <w:sz w:val="20"/>
                <w:szCs w:val="20"/>
                <w:lang w:eastAsia="en-CA"/>
              </w:rPr>
            </w:pPr>
            <w:r w:rsidRPr="00642678">
              <w:rPr>
                <w:b/>
                <w:bCs/>
                <w:color w:val="000000" w:themeColor="text1"/>
                <w:sz w:val="20"/>
                <w:szCs w:val="20"/>
                <w:lang w:eastAsia="en-CA"/>
              </w:rPr>
              <w:t>Sensitivity (95% CI)</w:t>
            </w:r>
          </w:p>
        </w:tc>
        <w:tc>
          <w:tcPr>
            <w:tcW w:w="2520" w:type="dxa"/>
            <w:shd w:val="clear" w:color="auto" w:fill="auto"/>
            <w:noWrap/>
            <w:vAlign w:val="center"/>
            <w:hideMark/>
          </w:tcPr>
          <w:p w14:paraId="4BA01750" w14:textId="77777777" w:rsidR="00C8773D" w:rsidRPr="00642678" w:rsidRDefault="00C8773D" w:rsidP="005E38D5">
            <w:pPr>
              <w:jc w:val="center"/>
              <w:rPr>
                <w:b/>
                <w:bCs/>
                <w:color w:val="000000" w:themeColor="text1"/>
                <w:sz w:val="20"/>
                <w:szCs w:val="20"/>
                <w:lang w:eastAsia="en-CA"/>
              </w:rPr>
            </w:pPr>
            <w:r w:rsidRPr="00642678">
              <w:rPr>
                <w:b/>
                <w:bCs/>
                <w:color w:val="000000" w:themeColor="text1"/>
                <w:sz w:val="20"/>
                <w:szCs w:val="20"/>
                <w:lang w:eastAsia="en-CA"/>
              </w:rPr>
              <w:t>Specificity (95% CI)</w:t>
            </w:r>
          </w:p>
        </w:tc>
      </w:tr>
      <w:tr w:rsidR="00FD02D7" w:rsidRPr="005C409A" w14:paraId="23ABDC4D" w14:textId="77777777" w:rsidTr="005E38D5">
        <w:trPr>
          <w:trHeight w:val="288"/>
        </w:trPr>
        <w:tc>
          <w:tcPr>
            <w:tcW w:w="13320" w:type="dxa"/>
            <w:gridSpan w:val="5"/>
            <w:shd w:val="clear" w:color="auto" w:fill="D9D9D9" w:themeFill="background1" w:themeFillShade="D9"/>
            <w:noWrap/>
            <w:vAlign w:val="bottom"/>
          </w:tcPr>
          <w:p w14:paraId="601BC044" w14:textId="16C0793F" w:rsidR="00FD02D7" w:rsidRPr="00642678" w:rsidRDefault="00FD02D7" w:rsidP="00FD02D7">
            <w:pPr>
              <w:rPr>
                <w:b/>
                <w:bCs/>
                <w:color w:val="000000" w:themeColor="text1"/>
                <w:sz w:val="20"/>
                <w:szCs w:val="20"/>
                <w:lang w:eastAsia="en-CA"/>
              </w:rPr>
            </w:pPr>
            <w:r w:rsidRPr="00642678">
              <w:rPr>
                <w:b/>
                <w:bCs/>
                <w:color w:val="000000" w:themeColor="text1"/>
                <w:sz w:val="20"/>
                <w:szCs w:val="20"/>
                <w:lang w:eastAsia="en-CA"/>
              </w:rPr>
              <w:t>Demographics at the date of the index sleep study</w:t>
            </w:r>
          </w:p>
        </w:tc>
      </w:tr>
      <w:tr w:rsidR="00FD02D7" w:rsidRPr="005C409A" w14:paraId="2C97A46D" w14:textId="77777777" w:rsidTr="004A3931">
        <w:trPr>
          <w:trHeight w:val="288"/>
        </w:trPr>
        <w:tc>
          <w:tcPr>
            <w:tcW w:w="3150" w:type="dxa"/>
            <w:shd w:val="clear" w:color="auto" w:fill="auto"/>
            <w:noWrap/>
            <w:vAlign w:val="bottom"/>
          </w:tcPr>
          <w:p w14:paraId="132F4985" w14:textId="77CC6AC8" w:rsidR="00FD02D7" w:rsidRPr="00642678" w:rsidRDefault="00FD02D7" w:rsidP="00FD02D7">
            <w:pPr>
              <w:rPr>
                <w:color w:val="000000" w:themeColor="text1"/>
                <w:sz w:val="20"/>
                <w:szCs w:val="20"/>
                <w:lang w:eastAsia="en-CA"/>
              </w:rPr>
            </w:pPr>
            <w:r w:rsidRPr="00642678">
              <w:rPr>
                <w:color w:val="000000" w:themeColor="text1"/>
                <w:sz w:val="20"/>
                <w:szCs w:val="20"/>
                <w:lang w:eastAsia="en-CA"/>
              </w:rPr>
              <w:t>Male Sex</w:t>
            </w:r>
          </w:p>
        </w:tc>
        <w:tc>
          <w:tcPr>
            <w:tcW w:w="2460" w:type="dxa"/>
            <w:shd w:val="clear" w:color="auto" w:fill="auto"/>
            <w:noWrap/>
            <w:vAlign w:val="bottom"/>
          </w:tcPr>
          <w:p w14:paraId="18243B1A" w14:textId="67B55306" w:rsidR="00FD02D7" w:rsidRPr="00642678" w:rsidRDefault="00FD02D7" w:rsidP="00FD02D7">
            <w:pPr>
              <w:jc w:val="center"/>
              <w:rPr>
                <w:color w:val="000000" w:themeColor="text1"/>
                <w:sz w:val="20"/>
                <w:szCs w:val="20"/>
                <w:lang w:eastAsia="en-CA"/>
              </w:rPr>
            </w:pPr>
            <w:r w:rsidRPr="00642678">
              <w:rPr>
                <w:color w:val="000000" w:themeColor="text1"/>
                <w:sz w:val="20"/>
                <w:szCs w:val="20"/>
                <w:lang w:val="en-US"/>
              </w:rPr>
              <w:t>61.05 (59.36-62.73)</w:t>
            </w:r>
          </w:p>
        </w:tc>
        <w:tc>
          <w:tcPr>
            <w:tcW w:w="2520" w:type="dxa"/>
            <w:shd w:val="clear" w:color="auto" w:fill="auto"/>
            <w:noWrap/>
            <w:vAlign w:val="bottom"/>
          </w:tcPr>
          <w:p w14:paraId="40FC085F" w14:textId="37A39DC4" w:rsidR="00FD02D7" w:rsidRPr="00642678" w:rsidRDefault="00FD02D7" w:rsidP="00FD02D7">
            <w:pPr>
              <w:jc w:val="center"/>
              <w:rPr>
                <w:color w:val="000000" w:themeColor="text1"/>
                <w:sz w:val="20"/>
                <w:szCs w:val="20"/>
                <w:lang w:eastAsia="en-CA"/>
              </w:rPr>
            </w:pPr>
            <w:r w:rsidRPr="00642678">
              <w:rPr>
                <w:color w:val="000000" w:themeColor="text1"/>
                <w:sz w:val="20"/>
                <w:szCs w:val="20"/>
                <w:lang w:val="en-US"/>
              </w:rPr>
              <w:t>60.45 (58.17-62.69)</w:t>
            </w:r>
          </w:p>
        </w:tc>
        <w:tc>
          <w:tcPr>
            <w:tcW w:w="2670" w:type="dxa"/>
            <w:shd w:val="clear" w:color="auto" w:fill="auto"/>
            <w:noWrap/>
            <w:vAlign w:val="bottom"/>
          </w:tcPr>
          <w:p w14:paraId="1FD9F9A2" w14:textId="5A96990A" w:rsidR="00FD02D7" w:rsidRPr="00642678" w:rsidRDefault="00FD02D7" w:rsidP="00FD02D7">
            <w:pPr>
              <w:jc w:val="center"/>
              <w:rPr>
                <w:color w:val="000000" w:themeColor="text1"/>
                <w:sz w:val="20"/>
                <w:szCs w:val="20"/>
                <w:lang w:eastAsia="en-CA"/>
              </w:rPr>
            </w:pPr>
            <w:r w:rsidRPr="00642678">
              <w:rPr>
                <w:color w:val="000000" w:themeColor="text1"/>
                <w:sz w:val="20"/>
                <w:szCs w:val="20"/>
                <w:lang w:val="en-US"/>
              </w:rPr>
              <w:t>65.62 (64.67-66.57)</w:t>
            </w:r>
          </w:p>
        </w:tc>
        <w:tc>
          <w:tcPr>
            <w:tcW w:w="2520" w:type="dxa"/>
            <w:shd w:val="clear" w:color="auto" w:fill="auto"/>
            <w:noWrap/>
            <w:vAlign w:val="bottom"/>
          </w:tcPr>
          <w:p w14:paraId="084A7C85" w14:textId="07624243" w:rsidR="00FD02D7" w:rsidRPr="00642678" w:rsidRDefault="00FD02D7" w:rsidP="00FD02D7">
            <w:pPr>
              <w:jc w:val="center"/>
              <w:rPr>
                <w:color w:val="000000" w:themeColor="text1"/>
                <w:sz w:val="20"/>
                <w:szCs w:val="20"/>
                <w:lang w:eastAsia="en-CA"/>
              </w:rPr>
            </w:pPr>
            <w:r w:rsidRPr="00642678">
              <w:rPr>
                <w:color w:val="000000" w:themeColor="text1"/>
                <w:sz w:val="20"/>
                <w:szCs w:val="20"/>
                <w:lang w:val="en-US"/>
              </w:rPr>
              <w:t>55.51 (53.92-57.10)</w:t>
            </w:r>
          </w:p>
        </w:tc>
      </w:tr>
      <w:tr w:rsidR="00FD02D7" w:rsidRPr="005C409A" w14:paraId="392D1DD7" w14:textId="77777777" w:rsidTr="004A3931">
        <w:trPr>
          <w:trHeight w:val="288"/>
        </w:trPr>
        <w:tc>
          <w:tcPr>
            <w:tcW w:w="3150" w:type="dxa"/>
            <w:shd w:val="clear" w:color="auto" w:fill="auto"/>
            <w:noWrap/>
            <w:vAlign w:val="bottom"/>
          </w:tcPr>
          <w:p w14:paraId="508BC695" w14:textId="77777777" w:rsidR="00FD02D7" w:rsidRPr="00642678" w:rsidRDefault="00FD02D7" w:rsidP="00FD02D7">
            <w:pPr>
              <w:rPr>
                <w:color w:val="000000" w:themeColor="text1"/>
                <w:sz w:val="20"/>
                <w:szCs w:val="20"/>
                <w:lang w:eastAsia="en-CA"/>
              </w:rPr>
            </w:pPr>
            <w:r w:rsidRPr="00642678">
              <w:rPr>
                <w:color w:val="000000" w:themeColor="text1"/>
                <w:sz w:val="20"/>
                <w:szCs w:val="20"/>
                <w:lang w:eastAsia="en-CA"/>
              </w:rPr>
              <w:t>Rural location</w:t>
            </w:r>
          </w:p>
        </w:tc>
        <w:tc>
          <w:tcPr>
            <w:tcW w:w="2460" w:type="dxa"/>
            <w:shd w:val="clear" w:color="auto" w:fill="auto"/>
            <w:noWrap/>
            <w:vAlign w:val="bottom"/>
          </w:tcPr>
          <w:p w14:paraId="1D4E2BEE" w14:textId="66964785" w:rsidR="00FD02D7" w:rsidRPr="00642678" w:rsidRDefault="00FD02D7" w:rsidP="00FD02D7">
            <w:pPr>
              <w:jc w:val="center"/>
              <w:rPr>
                <w:color w:val="000000" w:themeColor="text1"/>
                <w:sz w:val="20"/>
                <w:szCs w:val="20"/>
                <w:lang w:eastAsia="en-CA"/>
              </w:rPr>
            </w:pPr>
            <w:r w:rsidRPr="00642678">
              <w:rPr>
                <w:color w:val="000000" w:themeColor="text1"/>
                <w:sz w:val="20"/>
                <w:szCs w:val="20"/>
                <w:lang w:val="en-US"/>
              </w:rPr>
              <w:t>7.29 (6.42-8.23)</w:t>
            </w:r>
          </w:p>
        </w:tc>
        <w:tc>
          <w:tcPr>
            <w:tcW w:w="2520" w:type="dxa"/>
            <w:shd w:val="clear" w:color="auto" w:fill="auto"/>
            <w:noWrap/>
            <w:vAlign w:val="bottom"/>
          </w:tcPr>
          <w:p w14:paraId="5AF80F38" w14:textId="4D617CB1" w:rsidR="00FD02D7" w:rsidRPr="00642678" w:rsidRDefault="00FD02D7" w:rsidP="00FD02D7">
            <w:pPr>
              <w:jc w:val="center"/>
              <w:rPr>
                <w:color w:val="000000" w:themeColor="text1"/>
                <w:sz w:val="20"/>
                <w:szCs w:val="20"/>
                <w:lang w:eastAsia="en-CA"/>
              </w:rPr>
            </w:pPr>
            <w:r w:rsidRPr="00642678">
              <w:rPr>
                <w:color w:val="000000" w:themeColor="text1"/>
                <w:sz w:val="20"/>
                <w:szCs w:val="20"/>
                <w:lang w:val="en-US"/>
              </w:rPr>
              <w:t>93.34 (92.10-94.44)</w:t>
            </w:r>
          </w:p>
        </w:tc>
        <w:tc>
          <w:tcPr>
            <w:tcW w:w="2670" w:type="dxa"/>
            <w:shd w:val="clear" w:color="auto" w:fill="auto"/>
            <w:noWrap/>
            <w:vAlign w:val="bottom"/>
          </w:tcPr>
          <w:p w14:paraId="796CB54D" w14:textId="0E8594F4" w:rsidR="00FD02D7" w:rsidRPr="00642678" w:rsidRDefault="00FD02D7" w:rsidP="00FD02D7">
            <w:pPr>
              <w:jc w:val="center"/>
              <w:rPr>
                <w:color w:val="000000" w:themeColor="text1"/>
                <w:sz w:val="20"/>
                <w:szCs w:val="20"/>
                <w:lang w:eastAsia="en-CA"/>
              </w:rPr>
            </w:pPr>
            <w:r w:rsidRPr="00642678">
              <w:rPr>
                <w:color w:val="000000" w:themeColor="text1"/>
                <w:sz w:val="20"/>
                <w:szCs w:val="20"/>
                <w:lang w:val="en-US"/>
              </w:rPr>
              <w:t>16.97 (16.23-17.73)</w:t>
            </w:r>
          </w:p>
        </w:tc>
        <w:tc>
          <w:tcPr>
            <w:tcW w:w="2520" w:type="dxa"/>
            <w:shd w:val="clear" w:color="auto" w:fill="auto"/>
            <w:noWrap/>
            <w:vAlign w:val="bottom"/>
          </w:tcPr>
          <w:p w14:paraId="5A7442A2" w14:textId="3C2324DB" w:rsidR="00FD02D7" w:rsidRPr="00642678" w:rsidRDefault="00FD02D7" w:rsidP="00FD02D7">
            <w:pPr>
              <w:jc w:val="center"/>
              <w:rPr>
                <w:color w:val="000000" w:themeColor="text1"/>
                <w:sz w:val="20"/>
                <w:szCs w:val="20"/>
                <w:lang w:eastAsia="en-CA"/>
              </w:rPr>
            </w:pPr>
            <w:r w:rsidRPr="00642678">
              <w:rPr>
                <w:color w:val="000000" w:themeColor="text1"/>
                <w:sz w:val="20"/>
                <w:szCs w:val="20"/>
                <w:lang w:val="en-US"/>
              </w:rPr>
              <w:t>84.39 (83.20-85.53)</w:t>
            </w:r>
          </w:p>
        </w:tc>
      </w:tr>
      <w:tr w:rsidR="00FD02D7" w:rsidRPr="005C409A" w14:paraId="7D8F8E40" w14:textId="77777777" w:rsidTr="005E38D5">
        <w:trPr>
          <w:trHeight w:val="288"/>
        </w:trPr>
        <w:tc>
          <w:tcPr>
            <w:tcW w:w="13320" w:type="dxa"/>
            <w:gridSpan w:val="5"/>
            <w:shd w:val="clear" w:color="auto" w:fill="D9D9D9" w:themeFill="background1" w:themeFillShade="D9"/>
            <w:noWrap/>
            <w:vAlign w:val="bottom"/>
            <w:hideMark/>
          </w:tcPr>
          <w:p w14:paraId="12DE848B" w14:textId="5AAAC275" w:rsidR="00FD02D7" w:rsidRPr="00642678" w:rsidRDefault="00FD02D7" w:rsidP="00FD02D7">
            <w:pPr>
              <w:rPr>
                <w:color w:val="000000" w:themeColor="text1"/>
                <w:sz w:val="20"/>
                <w:szCs w:val="20"/>
                <w:lang w:eastAsia="en-CA"/>
              </w:rPr>
            </w:pPr>
            <w:r w:rsidRPr="00642678">
              <w:rPr>
                <w:b/>
                <w:bCs/>
                <w:color w:val="000000"/>
                <w:sz w:val="20"/>
                <w:szCs w:val="20"/>
                <w:lang w:val="en-US"/>
              </w:rPr>
              <w:t>Prevalent comorbidities at the date of the index sleep study</w:t>
            </w:r>
          </w:p>
        </w:tc>
      </w:tr>
      <w:tr w:rsidR="00FD02D7" w:rsidRPr="005C409A" w14:paraId="34F647FD" w14:textId="77777777" w:rsidTr="004A3931">
        <w:trPr>
          <w:trHeight w:val="288"/>
        </w:trPr>
        <w:tc>
          <w:tcPr>
            <w:tcW w:w="3150" w:type="dxa"/>
            <w:shd w:val="clear" w:color="auto" w:fill="auto"/>
            <w:noWrap/>
            <w:vAlign w:val="bottom"/>
            <w:hideMark/>
          </w:tcPr>
          <w:p w14:paraId="07513194" w14:textId="77777777" w:rsidR="00FD02D7" w:rsidRPr="00642678" w:rsidRDefault="00FD02D7" w:rsidP="00FD02D7">
            <w:pPr>
              <w:rPr>
                <w:color w:val="000000" w:themeColor="text1"/>
                <w:sz w:val="20"/>
                <w:szCs w:val="20"/>
                <w:lang w:eastAsia="en-CA"/>
              </w:rPr>
            </w:pPr>
            <w:r w:rsidRPr="00642678">
              <w:rPr>
                <w:color w:val="000000" w:themeColor="text1"/>
                <w:sz w:val="20"/>
                <w:szCs w:val="20"/>
                <w:lang w:val="en-US"/>
              </w:rPr>
              <w:t>Adenoid or/and tonsillectomy</w:t>
            </w:r>
          </w:p>
        </w:tc>
        <w:tc>
          <w:tcPr>
            <w:tcW w:w="2460" w:type="dxa"/>
            <w:shd w:val="clear" w:color="auto" w:fill="auto"/>
            <w:noWrap/>
            <w:vAlign w:val="bottom"/>
          </w:tcPr>
          <w:p w14:paraId="50E7A5D9" w14:textId="485D10EC" w:rsidR="00FD02D7" w:rsidRPr="00642678" w:rsidRDefault="00FD02D7" w:rsidP="00FD02D7">
            <w:pPr>
              <w:jc w:val="center"/>
              <w:rPr>
                <w:color w:val="000000" w:themeColor="text1"/>
                <w:sz w:val="20"/>
                <w:szCs w:val="20"/>
                <w:lang w:eastAsia="en-CA"/>
              </w:rPr>
            </w:pPr>
            <w:r w:rsidRPr="00642678">
              <w:rPr>
                <w:color w:val="000000" w:themeColor="text1"/>
                <w:sz w:val="20"/>
                <w:szCs w:val="20"/>
                <w:lang w:val="en-US"/>
              </w:rPr>
              <w:t>2.08 (1.62-2.63)</w:t>
            </w:r>
          </w:p>
        </w:tc>
        <w:tc>
          <w:tcPr>
            <w:tcW w:w="2520" w:type="dxa"/>
            <w:shd w:val="clear" w:color="auto" w:fill="auto"/>
            <w:noWrap/>
            <w:vAlign w:val="bottom"/>
          </w:tcPr>
          <w:p w14:paraId="61D260AE" w14:textId="1BBAACAB" w:rsidR="00FD02D7" w:rsidRPr="00642678" w:rsidRDefault="00FD02D7" w:rsidP="00FD02D7">
            <w:pPr>
              <w:jc w:val="center"/>
              <w:rPr>
                <w:color w:val="000000" w:themeColor="text1"/>
                <w:sz w:val="20"/>
                <w:szCs w:val="20"/>
                <w:lang w:eastAsia="en-CA"/>
              </w:rPr>
            </w:pPr>
            <w:r w:rsidRPr="00642678">
              <w:rPr>
                <w:color w:val="000000" w:themeColor="text1"/>
                <w:sz w:val="20"/>
                <w:szCs w:val="20"/>
                <w:lang w:val="en-US"/>
              </w:rPr>
              <w:t>96.45 (95.50-97.25)</w:t>
            </w:r>
          </w:p>
        </w:tc>
        <w:tc>
          <w:tcPr>
            <w:tcW w:w="2670" w:type="dxa"/>
            <w:shd w:val="clear" w:color="auto" w:fill="auto"/>
            <w:noWrap/>
            <w:vAlign w:val="bottom"/>
          </w:tcPr>
          <w:p w14:paraId="5ED3CDCC" w14:textId="1610EE2D" w:rsidR="00FD02D7" w:rsidRPr="00642678" w:rsidRDefault="00FD02D7" w:rsidP="00FD02D7">
            <w:pPr>
              <w:jc w:val="center"/>
              <w:rPr>
                <w:color w:val="000000" w:themeColor="text1"/>
                <w:sz w:val="20"/>
                <w:szCs w:val="20"/>
                <w:lang w:eastAsia="en-CA"/>
              </w:rPr>
            </w:pPr>
            <w:r w:rsidRPr="00642678">
              <w:rPr>
                <w:color w:val="000000" w:themeColor="text1"/>
                <w:sz w:val="20"/>
                <w:szCs w:val="20"/>
                <w:lang w:val="en-US"/>
              </w:rPr>
              <w:t>1.36 (1.14-1.61)</w:t>
            </w:r>
          </w:p>
        </w:tc>
        <w:tc>
          <w:tcPr>
            <w:tcW w:w="2520" w:type="dxa"/>
            <w:shd w:val="clear" w:color="auto" w:fill="auto"/>
            <w:noWrap/>
            <w:vAlign w:val="bottom"/>
          </w:tcPr>
          <w:p w14:paraId="7E8AFC19" w14:textId="391D3A29" w:rsidR="00FD02D7" w:rsidRPr="00642678" w:rsidRDefault="00FD02D7" w:rsidP="00FD02D7">
            <w:pPr>
              <w:jc w:val="center"/>
              <w:rPr>
                <w:color w:val="000000" w:themeColor="text1"/>
                <w:sz w:val="20"/>
                <w:szCs w:val="20"/>
                <w:lang w:eastAsia="en-CA"/>
              </w:rPr>
            </w:pPr>
            <w:r w:rsidRPr="00642678">
              <w:rPr>
                <w:color w:val="000000" w:themeColor="text1"/>
                <w:sz w:val="20"/>
                <w:szCs w:val="20"/>
                <w:lang w:val="en-US"/>
              </w:rPr>
              <w:t>96.45 (95.81-97.01)</w:t>
            </w:r>
          </w:p>
        </w:tc>
      </w:tr>
      <w:tr w:rsidR="00FD02D7" w:rsidRPr="005C409A" w14:paraId="5ECDEE7C" w14:textId="77777777" w:rsidTr="004A3931">
        <w:trPr>
          <w:trHeight w:val="288"/>
        </w:trPr>
        <w:tc>
          <w:tcPr>
            <w:tcW w:w="3150" w:type="dxa"/>
            <w:shd w:val="clear" w:color="auto" w:fill="auto"/>
            <w:noWrap/>
            <w:vAlign w:val="bottom"/>
            <w:hideMark/>
          </w:tcPr>
          <w:p w14:paraId="673486F4" w14:textId="77777777" w:rsidR="00FD02D7" w:rsidRPr="00642678" w:rsidRDefault="00FD02D7" w:rsidP="00FD02D7">
            <w:pPr>
              <w:rPr>
                <w:color w:val="000000" w:themeColor="text1"/>
                <w:sz w:val="20"/>
                <w:szCs w:val="20"/>
                <w:lang w:eastAsia="en-CA"/>
              </w:rPr>
            </w:pPr>
            <w:r w:rsidRPr="00642678">
              <w:rPr>
                <w:color w:val="000000" w:themeColor="text1"/>
                <w:sz w:val="20"/>
                <w:szCs w:val="20"/>
                <w:lang w:val="en-US"/>
              </w:rPr>
              <w:t>Asthma</w:t>
            </w:r>
          </w:p>
        </w:tc>
        <w:tc>
          <w:tcPr>
            <w:tcW w:w="2460" w:type="dxa"/>
            <w:shd w:val="clear" w:color="auto" w:fill="auto"/>
            <w:noWrap/>
            <w:vAlign w:val="bottom"/>
          </w:tcPr>
          <w:p w14:paraId="652A3ADF" w14:textId="74A76C8B" w:rsidR="00FD02D7" w:rsidRPr="00642678" w:rsidRDefault="00FD02D7" w:rsidP="00FD02D7">
            <w:pPr>
              <w:jc w:val="center"/>
              <w:rPr>
                <w:color w:val="000000" w:themeColor="text1"/>
                <w:sz w:val="20"/>
                <w:szCs w:val="20"/>
                <w:lang w:eastAsia="en-CA"/>
              </w:rPr>
            </w:pPr>
            <w:r w:rsidRPr="00642678">
              <w:rPr>
                <w:color w:val="000000" w:themeColor="text1"/>
                <w:sz w:val="20"/>
                <w:szCs w:val="20"/>
                <w:lang w:val="en-US"/>
              </w:rPr>
              <w:t>20.55 (19.17-21.97)</w:t>
            </w:r>
          </w:p>
        </w:tc>
        <w:tc>
          <w:tcPr>
            <w:tcW w:w="2520" w:type="dxa"/>
            <w:shd w:val="clear" w:color="auto" w:fill="auto"/>
            <w:noWrap/>
            <w:vAlign w:val="bottom"/>
          </w:tcPr>
          <w:p w14:paraId="20215CFF" w14:textId="40FCE181" w:rsidR="00FD02D7" w:rsidRPr="00642678" w:rsidRDefault="00FD02D7" w:rsidP="00FD02D7">
            <w:pPr>
              <w:jc w:val="center"/>
              <w:rPr>
                <w:color w:val="000000" w:themeColor="text1"/>
                <w:sz w:val="20"/>
                <w:szCs w:val="20"/>
                <w:lang w:eastAsia="en-CA"/>
              </w:rPr>
            </w:pPr>
            <w:r w:rsidRPr="00642678">
              <w:rPr>
                <w:color w:val="000000" w:themeColor="text1"/>
                <w:sz w:val="20"/>
                <w:szCs w:val="20"/>
                <w:lang w:val="en-US"/>
              </w:rPr>
              <w:t>75.50 (73.47-77.46)</w:t>
            </w:r>
          </w:p>
        </w:tc>
        <w:tc>
          <w:tcPr>
            <w:tcW w:w="2670" w:type="dxa"/>
            <w:shd w:val="clear" w:color="auto" w:fill="auto"/>
            <w:noWrap/>
            <w:vAlign w:val="bottom"/>
          </w:tcPr>
          <w:p w14:paraId="3AF97043" w14:textId="522B6306" w:rsidR="00FD02D7" w:rsidRPr="00642678" w:rsidRDefault="00FD02D7" w:rsidP="00FD02D7">
            <w:pPr>
              <w:jc w:val="center"/>
              <w:rPr>
                <w:color w:val="000000" w:themeColor="text1"/>
                <w:sz w:val="20"/>
                <w:szCs w:val="20"/>
                <w:lang w:eastAsia="en-CA"/>
              </w:rPr>
            </w:pPr>
            <w:r w:rsidRPr="00642678">
              <w:rPr>
                <w:color w:val="000000" w:themeColor="text1"/>
                <w:sz w:val="20"/>
                <w:szCs w:val="20"/>
                <w:lang w:val="en-US"/>
              </w:rPr>
              <w:t>15.35 (14.64-16.08)</w:t>
            </w:r>
          </w:p>
        </w:tc>
        <w:tc>
          <w:tcPr>
            <w:tcW w:w="2520" w:type="dxa"/>
            <w:shd w:val="clear" w:color="auto" w:fill="auto"/>
            <w:noWrap/>
            <w:vAlign w:val="bottom"/>
          </w:tcPr>
          <w:p w14:paraId="0E549B13" w14:textId="6118FEFB" w:rsidR="00FD02D7" w:rsidRPr="00642678" w:rsidRDefault="00FD02D7" w:rsidP="00FD02D7">
            <w:pPr>
              <w:jc w:val="center"/>
              <w:rPr>
                <w:color w:val="000000" w:themeColor="text1"/>
                <w:sz w:val="20"/>
                <w:szCs w:val="20"/>
                <w:lang w:eastAsia="en-CA"/>
              </w:rPr>
            </w:pPr>
            <w:r w:rsidRPr="00642678">
              <w:rPr>
                <w:color w:val="000000" w:themeColor="text1"/>
                <w:sz w:val="20"/>
                <w:szCs w:val="20"/>
                <w:lang w:val="en-US"/>
              </w:rPr>
              <w:t>79.21 (77.88-80.49)</w:t>
            </w:r>
          </w:p>
        </w:tc>
      </w:tr>
      <w:tr w:rsidR="00FD02D7" w:rsidRPr="005C409A" w14:paraId="0F3CAC1C" w14:textId="77777777" w:rsidTr="004A3931">
        <w:trPr>
          <w:trHeight w:val="288"/>
        </w:trPr>
        <w:tc>
          <w:tcPr>
            <w:tcW w:w="3150" w:type="dxa"/>
            <w:shd w:val="clear" w:color="auto" w:fill="auto"/>
            <w:noWrap/>
            <w:vAlign w:val="bottom"/>
            <w:hideMark/>
          </w:tcPr>
          <w:p w14:paraId="1D42E8EF" w14:textId="77777777" w:rsidR="00FD02D7" w:rsidRPr="00642678" w:rsidRDefault="00FD02D7" w:rsidP="00FD02D7">
            <w:pPr>
              <w:rPr>
                <w:color w:val="000000" w:themeColor="text1"/>
                <w:sz w:val="20"/>
                <w:szCs w:val="20"/>
                <w:lang w:eastAsia="en-CA"/>
              </w:rPr>
            </w:pPr>
            <w:r w:rsidRPr="00642678">
              <w:rPr>
                <w:color w:val="000000" w:themeColor="text1"/>
                <w:sz w:val="20"/>
                <w:szCs w:val="20"/>
                <w:lang w:val="en-US"/>
              </w:rPr>
              <w:t>CHF</w:t>
            </w:r>
          </w:p>
        </w:tc>
        <w:tc>
          <w:tcPr>
            <w:tcW w:w="2460" w:type="dxa"/>
            <w:shd w:val="clear" w:color="auto" w:fill="auto"/>
            <w:noWrap/>
            <w:vAlign w:val="bottom"/>
          </w:tcPr>
          <w:p w14:paraId="2AEEE328" w14:textId="2E34E9B4" w:rsidR="00FD02D7" w:rsidRPr="00642678" w:rsidRDefault="00FD02D7" w:rsidP="00FD02D7">
            <w:pPr>
              <w:jc w:val="center"/>
              <w:rPr>
                <w:color w:val="000000" w:themeColor="text1"/>
                <w:sz w:val="20"/>
                <w:szCs w:val="20"/>
                <w:lang w:eastAsia="en-CA"/>
              </w:rPr>
            </w:pPr>
            <w:r w:rsidRPr="00642678">
              <w:rPr>
                <w:color w:val="000000" w:themeColor="text1"/>
                <w:sz w:val="20"/>
                <w:szCs w:val="20"/>
                <w:lang w:val="en-US"/>
              </w:rPr>
              <w:t>4.93 (4.21-5.73)</w:t>
            </w:r>
          </w:p>
        </w:tc>
        <w:tc>
          <w:tcPr>
            <w:tcW w:w="2520" w:type="dxa"/>
            <w:shd w:val="clear" w:color="auto" w:fill="auto"/>
            <w:noWrap/>
            <w:vAlign w:val="bottom"/>
          </w:tcPr>
          <w:p w14:paraId="298D3034" w14:textId="0F0DB104" w:rsidR="00FD02D7" w:rsidRPr="00642678" w:rsidRDefault="00FD02D7" w:rsidP="00FD02D7">
            <w:pPr>
              <w:jc w:val="center"/>
              <w:rPr>
                <w:color w:val="000000" w:themeColor="text1"/>
                <w:sz w:val="20"/>
                <w:szCs w:val="20"/>
                <w:lang w:eastAsia="en-CA"/>
              </w:rPr>
            </w:pPr>
            <w:r w:rsidRPr="00642678">
              <w:rPr>
                <w:color w:val="000000" w:themeColor="text1"/>
                <w:sz w:val="20"/>
                <w:szCs w:val="20"/>
                <w:lang w:val="en-US"/>
              </w:rPr>
              <w:t>98.20 (97.48-98.76)</w:t>
            </w:r>
          </w:p>
        </w:tc>
        <w:tc>
          <w:tcPr>
            <w:tcW w:w="2670" w:type="dxa"/>
            <w:shd w:val="clear" w:color="auto" w:fill="auto"/>
            <w:noWrap/>
            <w:vAlign w:val="bottom"/>
          </w:tcPr>
          <w:p w14:paraId="287EF6FC" w14:textId="65E223CF" w:rsidR="00FD02D7" w:rsidRPr="00642678" w:rsidRDefault="00FD02D7" w:rsidP="00FD02D7">
            <w:pPr>
              <w:jc w:val="center"/>
              <w:rPr>
                <w:color w:val="000000" w:themeColor="text1"/>
                <w:sz w:val="20"/>
                <w:szCs w:val="20"/>
                <w:lang w:eastAsia="en-CA"/>
              </w:rPr>
            </w:pPr>
            <w:r w:rsidRPr="00642678">
              <w:rPr>
                <w:color w:val="000000" w:themeColor="text1"/>
                <w:sz w:val="20"/>
                <w:szCs w:val="20"/>
                <w:lang w:val="en-US"/>
              </w:rPr>
              <w:t>5.83 (5.37-6.32)</w:t>
            </w:r>
          </w:p>
        </w:tc>
        <w:tc>
          <w:tcPr>
            <w:tcW w:w="2520" w:type="dxa"/>
            <w:shd w:val="clear" w:color="auto" w:fill="auto"/>
            <w:noWrap/>
            <w:vAlign w:val="bottom"/>
          </w:tcPr>
          <w:p w14:paraId="29D5EEF3" w14:textId="11CC7223" w:rsidR="00FD02D7" w:rsidRPr="00642678" w:rsidRDefault="00FD02D7" w:rsidP="00FD02D7">
            <w:pPr>
              <w:jc w:val="center"/>
              <w:rPr>
                <w:color w:val="000000" w:themeColor="text1"/>
                <w:sz w:val="20"/>
                <w:szCs w:val="20"/>
                <w:lang w:eastAsia="en-CA"/>
              </w:rPr>
            </w:pPr>
            <w:r w:rsidRPr="00642678">
              <w:rPr>
                <w:color w:val="000000" w:themeColor="text1"/>
                <w:sz w:val="20"/>
                <w:szCs w:val="20"/>
                <w:lang w:val="en-US"/>
              </w:rPr>
              <w:t>97.39 (96.84-97.88)</w:t>
            </w:r>
          </w:p>
        </w:tc>
      </w:tr>
      <w:tr w:rsidR="00FD02D7" w:rsidRPr="005C409A" w14:paraId="3167384B" w14:textId="77777777" w:rsidTr="004A3931">
        <w:trPr>
          <w:trHeight w:val="288"/>
        </w:trPr>
        <w:tc>
          <w:tcPr>
            <w:tcW w:w="3150" w:type="dxa"/>
            <w:shd w:val="clear" w:color="auto" w:fill="auto"/>
            <w:noWrap/>
            <w:vAlign w:val="bottom"/>
            <w:hideMark/>
          </w:tcPr>
          <w:p w14:paraId="25A35AC2" w14:textId="77777777" w:rsidR="00FD02D7" w:rsidRPr="00642678" w:rsidRDefault="00FD02D7" w:rsidP="00FD02D7">
            <w:pPr>
              <w:rPr>
                <w:color w:val="000000" w:themeColor="text1"/>
                <w:sz w:val="20"/>
                <w:szCs w:val="20"/>
                <w:lang w:eastAsia="en-CA"/>
              </w:rPr>
            </w:pPr>
            <w:r w:rsidRPr="00642678">
              <w:rPr>
                <w:color w:val="000000" w:themeColor="text1"/>
                <w:sz w:val="20"/>
                <w:szCs w:val="20"/>
                <w:lang w:val="en-US"/>
              </w:rPr>
              <w:t>COPD</w:t>
            </w:r>
          </w:p>
        </w:tc>
        <w:tc>
          <w:tcPr>
            <w:tcW w:w="2460" w:type="dxa"/>
            <w:shd w:val="clear" w:color="auto" w:fill="auto"/>
            <w:noWrap/>
            <w:vAlign w:val="bottom"/>
          </w:tcPr>
          <w:p w14:paraId="06DD7AE1" w14:textId="133A29B5" w:rsidR="00FD02D7" w:rsidRPr="00642678" w:rsidRDefault="00FD02D7" w:rsidP="00FD02D7">
            <w:pPr>
              <w:jc w:val="center"/>
              <w:rPr>
                <w:color w:val="000000" w:themeColor="text1"/>
                <w:sz w:val="20"/>
                <w:szCs w:val="20"/>
                <w:lang w:eastAsia="en-CA"/>
              </w:rPr>
            </w:pPr>
            <w:r w:rsidRPr="00642678">
              <w:rPr>
                <w:color w:val="000000" w:themeColor="text1"/>
                <w:sz w:val="20"/>
                <w:szCs w:val="20"/>
                <w:lang w:val="en-US"/>
              </w:rPr>
              <w:t>11.64 (10.55-12.78)</w:t>
            </w:r>
          </w:p>
        </w:tc>
        <w:tc>
          <w:tcPr>
            <w:tcW w:w="2520" w:type="dxa"/>
            <w:shd w:val="clear" w:color="auto" w:fill="auto"/>
            <w:noWrap/>
            <w:vAlign w:val="bottom"/>
          </w:tcPr>
          <w:p w14:paraId="79BFB844" w14:textId="030AB2E2" w:rsidR="00FD02D7" w:rsidRPr="00642678" w:rsidRDefault="00FD02D7" w:rsidP="00FD02D7">
            <w:pPr>
              <w:jc w:val="center"/>
              <w:rPr>
                <w:color w:val="000000" w:themeColor="text1"/>
                <w:sz w:val="20"/>
                <w:szCs w:val="20"/>
                <w:lang w:eastAsia="en-CA"/>
              </w:rPr>
            </w:pPr>
            <w:r w:rsidRPr="00642678">
              <w:rPr>
                <w:color w:val="000000" w:themeColor="text1"/>
                <w:sz w:val="20"/>
                <w:szCs w:val="20"/>
                <w:lang w:val="en-US"/>
              </w:rPr>
              <w:t>90.94 (89.54-92.22)</w:t>
            </w:r>
          </w:p>
        </w:tc>
        <w:tc>
          <w:tcPr>
            <w:tcW w:w="2670" w:type="dxa"/>
            <w:shd w:val="clear" w:color="auto" w:fill="auto"/>
            <w:noWrap/>
            <w:vAlign w:val="bottom"/>
          </w:tcPr>
          <w:p w14:paraId="4B0D0130" w14:textId="7C60630E" w:rsidR="00FD02D7" w:rsidRPr="00642678" w:rsidRDefault="00FD02D7" w:rsidP="00FD02D7">
            <w:pPr>
              <w:jc w:val="center"/>
              <w:rPr>
                <w:color w:val="000000" w:themeColor="text1"/>
                <w:sz w:val="20"/>
                <w:szCs w:val="20"/>
                <w:lang w:eastAsia="en-CA"/>
              </w:rPr>
            </w:pPr>
            <w:r w:rsidRPr="00642678">
              <w:rPr>
                <w:color w:val="000000" w:themeColor="text1"/>
                <w:sz w:val="20"/>
                <w:szCs w:val="20"/>
                <w:lang w:val="en-US"/>
              </w:rPr>
              <w:t>13.65 (12.97-14.35)</w:t>
            </w:r>
          </w:p>
        </w:tc>
        <w:tc>
          <w:tcPr>
            <w:tcW w:w="2520" w:type="dxa"/>
            <w:shd w:val="clear" w:color="auto" w:fill="auto"/>
            <w:noWrap/>
            <w:vAlign w:val="bottom"/>
          </w:tcPr>
          <w:p w14:paraId="4CF36B46" w14:textId="5BD50FA1" w:rsidR="00FD02D7" w:rsidRPr="00642678" w:rsidRDefault="00FD02D7" w:rsidP="00FD02D7">
            <w:pPr>
              <w:jc w:val="center"/>
              <w:rPr>
                <w:color w:val="000000" w:themeColor="text1"/>
                <w:sz w:val="20"/>
                <w:szCs w:val="20"/>
                <w:lang w:eastAsia="en-CA"/>
              </w:rPr>
            </w:pPr>
            <w:r w:rsidRPr="00642678">
              <w:rPr>
                <w:color w:val="000000" w:themeColor="text1"/>
                <w:sz w:val="20"/>
                <w:szCs w:val="20"/>
                <w:lang w:val="en-US"/>
              </w:rPr>
              <w:t>90.84 (89.88-91.74)</w:t>
            </w:r>
          </w:p>
        </w:tc>
      </w:tr>
      <w:tr w:rsidR="00FD02D7" w:rsidRPr="005C409A" w14:paraId="0408A928" w14:textId="77777777" w:rsidTr="004A3931">
        <w:trPr>
          <w:trHeight w:val="288"/>
        </w:trPr>
        <w:tc>
          <w:tcPr>
            <w:tcW w:w="3150" w:type="dxa"/>
            <w:shd w:val="clear" w:color="auto" w:fill="auto"/>
            <w:noWrap/>
            <w:vAlign w:val="bottom"/>
            <w:hideMark/>
          </w:tcPr>
          <w:p w14:paraId="5FE7633F" w14:textId="77777777" w:rsidR="00FD02D7" w:rsidRPr="00642678" w:rsidRDefault="00FD02D7" w:rsidP="00FD02D7">
            <w:pPr>
              <w:rPr>
                <w:color w:val="000000" w:themeColor="text1"/>
                <w:sz w:val="20"/>
                <w:szCs w:val="20"/>
                <w:lang w:eastAsia="en-CA"/>
              </w:rPr>
            </w:pPr>
            <w:r w:rsidRPr="00642678">
              <w:rPr>
                <w:color w:val="000000" w:themeColor="text1"/>
                <w:sz w:val="20"/>
                <w:szCs w:val="20"/>
                <w:lang w:val="en-US"/>
              </w:rPr>
              <w:t>Diabetes</w:t>
            </w:r>
          </w:p>
        </w:tc>
        <w:tc>
          <w:tcPr>
            <w:tcW w:w="2460" w:type="dxa"/>
            <w:shd w:val="clear" w:color="auto" w:fill="auto"/>
            <w:noWrap/>
            <w:vAlign w:val="bottom"/>
          </w:tcPr>
          <w:p w14:paraId="4AD74519" w14:textId="0F4FFB0A" w:rsidR="00FD02D7" w:rsidRPr="00642678" w:rsidRDefault="00FD02D7" w:rsidP="00FD02D7">
            <w:pPr>
              <w:jc w:val="center"/>
              <w:rPr>
                <w:color w:val="000000" w:themeColor="text1"/>
                <w:sz w:val="20"/>
                <w:szCs w:val="20"/>
                <w:lang w:eastAsia="en-CA"/>
              </w:rPr>
            </w:pPr>
            <w:r w:rsidRPr="00642678">
              <w:rPr>
                <w:color w:val="000000" w:themeColor="text1"/>
                <w:sz w:val="20"/>
                <w:szCs w:val="20"/>
                <w:lang w:val="en-US"/>
              </w:rPr>
              <w:t>18.43 (17.12-19.81)</w:t>
            </w:r>
          </w:p>
        </w:tc>
        <w:tc>
          <w:tcPr>
            <w:tcW w:w="2520" w:type="dxa"/>
            <w:shd w:val="clear" w:color="auto" w:fill="auto"/>
            <w:noWrap/>
            <w:vAlign w:val="bottom"/>
          </w:tcPr>
          <w:p w14:paraId="3F82A86C" w14:textId="639E6A0E" w:rsidR="00FD02D7" w:rsidRPr="00642678" w:rsidRDefault="00FD02D7" w:rsidP="00FD02D7">
            <w:pPr>
              <w:jc w:val="center"/>
              <w:rPr>
                <w:color w:val="000000" w:themeColor="text1"/>
                <w:sz w:val="20"/>
                <w:szCs w:val="20"/>
                <w:lang w:eastAsia="en-CA"/>
              </w:rPr>
            </w:pPr>
            <w:r w:rsidRPr="00642678">
              <w:rPr>
                <w:color w:val="000000" w:themeColor="text1"/>
                <w:sz w:val="20"/>
                <w:szCs w:val="20"/>
                <w:lang w:val="en-US"/>
              </w:rPr>
              <w:t>90.62 (89.19-91.91)</w:t>
            </w:r>
          </w:p>
        </w:tc>
        <w:tc>
          <w:tcPr>
            <w:tcW w:w="2670" w:type="dxa"/>
            <w:shd w:val="clear" w:color="auto" w:fill="auto"/>
            <w:noWrap/>
            <w:vAlign w:val="bottom"/>
          </w:tcPr>
          <w:p w14:paraId="128416FF" w14:textId="6C5AF52B" w:rsidR="00FD02D7" w:rsidRPr="00642678" w:rsidRDefault="00FD02D7" w:rsidP="00FD02D7">
            <w:pPr>
              <w:jc w:val="center"/>
              <w:rPr>
                <w:color w:val="000000" w:themeColor="text1"/>
                <w:sz w:val="20"/>
                <w:szCs w:val="20"/>
                <w:lang w:eastAsia="en-CA"/>
              </w:rPr>
            </w:pPr>
            <w:r w:rsidRPr="00642678">
              <w:rPr>
                <w:color w:val="000000" w:themeColor="text1"/>
                <w:sz w:val="20"/>
                <w:szCs w:val="20"/>
                <w:lang w:val="en-US"/>
              </w:rPr>
              <w:t>21.13 (20.32-21.96)</w:t>
            </w:r>
          </w:p>
        </w:tc>
        <w:tc>
          <w:tcPr>
            <w:tcW w:w="2520" w:type="dxa"/>
            <w:shd w:val="clear" w:color="auto" w:fill="auto"/>
            <w:noWrap/>
            <w:vAlign w:val="bottom"/>
          </w:tcPr>
          <w:p w14:paraId="7072ED5B" w14:textId="56EF559C" w:rsidR="00FD02D7" w:rsidRPr="00642678" w:rsidRDefault="00FD02D7" w:rsidP="00FD02D7">
            <w:pPr>
              <w:jc w:val="center"/>
              <w:rPr>
                <w:color w:val="000000" w:themeColor="text1"/>
                <w:sz w:val="20"/>
                <w:szCs w:val="20"/>
                <w:lang w:eastAsia="en-CA"/>
              </w:rPr>
            </w:pPr>
            <w:r w:rsidRPr="00642678">
              <w:rPr>
                <w:color w:val="000000" w:themeColor="text1"/>
                <w:sz w:val="20"/>
                <w:szCs w:val="20"/>
                <w:lang w:val="en-US"/>
              </w:rPr>
              <w:t>87.47 (86.38-88.51)</w:t>
            </w:r>
          </w:p>
        </w:tc>
      </w:tr>
      <w:tr w:rsidR="00FD02D7" w:rsidRPr="005C409A" w14:paraId="42C77367" w14:textId="77777777" w:rsidTr="004A3931">
        <w:trPr>
          <w:trHeight w:val="288"/>
        </w:trPr>
        <w:tc>
          <w:tcPr>
            <w:tcW w:w="3150" w:type="dxa"/>
            <w:shd w:val="clear" w:color="auto" w:fill="auto"/>
            <w:noWrap/>
            <w:vAlign w:val="bottom"/>
            <w:hideMark/>
          </w:tcPr>
          <w:p w14:paraId="5B4E28FD" w14:textId="77777777" w:rsidR="00FD02D7" w:rsidRPr="00642678" w:rsidRDefault="00FD02D7" w:rsidP="00FD02D7">
            <w:pPr>
              <w:rPr>
                <w:color w:val="000000" w:themeColor="text1"/>
                <w:sz w:val="20"/>
                <w:szCs w:val="20"/>
                <w:lang w:eastAsia="en-CA"/>
              </w:rPr>
            </w:pPr>
            <w:r w:rsidRPr="00642678">
              <w:rPr>
                <w:color w:val="000000" w:themeColor="text1"/>
                <w:sz w:val="20"/>
                <w:szCs w:val="20"/>
                <w:lang w:val="en-US"/>
              </w:rPr>
              <w:t>Hypertension</w:t>
            </w:r>
          </w:p>
        </w:tc>
        <w:tc>
          <w:tcPr>
            <w:tcW w:w="2460" w:type="dxa"/>
            <w:shd w:val="clear" w:color="auto" w:fill="auto"/>
            <w:noWrap/>
            <w:vAlign w:val="bottom"/>
          </w:tcPr>
          <w:p w14:paraId="60875A5C" w14:textId="3A5616CF" w:rsidR="00FD02D7" w:rsidRPr="00642678" w:rsidRDefault="00FD02D7" w:rsidP="00FD02D7">
            <w:pPr>
              <w:jc w:val="center"/>
              <w:rPr>
                <w:color w:val="000000" w:themeColor="text1"/>
                <w:sz w:val="20"/>
                <w:szCs w:val="20"/>
                <w:lang w:eastAsia="en-CA"/>
              </w:rPr>
            </w:pPr>
            <w:r w:rsidRPr="00642678">
              <w:rPr>
                <w:color w:val="000000" w:themeColor="text1"/>
                <w:sz w:val="20"/>
                <w:szCs w:val="20"/>
                <w:lang w:val="en-US"/>
              </w:rPr>
              <w:t>38.79 (37.12-40.49)</w:t>
            </w:r>
          </w:p>
        </w:tc>
        <w:tc>
          <w:tcPr>
            <w:tcW w:w="2520" w:type="dxa"/>
            <w:shd w:val="clear" w:color="auto" w:fill="auto"/>
            <w:noWrap/>
            <w:vAlign w:val="bottom"/>
          </w:tcPr>
          <w:p w14:paraId="43A25D34" w14:textId="4252614A" w:rsidR="00FD02D7" w:rsidRPr="00642678" w:rsidRDefault="00FD02D7" w:rsidP="00FD02D7">
            <w:pPr>
              <w:jc w:val="center"/>
              <w:rPr>
                <w:color w:val="000000" w:themeColor="text1"/>
                <w:sz w:val="20"/>
                <w:szCs w:val="20"/>
                <w:lang w:eastAsia="en-CA"/>
              </w:rPr>
            </w:pPr>
            <w:r w:rsidRPr="00642678">
              <w:rPr>
                <w:color w:val="000000" w:themeColor="text1"/>
                <w:sz w:val="20"/>
                <w:szCs w:val="20"/>
                <w:lang w:val="en-US"/>
              </w:rPr>
              <w:t>80.96 (79.09-82.73)</w:t>
            </w:r>
          </w:p>
        </w:tc>
        <w:tc>
          <w:tcPr>
            <w:tcW w:w="2670" w:type="dxa"/>
            <w:shd w:val="clear" w:color="auto" w:fill="auto"/>
            <w:noWrap/>
            <w:vAlign w:val="bottom"/>
          </w:tcPr>
          <w:p w14:paraId="46DE6F4E" w14:textId="428F71D9" w:rsidR="00FD02D7" w:rsidRPr="00642678" w:rsidRDefault="00FD02D7" w:rsidP="00FD02D7">
            <w:pPr>
              <w:jc w:val="center"/>
              <w:rPr>
                <w:color w:val="000000" w:themeColor="text1"/>
                <w:sz w:val="20"/>
                <w:szCs w:val="20"/>
                <w:lang w:eastAsia="en-CA"/>
              </w:rPr>
            </w:pPr>
            <w:r w:rsidRPr="00642678">
              <w:rPr>
                <w:color w:val="000000" w:themeColor="text1"/>
                <w:sz w:val="20"/>
                <w:szCs w:val="20"/>
                <w:lang w:val="en-US"/>
              </w:rPr>
              <w:t>48.00 (47.00-49.00)</w:t>
            </w:r>
          </w:p>
        </w:tc>
        <w:tc>
          <w:tcPr>
            <w:tcW w:w="2520" w:type="dxa"/>
            <w:shd w:val="clear" w:color="auto" w:fill="auto"/>
            <w:noWrap/>
            <w:vAlign w:val="bottom"/>
          </w:tcPr>
          <w:p w14:paraId="5E60CDE3" w14:textId="2C4C920F" w:rsidR="00FD02D7" w:rsidRPr="00642678" w:rsidRDefault="00FD02D7" w:rsidP="00FD02D7">
            <w:pPr>
              <w:jc w:val="center"/>
              <w:rPr>
                <w:color w:val="000000" w:themeColor="text1"/>
                <w:sz w:val="20"/>
                <w:szCs w:val="20"/>
                <w:lang w:eastAsia="en-CA"/>
              </w:rPr>
            </w:pPr>
            <w:r w:rsidRPr="00642678">
              <w:rPr>
                <w:color w:val="000000" w:themeColor="text1"/>
                <w:sz w:val="20"/>
                <w:szCs w:val="20"/>
                <w:lang w:val="en-US"/>
              </w:rPr>
              <w:t>71.33 (69.87-72.77)</w:t>
            </w:r>
          </w:p>
        </w:tc>
      </w:tr>
      <w:tr w:rsidR="00FD02D7" w:rsidRPr="005C409A" w14:paraId="772568DB" w14:textId="77777777" w:rsidTr="004A3931">
        <w:trPr>
          <w:trHeight w:val="288"/>
        </w:trPr>
        <w:tc>
          <w:tcPr>
            <w:tcW w:w="3150" w:type="dxa"/>
            <w:shd w:val="clear" w:color="auto" w:fill="auto"/>
            <w:noWrap/>
            <w:vAlign w:val="bottom"/>
            <w:hideMark/>
          </w:tcPr>
          <w:p w14:paraId="78A30C82" w14:textId="77777777" w:rsidR="00FD02D7" w:rsidRPr="00642678" w:rsidRDefault="00FD02D7" w:rsidP="00FD02D7">
            <w:pPr>
              <w:rPr>
                <w:color w:val="000000" w:themeColor="text1"/>
                <w:sz w:val="20"/>
                <w:szCs w:val="20"/>
                <w:lang w:eastAsia="en-CA"/>
              </w:rPr>
            </w:pPr>
            <w:r w:rsidRPr="00642678">
              <w:rPr>
                <w:color w:val="000000" w:themeColor="text1"/>
                <w:sz w:val="20"/>
                <w:szCs w:val="20"/>
                <w:lang w:val="en-US"/>
              </w:rPr>
              <w:t>Myocardial Infarction</w:t>
            </w:r>
          </w:p>
        </w:tc>
        <w:tc>
          <w:tcPr>
            <w:tcW w:w="2460" w:type="dxa"/>
            <w:shd w:val="clear" w:color="auto" w:fill="auto"/>
            <w:noWrap/>
            <w:vAlign w:val="bottom"/>
          </w:tcPr>
          <w:p w14:paraId="2223CC1E" w14:textId="675B8BC8" w:rsidR="00FD02D7" w:rsidRPr="00642678" w:rsidRDefault="00FD02D7" w:rsidP="00FD02D7">
            <w:pPr>
              <w:jc w:val="center"/>
              <w:rPr>
                <w:color w:val="000000" w:themeColor="text1"/>
                <w:sz w:val="20"/>
                <w:szCs w:val="20"/>
                <w:lang w:eastAsia="en-CA"/>
              </w:rPr>
            </w:pPr>
            <w:r w:rsidRPr="00642678">
              <w:rPr>
                <w:color w:val="000000" w:themeColor="text1"/>
                <w:sz w:val="20"/>
                <w:szCs w:val="20"/>
                <w:lang w:val="en-US"/>
              </w:rPr>
              <w:t>3.03 (2.47-3.68)</w:t>
            </w:r>
          </w:p>
        </w:tc>
        <w:tc>
          <w:tcPr>
            <w:tcW w:w="2520" w:type="dxa"/>
            <w:shd w:val="clear" w:color="auto" w:fill="auto"/>
            <w:noWrap/>
            <w:vAlign w:val="bottom"/>
          </w:tcPr>
          <w:p w14:paraId="525A5C29" w14:textId="4A8696B3" w:rsidR="00FD02D7" w:rsidRPr="00642678" w:rsidRDefault="00FD02D7" w:rsidP="00FD02D7">
            <w:pPr>
              <w:jc w:val="center"/>
              <w:rPr>
                <w:color w:val="000000" w:themeColor="text1"/>
                <w:sz w:val="20"/>
                <w:szCs w:val="20"/>
                <w:lang w:eastAsia="en-CA"/>
              </w:rPr>
            </w:pPr>
            <w:r w:rsidRPr="00642678">
              <w:rPr>
                <w:color w:val="000000" w:themeColor="text1"/>
                <w:sz w:val="20"/>
                <w:szCs w:val="20"/>
                <w:lang w:val="en-US"/>
              </w:rPr>
              <w:t>99.02 (98.45-99.42)</w:t>
            </w:r>
          </w:p>
        </w:tc>
        <w:tc>
          <w:tcPr>
            <w:tcW w:w="2670" w:type="dxa"/>
            <w:shd w:val="clear" w:color="auto" w:fill="auto"/>
            <w:noWrap/>
            <w:vAlign w:val="bottom"/>
          </w:tcPr>
          <w:p w14:paraId="6F8E72C0" w14:textId="26B19683" w:rsidR="00FD02D7" w:rsidRPr="00642678" w:rsidRDefault="00FD02D7" w:rsidP="00FD02D7">
            <w:pPr>
              <w:jc w:val="center"/>
              <w:rPr>
                <w:color w:val="000000" w:themeColor="text1"/>
                <w:sz w:val="20"/>
                <w:szCs w:val="20"/>
                <w:lang w:eastAsia="en-CA"/>
              </w:rPr>
            </w:pPr>
            <w:r w:rsidRPr="00642678">
              <w:rPr>
                <w:color w:val="000000" w:themeColor="text1"/>
                <w:sz w:val="20"/>
                <w:szCs w:val="20"/>
                <w:lang w:val="en-US"/>
              </w:rPr>
              <w:t>3.64 (3.28-4.04)</w:t>
            </w:r>
          </w:p>
        </w:tc>
        <w:tc>
          <w:tcPr>
            <w:tcW w:w="2520" w:type="dxa"/>
            <w:shd w:val="clear" w:color="auto" w:fill="auto"/>
            <w:noWrap/>
            <w:vAlign w:val="bottom"/>
          </w:tcPr>
          <w:p w14:paraId="46D51221" w14:textId="2C61E4C7" w:rsidR="00FD02D7" w:rsidRPr="00642678" w:rsidRDefault="00FD02D7" w:rsidP="00FD02D7">
            <w:pPr>
              <w:jc w:val="center"/>
              <w:rPr>
                <w:color w:val="000000" w:themeColor="text1"/>
                <w:sz w:val="20"/>
                <w:szCs w:val="20"/>
                <w:lang w:eastAsia="en-CA"/>
              </w:rPr>
            </w:pPr>
            <w:r w:rsidRPr="00642678">
              <w:rPr>
                <w:color w:val="000000" w:themeColor="text1"/>
                <w:sz w:val="20"/>
                <w:szCs w:val="20"/>
                <w:lang w:val="en-US"/>
              </w:rPr>
              <w:t>98.71 (98.30-99.04)</w:t>
            </w:r>
          </w:p>
        </w:tc>
      </w:tr>
      <w:tr w:rsidR="00FD02D7" w:rsidRPr="005C409A" w14:paraId="098B848F" w14:textId="77777777" w:rsidTr="005E38D5">
        <w:trPr>
          <w:trHeight w:val="288"/>
        </w:trPr>
        <w:tc>
          <w:tcPr>
            <w:tcW w:w="13320" w:type="dxa"/>
            <w:gridSpan w:val="5"/>
            <w:shd w:val="clear" w:color="auto" w:fill="D9D9D9" w:themeFill="background1" w:themeFillShade="D9"/>
            <w:noWrap/>
            <w:vAlign w:val="bottom"/>
            <w:hideMark/>
          </w:tcPr>
          <w:p w14:paraId="713496D6" w14:textId="5109FA05" w:rsidR="00FD02D7" w:rsidRPr="00642678" w:rsidRDefault="00FD02D7" w:rsidP="00FD02D7">
            <w:pPr>
              <w:rPr>
                <w:color w:val="000000" w:themeColor="text1"/>
                <w:sz w:val="20"/>
                <w:szCs w:val="20"/>
                <w:lang w:eastAsia="en-CA"/>
              </w:rPr>
            </w:pPr>
            <w:r w:rsidRPr="00642678">
              <w:rPr>
                <w:b/>
                <w:bCs/>
                <w:color w:val="000000"/>
                <w:sz w:val="20"/>
                <w:szCs w:val="20"/>
                <w:lang w:eastAsia="en-CA"/>
              </w:rPr>
              <w:t xml:space="preserve">Events within the </w:t>
            </w:r>
            <w:r w:rsidRPr="00642678">
              <w:rPr>
                <w:b/>
                <w:bCs/>
                <w:color w:val="000000"/>
                <w:sz w:val="20"/>
                <w:szCs w:val="20"/>
                <w:lang w:val="en-US"/>
              </w:rPr>
              <w:t>3-year prior to the index sleep study</w:t>
            </w:r>
          </w:p>
        </w:tc>
      </w:tr>
      <w:tr w:rsidR="00642678" w:rsidRPr="005C409A" w14:paraId="5436E24E" w14:textId="77777777" w:rsidTr="004A3931">
        <w:trPr>
          <w:trHeight w:val="288"/>
        </w:trPr>
        <w:tc>
          <w:tcPr>
            <w:tcW w:w="3150" w:type="dxa"/>
            <w:shd w:val="clear" w:color="auto" w:fill="auto"/>
            <w:noWrap/>
            <w:vAlign w:val="bottom"/>
            <w:hideMark/>
          </w:tcPr>
          <w:p w14:paraId="48691C51" w14:textId="5A74224D" w:rsidR="00642678" w:rsidRPr="00642678" w:rsidRDefault="00642678" w:rsidP="00642678">
            <w:pPr>
              <w:rPr>
                <w:color w:val="000000" w:themeColor="text1"/>
                <w:sz w:val="20"/>
                <w:szCs w:val="20"/>
                <w:lang w:eastAsia="en-CA"/>
              </w:rPr>
            </w:pPr>
            <w:r w:rsidRPr="00642678">
              <w:rPr>
                <w:color w:val="000000"/>
                <w:sz w:val="20"/>
                <w:szCs w:val="20"/>
                <w:lang w:val="en-US"/>
              </w:rPr>
              <w:t>Inpatients and outpatients’ codes for OSA diagnoses</w:t>
            </w:r>
          </w:p>
        </w:tc>
        <w:tc>
          <w:tcPr>
            <w:tcW w:w="2460" w:type="dxa"/>
            <w:shd w:val="clear" w:color="auto" w:fill="auto"/>
            <w:noWrap/>
            <w:vAlign w:val="bottom"/>
          </w:tcPr>
          <w:p w14:paraId="03703C60" w14:textId="058A5539"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40.29 (38.61-42.00)</w:t>
            </w:r>
          </w:p>
        </w:tc>
        <w:tc>
          <w:tcPr>
            <w:tcW w:w="2520" w:type="dxa"/>
            <w:shd w:val="clear" w:color="auto" w:fill="auto"/>
            <w:noWrap/>
            <w:vAlign w:val="bottom"/>
          </w:tcPr>
          <w:p w14:paraId="03C8E667" w14:textId="7D99A889"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63.56 (61.31-65.76)</w:t>
            </w:r>
          </w:p>
        </w:tc>
        <w:tc>
          <w:tcPr>
            <w:tcW w:w="2670" w:type="dxa"/>
            <w:shd w:val="clear" w:color="auto" w:fill="auto"/>
            <w:noWrap/>
            <w:vAlign w:val="bottom"/>
          </w:tcPr>
          <w:p w14:paraId="4D3BA162" w14:textId="58C641CE"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44.18 (43.19-45.18)</w:t>
            </w:r>
          </w:p>
        </w:tc>
        <w:tc>
          <w:tcPr>
            <w:tcW w:w="2520" w:type="dxa"/>
            <w:shd w:val="clear" w:color="auto" w:fill="auto"/>
            <w:noWrap/>
            <w:vAlign w:val="bottom"/>
          </w:tcPr>
          <w:p w14:paraId="03AB0DA3" w14:textId="0851FBC6"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49.99 (48.38-51.59)</w:t>
            </w:r>
          </w:p>
        </w:tc>
      </w:tr>
      <w:tr w:rsidR="00642678" w:rsidRPr="005C409A" w14:paraId="65556C4B" w14:textId="77777777" w:rsidTr="00176419">
        <w:trPr>
          <w:trHeight w:val="288"/>
        </w:trPr>
        <w:tc>
          <w:tcPr>
            <w:tcW w:w="3150" w:type="dxa"/>
            <w:shd w:val="clear" w:color="auto" w:fill="auto"/>
            <w:noWrap/>
            <w:vAlign w:val="bottom"/>
            <w:hideMark/>
          </w:tcPr>
          <w:p w14:paraId="5894BE19" w14:textId="363895BD" w:rsidR="00642678" w:rsidRPr="00642678" w:rsidRDefault="00642678" w:rsidP="00642678">
            <w:pPr>
              <w:rPr>
                <w:color w:val="000000" w:themeColor="text1"/>
                <w:sz w:val="20"/>
                <w:szCs w:val="20"/>
                <w:lang w:eastAsia="en-CA"/>
              </w:rPr>
            </w:pPr>
            <w:r w:rsidRPr="00642678">
              <w:rPr>
                <w:color w:val="000000"/>
                <w:sz w:val="20"/>
                <w:szCs w:val="20"/>
                <w:lang w:val="en-US"/>
              </w:rPr>
              <w:t>Outpatient OSA visit with a physician registered with ADP</w:t>
            </w:r>
          </w:p>
        </w:tc>
        <w:tc>
          <w:tcPr>
            <w:tcW w:w="2460" w:type="dxa"/>
            <w:shd w:val="clear" w:color="auto" w:fill="auto"/>
            <w:noWrap/>
            <w:vAlign w:val="bottom"/>
          </w:tcPr>
          <w:p w14:paraId="5D4DB745" w14:textId="168D25DD"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19.53 (18.19-20.94)</w:t>
            </w:r>
          </w:p>
        </w:tc>
        <w:tc>
          <w:tcPr>
            <w:tcW w:w="2520" w:type="dxa"/>
            <w:shd w:val="clear" w:color="auto" w:fill="auto"/>
            <w:noWrap/>
            <w:vAlign w:val="bottom"/>
          </w:tcPr>
          <w:p w14:paraId="097CCB61" w14:textId="4BCCE674"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83.31 (81.52-84.99)</w:t>
            </w:r>
          </w:p>
        </w:tc>
        <w:tc>
          <w:tcPr>
            <w:tcW w:w="2670" w:type="dxa"/>
            <w:shd w:val="clear" w:color="auto" w:fill="auto"/>
            <w:noWrap/>
            <w:vAlign w:val="bottom"/>
          </w:tcPr>
          <w:p w14:paraId="1392FEA4" w14:textId="53512E5E"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29.62 (28.71-30.54)</w:t>
            </w:r>
          </w:p>
        </w:tc>
        <w:tc>
          <w:tcPr>
            <w:tcW w:w="2520" w:type="dxa"/>
            <w:shd w:val="clear" w:color="auto" w:fill="auto"/>
            <w:noWrap/>
            <w:vAlign w:val="bottom"/>
          </w:tcPr>
          <w:p w14:paraId="093F881D" w14:textId="1F370BF0"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64.15 (62.60-65.68)</w:t>
            </w:r>
          </w:p>
        </w:tc>
      </w:tr>
      <w:tr w:rsidR="00642678" w:rsidRPr="005C409A" w14:paraId="23A393A2" w14:textId="77777777" w:rsidTr="00176419">
        <w:trPr>
          <w:trHeight w:val="288"/>
        </w:trPr>
        <w:tc>
          <w:tcPr>
            <w:tcW w:w="3150" w:type="dxa"/>
            <w:shd w:val="clear" w:color="auto" w:fill="auto"/>
            <w:noWrap/>
            <w:vAlign w:val="bottom"/>
            <w:hideMark/>
          </w:tcPr>
          <w:p w14:paraId="19285616" w14:textId="1758ECB4" w:rsidR="00642678" w:rsidRPr="00642678" w:rsidRDefault="00642678" w:rsidP="00642678">
            <w:pPr>
              <w:rPr>
                <w:color w:val="000000" w:themeColor="text1"/>
                <w:sz w:val="20"/>
                <w:szCs w:val="20"/>
                <w:lang w:eastAsia="en-CA"/>
              </w:rPr>
            </w:pPr>
            <w:r w:rsidRPr="00642678">
              <w:rPr>
                <w:color w:val="000000"/>
                <w:sz w:val="20"/>
                <w:szCs w:val="20"/>
                <w:lang w:val="en-US"/>
              </w:rPr>
              <w:t>Outpatient OSA visit with a specialist physician*</w:t>
            </w:r>
          </w:p>
        </w:tc>
        <w:tc>
          <w:tcPr>
            <w:tcW w:w="2460" w:type="dxa"/>
            <w:shd w:val="clear" w:color="auto" w:fill="auto"/>
            <w:noWrap/>
            <w:vAlign w:val="bottom"/>
          </w:tcPr>
          <w:p w14:paraId="3B7B3F7E" w14:textId="1201926E"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15.25 (14.03-16.53)</w:t>
            </w:r>
          </w:p>
        </w:tc>
        <w:tc>
          <w:tcPr>
            <w:tcW w:w="2520" w:type="dxa"/>
            <w:shd w:val="clear" w:color="auto" w:fill="auto"/>
            <w:noWrap/>
            <w:vAlign w:val="bottom"/>
          </w:tcPr>
          <w:p w14:paraId="023F92C7" w14:textId="04190AF7"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87.45 (85.85-88.94)</w:t>
            </w:r>
          </w:p>
        </w:tc>
        <w:tc>
          <w:tcPr>
            <w:tcW w:w="2670" w:type="dxa"/>
            <w:shd w:val="clear" w:color="auto" w:fill="auto"/>
            <w:noWrap/>
            <w:vAlign w:val="bottom"/>
          </w:tcPr>
          <w:p w14:paraId="5BEE9324" w14:textId="094781AF"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18.28 (17.52-19.07)</w:t>
            </w:r>
          </w:p>
        </w:tc>
        <w:tc>
          <w:tcPr>
            <w:tcW w:w="2520" w:type="dxa"/>
            <w:shd w:val="clear" w:color="auto" w:fill="auto"/>
            <w:noWrap/>
            <w:vAlign w:val="bottom"/>
          </w:tcPr>
          <w:p w14:paraId="6A8FA46B" w14:textId="14B34484"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74.94 (73.53-76.31)</w:t>
            </w:r>
          </w:p>
        </w:tc>
      </w:tr>
      <w:tr w:rsidR="00642678" w:rsidRPr="005C409A" w14:paraId="41153BA4" w14:textId="77777777" w:rsidTr="00176419">
        <w:trPr>
          <w:trHeight w:val="288"/>
        </w:trPr>
        <w:tc>
          <w:tcPr>
            <w:tcW w:w="3150" w:type="dxa"/>
            <w:shd w:val="clear" w:color="auto" w:fill="auto"/>
            <w:noWrap/>
            <w:vAlign w:val="bottom"/>
          </w:tcPr>
          <w:p w14:paraId="556383DE" w14:textId="6C60707B" w:rsidR="00642678" w:rsidRPr="00642678" w:rsidRDefault="00642678" w:rsidP="00642678">
            <w:pPr>
              <w:rPr>
                <w:color w:val="000000" w:themeColor="text1"/>
                <w:sz w:val="20"/>
                <w:szCs w:val="20"/>
                <w:lang w:val="en-US"/>
              </w:rPr>
            </w:pPr>
            <w:r w:rsidRPr="00642678">
              <w:rPr>
                <w:color w:val="000000"/>
                <w:sz w:val="20"/>
                <w:szCs w:val="20"/>
                <w:lang w:val="en-US"/>
              </w:rPr>
              <w:t>Surgical procedures for OSA#</w:t>
            </w:r>
          </w:p>
        </w:tc>
        <w:tc>
          <w:tcPr>
            <w:tcW w:w="2460" w:type="dxa"/>
            <w:shd w:val="clear" w:color="auto" w:fill="auto"/>
            <w:noWrap/>
            <w:vAlign w:val="bottom"/>
          </w:tcPr>
          <w:p w14:paraId="65C6C991" w14:textId="1D3A6AFB"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0.49 (0.28-0.79)</w:t>
            </w:r>
          </w:p>
        </w:tc>
        <w:tc>
          <w:tcPr>
            <w:tcW w:w="2520" w:type="dxa"/>
            <w:shd w:val="clear" w:color="auto" w:fill="auto"/>
            <w:noWrap/>
            <w:vAlign w:val="bottom"/>
          </w:tcPr>
          <w:p w14:paraId="162FAB6D" w14:textId="20C50888"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99.24 (98.72-99.58)</w:t>
            </w:r>
          </w:p>
        </w:tc>
        <w:tc>
          <w:tcPr>
            <w:tcW w:w="2670" w:type="dxa"/>
            <w:shd w:val="clear" w:color="auto" w:fill="auto"/>
            <w:noWrap/>
            <w:vAlign w:val="bottom"/>
          </w:tcPr>
          <w:p w14:paraId="3DD02FB7" w14:textId="08A3BD54"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0.68 (0.53-0.87)</w:t>
            </w:r>
          </w:p>
        </w:tc>
        <w:tc>
          <w:tcPr>
            <w:tcW w:w="2520" w:type="dxa"/>
            <w:shd w:val="clear" w:color="auto" w:fill="auto"/>
            <w:noWrap/>
            <w:vAlign w:val="bottom"/>
          </w:tcPr>
          <w:p w14:paraId="76C36561" w14:textId="63E8F994"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99.50 (99.22-99.70)</w:t>
            </w:r>
          </w:p>
        </w:tc>
      </w:tr>
      <w:tr w:rsidR="00642678" w:rsidRPr="005C409A" w14:paraId="28C8D2A9" w14:textId="77777777" w:rsidTr="00176419">
        <w:trPr>
          <w:trHeight w:val="288"/>
        </w:trPr>
        <w:tc>
          <w:tcPr>
            <w:tcW w:w="3150" w:type="dxa"/>
            <w:shd w:val="clear" w:color="auto" w:fill="auto"/>
            <w:noWrap/>
            <w:vAlign w:val="bottom"/>
          </w:tcPr>
          <w:p w14:paraId="669DD0BA" w14:textId="776D3DA1" w:rsidR="00642678" w:rsidRPr="00642678" w:rsidRDefault="00642678" w:rsidP="00642678">
            <w:pPr>
              <w:rPr>
                <w:color w:val="000000" w:themeColor="text1"/>
                <w:sz w:val="20"/>
                <w:szCs w:val="20"/>
                <w:lang w:val="en-US"/>
              </w:rPr>
            </w:pPr>
            <w:r w:rsidRPr="00642678">
              <w:rPr>
                <w:color w:val="000000"/>
                <w:sz w:val="20"/>
                <w:szCs w:val="20"/>
                <w:lang w:val="en-US"/>
              </w:rPr>
              <w:t>PAP treatment</w:t>
            </w:r>
          </w:p>
        </w:tc>
        <w:tc>
          <w:tcPr>
            <w:tcW w:w="2460" w:type="dxa"/>
            <w:shd w:val="clear" w:color="auto" w:fill="auto"/>
            <w:noWrap/>
            <w:vAlign w:val="bottom"/>
          </w:tcPr>
          <w:p w14:paraId="4F5D5AB8" w14:textId="66E0E75A"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0.77 (0.50-1.13)</w:t>
            </w:r>
          </w:p>
        </w:tc>
        <w:tc>
          <w:tcPr>
            <w:tcW w:w="2520" w:type="dxa"/>
            <w:shd w:val="clear" w:color="auto" w:fill="auto"/>
            <w:noWrap/>
            <w:vAlign w:val="bottom"/>
          </w:tcPr>
          <w:p w14:paraId="4B6E14F1" w14:textId="0A0C4E9D"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99.45 (99.00-99.74)</w:t>
            </w:r>
          </w:p>
        </w:tc>
        <w:tc>
          <w:tcPr>
            <w:tcW w:w="2670" w:type="dxa"/>
            <w:shd w:val="clear" w:color="auto" w:fill="auto"/>
            <w:noWrap/>
            <w:vAlign w:val="bottom"/>
          </w:tcPr>
          <w:p w14:paraId="5926420F" w14:textId="029509BB"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1.04 (0.85-1.27)</w:t>
            </w:r>
          </w:p>
        </w:tc>
        <w:tc>
          <w:tcPr>
            <w:tcW w:w="2520" w:type="dxa"/>
            <w:shd w:val="clear" w:color="auto" w:fill="auto"/>
            <w:noWrap/>
            <w:vAlign w:val="bottom"/>
          </w:tcPr>
          <w:p w14:paraId="2BC1117E" w14:textId="4C17BC06"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98.21 (97.74-98.61)</w:t>
            </w:r>
          </w:p>
        </w:tc>
      </w:tr>
      <w:tr w:rsidR="00642678" w:rsidRPr="005C409A" w14:paraId="7B426252" w14:textId="77777777" w:rsidTr="00176419">
        <w:trPr>
          <w:trHeight w:val="288"/>
        </w:trPr>
        <w:tc>
          <w:tcPr>
            <w:tcW w:w="3150" w:type="dxa"/>
            <w:shd w:val="clear" w:color="auto" w:fill="auto"/>
            <w:noWrap/>
            <w:vAlign w:val="bottom"/>
          </w:tcPr>
          <w:p w14:paraId="3B46669A" w14:textId="671B09AA" w:rsidR="00642678" w:rsidRPr="00642678" w:rsidRDefault="00642678" w:rsidP="00642678">
            <w:pPr>
              <w:rPr>
                <w:color w:val="000000" w:themeColor="text1"/>
                <w:sz w:val="20"/>
                <w:szCs w:val="20"/>
                <w:lang w:val="en-US"/>
              </w:rPr>
            </w:pPr>
            <w:r w:rsidRPr="00642678">
              <w:rPr>
                <w:color w:val="000000"/>
                <w:sz w:val="20"/>
                <w:szCs w:val="20"/>
                <w:lang w:val="en-US"/>
              </w:rPr>
              <w:t>A prior sleep study</w:t>
            </w:r>
          </w:p>
        </w:tc>
        <w:tc>
          <w:tcPr>
            <w:tcW w:w="2460" w:type="dxa"/>
            <w:shd w:val="clear" w:color="auto" w:fill="auto"/>
            <w:noWrap/>
            <w:vAlign w:val="bottom"/>
          </w:tcPr>
          <w:p w14:paraId="16DAE72F" w14:textId="00F55943"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3.12 (2.55-3.78)</w:t>
            </w:r>
          </w:p>
        </w:tc>
        <w:tc>
          <w:tcPr>
            <w:tcW w:w="2520" w:type="dxa"/>
            <w:shd w:val="clear" w:color="auto" w:fill="auto"/>
            <w:noWrap/>
            <w:vAlign w:val="bottom"/>
          </w:tcPr>
          <w:p w14:paraId="66E3A341" w14:textId="1B78DD40"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96.24 (95.26-97.06)</w:t>
            </w:r>
          </w:p>
        </w:tc>
        <w:tc>
          <w:tcPr>
            <w:tcW w:w="2670" w:type="dxa"/>
            <w:shd w:val="clear" w:color="auto" w:fill="auto"/>
            <w:noWrap/>
            <w:vAlign w:val="bottom"/>
          </w:tcPr>
          <w:p w14:paraId="45FAE2C2" w14:textId="72EFC55C"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4.44 (4.04-4.87)</w:t>
            </w:r>
          </w:p>
        </w:tc>
        <w:tc>
          <w:tcPr>
            <w:tcW w:w="2520" w:type="dxa"/>
            <w:shd w:val="clear" w:color="auto" w:fill="auto"/>
            <w:noWrap/>
            <w:vAlign w:val="bottom"/>
          </w:tcPr>
          <w:p w14:paraId="44DA06C4" w14:textId="27692BEA"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92.18 (91.28-93.02)</w:t>
            </w:r>
          </w:p>
        </w:tc>
      </w:tr>
      <w:tr w:rsidR="00642678" w:rsidRPr="005C409A" w14:paraId="324495F6" w14:textId="77777777" w:rsidTr="00176419">
        <w:trPr>
          <w:trHeight w:val="288"/>
        </w:trPr>
        <w:tc>
          <w:tcPr>
            <w:tcW w:w="3150" w:type="dxa"/>
            <w:shd w:val="clear" w:color="auto" w:fill="auto"/>
            <w:noWrap/>
            <w:vAlign w:val="bottom"/>
          </w:tcPr>
          <w:p w14:paraId="3CC2CAD1" w14:textId="4DB0642B" w:rsidR="00642678" w:rsidRPr="00642678" w:rsidRDefault="00642678" w:rsidP="00642678">
            <w:pPr>
              <w:rPr>
                <w:color w:val="000000" w:themeColor="text1"/>
                <w:sz w:val="20"/>
                <w:szCs w:val="20"/>
                <w:lang w:val="en-US"/>
              </w:rPr>
            </w:pPr>
            <w:r w:rsidRPr="00642678">
              <w:rPr>
                <w:color w:val="000000"/>
                <w:sz w:val="20"/>
                <w:szCs w:val="20"/>
                <w:lang w:val="en-US"/>
              </w:rPr>
              <w:t>Depression (hospitalization or outpatient visit)</w:t>
            </w:r>
          </w:p>
        </w:tc>
        <w:tc>
          <w:tcPr>
            <w:tcW w:w="2460" w:type="dxa"/>
            <w:shd w:val="clear" w:color="auto" w:fill="auto"/>
            <w:noWrap/>
            <w:vAlign w:val="bottom"/>
          </w:tcPr>
          <w:p w14:paraId="17EB847A" w14:textId="4044C24D"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38.98 (37.30-40.67)</w:t>
            </w:r>
          </w:p>
        </w:tc>
        <w:tc>
          <w:tcPr>
            <w:tcW w:w="2520" w:type="dxa"/>
            <w:shd w:val="clear" w:color="auto" w:fill="auto"/>
            <w:noWrap/>
            <w:vAlign w:val="bottom"/>
          </w:tcPr>
          <w:p w14:paraId="4145F9E9" w14:textId="0A2C7803"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51.94 (49.62-54.25)</w:t>
            </w:r>
          </w:p>
        </w:tc>
        <w:tc>
          <w:tcPr>
            <w:tcW w:w="2670" w:type="dxa"/>
            <w:shd w:val="clear" w:color="auto" w:fill="auto"/>
            <w:noWrap/>
            <w:vAlign w:val="bottom"/>
          </w:tcPr>
          <w:p w14:paraId="34914553" w14:textId="3D0C86F8"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37.35 (36.38-38.32)</w:t>
            </w:r>
          </w:p>
        </w:tc>
        <w:tc>
          <w:tcPr>
            <w:tcW w:w="2520" w:type="dxa"/>
            <w:shd w:val="clear" w:color="auto" w:fill="auto"/>
            <w:noWrap/>
            <w:vAlign w:val="bottom"/>
          </w:tcPr>
          <w:p w14:paraId="441D4749" w14:textId="0DE4CE47"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53.44 (51.83-55.03)</w:t>
            </w:r>
          </w:p>
        </w:tc>
      </w:tr>
      <w:tr w:rsidR="00642678" w:rsidRPr="005C409A" w14:paraId="0F553F6A" w14:textId="77777777" w:rsidTr="00176419">
        <w:trPr>
          <w:trHeight w:val="288"/>
        </w:trPr>
        <w:tc>
          <w:tcPr>
            <w:tcW w:w="3150" w:type="dxa"/>
            <w:shd w:val="clear" w:color="auto" w:fill="auto"/>
            <w:noWrap/>
            <w:vAlign w:val="bottom"/>
          </w:tcPr>
          <w:p w14:paraId="0C39BB10" w14:textId="26C87EAF" w:rsidR="00642678" w:rsidRPr="00642678" w:rsidRDefault="00642678" w:rsidP="00642678">
            <w:pPr>
              <w:rPr>
                <w:color w:val="000000" w:themeColor="text1"/>
                <w:sz w:val="20"/>
                <w:szCs w:val="20"/>
                <w:lang w:val="en-US"/>
              </w:rPr>
            </w:pPr>
            <w:r w:rsidRPr="00642678">
              <w:rPr>
                <w:color w:val="000000" w:themeColor="text1"/>
                <w:sz w:val="20"/>
                <w:szCs w:val="20"/>
                <w:lang w:val="en-US"/>
              </w:rPr>
              <w:t>COPD hospitalizations</w:t>
            </w:r>
          </w:p>
        </w:tc>
        <w:tc>
          <w:tcPr>
            <w:tcW w:w="2460" w:type="dxa"/>
            <w:shd w:val="clear" w:color="auto" w:fill="auto"/>
            <w:noWrap/>
            <w:vAlign w:val="bottom"/>
          </w:tcPr>
          <w:p w14:paraId="1DCA0D3C" w14:textId="7367DD02"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1.50 (1.11-1.98)</w:t>
            </w:r>
          </w:p>
        </w:tc>
        <w:tc>
          <w:tcPr>
            <w:tcW w:w="2520" w:type="dxa"/>
            <w:shd w:val="clear" w:color="auto" w:fill="auto"/>
            <w:noWrap/>
            <w:vAlign w:val="bottom"/>
          </w:tcPr>
          <w:p w14:paraId="6B6A8804" w14:textId="1305FF9D"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98.69 (98.06-99.16)</w:t>
            </w:r>
          </w:p>
        </w:tc>
        <w:tc>
          <w:tcPr>
            <w:tcW w:w="2670" w:type="dxa"/>
            <w:shd w:val="clear" w:color="auto" w:fill="auto"/>
            <w:noWrap/>
            <w:vAlign w:val="bottom"/>
          </w:tcPr>
          <w:p w14:paraId="70F0FDC2" w14:textId="74680D12"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2.62 (2.31-2.96)</w:t>
            </w:r>
          </w:p>
        </w:tc>
        <w:tc>
          <w:tcPr>
            <w:tcW w:w="2520" w:type="dxa"/>
            <w:shd w:val="clear" w:color="auto" w:fill="auto"/>
            <w:noWrap/>
            <w:vAlign w:val="bottom"/>
          </w:tcPr>
          <w:p w14:paraId="6843E280" w14:textId="2E4F2CE0"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98.18 (97.71-98.58)</w:t>
            </w:r>
          </w:p>
        </w:tc>
      </w:tr>
      <w:tr w:rsidR="00642678" w:rsidRPr="005C409A" w14:paraId="0DB04EAD" w14:textId="77777777" w:rsidTr="00176419">
        <w:trPr>
          <w:trHeight w:val="288"/>
        </w:trPr>
        <w:tc>
          <w:tcPr>
            <w:tcW w:w="3150" w:type="dxa"/>
            <w:shd w:val="clear" w:color="auto" w:fill="auto"/>
            <w:noWrap/>
            <w:vAlign w:val="bottom"/>
            <w:hideMark/>
          </w:tcPr>
          <w:p w14:paraId="546E8319" w14:textId="3BF6E9B2" w:rsidR="00642678" w:rsidRPr="00642678" w:rsidRDefault="00642678" w:rsidP="00642678">
            <w:pPr>
              <w:rPr>
                <w:color w:val="000000" w:themeColor="text1"/>
                <w:sz w:val="20"/>
                <w:szCs w:val="20"/>
                <w:lang w:eastAsia="en-CA"/>
              </w:rPr>
            </w:pPr>
            <w:r w:rsidRPr="00642678">
              <w:rPr>
                <w:color w:val="000000" w:themeColor="text1"/>
                <w:sz w:val="20"/>
                <w:szCs w:val="20"/>
                <w:lang w:val="en-US"/>
              </w:rPr>
              <w:t>Arrhythmia hospitalizations</w:t>
            </w:r>
          </w:p>
        </w:tc>
        <w:tc>
          <w:tcPr>
            <w:tcW w:w="2460" w:type="dxa"/>
            <w:shd w:val="clear" w:color="auto" w:fill="auto"/>
            <w:noWrap/>
            <w:vAlign w:val="bottom"/>
          </w:tcPr>
          <w:p w14:paraId="2EA83BC3" w14:textId="0106AB57"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3.09 (2.53-3.75)</w:t>
            </w:r>
          </w:p>
        </w:tc>
        <w:tc>
          <w:tcPr>
            <w:tcW w:w="2520" w:type="dxa"/>
            <w:shd w:val="clear" w:color="auto" w:fill="auto"/>
            <w:noWrap/>
            <w:vAlign w:val="bottom"/>
          </w:tcPr>
          <w:p w14:paraId="07096DFA" w14:textId="140FCD86"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98.69 (98.06-99.16)</w:t>
            </w:r>
          </w:p>
        </w:tc>
        <w:tc>
          <w:tcPr>
            <w:tcW w:w="2670" w:type="dxa"/>
            <w:shd w:val="clear" w:color="auto" w:fill="auto"/>
            <w:noWrap/>
            <w:vAlign w:val="bottom"/>
          </w:tcPr>
          <w:p w14:paraId="0FCCC3E6" w14:textId="3024BBF3"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3.30 (2.96-3.68)</w:t>
            </w:r>
          </w:p>
        </w:tc>
        <w:tc>
          <w:tcPr>
            <w:tcW w:w="2520" w:type="dxa"/>
            <w:shd w:val="clear" w:color="auto" w:fill="auto"/>
            <w:noWrap/>
            <w:vAlign w:val="bottom"/>
          </w:tcPr>
          <w:p w14:paraId="3D840B3F" w14:textId="378E0A44"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98.63 (98.21-98.98)</w:t>
            </w:r>
          </w:p>
        </w:tc>
      </w:tr>
      <w:tr w:rsidR="00642678" w:rsidRPr="005C409A" w14:paraId="7EECE59A" w14:textId="77777777" w:rsidTr="00176419">
        <w:trPr>
          <w:trHeight w:val="288"/>
        </w:trPr>
        <w:tc>
          <w:tcPr>
            <w:tcW w:w="3150" w:type="dxa"/>
            <w:shd w:val="clear" w:color="auto" w:fill="auto"/>
            <w:noWrap/>
            <w:vAlign w:val="bottom"/>
            <w:hideMark/>
          </w:tcPr>
          <w:p w14:paraId="3FC6EDB5" w14:textId="0D9AB605" w:rsidR="00642678" w:rsidRPr="00642678" w:rsidRDefault="00642678" w:rsidP="00642678">
            <w:pPr>
              <w:rPr>
                <w:color w:val="000000" w:themeColor="text1"/>
                <w:sz w:val="20"/>
                <w:szCs w:val="20"/>
                <w:lang w:eastAsia="en-CA"/>
              </w:rPr>
            </w:pPr>
            <w:r w:rsidRPr="00642678">
              <w:rPr>
                <w:color w:val="000000" w:themeColor="text1"/>
                <w:sz w:val="20"/>
                <w:szCs w:val="20"/>
                <w:lang w:val="en-US"/>
              </w:rPr>
              <w:t>Cancer hospitalizations</w:t>
            </w:r>
          </w:p>
        </w:tc>
        <w:tc>
          <w:tcPr>
            <w:tcW w:w="2460" w:type="dxa"/>
            <w:shd w:val="clear" w:color="auto" w:fill="auto"/>
            <w:noWrap/>
            <w:vAlign w:val="bottom"/>
          </w:tcPr>
          <w:p w14:paraId="4D9A0EB2" w14:textId="5073DBB3"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1.99 (1.54-2.53)</w:t>
            </w:r>
          </w:p>
        </w:tc>
        <w:tc>
          <w:tcPr>
            <w:tcW w:w="2520" w:type="dxa"/>
            <w:shd w:val="clear" w:color="auto" w:fill="auto"/>
            <w:noWrap/>
            <w:vAlign w:val="bottom"/>
          </w:tcPr>
          <w:p w14:paraId="2A32A99E" w14:textId="7851DC73"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99.07 (98.52-99.46)</w:t>
            </w:r>
          </w:p>
        </w:tc>
        <w:tc>
          <w:tcPr>
            <w:tcW w:w="2670" w:type="dxa"/>
            <w:shd w:val="clear" w:color="auto" w:fill="auto"/>
            <w:noWrap/>
            <w:vAlign w:val="bottom"/>
          </w:tcPr>
          <w:p w14:paraId="74A1DBE6" w14:textId="7DE0D715"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1.75 (1.50-2.04)</w:t>
            </w:r>
          </w:p>
        </w:tc>
        <w:tc>
          <w:tcPr>
            <w:tcW w:w="2520" w:type="dxa"/>
            <w:shd w:val="clear" w:color="auto" w:fill="auto"/>
            <w:noWrap/>
            <w:vAlign w:val="bottom"/>
          </w:tcPr>
          <w:p w14:paraId="007E0E07" w14:textId="11B249CE"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98.95 (98.57-99.25)</w:t>
            </w:r>
          </w:p>
        </w:tc>
      </w:tr>
      <w:tr w:rsidR="00642678" w:rsidRPr="005C409A" w14:paraId="290EADB0" w14:textId="77777777" w:rsidTr="00176419">
        <w:trPr>
          <w:trHeight w:val="288"/>
        </w:trPr>
        <w:tc>
          <w:tcPr>
            <w:tcW w:w="3150" w:type="dxa"/>
            <w:shd w:val="clear" w:color="auto" w:fill="auto"/>
            <w:noWrap/>
            <w:vAlign w:val="bottom"/>
            <w:hideMark/>
          </w:tcPr>
          <w:p w14:paraId="61313497" w14:textId="1F737574" w:rsidR="00642678" w:rsidRPr="00642678" w:rsidRDefault="00642678" w:rsidP="00642678">
            <w:pPr>
              <w:rPr>
                <w:color w:val="000000" w:themeColor="text1"/>
                <w:sz w:val="20"/>
                <w:szCs w:val="20"/>
                <w:lang w:eastAsia="en-CA"/>
              </w:rPr>
            </w:pPr>
            <w:r w:rsidRPr="00642678">
              <w:rPr>
                <w:color w:val="000000" w:themeColor="text1"/>
                <w:sz w:val="20"/>
                <w:szCs w:val="20"/>
                <w:lang w:val="en-US"/>
              </w:rPr>
              <w:t>Cardiovascular disease hospitalizations</w:t>
            </w:r>
          </w:p>
        </w:tc>
        <w:tc>
          <w:tcPr>
            <w:tcW w:w="2460" w:type="dxa"/>
            <w:shd w:val="clear" w:color="auto" w:fill="auto"/>
            <w:noWrap/>
            <w:vAlign w:val="bottom"/>
          </w:tcPr>
          <w:p w14:paraId="37BB5C99" w14:textId="6BBB9DC7"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4.93 (4.21-5.73)</w:t>
            </w:r>
          </w:p>
        </w:tc>
        <w:tc>
          <w:tcPr>
            <w:tcW w:w="2520" w:type="dxa"/>
            <w:shd w:val="clear" w:color="auto" w:fill="auto"/>
            <w:noWrap/>
            <w:vAlign w:val="bottom"/>
          </w:tcPr>
          <w:p w14:paraId="29DC27F5" w14:textId="0F0080AF"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97.98 (97.23-98.57)</w:t>
            </w:r>
          </w:p>
        </w:tc>
        <w:tc>
          <w:tcPr>
            <w:tcW w:w="2670" w:type="dxa"/>
            <w:shd w:val="clear" w:color="auto" w:fill="auto"/>
            <w:noWrap/>
            <w:vAlign w:val="bottom"/>
          </w:tcPr>
          <w:p w14:paraId="7DF5BBB1" w14:textId="64E681A9"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6.04 (5.57-6.53)</w:t>
            </w:r>
          </w:p>
        </w:tc>
        <w:tc>
          <w:tcPr>
            <w:tcW w:w="2520" w:type="dxa"/>
            <w:shd w:val="clear" w:color="auto" w:fill="auto"/>
            <w:noWrap/>
            <w:vAlign w:val="bottom"/>
          </w:tcPr>
          <w:p w14:paraId="572E5F66" w14:textId="4AEB2E2A"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97.18 (96.61-97.69)</w:t>
            </w:r>
          </w:p>
        </w:tc>
      </w:tr>
      <w:tr w:rsidR="00642678" w:rsidRPr="005C409A" w14:paraId="41725BAC" w14:textId="77777777" w:rsidTr="00176419">
        <w:trPr>
          <w:trHeight w:val="288"/>
        </w:trPr>
        <w:tc>
          <w:tcPr>
            <w:tcW w:w="3150" w:type="dxa"/>
            <w:shd w:val="clear" w:color="auto" w:fill="auto"/>
            <w:noWrap/>
            <w:vAlign w:val="bottom"/>
            <w:hideMark/>
          </w:tcPr>
          <w:p w14:paraId="332A066A" w14:textId="29C46B35" w:rsidR="00642678" w:rsidRPr="00642678" w:rsidRDefault="00642678" w:rsidP="00642678">
            <w:pPr>
              <w:rPr>
                <w:color w:val="000000" w:themeColor="text1"/>
                <w:sz w:val="20"/>
                <w:szCs w:val="20"/>
                <w:lang w:eastAsia="en-CA"/>
              </w:rPr>
            </w:pPr>
            <w:r w:rsidRPr="00642678">
              <w:rPr>
                <w:color w:val="000000" w:themeColor="text1"/>
                <w:sz w:val="20"/>
                <w:szCs w:val="20"/>
                <w:lang w:val="en-US"/>
              </w:rPr>
              <w:t>Charlson comorbidity index</w:t>
            </w:r>
          </w:p>
        </w:tc>
        <w:tc>
          <w:tcPr>
            <w:tcW w:w="2460" w:type="dxa"/>
            <w:shd w:val="clear" w:color="auto" w:fill="auto"/>
            <w:noWrap/>
            <w:vAlign w:val="bottom"/>
          </w:tcPr>
          <w:p w14:paraId="6E44E34D" w14:textId="0C31B600"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11.97 (10.88-13.13)</w:t>
            </w:r>
          </w:p>
        </w:tc>
        <w:tc>
          <w:tcPr>
            <w:tcW w:w="2520" w:type="dxa"/>
            <w:shd w:val="clear" w:color="auto" w:fill="auto"/>
            <w:noWrap/>
            <w:vAlign w:val="bottom"/>
          </w:tcPr>
          <w:p w14:paraId="63D0F629" w14:textId="64602836"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94.16 (92.99-95.19)</w:t>
            </w:r>
          </w:p>
        </w:tc>
        <w:tc>
          <w:tcPr>
            <w:tcW w:w="2670" w:type="dxa"/>
            <w:shd w:val="clear" w:color="auto" w:fill="auto"/>
            <w:noWrap/>
            <w:vAlign w:val="bottom"/>
          </w:tcPr>
          <w:p w14:paraId="62806007" w14:textId="34F4333E"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14.90 (14.19-15.62)</w:t>
            </w:r>
          </w:p>
        </w:tc>
        <w:tc>
          <w:tcPr>
            <w:tcW w:w="2520" w:type="dxa"/>
            <w:shd w:val="clear" w:color="auto" w:fill="auto"/>
            <w:noWrap/>
            <w:vAlign w:val="bottom"/>
          </w:tcPr>
          <w:p w14:paraId="71F0E447" w14:textId="24A4AEAF"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91.71 (90.79-92.57)</w:t>
            </w:r>
          </w:p>
        </w:tc>
      </w:tr>
      <w:tr w:rsidR="00642678" w:rsidRPr="005C409A" w14:paraId="28C3386A" w14:textId="77777777" w:rsidTr="00176419">
        <w:trPr>
          <w:trHeight w:val="288"/>
        </w:trPr>
        <w:tc>
          <w:tcPr>
            <w:tcW w:w="3150" w:type="dxa"/>
            <w:shd w:val="clear" w:color="000000" w:fill="FFFFFF"/>
            <w:noWrap/>
            <w:vAlign w:val="bottom"/>
            <w:hideMark/>
          </w:tcPr>
          <w:p w14:paraId="5B33B444" w14:textId="29DA9932" w:rsidR="00642678" w:rsidRPr="00642678" w:rsidRDefault="00642678" w:rsidP="00642678">
            <w:pPr>
              <w:rPr>
                <w:color w:val="000000" w:themeColor="text1"/>
                <w:sz w:val="20"/>
                <w:szCs w:val="20"/>
                <w:lang w:eastAsia="en-CA"/>
              </w:rPr>
            </w:pPr>
            <w:r w:rsidRPr="00642678">
              <w:rPr>
                <w:color w:val="000000" w:themeColor="text1"/>
                <w:sz w:val="20"/>
                <w:szCs w:val="20"/>
                <w:lang w:val="en-US"/>
              </w:rPr>
              <w:t>Diabetes hospitalizations</w:t>
            </w:r>
          </w:p>
        </w:tc>
        <w:tc>
          <w:tcPr>
            <w:tcW w:w="2460" w:type="dxa"/>
            <w:shd w:val="clear" w:color="auto" w:fill="auto"/>
            <w:noWrap/>
            <w:vAlign w:val="bottom"/>
          </w:tcPr>
          <w:p w14:paraId="69978C49" w14:textId="6FC3C61C"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6.34 (5.53-7.23)</w:t>
            </w:r>
          </w:p>
        </w:tc>
        <w:tc>
          <w:tcPr>
            <w:tcW w:w="2520" w:type="dxa"/>
            <w:shd w:val="clear" w:color="auto" w:fill="auto"/>
            <w:noWrap/>
            <w:vAlign w:val="bottom"/>
          </w:tcPr>
          <w:p w14:paraId="75EDC8D3" w14:textId="001E2679"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97.22 (96.36-97.92)</w:t>
            </w:r>
          </w:p>
        </w:tc>
        <w:tc>
          <w:tcPr>
            <w:tcW w:w="2670" w:type="dxa"/>
            <w:shd w:val="clear" w:color="auto" w:fill="auto"/>
            <w:noWrap/>
            <w:vAlign w:val="bottom"/>
          </w:tcPr>
          <w:p w14:paraId="3E3E2D9B" w14:textId="3CA00B63"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8.06 (7.53-8.62)</w:t>
            </w:r>
          </w:p>
        </w:tc>
        <w:tc>
          <w:tcPr>
            <w:tcW w:w="2520" w:type="dxa"/>
            <w:shd w:val="clear" w:color="auto" w:fill="auto"/>
            <w:noWrap/>
            <w:vAlign w:val="bottom"/>
          </w:tcPr>
          <w:p w14:paraId="72685CF6" w14:textId="052D1B55"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95.60 (94.90-96.23)</w:t>
            </w:r>
          </w:p>
        </w:tc>
      </w:tr>
      <w:tr w:rsidR="00642678" w:rsidRPr="005C409A" w14:paraId="5AC279F2" w14:textId="77777777" w:rsidTr="00176419">
        <w:trPr>
          <w:trHeight w:val="288"/>
        </w:trPr>
        <w:tc>
          <w:tcPr>
            <w:tcW w:w="3150" w:type="dxa"/>
            <w:shd w:val="clear" w:color="auto" w:fill="auto"/>
            <w:noWrap/>
            <w:vAlign w:val="bottom"/>
            <w:hideMark/>
          </w:tcPr>
          <w:p w14:paraId="6457F579" w14:textId="5AF029DD" w:rsidR="00642678" w:rsidRPr="00642678" w:rsidRDefault="00642678" w:rsidP="00642678">
            <w:pPr>
              <w:rPr>
                <w:color w:val="000000" w:themeColor="text1"/>
                <w:sz w:val="20"/>
                <w:szCs w:val="20"/>
                <w:lang w:eastAsia="en-CA"/>
              </w:rPr>
            </w:pPr>
            <w:r w:rsidRPr="00642678">
              <w:rPr>
                <w:color w:val="000000" w:themeColor="text1"/>
                <w:sz w:val="20"/>
                <w:szCs w:val="20"/>
                <w:lang w:val="en-US"/>
              </w:rPr>
              <w:t>Hypertension hospitalizations</w:t>
            </w:r>
          </w:p>
        </w:tc>
        <w:tc>
          <w:tcPr>
            <w:tcW w:w="2460" w:type="dxa"/>
            <w:shd w:val="clear" w:color="auto" w:fill="auto"/>
            <w:noWrap/>
            <w:vAlign w:val="bottom"/>
          </w:tcPr>
          <w:p w14:paraId="1D71214A" w14:textId="3DF224FB"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5.66 (4.90-6.51)</w:t>
            </w:r>
          </w:p>
        </w:tc>
        <w:tc>
          <w:tcPr>
            <w:tcW w:w="2520" w:type="dxa"/>
            <w:shd w:val="clear" w:color="auto" w:fill="auto"/>
            <w:noWrap/>
            <w:vAlign w:val="bottom"/>
          </w:tcPr>
          <w:p w14:paraId="1816D0CD" w14:textId="3A5DFDC7"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97.98 (97.23-98.57)</w:t>
            </w:r>
          </w:p>
        </w:tc>
        <w:tc>
          <w:tcPr>
            <w:tcW w:w="2670" w:type="dxa"/>
            <w:shd w:val="clear" w:color="auto" w:fill="auto"/>
            <w:noWrap/>
            <w:vAlign w:val="bottom"/>
          </w:tcPr>
          <w:p w14:paraId="3E5515CD" w14:textId="4B8955AF"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7.95 (7.42-8.51)</w:t>
            </w:r>
          </w:p>
        </w:tc>
        <w:tc>
          <w:tcPr>
            <w:tcW w:w="2520" w:type="dxa"/>
            <w:shd w:val="clear" w:color="auto" w:fill="auto"/>
            <w:noWrap/>
            <w:vAlign w:val="bottom"/>
          </w:tcPr>
          <w:p w14:paraId="61321E54" w14:textId="643966B8"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96.37 (95.72-96.94)</w:t>
            </w:r>
          </w:p>
        </w:tc>
      </w:tr>
      <w:tr w:rsidR="00642678" w:rsidRPr="005C409A" w14:paraId="2FC4B03E" w14:textId="77777777" w:rsidTr="00176419">
        <w:trPr>
          <w:trHeight w:val="288"/>
        </w:trPr>
        <w:tc>
          <w:tcPr>
            <w:tcW w:w="3150" w:type="dxa"/>
            <w:shd w:val="clear" w:color="auto" w:fill="auto"/>
            <w:noWrap/>
            <w:vAlign w:val="bottom"/>
            <w:hideMark/>
          </w:tcPr>
          <w:p w14:paraId="71CD154C" w14:textId="1CF07DB1" w:rsidR="00642678" w:rsidRPr="00642678" w:rsidRDefault="00642678" w:rsidP="00642678">
            <w:pPr>
              <w:rPr>
                <w:color w:val="000000" w:themeColor="text1"/>
                <w:sz w:val="20"/>
                <w:szCs w:val="20"/>
                <w:lang w:eastAsia="en-CA"/>
              </w:rPr>
            </w:pPr>
            <w:r w:rsidRPr="00642678">
              <w:rPr>
                <w:color w:val="000000" w:themeColor="text1"/>
                <w:sz w:val="20"/>
                <w:szCs w:val="20"/>
                <w:lang w:val="en-US"/>
              </w:rPr>
              <w:t>Obesity hospitalizations</w:t>
            </w:r>
          </w:p>
        </w:tc>
        <w:tc>
          <w:tcPr>
            <w:tcW w:w="2460" w:type="dxa"/>
            <w:shd w:val="clear" w:color="auto" w:fill="auto"/>
            <w:noWrap/>
            <w:vAlign w:val="bottom"/>
          </w:tcPr>
          <w:p w14:paraId="63B70363" w14:textId="270BFCEB"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1.26 (0.90-1.70)</w:t>
            </w:r>
          </w:p>
        </w:tc>
        <w:tc>
          <w:tcPr>
            <w:tcW w:w="2520" w:type="dxa"/>
            <w:shd w:val="clear" w:color="auto" w:fill="auto"/>
            <w:noWrap/>
            <w:vAlign w:val="bottom"/>
          </w:tcPr>
          <w:p w14:paraId="7F09D3B0" w14:textId="1E89ABB6"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98.80 (98.19-99.25)</w:t>
            </w:r>
          </w:p>
        </w:tc>
        <w:tc>
          <w:tcPr>
            <w:tcW w:w="2670" w:type="dxa"/>
            <w:shd w:val="clear" w:color="auto" w:fill="auto"/>
            <w:noWrap/>
            <w:vAlign w:val="bottom"/>
          </w:tcPr>
          <w:p w14:paraId="370B0844" w14:textId="1DE363A1"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2.45 (2.15-2.77)</w:t>
            </w:r>
          </w:p>
        </w:tc>
        <w:tc>
          <w:tcPr>
            <w:tcW w:w="2520" w:type="dxa"/>
            <w:shd w:val="clear" w:color="auto" w:fill="auto"/>
            <w:noWrap/>
            <w:vAlign w:val="bottom"/>
          </w:tcPr>
          <w:p w14:paraId="3D48DFF6" w14:textId="25C31D8A"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98.60 (98.18-98.95)</w:t>
            </w:r>
          </w:p>
        </w:tc>
      </w:tr>
      <w:tr w:rsidR="00FD02D7" w:rsidRPr="005C409A" w14:paraId="40B9DE07" w14:textId="77777777" w:rsidTr="005E38D5">
        <w:trPr>
          <w:trHeight w:val="288"/>
        </w:trPr>
        <w:tc>
          <w:tcPr>
            <w:tcW w:w="13320" w:type="dxa"/>
            <w:gridSpan w:val="5"/>
            <w:shd w:val="clear" w:color="auto" w:fill="D9D9D9" w:themeFill="background1" w:themeFillShade="D9"/>
            <w:noWrap/>
            <w:vAlign w:val="bottom"/>
            <w:hideMark/>
          </w:tcPr>
          <w:p w14:paraId="27AA0621" w14:textId="0C71761A" w:rsidR="00FD02D7" w:rsidRPr="00642678" w:rsidRDefault="00FD02D7" w:rsidP="00FD02D7">
            <w:pPr>
              <w:rPr>
                <w:color w:val="000000" w:themeColor="text1"/>
                <w:sz w:val="20"/>
                <w:szCs w:val="20"/>
                <w:lang w:eastAsia="en-CA"/>
              </w:rPr>
            </w:pPr>
            <w:r w:rsidRPr="00642678">
              <w:rPr>
                <w:b/>
                <w:bCs/>
                <w:color w:val="000000"/>
                <w:sz w:val="20"/>
                <w:szCs w:val="20"/>
                <w:lang w:eastAsia="en-CA"/>
              </w:rPr>
              <w:t xml:space="preserve">Events within </w:t>
            </w:r>
            <w:r w:rsidRPr="00642678">
              <w:rPr>
                <w:b/>
                <w:bCs/>
                <w:color w:val="000000"/>
                <w:sz w:val="20"/>
                <w:szCs w:val="20"/>
                <w:lang w:val="en-US"/>
              </w:rPr>
              <w:t>1-year follow-up since the index sleep study</w:t>
            </w:r>
          </w:p>
        </w:tc>
      </w:tr>
      <w:tr w:rsidR="00642678" w:rsidRPr="005C409A" w14:paraId="750A34A4" w14:textId="77777777" w:rsidTr="004A3931">
        <w:trPr>
          <w:trHeight w:val="288"/>
        </w:trPr>
        <w:tc>
          <w:tcPr>
            <w:tcW w:w="3150" w:type="dxa"/>
            <w:shd w:val="clear" w:color="auto" w:fill="auto"/>
            <w:noWrap/>
            <w:vAlign w:val="bottom"/>
            <w:hideMark/>
          </w:tcPr>
          <w:p w14:paraId="35879BAB" w14:textId="2FAE8343" w:rsidR="00642678" w:rsidRPr="00642678" w:rsidRDefault="00642678" w:rsidP="00642678">
            <w:pPr>
              <w:rPr>
                <w:color w:val="000000" w:themeColor="text1"/>
                <w:sz w:val="20"/>
                <w:szCs w:val="20"/>
                <w:lang w:eastAsia="en-CA"/>
              </w:rPr>
            </w:pPr>
            <w:r w:rsidRPr="00642678">
              <w:rPr>
                <w:color w:val="000000" w:themeColor="text1"/>
                <w:sz w:val="20"/>
                <w:szCs w:val="20"/>
                <w:lang w:val="en-US"/>
              </w:rPr>
              <w:t xml:space="preserve">Inpatients and outpatients’ codes for OSA diagnoses </w:t>
            </w:r>
          </w:p>
        </w:tc>
        <w:tc>
          <w:tcPr>
            <w:tcW w:w="2460" w:type="dxa"/>
            <w:shd w:val="clear" w:color="auto" w:fill="auto"/>
            <w:noWrap/>
            <w:vAlign w:val="bottom"/>
          </w:tcPr>
          <w:p w14:paraId="2E6BC2E4" w14:textId="432AD2FA"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71.56 (69.97-73.10)</w:t>
            </w:r>
          </w:p>
        </w:tc>
        <w:tc>
          <w:tcPr>
            <w:tcW w:w="2520" w:type="dxa"/>
            <w:shd w:val="clear" w:color="auto" w:fill="auto"/>
            <w:noWrap/>
            <w:vAlign w:val="bottom"/>
          </w:tcPr>
          <w:p w14:paraId="77208183" w14:textId="7D8884F5"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70.87 (68.73-72.94)</w:t>
            </w:r>
          </w:p>
        </w:tc>
        <w:tc>
          <w:tcPr>
            <w:tcW w:w="2670" w:type="dxa"/>
            <w:shd w:val="clear" w:color="auto" w:fill="auto"/>
            <w:noWrap/>
            <w:vAlign w:val="bottom"/>
          </w:tcPr>
          <w:p w14:paraId="351572E1" w14:textId="32A7255D"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99.51 (99.36-99.64)</w:t>
            </w:r>
          </w:p>
        </w:tc>
        <w:tc>
          <w:tcPr>
            <w:tcW w:w="2520" w:type="dxa"/>
            <w:shd w:val="clear" w:color="auto" w:fill="auto"/>
            <w:noWrap/>
            <w:vAlign w:val="bottom"/>
          </w:tcPr>
          <w:p w14:paraId="12E4F7FC" w14:textId="340F2020"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0.66 (0.43-0.97)</w:t>
            </w:r>
          </w:p>
        </w:tc>
      </w:tr>
      <w:tr w:rsidR="00642678" w:rsidRPr="005C409A" w14:paraId="020BE7C3" w14:textId="77777777" w:rsidTr="00176419">
        <w:trPr>
          <w:trHeight w:val="288"/>
        </w:trPr>
        <w:tc>
          <w:tcPr>
            <w:tcW w:w="3150" w:type="dxa"/>
            <w:shd w:val="clear" w:color="auto" w:fill="auto"/>
            <w:noWrap/>
            <w:vAlign w:val="bottom"/>
            <w:hideMark/>
          </w:tcPr>
          <w:p w14:paraId="23927D54" w14:textId="5ABF137A" w:rsidR="00642678" w:rsidRPr="00642678" w:rsidRDefault="00642678" w:rsidP="00642678">
            <w:pPr>
              <w:rPr>
                <w:color w:val="000000" w:themeColor="text1"/>
                <w:sz w:val="20"/>
                <w:szCs w:val="20"/>
                <w:lang w:eastAsia="en-CA"/>
              </w:rPr>
            </w:pPr>
            <w:r w:rsidRPr="00642678">
              <w:rPr>
                <w:color w:val="000000"/>
                <w:sz w:val="20"/>
                <w:szCs w:val="20"/>
                <w:lang w:val="en-US"/>
              </w:rPr>
              <w:t>Outpatient OSA visit with a specialist physician*</w:t>
            </w:r>
          </w:p>
        </w:tc>
        <w:tc>
          <w:tcPr>
            <w:tcW w:w="2460" w:type="dxa"/>
            <w:shd w:val="clear" w:color="auto" w:fill="auto"/>
            <w:noWrap/>
            <w:vAlign w:val="bottom"/>
          </w:tcPr>
          <w:p w14:paraId="45DEBBD5" w14:textId="7912BD12"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66.20 (64.55-67.82)</w:t>
            </w:r>
          </w:p>
        </w:tc>
        <w:tc>
          <w:tcPr>
            <w:tcW w:w="2520" w:type="dxa"/>
            <w:shd w:val="clear" w:color="auto" w:fill="auto"/>
            <w:noWrap/>
            <w:vAlign w:val="bottom"/>
          </w:tcPr>
          <w:p w14:paraId="0CD8BCB0" w14:textId="2E2C06E4"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79.21 (77.28-81.05)</w:t>
            </w:r>
          </w:p>
        </w:tc>
        <w:tc>
          <w:tcPr>
            <w:tcW w:w="2670" w:type="dxa"/>
            <w:shd w:val="clear" w:color="auto" w:fill="auto"/>
            <w:noWrap/>
            <w:vAlign w:val="bottom"/>
          </w:tcPr>
          <w:p w14:paraId="71CB6B66" w14:textId="2DDD9DCF"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89.89 (89.28-90.49)</w:t>
            </w:r>
          </w:p>
        </w:tc>
        <w:tc>
          <w:tcPr>
            <w:tcW w:w="2520" w:type="dxa"/>
            <w:shd w:val="clear" w:color="auto" w:fill="auto"/>
            <w:noWrap/>
            <w:vAlign w:val="bottom"/>
          </w:tcPr>
          <w:p w14:paraId="23E4227D" w14:textId="3BA36B9D"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14.14 (13.04-15.28)</w:t>
            </w:r>
          </w:p>
        </w:tc>
      </w:tr>
      <w:tr w:rsidR="00642678" w:rsidRPr="005C409A" w14:paraId="2C50EE31" w14:textId="77777777" w:rsidTr="00176419">
        <w:trPr>
          <w:trHeight w:val="288"/>
        </w:trPr>
        <w:tc>
          <w:tcPr>
            <w:tcW w:w="3150" w:type="dxa"/>
            <w:shd w:val="clear" w:color="auto" w:fill="auto"/>
            <w:noWrap/>
            <w:vAlign w:val="bottom"/>
          </w:tcPr>
          <w:p w14:paraId="1DC6C8DB" w14:textId="167D6D66" w:rsidR="00642678" w:rsidRPr="00642678" w:rsidRDefault="00642678" w:rsidP="00642678">
            <w:pPr>
              <w:rPr>
                <w:color w:val="000000" w:themeColor="text1"/>
                <w:sz w:val="20"/>
                <w:szCs w:val="20"/>
                <w:lang w:val="en-US"/>
              </w:rPr>
            </w:pPr>
            <w:r w:rsidRPr="00642678">
              <w:rPr>
                <w:color w:val="000000"/>
                <w:sz w:val="20"/>
                <w:szCs w:val="20"/>
                <w:lang w:val="en-US"/>
              </w:rPr>
              <w:t>Outpatient OSA visit with a physician registered with ADP</w:t>
            </w:r>
          </w:p>
        </w:tc>
        <w:tc>
          <w:tcPr>
            <w:tcW w:w="2460" w:type="dxa"/>
            <w:shd w:val="clear" w:color="auto" w:fill="auto"/>
            <w:noWrap/>
            <w:vAlign w:val="bottom"/>
          </w:tcPr>
          <w:p w14:paraId="6E14490F" w14:textId="2AA8B4EC"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66.93 (65.29-68.55)</w:t>
            </w:r>
          </w:p>
        </w:tc>
        <w:tc>
          <w:tcPr>
            <w:tcW w:w="2520" w:type="dxa"/>
            <w:shd w:val="clear" w:color="auto" w:fill="auto"/>
            <w:noWrap/>
            <w:vAlign w:val="bottom"/>
          </w:tcPr>
          <w:p w14:paraId="1B43AA94" w14:textId="776173A7"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78.72 (76.78-80.58)</w:t>
            </w:r>
          </w:p>
        </w:tc>
        <w:tc>
          <w:tcPr>
            <w:tcW w:w="2670" w:type="dxa"/>
            <w:shd w:val="clear" w:color="auto" w:fill="auto"/>
            <w:noWrap/>
            <w:vAlign w:val="bottom"/>
          </w:tcPr>
          <w:p w14:paraId="0DF3B96C" w14:textId="18638924"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99.46 (99.30-99.60)</w:t>
            </w:r>
          </w:p>
        </w:tc>
        <w:tc>
          <w:tcPr>
            <w:tcW w:w="2520" w:type="dxa"/>
            <w:shd w:val="clear" w:color="auto" w:fill="auto"/>
            <w:noWrap/>
            <w:vAlign w:val="bottom"/>
          </w:tcPr>
          <w:p w14:paraId="5A1D2CEA" w14:textId="7CD7BC7E"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0.76 (0.51-1.09)</w:t>
            </w:r>
          </w:p>
        </w:tc>
      </w:tr>
      <w:tr w:rsidR="00642678" w:rsidRPr="005C409A" w14:paraId="33F87293" w14:textId="77777777" w:rsidTr="00176419">
        <w:trPr>
          <w:trHeight w:val="288"/>
        </w:trPr>
        <w:tc>
          <w:tcPr>
            <w:tcW w:w="3150" w:type="dxa"/>
            <w:shd w:val="clear" w:color="000000" w:fill="FFFFFF"/>
            <w:noWrap/>
            <w:vAlign w:val="bottom"/>
            <w:hideMark/>
          </w:tcPr>
          <w:p w14:paraId="37CE97D5" w14:textId="345629A9" w:rsidR="00642678" w:rsidRPr="00642678" w:rsidRDefault="00642678" w:rsidP="00642678">
            <w:pPr>
              <w:rPr>
                <w:color w:val="000000" w:themeColor="text1"/>
                <w:sz w:val="20"/>
                <w:szCs w:val="20"/>
                <w:lang w:eastAsia="en-CA"/>
              </w:rPr>
            </w:pPr>
            <w:r w:rsidRPr="00642678">
              <w:rPr>
                <w:color w:val="000000" w:themeColor="text1"/>
                <w:sz w:val="20"/>
                <w:szCs w:val="20"/>
                <w:lang w:val="en-US"/>
              </w:rPr>
              <w:t>PAP treatment</w:t>
            </w:r>
          </w:p>
        </w:tc>
        <w:tc>
          <w:tcPr>
            <w:tcW w:w="2460" w:type="dxa"/>
            <w:shd w:val="clear" w:color="auto" w:fill="auto"/>
            <w:noWrap/>
            <w:vAlign w:val="bottom"/>
          </w:tcPr>
          <w:p w14:paraId="0BA38B8B" w14:textId="3E2DFAA8"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30.96 (29.37-32.57)</w:t>
            </w:r>
          </w:p>
        </w:tc>
        <w:tc>
          <w:tcPr>
            <w:tcW w:w="2520" w:type="dxa"/>
            <w:shd w:val="clear" w:color="auto" w:fill="auto"/>
            <w:noWrap/>
            <w:vAlign w:val="bottom"/>
          </w:tcPr>
          <w:p w14:paraId="1C2CF9B6" w14:textId="669EF3E8"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97.76 (96.98-98.39)</w:t>
            </w:r>
          </w:p>
        </w:tc>
        <w:tc>
          <w:tcPr>
            <w:tcW w:w="2670" w:type="dxa"/>
            <w:shd w:val="clear" w:color="auto" w:fill="auto"/>
            <w:noWrap/>
            <w:vAlign w:val="bottom"/>
          </w:tcPr>
          <w:p w14:paraId="04748706" w14:textId="47FF912C"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35.81 (34.86-36.77)</w:t>
            </w:r>
          </w:p>
        </w:tc>
        <w:tc>
          <w:tcPr>
            <w:tcW w:w="2520" w:type="dxa"/>
            <w:shd w:val="clear" w:color="auto" w:fill="auto"/>
            <w:noWrap/>
            <w:vAlign w:val="bottom"/>
          </w:tcPr>
          <w:p w14:paraId="056CA4BC" w14:textId="3936D0A2"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94.42 (93.64-95.13)</w:t>
            </w:r>
          </w:p>
        </w:tc>
      </w:tr>
      <w:tr w:rsidR="00642678" w:rsidRPr="005C409A" w14:paraId="59BC13FB" w14:textId="77777777" w:rsidTr="00176419">
        <w:trPr>
          <w:trHeight w:val="288"/>
        </w:trPr>
        <w:tc>
          <w:tcPr>
            <w:tcW w:w="3150" w:type="dxa"/>
            <w:shd w:val="clear" w:color="000000" w:fill="FFFFFF"/>
            <w:noWrap/>
            <w:vAlign w:val="bottom"/>
            <w:hideMark/>
          </w:tcPr>
          <w:p w14:paraId="5D5046AB" w14:textId="6C2329C3" w:rsidR="00642678" w:rsidRPr="00642678" w:rsidRDefault="00642678" w:rsidP="00642678">
            <w:pPr>
              <w:rPr>
                <w:color w:val="000000" w:themeColor="text1"/>
                <w:sz w:val="20"/>
                <w:szCs w:val="20"/>
                <w:lang w:eastAsia="en-CA"/>
              </w:rPr>
            </w:pPr>
            <w:r w:rsidRPr="00642678">
              <w:rPr>
                <w:color w:val="000000"/>
                <w:sz w:val="20"/>
                <w:szCs w:val="20"/>
                <w:lang w:val="en-US"/>
              </w:rPr>
              <w:t>Surgical procedures for OSA#</w:t>
            </w:r>
          </w:p>
        </w:tc>
        <w:tc>
          <w:tcPr>
            <w:tcW w:w="2460" w:type="dxa"/>
            <w:shd w:val="clear" w:color="auto" w:fill="auto"/>
            <w:noWrap/>
            <w:vAlign w:val="bottom"/>
          </w:tcPr>
          <w:p w14:paraId="6BB40315" w14:textId="0F7E76A5"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1.35 (0.98-1.80)</w:t>
            </w:r>
          </w:p>
        </w:tc>
        <w:tc>
          <w:tcPr>
            <w:tcW w:w="2520" w:type="dxa"/>
            <w:shd w:val="clear" w:color="auto" w:fill="auto"/>
            <w:noWrap/>
            <w:vAlign w:val="bottom"/>
          </w:tcPr>
          <w:p w14:paraId="73E72B38" w14:textId="1AB5F23B"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99.56 (99.14-99.81)</w:t>
            </w:r>
          </w:p>
        </w:tc>
        <w:tc>
          <w:tcPr>
            <w:tcW w:w="2670" w:type="dxa"/>
            <w:shd w:val="clear" w:color="auto" w:fill="auto"/>
            <w:noWrap/>
            <w:vAlign w:val="bottom"/>
          </w:tcPr>
          <w:p w14:paraId="06720772" w14:textId="00EC95D6"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1.01 (0.82-1.23)</w:t>
            </w:r>
          </w:p>
        </w:tc>
        <w:tc>
          <w:tcPr>
            <w:tcW w:w="2520" w:type="dxa"/>
            <w:shd w:val="clear" w:color="auto" w:fill="auto"/>
            <w:noWrap/>
            <w:vAlign w:val="bottom"/>
          </w:tcPr>
          <w:p w14:paraId="5F945CE1" w14:textId="2EF6DCE8"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99.13 (98.78-99.40)</w:t>
            </w:r>
          </w:p>
        </w:tc>
      </w:tr>
      <w:tr w:rsidR="00642678" w:rsidRPr="005C409A" w14:paraId="0A9DE3C7" w14:textId="77777777" w:rsidTr="00176419">
        <w:trPr>
          <w:trHeight w:val="288"/>
        </w:trPr>
        <w:tc>
          <w:tcPr>
            <w:tcW w:w="3150" w:type="dxa"/>
            <w:shd w:val="clear" w:color="000000" w:fill="FFFFFF"/>
            <w:noWrap/>
            <w:vAlign w:val="bottom"/>
            <w:hideMark/>
          </w:tcPr>
          <w:p w14:paraId="1F5761C5" w14:textId="2EFDFD4D" w:rsidR="00642678" w:rsidRPr="00642678" w:rsidRDefault="00642678" w:rsidP="00642678">
            <w:pPr>
              <w:rPr>
                <w:color w:val="000000" w:themeColor="text1"/>
                <w:sz w:val="20"/>
                <w:szCs w:val="20"/>
                <w:lang w:eastAsia="en-CA"/>
              </w:rPr>
            </w:pPr>
            <w:r w:rsidRPr="00642678">
              <w:rPr>
                <w:color w:val="000000"/>
                <w:sz w:val="20"/>
                <w:szCs w:val="20"/>
                <w:lang w:val="en-US"/>
              </w:rPr>
              <w:t>A repeated sleep study</w:t>
            </w:r>
          </w:p>
        </w:tc>
        <w:tc>
          <w:tcPr>
            <w:tcW w:w="2460" w:type="dxa"/>
            <w:shd w:val="clear" w:color="auto" w:fill="auto"/>
            <w:noWrap/>
            <w:vAlign w:val="bottom"/>
          </w:tcPr>
          <w:p w14:paraId="764E9762" w14:textId="4D7FF1FE"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36.28 (34.63-37.96)</w:t>
            </w:r>
          </w:p>
        </w:tc>
        <w:tc>
          <w:tcPr>
            <w:tcW w:w="2520" w:type="dxa"/>
            <w:shd w:val="clear" w:color="auto" w:fill="auto"/>
            <w:noWrap/>
            <w:vAlign w:val="bottom"/>
          </w:tcPr>
          <w:p w14:paraId="40127C1E" w14:textId="2C1A1DC4"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97.82 (97.04-98.44)</w:t>
            </w:r>
          </w:p>
        </w:tc>
        <w:tc>
          <w:tcPr>
            <w:tcW w:w="2670" w:type="dxa"/>
            <w:shd w:val="clear" w:color="auto" w:fill="auto"/>
            <w:noWrap/>
            <w:vAlign w:val="bottom"/>
          </w:tcPr>
          <w:p w14:paraId="20306BEF" w14:textId="444FC503"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32.46 (31.52-33.40)</w:t>
            </w:r>
          </w:p>
        </w:tc>
        <w:tc>
          <w:tcPr>
            <w:tcW w:w="2520" w:type="dxa"/>
            <w:shd w:val="clear" w:color="auto" w:fill="auto"/>
            <w:noWrap/>
            <w:vAlign w:val="bottom"/>
          </w:tcPr>
          <w:p w14:paraId="7CA96BEA" w14:textId="684648C7"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97.87 (97.36-98.30)</w:t>
            </w:r>
          </w:p>
        </w:tc>
      </w:tr>
    </w:tbl>
    <w:p w14:paraId="6637EED4" w14:textId="77777777" w:rsidR="00C8773D" w:rsidRPr="005C409A" w:rsidRDefault="00C8773D" w:rsidP="00C8773D">
      <w:pPr>
        <w:rPr>
          <w:color w:val="000000" w:themeColor="text1"/>
        </w:rPr>
      </w:pPr>
      <w:r w:rsidRPr="005C409A">
        <w:rPr>
          <w:color w:val="000000" w:themeColor="text1"/>
        </w:rPr>
        <w:t xml:space="preserve"> </w:t>
      </w:r>
    </w:p>
    <w:p w14:paraId="0AD23B4C" w14:textId="5A645AAD" w:rsidR="00C8773D" w:rsidRDefault="00C8773D" w:rsidP="003B19DE">
      <w:pPr>
        <w:rPr>
          <w:color w:val="000000" w:themeColor="text1"/>
          <w:sz w:val="22"/>
          <w:szCs w:val="22"/>
        </w:rPr>
      </w:pPr>
      <w:r w:rsidRPr="005B2E3F">
        <w:rPr>
          <w:color w:val="000000" w:themeColor="text1"/>
          <w:sz w:val="22"/>
          <w:szCs w:val="22"/>
        </w:rPr>
        <w:t xml:space="preserve">ADP, assistive device program; </w:t>
      </w:r>
      <w:r w:rsidRPr="005B2E3F">
        <w:rPr>
          <w:color w:val="000000" w:themeColor="text1"/>
          <w:sz w:val="22"/>
          <w:szCs w:val="22"/>
          <w:lang w:val="en-US"/>
        </w:rPr>
        <w:t xml:space="preserve">AHI, apnea-hypopnea index; </w:t>
      </w:r>
      <w:r w:rsidRPr="005B2E3F">
        <w:rPr>
          <w:color w:val="000000" w:themeColor="text1"/>
          <w:sz w:val="22"/>
          <w:szCs w:val="22"/>
        </w:rPr>
        <w:t>CHF, chronic heart failure; CI, confidence interval; COPD, chronic obstructive pulmonary disease; OSA, obstructive sleep apnea</w:t>
      </w:r>
    </w:p>
    <w:p w14:paraId="56F78161" w14:textId="702B3A9B" w:rsidR="001C0AA0" w:rsidRDefault="001C0AA0" w:rsidP="003B19DE">
      <w:pPr>
        <w:rPr>
          <w:color w:val="000000" w:themeColor="text1"/>
          <w:sz w:val="22"/>
          <w:szCs w:val="22"/>
        </w:rPr>
      </w:pPr>
    </w:p>
    <w:p w14:paraId="16F06EA3" w14:textId="77777777" w:rsidR="001C0AA0" w:rsidRPr="0044646B" w:rsidRDefault="001C0AA0" w:rsidP="001C0AA0">
      <w:pPr>
        <w:rPr>
          <w:sz w:val="22"/>
          <w:szCs w:val="22"/>
        </w:rPr>
      </w:pPr>
      <w:r w:rsidRPr="0044646B">
        <w:rPr>
          <w:sz w:val="22"/>
          <w:szCs w:val="22"/>
        </w:rPr>
        <w:t>*an OSA relevant specialty (OSA billing physician specialty more frequently associated with a sleep medicine scope of practice): internal medicine, respirology, neurology, otolaryngology or psychiatry</w:t>
      </w:r>
    </w:p>
    <w:p w14:paraId="20D11D10" w14:textId="77777777" w:rsidR="001C0AA0" w:rsidRPr="0044646B" w:rsidRDefault="001C0AA0" w:rsidP="001C0AA0">
      <w:pPr>
        <w:tabs>
          <w:tab w:val="left" w:pos="1710"/>
        </w:tabs>
        <w:rPr>
          <w:sz w:val="22"/>
          <w:szCs w:val="22"/>
        </w:rPr>
      </w:pPr>
    </w:p>
    <w:p w14:paraId="1154AAFC" w14:textId="77777777" w:rsidR="001C0AA0" w:rsidRPr="0044646B" w:rsidRDefault="001C0AA0" w:rsidP="001C0AA0">
      <w:pPr>
        <w:tabs>
          <w:tab w:val="left" w:pos="1710"/>
        </w:tabs>
        <w:rPr>
          <w:sz w:val="22"/>
          <w:szCs w:val="22"/>
        </w:rPr>
      </w:pPr>
      <w:r w:rsidRPr="0044646B">
        <w:rPr>
          <w:sz w:val="22"/>
          <w:szCs w:val="22"/>
        </w:rPr>
        <w:t>#Surgical procedures for OSA: maxillomandibular advancement surgery, uvulopalato-pharyngoplasty, tonsillectomy and/or adenoidectomy or bariatric surgery</w:t>
      </w:r>
    </w:p>
    <w:p w14:paraId="7830338D" w14:textId="77777777" w:rsidR="001C0AA0" w:rsidRPr="005C409A" w:rsidRDefault="001C0AA0" w:rsidP="001C0AA0">
      <w:pPr>
        <w:rPr>
          <w:color w:val="000000" w:themeColor="text1"/>
        </w:rPr>
      </w:pPr>
    </w:p>
    <w:p w14:paraId="45743A61" w14:textId="77777777" w:rsidR="001C0AA0" w:rsidRPr="005B2E3F" w:rsidRDefault="001C0AA0" w:rsidP="003B19DE">
      <w:pPr>
        <w:rPr>
          <w:color w:val="000000" w:themeColor="text1"/>
          <w:sz w:val="22"/>
          <w:szCs w:val="22"/>
        </w:rPr>
      </w:pPr>
    </w:p>
    <w:p w14:paraId="089968EB" w14:textId="77777777" w:rsidR="00C8773D" w:rsidRPr="005C409A" w:rsidRDefault="00C8773D" w:rsidP="00523EDF">
      <w:pPr>
        <w:rPr>
          <w:color w:val="000000" w:themeColor="text1"/>
        </w:rPr>
      </w:pPr>
    </w:p>
    <w:p w14:paraId="2FF9BE1F" w14:textId="77777777" w:rsidR="0054559E" w:rsidRPr="005C409A" w:rsidRDefault="0054559E" w:rsidP="00523EDF">
      <w:pPr>
        <w:rPr>
          <w:color w:val="000000" w:themeColor="text1"/>
        </w:rPr>
      </w:pPr>
    </w:p>
    <w:p w14:paraId="2933340E" w14:textId="77777777" w:rsidR="0054559E" w:rsidRPr="005C409A" w:rsidRDefault="0054559E" w:rsidP="00523EDF">
      <w:pPr>
        <w:rPr>
          <w:color w:val="000000" w:themeColor="text1"/>
        </w:rPr>
      </w:pPr>
    </w:p>
    <w:p w14:paraId="1E9694C8" w14:textId="77777777" w:rsidR="00410F40" w:rsidRPr="005C409A" w:rsidRDefault="00410F40" w:rsidP="00523EDF">
      <w:pPr>
        <w:rPr>
          <w:color w:val="000000" w:themeColor="text1"/>
        </w:rPr>
      </w:pPr>
    </w:p>
    <w:p w14:paraId="6EF107F9" w14:textId="41E91C42" w:rsidR="00247DE5" w:rsidRPr="005C409A" w:rsidRDefault="00247DE5">
      <w:pPr>
        <w:rPr>
          <w:color w:val="000000" w:themeColor="text1"/>
        </w:rPr>
      </w:pPr>
      <w:r w:rsidRPr="005C409A">
        <w:rPr>
          <w:color w:val="000000" w:themeColor="text1"/>
        </w:rPr>
        <w:br w:type="page"/>
      </w:r>
    </w:p>
    <w:p w14:paraId="1862F2D7" w14:textId="7A111D41" w:rsidR="002F3C38" w:rsidRPr="005B2E3F" w:rsidRDefault="00254A11" w:rsidP="002F3C38">
      <w:pPr>
        <w:rPr>
          <w:bCs/>
          <w:color w:val="000000" w:themeColor="text1"/>
          <w:sz w:val="22"/>
          <w:szCs w:val="22"/>
        </w:rPr>
      </w:pPr>
      <w:r>
        <w:rPr>
          <w:b/>
          <w:color w:val="000000" w:themeColor="text1"/>
          <w:sz w:val="22"/>
          <w:szCs w:val="22"/>
        </w:rPr>
        <w:t>e-</w:t>
      </w:r>
      <w:r w:rsidR="002F3C38" w:rsidRPr="005B2E3F">
        <w:rPr>
          <w:b/>
          <w:color w:val="000000" w:themeColor="text1"/>
          <w:sz w:val="22"/>
          <w:szCs w:val="22"/>
        </w:rPr>
        <w:t xml:space="preserve">Table </w:t>
      </w:r>
      <w:r w:rsidR="00DB36AA" w:rsidRPr="005B2E3F">
        <w:rPr>
          <w:b/>
          <w:color w:val="000000" w:themeColor="text1"/>
          <w:sz w:val="22"/>
          <w:szCs w:val="22"/>
        </w:rPr>
        <w:t>10</w:t>
      </w:r>
      <w:r w:rsidR="002F3C38" w:rsidRPr="005B2E3F">
        <w:rPr>
          <w:b/>
          <w:color w:val="000000" w:themeColor="text1"/>
          <w:sz w:val="22"/>
          <w:szCs w:val="22"/>
        </w:rPr>
        <w:t xml:space="preserve">: </w:t>
      </w:r>
      <w:r w:rsidR="002F3C38" w:rsidRPr="005B2E3F">
        <w:rPr>
          <w:bCs/>
          <w:color w:val="000000" w:themeColor="text1"/>
          <w:sz w:val="22"/>
          <w:szCs w:val="22"/>
        </w:rPr>
        <w:t xml:space="preserve">The sensitivity and specificity with 95% confidence interval for the separate variables to be considered in a statistical model to </w:t>
      </w:r>
      <w:r w:rsidR="00543B8D">
        <w:rPr>
          <w:bCs/>
          <w:color w:val="000000" w:themeColor="text1"/>
          <w:sz w:val="22"/>
          <w:szCs w:val="22"/>
        </w:rPr>
        <w:t>identify individuals with</w:t>
      </w:r>
      <w:r w:rsidR="00543B8D" w:rsidRPr="005B2E3F">
        <w:rPr>
          <w:bCs/>
          <w:color w:val="000000" w:themeColor="text1"/>
          <w:sz w:val="22"/>
          <w:szCs w:val="22"/>
        </w:rPr>
        <w:t xml:space="preserve"> </w:t>
      </w:r>
      <w:r w:rsidR="002F3C38" w:rsidRPr="005B2E3F">
        <w:rPr>
          <w:bCs/>
          <w:color w:val="000000" w:themeColor="text1"/>
          <w:sz w:val="22"/>
          <w:szCs w:val="22"/>
        </w:rPr>
        <w:t>mild to severe obstructive sleep apnea (OSA) with and excessive daytime sleepiness (AHI≥5&amp;ESS≥13).</w:t>
      </w:r>
    </w:p>
    <w:p w14:paraId="26EDE147" w14:textId="270AF2F4" w:rsidR="00247DE5" w:rsidRPr="005C409A" w:rsidRDefault="00247DE5" w:rsidP="00247DE5">
      <w:pPr>
        <w:rPr>
          <w:color w:val="000000" w:themeColor="text1"/>
        </w:rPr>
      </w:pPr>
    </w:p>
    <w:tbl>
      <w:tblPr>
        <w:tblW w:w="13320" w:type="dxa"/>
        <w:tblInd w:w="10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3150"/>
        <w:gridCol w:w="2460"/>
        <w:gridCol w:w="2520"/>
        <w:gridCol w:w="2670"/>
        <w:gridCol w:w="2520"/>
      </w:tblGrid>
      <w:tr w:rsidR="00997D42" w:rsidRPr="005C409A" w14:paraId="7BA78DFA" w14:textId="77777777" w:rsidTr="005E38D5">
        <w:trPr>
          <w:trHeight w:val="288"/>
        </w:trPr>
        <w:tc>
          <w:tcPr>
            <w:tcW w:w="3150" w:type="dxa"/>
            <w:shd w:val="clear" w:color="auto" w:fill="auto"/>
            <w:noWrap/>
            <w:vAlign w:val="bottom"/>
            <w:hideMark/>
          </w:tcPr>
          <w:p w14:paraId="519E914C" w14:textId="77777777" w:rsidR="00997D42" w:rsidRPr="00642678" w:rsidRDefault="00997D42" w:rsidP="005E38D5">
            <w:pPr>
              <w:rPr>
                <w:b/>
                <w:bCs/>
                <w:color w:val="000000" w:themeColor="text1"/>
                <w:sz w:val="20"/>
                <w:szCs w:val="20"/>
                <w:lang w:eastAsia="en-CA"/>
              </w:rPr>
            </w:pPr>
            <w:r w:rsidRPr="00642678">
              <w:rPr>
                <w:b/>
                <w:bCs/>
                <w:color w:val="000000" w:themeColor="text1"/>
                <w:sz w:val="20"/>
                <w:szCs w:val="20"/>
                <w:lang w:eastAsia="en-CA"/>
              </w:rPr>
              <w:t> </w:t>
            </w:r>
          </w:p>
        </w:tc>
        <w:tc>
          <w:tcPr>
            <w:tcW w:w="4980" w:type="dxa"/>
            <w:gridSpan w:val="2"/>
            <w:shd w:val="clear" w:color="auto" w:fill="auto"/>
            <w:noWrap/>
            <w:vAlign w:val="center"/>
            <w:hideMark/>
          </w:tcPr>
          <w:p w14:paraId="4B38EB1F" w14:textId="77777777" w:rsidR="00997D42" w:rsidRPr="00642678" w:rsidRDefault="00997D42" w:rsidP="005E38D5">
            <w:pPr>
              <w:jc w:val="center"/>
              <w:rPr>
                <w:b/>
                <w:bCs/>
                <w:color w:val="000000" w:themeColor="text1"/>
                <w:sz w:val="20"/>
                <w:szCs w:val="20"/>
                <w:lang w:val="en-US"/>
              </w:rPr>
            </w:pPr>
            <w:r w:rsidRPr="00642678">
              <w:rPr>
                <w:b/>
                <w:bCs/>
                <w:color w:val="000000" w:themeColor="text1"/>
                <w:sz w:val="20"/>
                <w:szCs w:val="20"/>
                <w:lang w:val="en-US"/>
              </w:rPr>
              <w:t>Internal validation cohort</w:t>
            </w:r>
          </w:p>
          <w:p w14:paraId="61A0EE49" w14:textId="77777777" w:rsidR="00997D42" w:rsidRPr="00642678" w:rsidRDefault="00997D42" w:rsidP="005E38D5">
            <w:pPr>
              <w:jc w:val="center"/>
              <w:rPr>
                <w:b/>
                <w:bCs/>
                <w:color w:val="000000" w:themeColor="text1"/>
                <w:sz w:val="20"/>
                <w:szCs w:val="20"/>
                <w:lang w:eastAsia="en-CA"/>
              </w:rPr>
            </w:pPr>
            <w:r w:rsidRPr="00642678">
              <w:rPr>
                <w:b/>
                <w:bCs/>
                <w:color w:val="000000" w:themeColor="text1"/>
                <w:sz w:val="20"/>
                <w:szCs w:val="20"/>
                <w:lang w:val="en-US"/>
              </w:rPr>
              <w:t>(2015-2017)</w:t>
            </w:r>
          </w:p>
        </w:tc>
        <w:tc>
          <w:tcPr>
            <w:tcW w:w="5190" w:type="dxa"/>
            <w:gridSpan w:val="2"/>
            <w:shd w:val="clear" w:color="auto" w:fill="auto"/>
            <w:noWrap/>
            <w:vAlign w:val="center"/>
            <w:hideMark/>
          </w:tcPr>
          <w:p w14:paraId="75E2412E" w14:textId="77777777" w:rsidR="00997D42" w:rsidRPr="00642678" w:rsidRDefault="00997D42" w:rsidP="005E38D5">
            <w:pPr>
              <w:jc w:val="center"/>
              <w:rPr>
                <w:b/>
                <w:bCs/>
                <w:color w:val="000000" w:themeColor="text1"/>
                <w:sz w:val="20"/>
                <w:szCs w:val="20"/>
              </w:rPr>
            </w:pPr>
            <w:r w:rsidRPr="00642678">
              <w:rPr>
                <w:b/>
                <w:bCs/>
                <w:color w:val="000000" w:themeColor="text1"/>
                <w:sz w:val="20"/>
                <w:szCs w:val="20"/>
              </w:rPr>
              <w:t>External validation cohort</w:t>
            </w:r>
          </w:p>
          <w:p w14:paraId="03EB79AD" w14:textId="77777777" w:rsidR="00997D42" w:rsidRPr="00642678" w:rsidRDefault="00997D42" w:rsidP="005E38D5">
            <w:pPr>
              <w:jc w:val="center"/>
              <w:rPr>
                <w:b/>
                <w:bCs/>
                <w:color w:val="000000" w:themeColor="text1"/>
                <w:sz w:val="20"/>
                <w:szCs w:val="20"/>
                <w:lang w:eastAsia="en-CA"/>
              </w:rPr>
            </w:pPr>
            <w:r w:rsidRPr="00642678">
              <w:rPr>
                <w:b/>
                <w:bCs/>
                <w:color w:val="000000" w:themeColor="text1"/>
                <w:sz w:val="20"/>
                <w:szCs w:val="20"/>
              </w:rPr>
              <w:t>(2007-2015)</w:t>
            </w:r>
          </w:p>
        </w:tc>
      </w:tr>
      <w:tr w:rsidR="005C409A" w:rsidRPr="005C409A" w14:paraId="5F3E51FE" w14:textId="77777777" w:rsidTr="005E38D5">
        <w:trPr>
          <w:trHeight w:val="288"/>
        </w:trPr>
        <w:tc>
          <w:tcPr>
            <w:tcW w:w="3150" w:type="dxa"/>
            <w:shd w:val="clear" w:color="auto" w:fill="auto"/>
            <w:noWrap/>
            <w:vAlign w:val="bottom"/>
            <w:hideMark/>
          </w:tcPr>
          <w:p w14:paraId="65FEAF7F" w14:textId="77777777" w:rsidR="00997D42" w:rsidRPr="00642678" w:rsidRDefault="00997D42" w:rsidP="005E38D5">
            <w:pPr>
              <w:rPr>
                <w:b/>
                <w:bCs/>
                <w:color w:val="000000" w:themeColor="text1"/>
                <w:sz w:val="20"/>
                <w:szCs w:val="20"/>
                <w:lang w:eastAsia="en-CA"/>
              </w:rPr>
            </w:pPr>
            <w:r w:rsidRPr="00642678">
              <w:rPr>
                <w:b/>
                <w:bCs/>
                <w:color w:val="000000" w:themeColor="text1"/>
                <w:sz w:val="20"/>
                <w:szCs w:val="20"/>
                <w:lang w:eastAsia="en-CA"/>
              </w:rPr>
              <w:t> Variable</w:t>
            </w:r>
          </w:p>
        </w:tc>
        <w:tc>
          <w:tcPr>
            <w:tcW w:w="2460" w:type="dxa"/>
            <w:shd w:val="clear" w:color="auto" w:fill="auto"/>
            <w:noWrap/>
            <w:vAlign w:val="center"/>
            <w:hideMark/>
          </w:tcPr>
          <w:p w14:paraId="769F88C1" w14:textId="77777777" w:rsidR="00997D42" w:rsidRPr="00642678" w:rsidRDefault="00997D42" w:rsidP="005E38D5">
            <w:pPr>
              <w:jc w:val="center"/>
              <w:rPr>
                <w:b/>
                <w:bCs/>
                <w:color w:val="000000" w:themeColor="text1"/>
                <w:sz w:val="20"/>
                <w:szCs w:val="20"/>
                <w:lang w:eastAsia="en-CA"/>
              </w:rPr>
            </w:pPr>
            <w:r w:rsidRPr="00642678">
              <w:rPr>
                <w:b/>
                <w:bCs/>
                <w:color w:val="000000" w:themeColor="text1"/>
                <w:sz w:val="20"/>
                <w:szCs w:val="20"/>
                <w:lang w:eastAsia="en-CA"/>
              </w:rPr>
              <w:t>Sensitivity (95% CI)</w:t>
            </w:r>
          </w:p>
        </w:tc>
        <w:tc>
          <w:tcPr>
            <w:tcW w:w="2520" w:type="dxa"/>
            <w:shd w:val="clear" w:color="auto" w:fill="auto"/>
            <w:noWrap/>
            <w:vAlign w:val="center"/>
            <w:hideMark/>
          </w:tcPr>
          <w:p w14:paraId="614E4A59" w14:textId="77777777" w:rsidR="00997D42" w:rsidRPr="00642678" w:rsidRDefault="00997D42" w:rsidP="005E38D5">
            <w:pPr>
              <w:jc w:val="center"/>
              <w:rPr>
                <w:b/>
                <w:bCs/>
                <w:color w:val="000000" w:themeColor="text1"/>
                <w:sz w:val="20"/>
                <w:szCs w:val="20"/>
                <w:lang w:eastAsia="en-CA"/>
              </w:rPr>
            </w:pPr>
            <w:r w:rsidRPr="00642678">
              <w:rPr>
                <w:b/>
                <w:bCs/>
                <w:color w:val="000000" w:themeColor="text1"/>
                <w:sz w:val="20"/>
                <w:szCs w:val="20"/>
                <w:lang w:eastAsia="en-CA"/>
              </w:rPr>
              <w:t>Specificity (95% CI)</w:t>
            </w:r>
          </w:p>
        </w:tc>
        <w:tc>
          <w:tcPr>
            <w:tcW w:w="2670" w:type="dxa"/>
            <w:shd w:val="clear" w:color="auto" w:fill="auto"/>
            <w:noWrap/>
            <w:vAlign w:val="center"/>
            <w:hideMark/>
          </w:tcPr>
          <w:p w14:paraId="13872A73" w14:textId="77777777" w:rsidR="00997D42" w:rsidRPr="00642678" w:rsidRDefault="00997D42" w:rsidP="005E38D5">
            <w:pPr>
              <w:jc w:val="center"/>
              <w:rPr>
                <w:b/>
                <w:bCs/>
                <w:color w:val="000000" w:themeColor="text1"/>
                <w:sz w:val="20"/>
                <w:szCs w:val="20"/>
                <w:lang w:eastAsia="en-CA"/>
              </w:rPr>
            </w:pPr>
            <w:r w:rsidRPr="00642678">
              <w:rPr>
                <w:b/>
                <w:bCs/>
                <w:color w:val="000000" w:themeColor="text1"/>
                <w:sz w:val="20"/>
                <w:szCs w:val="20"/>
                <w:lang w:eastAsia="en-CA"/>
              </w:rPr>
              <w:t>Sensitivity (95% CI)</w:t>
            </w:r>
          </w:p>
        </w:tc>
        <w:tc>
          <w:tcPr>
            <w:tcW w:w="2520" w:type="dxa"/>
            <w:shd w:val="clear" w:color="auto" w:fill="auto"/>
            <w:noWrap/>
            <w:vAlign w:val="center"/>
            <w:hideMark/>
          </w:tcPr>
          <w:p w14:paraId="437449C1" w14:textId="77777777" w:rsidR="00997D42" w:rsidRPr="00642678" w:rsidRDefault="00997D42" w:rsidP="005E38D5">
            <w:pPr>
              <w:jc w:val="center"/>
              <w:rPr>
                <w:b/>
                <w:bCs/>
                <w:color w:val="000000" w:themeColor="text1"/>
                <w:sz w:val="20"/>
                <w:szCs w:val="20"/>
                <w:lang w:eastAsia="en-CA"/>
              </w:rPr>
            </w:pPr>
            <w:r w:rsidRPr="00642678">
              <w:rPr>
                <w:b/>
                <w:bCs/>
                <w:color w:val="000000" w:themeColor="text1"/>
                <w:sz w:val="20"/>
                <w:szCs w:val="20"/>
                <w:lang w:eastAsia="en-CA"/>
              </w:rPr>
              <w:t>Specificity (95% CI)</w:t>
            </w:r>
          </w:p>
        </w:tc>
      </w:tr>
      <w:tr w:rsidR="005C409A" w:rsidRPr="005C409A" w14:paraId="48FA6C2D" w14:textId="77777777" w:rsidTr="005E38D5">
        <w:trPr>
          <w:trHeight w:val="288"/>
        </w:trPr>
        <w:tc>
          <w:tcPr>
            <w:tcW w:w="13320" w:type="dxa"/>
            <w:gridSpan w:val="5"/>
            <w:shd w:val="clear" w:color="auto" w:fill="D9D9D9" w:themeFill="background1" w:themeFillShade="D9"/>
            <w:noWrap/>
            <w:vAlign w:val="bottom"/>
          </w:tcPr>
          <w:p w14:paraId="74DC7827" w14:textId="78484CD8" w:rsidR="00997D42" w:rsidRPr="00642678" w:rsidRDefault="00642678" w:rsidP="005E38D5">
            <w:pPr>
              <w:rPr>
                <w:b/>
                <w:bCs/>
                <w:color w:val="000000" w:themeColor="text1"/>
                <w:sz w:val="20"/>
                <w:szCs w:val="20"/>
                <w:lang w:eastAsia="en-CA"/>
              </w:rPr>
            </w:pPr>
            <w:r w:rsidRPr="00642678">
              <w:rPr>
                <w:b/>
                <w:bCs/>
                <w:color w:val="000000" w:themeColor="text1"/>
                <w:sz w:val="20"/>
                <w:szCs w:val="20"/>
                <w:lang w:eastAsia="en-CA"/>
              </w:rPr>
              <w:t>Demographics at the date of the index sleep study</w:t>
            </w:r>
          </w:p>
        </w:tc>
      </w:tr>
      <w:tr w:rsidR="005C409A" w:rsidRPr="005C409A" w14:paraId="38CC6BC8" w14:textId="77777777" w:rsidTr="00176419">
        <w:trPr>
          <w:trHeight w:val="288"/>
        </w:trPr>
        <w:tc>
          <w:tcPr>
            <w:tcW w:w="3150" w:type="dxa"/>
            <w:shd w:val="clear" w:color="auto" w:fill="auto"/>
            <w:noWrap/>
            <w:vAlign w:val="bottom"/>
          </w:tcPr>
          <w:p w14:paraId="4A14C580" w14:textId="7829625B" w:rsidR="00FC2078" w:rsidRPr="00642678" w:rsidRDefault="00FC2078" w:rsidP="00FC2078">
            <w:pPr>
              <w:rPr>
                <w:color w:val="000000" w:themeColor="text1"/>
                <w:sz w:val="20"/>
                <w:szCs w:val="20"/>
                <w:lang w:eastAsia="en-CA"/>
              </w:rPr>
            </w:pPr>
            <w:r w:rsidRPr="00642678">
              <w:rPr>
                <w:color w:val="000000" w:themeColor="text1"/>
                <w:sz w:val="20"/>
                <w:szCs w:val="20"/>
                <w:lang w:eastAsia="en-CA"/>
              </w:rPr>
              <w:t xml:space="preserve">Male </w:t>
            </w:r>
            <w:r w:rsidR="00FD02D7" w:rsidRPr="00642678">
              <w:rPr>
                <w:color w:val="000000" w:themeColor="text1"/>
                <w:sz w:val="20"/>
                <w:szCs w:val="20"/>
                <w:lang w:eastAsia="en-CA"/>
              </w:rPr>
              <w:t>Sex</w:t>
            </w:r>
          </w:p>
        </w:tc>
        <w:tc>
          <w:tcPr>
            <w:tcW w:w="2460" w:type="dxa"/>
            <w:shd w:val="clear" w:color="auto" w:fill="auto"/>
            <w:noWrap/>
            <w:vAlign w:val="bottom"/>
          </w:tcPr>
          <w:p w14:paraId="19E9A076" w14:textId="4E6D349A" w:rsidR="00FC2078" w:rsidRPr="00642678" w:rsidRDefault="00FC2078" w:rsidP="00FC2078">
            <w:pPr>
              <w:jc w:val="center"/>
              <w:rPr>
                <w:color w:val="000000" w:themeColor="text1"/>
                <w:sz w:val="20"/>
                <w:szCs w:val="20"/>
                <w:lang w:eastAsia="en-CA"/>
              </w:rPr>
            </w:pPr>
            <w:r w:rsidRPr="00642678">
              <w:rPr>
                <w:color w:val="000000" w:themeColor="text1"/>
                <w:sz w:val="20"/>
                <w:szCs w:val="20"/>
                <w:lang w:val="en-US"/>
              </w:rPr>
              <w:t>59.24</w:t>
            </w:r>
            <w:r w:rsidR="003D0190" w:rsidRPr="00642678">
              <w:rPr>
                <w:color w:val="000000" w:themeColor="text1"/>
                <w:sz w:val="20"/>
                <w:szCs w:val="20"/>
                <w:lang w:val="en-US"/>
              </w:rPr>
              <w:t xml:space="preserve"> (</w:t>
            </w:r>
            <w:r w:rsidRPr="00642678">
              <w:rPr>
                <w:color w:val="000000" w:themeColor="text1"/>
                <w:sz w:val="20"/>
                <w:szCs w:val="20"/>
                <w:lang w:val="en-US"/>
              </w:rPr>
              <w:t>55.28</w:t>
            </w:r>
            <w:r w:rsidR="0096001A" w:rsidRPr="00642678">
              <w:rPr>
                <w:color w:val="000000" w:themeColor="text1"/>
                <w:sz w:val="20"/>
                <w:szCs w:val="20"/>
                <w:lang w:val="en-US"/>
              </w:rPr>
              <w:t>-</w:t>
            </w:r>
            <w:r w:rsidRPr="00642678">
              <w:rPr>
                <w:color w:val="000000" w:themeColor="text1"/>
                <w:sz w:val="20"/>
                <w:szCs w:val="20"/>
                <w:lang w:val="en-US"/>
              </w:rPr>
              <w:t>63.11</w:t>
            </w:r>
            <w:r w:rsidR="007E6F33" w:rsidRPr="00642678">
              <w:rPr>
                <w:color w:val="000000" w:themeColor="text1"/>
                <w:sz w:val="20"/>
                <w:szCs w:val="20"/>
                <w:lang w:val="en-US"/>
              </w:rPr>
              <w:t>)</w:t>
            </w:r>
          </w:p>
        </w:tc>
        <w:tc>
          <w:tcPr>
            <w:tcW w:w="2520" w:type="dxa"/>
            <w:shd w:val="clear" w:color="auto" w:fill="auto"/>
            <w:noWrap/>
            <w:vAlign w:val="bottom"/>
          </w:tcPr>
          <w:p w14:paraId="32BD83FE" w14:textId="4D3CCA09" w:rsidR="00FC2078" w:rsidRPr="00642678" w:rsidRDefault="00FC2078" w:rsidP="00FC2078">
            <w:pPr>
              <w:jc w:val="center"/>
              <w:rPr>
                <w:color w:val="000000" w:themeColor="text1"/>
                <w:sz w:val="20"/>
                <w:szCs w:val="20"/>
                <w:lang w:eastAsia="en-CA"/>
              </w:rPr>
            </w:pPr>
            <w:r w:rsidRPr="00642678">
              <w:rPr>
                <w:color w:val="000000" w:themeColor="text1"/>
                <w:sz w:val="20"/>
                <w:szCs w:val="20"/>
                <w:lang w:val="en-US"/>
              </w:rPr>
              <w:t>47.51</w:t>
            </w:r>
            <w:r w:rsidR="003D0190" w:rsidRPr="00642678">
              <w:rPr>
                <w:color w:val="000000" w:themeColor="text1"/>
                <w:sz w:val="20"/>
                <w:szCs w:val="20"/>
                <w:lang w:val="en-US"/>
              </w:rPr>
              <w:t xml:space="preserve"> (</w:t>
            </w:r>
            <w:r w:rsidRPr="00642678">
              <w:rPr>
                <w:color w:val="000000" w:themeColor="text1"/>
                <w:sz w:val="20"/>
                <w:szCs w:val="20"/>
                <w:lang w:val="en-US"/>
              </w:rPr>
              <w:t>46.03</w:t>
            </w:r>
            <w:r w:rsidR="0096001A" w:rsidRPr="00642678">
              <w:rPr>
                <w:color w:val="000000" w:themeColor="text1"/>
                <w:sz w:val="20"/>
                <w:szCs w:val="20"/>
                <w:lang w:val="en-US"/>
              </w:rPr>
              <w:t>-</w:t>
            </w:r>
            <w:r w:rsidRPr="00642678">
              <w:rPr>
                <w:color w:val="000000" w:themeColor="text1"/>
                <w:sz w:val="20"/>
                <w:szCs w:val="20"/>
                <w:lang w:val="en-US"/>
              </w:rPr>
              <w:t>48.98</w:t>
            </w:r>
            <w:r w:rsidR="007E6F33" w:rsidRPr="00642678">
              <w:rPr>
                <w:color w:val="000000" w:themeColor="text1"/>
                <w:sz w:val="20"/>
                <w:szCs w:val="20"/>
                <w:lang w:val="en-US"/>
              </w:rPr>
              <w:t>)</w:t>
            </w:r>
          </w:p>
        </w:tc>
        <w:tc>
          <w:tcPr>
            <w:tcW w:w="2670" w:type="dxa"/>
            <w:shd w:val="clear" w:color="auto" w:fill="auto"/>
            <w:noWrap/>
            <w:vAlign w:val="bottom"/>
          </w:tcPr>
          <w:p w14:paraId="2B7D78CC" w14:textId="44B3FB59" w:rsidR="00FC2078" w:rsidRPr="00642678" w:rsidRDefault="00FC2078" w:rsidP="00FC2078">
            <w:pPr>
              <w:jc w:val="center"/>
              <w:rPr>
                <w:color w:val="000000" w:themeColor="text1"/>
                <w:sz w:val="20"/>
                <w:szCs w:val="20"/>
                <w:lang w:eastAsia="en-CA"/>
              </w:rPr>
            </w:pPr>
            <w:r w:rsidRPr="00642678">
              <w:rPr>
                <w:color w:val="000000" w:themeColor="text1"/>
                <w:sz w:val="20"/>
                <w:szCs w:val="20"/>
                <w:lang w:val="en-US"/>
              </w:rPr>
              <w:t>63.76</w:t>
            </w:r>
            <w:r w:rsidR="003D0190" w:rsidRPr="00642678">
              <w:rPr>
                <w:color w:val="000000" w:themeColor="text1"/>
                <w:sz w:val="20"/>
                <w:szCs w:val="20"/>
                <w:lang w:val="en-US"/>
              </w:rPr>
              <w:t xml:space="preserve"> (</w:t>
            </w:r>
            <w:r w:rsidRPr="00642678">
              <w:rPr>
                <w:color w:val="000000" w:themeColor="text1"/>
                <w:sz w:val="20"/>
                <w:szCs w:val="20"/>
                <w:lang w:val="en-US"/>
              </w:rPr>
              <w:t>61.73</w:t>
            </w:r>
            <w:r w:rsidR="0096001A" w:rsidRPr="00642678">
              <w:rPr>
                <w:color w:val="000000" w:themeColor="text1"/>
                <w:sz w:val="20"/>
                <w:szCs w:val="20"/>
                <w:lang w:val="en-US"/>
              </w:rPr>
              <w:t>-</w:t>
            </w:r>
            <w:r w:rsidRPr="00642678">
              <w:rPr>
                <w:color w:val="000000" w:themeColor="text1"/>
                <w:sz w:val="20"/>
                <w:szCs w:val="20"/>
                <w:lang w:val="en-US"/>
              </w:rPr>
              <w:t>65.75</w:t>
            </w:r>
            <w:r w:rsidR="007E6F33" w:rsidRPr="00642678">
              <w:rPr>
                <w:color w:val="000000" w:themeColor="text1"/>
                <w:sz w:val="20"/>
                <w:szCs w:val="20"/>
                <w:lang w:val="en-US"/>
              </w:rPr>
              <w:t>)</w:t>
            </w:r>
          </w:p>
        </w:tc>
        <w:tc>
          <w:tcPr>
            <w:tcW w:w="2520" w:type="dxa"/>
            <w:shd w:val="clear" w:color="auto" w:fill="auto"/>
            <w:noWrap/>
            <w:vAlign w:val="bottom"/>
          </w:tcPr>
          <w:p w14:paraId="078FF591" w14:textId="6B7E81DD" w:rsidR="00FC2078" w:rsidRPr="00642678" w:rsidRDefault="00FC2078" w:rsidP="00FC2078">
            <w:pPr>
              <w:jc w:val="center"/>
              <w:rPr>
                <w:color w:val="000000" w:themeColor="text1"/>
                <w:sz w:val="20"/>
                <w:szCs w:val="20"/>
                <w:lang w:eastAsia="en-CA"/>
              </w:rPr>
            </w:pPr>
            <w:r w:rsidRPr="00642678">
              <w:rPr>
                <w:color w:val="000000" w:themeColor="text1"/>
                <w:sz w:val="20"/>
                <w:szCs w:val="20"/>
                <w:lang w:val="en-US"/>
              </w:rPr>
              <w:t>41.15</w:t>
            </w:r>
            <w:r w:rsidR="003D0190" w:rsidRPr="00642678">
              <w:rPr>
                <w:color w:val="000000" w:themeColor="text1"/>
                <w:sz w:val="20"/>
                <w:szCs w:val="20"/>
                <w:lang w:val="en-US"/>
              </w:rPr>
              <w:t xml:space="preserve"> (</w:t>
            </w:r>
            <w:r w:rsidRPr="00642678">
              <w:rPr>
                <w:color w:val="000000" w:themeColor="text1"/>
                <w:sz w:val="20"/>
                <w:szCs w:val="20"/>
                <w:lang w:val="en-US"/>
              </w:rPr>
              <w:t>40.24</w:t>
            </w:r>
            <w:r w:rsidR="0096001A" w:rsidRPr="00642678">
              <w:rPr>
                <w:color w:val="000000" w:themeColor="text1"/>
                <w:sz w:val="20"/>
                <w:szCs w:val="20"/>
                <w:lang w:val="en-US"/>
              </w:rPr>
              <w:t>-</w:t>
            </w:r>
            <w:r w:rsidRPr="00642678">
              <w:rPr>
                <w:color w:val="000000" w:themeColor="text1"/>
                <w:sz w:val="20"/>
                <w:szCs w:val="20"/>
                <w:lang w:val="en-US"/>
              </w:rPr>
              <w:t>42.06</w:t>
            </w:r>
            <w:r w:rsidR="007E6F33" w:rsidRPr="00642678">
              <w:rPr>
                <w:color w:val="000000" w:themeColor="text1"/>
                <w:sz w:val="20"/>
                <w:szCs w:val="20"/>
                <w:lang w:val="en-US"/>
              </w:rPr>
              <w:t>)</w:t>
            </w:r>
          </w:p>
        </w:tc>
      </w:tr>
      <w:tr w:rsidR="005C409A" w:rsidRPr="005C409A" w14:paraId="02B6CC1C" w14:textId="77777777" w:rsidTr="00176419">
        <w:trPr>
          <w:trHeight w:val="288"/>
        </w:trPr>
        <w:tc>
          <w:tcPr>
            <w:tcW w:w="3150" w:type="dxa"/>
            <w:shd w:val="clear" w:color="auto" w:fill="auto"/>
            <w:noWrap/>
            <w:vAlign w:val="bottom"/>
          </w:tcPr>
          <w:p w14:paraId="154FA2AA" w14:textId="77777777" w:rsidR="00FC2078" w:rsidRPr="00642678" w:rsidRDefault="00FC2078" w:rsidP="00FC2078">
            <w:pPr>
              <w:rPr>
                <w:color w:val="000000" w:themeColor="text1"/>
                <w:sz w:val="20"/>
                <w:szCs w:val="20"/>
                <w:lang w:eastAsia="en-CA"/>
              </w:rPr>
            </w:pPr>
            <w:r w:rsidRPr="00642678">
              <w:rPr>
                <w:color w:val="000000" w:themeColor="text1"/>
                <w:sz w:val="20"/>
                <w:szCs w:val="20"/>
                <w:lang w:eastAsia="en-CA"/>
              </w:rPr>
              <w:t>Rural location</w:t>
            </w:r>
          </w:p>
        </w:tc>
        <w:tc>
          <w:tcPr>
            <w:tcW w:w="2460" w:type="dxa"/>
            <w:shd w:val="clear" w:color="auto" w:fill="auto"/>
            <w:noWrap/>
            <w:vAlign w:val="bottom"/>
          </w:tcPr>
          <w:p w14:paraId="2B20006B" w14:textId="5BA01648" w:rsidR="00FC2078" w:rsidRPr="00642678" w:rsidRDefault="00FC2078" w:rsidP="00FC2078">
            <w:pPr>
              <w:jc w:val="center"/>
              <w:rPr>
                <w:color w:val="000000" w:themeColor="text1"/>
                <w:sz w:val="20"/>
                <w:szCs w:val="20"/>
                <w:lang w:eastAsia="en-CA"/>
              </w:rPr>
            </w:pPr>
            <w:r w:rsidRPr="00642678">
              <w:rPr>
                <w:color w:val="000000" w:themeColor="text1"/>
                <w:sz w:val="20"/>
                <w:szCs w:val="20"/>
                <w:lang w:val="en-US"/>
              </w:rPr>
              <w:t>9.71</w:t>
            </w:r>
            <w:r w:rsidR="003D0190" w:rsidRPr="00642678">
              <w:rPr>
                <w:color w:val="000000" w:themeColor="text1"/>
                <w:sz w:val="20"/>
                <w:szCs w:val="20"/>
                <w:lang w:val="en-US"/>
              </w:rPr>
              <w:t xml:space="preserve"> (</w:t>
            </w:r>
            <w:r w:rsidRPr="00642678">
              <w:rPr>
                <w:color w:val="000000" w:themeColor="text1"/>
                <w:sz w:val="20"/>
                <w:szCs w:val="20"/>
                <w:lang w:val="en-US"/>
              </w:rPr>
              <w:t>7.51</w:t>
            </w:r>
            <w:r w:rsidR="0096001A" w:rsidRPr="00642678">
              <w:rPr>
                <w:color w:val="000000" w:themeColor="text1"/>
                <w:sz w:val="20"/>
                <w:szCs w:val="20"/>
                <w:lang w:val="en-US"/>
              </w:rPr>
              <w:t>-</w:t>
            </w:r>
            <w:r w:rsidRPr="00642678">
              <w:rPr>
                <w:color w:val="000000" w:themeColor="text1"/>
                <w:sz w:val="20"/>
                <w:szCs w:val="20"/>
                <w:lang w:val="en-US"/>
              </w:rPr>
              <w:t>12.30</w:t>
            </w:r>
            <w:r w:rsidR="007E6F33" w:rsidRPr="00642678">
              <w:rPr>
                <w:color w:val="000000" w:themeColor="text1"/>
                <w:sz w:val="20"/>
                <w:szCs w:val="20"/>
                <w:lang w:val="en-US"/>
              </w:rPr>
              <w:t>)</w:t>
            </w:r>
          </w:p>
        </w:tc>
        <w:tc>
          <w:tcPr>
            <w:tcW w:w="2520" w:type="dxa"/>
            <w:shd w:val="clear" w:color="auto" w:fill="auto"/>
            <w:noWrap/>
            <w:vAlign w:val="bottom"/>
          </w:tcPr>
          <w:p w14:paraId="05BCC63E" w14:textId="7F2CCDD7" w:rsidR="00FC2078" w:rsidRPr="00642678" w:rsidRDefault="00FC2078" w:rsidP="00FC2078">
            <w:pPr>
              <w:jc w:val="center"/>
              <w:rPr>
                <w:color w:val="000000" w:themeColor="text1"/>
                <w:sz w:val="20"/>
                <w:szCs w:val="20"/>
                <w:lang w:eastAsia="en-CA"/>
              </w:rPr>
            </w:pPr>
            <w:r w:rsidRPr="00642678">
              <w:rPr>
                <w:color w:val="000000" w:themeColor="text1"/>
                <w:sz w:val="20"/>
                <w:szCs w:val="20"/>
                <w:lang w:val="en-US"/>
              </w:rPr>
              <w:t>93.31</w:t>
            </w:r>
            <w:r w:rsidR="003D0190" w:rsidRPr="00642678">
              <w:rPr>
                <w:color w:val="000000" w:themeColor="text1"/>
                <w:sz w:val="20"/>
                <w:szCs w:val="20"/>
                <w:lang w:val="en-US"/>
              </w:rPr>
              <w:t xml:space="preserve"> (</w:t>
            </w:r>
            <w:r w:rsidRPr="00642678">
              <w:rPr>
                <w:color w:val="000000" w:themeColor="text1"/>
                <w:sz w:val="20"/>
                <w:szCs w:val="20"/>
                <w:lang w:val="en-US"/>
              </w:rPr>
              <w:t>92.54</w:t>
            </w:r>
            <w:r w:rsidR="0096001A" w:rsidRPr="00642678">
              <w:rPr>
                <w:color w:val="000000" w:themeColor="text1"/>
                <w:sz w:val="20"/>
                <w:szCs w:val="20"/>
                <w:lang w:val="en-US"/>
              </w:rPr>
              <w:t>-</w:t>
            </w:r>
            <w:r w:rsidRPr="00642678">
              <w:rPr>
                <w:color w:val="000000" w:themeColor="text1"/>
                <w:sz w:val="20"/>
                <w:szCs w:val="20"/>
                <w:lang w:val="en-US"/>
              </w:rPr>
              <w:t>94.03</w:t>
            </w:r>
            <w:r w:rsidR="007E6F33" w:rsidRPr="00642678">
              <w:rPr>
                <w:color w:val="000000" w:themeColor="text1"/>
                <w:sz w:val="20"/>
                <w:szCs w:val="20"/>
                <w:lang w:val="en-US"/>
              </w:rPr>
              <w:t>)</w:t>
            </w:r>
          </w:p>
        </w:tc>
        <w:tc>
          <w:tcPr>
            <w:tcW w:w="2670" w:type="dxa"/>
            <w:shd w:val="clear" w:color="auto" w:fill="auto"/>
            <w:noWrap/>
            <w:vAlign w:val="bottom"/>
          </w:tcPr>
          <w:p w14:paraId="360DE2EF" w14:textId="11CEF047" w:rsidR="00FC2078" w:rsidRPr="00642678" w:rsidRDefault="00FC2078" w:rsidP="00FC2078">
            <w:pPr>
              <w:jc w:val="center"/>
              <w:rPr>
                <w:color w:val="000000" w:themeColor="text1"/>
                <w:sz w:val="20"/>
                <w:szCs w:val="20"/>
                <w:lang w:eastAsia="en-CA"/>
              </w:rPr>
            </w:pPr>
            <w:r w:rsidRPr="00642678">
              <w:rPr>
                <w:color w:val="000000" w:themeColor="text1"/>
                <w:sz w:val="20"/>
                <w:szCs w:val="20"/>
                <w:lang w:val="en-US"/>
              </w:rPr>
              <w:t>17.81</w:t>
            </w:r>
            <w:r w:rsidR="003D0190" w:rsidRPr="00642678">
              <w:rPr>
                <w:color w:val="000000" w:themeColor="text1"/>
                <w:sz w:val="20"/>
                <w:szCs w:val="20"/>
                <w:lang w:val="en-US"/>
              </w:rPr>
              <w:t xml:space="preserve"> (</w:t>
            </w:r>
            <w:r w:rsidRPr="00642678">
              <w:rPr>
                <w:color w:val="000000" w:themeColor="text1"/>
                <w:sz w:val="20"/>
                <w:szCs w:val="20"/>
                <w:lang w:val="en-US"/>
              </w:rPr>
              <w:t>16.25</w:t>
            </w:r>
            <w:r w:rsidR="0096001A" w:rsidRPr="00642678">
              <w:rPr>
                <w:color w:val="000000" w:themeColor="text1"/>
                <w:sz w:val="20"/>
                <w:szCs w:val="20"/>
                <w:lang w:val="en-US"/>
              </w:rPr>
              <w:t>-</w:t>
            </w:r>
            <w:r w:rsidRPr="00642678">
              <w:rPr>
                <w:color w:val="000000" w:themeColor="text1"/>
                <w:sz w:val="20"/>
                <w:szCs w:val="20"/>
                <w:lang w:val="en-US"/>
              </w:rPr>
              <w:t>19.46</w:t>
            </w:r>
            <w:r w:rsidR="007E6F33" w:rsidRPr="00642678">
              <w:rPr>
                <w:color w:val="000000" w:themeColor="text1"/>
                <w:sz w:val="20"/>
                <w:szCs w:val="20"/>
                <w:lang w:val="en-US"/>
              </w:rPr>
              <w:t>)</w:t>
            </w:r>
          </w:p>
        </w:tc>
        <w:tc>
          <w:tcPr>
            <w:tcW w:w="2520" w:type="dxa"/>
            <w:shd w:val="clear" w:color="auto" w:fill="auto"/>
            <w:noWrap/>
            <w:vAlign w:val="bottom"/>
          </w:tcPr>
          <w:p w14:paraId="4DC7BD52" w14:textId="3B6E3C04" w:rsidR="00FC2078" w:rsidRPr="00642678" w:rsidRDefault="00FC2078" w:rsidP="00FC2078">
            <w:pPr>
              <w:jc w:val="center"/>
              <w:rPr>
                <w:color w:val="000000" w:themeColor="text1"/>
                <w:sz w:val="20"/>
                <w:szCs w:val="20"/>
                <w:lang w:eastAsia="en-CA"/>
              </w:rPr>
            </w:pPr>
            <w:r w:rsidRPr="00642678">
              <w:rPr>
                <w:color w:val="000000" w:themeColor="text1"/>
                <w:sz w:val="20"/>
                <w:szCs w:val="20"/>
                <w:lang w:val="en-US"/>
              </w:rPr>
              <w:t>83.66</w:t>
            </w:r>
            <w:r w:rsidR="003D0190" w:rsidRPr="00642678">
              <w:rPr>
                <w:color w:val="000000" w:themeColor="text1"/>
                <w:sz w:val="20"/>
                <w:szCs w:val="20"/>
                <w:lang w:val="en-US"/>
              </w:rPr>
              <w:t xml:space="preserve"> (</w:t>
            </w:r>
            <w:r w:rsidRPr="00642678">
              <w:rPr>
                <w:color w:val="000000" w:themeColor="text1"/>
                <w:sz w:val="20"/>
                <w:szCs w:val="20"/>
                <w:lang w:val="en-US"/>
              </w:rPr>
              <w:t>82.96</w:t>
            </w:r>
            <w:r w:rsidR="0096001A" w:rsidRPr="00642678">
              <w:rPr>
                <w:color w:val="000000" w:themeColor="text1"/>
                <w:sz w:val="20"/>
                <w:szCs w:val="20"/>
                <w:lang w:val="en-US"/>
              </w:rPr>
              <w:t>-</w:t>
            </w:r>
            <w:r w:rsidRPr="00642678">
              <w:rPr>
                <w:color w:val="000000" w:themeColor="text1"/>
                <w:sz w:val="20"/>
                <w:szCs w:val="20"/>
                <w:lang w:val="en-US"/>
              </w:rPr>
              <w:t>84.34</w:t>
            </w:r>
            <w:r w:rsidR="007E6F33" w:rsidRPr="00642678">
              <w:rPr>
                <w:color w:val="000000" w:themeColor="text1"/>
                <w:sz w:val="20"/>
                <w:szCs w:val="20"/>
                <w:lang w:val="en-US"/>
              </w:rPr>
              <w:t>)</w:t>
            </w:r>
          </w:p>
        </w:tc>
      </w:tr>
      <w:tr w:rsidR="005C409A" w:rsidRPr="005C409A" w14:paraId="39A02F0D" w14:textId="77777777" w:rsidTr="005E38D5">
        <w:trPr>
          <w:trHeight w:val="288"/>
        </w:trPr>
        <w:tc>
          <w:tcPr>
            <w:tcW w:w="13320" w:type="dxa"/>
            <w:gridSpan w:val="5"/>
            <w:shd w:val="clear" w:color="auto" w:fill="D9D9D9" w:themeFill="background1" w:themeFillShade="D9"/>
            <w:noWrap/>
            <w:vAlign w:val="bottom"/>
            <w:hideMark/>
          </w:tcPr>
          <w:p w14:paraId="39C0EF11" w14:textId="7EDB017B" w:rsidR="00FC2078" w:rsidRPr="00642678" w:rsidRDefault="00642678" w:rsidP="00FC2078">
            <w:pPr>
              <w:rPr>
                <w:color w:val="000000" w:themeColor="text1"/>
                <w:sz w:val="20"/>
                <w:szCs w:val="20"/>
                <w:lang w:eastAsia="en-CA"/>
              </w:rPr>
            </w:pPr>
            <w:r w:rsidRPr="00642678">
              <w:rPr>
                <w:b/>
                <w:bCs/>
                <w:color w:val="000000"/>
                <w:sz w:val="20"/>
                <w:szCs w:val="20"/>
                <w:lang w:val="en-US"/>
              </w:rPr>
              <w:t>Prevalent comorbidities at the date of the index sleep study</w:t>
            </w:r>
          </w:p>
        </w:tc>
      </w:tr>
      <w:tr w:rsidR="005C409A" w:rsidRPr="005C409A" w14:paraId="2ABA415F" w14:textId="77777777" w:rsidTr="00176419">
        <w:trPr>
          <w:trHeight w:val="288"/>
        </w:trPr>
        <w:tc>
          <w:tcPr>
            <w:tcW w:w="3150" w:type="dxa"/>
            <w:shd w:val="clear" w:color="auto" w:fill="auto"/>
            <w:noWrap/>
            <w:vAlign w:val="bottom"/>
            <w:hideMark/>
          </w:tcPr>
          <w:p w14:paraId="5139E854" w14:textId="77777777" w:rsidR="00FC2078" w:rsidRPr="00642678" w:rsidRDefault="00FC2078" w:rsidP="00FC2078">
            <w:pPr>
              <w:rPr>
                <w:color w:val="000000" w:themeColor="text1"/>
                <w:sz w:val="20"/>
                <w:szCs w:val="20"/>
                <w:lang w:eastAsia="en-CA"/>
              </w:rPr>
            </w:pPr>
            <w:r w:rsidRPr="00642678">
              <w:rPr>
                <w:color w:val="000000" w:themeColor="text1"/>
                <w:sz w:val="20"/>
                <w:szCs w:val="20"/>
                <w:lang w:val="en-US"/>
              </w:rPr>
              <w:t>Adenoid or/and tonsillectomy</w:t>
            </w:r>
          </w:p>
        </w:tc>
        <w:tc>
          <w:tcPr>
            <w:tcW w:w="2460" w:type="dxa"/>
            <w:shd w:val="clear" w:color="auto" w:fill="auto"/>
            <w:noWrap/>
            <w:vAlign w:val="bottom"/>
          </w:tcPr>
          <w:p w14:paraId="3592B9DB" w14:textId="3D1CBAF9" w:rsidR="00FC2078" w:rsidRPr="00642678" w:rsidRDefault="00FC2078" w:rsidP="00FC2078">
            <w:pPr>
              <w:jc w:val="center"/>
              <w:rPr>
                <w:color w:val="000000" w:themeColor="text1"/>
                <w:sz w:val="20"/>
                <w:szCs w:val="20"/>
                <w:lang w:eastAsia="en-CA"/>
              </w:rPr>
            </w:pPr>
            <w:r w:rsidRPr="00642678">
              <w:rPr>
                <w:color w:val="000000" w:themeColor="text1"/>
                <w:sz w:val="20"/>
                <w:szCs w:val="20"/>
                <w:lang w:val="en-US"/>
              </w:rPr>
              <w:t>1.75</w:t>
            </w:r>
            <w:r w:rsidR="003D0190" w:rsidRPr="00642678">
              <w:rPr>
                <w:color w:val="000000" w:themeColor="text1"/>
                <w:sz w:val="20"/>
                <w:szCs w:val="20"/>
                <w:lang w:val="en-US"/>
              </w:rPr>
              <w:t xml:space="preserve"> (</w:t>
            </w:r>
            <w:r w:rsidRPr="00642678">
              <w:rPr>
                <w:color w:val="000000" w:themeColor="text1"/>
                <w:sz w:val="20"/>
                <w:szCs w:val="20"/>
                <w:lang w:val="en-US"/>
              </w:rPr>
              <w:t>0.88</w:t>
            </w:r>
            <w:r w:rsidR="0096001A" w:rsidRPr="00642678">
              <w:rPr>
                <w:color w:val="000000" w:themeColor="text1"/>
                <w:sz w:val="20"/>
                <w:szCs w:val="20"/>
                <w:lang w:val="en-US"/>
              </w:rPr>
              <w:t>-</w:t>
            </w:r>
            <w:r w:rsidRPr="00642678">
              <w:rPr>
                <w:color w:val="000000" w:themeColor="text1"/>
                <w:sz w:val="20"/>
                <w:szCs w:val="20"/>
                <w:lang w:val="en-US"/>
              </w:rPr>
              <w:t>3.11</w:t>
            </w:r>
            <w:r w:rsidR="007E6F33" w:rsidRPr="00642678">
              <w:rPr>
                <w:color w:val="000000" w:themeColor="text1"/>
                <w:sz w:val="20"/>
                <w:szCs w:val="20"/>
                <w:lang w:val="en-US"/>
              </w:rPr>
              <w:t>)</w:t>
            </w:r>
          </w:p>
        </w:tc>
        <w:tc>
          <w:tcPr>
            <w:tcW w:w="2520" w:type="dxa"/>
            <w:shd w:val="clear" w:color="auto" w:fill="auto"/>
            <w:noWrap/>
            <w:vAlign w:val="bottom"/>
          </w:tcPr>
          <w:p w14:paraId="58F0CA25" w14:textId="629921DF" w:rsidR="00FC2078" w:rsidRPr="00642678" w:rsidRDefault="00FC2078" w:rsidP="00FC2078">
            <w:pPr>
              <w:jc w:val="center"/>
              <w:rPr>
                <w:color w:val="000000" w:themeColor="text1"/>
                <w:sz w:val="20"/>
                <w:szCs w:val="20"/>
                <w:lang w:eastAsia="en-CA"/>
              </w:rPr>
            </w:pPr>
            <w:r w:rsidRPr="00642678">
              <w:rPr>
                <w:color w:val="000000" w:themeColor="text1"/>
                <w:sz w:val="20"/>
                <w:szCs w:val="20"/>
                <w:lang w:val="en-US"/>
              </w:rPr>
              <w:t>97.27</w:t>
            </w:r>
            <w:r w:rsidR="003D0190" w:rsidRPr="00642678">
              <w:rPr>
                <w:color w:val="000000" w:themeColor="text1"/>
                <w:sz w:val="20"/>
                <w:szCs w:val="20"/>
                <w:lang w:val="en-US"/>
              </w:rPr>
              <w:t xml:space="preserve"> (</w:t>
            </w:r>
            <w:r w:rsidRPr="00642678">
              <w:rPr>
                <w:color w:val="000000" w:themeColor="text1"/>
                <w:sz w:val="20"/>
                <w:szCs w:val="20"/>
                <w:lang w:val="en-US"/>
              </w:rPr>
              <w:t>96.75</w:t>
            </w:r>
            <w:r w:rsidR="0096001A" w:rsidRPr="00642678">
              <w:rPr>
                <w:color w:val="000000" w:themeColor="text1"/>
                <w:sz w:val="20"/>
                <w:szCs w:val="20"/>
                <w:lang w:val="en-US"/>
              </w:rPr>
              <w:t>-</w:t>
            </w:r>
            <w:r w:rsidRPr="00642678">
              <w:rPr>
                <w:color w:val="000000" w:themeColor="text1"/>
                <w:sz w:val="20"/>
                <w:szCs w:val="20"/>
                <w:lang w:val="en-US"/>
              </w:rPr>
              <w:t>97.73</w:t>
            </w:r>
            <w:r w:rsidR="007E6F33" w:rsidRPr="00642678">
              <w:rPr>
                <w:color w:val="000000" w:themeColor="text1"/>
                <w:sz w:val="20"/>
                <w:szCs w:val="20"/>
                <w:lang w:val="en-US"/>
              </w:rPr>
              <w:t>)</w:t>
            </w:r>
          </w:p>
        </w:tc>
        <w:tc>
          <w:tcPr>
            <w:tcW w:w="2670" w:type="dxa"/>
            <w:shd w:val="clear" w:color="auto" w:fill="auto"/>
            <w:noWrap/>
            <w:vAlign w:val="bottom"/>
          </w:tcPr>
          <w:p w14:paraId="2887C123" w14:textId="700255FC" w:rsidR="00FC2078" w:rsidRPr="00642678" w:rsidRDefault="00FC2078" w:rsidP="00FC2078">
            <w:pPr>
              <w:jc w:val="center"/>
              <w:rPr>
                <w:color w:val="000000" w:themeColor="text1"/>
                <w:sz w:val="20"/>
                <w:szCs w:val="20"/>
                <w:lang w:eastAsia="en-CA"/>
              </w:rPr>
            </w:pPr>
            <w:r w:rsidRPr="00642678">
              <w:rPr>
                <w:color w:val="000000" w:themeColor="text1"/>
                <w:sz w:val="20"/>
                <w:szCs w:val="20"/>
                <w:lang w:val="en-US"/>
              </w:rPr>
              <w:t>0.93</w:t>
            </w:r>
            <w:r w:rsidR="003D0190" w:rsidRPr="00642678">
              <w:rPr>
                <w:color w:val="000000" w:themeColor="text1"/>
                <w:sz w:val="20"/>
                <w:szCs w:val="20"/>
                <w:lang w:val="en-US"/>
              </w:rPr>
              <w:t xml:space="preserve"> (</w:t>
            </w:r>
            <w:r w:rsidRPr="00642678">
              <w:rPr>
                <w:color w:val="000000" w:themeColor="text1"/>
                <w:sz w:val="20"/>
                <w:szCs w:val="20"/>
                <w:lang w:val="en-US"/>
              </w:rPr>
              <w:t>0.58</w:t>
            </w:r>
            <w:r w:rsidR="0096001A" w:rsidRPr="00642678">
              <w:rPr>
                <w:color w:val="000000" w:themeColor="text1"/>
                <w:sz w:val="20"/>
                <w:szCs w:val="20"/>
                <w:lang w:val="en-US"/>
              </w:rPr>
              <w:t>-</w:t>
            </w:r>
            <w:r w:rsidRPr="00642678">
              <w:rPr>
                <w:color w:val="000000" w:themeColor="text1"/>
                <w:sz w:val="20"/>
                <w:szCs w:val="20"/>
                <w:lang w:val="en-US"/>
              </w:rPr>
              <w:t>1.43</w:t>
            </w:r>
            <w:r w:rsidR="007E6F33" w:rsidRPr="00642678">
              <w:rPr>
                <w:color w:val="000000" w:themeColor="text1"/>
                <w:sz w:val="20"/>
                <w:szCs w:val="20"/>
                <w:lang w:val="en-US"/>
              </w:rPr>
              <w:t>)</w:t>
            </w:r>
          </w:p>
        </w:tc>
        <w:tc>
          <w:tcPr>
            <w:tcW w:w="2520" w:type="dxa"/>
            <w:shd w:val="clear" w:color="auto" w:fill="auto"/>
            <w:noWrap/>
            <w:vAlign w:val="bottom"/>
          </w:tcPr>
          <w:p w14:paraId="7B09316E" w14:textId="19C93B05" w:rsidR="00FC2078" w:rsidRPr="00642678" w:rsidRDefault="00FC2078" w:rsidP="00FC2078">
            <w:pPr>
              <w:jc w:val="center"/>
              <w:rPr>
                <w:color w:val="000000" w:themeColor="text1"/>
                <w:sz w:val="20"/>
                <w:szCs w:val="20"/>
                <w:lang w:eastAsia="en-CA"/>
              </w:rPr>
            </w:pPr>
            <w:r w:rsidRPr="00642678">
              <w:rPr>
                <w:color w:val="000000" w:themeColor="text1"/>
                <w:sz w:val="20"/>
                <w:szCs w:val="20"/>
                <w:lang w:val="en-US"/>
              </w:rPr>
              <w:t>97.81</w:t>
            </w:r>
            <w:r w:rsidR="003D0190" w:rsidRPr="00642678">
              <w:rPr>
                <w:color w:val="000000" w:themeColor="text1"/>
                <w:sz w:val="20"/>
                <w:szCs w:val="20"/>
                <w:lang w:val="en-US"/>
              </w:rPr>
              <w:t xml:space="preserve"> (</w:t>
            </w:r>
            <w:r w:rsidRPr="00642678">
              <w:rPr>
                <w:color w:val="000000" w:themeColor="text1"/>
                <w:sz w:val="20"/>
                <w:szCs w:val="20"/>
                <w:lang w:val="en-US"/>
              </w:rPr>
              <w:t>97.52</w:t>
            </w:r>
            <w:r w:rsidR="0096001A" w:rsidRPr="00642678">
              <w:rPr>
                <w:color w:val="000000" w:themeColor="text1"/>
                <w:sz w:val="20"/>
                <w:szCs w:val="20"/>
                <w:lang w:val="en-US"/>
              </w:rPr>
              <w:t>-</w:t>
            </w:r>
            <w:r w:rsidRPr="00642678">
              <w:rPr>
                <w:color w:val="000000" w:themeColor="text1"/>
                <w:sz w:val="20"/>
                <w:szCs w:val="20"/>
                <w:lang w:val="en-US"/>
              </w:rPr>
              <w:t>98.07</w:t>
            </w:r>
            <w:r w:rsidR="007E6F33" w:rsidRPr="00642678">
              <w:rPr>
                <w:color w:val="000000" w:themeColor="text1"/>
                <w:sz w:val="20"/>
                <w:szCs w:val="20"/>
                <w:lang w:val="en-US"/>
              </w:rPr>
              <w:t>)</w:t>
            </w:r>
          </w:p>
        </w:tc>
      </w:tr>
      <w:tr w:rsidR="005C409A" w:rsidRPr="005C409A" w14:paraId="76408043" w14:textId="77777777" w:rsidTr="00176419">
        <w:trPr>
          <w:trHeight w:val="288"/>
        </w:trPr>
        <w:tc>
          <w:tcPr>
            <w:tcW w:w="3150" w:type="dxa"/>
            <w:shd w:val="clear" w:color="auto" w:fill="auto"/>
            <w:noWrap/>
            <w:vAlign w:val="bottom"/>
            <w:hideMark/>
          </w:tcPr>
          <w:p w14:paraId="466AAF74" w14:textId="77777777" w:rsidR="008627E0" w:rsidRPr="00642678" w:rsidRDefault="008627E0" w:rsidP="008627E0">
            <w:pPr>
              <w:rPr>
                <w:color w:val="000000" w:themeColor="text1"/>
                <w:sz w:val="20"/>
                <w:szCs w:val="20"/>
                <w:lang w:eastAsia="en-CA"/>
              </w:rPr>
            </w:pPr>
            <w:r w:rsidRPr="00642678">
              <w:rPr>
                <w:color w:val="000000" w:themeColor="text1"/>
                <w:sz w:val="20"/>
                <w:szCs w:val="20"/>
                <w:lang w:val="en-US"/>
              </w:rPr>
              <w:t>Asthma</w:t>
            </w:r>
          </w:p>
        </w:tc>
        <w:tc>
          <w:tcPr>
            <w:tcW w:w="2460" w:type="dxa"/>
            <w:shd w:val="clear" w:color="auto" w:fill="auto"/>
            <w:noWrap/>
            <w:vAlign w:val="bottom"/>
          </w:tcPr>
          <w:p w14:paraId="05D9DC19" w14:textId="42F444E9" w:rsidR="008627E0" w:rsidRPr="00642678" w:rsidRDefault="008627E0" w:rsidP="008627E0">
            <w:pPr>
              <w:jc w:val="center"/>
              <w:rPr>
                <w:color w:val="000000" w:themeColor="text1"/>
                <w:sz w:val="20"/>
                <w:szCs w:val="20"/>
                <w:lang w:eastAsia="en-CA"/>
              </w:rPr>
            </w:pPr>
            <w:r w:rsidRPr="00642678">
              <w:rPr>
                <w:color w:val="000000" w:themeColor="text1"/>
                <w:sz w:val="20"/>
                <w:szCs w:val="20"/>
                <w:lang w:val="en-US"/>
              </w:rPr>
              <w:t>20.70</w:t>
            </w:r>
            <w:r w:rsidR="003D0190" w:rsidRPr="00642678">
              <w:rPr>
                <w:color w:val="000000" w:themeColor="text1"/>
                <w:sz w:val="20"/>
                <w:szCs w:val="20"/>
                <w:lang w:val="en-US"/>
              </w:rPr>
              <w:t xml:space="preserve"> (</w:t>
            </w:r>
            <w:r w:rsidRPr="00642678">
              <w:rPr>
                <w:color w:val="000000" w:themeColor="text1"/>
                <w:sz w:val="20"/>
                <w:szCs w:val="20"/>
                <w:lang w:val="en-US"/>
              </w:rPr>
              <w:t>17.60</w:t>
            </w:r>
            <w:r w:rsidR="0096001A" w:rsidRPr="00642678">
              <w:rPr>
                <w:color w:val="000000" w:themeColor="text1"/>
                <w:sz w:val="20"/>
                <w:szCs w:val="20"/>
                <w:lang w:val="en-US"/>
              </w:rPr>
              <w:t>-</w:t>
            </w:r>
            <w:r w:rsidRPr="00642678">
              <w:rPr>
                <w:color w:val="000000" w:themeColor="text1"/>
                <w:sz w:val="20"/>
                <w:szCs w:val="20"/>
                <w:lang w:val="en-US"/>
              </w:rPr>
              <w:t>24.08</w:t>
            </w:r>
            <w:r w:rsidR="007E6F33" w:rsidRPr="00642678">
              <w:rPr>
                <w:color w:val="000000" w:themeColor="text1"/>
                <w:sz w:val="20"/>
                <w:szCs w:val="20"/>
                <w:lang w:val="en-US"/>
              </w:rPr>
              <w:t>)</w:t>
            </w:r>
          </w:p>
        </w:tc>
        <w:tc>
          <w:tcPr>
            <w:tcW w:w="2520" w:type="dxa"/>
            <w:shd w:val="clear" w:color="auto" w:fill="auto"/>
            <w:noWrap/>
            <w:vAlign w:val="bottom"/>
          </w:tcPr>
          <w:p w14:paraId="11DD4E3A" w14:textId="3497F55A" w:rsidR="008627E0" w:rsidRPr="00642678" w:rsidRDefault="008627E0" w:rsidP="008627E0">
            <w:pPr>
              <w:jc w:val="center"/>
              <w:rPr>
                <w:color w:val="000000" w:themeColor="text1"/>
                <w:sz w:val="20"/>
                <w:szCs w:val="20"/>
                <w:lang w:eastAsia="en-CA"/>
              </w:rPr>
            </w:pPr>
            <w:r w:rsidRPr="00642678">
              <w:rPr>
                <w:color w:val="000000" w:themeColor="text1"/>
                <w:sz w:val="20"/>
                <w:szCs w:val="20"/>
                <w:lang w:val="en-US"/>
              </w:rPr>
              <w:t>77.86</w:t>
            </w:r>
            <w:r w:rsidR="003D0190" w:rsidRPr="00642678">
              <w:rPr>
                <w:color w:val="000000" w:themeColor="text1"/>
                <w:sz w:val="20"/>
                <w:szCs w:val="20"/>
                <w:lang w:val="en-US"/>
              </w:rPr>
              <w:t xml:space="preserve"> (</w:t>
            </w:r>
            <w:r w:rsidRPr="00642678">
              <w:rPr>
                <w:color w:val="000000" w:themeColor="text1"/>
                <w:sz w:val="20"/>
                <w:szCs w:val="20"/>
                <w:lang w:val="en-US"/>
              </w:rPr>
              <w:t>76.61</w:t>
            </w:r>
            <w:r w:rsidR="0096001A" w:rsidRPr="00642678">
              <w:rPr>
                <w:color w:val="000000" w:themeColor="text1"/>
                <w:sz w:val="20"/>
                <w:szCs w:val="20"/>
                <w:lang w:val="en-US"/>
              </w:rPr>
              <w:t>-</w:t>
            </w:r>
            <w:r w:rsidRPr="00642678">
              <w:rPr>
                <w:color w:val="000000" w:themeColor="text1"/>
                <w:sz w:val="20"/>
                <w:szCs w:val="20"/>
                <w:lang w:val="en-US"/>
              </w:rPr>
              <w:t>79.07</w:t>
            </w:r>
            <w:r w:rsidR="007E6F33" w:rsidRPr="00642678">
              <w:rPr>
                <w:color w:val="000000" w:themeColor="text1"/>
                <w:sz w:val="20"/>
                <w:szCs w:val="20"/>
                <w:lang w:val="en-US"/>
              </w:rPr>
              <w:t>)</w:t>
            </w:r>
          </w:p>
        </w:tc>
        <w:tc>
          <w:tcPr>
            <w:tcW w:w="2670" w:type="dxa"/>
            <w:shd w:val="clear" w:color="auto" w:fill="auto"/>
            <w:noWrap/>
            <w:vAlign w:val="bottom"/>
          </w:tcPr>
          <w:p w14:paraId="720EC1D0" w14:textId="216DA28A" w:rsidR="008627E0" w:rsidRPr="00642678" w:rsidRDefault="008627E0" w:rsidP="008627E0">
            <w:pPr>
              <w:jc w:val="center"/>
              <w:rPr>
                <w:color w:val="000000" w:themeColor="text1"/>
                <w:sz w:val="20"/>
                <w:szCs w:val="20"/>
                <w:lang w:eastAsia="en-CA"/>
              </w:rPr>
            </w:pPr>
            <w:r w:rsidRPr="00642678">
              <w:rPr>
                <w:color w:val="000000" w:themeColor="text1"/>
                <w:sz w:val="20"/>
                <w:szCs w:val="20"/>
                <w:lang w:val="en-US"/>
              </w:rPr>
              <w:t>16.83</w:t>
            </w:r>
            <w:r w:rsidR="003D0190" w:rsidRPr="00642678">
              <w:rPr>
                <w:color w:val="000000" w:themeColor="text1"/>
                <w:sz w:val="20"/>
                <w:szCs w:val="20"/>
                <w:lang w:val="en-US"/>
              </w:rPr>
              <w:t xml:space="preserve"> (</w:t>
            </w:r>
            <w:r w:rsidRPr="00642678">
              <w:rPr>
                <w:color w:val="000000" w:themeColor="text1"/>
                <w:sz w:val="20"/>
                <w:szCs w:val="20"/>
                <w:lang w:val="en-US"/>
              </w:rPr>
              <w:t>15.30</w:t>
            </w:r>
            <w:r w:rsidR="0096001A" w:rsidRPr="00642678">
              <w:rPr>
                <w:color w:val="000000" w:themeColor="text1"/>
                <w:sz w:val="20"/>
                <w:szCs w:val="20"/>
                <w:lang w:val="en-US"/>
              </w:rPr>
              <w:t>-</w:t>
            </w:r>
            <w:r w:rsidRPr="00642678">
              <w:rPr>
                <w:color w:val="000000" w:themeColor="text1"/>
                <w:sz w:val="20"/>
                <w:szCs w:val="20"/>
                <w:lang w:val="en-US"/>
              </w:rPr>
              <w:t>18.44</w:t>
            </w:r>
            <w:r w:rsidR="007E6F33" w:rsidRPr="00642678">
              <w:rPr>
                <w:color w:val="000000" w:themeColor="text1"/>
                <w:sz w:val="20"/>
                <w:szCs w:val="20"/>
                <w:lang w:val="en-US"/>
              </w:rPr>
              <w:t>)</w:t>
            </w:r>
          </w:p>
        </w:tc>
        <w:tc>
          <w:tcPr>
            <w:tcW w:w="2520" w:type="dxa"/>
            <w:shd w:val="clear" w:color="auto" w:fill="auto"/>
            <w:noWrap/>
            <w:vAlign w:val="bottom"/>
          </w:tcPr>
          <w:p w14:paraId="3B2E31FD" w14:textId="7C5AD32C" w:rsidR="008627E0" w:rsidRPr="00642678" w:rsidRDefault="008627E0" w:rsidP="008627E0">
            <w:pPr>
              <w:jc w:val="center"/>
              <w:rPr>
                <w:color w:val="000000" w:themeColor="text1"/>
                <w:sz w:val="20"/>
                <w:szCs w:val="20"/>
                <w:lang w:eastAsia="en-CA"/>
              </w:rPr>
            </w:pPr>
            <w:r w:rsidRPr="00642678">
              <w:rPr>
                <w:color w:val="000000" w:themeColor="text1"/>
                <w:sz w:val="20"/>
                <w:szCs w:val="20"/>
                <w:lang w:val="en-US"/>
              </w:rPr>
              <w:t>83.10</w:t>
            </w:r>
            <w:r w:rsidR="003D0190" w:rsidRPr="00642678">
              <w:rPr>
                <w:color w:val="000000" w:themeColor="text1"/>
                <w:sz w:val="20"/>
                <w:szCs w:val="20"/>
                <w:lang w:val="en-US"/>
              </w:rPr>
              <w:t xml:space="preserve"> (</w:t>
            </w:r>
            <w:r w:rsidRPr="00642678">
              <w:rPr>
                <w:color w:val="000000" w:themeColor="text1"/>
                <w:sz w:val="20"/>
                <w:szCs w:val="20"/>
                <w:lang w:val="en-US"/>
              </w:rPr>
              <w:t>82.40</w:t>
            </w:r>
            <w:r w:rsidR="0096001A" w:rsidRPr="00642678">
              <w:rPr>
                <w:color w:val="000000" w:themeColor="text1"/>
                <w:sz w:val="20"/>
                <w:szCs w:val="20"/>
                <w:lang w:val="en-US"/>
              </w:rPr>
              <w:t>-</w:t>
            </w:r>
            <w:r w:rsidRPr="00642678">
              <w:rPr>
                <w:color w:val="000000" w:themeColor="text1"/>
                <w:sz w:val="20"/>
                <w:szCs w:val="20"/>
                <w:lang w:val="en-US"/>
              </w:rPr>
              <w:t>83.79</w:t>
            </w:r>
            <w:r w:rsidR="007E6F33" w:rsidRPr="00642678">
              <w:rPr>
                <w:color w:val="000000" w:themeColor="text1"/>
                <w:sz w:val="20"/>
                <w:szCs w:val="20"/>
                <w:lang w:val="en-US"/>
              </w:rPr>
              <w:t>)</w:t>
            </w:r>
          </w:p>
        </w:tc>
      </w:tr>
      <w:tr w:rsidR="005C409A" w:rsidRPr="005C409A" w14:paraId="28E9B7C1" w14:textId="77777777" w:rsidTr="00176419">
        <w:trPr>
          <w:trHeight w:val="288"/>
        </w:trPr>
        <w:tc>
          <w:tcPr>
            <w:tcW w:w="3150" w:type="dxa"/>
            <w:shd w:val="clear" w:color="auto" w:fill="auto"/>
            <w:noWrap/>
            <w:vAlign w:val="bottom"/>
            <w:hideMark/>
          </w:tcPr>
          <w:p w14:paraId="238583E0" w14:textId="77777777" w:rsidR="008627E0" w:rsidRPr="00642678" w:rsidRDefault="008627E0" w:rsidP="008627E0">
            <w:pPr>
              <w:rPr>
                <w:color w:val="000000" w:themeColor="text1"/>
                <w:sz w:val="20"/>
                <w:szCs w:val="20"/>
                <w:lang w:eastAsia="en-CA"/>
              </w:rPr>
            </w:pPr>
            <w:r w:rsidRPr="00642678">
              <w:rPr>
                <w:color w:val="000000" w:themeColor="text1"/>
                <w:sz w:val="20"/>
                <w:szCs w:val="20"/>
                <w:lang w:val="en-US"/>
              </w:rPr>
              <w:t>CHF</w:t>
            </w:r>
          </w:p>
        </w:tc>
        <w:tc>
          <w:tcPr>
            <w:tcW w:w="2460" w:type="dxa"/>
            <w:shd w:val="clear" w:color="auto" w:fill="auto"/>
            <w:noWrap/>
            <w:vAlign w:val="bottom"/>
          </w:tcPr>
          <w:p w14:paraId="5420F3D4" w14:textId="75C51E2E" w:rsidR="008627E0" w:rsidRPr="00642678" w:rsidRDefault="008627E0" w:rsidP="008627E0">
            <w:pPr>
              <w:jc w:val="center"/>
              <w:rPr>
                <w:color w:val="000000" w:themeColor="text1"/>
                <w:sz w:val="20"/>
                <w:szCs w:val="20"/>
                <w:lang w:eastAsia="en-CA"/>
              </w:rPr>
            </w:pPr>
            <w:r w:rsidRPr="00642678">
              <w:rPr>
                <w:color w:val="000000" w:themeColor="text1"/>
                <w:sz w:val="20"/>
                <w:szCs w:val="20"/>
                <w:lang w:val="en-US"/>
              </w:rPr>
              <w:t>4.46</w:t>
            </w:r>
            <w:r w:rsidR="003D0190" w:rsidRPr="00642678">
              <w:rPr>
                <w:color w:val="000000" w:themeColor="text1"/>
                <w:sz w:val="20"/>
                <w:szCs w:val="20"/>
                <w:lang w:val="en-US"/>
              </w:rPr>
              <w:t xml:space="preserve"> (</w:t>
            </w:r>
            <w:r w:rsidRPr="00642678">
              <w:rPr>
                <w:color w:val="000000" w:themeColor="text1"/>
                <w:sz w:val="20"/>
                <w:szCs w:val="20"/>
                <w:lang w:val="en-US"/>
              </w:rPr>
              <w:t>2.98</w:t>
            </w:r>
            <w:r w:rsidR="0096001A" w:rsidRPr="00642678">
              <w:rPr>
                <w:color w:val="000000" w:themeColor="text1"/>
                <w:sz w:val="20"/>
                <w:szCs w:val="20"/>
                <w:lang w:val="en-US"/>
              </w:rPr>
              <w:t>-</w:t>
            </w:r>
            <w:r w:rsidRPr="00642678">
              <w:rPr>
                <w:color w:val="000000" w:themeColor="text1"/>
                <w:sz w:val="20"/>
                <w:szCs w:val="20"/>
                <w:lang w:val="en-US"/>
              </w:rPr>
              <w:t>6.38</w:t>
            </w:r>
            <w:r w:rsidR="007E6F33" w:rsidRPr="00642678">
              <w:rPr>
                <w:color w:val="000000" w:themeColor="text1"/>
                <w:sz w:val="20"/>
                <w:szCs w:val="20"/>
                <w:lang w:val="en-US"/>
              </w:rPr>
              <w:t>)</w:t>
            </w:r>
          </w:p>
        </w:tc>
        <w:tc>
          <w:tcPr>
            <w:tcW w:w="2520" w:type="dxa"/>
            <w:shd w:val="clear" w:color="auto" w:fill="auto"/>
            <w:noWrap/>
            <w:vAlign w:val="bottom"/>
          </w:tcPr>
          <w:p w14:paraId="0F36E27C" w14:textId="4776D5F5" w:rsidR="008627E0" w:rsidRPr="00642678" w:rsidRDefault="008627E0" w:rsidP="008627E0">
            <w:pPr>
              <w:jc w:val="center"/>
              <w:rPr>
                <w:color w:val="000000" w:themeColor="text1"/>
                <w:sz w:val="20"/>
                <w:szCs w:val="20"/>
                <w:lang w:eastAsia="en-CA"/>
              </w:rPr>
            </w:pPr>
            <w:r w:rsidRPr="00642678">
              <w:rPr>
                <w:color w:val="000000" w:themeColor="text1"/>
                <w:sz w:val="20"/>
                <w:szCs w:val="20"/>
                <w:lang w:val="en-US"/>
              </w:rPr>
              <w:t>96.29</w:t>
            </w:r>
            <w:r w:rsidR="003D0190" w:rsidRPr="00642678">
              <w:rPr>
                <w:color w:val="000000" w:themeColor="text1"/>
                <w:sz w:val="20"/>
                <w:szCs w:val="20"/>
                <w:lang w:val="en-US"/>
              </w:rPr>
              <w:t xml:space="preserve"> (</w:t>
            </w:r>
            <w:r w:rsidRPr="00642678">
              <w:rPr>
                <w:color w:val="000000" w:themeColor="text1"/>
                <w:sz w:val="20"/>
                <w:szCs w:val="20"/>
                <w:lang w:val="en-US"/>
              </w:rPr>
              <w:t>95.69</w:t>
            </w:r>
            <w:r w:rsidR="0096001A" w:rsidRPr="00642678">
              <w:rPr>
                <w:color w:val="000000" w:themeColor="text1"/>
                <w:sz w:val="20"/>
                <w:szCs w:val="20"/>
                <w:lang w:val="en-US"/>
              </w:rPr>
              <w:t>-</w:t>
            </w:r>
            <w:r w:rsidRPr="00642678">
              <w:rPr>
                <w:color w:val="000000" w:themeColor="text1"/>
                <w:sz w:val="20"/>
                <w:szCs w:val="20"/>
                <w:lang w:val="en-US"/>
              </w:rPr>
              <w:t>96.82</w:t>
            </w:r>
            <w:r w:rsidR="007E6F33" w:rsidRPr="00642678">
              <w:rPr>
                <w:color w:val="000000" w:themeColor="text1"/>
                <w:sz w:val="20"/>
                <w:szCs w:val="20"/>
                <w:lang w:val="en-US"/>
              </w:rPr>
              <w:t>)</w:t>
            </w:r>
          </w:p>
        </w:tc>
        <w:tc>
          <w:tcPr>
            <w:tcW w:w="2670" w:type="dxa"/>
            <w:shd w:val="clear" w:color="auto" w:fill="auto"/>
            <w:noWrap/>
            <w:vAlign w:val="bottom"/>
          </w:tcPr>
          <w:p w14:paraId="479B7A0D" w14:textId="1A19DD46" w:rsidR="008627E0" w:rsidRPr="00642678" w:rsidRDefault="008627E0" w:rsidP="008627E0">
            <w:pPr>
              <w:jc w:val="center"/>
              <w:rPr>
                <w:color w:val="000000" w:themeColor="text1"/>
                <w:sz w:val="20"/>
                <w:szCs w:val="20"/>
                <w:lang w:eastAsia="en-CA"/>
              </w:rPr>
            </w:pPr>
            <w:r w:rsidRPr="00642678">
              <w:rPr>
                <w:color w:val="000000" w:themeColor="text1"/>
                <w:sz w:val="20"/>
                <w:szCs w:val="20"/>
                <w:lang w:val="en-US"/>
              </w:rPr>
              <w:t>5.21</w:t>
            </w:r>
            <w:r w:rsidR="003D0190" w:rsidRPr="00642678">
              <w:rPr>
                <w:color w:val="000000" w:themeColor="text1"/>
                <w:sz w:val="20"/>
                <w:szCs w:val="20"/>
                <w:lang w:val="en-US"/>
              </w:rPr>
              <w:t xml:space="preserve"> (</w:t>
            </w:r>
            <w:r w:rsidRPr="00642678">
              <w:rPr>
                <w:color w:val="000000" w:themeColor="text1"/>
                <w:sz w:val="20"/>
                <w:szCs w:val="20"/>
                <w:lang w:val="en-US"/>
              </w:rPr>
              <w:t>4.33</w:t>
            </w:r>
            <w:r w:rsidR="0096001A" w:rsidRPr="00642678">
              <w:rPr>
                <w:color w:val="000000" w:themeColor="text1"/>
                <w:sz w:val="20"/>
                <w:szCs w:val="20"/>
                <w:lang w:val="en-US"/>
              </w:rPr>
              <w:t>-</w:t>
            </w:r>
            <w:r w:rsidRPr="00642678">
              <w:rPr>
                <w:color w:val="000000" w:themeColor="text1"/>
                <w:sz w:val="20"/>
                <w:szCs w:val="20"/>
                <w:lang w:val="en-US"/>
              </w:rPr>
              <w:t>6.21</w:t>
            </w:r>
            <w:r w:rsidR="007E6F33" w:rsidRPr="00642678">
              <w:rPr>
                <w:color w:val="000000" w:themeColor="text1"/>
                <w:sz w:val="20"/>
                <w:szCs w:val="20"/>
                <w:lang w:val="en-US"/>
              </w:rPr>
              <w:t>)</w:t>
            </w:r>
          </w:p>
        </w:tc>
        <w:tc>
          <w:tcPr>
            <w:tcW w:w="2520" w:type="dxa"/>
            <w:shd w:val="clear" w:color="auto" w:fill="auto"/>
            <w:noWrap/>
            <w:vAlign w:val="bottom"/>
          </w:tcPr>
          <w:p w14:paraId="32A617BF" w14:textId="5DC0649D" w:rsidR="008627E0" w:rsidRPr="00642678" w:rsidRDefault="008627E0" w:rsidP="008627E0">
            <w:pPr>
              <w:jc w:val="center"/>
              <w:rPr>
                <w:color w:val="000000" w:themeColor="text1"/>
                <w:sz w:val="20"/>
                <w:szCs w:val="20"/>
                <w:lang w:eastAsia="en-CA"/>
              </w:rPr>
            </w:pPr>
            <w:r w:rsidRPr="00642678">
              <w:rPr>
                <w:color w:val="000000" w:themeColor="text1"/>
                <w:sz w:val="20"/>
                <w:szCs w:val="20"/>
                <w:lang w:val="en-US"/>
              </w:rPr>
              <w:t>95.13</w:t>
            </w:r>
            <w:r w:rsidR="003D0190" w:rsidRPr="00642678">
              <w:rPr>
                <w:color w:val="000000" w:themeColor="text1"/>
                <w:sz w:val="20"/>
                <w:szCs w:val="20"/>
                <w:lang w:val="en-US"/>
              </w:rPr>
              <w:t xml:space="preserve"> (</w:t>
            </w:r>
            <w:r w:rsidRPr="00642678">
              <w:rPr>
                <w:color w:val="000000" w:themeColor="text1"/>
                <w:sz w:val="20"/>
                <w:szCs w:val="20"/>
                <w:lang w:val="en-US"/>
              </w:rPr>
              <w:t>94.72</w:t>
            </w:r>
            <w:r w:rsidR="0096001A" w:rsidRPr="00642678">
              <w:rPr>
                <w:color w:val="000000" w:themeColor="text1"/>
                <w:sz w:val="20"/>
                <w:szCs w:val="20"/>
                <w:lang w:val="en-US"/>
              </w:rPr>
              <w:t>-</w:t>
            </w:r>
            <w:r w:rsidRPr="00642678">
              <w:rPr>
                <w:color w:val="000000" w:themeColor="text1"/>
                <w:sz w:val="20"/>
                <w:szCs w:val="20"/>
                <w:lang w:val="en-US"/>
              </w:rPr>
              <w:t>95.52</w:t>
            </w:r>
            <w:r w:rsidR="007E6F33" w:rsidRPr="00642678">
              <w:rPr>
                <w:color w:val="000000" w:themeColor="text1"/>
                <w:sz w:val="20"/>
                <w:szCs w:val="20"/>
                <w:lang w:val="en-US"/>
              </w:rPr>
              <w:t>)</w:t>
            </w:r>
          </w:p>
        </w:tc>
      </w:tr>
      <w:tr w:rsidR="005C409A" w:rsidRPr="005C409A" w14:paraId="6E6CA737" w14:textId="77777777" w:rsidTr="00176419">
        <w:trPr>
          <w:trHeight w:val="288"/>
        </w:trPr>
        <w:tc>
          <w:tcPr>
            <w:tcW w:w="3150" w:type="dxa"/>
            <w:shd w:val="clear" w:color="auto" w:fill="auto"/>
            <w:noWrap/>
            <w:vAlign w:val="bottom"/>
            <w:hideMark/>
          </w:tcPr>
          <w:p w14:paraId="293B37E3" w14:textId="77777777" w:rsidR="008627E0" w:rsidRPr="00642678" w:rsidRDefault="008627E0" w:rsidP="008627E0">
            <w:pPr>
              <w:rPr>
                <w:color w:val="000000" w:themeColor="text1"/>
                <w:sz w:val="20"/>
                <w:szCs w:val="20"/>
                <w:lang w:eastAsia="en-CA"/>
              </w:rPr>
            </w:pPr>
            <w:r w:rsidRPr="00642678">
              <w:rPr>
                <w:color w:val="000000" w:themeColor="text1"/>
                <w:sz w:val="20"/>
                <w:szCs w:val="20"/>
                <w:lang w:val="en-US"/>
              </w:rPr>
              <w:t>COPD</w:t>
            </w:r>
          </w:p>
        </w:tc>
        <w:tc>
          <w:tcPr>
            <w:tcW w:w="2460" w:type="dxa"/>
            <w:shd w:val="clear" w:color="auto" w:fill="auto"/>
            <w:noWrap/>
            <w:vAlign w:val="bottom"/>
          </w:tcPr>
          <w:p w14:paraId="5FDBD1F6" w14:textId="23B516F1" w:rsidR="008627E0" w:rsidRPr="00642678" w:rsidRDefault="008627E0" w:rsidP="008627E0">
            <w:pPr>
              <w:jc w:val="center"/>
              <w:rPr>
                <w:color w:val="000000" w:themeColor="text1"/>
                <w:sz w:val="20"/>
                <w:szCs w:val="20"/>
                <w:lang w:eastAsia="en-CA"/>
              </w:rPr>
            </w:pPr>
            <w:r w:rsidRPr="00642678">
              <w:rPr>
                <w:color w:val="000000" w:themeColor="text1"/>
                <w:sz w:val="20"/>
                <w:szCs w:val="20"/>
                <w:lang w:val="en-US"/>
              </w:rPr>
              <w:t>10.67</w:t>
            </w:r>
            <w:r w:rsidR="003D0190" w:rsidRPr="00642678">
              <w:rPr>
                <w:color w:val="000000" w:themeColor="text1"/>
                <w:sz w:val="20"/>
                <w:szCs w:val="20"/>
                <w:lang w:val="en-US"/>
              </w:rPr>
              <w:t xml:space="preserve"> (</w:t>
            </w:r>
            <w:r w:rsidRPr="00642678">
              <w:rPr>
                <w:color w:val="000000" w:themeColor="text1"/>
                <w:sz w:val="20"/>
                <w:szCs w:val="20"/>
                <w:lang w:val="en-US"/>
              </w:rPr>
              <w:t>8.36</w:t>
            </w:r>
            <w:r w:rsidR="0096001A" w:rsidRPr="00642678">
              <w:rPr>
                <w:color w:val="000000" w:themeColor="text1"/>
                <w:sz w:val="20"/>
                <w:szCs w:val="20"/>
                <w:lang w:val="en-US"/>
              </w:rPr>
              <w:t>-</w:t>
            </w:r>
            <w:r w:rsidRPr="00642678">
              <w:rPr>
                <w:color w:val="000000" w:themeColor="text1"/>
                <w:sz w:val="20"/>
                <w:szCs w:val="20"/>
                <w:lang w:val="en-US"/>
              </w:rPr>
              <w:t>13.35</w:t>
            </w:r>
            <w:r w:rsidR="007E6F33" w:rsidRPr="00642678">
              <w:rPr>
                <w:color w:val="000000" w:themeColor="text1"/>
                <w:sz w:val="20"/>
                <w:szCs w:val="20"/>
                <w:lang w:val="en-US"/>
              </w:rPr>
              <w:t>)</w:t>
            </w:r>
          </w:p>
        </w:tc>
        <w:tc>
          <w:tcPr>
            <w:tcW w:w="2520" w:type="dxa"/>
            <w:shd w:val="clear" w:color="auto" w:fill="auto"/>
            <w:noWrap/>
            <w:vAlign w:val="bottom"/>
          </w:tcPr>
          <w:p w14:paraId="0F12A3AF" w14:textId="5F644F67" w:rsidR="008627E0" w:rsidRPr="00642678" w:rsidRDefault="008627E0" w:rsidP="008627E0">
            <w:pPr>
              <w:jc w:val="center"/>
              <w:rPr>
                <w:color w:val="000000" w:themeColor="text1"/>
                <w:sz w:val="20"/>
                <w:szCs w:val="20"/>
                <w:lang w:eastAsia="en-CA"/>
              </w:rPr>
            </w:pPr>
            <w:r w:rsidRPr="00642678">
              <w:rPr>
                <w:color w:val="000000" w:themeColor="text1"/>
                <w:sz w:val="20"/>
                <w:szCs w:val="20"/>
                <w:lang w:val="en-US"/>
              </w:rPr>
              <w:t>89.29</w:t>
            </w:r>
            <w:r w:rsidR="003D0190" w:rsidRPr="00642678">
              <w:rPr>
                <w:color w:val="000000" w:themeColor="text1"/>
                <w:sz w:val="20"/>
                <w:szCs w:val="20"/>
                <w:lang w:val="en-US"/>
              </w:rPr>
              <w:t xml:space="preserve"> (</w:t>
            </w:r>
            <w:r w:rsidRPr="00642678">
              <w:rPr>
                <w:color w:val="000000" w:themeColor="text1"/>
                <w:sz w:val="20"/>
                <w:szCs w:val="20"/>
                <w:lang w:val="en-US"/>
              </w:rPr>
              <w:t>88.34</w:t>
            </w:r>
            <w:r w:rsidR="0096001A" w:rsidRPr="00642678">
              <w:rPr>
                <w:color w:val="000000" w:themeColor="text1"/>
                <w:sz w:val="20"/>
                <w:szCs w:val="20"/>
                <w:lang w:val="en-US"/>
              </w:rPr>
              <w:t>-</w:t>
            </w:r>
            <w:r w:rsidRPr="00642678">
              <w:rPr>
                <w:color w:val="000000" w:themeColor="text1"/>
                <w:sz w:val="20"/>
                <w:szCs w:val="20"/>
                <w:lang w:val="en-US"/>
              </w:rPr>
              <w:t>90.18</w:t>
            </w:r>
            <w:r w:rsidR="007E6F33" w:rsidRPr="00642678">
              <w:rPr>
                <w:color w:val="000000" w:themeColor="text1"/>
                <w:sz w:val="20"/>
                <w:szCs w:val="20"/>
                <w:lang w:val="en-US"/>
              </w:rPr>
              <w:t>)</w:t>
            </w:r>
          </w:p>
        </w:tc>
        <w:tc>
          <w:tcPr>
            <w:tcW w:w="2670" w:type="dxa"/>
            <w:shd w:val="clear" w:color="auto" w:fill="auto"/>
            <w:noWrap/>
            <w:vAlign w:val="bottom"/>
          </w:tcPr>
          <w:p w14:paraId="591E37D4" w14:textId="0F112194" w:rsidR="008627E0" w:rsidRPr="00642678" w:rsidRDefault="008627E0" w:rsidP="008627E0">
            <w:pPr>
              <w:jc w:val="center"/>
              <w:rPr>
                <w:color w:val="000000" w:themeColor="text1"/>
                <w:sz w:val="20"/>
                <w:szCs w:val="20"/>
                <w:lang w:eastAsia="en-CA"/>
              </w:rPr>
            </w:pPr>
            <w:r w:rsidRPr="00642678">
              <w:rPr>
                <w:color w:val="000000" w:themeColor="text1"/>
                <w:sz w:val="20"/>
                <w:szCs w:val="20"/>
                <w:lang w:val="en-US"/>
              </w:rPr>
              <w:t>13.62</w:t>
            </w:r>
            <w:r w:rsidR="003D0190" w:rsidRPr="00642678">
              <w:rPr>
                <w:color w:val="000000" w:themeColor="text1"/>
                <w:sz w:val="20"/>
                <w:szCs w:val="20"/>
                <w:lang w:val="en-US"/>
              </w:rPr>
              <w:t xml:space="preserve"> (</w:t>
            </w:r>
            <w:r w:rsidRPr="00642678">
              <w:rPr>
                <w:color w:val="000000" w:themeColor="text1"/>
                <w:sz w:val="20"/>
                <w:szCs w:val="20"/>
                <w:lang w:val="en-US"/>
              </w:rPr>
              <w:t>12.23</w:t>
            </w:r>
            <w:r w:rsidR="0096001A" w:rsidRPr="00642678">
              <w:rPr>
                <w:color w:val="000000" w:themeColor="text1"/>
                <w:sz w:val="20"/>
                <w:szCs w:val="20"/>
                <w:lang w:val="en-US"/>
              </w:rPr>
              <w:t>-</w:t>
            </w:r>
            <w:r w:rsidRPr="00642678">
              <w:rPr>
                <w:color w:val="000000" w:themeColor="text1"/>
                <w:sz w:val="20"/>
                <w:szCs w:val="20"/>
                <w:lang w:val="en-US"/>
              </w:rPr>
              <w:t>15.11</w:t>
            </w:r>
            <w:r w:rsidR="007E6F33" w:rsidRPr="00642678">
              <w:rPr>
                <w:color w:val="000000" w:themeColor="text1"/>
                <w:sz w:val="20"/>
                <w:szCs w:val="20"/>
                <w:lang w:val="en-US"/>
              </w:rPr>
              <w:t>)</w:t>
            </w:r>
          </w:p>
        </w:tc>
        <w:tc>
          <w:tcPr>
            <w:tcW w:w="2520" w:type="dxa"/>
            <w:shd w:val="clear" w:color="auto" w:fill="auto"/>
            <w:noWrap/>
            <w:vAlign w:val="bottom"/>
          </w:tcPr>
          <w:p w14:paraId="7750B640" w14:textId="3EF76B2D" w:rsidR="008627E0" w:rsidRPr="00642678" w:rsidRDefault="008627E0" w:rsidP="008627E0">
            <w:pPr>
              <w:jc w:val="center"/>
              <w:rPr>
                <w:color w:val="000000" w:themeColor="text1"/>
                <w:sz w:val="20"/>
                <w:szCs w:val="20"/>
                <w:lang w:eastAsia="en-CA"/>
              </w:rPr>
            </w:pPr>
            <w:r w:rsidRPr="00642678">
              <w:rPr>
                <w:color w:val="000000" w:themeColor="text1"/>
                <w:sz w:val="20"/>
                <w:szCs w:val="20"/>
                <w:lang w:val="en-US"/>
              </w:rPr>
              <w:t>87.86</w:t>
            </w:r>
            <w:r w:rsidR="003D0190" w:rsidRPr="00642678">
              <w:rPr>
                <w:color w:val="000000" w:themeColor="text1"/>
                <w:sz w:val="20"/>
                <w:szCs w:val="20"/>
                <w:lang w:val="en-US"/>
              </w:rPr>
              <w:t xml:space="preserve"> (</w:t>
            </w:r>
            <w:r w:rsidRPr="00642678">
              <w:rPr>
                <w:color w:val="000000" w:themeColor="text1"/>
                <w:sz w:val="20"/>
                <w:szCs w:val="20"/>
                <w:lang w:val="en-US"/>
              </w:rPr>
              <w:t>87.25</w:t>
            </w:r>
            <w:r w:rsidR="0096001A" w:rsidRPr="00642678">
              <w:rPr>
                <w:color w:val="000000" w:themeColor="text1"/>
                <w:sz w:val="20"/>
                <w:szCs w:val="20"/>
                <w:lang w:val="en-US"/>
              </w:rPr>
              <w:t>-</w:t>
            </w:r>
            <w:r w:rsidRPr="00642678">
              <w:rPr>
                <w:color w:val="000000" w:themeColor="text1"/>
                <w:sz w:val="20"/>
                <w:szCs w:val="20"/>
                <w:lang w:val="en-US"/>
              </w:rPr>
              <w:t>88.46</w:t>
            </w:r>
            <w:r w:rsidR="007E6F33" w:rsidRPr="00642678">
              <w:rPr>
                <w:color w:val="000000" w:themeColor="text1"/>
                <w:sz w:val="20"/>
                <w:szCs w:val="20"/>
                <w:lang w:val="en-US"/>
              </w:rPr>
              <w:t>)</w:t>
            </w:r>
          </w:p>
        </w:tc>
      </w:tr>
      <w:tr w:rsidR="005C409A" w:rsidRPr="005C409A" w14:paraId="72C37D80" w14:textId="77777777" w:rsidTr="00176419">
        <w:trPr>
          <w:trHeight w:val="288"/>
        </w:trPr>
        <w:tc>
          <w:tcPr>
            <w:tcW w:w="3150" w:type="dxa"/>
            <w:shd w:val="clear" w:color="auto" w:fill="auto"/>
            <w:noWrap/>
            <w:vAlign w:val="bottom"/>
            <w:hideMark/>
          </w:tcPr>
          <w:p w14:paraId="5957CD75" w14:textId="77777777" w:rsidR="008627E0" w:rsidRPr="00642678" w:rsidRDefault="008627E0" w:rsidP="008627E0">
            <w:pPr>
              <w:rPr>
                <w:color w:val="000000" w:themeColor="text1"/>
                <w:sz w:val="20"/>
                <w:szCs w:val="20"/>
                <w:lang w:eastAsia="en-CA"/>
              </w:rPr>
            </w:pPr>
            <w:r w:rsidRPr="00642678">
              <w:rPr>
                <w:color w:val="000000" w:themeColor="text1"/>
                <w:sz w:val="20"/>
                <w:szCs w:val="20"/>
                <w:lang w:val="en-US"/>
              </w:rPr>
              <w:t>Diabetes</w:t>
            </w:r>
          </w:p>
        </w:tc>
        <w:tc>
          <w:tcPr>
            <w:tcW w:w="2460" w:type="dxa"/>
            <w:shd w:val="clear" w:color="auto" w:fill="auto"/>
            <w:noWrap/>
            <w:vAlign w:val="bottom"/>
          </w:tcPr>
          <w:p w14:paraId="1871F1AD" w14:textId="4840C6E7" w:rsidR="008627E0" w:rsidRPr="00642678" w:rsidRDefault="008627E0" w:rsidP="008627E0">
            <w:pPr>
              <w:jc w:val="center"/>
              <w:rPr>
                <w:color w:val="000000" w:themeColor="text1"/>
                <w:sz w:val="20"/>
                <w:szCs w:val="20"/>
                <w:lang w:eastAsia="en-CA"/>
              </w:rPr>
            </w:pPr>
            <w:r w:rsidRPr="00642678">
              <w:rPr>
                <w:color w:val="000000" w:themeColor="text1"/>
                <w:sz w:val="20"/>
                <w:szCs w:val="20"/>
                <w:lang w:val="en-US"/>
              </w:rPr>
              <w:t>17.83</w:t>
            </w:r>
            <w:r w:rsidR="003D0190" w:rsidRPr="00642678">
              <w:rPr>
                <w:color w:val="000000" w:themeColor="text1"/>
                <w:sz w:val="20"/>
                <w:szCs w:val="20"/>
                <w:lang w:val="en-US"/>
              </w:rPr>
              <w:t xml:space="preserve"> (</w:t>
            </w:r>
            <w:r w:rsidRPr="00642678">
              <w:rPr>
                <w:color w:val="000000" w:themeColor="text1"/>
                <w:sz w:val="20"/>
                <w:szCs w:val="20"/>
                <w:lang w:val="en-US"/>
              </w:rPr>
              <w:t>14.92</w:t>
            </w:r>
            <w:r w:rsidR="0096001A" w:rsidRPr="00642678">
              <w:rPr>
                <w:color w:val="000000" w:themeColor="text1"/>
                <w:sz w:val="20"/>
                <w:szCs w:val="20"/>
                <w:lang w:val="en-US"/>
              </w:rPr>
              <w:t>-</w:t>
            </w:r>
            <w:r w:rsidRPr="00642678">
              <w:rPr>
                <w:color w:val="000000" w:themeColor="text1"/>
                <w:sz w:val="20"/>
                <w:szCs w:val="20"/>
                <w:lang w:val="en-US"/>
              </w:rPr>
              <w:t>21.06</w:t>
            </w:r>
            <w:r w:rsidR="007E6F33" w:rsidRPr="00642678">
              <w:rPr>
                <w:color w:val="000000" w:themeColor="text1"/>
                <w:sz w:val="20"/>
                <w:szCs w:val="20"/>
                <w:lang w:val="en-US"/>
              </w:rPr>
              <w:t>)</w:t>
            </w:r>
          </w:p>
        </w:tc>
        <w:tc>
          <w:tcPr>
            <w:tcW w:w="2520" w:type="dxa"/>
            <w:shd w:val="clear" w:color="auto" w:fill="auto"/>
            <w:noWrap/>
            <w:vAlign w:val="bottom"/>
          </w:tcPr>
          <w:p w14:paraId="66512A19" w14:textId="4FCAC1C0" w:rsidR="008627E0" w:rsidRPr="00642678" w:rsidRDefault="008627E0" w:rsidP="008627E0">
            <w:pPr>
              <w:jc w:val="center"/>
              <w:rPr>
                <w:color w:val="000000" w:themeColor="text1"/>
                <w:sz w:val="20"/>
                <w:szCs w:val="20"/>
                <w:lang w:eastAsia="en-CA"/>
              </w:rPr>
            </w:pPr>
            <w:r w:rsidRPr="00642678">
              <w:rPr>
                <w:color w:val="000000" w:themeColor="text1"/>
                <w:sz w:val="20"/>
                <w:szCs w:val="20"/>
                <w:lang w:val="en-US"/>
              </w:rPr>
              <w:t>85.19</w:t>
            </w:r>
            <w:r w:rsidR="003D0190" w:rsidRPr="00642678">
              <w:rPr>
                <w:color w:val="000000" w:themeColor="text1"/>
                <w:sz w:val="20"/>
                <w:szCs w:val="20"/>
                <w:lang w:val="en-US"/>
              </w:rPr>
              <w:t xml:space="preserve"> (</w:t>
            </w:r>
            <w:r w:rsidRPr="00642678">
              <w:rPr>
                <w:color w:val="000000" w:themeColor="text1"/>
                <w:sz w:val="20"/>
                <w:szCs w:val="20"/>
                <w:lang w:val="en-US"/>
              </w:rPr>
              <w:t>84.12</w:t>
            </w:r>
            <w:r w:rsidR="0096001A" w:rsidRPr="00642678">
              <w:rPr>
                <w:color w:val="000000" w:themeColor="text1"/>
                <w:sz w:val="20"/>
                <w:szCs w:val="20"/>
                <w:lang w:val="en-US"/>
              </w:rPr>
              <w:t>-</w:t>
            </w:r>
            <w:r w:rsidRPr="00642678">
              <w:rPr>
                <w:color w:val="000000" w:themeColor="text1"/>
                <w:sz w:val="20"/>
                <w:szCs w:val="20"/>
                <w:lang w:val="en-US"/>
              </w:rPr>
              <w:t>86.22</w:t>
            </w:r>
            <w:r w:rsidR="007E6F33" w:rsidRPr="00642678">
              <w:rPr>
                <w:color w:val="000000" w:themeColor="text1"/>
                <w:sz w:val="20"/>
                <w:szCs w:val="20"/>
                <w:lang w:val="en-US"/>
              </w:rPr>
              <w:t>)</w:t>
            </w:r>
          </w:p>
        </w:tc>
        <w:tc>
          <w:tcPr>
            <w:tcW w:w="2670" w:type="dxa"/>
            <w:shd w:val="clear" w:color="auto" w:fill="auto"/>
            <w:noWrap/>
            <w:vAlign w:val="bottom"/>
          </w:tcPr>
          <w:p w14:paraId="52C90062" w14:textId="7BD2C6CD" w:rsidR="008627E0" w:rsidRPr="00642678" w:rsidRDefault="008627E0" w:rsidP="008627E0">
            <w:pPr>
              <w:jc w:val="center"/>
              <w:rPr>
                <w:color w:val="000000" w:themeColor="text1"/>
                <w:sz w:val="20"/>
                <w:szCs w:val="20"/>
                <w:lang w:eastAsia="en-CA"/>
              </w:rPr>
            </w:pPr>
            <w:r w:rsidRPr="00642678">
              <w:rPr>
                <w:color w:val="000000" w:themeColor="text1"/>
                <w:sz w:val="20"/>
                <w:szCs w:val="20"/>
                <w:lang w:val="en-US"/>
              </w:rPr>
              <w:t>22.44</w:t>
            </w:r>
            <w:r w:rsidR="003D0190" w:rsidRPr="00642678">
              <w:rPr>
                <w:color w:val="000000" w:themeColor="text1"/>
                <w:sz w:val="20"/>
                <w:szCs w:val="20"/>
                <w:lang w:val="en-US"/>
              </w:rPr>
              <w:t xml:space="preserve"> (</w:t>
            </w:r>
            <w:r w:rsidRPr="00642678">
              <w:rPr>
                <w:color w:val="000000" w:themeColor="text1"/>
                <w:sz w:val="20"/>
                <w:szCs w:val="20"/>
                <w:lang w:val="en-US"/>
              </w:rPr>
              <w:t>20.73</w:t>
            </w:r>
            <w:r w:rsidR="0096001A" w:rsidRPr="00642678">
              <w:rPr>
                <w:color w:val="000000" w:themeColor="text1"/>
                <w:sz w:val="20"/>
                <w:szCs w:val="20"/>
                <w:lang w:val="en-US"/>
              </w:rPr>
              <w:t>-</w:t>
            </w:r>
            <w:r w:rsidRPr="00642678">
              <w:rPr>
                <w:color w:val="000000" w:themeColor="text1"/>
                <w:sz w:val="20"/>
                <w:szCs w:val="20"/>
                <w:lang w:val="en-US"/>
              </w:rPr>
              <w:t>24.22</w:t>
            </w:r>
            <w:r w:rsidR="007E6F33" w:rsidRPr="00642678">
              <w:rPr>
                <w:color w:val="000000" w:themeColor="text1"/>
                <w:sz w:val="20"/>
                <w:szCs w:val="20"/>
                <w:lang w:val="en-US"/>
              </w:rPr>
              <w:t>)</w:t>
            </w:r>
          </w:p>
        </w:tc>
        <w:tc>
          <w:tcPr>
            <w:tcW w:w="2520" w:type="dxa"/>
            <w:shd w:val="clear" w:color="auto" w:fill="auto"/>
            <w:noWrap/>
            <w:vAlign w:val="bottom"/>
          </w:tcPr>
          <w:p w14:paraId="0420A0BF" w14:textId="053AD5A7" w:rsidR="008627E0" w:rsidRPr="00642678" w:rsidRDefault="008627E0" w:rsidP="008627E0">
            <w:pPr>
              <w:jc w:val="center"/>
              <w:rPr>
                <w:color w:val="000000" w:themeColor="text1"/>
                <w:sz w:val="20"/>
                <w:szCs w:val="20"/>
                <w:lang w:eastAsia="en-CA"/>
              </w:rPr>
            </w:pPr>
            <w:r w:rsidRPr="00642678">
              <w:rPr>
                <w:color w:val="000000" w:themeColor="text1"/>
                <w:sz w:val="20"/>
                <w:szCs w:val="20"/>
                <w:lang w:val="en-US"/>
              </w:rPr>
              <w:t>82.04</w:t>
            </w:r>
            <w:r w:rsidR="003D0190" w:rsidRPr="00642678">
              <w:rPr>
                <w:color w:val="000000" w:themeColor="text1"/>
                <w:sz w:val="20"/>
                <w:szCs w:val="20"/>
                <w:lang w:val="en-US"/>
              </w:rPr>
              <w:t xml:space="preserve"> (</w:t>
            </w:r>
            <w:r w:rsidRPr="00642678">
              <w:rPr>
                <w:color w:val="000000" w:themeColor="text1"/>
                <w:sz w:val="20"/>
                <w:szCs w:val="20"/>
                <w:lang w:val="en-US"/>
              </w:rPr>
              <w:t>81.31</w:t>
            </w:r>
            <w:r w:rsidR="0096001A" w:rsidRPr="00642678">
              <w:rPr>
                <w:color w:val="000000" w:themeColor="text1"/>
                <w:sz w:val="20"/>
                <w:szCs w:val="20"/>
                <w:lang w:val="en-US"/>
              </w:rPr>
              <w:t>-</w:t>
            </w:r>
            <w:r w:rsidRPr="00642678">
              <w:rPr>
                <w:color w:val="000000" w:themeColor="text1"/>
                <w:sz w:val="20"/>
                <w:szCs w:val="20"/>
                <w:lang w:val="en-US"/>
              </w:rPr>
              <w:t>82.74</w:t>
            </w:r>
            <w:r w:rsidR="007E6F33" w:rsidRPr="00642678">
              <w:rPr>
                <w:color w:val="000000" w:themeColor="text1"/>
                <w:sz w:val="20"/>
                <w:szCs w:val="20"/>
                <w:lang w:val="en-US"/>
              </w:rPr>
              <w:t>)</w:t>
            </w:r>
          </w:p>
        </w:tc>
      </w:tr>
      <w:tr w:rsidR="005C409A" w:rsidRPr="005C409A" w14:paraId="191D398B" w14:textId="77777777" w:rsidTr="00176419">
        <w:trPr>
          <w:trHeight w:val="288"/>
        </w:trPr>
        <w:tc>
          <w:tcPr>
            <w:tcW w:w="3150" w:type="dxa"/>
            <w:shd w:val="clear" w:color="auto" w:fill="auto"/>
            <w:noWrap/>
            <w:vAlign w:val="bottom"/>
            <w:hideMark/>
          </w:tcPr>
          <w:p w14:paraId="50B28798" w14:textId="77777777" w:rsidR="008627E0" w:rsidRPr="00642678" w:rsidRDefault="008627E0" w:rsidP="008627E0">
            <w:pPr>
              <w:rPr>
                <w:color w:val="000000" w:themeColor="text1"/>
                <w:sz w:val="20"/>
                <w:szCs w:val="20"/>
                <w:lang w:eastAsia="en-CA"/>
              </w:rPr>
            </w:pPr>
            <w:r w:rsidRPr="00642678">
              <w:rPr>
                <w:color w:val="000000" w:themeColor="text1"/>
                <w:sz w:val="20"/>
                <w:szCs w:val="20"/>
                <w:lang w:val="en-US"/>
              </w:rPr>
              <w:t>Hypertension</w:t>
            </w:r>
          </w:p>
        </w:tc>
        <w:tc>
          <w:tcPr>
            <w:tcW w:w="2460" w:type="dxa"/>
            <w:shd w:val="clear" w:color="auto" w:fill="auto"/>
            <w:noWrap/>
            <w:vAlign w:val="bottom"/>
          </w:tcPr>
          <w:p w14:paraId="6C08A1DD" w14:textId="050C20AE" w:rsidR="008627E0" w:rsidRPr="00642678" w:rsidRDefault="008627E0" w:rsidP="008627E0">
            <w:pPr>
              <w:jc w:val="center"/>
              <w:rPr>
                <w:color w:val="000000" w:themeColor="text1"/>
                <w:sz w:val="20"/>
                <w:szCs w:val="20"/>
                <w:lang w:eastAsia="en-CA"/>
              </w:rPr>
            </w:pPr>
            <w:r w:rsidRPr="00642678">
              <w:rPr>
                <w:color w:val="000000" w:themeColor="text1"/>
                <w:sz w:val="20"/>
                <w:szCs w:val="20"/>
                <w:lang w:val="en-US"/>
              </w:rPr>
              <w:t>33.44</w:t>
            </w:r>
            <w:r w:rsidR="003D0190" w:rsidRPr="00642678">
              <w:rPr>
                <w:color w:val="000000" w:themeColor="text1"/>
                <w:sz w:val="20"/>
                <w:szCs w:val="20"/>
                <w:lang w:val="en-US"/>
              </w:rPr>
              <w:t xml:space="preserve"> (</w:t>
            </w:r>
            <w:r w:rsidRPr="00642678">
              <w:rPr>
                <w:color w:val="000000" w:themeColor="text1"/>
                <w:sz w:val="20"/>
                <w:szCs w:val="20"/>
                <w:lang w:val="en-US"/>
              </w:rPr>
              <w:t>29.76</w:t>
            </w:r>
            <w:r w:rsidR="0096001A" w:rsidRPr="00642678">
              <w:rPr>
                <w:color w:val="000000" w:themeColor="text1"/>
                <w:sz w:val="20"/>
                <w:szCs w:val="20"/>
                <w:lang w:val="en-US"/>
              </w:rPr>
              <w:t>-</w:t>
            </w:r>
            <w:r w:rsidRPr="00642678">
              <w:rPr>
                <w:color w:val="000000" w:themeColor="text1"/>
                <w:sz w:val="20"/>
                <w:szCs w:val="20"/>
                <w:lang w:val="en-US"/>
              </w:rPr>
              <w:t>37.28</w:t>
            </w:r>
            <w:r w:rsidR="007E6F33" w:rsidRPr="00642678">
              <w:rPr>
                <w:color w:val="000000" w:themeColor="text1"/>
                <w:sz w:val="20"/>
                <w:szCs w:val="20"/>
                <w:lang w:val="en-US"/>
              </w:rPr>
              <w:t>)</w:t>
            </w:r>
          </w:p>
        </w:tc>
        <w:tc>
          <w:tcPr>
            <w:tcW w:w="2520" w:type="dxa"/>
            <w:shd w:val="clear" w:color="auto" w:fill="auto"/>
            <w:noWrap/>
            <w:vAlign w:val="bottom"/>
          </w:tcPr>
          <w:p w14:paraId="22369EB6" w14:textId="042ADB16" w:rsidR="008627E0" w:rsidRPr="00642678" w:rsidRDefault="008627E0" w:rsidP="008627E0">
            <w:pPr>
              <w:jc w:val="center"/>
              <w:rPr>
                <w:color w:val="000000" w:themeColor="text1"/>
                <w:sz w:val="20"/>
                <w:szCs w:val="20"/>
                <w:lang w:eastAsia="en-CA"/>
              </w:rPr>
            </w:pPr>
            <w:r w:rsidRPr="00642678">
              <w:rPr>
                <w:color w:val="000000" w:themeColor="text1"/>
                <w:sz w:val="20"/>
                <w:szCs w:val="20"/>
                <w:lang w:val="en-US"/>
              </w:rPr>
              <w:t>68.55</w:t>
            </w:r>
            <w:r w:rsidR="003D0190" w:rsidRPr="00642678">
              <w:rPr>
                <w:color w:val="000000" w:themeColor="text1"/>
                <w:sz w:val="20"/>
                <w:szCs w:val="20"/>
                <w:lang w:val="en-US"/>
              </w:rPr>
              <w:t xml:space="preserve"> (</w:t>
            </w:r>
            <w:r w:rsidRPr="00642678">
              <w:rPr>
                <w:color w:val="000000" w:themeColor="text1"/>
                <w:sz w:val="20"/>
                <w:szCs w:val="20"/>
                <w:lang w:val="en-US"/>
              </w:rPr>
              <w:t>67.17</w:t>
            </w:r>
            <w:r w:rsidR="0096001A" w:rsidRPr="00642678">
              <w:rPr>
                <w:color w:val="000000" w:themeColor="text1"/>
                <w:sz w:val="20"/>
                <w:szCs w:val="20"/>
                <w:lang w:val="en-US"/>
              </w:rPr>
              <w:t>-</w:t>
            </w:r>
            <w:r w:rsidRPr="00642678">
              <w:rPr>
                <w:color w:val="000000" w:themeColor="text1"/>
                <w:sz w:val="20"/>
                <w:szCs w:val="20"/>
                <w:lang w:val="en-US"/>
              </w:rPr>
              <w:t>69.91</w:t>
            </w:r>
            <w:r w:rsidR="007E6F33" w:rsidRPr="00642678">
              <w:rPr>
                <w:color w:val="000000" w:themeColor="text1"/>
                <w:sz w:val="20"/>
                <w:szCs w:val="20"/>
                <w:lang w:val="en-US"/>
              </w:rPr>
              <w:t>)</w:t>
            </w:r>
          </w:p>
        </w:tc>
        <w:tc>
          <w:tcPr>
            <w:tcW w:w="2670" w:type="dxa"/>
            <w:shd w:val="clear" w:color="auto" w:fill="auto"/>
            <w:noWrap/>
            <w:vAlign w:val="bottom"/>
          </w:tcPr>
          <w:p w14:paraId="247376AC" w14:textId="1F6DB423" w:rsidR="008627E0" w:rsidRPr="00642678" w:rsidRDefault="008627E0" w:rsidP="008627E0">
            <w:pPr>
              <w:jc w:val="center"/>
              <w:rPr>
                <w:color w:val="000000" w:themeColor="text1"/>
                <w:sz w:val="20"/>
                <w:szCs w:val="20"/>
                <w:lang w:eastAsia="en-CA"/>
              </w:rPr>
            </w:pPr>
            <w:r w:rsidRPr="00642678">
              <w:rPr>
                <w:color w:val="000000" w:themeColor="text1"/>
                <w:sz w:val="20"/>
                <w:szCs w:val="20"/>
                <w:lang w:val="en-US"/>
              </w:rPr>
              <w:t>46.88</w:t>
            </w:r>
            <w:r w:rsidR="003D0190" w:rsidRPr="00642678">
              <w:rPr>
                <w:color w:val="000000" w:themeColor="text1"/>
                <w:sz w:val="20"/>
                <w:szCs w:val="20"/>
                <w:lang w:val="en-US"/>
              </w:rPr>
              <w:t xml:space="preserve"> (</w:t>
            </w:r>
            <w:r w:rsidRPr="00642678">
              <w:rPr>
                <w:color w:val="000000" w:themeColor="text1"/>
                <w:sz w:val="20"/>
                <w:szCs w:val="20"/>
                <w:lang w:val="en-US"/>
              </w:rPr>
              <w:t>44.80</w:t>
            </w:r>
            <w:r w:rsidR="0096001A" w:rsidRPr="00642678">
              <w:rPr>
                <w:color w:val="000000" w:themeColor="text1"/>
                <w:sz w:val="20"/>
                <w:szCs w:val="20"/>
                <w:lang w:val="en-US"/>
              </w:rPr>
              <w:t>-</w:t>
            </w:r>
            <w:r w:rsidRPr="00642678">
              <w:rPr>
                <w:color w:val="000000" w:themeColor="text1"/>
                <w:sz w:val="20"/>
                <w:szCs w:val="20"/>
                <w:lang w:val="en-US"/>
              </w:rPr>
              <w:t>48.97</w:t>
            </w:r>
            <w:r w:rsidR="007E6F33" w:rsidRPr="00642678">
              <w:rPr>
                <w:color w:val="000000" w:themeColor="text1"/>
                <w:sz w:val="20"/>
                <w:szCs w:val="20"/>
                <w:lang w:val="en-US"/>
              </w:rPr>
              <w:t>)</w:t>
            </w:r>
          </w:p>
        </w:tc>
        <w:tc>
          <w:tcPr>
            <w:tcW w:w="2520" w:type="dxa"/>
            <w:shd w:val="clear" w:color="auto" w:fill="auto"/>
            <w:noWrap/>
            <w:vAlign w:val="bottom"/>
          </w:tcPr>
          <w:p w14:paraId="7C9C740E" w14:textId="13F84B8B" w:rsidR="008627E0" w:rsidRPr="00642678" w:rsidRDefault="008627E0" w:rsidP="008627E0">
            <w:pPr>
              <w:jc w:val="center"/>
              <w:rPr>
                <w:color w:val="000000" w:themeColor="text1"/>
                <w:sz w:val="20"/>
                <w:szCs w:val="20"/>
                <w:lang w:eastAsia="en-CA"/>
              </w:rPr>
            </w:pPr>
            <w:r w:rsidRPr="00642678">
              <w:rPr>
                <w:color w:val="000000" w:themeColor="text1"/>
                <w:sz w:val="20"/>
                <w:szCs w:val="20"/>
                <w:lang w:val="en-US"/>
              </w:rPr>
              <w:t>58.31</w:t>
            </w:r>
            <w:r w:rsidR="003D0190" w:rsidRPr="00642678">
              <w:rPr>
                <w:color w:val="000000" w:themeColor="text1"/>
                <w:sz w:val="20"/>
                <w:szCs w:val="20"/>
                <w:lang w:val="en-US"/>
              </w:rPr>
              <w:t xml:space="preserve"> (</w:t>
            </w:r>
            <w:r w:rsidRPr="00642678">
              <w:rPr>
                <w:color w:val="000000" w:themeColor="text1"/>
                <w:sz w:val="20"/>
                <w:szCs w:val="20"/>
                <w:lang w:val="en-US"/>
              </w:rPr>
              <w:t>57.39</w:t>
            </w:r>
            <w:r w:rsidR="0096001A" w:rsidRPr="00642678">
              <w:rPr>
                <w:color w:val="000000" w:themeColor="text1"/>
                <w:sz w:val="20"/>
                <w:szCs w:val="20"/>
                <w:lang w:val="en-US"/>
              </w:rPr>
              <w:t>-</w:t>
            </w:r>
            <w:r w:rsidRPr="00642678">
              <w:rPr>
                <w:color w:val="000000" w:themeColor="text1"/>
                <w:sz w:val="20"/>
                <w:szCs w:val="20"/>
                <w:lang w:val="en-US"/>
              </w:rPr>
              <w:t>59.22</w:t>
            </w:r>
            <w:r w:rsidR="007E6F33" w:rsidRPr="00642678">
              <w:rPr>
                <w:color w:val="000000" w:themeColor="text1"/>
                <w:sz w:val="20"/>
                <w:szCs w:val="20"/>
                <w:lang w:val="en-US"/>
              </w:rPr>
              <w:t>)</w:t>
            </w:r>
          </w:p>
        </w:tc>
      </w:tr>
      <w:tr w:rsidR="005C409A" w:rsidRPr="005C409A" w14:paraId="6F4A9F65" w14:textId="77777777" w:rsidTr="00176419">
        <w:trPr>
          <w:trHeight w:val="288"/>
        </w:trPr>
        <w:tc>
          <w:tcPr>
            <w:tcW w:w="3150" w:type="dxa"/>
            <w:shd w:val="clear" w:color="auto" w:fill="auto"/>
            <w:noWrap/>
            <w:vAlign w:val="bottom"/>
            <w:hideMark/>
          </w:tcPr>
          <w:p w14:paraId="11355819" w14:textId="77777777" w:rsidR="008627E0" w:rsidRPr="00642678" w:rsidRDefault="008627E0" w:rsidP="008627E0">
            <w:pPr>
              <w:rPr>
                <w:color w:val="000000" w:themeColor="text1"/>
                <w:sz w:val="20"/>
                <w:szCs w:val="20"/>
                <w:lang w:eastAsia="en-CA"/>
              </w:rPr>
            </w:pPr>
            <w:r w:rsidRPr="00642678">
              <w:rPr>
                <w:color w:val="000000" w:themeColor="text1"/>
                <w:sz w:val="20"/>
                <w:szCs w:val="20"/>
                <w:lang w:val="en-US"/>
              </w:rPr>
              <w:t>Myocardial Infarction</w:t>
            </w:r>
          </w:p>
        </w:tc>
        <w:tc>
          <w:tcPr>
            <w:tcW w:w="2460" w:type="dxa"/>
            <w:shd w:val="clear" w:color="auto" w:fill="auto"/>
            <w:noWrap/>
            <w:vAlign w:val="bottom"/>
          </w:tcPr>
          <w:p w14:paraId="46817F50" w14:textId="617FDE5A" w:rsidR="008627E0" w:rsidRPr="00642678" w:rsidRDefault="008627E0" w:rsidP="008627E0">
            <w:pPr>
              <w:jc w:val="center"/>
              <w:rPr>
                <w:color w:val="000000" w:themeColor="text1"/>
                <w:sz w:val="20"/>
                <w:szCs w:val="20"/>
                <w:lang w:eastAsia="en-CA"/>
              </w:rPr>
            </w:pPr>
            <w:r w:rsidRPr="00642678">
              <w:rPr>
                <w:color w:val="000000" w:themeColor="text1"/>
                <w:sz w:val="20"/>
                <w:szCs w:val="20"/>
                <w:lang w:val="en-US"/>
              </w:rPr>
              <w:t>2.39</w:t>
            </w:r>
            <w:r w:rsidR="003D0190" w:rsidRPr="00642678">
              <w:rPr>
                <w:color w:val="000000" w:themeColor="text1"/>
                <w:sz w:val="20"/>
                <w:szCs w:val="20"/>
                <w:lang w:val="en-US"/>
              </w:rPr>
              <w:t xml:space="preserve"> (</w:t>
            </w:r>
            <w:r w:rsidRPr="00642678">
              <w:rPr>
                <w:color w:val="000000" w:themeColor="text1"/>
                <w:sz w:val="20"/>
                <w:szCs w:val="20"/>
                <w:lang w:val="en-US"/>
              </w:rPr>
              <w:t>1.34</w:t>
            </w:r>
            <w:r w:rsidR="0096001A" w:rsidRPr="00642678">
              <w:rPr>
                <w:color w:val="000000" w:themeColor="text1"/>
                <w:sz w:val="20"/>
                <w:szCs w:val="20"/>
                <w:lang w:val="en-US"/>
              </w:rPr>
              <w:t>-</w:t>
            </w:r>
            <w:r w:rsidRPr="00642678">
              <w:rPr>
                <w:color w:val="000000" w:themeColor="text1"/>
                <w:sz w:val="20"/>
                <w:szCs w:val="20"/>
                <w:lang w:val="en-US"/>
              </w:rPr>
              <w:t>3.91</w:t>
            </w:r>
            <w:r w:rsidR="007E6F33" w:rsidRPr="00642678">
              <w:rPr>
                <w:color w:val="000000" w:themeColor="text1"/>
                <w:sz w:val="20"/>
                <w:szCs w:val="20"/>
                <w:lang w:val="en-US"/>
              </w:rPr>
              <w:t>)</w:t>
            </w:r>
          </w:p>
        </w:tc>
        <w:tc>
          <w:tcPr>
            <w:tcW w:w="2520" w:type="dxa"/>
            <w:shd w:val="clear" w:color="auto" w:fill="auto"/>
            <w:noWrap/>
            <w:vAlign w:val="bottom"/>
          </w:tcPr>
          <w:p w14:paraId="70FDFDCC" w14:textId="77623028" w:rsidR="008627E0" w:rsidRPr="00642678" w:rsidRDefault="008627E0" w:rsidP="008627E0">
            <w:pPr>
              <w:jc w:val="center"/>
              <w:rPr>
                <w:color w:val="000000" w:themeColor="text1"/>
                <w:sz w:val="20"/>
                <w:szCs w:val="20"/>
                <w:lang w:eastAsia="en-CA"/>
              </w:rPr>
            </w:pPr>
            <w:r w:rsidRPr="00642678">
              <w:rPr>
                <w:color w:val="000000" w:themeColor="text1"/>
                <w:sz w:val="20"/>
                <w:szCs w:val="20"/>
                <w:lang w:val="en-US"/>
              </w:rPr>
              <w:t>97.72</w:t>
            </w:r>
            <w:r w:rsidR="003D0190" w:rsidRPr="00642678">
              <w:rPr>
                <w:color w:val="000000" w:themeColor="text1"/>
                <w:sz w:val="20"/>
                <w:szCs w:val="20"/>
                <w:lang w:val="en-US"/>
              </w:rPr>
              <w:t xml:space="preserve"> (</w:t>
            </w:r>
            <w:r w:rsidRPr="00642678">
              <w:rPr>
                <w:color w:val="000000" w:themeColor="text1"/>
                <w:sz w:val="20"/>
                <w:szCs w:val="20"/>
                <w:lang w:val="en-US"/>
              </w:rPr>
              <w:t>97.24</w:t>
            </w:r>
            <w:r w:rsidR="0096001A" w:rsidRPr="00642678">
              <w:rPr>
                <w:color w:val="000000" w:themeColor="text1"/>
                <w:sz w:val="20"/>
                <w:szCs w:val="20"/>
                <w:lang w:val="en-US"/>
              </w:rPr>
              <w:t>-</w:t>
            </w:r>
            <w:r w:rsidRPr="00642678">
              <w:rPr>
                <w:color w:val="000000" w:themeColor="text1"/>
                <w:sz w:val="20"/>
                <w:szCs w:val="20"/>
                <w:lang w:val="en-US"/>
              </w:rPr>
              <w:t>98.14</w:t>
            </w:r>
            <w:r w:rsidR="007E6F33" w:rsidRPr="00642678">
              <w:rPr>
                <w:color w:val="000000" w:themeColor="text1"/>
                <w:sz w:val="20"/>
                <w:szCs w:val="20"/>
                <w:lang w:val="en-US"/>
              </w:rPr>
              <w:t>)</w:t>
            </w:r>
          </w:p>
        </w:tc>
        <w:tc>
          <w:tcPr>
            <w:tcW w:w="2670" w:type="dxa"/>
            <w:shd w:val="clear" w:color="auto" w:fill="auto"/>
            <w:noWrap/>
            <w:vAlign w:val="bottom"/>
          </w:tcPr>
          <w:p w14:paraId="5AFE5DDD" w14:textId="4ABE516E" w:rsidR="008627E0" w:rsidRPr="00642678" w:rsidRDefault="008627E0" w:rsidP="008627E0">
            <w:pPr>
              <w:jc w:val="center"/>
              <w:rPr>
                <w:color w:val="000000" w:themeColor="text1"/>
                <w:sz w:val="20"/>
                <w:szCs w:val="20"/>
                <w:lang w:eastAsia="en-CA"/>
              </w:rPr>
            </w:pPr>
            <w:r w:rsidRPr="00642678">
              <w:rPr>
                <w:color w:val="000000" w:themeColor="text1"/>
                <w:sz w:val="20"/>
                <w:szCs w:val="20"/>
                <w:lang w:val="en-US"/>
              </w:rPr>
              <w:t>3.43</w:t>
            </w:r>
            <w:r w:rsidR="003D0190" w:rsidRPr="00642678">
              <w:rPr>
                <w:color w:val="000000" w:themeColor="text1"/>
                <w:sz w:val="20"/>
                <w:szCs w:val="20"/>
                <w:lang w:val="en-US"/>
              </w:rPr>
              <w:t xml:space="preserve"> (</w:t>
            </w:r>
            <w:r w:rsidRPr="00642678">
              <w:rPr>
                <w:color w:val="000000" w:themeColor="text1"/>
                <w:sz w:val="20"/>
                <w:szCs w:val="20"/>
                <w:lang w:val="en-US"/>
              </w:rPr>
              <w:t>2.71</w:t>
            </w:r>
            <w:r w:rsidR="0096001A" w:rsidRPr="00642678">
              <w:rPr>
                <w:color w:val="000000" w:themeColor="text1"/>
                <w:sz w:val="20"/>
                <w:szCs w:val="20"/>
                <w:lang w:val="en-US"/>
              </w:rPr>
              <w:t>-</w:t>
            </w:r>
            <w:r w:rsidRPr="00642678">
              <w:rPr>
                <w:color w:val="000000" w:themeColor="text1"/>
                <w:sz w:val="20"/>
                <w:szCs w:val="20"/>
                <w:lang w:val="en-US"/>
              </w:rPr>
              <w:t>4.27</w:t>
            </w:r>
            <w:r w:rsidR="007E6F33" w:rsidRPr="00642678">
              <w:rPr>
                <w:color w:val="000000" w:themeColor="text1"/>
                <w:sz w:val="20"/>
                <w:szCs w:val="20"/>
                <w:lang w:val="en-US"/>
              </w:rPr>
              <w:t>)</w:t>
            </w:r>
          </w:p>
        </w:tc>
        <w:tc>
          <w:tcPr>
            <w:tcW w:w="2520" w:type="dxa"/>
            <w:shd w:val="clear" w:color="auto" w:fill="auto"/>
            <w:noWrap/>
            <w:vAlign w:val="bottom"/>
          </w:tcPr>
          <w:p w14:paraId="6B63D0B5" w14:textId="6F7B2657" w:rsidR="008627E0" w:rsidRPr="00642678" w:rsidRDefault="008627E0" w:rsidP="008627E0">
            <w:pPr>
              <w:jc w:val="center"/>
              <w:rPr>
                <w:color w:val="000000" w:themeColor="text1"/>
                <w:sz w:val="20"/>
                <w:szCs w:val="20"/>
                <w:lang w:eastAsia="en-CA"/>
              </w:rPr>
            </w:pPr>
            <w:r w:rsidRPr="00642678">
              <w:rPr>
                <w:color w:val="000000" w:themeColor="text1"/>
                <w:sz w:val="20"/>
                <w:szCs w:val="20"/>
                <w:lang w:val="en-US"/>
              </w:rPr>
              <w:t>97.11</w:t>
            </w:r>
            <w:r w:rsidR="003D0190" w:rsidRPr="00642678">
              <w:rPr>
                <w:color w:val="000000" w:themeColor="text1"/>
                <w:sz w:val="20"/>
                <w:szCs w:val="20"/>
                <w:lang w:val="en-US"/>
              </w:rPr>
              <w:t xml:space="preserve"> (</w:t>
            </w:r>
            <w:r w:rsidRPr="00642678">
              <w:rPr>
                <w:color w:val="000000" w:themeColor="text1"/>
                <w:sz w:val="20"/>
                <w:szCs w:val="20"/>
                <w:lang w:val="en-US"/>
              </w:rPr>
              <w:t>96.78</w:t>
            </w:r>
            <w:r w:rsidR="0096001A" w:rsidRPr="00642678">
              <w:rPr>
                <w:color w:val="000000" w:themeColor="text1"/>
                <w:sz w:val="20"/>
                <w:szCs w:val="20"/>
                <w:lang w:val="en-US"/>
              </w:rPr>
              <w:t>-</w:t>
            </w:r>
            <w:r w:rsidRPr="00642678">
              <w:rPr>
                <w:color w:val="000000" w:themeColor="text1"/>
                <w:sz w:val="20"/>
                <w:szCs w:val="20"/>
                <w:lang w:val="en-US"/>
              </w:rPr>
              <w:t>97.41</w:t>
            </w:r>
            <w:r w:rsidR="007E6F33" w:rsidRPr="00642678">
              <w:rPr>
                <w:color w:val="000000" w:themeColor="text1"/>
                <w:sz w:val="20"/>
                <w:szCs w:val="20"/>
                <w:lang w:val="en-US"/>
              </w:rPr>
              <w:t>)</w:t>
            </w:r>
          </w:p>
        </w:tc>
      </w:tr>
      <w:tr w:rsidR="005C409A" w:rsidRPr="005C409A" w14:paraId="3967EB38" w14:textId="77777777" w:rsidTr="005E38D5">
        <w:trPr>
          <w:trHeight w:val="288"/>
        </w:trPr>
        <w:tc>
          <w:tcPr>
            <w:tcW w:w="13320" w:type="dxa"/>
            <w:gridSpan w:val="5"/>
            <w:shd w:val="clear" w:color="auto" w:fill="D9D9D9" w:themeFill="background1" w:themeFillShade="D9"/>
            <w:noWrap/>
            <w:vAlign w:val="bottom"/>
            <w:hideMark/>
          </w:tcPr>
          <w:p w14:paraId="1CD1D869" w14:textId="67629E7E" w:rsidR="008627E0" w:rsidRPr="00642678" w:rsidRDefault="00642678" w:rsidP="008627E0">
            <w:pPr>
              <w:rPr>
                <w:color w:val="000000" w:themeColor="text1"/>
                <w:sz w:val="20"/>
                <w:szCs w:val="20"/>
                <w:lang w:eastAsia="en-CA"/>
              </w:rPr>
            </w:pPr>
            <w:r w:rsidRPr="00642678">
              <w:rPr>
                <w:b/>
                <w:bCs/>
                <w:color w:val="000000"/>
                <w:sz w:val="20"/>
                <w:szCs w:val="20"/>
                <w:lang w:eastAsia="en-CA"/>
              </w:rPr>
              <w:t xml:space="preserve">Events within the </w:t>
            </w:r>
            <w:r w:rsidRPr="00642678">
              <w:rPr>
                <w:b/>
                <w:bCs/>
                <w:color w:val="000000"/>
                <w:sz w:val="20"/>
                <w:szCs w:val="20"/>
                <w:lang w:val="en-US"/>
              </w:rPr>
              <w:t>3-year prior to the index sleep study</w:t>
            </w:r>
          </w:p>
        </w:tc>
      </w:tr>
      <w:tr w:rsidR="00642678" w:rsidRPr="005C409A" w14:paraId="50A8DE30" w14:textId="77777777" w:rsidTr="00176419">
        <w:trPr>
          <w:trHeight w:val="288"/>
        </w:trPr>
        <w:tc>
          <w:tcPr>
            <w:tcW w:w="3150" w:type="dxa"/>
            <w:shd w:val="clear" w:color="auto" w:fill="auto"/>
            <w:noWrap/>
            <w:vAlign w:val="bottom"/>
            <w:hideMark/>
          </w:tcPr>
          <w:p w14:paraId="62B78A39" w14:textId="020B097C" w:rsidR="00642678" w:rsidRPr="00642678" w:rsidRDefault="00642678" w:rsidP="00642678">
            <w:pPr>
              <w:rPr>
                <w:color w:val="000000" w:themeColor="text1"/>
                <w:sz w:val="20"/>
                <w:szCs w:val="20"/>
                <w:lang w:eastAsia="en-CA"/>
              </w:rPr>
            </w:pPr>
            <w:r w:rsidRPr="00642678">
              <w:rPr>
                <w:color w:val="000000"/>
                <w:sz w:val="20"/>
                <w:szCs w:val="20"/>
                <w:lang w:val="en-US"/>
              </w:rPr>
              <w:t>Inpatients and outpatients’ codes for OSA diagnoses</w:t>
            </w:r>
          </w:p>
        </w:tc>
        <w:tc>
          <w:tcPr>
            <w:tcW w:w="2460" w:type="dxa"/>
            <w:shd w:val="clear" w:color="auto" w:fill="auto"/>
            <w:noWrap/>
            <w:vAlign w:val="bottom"/>
          </w:tcPr>
          <w:p w14:paraId="363EA677" w14:textId="1CA4F53D"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39.49 (35.64-43.44)</w:t>
            </w:r>
          </w:p>
        </w:tc>
        <w:tc>
          <w:tcPr>
            <w:tcW w:w="2520" w:type="dxa"/>
            <w:shd w:val="clear" w:color="auto" w:fill="auto"/>
            <w:noWrap/>
            <w:vAlign w:val="bottom"/>
          </w:tcPr>
          <w:p w14:paraId="1C850371" w14:textId="422FCDB4"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61.17 (59.73-62.60)</w:t>
            </w:r>
          </w:p>
        </w:tc>
        <w:tc>
          <w:tcPr>
            <w:tcW w:w="2670" w:type="dxa"/>
            <w:shd w:val="clear" w:color="auto" w:fill="auto"/>
            <w:noWrap/>
            <w:vAlign w:val="bottom"/>
          </w:tcPr>
          <w:p w14:paraId="35E1C238" w14:textId="18D6ED0E"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42.74 (40.69-44.82)</w:t>
            </w:r>
          </w:p>
        </w:tc>
        <w:tc>
          <w:tcPr>
            <w:tcW w:w="2520" w:type="dxa"/>
            <w:shd w:val="clear" w:color="auto" w:fill="auto"/>
            <w:noWrap/>
            <w:vAlign w:val="bottom"/>
          </w:tcPr>
          <w:p w14:paraId="30E4B2B7" w14:textId="228F1678"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53.56 (52.63-54.48)</w:t>
            </w:r>
          </w:p>
        </w:tc>
      </w:tr>
      <w:tr w:rsidR="00642678" w:rsidRPr="005C409A" w14:paraId="2BDDCB14" w14:textId="77777777" w:rsidTr="00176419">
        <w:trPr>
          <w:trHeight w:val="288"/>
        </w:trPr>
        <w:tc>
          <w:tcPr>
            <w:tcW w:w="3150" w:type="dxa"/>
            <w:shd w:val="clear" w:color="auto" w:fill="auto"/>
            <w:noWrap/>
            <w:vAlign w:val="bottom"/>
            <w:hideMark/>
          </w:tcPr>
          <w:p w14:paraId="7960AAC1" w14:textId="10778B20" w:rsidR="00642678" w:rsidRPr="00642678" w:rsidRDefault="00642678" w:rsidP="00642678">
            <w:pPr>
              <w:rPr>
                <w:color w:val="000000" w:themeColor="text1"/>
                <w:sz w:val="20"/>
                <w:szCs w:val="20"/>
                <w:lang w:eastAsia="en-CA"/>
              </w:rPr>
            </w:pPr>
            <w:r w:rsidRPr="00642678">
              <w:rPr>
                <w:color w:val="000000"/>
                <w:sz w:val="20"/>
                <w:szCs w:val="20"/>
                <w:lang w:val="en-US"/>
              </w:rPr>
              <w:t>Outpatient OSA visit with a physician registered with ADP</w:t>
            </w:r>
          </w:p>
        </w:tc>
        <w:tc>
          <w:tcPr>
            <w:tcW w:w="2460" w:type="dxa"/>
            <w:shd w:val="clear" w:color="auto" w:fill="auto"/>
            <w:noWrap/>
            <w:vAlign w:val="bottom"/>
          </w:tcPr>
          <w:p w14:paraId="0C83ADB8" w14:textId="35FB783A"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19.43 (16.40-22.74)</w:t>
            </w:r>
          </w:p>
        </w:tc>
        <w:tc>
          <w:tcPr>
            <w:tcW w:w="2520" w:type="dxa"/>
            <w:shd w:val="clear" w:color="auto" w:fill="auto"/>
            <w:noWrap/>
            <w:vAlign w:val="bottom"/>
          </w:tcPr>
          <w:p w14:paraId="32AC2C35" w14:textId="324F46F2"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81.61 (80.45-82.74)</w:t>
            </w:r>
          </w:p>
        </w:tc>
        <w:tc>
          <w:tcPr>
            <w:tcW w:w="2670" w:type="dxa"/>
            <w:shd w:val="clear" w:color="auto" w:fill="auto"/>
            <w:noWrap/>
            <w:vAlign w:val="bottom"/>
          </w:tcPr>
          <w:p w14:paraId="1228C838" w14:textId="03A925EA"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28.14 (26.29-30.05)</w:t>
            </w:r>
          </w:p>
        </w:tc>
        <w:tc>
          <w:tcPr>
            <w:tcW w:w="2520" w:type="dxa"/>
            <w:shd w:val="clear" w:color="auto" w:fill="auto"/>
            <w:noWrap/>
            <w:vAlign w:val="bottom"/>
          </w:tcPr>
          <w:p w14:paraId="4195D373" w14:textId="6E8B1DE3"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67.98 (67.11-68.84)</w:t>
            </w:r>
          </w:p>
        </w:tc>
      </w:tr>
      <w:tr w:rsidR="00642678" w:rsidRPr="005C409A" w14:paraId="4354BBC8" w14:textId="77777777" w:rsidTr="00176419">
        <w:trPr>
          <w:trHeight w:val="288"/>
        </w:trPr>
        <w:tc>
          <w:tcPr>
            <w:tcW w:w="3150" w:type="dxa"/>
            <w:shd w:val="clear" w:color="auto" w:fill="auto"/>
            <w:noWrap/>
            <w:vAlign w:val="bottom"/>
            <w:hideMark/>
          </w:tcPr>
          <w:p w14:paraId="76C4921B" w14:textId="6FD7A50F" w:rsidR="00642678" w:rsidRPr="00642678" w:rsidRDefault="00642678" w:rsidP="00642678">
            <w:pPr>
              <w:rPr>
                <w:color w:val="000000" w:themeColor="text1"/>
                <w:sz w:val="20"/>
                <w:szCs w:val="20"/>
                <w:lang w:eastAsia="en-CA"/>
              </w:rPr>
            </w:pPr>
            <w:r w:rsidRPr="00642678">
              <w:rPr>
                <w:color w:val="000000"/>
                <w:sz w:val="20"/>
                <w:szCs w:val="20"/>
                <w:lang w:val="en-US"/>
              </w:rPr>
              <w:t>Outpatient OSA visit with a specialist physician*</w:t>
            </w:r>
          </w:p>
        </w:tc>
        <w:tc>
          <w:tcPr>
            <w:tcW w:w="2460" w:type="dxa"/>
            <w:shd w:val="clear" w:color="auto" w:fill="auto"/>
            <w:noWrap/>
            <w:vAlign w:val="bottom"/>
          </w:tcPr>
          <w:p w14:paraId="6E261FD3" w14:textId="1772F683"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14.17 (11.54-17.15)</w:t>
            </w:r>
          </w:p>
        </w:tc>
        <w:tc>
          <w:tcPr>
            <w:tcW w:w="2520" w:type="dxa"/>
            <w:shd w:val="clear" w:color="auto" w:fill="auto"/>
            <w:noWrap/>
            <w:vAlign w:val="bottom"/>
          </w:tcPr>
          <w:p w14:paraId="479FD1F8" w14:textId="145ECF96"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85.71 (84.65-86.72)</w:t>
            </w:r>
          </w:p>
        </w:tc>
        <w:tc>
          <w:tcPr>
            <w:tcW w:w="2670" w:type="dxa"/>
            <w:shd w:val="clear" w:color="auto" w:fill="auto"/>
            <w:noWrap/>
            <w:vAlign w:val="bottom"/>
          </w:tcPr>
          <w:p w14:paraId="5946FBB9" w14:textId="1D5E021B"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17.94 (16.38-19.59)</w:t>
            </w:r>
          </w:p>
        </w:tc>
        <w:tc>
          <w:tcPr>
            <w:tcW w:w="2520" w:type="dxa"/>
            <w:shd w:val="clear" w:color="auto" w:fill="auto"/>
            <w:noWrap/>
            <w:vAlign w:val="bottom"/>
          </w:tcPr>
          <w:p w14:paraId="1333BFE0" w14:textId="62438682"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79.36 (78.60-80.10)</w:t>
            </w:r>
          </w:p>
        </w:tc>
      </w:tr>
      <w:tr w:rsidR="00642678" w:rsidRPr="005C409A" w14:paraId="574A359E" w14:textId="77777777" w:rsidTr="00176419">
        <w:trPr>
          <w:trHeight w:val="288"/>
        </w:trPr>
        <w:tc>
          <w:tcPr>
            <w:tcW w:w="3150" w:type="dxa"/>
            <w:shd w:val="clear" w:color="auto" w:fill="auto"/>
            <w:noWrap/>
            <w:vAlign w:val="bottom"/>
          </w:tcPr>
          <w:p w14:paraId="24B4C578" w14:textId="5336C7E6" w:rsidR="00642678" w:rsidRPr="00642678" w:rsidRDefault="00642678" w:rsidP="00642678">
            <w:pPr>
              <w:rPr>
                <w:color w:val="000000" w:themeColor="text1"/>
                <w:sz w:val="20"/>
                <w:szCs w:val="20"/>
                <w:lang w:val="en-US"/>
              </w:rPr>
            </w:pPr>
            <w:r w:rsidRPr="00642678">
              <w:rPr>
                <w:color w:val="000000"/>
                <w:sz w:val="20"/>
                <w:szCs w:val="20"/>
                <w:lang w:val="en-US"/>
              </w:rPr>
              <w:t>Surgical procedures for OSA#</w:t>
            </w:r>
          </w:p>
        </w:tc>
        <w:tc>
          <w:tcPr>
            <w:tcW w:w="2460" w:type="dxa"/>
            <w:shd w:val="clear" w:color="auto" w:fill="auto"/>
            <w:noWrap/>
            <w:vAlign w:val="bottom"/>
          </w:tcPr>
          <w:p w14:paraId="46084FF4" w14:textId="3E1F0C2F"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0.00 (0-0)</w:t>
            </w:r>
          </w:p>
        </w:tc>
        <w:tc>
          <w:tcPr>
            <w:tcW w:w="2520" w:type="dxa"/>
            <w:shd w:val="clear" w:color="auto" w:fill="auto"/>
            <w:noWrap/>
            <w:vAlign w:val="bottom"/>
          </w:tcPr>
          <w:p w14:paraId="47F028CB" w14:textId="0A4A9085"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99.33 (99.04-99.55)</w:t>
            </w:r>
          </w:p>
        </w:tc>
        <w:tc>
          <w:tcPr>
            <w:tcW w:w="2670" w:type="dxa"/>
            <w:shd w:val="clear" w:color="auto" w:fill="auto"/>
            <w:noWrap/>
            <w:vAlign w:val="bottom"/>
          </w:tcPr>
          <w:p w14:paraId="6359D5D3" w14:textId="618CCA79"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0.36 (0.15-0.70)</w:t>
            </w:r>
          </w:p>
        </w:tc>
        <w:tc>
          <w:tcPr>
            <w:tcW w:w="2520" w:type="dxa"/>
            <w:shd w:val="clear" w:color="auto" w:fill="auto"/>
            <w:noWrap/>
            <w:vAlign w:val="bottom"/>
          </w:tcPr>
          <w:p w14:paraId="086CF6F1" w14:textId="4FF8EEA6"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99.31 (99.14-99.46)</w:t>
            </w:r>
          </w:p>
        </w:tc>
      </w:tr>
      <w:tr w:rsidR="00642678" w:rsidRPr="005C409A" w14:paraId="4A0C5D85" w14:textId="77777777" w:rsidTr="00176419">
        <w:trPr>
          <w:trHeight w:val="288"/>
        </w:trPr>
        <w:tc>
          <w:tcPr>
            <w:tcW w:w="3150" w:type="dxa"/>
            <w:shd w:val="clear" w:color="auto" w:fill="auto"/>
            <w:noWrap/>
            <w:vAlign w:val="bottom"/>
          </w:tcPr>
          <w:p w14:paraId="54F7E5D5" w14:textId="3FC15190" w:rsidR="00642678" w:rsidRPr="00642678" w:rsidRDefault="00642678" w:rsidP="00642678">
            <w:pPr>
              <w:rPr>
                <w:color w:val="000000" w:themeColor="text1"/>
                <w:sz w:val="20"/>
                <w:szCs w:val="20"/>
                <w:lang w:val="en-US"/>
              </w:rPr>
            </w:pPr>
            <w:r w:rsidRPr="00642678">
              <w:rPr>
                <w:color w:val="000000"/>
                <w:sz w:val="20"/>
                <w:szCs w:val="20"/>
                <w:lang w:val="en-US"/>
              </w:rPr>
              <w:t>PAP treatment</w:t>
            </w:r>
          </w:p>
        </w:tc>
        <w:tc>
          <w:tcPr>
            <w:tcW w:w="2460" w:type="dxa"/>
            <w:shd w:val="clear" w:color="auto" w:fill="auto"/>
            <w:noWrap/>
            <w:vAlign w:val="bottom"/>
          </w:tcPr>
          <w:p w14:paraId="45390AC0" w14:textId="35524FB3"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0.32 (0.04-1.15)</w:t>
            </w:r>
          </w:p>
        </w:tc>
        <w:tc>
          <w:tcPr>
            <w:tcW w:w="2520" w:type="dxa"/>
            <w:shd w:val="clear" w:color="auto" w:fill="auto"/>
            <w:noWrap/>
            <w:vAlign w:val="bottom"/>
          </w:tcPr>
          <w:p w14:paraId="385E3095" w14:textId="6FDBD044"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99.26 (98.96-99.49)</w:t>
            </w:r>
          </w:p>
        </w:tc>
        <w:tc>
          <w:tcPr>
            <w:tcW w:w="2670" w:type="dxa"/>
            <w:shd w:val="clear" w:color="auto" w:fill="auto"/>
            <w:noWrap/>
            <w:vAlign w:val="bottom"/>
          </w:tcPr>
          <w:p w14:paraId="107A8CE3" w14:textId="2CD47935"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0.85 (0.51-1.32)</w:t>
            </w:r>
          </w:p>
        </w:tc>
        <w:tc>
          <w:tcPr>
            <w:tcW w:w="2520" w:type="dxa"/>
            <w:shd w:val="clear" w:color="auto" w:fill="auto"/>
            <w:noWrap/>
            <w:vAlign w:val="bottom"/>
          </w:tcPr>
          <w:p w14:paraId="487BA240" w14:textId="5B6472DE"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98.67 (98.44-98.87)</w:t>
            </w:r>
          </w:p>
        </w:tc>
      </w:tr>
      <w:tr w:rsidR="00642678" w:rsidRPr="005C409A" w14:paraId="5D79876B" w14:textId="77777777" w:rsidTr="00176419">
        <w:trPr>
          <w:trHeight w:val="288"/>
        </w:trPr>
        <w:tc>
          <w:tcPr>
            <w:tcW w:w="3150" w:type="dxa"/>
            <w:shd w:val="clear" w:color="auto" w:fill="auto"/>
            <w:noWrap/>
            <w:vAlign w:val="bottom"/>
          </w:tcPr>
          <w:p w14:paraId="576CA336" w14:textId="4B16667A" w:rsidR="00642678" w:rsidRPr="00642678" w:rsidRDefault="00642678" w:rsidP="00642678">
            <w:pPr>
              <w:rPr>
                <w:color w:val="000000" w:themeColor="text1"/>
                <w:sz w:val="20"/>
                <w:szCs w:val="20"/>
                <w:lang w:val="en-US"/>
              </w:rPr>
            </w:pPr>
            <w:r w:rsidRPr="00642678">
              <w:rPr>
                <w:color w:val="000000"/>
                <w:sz w:val="20"/>
                <w:szCs w:val="20"/>
                <w:lang w:val="en-US"/>
              </w:rPr>
              <w:t>A prior sleep study</w:t>
            </w:r>
          </w:p>
        </w:tc>
        <w:tc>
          <w:tcPr>
            <w:tcW w:w="2460" w:type="dxa"/>
            <w:shd w:val="clear" w:color="auto" w:fill="auto"/>
            <w:noWrap/>
            <w:vAlign w:val="bottom"/>
          </w:tcPr>
          <w:p w14:paraId="7DBE3E08" w14:textId="4EE28C79"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1.75 (0.88-3.11)</w:t>
            </w:r>
          </w:p>
        </w:tc>
        <w:tc>
          <w:tcPr>
            <w:tcW w:w="2520" w:type="dxa"/>
            <w:shd w:val="clear" w:color="auto" w:fill="auto"/>
            <w:noWrap/>
            <w:vAlign w:val="bottom"/>
          </w:tcPr>
          <w:p w14:paraId="065EBCEF" w14:textId="3565EDB6"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96.42 (95.83-96.95)</w:t>
            </w:r>
          </w:p>
        </w:tc>
        <w:tc>
          <w:tcPr>
            <w:tcW w:w="2670" w:type="dxa"/>
            <w:shd w:val="clear" w:color="auto" w:fill="auto"/>
            <w:noWrap/>
            <w:vAlign w:val="bottom"/>
          </w:tcPr>
          <w:p w14:paraId="7B82D265" w14:textId="6C452D59"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4.23 (3.44-5.15)</w:t>
            </w:r>
          </w:p>
        </w:tc>
        <w:tc>
          <w:tcPr>
            <w:tcW w:w="2520" w:type="dxa"/>
            <w:shd w:val="clear" w:color="auto" w:fill="auto"/>
            <w:noWrap/>
            <w:vAlign w:val="bottom"/>
          </w:tcPr>
          <w:p w14:paraId="64CE6805" w14:textId="01370C98"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94.38 (93.94-94.80)</w:t>
            </w:r>
          </w:p>
        </w:tc>
      </w:tr>
      <w:tr w:rsidR="00642678" w:rsidRPr="005C409A" w14:paraId="59285F7F" w14:textId="77777777" w:rsidTr="00176419">
        <w:trPr>
          <w:trHeight w:val="288"/>
        </w:trPr>
        <w:tc>
          <w:tcPr>
            <w:tcW w:w="3150" w:type="dxa"/>
            <w:shd w:val="clear" w:color="auto" w:fill="auto"/>
            <w:noWrap/>
            <w:vAlign w:val="bottom"/>
          </w:tcPr>
          <w:p w14:paraId="1A4CFA87" w14:textId="2ACB7828" w:rsidR="00642678" w:rsidRPr="00642678" w:rsidRDefault="00642678" w:rsidP="00642678">
            <w:pPr>
              <w:rPr>
                <w:color w:val="000000" w:themeColor="text1"/>
                <w:sz w:val="20"/>
                <w:szCs w:val="20"/>
                <w:lang w:val="en-US"/>
              </w:rPr>
            </w:pPr>
            <w:r w:rsidRPr="00642678">
              <w:rPr>
                <w:color w:val="000000"/>
                <w:sz w:val="20"/>
                <w:szCs w:val="20"/>
                <w:lang w:val="en-US"/>
              </w:rPr>
              <w:t>Depression (hospitalization or outpatient visit)</w:t>
            </w:r>
          </w:p>
        </w:tc>
        <w:tc>
          <w:tcPr>
            <w:tcW w:w="2460" w:type="dxa"/>
            <w:shd w:val="clear" w:color="auto" w:fill="auto"/>
            <w:noWrap/>
            <w:vAlign w:val="bottom"/>
          </w:tcPr>
          <w:p w14:paraId="1633BAAD" w14:textId="462468E2"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44.11 (40.18-48.09)</w:t>
            </w:r>
          </w:p>
        </w:tc>
        <w:tc>
          <w:tcPr>
            <w:tcW w:w="2520" w:type="dxa"/>
            <w:shd w:val="clear" w:color="auto" w:fill="auto"/>
            <w:noWrap/>
            <w:vAlign w:val="bottom"/>
          </w:tcPr>
          <w:p w14:paraId="598D4A13" w14:textId="7401E59E"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58.02 (56.56-59.47)</w:t>
            </w:r>
          </w:p>
        </w:tc>
        <w:tc>
          <w:tcPr>
            <w:tcW w:w="2670" w:type="dxa"/>
            <w:shd w:val="clear" w:color="auto" w:fill="auto"/>
            <w:noWrap/>
            <w:vAlign w:val="bottom"/>
          </w:tcPr>
          <w:p w14:paraId="1C5FA2D5" w14:textId="404804F8"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40.12 (38.08-42.18)</w:t>
            </w:r>
          </w:p>
        </w:tc>
        <w:tc>
          <w:tcPr>
            <w:tcW w:w="2520" w:type="dxa"/>
            <w:shd w:val="clear" w:color="auto" w:fill="auto"/>
            <w:noWrap/>
            <w:vAlign w:val="bottom"/>
          </w:tcPr>
          <w:p w14:paraId="1BF67662" w14:textId="05E8990C"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60.09 (59.18-61.00)</w:t>
            </w:r>
          </w:p>
        </w:tc>
      </w:tr>
      <w:tr w:rsidR="00642678" w:rsidRPr="005C409A" w14:paraId="0B3AB21D" w14:textId="77777777" w:rsidTr="00176419">
        <w:trPr>
          <w:trHeight w:val="288"/>
        </w:trPr>
        <w:tc>
          <w:tcPr>
            <w:tcW w:w="3150" w:type="dxa"/>
            <w:shd w:val="clear" w:color="auto" w:fill="auto"/>
            <w:noWrap/>
            <w:vAlign w:val="bottom"/>
          </w:tcPr>
          <w:p w14:paraId="7CE4796E" w14:textId="140C98D4" w:rsidR="00642678" w:rsidRPr="00642678" w:rsidRDefault="00642678" w:rsidP="00642678">
            <w:pPr>
              <w:rPr>
                <w:color w:val="000000" w:themeColor="text1"/>
                <w:sz w:val="20"/>
                <w:szCs w:val="20"/>
                <w:lang w:val="en-US"/>
              </w:rPr>
            </w:pPr>
            <w:r w:rsidRPr="00642678">
              <w:rPr>
                <w:color w:val="000000" w:themeColor="text1"/>
                <w:sz w:val="20"/>
                <w:szCs w:val="20"/>
                <w:lang w:val="en-US"/>
              </w:rPr>
              <w:t>COPD hospitalizations</w:t>
            </w:r>
          </w:p>
        </w:tc>
        <w:tc>
          <w:tcPr>
            <w:tcW w:w="2460" w:type="dxa"/>
            <w:shd w:val="clear" w:color="auto" w:fill="auto"/>
            <w:noWrap/>
            <w:vAlign w:val="bottom"/>
          </w:tcPr>
          <w:p w14:paraId="6413592F" w14:textId="191F9015"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1.27 (0.55-2.49)</w:t>
            </w:r>
          </w:p>
        </w:tc>
        <w:tc>
          <w:tcPr>
            <w:tcW w:w="2520" w:type="dxa"/>
            <w:shd w:val="clear" w:color="auto" w:fill="auto"/>
            <w:noWrap/>
            <w:vAlign w:val="bottom"/>
          </w:tcPr>
          <w:p w14:paraId="55515363" w14:textId="4231D632"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98.55 (98.15-98.88)</w:t>
            </w:r>
          </w:p>
        </w:tc>
        <w:tc>
          <w:tcPr>
            <w:tcW w:w="2670" w:type="dxa"/>
            <w:shd w:val="clear" w:color="auto" w:fill="auto"/>
            <w:noWrap/>
            <w:vAlign w:val="bottom"/>
          </w:tcPr>
          <w:p w14:paraId="2BF8EBB6" w14:textId="6363C442"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2.89 (2.24-3.67)</w:t>
            </w:r>
          </w:p>
        </w:tc>
        <w:tc>
          <w:tcPr>
            <w:tcW w:w="2520" w:type="dxa"/>
            <w:shd w:val="clear" w:color="auto" w:fill="auto"/>
            <w:noWrap/>
            <w:vAlign w:val="bottom"/>
          </w:tcPr>
          <w:p w14:paraId="07776A6E" w14:textId="4425FB51"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97.70 (97.41-97.97)</w:t>
            </w:r>
          </w:p>
        </w:tc>
      </w:tr>
      <w:tr w:rsidR="00642678" w:rsidRPr="005C409A" w14:paraId="25EA8777" w14:textId="77777777" w:rsidTr="00176419">
        <w:trPr>
          <w:trHeight w:val="288"/>
        </w:trPr>
        <w:tc>
          <w:tcPr>
            <w:tcW w:w="3150" w:type="dxa"/>
            <w:shd w:val="clear" w:color="auto" w:fill="auto"/>
            <w:noWrap/>
            <w:vAlign w:val="bottom"/>
            <w:hideMark/>
          </w:tcPr>
          <w:p w14:paraId="65CFC632" w14:textId="06DF1BB1" w:rsidR="00642678" w:rsidRPr="00642678" w:rsidRDefault="00642678" w:rsidP="00642678">
            <w:pPr>
              <w:rPr>
                <w:color w:val="000000" w:themeColor="text1"/>
                <w:sz w:val="20"/>
                <w:szCs w:val="20"/>
                <w:lang w:eastAsia="en-CA"/>
              </w:rPr>
            </w:pPr>
            <w:r w:rsidRPr="00642678">
              <w:rPr>
                <w:color w:val="000000" w:themeColor="text1"/>
                <w:sz w:val="20"/>
                <w:szCs w:val="20"/>
                <w:lang w:val="en-US"/>
              </w:rPr>
              <w:t>Arrhythmia hospitalizations</w:t>
            </w:r>
          </w:p>
        </w:tc>
        <w:tc>
          <w:tcPr>
            <w:tcW w:w="2460" w:type="dxa"/>
            <w:shd w:val="clear" w:color="auto" w:fill="auto"/>
            <w:noWrap/>
            <w:vAlign w:val="bottom"/>
          </w:tcPr>
          <w:p w14:paraId="6EF346D3" w14:textId="784D5038"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3.18 (1.96-4.88)</w:t>
            </w:r>
          </w:p>
        </w:tc>
        <w:tc>
          <w:tcPr>
            <w:tcW w:w="2520" w:type="dxa"/>
            <w:shd w:val="clear" w:color="auto" w:fill="auto"/>
            <w:noWrap/>
            <w:vAlign w:val="bottom"/>
          </w:tcPr>
          <w:p w14:paraId="05F1049E" w14:textId="566F0B68"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97.65 (97.16-98.08)</w:t>
            </w:r>
          </w:p>
        </w:tc>
        <w:tc>
          <w:tcPr>
            <w:tcW w:w="2670" w:type="dxa"/>
            <w:shd w:val="clear" w:color="auto" w:fill="auto"/>
            <w:noWrap/>
            <w:vAlign w:val="bottom"/>
          </w:tcPr>
          <w:p w14:paraId="0A4ACD89" w14:textId="3C4FA3C4"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3.16 (2.48-3.97)</w:t>
            </w:r>
          </w:p>
        </w:tc>
        <w:tc>
          <w:tcPr>
            <w:tcW w:w="2520" w:type="dxa"/>
            <w:shd w:val="clear" w:color="auto" w:fill="auto"/>
            <w:noWrap/>
            <w:vAlign w:val="bottom"/>
          </w:tcPr>
          <w:p w14:paraId="72BBB3B8" w14:textId="02A1D1B0"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97.32 (97.01-97.61)</w:t>
            </w:r>
          </w:p>
        </w:tc>
      </w:tr>
      <w:tr w:rsidR="00642678" w:rsidRPr="005C409A" w14:paraId="216DF018" w14:textId="77777777" w:rsidTr="00176419">
        <w:trPr>
          <w:trHeight w:val="288"/>
        </w:trPr>
        <w:tc>
          <w:tcPr>
            <w:tcW w:w="3150" w:type="dxa"/>
            <w:shd w:val="clear" w:color="auto" w:fill="auto"/>
            <w:noWrap/>
            <w:vAlign w:val="bottom"/>
            <w:hideMark/>
          </w:tcPr>
          <w:p w14:paraId="315BB02E" w14:textId="095AEA3B" w:rsidR="00642678" w:rsidRPr="00642678" w:rsidRDefault="00642678" w:rsidP="00642678">
            <w:pPr>
              <w:rPr>
                <w:color w:val="000000" w:themeColor="text1"/>
                <w:sz w:val="20"/>
                <w:szCs w:val="20"/>
                <w:lang w:eastAsia="en-CA"/>
              </w:rPr>
            </w:pPr>
            <w:r w:rsidRPr="00642678">
              <w:rPr>
                <w:color w:val="000000" w:themeColor="text1"/>
                <w:sz w:val="20"/>
                <w:szCs w:val="20"/>
                <w:lang w:val="en-US"/>
              </w:rPr>
              <w:t>Cancer hospitalizations</w:t>
            </w:r>
          </w:p>
        </w:tc>
        <w:tc>
          <w:tcPr>
            <w:tcW w:w="2460" w:type="dxa"/>
            <w:shd w:val="clear" w:color="auto" w:fill="auto"/>
            <w:noWrap/>
            <w:vAlign w:val="bottom"/>
          </w:tcPr>
          <w:p w14:paraId="2582A749" w14:textId="3AE8464A"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1.43 (0.66-2.70)</w:t>
            </w:r>
          </w:p>
        </w:tc>
        <w:tc>
          <w:tcPr>
            <w:tcW w:w="2520" w:type="dxa"/>
            <w:shd w:val="clear" w:color="auto" w:fill="auto"/>
            <w:noWrap/>
            <w:vAlign w:val="bottom"/>
          </w:tcPr>
          <w:p w14:paraId="20585571" w14:textId="7462A994"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98.37 (97.95-98.72)</w:t>
            </w:r>
          </w:p>
        </w:tc>
        <w:tc>
          <w:tcPr>
            <w:tcW w:w="2670" w:type="dxa"/>
            <w:shd w:val="clear" w:color="auto" w:fill="auto"/>
            <w:noWrap/>
            <w:vAlign w:val="bottom"/>
          </w:tcPr>
          <w:p w14:paraId="77D2932F" w14:textId="7C0EA66D"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1.34 (0.90-1.90)</w:t>
            </w:r>
          </w:p>
        </w:tc>
        <w:tc>
          <w:tcPr>
            <w:tcW w:w="2520" w:type="dxa"/>
            <w:shd w:val="clear" w:color="auto" w:fill="auto"/>
            <w:noWrap/>
            <w:vAlign w:val="bottom"/>
          </w:tcPr>
          <w:p w14:paraId="646568AF" w14:textId="62E15163"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98.40 (98.15-98.62)</w:t>
            </w:r>
          </w:p>
        </w:tc>
      </w:tr>
      <w:tr w:rsidR="00642678" w:rsidRPr="005C409A" w14:paraId="5A44C03A" w14:textId="77777777" w:rsidTr="00176419">
        <w:trPr>
          <w:trHeight w:val="288"/>
        </w:trPr>
        <w:tc>
          <w:tcPr>
            <w:tcW w:w="3150" w:type="dxa"/>
            <w:shd w:val="clear" w:color="auto" w:fill="auto"/>
            <w:noWrap/>
            <w:vAlign w:val="bottom"/>
            <w:hideMark/>
          </w:tcPr>
          <w:p w14:paraId="11A09F7D" w14:textId="325A900A" w:rsidR="00642678" w:rsidRPr="00642678" w:rsidRDefault="00642678" w:rsidP="00642678">
            <w:pPr>
              <w:rPr>
                <w:color w:val="000000" w:themeColor="text1"/>
                <w:sz w:val="20"/>
                <w:szCs w:val="20"/>
                <w:lang w:eastAsia="en-CA"/>
              </w:rPr>
            </w:pPr>
            <w:r w:rsidRPr="00642678">
              <w:rPr>
                <w:color w:val="000000" w:themeColor="text1"/>
                <w:sz w:val="20"/>
                <w:szCs w:val="20"/>
                <w:lang w:val="en-US"/>
              </w:rPr>
              <w:t>Cardiovascular disease hospitalizations</w:t>
            </w:r>
          </w:p>
        </w:tc>
        <w:tc>
          <w:tcPr>
            <w:tcW w:w="2460" w:type="dxa"/>
            <w:shd w:val="clear" w:color="auto" w:fill="auto"/>
            <w:noWrap/>
            <w:vAlign w:val="bottom"/>
          </w:tcPr>
          <w:p w14:paraId="5A133EEC" w14:textId="7BB5F353"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4.46 (2.98-6.38)</w:t>
            </w:r>
          </w:p>
        </w:tc>
        <w:tc>
          <w:tcPr>
            <w:tcW w:w="2520" w:type="dxa"/>
            <w:shd w:val="clear" w:color="auto" w:fill="auto"/>
            <w:noWrap/>
            <w:vAlign w:val="bottom"/>
          </w:tcPr>
          <w:p w14:paraId="2F61CCA3" w14:textId="7991D9F6"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96.20 (95.59-96.74)</w:t>
            </w:r>
          </w:p>
        </w:tc>
        <w:tc>
          <w:tcPr>
            <w:tcW w:w="2670" w:type="dxa"/>
            <w:shd w:val="clear" w:color="auto" w:fill="auto"/>
            <w:noWrap/>
            <w:vAlign w:val="bottom"/>
          </w:tcPr>
          <w:p w14:paraId="55F44814" w14:textId="6BDD302A"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5.79 (4.86-6.84)</w:t>
            </w:r>
          </w:p>
        </w:tc>
        <w:tc>
          <w:tcPr>
            <w:tcW w:w="2520" w:type="dxa"/>
            <w:shd w:val="clear" w:color="auto" w:fill="auto"/>
            <w:noWrap/>
            <w:vAlign w:val="bottom"/>
          </w:tcPr>
          <w:p w14:paraId="177E1051" w14:textId="18E50C11"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95.00 (94.58-95.40)</w:t>
            </w:r>
          </w:p>
        </w:tc>
      </w:tr>
      <w:tr w:rsidR="00642678" w:rsidRPr="005C409A" w14:paraId="0F8E98E2" w14:textId="77777777" w:rsidTr="00176419">
        <w:trPr>
          <w:trHeight w:val="288"/>
        </w:trPr>
        <w:tc>
          <w:tcPr>
            <w:tcW w:w="3150" w:type="dxa"/>
            <w:shd w:val="clear" w:color="auto" w:fill="auto"/>
            <w:noWrap/>
            <w:vAlign w:val="bottom"/>
            <w:hideMark/>
          </w:tcPr>
          <w:p w14:paraId="1A8F51E1" w14:textId="66A2D0DE" w:rsidR="00642678" w:rsidRPr="00642678" w:rsidRDefault="00642678" w:rsidP="00642678">
            <w:pPr>
              <w:rPr>
                <w:color w:val="000000" w:themeColor="text1"/>
                <w:sz w:val="20"/>
                <w:szCs w:val="20"/>
                <w:lang w:eastAsia="en-CA"/>
              </w:rPr>
            </w:pPr>
            <w:r w:rsidRPr="00642678">
              <w:rPr>
                <w:color w:val="000000" w:themeColor="text1"/>
                <w:sz w:val="20"/>
                <w:szCs w:val="20"/>
                <w:lang w:val="en-US"/>
              </w:rPr>
              <w:t>Charlson comorbidity index</w:t>
            </w:r>
          </w:p>
        </w:tc>
        <w:tc>
          <w:tcPr>
            <w:tcW w:w="2460" w:type="dxa"/>
            <w:shd w:val="clear" w:color="auto" w:fill="auto"/>
            <w:noWrap/>
            <w:vAlign w:val="bottom"/>
          </w:tcPr>
          <w:p w14:paraId="0744F24B" w14:textId="51599230"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10.83 (8.51-13.52)</w:t>
            </w:r>
          </w:p>
        </w:tc>
        <w:tc>
          <w:tcPr>
            <w:tcW w:w="2520" w:type="dxa"/>
            <w:shd w:val="clear" w:color="auto" w:fill="auto"/>
            <w:noWrap/>
            <w:vAlign w:val="bottom"/>
          </w:tcPr>
          <w:p w14:paraId="7B0FDAA5" w14:textId="58308133"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90.38 (89.48-91.23)</w:t>
            </w:r>
          </w:p>
        </w:tc>
        <w:tc>
          <w:tcPr>
            <w:tcW w:w="2670" w:type="dxa"/>
            <w:shd w:val="clear" w:color="auto" w:fill="auto"/>
            <w:noWrap/>
            <w:vAlign w:val="bottom"/>
          </w:tcPr>
          <w:p w14:paraId="2A43DD03" w14:textId="4808FD07"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15.14 (13.68-16.69)</w:t>
            </w:r>
          </w:p>
        </w:tc>
        <w:tc>
          <w:tcPr>
            <w:tcW w:w="2520" w:type="dxa"/>
            <w:shd w:val="clear" w:color="auto" w:fill="auto"/>
            <w:noWrap/>
            <w:vAlign w:val="bottom"/>
          </w:tcPr>
          <w:p w14:paraId="08827351" w14:textId="74F86AB3"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87.38 (86.76-87.99)</w:t>
            </w:r>
          </w:p>
        </w:tc>
      </w:tr>
      <w:tr w:rsidR="00642678" w:rsidRPr="005C409A" w14:paraId="7E3979DC" w14:textId="77777777" w:rsidTr="00176419">
        <w:trPr>
          <w:trHeight w:val="288"/>
        </w:trPr>
        <w:tc>
          <w:tcPr>
            <w:tcW w:w="3150" w:type="dxa"/>
            <w:shd w:val="clear" w:color="000000" w:fill="FFFFFF"/>
            <w:noWrap/>
            <w:vAlign w:val="bottom"/>
            <w:hideMark/>
          </w:tcPr>
          <w:p w14:paraId="6C8BE141" w14:textId="4FD8DF21" w:rsidR="00642678" w:rsidRPr="00642678" w:rsidRDefault="00642678" w:rsidP="00642678">
            <w:pPr>
              <w:rPr>
                <w:color w:val="000000" w:themeColor="text1"/>
                <w:sz w:val="20"/>
                <w:szCs w:val="20"/>
                <w:lang w:eastAsia="en-CA"/>
              </w:rPr>
            </w:pPr>
            <w:r w:rsidRPr="00642678">
              <w:rPr>
                <w:color w:val="000000" w:themeColor="text1"/>
                <w:sz w:val="20"/>
                <w:szCs w:val="20"/>
                <w:lang w:val="en-US"/>
              </w:rPr>
              <w:t>Diabetes hospitalizations</w:t>
            </w:r>
          </w:p>
        </w:tc>
        <w:tc>
          <w:tcPr>
            <w:tcW w:w="2460" w:type="dxa"/>
            <w:shd w:val="clear" w:color="auto" w:fill="auto"/>
            <w:noWrap/>
            <w:vAlign w:val="bottom"/>
          </w:tcPr>
          <w:p w14:paraId="4D4D5B92" w14:textId="35660798"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6.21 (4.45-8.39)</w:t>
            </w:r>
          </w:p>
        </w:tc>
        <w:tc>
          <w:tcPr>
            <w:tcW w:w="2520" w:type="dxa"/>
            <w:shd w:val="clear" w:color="auto" w:fill="auto"/>
            <w:noWrap/>
            <w:vAlign w:val="bottom"/>
          </w:tcPr>
          <w:p w14:paraId="2BBECBAE" w14:textId="3A4F8B92"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95.10 (94.43-95.72)</w:t>
            </w:r>
          </w:p>
        </w:tc>
        <w:tc>
          <w:tcPr>
            <w:tcW w:w="2670" w:type="dxa"/>
            <w:shd w:val="clear" w:color="auto" w:fill="auto"/>
            <w:noWrap/>
            <w:vAlign w:val="bottom"/>
          </w:tcPr>
          <w:p w14:paraId="51988B4E" w14:textId="53C09253"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8.59 (7.47-9.83)</w:t>
            </w:r>
          </w:p>
        </w:tc>
        <w:tc>
          <w:tcPr>
            <w:tcW w:w="2520" w:type="dxa"/>
            <w:shd w:val="clear" w:color="auto" w:fill="auto"/>
            <w:noWrap/>
            <w:vAlign w:val="bottom"/>
          </w:tcPr>
          <w:p w14:paraId="642518E8" w14:textId="1342E5C6"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93.28 (92.80-93.74)</w:t>
            </w:r>
          </w:p>
        </w:tc>
      </w:tr>
      <w:tr w:rsidR="00642678" w:rsidRPr="005C409A" w14:paraId="6717D285" w14:textId="77777777" w:rsidTr="00176419">
        <w:trPr>
          <w:trHeight w:val="288"/>
        </w:trPr>
        <w:tc>
          <w:tcPr>
            <w:tcW w:w="3150" w:type="dxa"/>
            <w:shd w:val="clear" w:color="auto" w:fill="auto"/>
            <w:noWrap/>
            <w:vAlign w:val="bottom"/>
            <w:hideMark/>
          </w:tcPr>
          <w:p w14:paraId="7E04D73E" w14:textId="44676469" w:rsidR="00642678" w:rsidRPr="00642678" w:rsidRDefault="00642678" w:rsidP="00642678">
            <w:pPr>
              <w:rPr>
                <w:color w:val="000000" w:themeColor="text1"/>
                <w:sz w:val="20"/>
                <w:szCs w:val="20"/>
                <w:lang w:eastAsia="en-CA"/>
              </w:rPr>
            </w:pPr>
            <w:r w:rsidRPr="00642678">
              <w:rPr>
                <w:color w:val="000000" w:themeColor="text1"/>
                <w:sz w:val="20"/>
                <w:szCs w:val="20"/>
                <w:lang w:val="en-US"/>
              </w:rPr>
              <w:t>Hypertension hospitalizations</w:t>
            </w:r>
          </w:p>
        </w:tc>
        <w:tc>
          <w:tcPr>
            <w:tcW w:w="2460" w:type="dxa"/>
            <w:shd w:val="clear" w:color="auto" w:fill="auto"/>
            <w:noWrap/>
            <w:vAlign w:val="bottom"/>
          </w:tcPr>
          <w:p w14:paraId="1AC25C23" w14:textId="1FDE86B7"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5.10 (3.51-7.12)</w:t>
            </w:r>
          </w:p>
        </w:tc>
        <w:tc>
          <w:tcPr>
            <w:tcW w:w="2520" w:type="dxa"/>
            <w:shd w:val="clear" w:color="auto" w:fill="auto"/>
            <w:noWrap/>
            <w:vAlign w:val="bottom"/>
          </w:tcPr>
          <w:p w14:paraId="2D5572DF" w14:textId="39D555B5"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95.75 (95.12-96.32)</w:t>
            </w:r>
          </w:p>
        </w:tc>
        <w:tc>
          <w:tcPr>
            <w:tcW w:w="2670" w:type="dxa"/>
            <w:shd w:val="clear" w:color="auto" w:fill="auto"/>
            <w:noWrap/>
            <w:vAlign w:val="bottom"/>
          </w:tcPr>
          <w:p w14:paraId="4224ABC7" w14:textId="37CC2E54"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8.46 (7.34-9.69)</w:t>
            </w:r>
          </w:p>
        </w:tc>
        <w:tc>
          <w:tcPr>
            <w:tcW w:w="2520" w:type="dxa"/>
            <w:shd w:val="clear" w:color="auto" w:fill="auto"/>
            <w:noWrap/>
            <w:vAlign w:val="bottom"/>
          </w:tcPr>
          <w:p w14:paraId="13DED82C" w14:textId="15EB6904"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93.61 (93.14-94.06)</w:t>
            </w:r>
          </w:p>
        </w:tc>
      </w:tr>
      <w:tr w:rsidR="00642678" w:rsidRPr="005C409A" w14:paraId="438DDDD1" w14:textId="77777777" w:rsidTr="00176419">
        <w:trPr>
          <w:trHeight w:val="288"/>
        </w:trPr>
        <w:tc>
          <w:tcPr>
            <w:tcW w:w="3150" w:type="dxa"/>
            <w:shd w:val="clear" w:color="auto" w:fill="auto"/>
            <w:noWrap/>
            <w:vAlign w:val="bottom"/>
            <w:hideMark/>
          </w:tcPr>
          <w:p w14:paraId="17F41D8C" w14:textId="595AF2B7" w:rsidR="00642678" w:rsidRPr="00642678" w:rsidRDefault="00642678" w:rsidP="00642678">
            <w:pPr>
              <w:rPr>
                <w:color w:val="000000" w:themeColor="text1"/>
                <w:sz w:val="20"/>
                <w:szCs w:val="20"/>
                <w:lang w:eastAsia="en-CA"/>
              </w:rPr>
            </w:pPr>
            <w:r w:rsidRPr="00642678">
              <w:rPr>
                <w:color w:val="000000" w:themeColor="text1"/>
                <w:sz w:val="20"/>
                <w:szCs w:val="20"/>
                <w:lang w:val="en-US"/>
              </w:rPr>
              <w:t>Obesity hospitalizations</w:t>
            </w:r>
          </w:p>
        </w:tc>
        <w:tc>
          <w:tcPr>
            <w:tcW w:w="2460" w:type="dxa"/>
            <w:shd w:val="clear" w:color="auto" w:fill="auto"/>
            <w:noWrap/>
            <w:vAlign w:val="bottom"/>
          </w:tcPr>
          <w:p w14:paraId="0B1E468D" w14:textId="406B575C"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0.00 (0-0)</w:t>
            </w:r>
          </w:p>
        </w:tc>
        <w:tc>
          <w:tcPr>
            <w:tcW w:w="2520" w:type="dxa"/>
            <w:shd w:val="clear" w:color="auto" w:fill="auto"/>
            <w:noWrap/>
            <w:vAlign w:val="bottom"/>
          </w:tcPr>
          <w:p w14:paraId="238535AA" w14:textId="235905F3"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98.59 (98.20-98.92)</w:t>
            </w:r>
          </w:p>
        </w:tc>
        <w:tc>
          <w:tcPr>
            <w:tcW w:w="2670" w:type="dxa"/>
            <w:shd w:val="clear" w:color="auto" w:fill="auto"/>
            <w:noWrap/>
            <w:vAlign w:val="bottom"/>
          </w:tcPr>
          <w:p w14:paraId="48687534" w14:textId="7DBF52EF"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2.54 (1.93-3.28)</w:t>
            </w:r>
          </w:p>
        </w:tc>
        <w:tc>
          <w:tcPr>
            <w:tcW w:w="2520" w:type="dxa"/>
            <w:shd w:val="clear" w:color="auto" w:fill="auto"/>
            <w:noWrap/>
            <w:vAlign w:val="bottom"/>
          </w:tcPr>
          <w:p w14:paraId="6A651970" w14:textId="61DC40F2"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97.93 (97.65-98.18)</w:t>
            </w:r>
          </w:p>
        </w:tc>
      </w:tr>
      <w:tr w:rsidR="005C409A" w:rsidRPr="005C409A" w14:paraId="2FDEAF00" w14:textId="77777777" w:rsidTr="005E38D5">
        <w:trPr>
          <w:trHeight w:val="288"/>
        </w:trPr>
        <w:tc>
          <w:tcPr>
            <w:tcW w:w="13320" w:type="dxa"/>
            <w:gridSpan w:val="5"/>
            <w:shd w:val="clear" w:color="auto" w:fill="D9D9D9" w:themeFill="background1" w:themeFillShade="D9"/>
            <w:noWrap/>
            <w:vAlign w:val="bottom"/>
            <w:hideMark/>
          </w:tcPr>
          <w:p w14:paraId="348365A1" w14:textId="330EC55C" w:rsidR="00653D28" w:rsidRPr="00642678" w:rsidRDefault="00642678" w:rsidP="00653D28">
            <w:pPr>
              <w:rPr>
                <w:color w:val="000000" w:themeColor="text1"/>
                <w:sz w:val="20"/>
                <w:szCs w:val="20"/>
                <w:lang w:eastAsia="en-CA"/>
              </w:rPr>
            </w:pPr>
            <w:r w:rsidRPr="00642678">
              <w:rPr>
                <w:b/>
                <w:bCs/>
                <w:color w:val="000000"/>
                <w:sz w:val="20"/>
                <w:szCs w:val="20"/>
                <w:lang w:eastAsia="en-CA"/>
              </w:rPr>
              <w:t xml:space="preserve">Events within </w:t>
            </w:r>
            <w:r w:rsidRPr="00642678">
              <w:rPr>
                <w:b/>
                <w:bCs/>
                <w:color w:val="000000"/>
                <w:sz w:val="20"/>
                <w:szCs w:val="20"/>
                <w:lang w:val="en-US"/>
              </w:rPr>
              <w:t>1-year follow-up since the index sleep study</w:t>
            </w:r>
          </w:p>
        </w:tc>
      </w:tr>
      <w:tr w:rsidR="00642678" w:rsidRPr="005C409A" w14:paraId="4562E203" w14:textId="77777777" w:rsidTr="00176419">
        <w:trPr>
          <w:trHeight w:val="288"/>
        </w:trPr>
        <w:tc>
          <w:tcPr>
            <w:tcW w:w="3150" w:type="dxa"/>
            <w:shd w:val="clear" w:color="auto" w:fill="auto"/>
            <w:noWrap/>
            <w:vAlign w:val="bottom"/>
            <w:hideMark/>
          </w:tcPr>
          <w:p w14:paraId="0CEC60DB" w14:textId="1121FF25" w:rsidR="00642678" w:rsidRPr="00642678" w:rsidRDefault="00642678" w:rsidP="00642678">
            <w:pPr>
              <w:rPr>
                <w:color w:val="000000" w:themeColor="text1"/>
                <w:sz w:val="20"/>
                <w:szCs w:val="20"/>
                <w:lang w:eastAsia="en-CA"/>
              </w:rPr>
            </w:pPr>
            <w:r w:rsidRPr="00642678">
              <w:rPr>
                <w:color w:val="000000" w:themeColor="text1"/>
                <w:sz w:val="20"/>
                <w:szCs w:val="20"/>
                <w:lang w:val="en-US"/>
              </w:rPr>
              <w:t xml:space="preserve">Inpatients and outpatients’ codes for OSA diagnoses </w:t>
            </w:r>
          </w:p>
        </w:tc>
        <w:tc>
          <w:tcPr>
            <w:tcW w:w="2460" w:type="dxa"/>
            <w:shd w:val="clear" w:color="auto" w:fill="auto"/>
            <w:noWrap/>
            <w:vAlign w:val="bottom"/>
          </w:tcPr>
          <w:p w14:paraId="634C5A78" w14:textId="7A5A85CE"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80.73 (77.43-83.75)</w:t>
            </w:r>
          </w:p>
        </w:tc>
        <w:tc>
          <w:tcPr>
            <w:tcW w:w="2520" w:type="dxa"/>
            <w:shd w:val="clear" w:color="auto" w:fill="auto"/>
            <w:noWrap/>
            <w:vAlign w:val="bottom"/>
          </w:tcPr>
          <w:p w14:paraId="03378E2E" w14:textId="1B08BC14"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47.13 (45.65-48.60)</w:t>
            </w:r>
          </w:p>
        </w:tc>
        <w:tc>
          <w:tcPr>
            <w:tcW w:w="2670" w:type="dxa"/>
            <w:shd w:val="clear" w:color="auto" w:fill="auto"/>
            <w:noWrap/>
            <w:vAlign w:val="bottom"/>
          </w:tcPr>
          <w:p w14:paraId="0556335C" w14:textId="363E01B2"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99.38 (98.96-99.66)</w:t>
            </w:r>
          </w:p>
        </w:tc>
        <w:tc>
          <w:tcPr>
            <w:tcW w:w="2520" w:type="dxa"/>
            <w:shd w:val="clear" w:color="auto" w:fill="auto"/>
            <w:noWrap/>
            <w:vAlign w:val="bottom"/>
          </w:tcPr>
          <w:p w14:paraId="56FD1030" w14:textId="7013FCD4"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0.52 (0.39-0.67)</w:t>
            </w:r>
          </w:p>
        </w:tc>
      </w:tr>
      <w:tr w:rsidR="00642678" w:rsidRPr="005C409A" w14:paraId="44BDF658" w14:textId="77777777" w:rsidTr="00176419">
        <w:trPr>
          <w:trHeight w:val="288"/>
        </w:trPr>
        <w:tc>
          <w:tcPr>
            <w:tcW w:w="3150" w:type="dxa"/>
            <w:shd w:val="clear" w:color="auto" w:fill="auto"/>
            <w:noWrap/>
            <w:vAlign w:val="bottom"/>
            <w:hideMark/>
          </w:tcPr>
          <w:p w14:paraId="7D855CCF" w14:textId="744F0229" w:rsidR="00642678" w:rsidRPr="00642678" w:rsidRDefault="00642678" w:rsidP="00642678">
            <w:pPr>
              <w:rPr>
                <w:color w:val="000000" w:themeColor="text1"/>
                <w:sz w:val="20"/>
                <w:szCs w:val="20"/>
                <w:lang w:eastAsia="en-CA"/>
              </w:rPr>
            </w:pPr>
            <w:r w:rsidRPr="00642678">
              <w:rPr>
                <w:color w:val="000000"/>
                <w:sz w:val="20"/>
                <w:szCs w:val="20"/>
                <w:lang w:val="en-US"/>
              </w:rPr>
              <w:t>Outpatient OSA visit with a specialist physician*</w:t>
            </w:r>
          </w:p>
        </w:tc>
        <w:tc>
          <w:tcPr>
            <w:tcW w:w="2460" w:type="dxa"/>
            <w:shd w:val="clear" w:color="auto" w:fill="auto"/>
            <w:noWrap/>
            <w:vAlign w:val="bottom"/>
          </w:tcPr>
          <w:p w14:paraId="00467B99" w14:textId="643CA420"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76.59 (73.08-79.85)</w:t>
            </w:r>
          </w:p>
        </w:tc>
        <w:tc>
          <w:tcPr>
            <w:tcW w:w="2520" w:type="dxa"/>
            <w:shd w:val="clear" w:color="auto" w:fill="auto"/>
            <w:noWrap/>
            <w:vAlign w:val="bottom"/>
          </w:tcPr>
          <w:p w14:paraId="2B003C94" w14:textId="63E179F6"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53.88 (52.41-55.35)</w:t>
            </w:r>
          </w:p>
        </w:tc>
        <w:tc>
          <w:tcPr>
            <w:tcW w:w="2670" w:type="dxa"/>
            <w:shd w:val="clear" w:color="auto" w:fill="auto"/>
            <w:noWrap/>
            <w:vAlign w:val="bottom"/>
          </w:tcPr>
          <w:p w14:paraId="4320C2BF" w14:textId="08D605F8"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92.03 (90.83-93.12)</w:t>
            </w:r>
          </w:p>
        </w:tc>
        <w:tc>
          <w:tcPr>
            <w:tcW w:w="2520" w:type="dxa"/>
            <w:shd w:val="clear" w:color="auto" w:fill="auto"/>
            <w:noWrap/>
            <w:vAlign w:val="bottom"/>
          </w:tcPr>
          <w:p w14:paraId="5ADBFE77" w14:textId="114177C6"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11.90 (11.30-12.51)</w:t>
            </w:r>
          </w:p>
        </w:tc>
      </w:tr>
      <w:tr w:rsidR="00642678" w:rsidRPr="005C409A" w14:paraId="103959B5" w14:textId="77777777" w:rsidTr="00176419">
        <w:trPr>
          <w:trHeight w:val="288"/>
        </w:trPr>
        <w:tc>
          <w:tcPr>
            <w:tcW w:w="3150" w:type="dxa"/>
            <w:shd w:val="clear" w:color="auto" w:fill="auto"/>
            <w:noWrap/>
            <w:vAlign w:val="bottom"/>
          </w:tcPr>
          <w:p w14:paraId="46A06303" w14:textId="6BACA358" w:rsidR="00642678" w:rsidRPr="00642678" w:rsidRDefault="00642678" w:rsidP="00642678">
            <w:pPr>
              <w:rPr>
                <w:color w:val="000000" w:themeColor="text1"/>
                <w:sz w:val="20"/>
                <w:szCs w:val="20"/>
                <w:lang w:val="en-US"/>
              </w:rPr>
            </w:pPr>
            <w:r w:rsidRPr="00642678">
              <w:rPr>
                <w:color w:val="000000"/>
                <w:sz w:val="20"/>
                <w:szCs w:val="20"/>
                <w:lang w:val="en-US"/>
              </w:rPr>
              <w:t>Outpatient OSA visit with a physician registered with ADP</w:t>
            </w:r>
          </w:p>
        </w:tc>
        <w:tc>
          <w:tcPr>
            <w:tcW w:w="2460" w:type="dxa"/>
            <w:shd w:val="clear" w:color="auto" w:fill="auto"/>
            <w:noWrap/>
            <w:vAlign w:val="bottom"/>
          </w:tcPr>
          <w:p w14:paraId="12034A27" w14:textId="6D60BF03"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77.23 (73.75-80.45)</w:t>
            </w:r>
          </w:p>
        </w:tc>
        <w:tc>
          <w:tcPr>
            <w:tcW w:w="2520" w:type="dxa"/>
            <w:shd w:val="clear" w:color="auto" w:fill="auto"/>
            <w:noWrap/>
            <w:vAlign w:val="bottom"/>
          </w:tcPr>
          <w:p w14:paraId="23406867" w14:textId="3AC40710"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53.23 (51.76-54.70)</w:t>
            </w:r>
          </w:p>
        </w:tc>
        <w:tc>
          <w:tcPr>
            <w:tcW w:w="2670" w:type="dxa"/>
            <w:shd w:val="clear" w:color="auto" w:fill="auto"/>
            <w:noWrap/>
            <w:vAlign w:val="bottom"/>
          </w:tcPr>
          <w:p w14:paraId="78F1EDAA" w14:textId="48CADE17"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99.33 (98.90-99.63)</w:t>
            </w:r>
          </w:p>
        </w:tc>
        <w:tc>
          <w:tcPr>
            <w:tcW w:w="2520" w:type="dxa"/>
            <w:shd w:val="clear" w:color="auto" w:fill="auto"/>
            <w:noWrap/>
            <w:vAlign w:val="bottom"/>
          </w:tcPr>
          <w:p w14:paraId="74378013" w14:textId="6B0E92FB"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0.59 (0.45-0.75)</w:t>
            </w:r>
          </w:p>
        </w:tc>
      </w:tr>
      <w:tr w:rsidR="00642678" w:rsidRPr="005C409A" w14:paraId="0856EC76" w14:textId="77777777" w:rsidTr="00176419">
        <w:trPr>
          <w:trHeight w:val="288"/>
        </w:trPr>
        <w:tc>
          <w:tcPr>
            <w:tcW w:w="3150" w:type="dxa"/>
            <w:shd w:val="clear" w:color="000000" w:fill="FFFFFF"/>
            <w:noWrap/>
            <w:vAlign w:val="bottom"/>
            <w:hideMark/>
          </w:tcPr>
          <w:p w14:paraId="03333186" w14:textId="72F2F0CB" w:rsidR="00642678" w:rsidRPr="00642678" w:rsidRDefault="00642678" w:rsidP="00642678">
            <w:pPr>
              <w:rPr>
                <w:color w:val="000000" w:themeColor="text1"/>
                <w:sz w:val="20"/>
                <w:szCs w:val="20"/>
                <w:lang w:eastAsia="en-CA"/>
              </w:rPr>
            </w:pPr>
            <w:r w:rsidRPr="00642678">
              <w:rPr>
                <w:color w:val="000000" w:themeColor="text1"/>
                <w:sz w:val="20"/>
                <w:szCs w:val="20"/>
                <w:lang w:val="en-US"/>
              </w:rPr>
              <w:t>PAP treatment</w:t>
            </w:r>
          </w:p>
        </w:tc>
        <w:tc>
          <w:tcPr>
            <w:tcW w:w="2460" w:type="dxa"/>
            <w:shd w:val="clear" w:color="auto" w:fill="auto"/>
            <w:noWrap/>
            <w:vAlign w:val="bottom"/>
          </w:tcPr>
          <w:p w14:paraId="5DFFA111" w14:textId="39F9A179"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39.81 (35.96-43.76)</w:t>
            </w:r>
          </w:p>
        </w:tc>
        <w:tc>
          <w:tcPr>
            <w:tcW w:w="2520" w:type="dxa"/>
            <w:shd w:val="clear" w:color="auto" w:fill="auto"/>
            <w:noWrap/>
            <w:vAlign w:val="bottom"/>
          </w:tcPr>
          <w:p w14:paraId="32D2FCA5" w14:textId="7F4B931D"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82.06 (80.91-83.18)</w:t>
            </w:r>
          </w:p>
        </w:tc>
        <w:tc>
          <w:tcPr>
            <w:tcW w:w="2670" w:type="dxa"/>
            <w:shd w:val="clear" w:color="auto" w:fill="auto"/>
            <w:noWrap/>
            <w:vAlign w:val="bottom"/>
          </w:tcPr>
          <w:p w14:paraId="63330CE6" w14:textId="6D2FF52B"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47.24 (45.16-49.33)</w:t>
            </w:r>
          </w:p>
        </w:tc>
        <w:tc>
          <w:tcPr>
            <w:tcW w:w="2520" w:type="dxa"/>
            <w:shd w:val="clear" w:color="auto" w:fill="auto"/>
            <w:noWrap/>
            <w:vAlign w:val="bottom"/>
          </w:tcPr>
          <w:p w14:paraId="3882ADEB" w14:textId="3E911CBF"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76.69 (75.90-77.47)</w:t>
            </w:r>
          </w:p>
        </w:tc>
      </w:tr>
      <w:tr w:rsidR="00642678" w:rsidRPr="005C409A" w14:paraId="3D184C27" w14:textId="77777777" w:rsidTr="00176419">
        <w:trPr>
          <w:trHeight w:val="288"/>
        </w:trPr>
        <w:tc>
          <w:tcPr>
            <w:tcW w:w="3150" w:type="dxa"/>
            <w:shd w:val="clear" w:color="000000" w:fill="FFFFFF"/>
            <w:noWrap/>
            <w:vAlign w:val="bottom"/>
            <w:hideMark/>
          </w:tcPr>
          <w:p w14:paraId="09BA276A" w14:textId="17E729AE" w:rsidR="00642678" w:rsidRPr="00642678" w:rsidRDefault="00642678" w:rsidP="00642678">
            <w:pPr>
              <w:rPr>
                <w:color w:val="000000" w:themeColor="text1"/>
                <w:sz w:val="20"/>
                <w:szCs w:val="20"/>
                <w:lang w:eastAsia="en-CA"/>
              </w:rPr>
            </w:pPr>
            <w:r w:rsidRPr="00642678">
              <w:rPr>
                <w:color w:val="000000"/>
                <w:sz w:val="20"/>
                <w:szCs w:val="20"/>
                <w:lang w:val="en-US"/>
              </w:rPr>
              <w:t>Surgical procedures for OSA#</w:t>
            </w:r>
          </w:p>
        </w:tc>
        <w:tc>
          <w:tcPr>
            <w:tcW w:w="2460" w:type="dxa"/>
            <w:shd w:val="clear" w:color="auto" w:fill="auto"/>
            <w:noWrap/>
            <w:vAlign w:val="bottom"/>
          </w:tcPr>
          <w:p w14:paraId="4586B7FE" w14:textId="45AC1FC5"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0.64 (0.17-1.62)</w:t>
            </w:r>
          </w:p>
        </w:tc>
        <w:tc>
          <w:tcPr>
            <w:tcW w:w="2520" w:type="dxa"/>
            <w:shd w:val="clear" w:color="auto" w:fill="auto"/>
            <w:noWrap/>
            <w:vAlign w:val="bottom"/>
          </w:tcPr>
          <w:p w14:paraId="5C4D64BD" w14:textId="2B82A2E1"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98.93 (98.58-99.21)</w:t>
            </w:r>
          </w:p>
        </w:tc>
        <w:tc>
          <w:tcPr>
            <w:tcW w:w="2670" w:type="dxa"/>
            <w:shd w:val="clear" w:color="auto" w:fill="auto"/>
            <w:noWrap/>
            <w:vAlign w:val="bottom"/>
          </w:tcPr>
          <w:p w14:paraId="201E7BDB" w14:textId="58FC1545"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1.02 (0.65-1.53)</w:t>
            </w:r>
          </w:p>
        </w:tc>
        <w:tc>
          <w:tcPr>
            <w:tcW w:w="2520" w:type="dxa"/>
            <w:shd w:val="clear" w:color="auto" w:fill="auto"/>
            <w:noWrap/>
            <w:vAlign w:val="bottom"/>
          </w:tcPr>
          <w:p w14:paraId="4C824831" w14:textId="0B3D1F85"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99.04 (98.84-99.21)</w:t>
            </w:r>
          </w:p>
        </w:tc>
      </w:tr>
      <w:tr w:rsidR="00642678" w:rsidRPr="005C409A" w14:paraId="23A5ED76" w14:textId="77777777" w:rsidTr="00176419">
        <w:trPr>
          <w:trHeight w:val="288"/>
        </w:trPr>
        <w:tc>
          <w:tcPr>
            <w:tcW w:w="3150" w:type="dxa"/>
            <w:shd w:val="clear" w:color="000000" w:fill="FFFFFF"/>
            <w:noWrap/>
            <w:vAlign w:val="bottom"/>
            <w:hideMark/>
          </w:tcPr>
          <w:p w14:paraId="682E5187" w14:textId="3F62453B" w:rsidR="00642678" w:rsidRPr="00642678" w:rsidRDefault="00642678" w:rsidP="00642678">
            <w:pPr>
              <w:rPr>
                <w:color w:val="000000" w:themeColor="text1"/>
                <w:sz w:val="20"/>
                <w:szCs w:val="20"/>
                <w:lang w:eastAsia="en-CA"/>
              </w:rPr>
            </w:pPr>
            <w:r w:rsidRPr="00642678">
              <w:rPr>
                <w:color w:val="000000"/>
                <w:sz w:val="20"/>
                <w:szCs w:val="20"/>
                <w:lang w:val="en-US"/>
              </w:rPr>
              <w:t>A repeated sleep study</w:t>
            </w:r>
          </w:p>
        </w:tc>
        <w:tc>
          <w:tcPr>
            <w:tcW w:w="2460" w:type="dxa"/>
            <w:shd w:val="clear" w:color="auto" w:fill="auto"/>
            <w:noWrap/>
            <w:vAlign w:val="bottom"/>
          </w:tcPr>
          <w:p w14:paraId="53FA8E52" w14:textId="64FC6CB0"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46.18 (42.23-50.17)</w:t>
            </w:r>
          </w:p>
        </w:tc>
        <w:tc>
          <w:tcPr>
            <w:tcW w:w="2520" w:type="dxa"/>
            <w:shd w:val="clear" w:color="auto" w:fill="auto"/>
            <w:noWrap/>
            <w:vAlign w:val="bottom"/>
          </w:tcPr>
          <w:p w14:paraId="4E32B74E" w14:textId="07904528"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79.09 (77.87-80.27)</w:t>
            </w:r>
          </w:p>
        </w:tc>
        <w:tc>
          <w:tcPr>
            <w:tcW w:w="2670" w:type="dxa"/>
            <w:shd w:val="clear" w:color="auto" w:fill="auto"/>
            <w:noWrap/>
            <w:vAlign w:val="bottom"/>
          </w:tcPr>
          <w:p w14:paraId="0AAF0B2C" w14:textId="22F7125F"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39.36 (37.33-41.41)</w:t>
            </w:r>
          </w:p>
        </w:tc>
        <w:tc>
          <w:tcPr>
            <w:tcW w:w="2520" w:type="dxa"/>
            <w:shd w:val="clear" w:color="auto" w:fill="auto"/>
            <w:noWrap/>
            <w:vAlign w:val="bottom"/>
          </w:tcPr>
          <w:p w14:paraId="784C56AC" w14:textId="3E076D38" w:rsidR="00642678" w:rsidRPr="00642678" w:rsidRDefault="00642678" w:rsidP="00642678">
            <w:pPr>
              <w:jc w:val="center"/>
              <w:rPr>
                <w:color w:val="000000" w:themeColor="text1"/>
                <w:sz w:val="20"/>
                <w:szCs w:val="20"/>
                <w:lang w:eastAsia="en-CA"/>
              </w:rPr>
            </w:pPr>
            <w:r w:rsidRPr="00642678">
              <w:rPr>
                <w:color w:val="000000" w:themeColor="text1"/>
                <w:sz w:val="20"/>
                <w:szCs w:val="20"/>
                <w:lang w:val="en-US"/>
              </w:rPr>
              <w:t>79.17 (78.41-79.92)</w:t>
            </w:r>
          </w:p>
        </w:tc>
      </w:tr>
    </w:tbl>
    <w:p w14:paraId="6A17541A" w14:textId="3B36E3BF" w:rsidR="002F3C38" w:rsidRPr="005C409A" w:rsidRDefault="002F3C38" w:rsidP="00247DE5">
      <w:pPr>
        <w:rPr>
          <w:color w:val="000000" w:themeColor="text1"/>
        </w:rPr>
      </w:pPr>
    </w:p>
    <w:p w14:paraId="7EA11735" w14:textId="46290D76" w:rsidR="00997D42" w:rsidRDefault="00997D42" w:rsidP="00997D42">
      <w:pPr>
        <w:rPr>
          <w:color w:val="000000" w:themeColor="text1"/>
          <w:sz w:val="22"/>
          <w:szCs w:val="22"/>
        </w:rPr>
      </w:pPr>
      <w:r w:rsidRPr="005B2E3F">
        <w:rPr>
          <w:color w:val="000000" w:themeColor="text1"/>
          <w:sz w:val="22"/>
          <w:szCs w:val="22"/>
        </w:rPr>
        <w:t xml:space="preserve">ADP, assistive device program; </w:t>
      </w:r>
      <w:r w:rsidRPr="005B2E3F">
        <w:rPr>
          <w:color w:val="000000" w:themeColor="text1"/>
          <w:sz w:val="22"/>
          <w:szCs w:val="22"/>
          <w:lang w:val="en-US"/>
        </w:rPr>
        <w:t xml:space="preserve">AHI, apnea-hypopnea index; </w:t>
      </w:r>
      <w:r w:rsidRPr="005B2E3F">
        <w:rPr>
          <w:color w:val="000000" w:themeColor="text1"/>
          <w:sz w:val="22"/>
          <w:szCs w:val="22"/>
        </w:rPr>
        <w:t>CHF, chronic heart failure; CI, confidence interval; COPD, chronic obstructive pulmonary disease; OSA, obstructive sleep apnea</w:t>
      </w:r>
    </w:p>
    <w:p w14:paraId="2FF64F32" w14:textId="1748F726" w:rsidR="00357250" w:rsidRDefault="00357250" w:rsidP="00997D42">
      <w:pPr>
        <w:rPr>
          <w:color w:val="000000" w:themeColor="text1"/>
          <w:sz w:val="22"/>
          <w:szCs w:val="22"/>
        </w:rPr>
      </w:pPr>
    </w:p>
    <w:p w14:paraId="1F2950A3" w14:textId="77777777" w:rsidR="00357250" w:rsidRPr="0044646B" w:rsidRDefault="00357250" w:rsidP="00357250">
      <w:pPr>
        <w:rPr>
          <w:sz w:val="22"/>
          <w:szCs w:val="22"/>
        </w:rPr>
      </w:pPr>
      <w:r w:rsidRPr="0044646B">
        <w:rPr>
          <w:sz w:val="22"/>
          <w:szCs w:val="22"/>
        </w:rPr>
        <w:t>*an OSA relevant specialty (OSA billing physician specialty more frequently associated with a sleep medicine scope of practice): internal medicine, respirology, neurology, otolaryngology or psychiatry</w:t>
      </w:r>
    </w:p>
    <w:p w14:paraId="0F0734E4" w14:textId="77777777" w:rsidR="00357250" w:rsidRPr="0044646B" w:rsidRDefault="00357250" w:rsidP="00357250">
      <w:pPr>
        <w:tabs>
          <w:tab w:val="left" w:pos="1710"/>
        </w:tabs>
        <w:rPr>
          <w:sz w:val="22"/>
          <w:szCs w:val="22"/>
        </w:rPr>
      </w:pPr>
    </w:p>
    <w:p w14:paraId="2284C0BC" w14:textId="77777777" w:rsidR="00357250" w:rsidRPr="0044646B" w:rsidRDefault="00357250" w:rsidP="00357250">
      <w:pPr>
        <w:tabs>
          <w:tab w:val="left" w:pos="1710"/>
        </w:tabs>
        <w:rPr>
          <w:sz w:val="22"/>
          <w:szCs w:val="22"/>
        </w:rPr>
      </w:pPr>
      <w:r w:rsidRPr="0044646B">
        <w:rPr>
          <w:sz w:val="22"/>
          <w:szCs w:val="22"/>
        </w:rPr>
        <w:t>#Surgical procedures for OSA: maxillomandibular advancement surgery, uvulopalato-pharyngoplasty, tonsillectomy and/or adenoidectomy or bariatric surgery</w:t>
      </w:r>
    </w:p>
    <w:p w14:paraId="59E29EB9" w14:textId="77777777" w:rsidR="00357250" w:rsidRPr="005C409A" w:rsidRDefault="00357250" w:rsidP="00357250">
      <w:pPr>
        <w:rPr>
          <w:color w:val="000000" w:themeColor="text1"/>
        </w:rPr>
      </w:pPr>
    </w:p>
    <w:p w14:paraId="653E394E" w14:textId="77777777" w:rsidR="00357250" w:rsidRPr="005B2E3F" w:rsidRDefault="00357250" w:rsidP="00997D42">
      <w:pPr>
        <w:rPr>
          <w:color w:val="000000" w:themeColor="text1"/>
          <w:sz w:val="22"/>
          <w:szCs w:val="22"/>
        </w:rPr>
      </w:pPr>
    </w:p>
    <w:p w14:paraId="43CBDB19" w14:textId="05045740" w:rsidR="00997D42" w:rsidRPr="005B2E3F" w:rsidRDefault="00997D42" w:rsidP="00247DE5">
      <w:pPr>
        <w:rPr>
          <w:color w:val="000000" w:themeColor="text1"/>
          <w:sz w:val="22"/>
          <w:szCs w:val="22"/>
        </w:rPr>
      </w:pPr>
    </w:p>
    <w:p w14:paraId="1293E3A1" w14:textId="77777777" w:rsidR="00997D42" w:rsidRPr="005C409A" w:rsidRDefault="00997D42" w:rsidP="00247DE5">
      <w:pPr>
        <w:rPr>
          <w:color w:val="000000" w:themeColor="text1"/>
        </w:rPr>
      </w:pPr>
    </w:p>
    <w:p w14:paraId="375B3ABC" w14:textId="77777777" w:rsidR="00247DE5" w:rsidRPr="005C409A" w:rsidRDefault="00247DE5" w:rsidP="00247DE5">
      <w:pPr>
        <w:rPr>
          <w:color w:val="000000" w:themeColor="text1"/>
        </w:rPr>
      </w:pPr>
    </w:p>
    <w:p w14:paraId="30DC0434" w14:textId="2FCBC542" w:rsidR="00247DE5" w:rsidRPr="005C409A" w:rsidRDefault="00247DE5" w:rsidP="00247DE5">
      <w:pPr>
        <w:rPr>
          <w:color w:val="000000" w:themeColor="text1"/>
        </w:rPr>
        <w:sectPr w:rsidR="00247DE5" w:rsidRPr="005C409A" w:rsidSect="00C8773D">
          <w:pgSz w:w="15840" w:h="12240" w:orient="landscape"/>
          <w:pgMar w:top="1009" w:right="1009" w:bottom="1009" w:left="1009" w:header="709" w:footer="709" w:gutter="0"/>
          <w:cols w:space="708"/>
          <w:docGrid w:linePitch="360"/>
        </w:sectPr>
      </w:pPr>
    </w:p>
    <w:p w14:paraId="0898F70E" w14:textId="77777777" w:rsidR="0033187B" w:rsidRDefault="0033187B">
      <w:pPr>
        <w:rPr>
          <w:b/>
          <w:bCs/>
          <w:color w:val="000000" w:themeColor="text1"/>
        </w:rPr>
      </w:pPr>
    </w:p>
    <w:p w14:paraId="1E66D652" w14:textId="079DD35C" w:rsidR="004777AC" w:rsidRPr="005B2E3F" w:rsidRDefault="00254A11" w:rsidP="00A81357">
      <w:pPr>
        <w:rPr>
          <w:color w:val="000000" w:themeColor="text1"/>
          <w:sz w:val="22"/>
          <w:szCs w:val="22"/>
        </w:rPr>
      </w:pPr>
      <w:r>
        <w:rPr>
          <w:b/>
          <w:color w:val="000000" w:themeColor="text1"/>
          <w:sz w:val="22"/>
          <w:szCs w:val="22"/>
        </w:rPr>
        <w:t>e-</w:t>
      </w:r>
      <w:r w:rsidR="00A81357" w:rsidRPr="005B2E3F">
        <w:rPr>
          <w:b/>
          <w:bCs/>
          <w:color w:val="000000" w:themeColor="text1"/>
          <w:sz w:val="22"/>
          <w:szCs w:val="22"/>
        </w:rPr>
        <w:t xml:space="preserve">Table </w:t>
      </w:r>
      <w:r w:rsidR="00B96118" w:rsidRPr="005B2E3F">
        <w:rPr>
          <w:b/>
          <w:bCs/>
          <w:color w:val="000000" w:themeColor="text1"/>
          <w:sz w:val="22"/>
          <w:szCs w:val="22"/>
        </w:rPr>
        <w:t>1</w:t>
      </w:r>
      <w:r w:rsidR="004B026A" w:rsidRPr="005B2E3F">
        <w:rPr>
          <w:b/>
          <w:bCs/>
          <w:color w:val="000000" w:themeColor="text1"/>
          <w:sz w:val="22"/>
          <w:szCs w:val="22"/>
        </w:rPr>
        <w:t>1</w:t>
      </w:r>
      <w:r w:rsidR="00A81357" w:rsidRPr="005B2E3F">
        <w:rPr>
          <w:b/>
          <w:bCs/>
          <w:color w:val="000000" w:themeColor="text1"/>
          <w:sz w:val="22"/>
          <w:szCs w:val="22"/>
        </w:rPr>
        <w:t xml:space="preserve">: </w:t>
      </w:r>
      <w:r w:rsidR="00A81357" w:rsidRPr="005B2E3F">
        <w:rPr>
          <w:color w:val="000000" w:themeColor="text1"/>
          <w:sz w:val="22"/>
          <w:szCs w:val="22"/>
        </w:rPr>
        <w:t>Internal (the Ottawa Hospital Sleep Database) and external (the London Health Sciences Centre Sleep and Apnea Assessment Unit PSG database) validation measures of CARTs and logistic regression models developed to identify individuals with mild to severe obstructive sleep apnea (OSA) with or without excessive daytime sleepiness.</w:t>
      </w:r>
    </w:p>
    <w:p w14:paraId="3323F685" w14:textId="77777777" w:rsidR="00A81357" w:rsidRPr="005B2E3F" w:rsidRDefault="00A81357" w:rsidP="00A81357">
      <w:pPr>
        <w:rPr>
          <w:color w:val="000000" w:themeColor="text1"/>
          <w:sz w:val="22"/>
          <w:szCs w:val="22"/>
        </w:rPr>
      </w:pPr>
    </w:p>
    <w:tbl>
      <w:tblPr>
        <w:tblStyle w:val="TableGrid"/>
        <w:tblW w:w="13887" w:type="dxa"/>
        <w:tblLayout w:type="fixed"/>
        <w:tblLook w:val="04A0" w:firstRow="1" w:lastRow="0" w:firstColumn="1" w:lastColumn="0" w:noHBand="0" w:noVBand="1"/>
      </w:tblPr>
      <w:tblGrid>
        <w:gridCol w:w="988"/>
        <w:gridCol w:w="567"/>
        <w:gridCol w:w="708"/>
        <w:gridCol w:w="1134"/>
        <w:gridCol w:w="1134"/>
        <w:gridCol w:w="1134"/>
        <w:gridCol w:w="1134"/>
        <w:gridCol w:w="1134"/>
        <w:gridCol w:w="1134"/>
        <w:gridCol w:w="1134"/>
        <w:gridCol w:w="1134"/>
        <w:gridCol w:w="709"/>
        <w:gridCol w:w="567"/>
        <w:gridCol w:w="670"/>
        <w:gridCol w:w="606"/>
      </w:tblGrid>
      <w:tr w:rsidR="005C409A" w:rsidRPr="005C409A" w14:paraId="2D5830BE" w14:textId="77777777" w:rsidTr="005001CA">
        <w:tc>
          <w:tcPr>
            <w:tcW w:w="988" w:type="dxa"/>
          </w:tcPr>
          <w:p w14:paraId="2F9628D4" w14:textId="77777777" w:rsidR="00195C65" w:rsidRPr="005C409A" w:rsidRDefault="00195C65" w:rsidP="00405DF9">
            <w:pPr>
              <w:rPr>
                <w:color w:val="000000" w:themeColor="text1"/>
                <w:sz w:val="20"/>
                <w:szCs w:val="20"/>
              </w:rPr>
            </w:pPr>
          </w:p>
        </w:tc>
        <w:tc>
          <w:tcPr>
            <w:tcW w:w="1275" w:type="dxa"/>
            <w:gridSpan w:val="2"/>
          </w:tcPr>
          <w:p w14:paraId="2EA90F41" w14:textId="77777777" w:rsidR="00195C65" w:rsidRPr="005C409A" w:rsidRDefault="00195C65" w:rsidP="00405DF9">
            <w:pPr>
              <w:rPr>
                <w:b/>
                <w:bCs/>
                <w:color w:val="000000" w:themeColor="text1"/>
                <w:sz w:val="20"/>
                <w:szCs w:val="20"/>
              </w:rPr>
            </w:pPr>
            <w:r w:rsidRPr="005C409A">
              <w:rPr>
                <w:b/>
                <w:bCs/>
                <w:color w:val="000000" w:themeColor="text1"/>
                <w:sz w:val="20"/>
                <w:szCs w:val="20"/>
              </w:rPr>
              <w:t>c-statistic*</w:t>
            </w:r>
          </w:p>
        </w:tc>
        <w:tc>
          <w:tcPr>
            <w:tcW w:w="2268" w:type="dxa"/>
            <w:gridSpan w:val="2"/>
          </w:tcPr>
          <w:p w14:paraId="26BAF9F8" w14:textId="77777777" w:rsidR="00195C65" w:rsidRPr="005C409A" w:rsidRDefault="00195C65" w:rsidP="00405DF9">
            <w:pPr>
              <w:rPr>
                <w:b/>
                <w:bCs/>
                <w:color w:val="000000" w:themeColor="text1"/>
                <w:sz w:val="20"/>
                <w:szCs w:val="20"/>
              </w:rPr>
            </w:pPr>
            <w:r w:rsidRPr="005C409A">
              <w:rPr>
                <w:b/>
                <w:bCs/>
                <w:color w:val="000000" w:themeColor="text1"/>
                <w:sz w:val="20"/>
                <w:szCs w:val="20"/>
              </w:rPr>
              <w:t>Sensitivity#</w:t>
            </w:r>
          </w:p>
        </w:tc>
        <w:tc>
          <w:tcPr>
            <w:tcW w:w="2268" w:type="dxa"/>
            <w:gridSpan w:val="2"/>
          </w:tcPr>
          <w:p w14:paraId="6E147243" w14:textId="77777777" w:rsidR="00195C65" w:rsidRPr="005C409A" w:rsidRDefault="00195C65" w:rsidP="00405DF9">
            <w:pPr>
              <w:rPr>
                <w:b/>
                <w:bCs/>
                <w:color w:val="000000" w:themeColor="text1"/>
                <w:sz w:val="20"/>
                <w:szCs w:val="20"/>
              </w:rPr>
            </w:pPr>
            <w:r w:rsidRPr="005C409A">
              <w:rPr>
                <w:b/>
                <w:bCs/>
                <w:color w:val="000000" w:themeColor="text1"/>
                <w:sz w:val="20"/>
                <w:szCs w:val="20"/>
              </w:rPr>
              <w:t>Specificity#</w:t>
            </w:r>
          </w:p>
        </w:tc>
        <w:tc>
          <w:tcPr>
            <w:tcW w:w="2268" w:type="dxa"/>
            <w:gridSpan w:val="2"/>
          </w:tcPr>
          <w:p w14:paraId="21706602" w14:textId="77777777" w:rsidR="00195C65" w:rsidRPr="005C409A" w:rsidRDefault="00195C65" w:rsidP="00405DF9">
            <w:pPr>
              <w:rPr>
                <w:b/>
                <w:bCs/>
                <w:color w:val="000000" w:themeColor="text1"/>
                <w:sz w:val="20"/>
                <w:szCs w:val="20"/>
              </w:rPr>
            </w:pPr>
            <w:r w:rsidRPr="005C409A">
              <w:rPr>
                <w:b/>
                <w:bCs/>
                <w:color w:val="000000" w:themeColor="text1"/>
                <w:sz w:val="20"/>
                <w:szCs w:val="20"/>
              </w:rPr>
              <w:t>Positive</w:t>
            </w:r>
          </w:p>
          <w:p w14:paraId="70062354" w14:textId="77777777" w:rsidR="00195C65" w:rsidRPr="005C409A" w:rsidRDefault="00195C65" w:rsidP="00405DF9">
            <w:pPr>
              <w:rPr>
                <w:b/>
                <w:bCs/>
                <w:color w:val="000000" w:themeColor="text1"/>
                <w:sz w:val="20"/>
                <w:szCs w:val="20"/>
              </w:rPr>
            </w:pPr>
            <w:r w:rsidRPr="005C409A">
              <w:rPr>
                <w:b/>
                <w:bCs/>
                <w:color w:val="000000" w:themeColor="text1"/>
                <w:sz w:val="20"/>
                <w:szCs w:val="20"/>
              </w:rPr>
              <w:t>Predictive</w:t>
            </w:r>
          </w:p>
          <w:p w14:paraId="36864E18" w14:textId="77777777" w:rsidR="00195C65" w:rsidRPr="005C409A" w:rsidRDefault="00195C65" w:rsidP="00405DF9">
            <w:pPr>
              <w:rPr>
                <w:b/>
                <w:bCs/>
                <w:color w:val="000000" w:themeColor="text1"/>
                <w:sz w:val="20"/>
                <w:szCs w:val="20"/>
              </w:rPr>
            </w:pPr>
            <w:r w:rsidRPr="005C409A">
              <w:rPr>
                <w:b/>
                <w:bCs/>
                <w:color w:val="000000" w:themeColor="text1"/>
                <w:sz w:val="20"/>
                <w:szCs w:val="20"/>
              </w:rPr>
              <w:t>Value</w:t>
            </w:r>
            <w:r w:rsidRPr="005C409A">
              <w:rPr>
                <w:color w:val="000000" w:themeColor="text1"/>
                <w:sz w:val="20"/>
                <w:szCs w:val="20"/>
              </w:rPr>
              <w:t>¶</w:t>
            </w:r>
          </w:p>
        </w:tc>
        <w:tc>
          <w:tcPr>
            <w:tcW w:w="2268" w:type="dxa"/>
            <w:gridSpan w:val="2"/>
          </w:tcPr>
          <w:p w14:paraId="596EBCDE" w14:textId="77777777" w:rsidR="00195C65" w:rsidRPr="005C409A" w:rsidRDefault="00195C65" w:rsidP="00405DF9">
            <w:pPr>
              <w:rPr>
                <w:b/>
                <w:bCs/>
                <w:color w:val="000000" w:themeColor="text1"/>
                <w:sz w:val="20"/>
                <w:szCs w:val="20"/>
              </w:rPr>
            </w:pPr>
            <w:r w:rsidRPr="005C409A">
              <w:rPr>
                <w:b/>
                <w:bCs/>
                <w:color w:val="000000" w:themeColor="text1"/>
                <w:sz w:val="20"/>
                <w:szCs w:val="20"/>
              </w:rPr>
              <w:t>Negative</w:t>
            </w:r>
          </w:p>
          <w:p w14:paraId="08507BCD" w14:textId="77777777" w:rsidR="00195C65" w:rsidRPr="005C409A" w:rsidRDefault="00195C65" w:rsidP="00405DF9">
            <w:pPr>
              <w:rPr>
                <w:b/>
                <w:bCs/>
                <w:color w:val="000000" w:themeColor="text1"/>
                <w:sz w:val="20"/>
                <w:szCs w:val="20"/>
              </w:rPr>
            </w:pPr>
            <w:r w:rsidRPr="005C409A">
              <w:rPr>
                <w:b/>
                <w:bCs/>
                <w:color w:val="000000" w:themeColor="text1"/>
                <w:sz w:val="20"/>
                <w:szCs w:val="20"/>
              </w:rPr>
              <w:t>Predictive</w:t>
            </w:r>
          </w:p>
          <w:p w14:paraId="12AA1136" w14:textId="77777777" w:rsidR="00195C65" w:rsidRPr="005C409A" w:rsidRDefault="00195C65" w:rsidP="00405DF9">
            <w:pPr>
              <w:rPr>
                <w:b/>
                <w:bCs/>
                <w:color w:val="000000" w:themeColor="text1"/>
                <w:sz w:val="20"/>
                <w:szCs w:val="20"/>
              </w:rPr>
            </w:pPr>
            <w:r w:rsidRPr="005C409A">
              <w:rPr>
                <w:b/>
                <w:bCs/>
                <w:color w:val="000000" w:themeColor="text1"/>
                <w:sz w:val="20"/>
                <w:szCs w:val="20"/>
              </w:rPr>
              <w:t>Value</w:t>
            </w:r>
          </w:p>
        </w:tc>
        <w:tc>
          <w:tcPr>
            <w:tcW w:w="1276" w:type="dxa"/>
            <w:gridSpan w:val="2"/>
          </w:tcPr>
          <w:p w14:paraId="2162FEC4" w14:textId="77777777" w:rsidR="00195C65" w:rsidRPr="005C409A" w:rsidRDefault="00195C65" w:rsidP="00405DF9">
            <w:pPr>
              <w:rPr>
                <w:b/>
                <w:bCs/>
                <w:color w:val="000000" w:themeColor="text1"/>
                <w:sz w:val="20"/>
                <w:szCs w:val="20"/>
              </w:rPr>
            </w:pPr>
            <w:r w:rsidRPr="005C409A">
              <w:rPr>
                <w:b/>
                <w:bCs/>
                <w:color w:val="000000" w:themeColor="text1"/>
                <w:sz w:val="20"/>
                <w:szCs w:val="20"/>
              </w:rPr>
              <w:t>Positive</w:t>
            </w:r>
          </w:p>
          <w:p w14:paraId="6DD456E1" w14:textId="77777777" w:rsidR="00195C65" w:rsidRPr="005C409A" w:rsidRDefault="00195C65" w:rsidP="00405DF9">
            <w:pPr>
              <w:rPr>
                <w:b/>
                <w:bCs/>
                <w:color w:val="000000" w:themeColor="text1"/>
                <w:sz w:val="20"/>
                <w:szCs w:val="20"/>
              </w:rPr>
            </w:pPr>
            <w:r w:rsidRPr="005C409A">
              <w:rPr>
                <w:b/>
                <w:bCs/>
                <w:color w:val="000000" w:themeColor="text1"/>
                <w:sz w:val="20"/>
                <w:szCs w:val="20"/>
              </w:rPr>
              <w:t>Likelihood</w:t>
            </w:r>
          </w:p>
          <w:p w14:paraId="0615DFFE" w14:textId="77777777" w:rsidR="00195C65" w:rsidRPr="005C409A" w:rsidRDefault="00195C65" w:rsidP="00405DF9">
            <w:pPr>
              <w:rPr>
                <w:b/>
                <w:bCs/>
                <w:color w:val="000000" w:themeColor="text1"/>
                <w:sz w:val="20"/>
                <w:szCs w:val="20"/>
              </w:rPr>
            </w:pPr>
            <w:r w:rsidRPr="005C409A">
              <w:rPr>
                <w:b/>
                <w:bCs/>
                <w:color w:val="000000" w:themeColor="text1"/>
                <w:sz w:val="20"/>
                <w:szCs w:val="20"/>
              </w:rPr>
              <w:t>Ratio#</w:t>
            </w:r>
          </w:p>
        </w:tc>
        <w:tc>
          <w:tcPr>
            <w:tcW w:w="1276" w:type="dxa"/>
            <w:gridSpan w:val="2"/>
          </w:tcPr>
          <w:p w14:paraId="103EB645" w14:textId="77777777" w:rsidR="00195C65" w:rsidRPr="005C409A" w:rsidRDefault="00195C65" w:rsidP="00405DF9">
            <w:pPr>
              <w:rPr>
                <w:b/>
                <w:bCs/>
                <w:color w:val="000000" w:themeColor="text1"/>
                <w:sz w:val="20"/>
                <w:szCs w:val="20"/>
              </w:rPr>
            </w:pPr>
            <w:r w:rsidRPr="005C409A">
              <w:rPr>
                <w:b/>
                <w:bCs/>
                <w:color w:val="000000" w:themeColor="text1"/>
                <w:sz w:val="20"/>
                <w:szCs w:val="20"/>
              </w:rPr>
              <w:t>Negative</w:t>
            </w:r>
          </w:p>
          <w:p w14:paraId="50E321DF" w14:textId="77777777" w:rsidR="00195C65" w:rsidRPr="005C409A" w:rsidRDefault="00195C65" w:rsidP="00405DF9">
            <w:pPr>
              <w:rPr>
                <w:b/>
                <w:bCs/>
                <w:color w:val="000000" w:themeColor="text1"/>
                <w:sz w:val="20"/>
                <w:szCs w:val="20"/>
              </w:rPr>
            </w:pPr>
            <w:r w:rsidRPr="005C409A">
              <w:rPr>
                <w:b/>
                <w:bCs/>
                <w:color w:val="000000" w:themeColor="text1"/>
                <w:sz w:val="20"/>
                <w:szCs w:val="20"/>
              </w:rPr>
              <w:t>Likelihood</w:t>
            </w:r>
          </w:p>
          <w:p w14:paraId="349759AE" w14:textId="77777777" w:rsidR="00195C65" w:rsidRPr="005C409A" w:rsidRDefault="00195C65" w:rsidP="00405DF9">
            <w:pPr>
              <w:rPr>
                <w:b/>
                <w:bCs/>
                <w:color w:val="000000" w:themeColor="text1"/>
                <w:sz w:val="20"/>
                <w:szCs w:val="20"/>
              </w:rPr>
            </w:pPr>
            <w:r w:rsidRPr="005C409A">
              <w:rPr>
                <w:b/>
                <w:bCs/>
                <w:color w:val="000000" w:themeColor="text1"/>
                <w:sz w:val="20"/>
                <w:szCs w:val="20"/>
              </w:rPr>
              <w:t>Ratio#</w:t>
            </w:r>
          </w:p>
        </w:tc>
      </w:tr>
      <w:tr w:rsidR="00311AE9" w:rsidRPr="005C409A" w14:paraId="6DC9E5A7" w14:textId="77777777" w:rsidTr="005001CA">
        <w:tc>
          <w:tcPr>
            <w:tcW w:w="988" w:type="dxa"/>
            <w:shd w:val="clear" w:color="auto" w:fill="FFFFFF" w:themeFill="background1"/>
          </w:tcPr>
          <w:p w14:paraId="2B52BC45" w14:textId="77777777" w:rsidR="00195C65" w:rsidRPr="005C409A" w:rsidRDefault="00195C65" w:rsidP="00405DF9">
            <w:pPr>
              <w:rPr>
                <w:b/>
                <w:bCs/>
                <w:color w:val="000000" w:themeColor="text1"/>
                <w:sz w:val="20"/>
                <w:szCs w:val="20"/>
              </w:rPr>
            </w:pPr>
          </w:p>
        </w:tc>
        <w:tc>
          <w:tcPr>
            <w:tcW w:w="567" w:type="dxa"/>
            <w:shd w:val="clear" w:color="auto" w:fill="FFFFFF" w:themeFill="background1"/>
          </w:tcPr>
          <w:p w14:paraId="200D7557" w14:textId="77777777" w:rsidR="00195C65" w:rsidRPr="005C409A" w:rsidRDefault="00195C65" w:rsidP="00405DF9">
            <w:pPr>
              <w:rPr>
                <w:color w:val="000000" w:themeColor="text1"/>
                <w:sz w:val="20"/>
                <w:szCs w:val="20"/>
              </w:rPr>
            </w:pPr>
            <w:r w:rsidRPr="005C409A">
              <w:rPr>
                <w:color w:val="000000" w:themeColor="text1"/>
                <w:sz w:val="20"/>
                <w:szCs w:val="20"/>
              </w:rPr>
              <w:t>Int</w:t>
            </w:r>
          </w:p>
        </w:tc>
        <w:tc>
          <w:tcPr>
            <w:tcW w:w="708" w:type="dxa"/>
            <w:shd w:val="clear" w:color="auto" w:fill="FFFFFF" w:themeFill="background1"/>
          </w:tcPr>
          <w:p w14:paraId="3F5B4F04" w14:textId="77777777" w:rsidR="00195C65" w:rsidRPr="005C409A" w:rsidRDefault="00195C65" w:rsidP="00405DF9">
            <w:pPr>
              <w:rPr>
                <w:color w:val="000000" w:themeColor="text1"/>
                <w:sz w:val="20"/>
                <w:szCs w:val="20"/>
              </w:rPr>
            </w:pPr>
            <w:r w:rsidRPr="005C409A">
              <w:rPr>
                <w:color w:val="000000" w:themeColor="text1"/>
                <w:sz w:val="20"/>
                <w:szCs w:val="20"/>
              </w:rPr>
              <w:t>Ext</w:t>
            </w:r>
          </w:p>
        </w:tc>
        <w:tc>
          <w:tcPr>
            <w:tcW w:w="1134" w:type="dxa"/>
            <w:shd w:val="clear" w:color="auto" w:fill="FFFFFF" w:themeFill="background1"/>
          </w:tcPr>
          <w:p w14:paraId="2CF32013" w14:textId="77777777" w:rsidR="00195C65" w:rsidRPr="005C409A" w:rsidRDefault="00195C65" w:rsidP="00405DF9">
            <w:pPr>
              <w:rPr>
                <w:color w:val="000000" w:themeColor="text1"/>
                <w:sz w:val="20"/>
                <w:szCs w:val="20"/>
              </w:rPr>
            </w:pPr>
            <w:r w:rsidRPr="005C409A">
              <w:rPr>
                <w:color w:val="000000" w:themeColor="text1"/>
                <w:sz w:val="20"/>
                <w:szCs w:val="20"/>
              </w:rPr>
              <w:t>Int</w:t>
            </w:r>
          </w:p>
        </w:tc>
        <w:tc>
          <w:tcPr>
            <w:tcW w:w="1134" w:type="dxa"/>
            <w:shd w:val="clear" w:color="auto" w:fill="FFFFFF" w:themeFill="background1"/>
          </w:tcPr>
          <w:p w14:paraId="062247A8" w14:textId="77777777" w:rsidR="00195C65" w:rsidRPr="005C409A" w:rsidRDefault="00195C65" w:rsidP="00405DF9">
            <w:pPr>
              <w:rPr>
                <w:color w:val="000000" w:themeColor="text1"/>
                <w:sz w:val="20"/>
                <w:szCs w:val="20"/>
              </w:rPr>
            </w:pPr>
            <w:r w:rsidRPr="005C409A">
              <w:rPr>
                <w:color w:val="000000" w:themeColor="text1"/>
                <w:sz w:val="20"/>
                <w:szCs w:val="20"/>
              </w:rPr>
              <w:t>Extern</w:t>
            </w:r>
          </w:p>
        </w:tc>
        <w:tc>
          <w:tcPr>
            <w:tcW w:w="1134" w:type="dxa"/>
            <w:shd w:val="clear" w:color="auto" w:fill="FFFFFF" w:themeFill="background1"/>
          </w:tcPr>
          <w:p w14:paraId="6C23A7D5" w14:textId="77777777" w:rsidR="00195C65" w:rsidRPr="005C409A" w:rsidRDefault="00195C65" w:rsidP="00405DF9">
            <w:pPr>
              <w:rPr>
                <w:color w:val="000000" w:themeColor="text1"/>
                <w:sz w:val="20"/>
                <w:szCs w:val="20"/>
              </w:rPr>
            </w:pPr>
            <w:r w:rsidRPr="005C409A">
              <w:rPr>
                <w:color w:val="000000" w:themeColor="text1"/>
                <w:sz w:val="20"/>
                <w:szCs w:val="20"/>
              </w:rPr>
              <w:t>Int</w:t>
            </w:r>
          </w:p>
        </w:tc>
        <w:tc>
          <w:tcPr>
            <w:tcW w:w="1134" w:type="dxa"/>
            <w:shd w:val="clear" w:color="auto" w:fill="FFFFFF" w:themeFill="background1"/>
          </w:tcPr>
          <w:p w14:paraId="2EEA923D" w14:textId="77777777" w:rsidR="00195C65" w:rsidRPr="005C409A" w:rsidRDefault="00195C65" w:rsidP="00405DF9">
            <w:pPr>
              <w:rPr>
                <w:color w:val="000000" w:themeColor="text1"/>
                <w:sz w:val="20"/>
                <w:szCs w:val="20"/>
              </w:rPr>
            </w:pPr>
            <w:r w:rsidRPr="005C409A">
              <w:rPr>
                <w:color w:val="000000" w:themeColor="text1"/>
                <w:sz w:val="20"/>
                <w:szCs w:val="20"/>
              </w:rPr>
              <w:t>Ext</w:t>
            </w:r>
          </w:p>
        </w:tc>
        <w:tc>
          <w:tcPr>
            <w:tcW w:w="1134" w:type="dxa"/>
            <w:shd w:val="clear" w:color="auto" w:fill="FFFFFF" w:themeFill="background1"/>
          </w:tcPr>
          <w:p w14:paraId="77F8EB60" w14:textId="77777777" w:rsidR="00195C65" w:rsidRPr="005C409A" w:rsidRDefault="00195C65" w:rsidP="00405DF9">
            <w:pPr>
              <w:rPr>
                <w:color w:val="000000" w:themeColor="text1"/>
                <w:sz w:val="20"/>
                <w:szCs w:val="20"/>
              </w:rPr>
            </w:pPr>
            <w:r w:rsidRPr="005C409A">
              <w:rPr>
                <w:color w:val="000000" w:themeColor="text1"/>
                <w:sz w:val="20"/>
                <w:szCs w:val="20"/>
              </w:rPr>
              <w:t>Int</w:t>
            </w:r>
          </w:p>
        </w:tc>
        <w:tc>
          <w:tcPr>
            <w:tcW w:w="1134" w:type="dxa"/>
            <w:shd w:val="clear" w:color="auto" w:fill="FFFFFF" w:themeFill="background1"/>
          </w:tcPr>
          <w:p w14:paraId="236AAB14" w14:textId="77777777" w:rsidR="00195C65" w:rsidRPr="005C409A" w:rsidRDefault="00195C65" w:rsidP="00405DF9">
            <w:pPr>
              <w:rPr>
                <w:color w:val="000000" w:themeColor="text1"/>
                <w:sz w:val="20"/>
                <w:szCs w:val="20"/>
              </w:rPr>
            </w:pPr>
            <w:r w:rsidRPr="005C409A">
              <w:rPr>
                <w:color w:val="000000" w:themeColor="text1"/>
                <w:sz w:val="20"/>
                <w:szCs w:val="20"/>
              </w:rPr>
              <w:t>Ext</w:t>
            </w:r>
          </w:p>
        </w:tc>
        <w:tc>
          <w:tcPr>
            <w:tcW w:w="1134" w:type="dxa"/>
            <w:shd w:val="clear" w:color="auto" w:fill="FFFFFF" w:themeFill="background1"/>
          </w:tcPr>
          <w:p w14:paraId="4E31D2A4" w14:textId="77777777" w:rsidR="00195C65" w:rsidRPr="005C409A" w:rsidRDefault="00195C65" w:rsidP="00405DF9">
            <w:pPr>
              <w:rPr>
                <w:color w:val="000000" w:themeColor="text1"/>
                <w:sz w:val="20"/>
                <w:szCs w:val="20"/>
              </w:rPr>
            </w:pPr>
            <w:r w:rsidRPr="005C409A">
              <w:rPr>
                <w:color w:val="000000" w:themeColor="text1"/>
                <w:sz w:val="20"/>
                <w:szCs w:val="20"/>
              </w:rPr>
              <w:t>Int</w:t>
            </w:r>
          </w:p>
        </w:tc>
        <w:tc>
          <w:tcPr>
            <w:tcW w:w="1134" w:type="dxa"/>
            <w:shd w:val="clear" w:color="auto" w:fill="FFFFFF" w:themeFill="background1"/>
          </w:tcPr>
          <w:p w14:paraId="686AB624" w14:textId="77777777" w:rsidR="00195C65" w:rsidRPr="005C409A" w:rsidRDefault="00195C65" w:rsidP="00405DF9">
            <w:pPr>
              <w:rPr>
                <w:color w:val="000000" w:themeColor="text1"/>
                <w:sz w:val="20"/>
                <w:szCs w:val="20"/>
              </w:rPr>
            </w:pPr>
            <w:r w:rsidRPr="005C409A">
              <w:rPr>
                <w:color w:val="000000" w:themeColor="text1"/>
                <w:sz w:val="20"/>
                <w:szCs w:val="20"/>
              </w:rPr>
              <w:t>Ext</w:t>
            </w:r>
          </w:p>
        </w:tc>
        <w:tc>
          <w:tcPr>
            <w:tcW w:w="709" w:type="dxa"/>
            <w:shd w:val="clear" w:color="auto" w:fill="FFFFFF" w:themeFill="background1"/>
          </w:tcPr>
          <w:p w14:paraId="60DA77BD" w14:textId="77777777" w:rsidR="00195C65" w:rsidRPr="005C409A" w:rsidRDefault="00195C65" w:rsidP="00405DF9">
            <w:pPr>
              <w:rPr>
                <w:color w:val="000000" w:themeColor="text1"/>
                <w:sz w:val="20"/>
                <w:szCs w:val="20"/>
              </w:rPr>
            </w:pPr>
            <w:r w:rsidRPr="005C409A">
              <w:rPr>
                <w:color w:val="000000" w:themeColor="text1"/>
                <w:sz w:val="20"/>
                <w:szCs w:val="20"/>
              </w:rPr>
              <w:t>Int</w:t>
            </w:r>
          </w:p>
        </w:tc>
        <w:tc>
          <w:tcPr>
            <w:tcW w:w="567" w:type="dxa"/>
            <w:shd w:val="clear" w:color="auto" w:fill="FFFFFF" w:themeFill="background1"/>
          </w:tcPr>
          <w:p w14:paraId="383086BF" w14:textId="77777777" w:rsidR="00195C65" w:rsidRPr="005C409A" w:rsidRDefault="00195C65" w:rsidP="00405DF9">
            <w:pPr>
              <w:rPr>
                <w:color w:val="000000" w:themeColor="text1"/>
                <w:sz w:val="20"/>
                <w:szCs w:val="20"/>
              </w:rPr>
            </w:pPr>
            <w:r w:rsidRPr="005C409A">
              <w:rPr>
                <w:color w:val="000000" w:themeColor="text1"/>
                <w:sz w:val="20"/>
                <w:szCs w:val="20"/>
              </w:rPr>
              <w:t>Ext</w:t>
            </w:r>
          </w:p>
        </w:tc>
        <w:tc>
          <w:tcPr>
            <w:tcW w:w="670" w:type="dxa"/>
            <w:shd w:val="clear" w:color="auto" w:fill="FFFFFF" w:themeFill="background1"/>
          </w:tcPr>
          <w:p w14:paraId="38AE153E" w14:textId="77777777" w:rsidR="00195C65" w:rsidRPr="005C409A" w:rsidRDefault="00195C65" w:rsidP="00405DF9">
            <w:pPr>
              <w:rPr>
                <w:color w:val="000000" w:themeColor="text1"/>
                <w:sz w:val="20"/>
                <w:szCs w:val="20"/>
              </w:rPr>
            </w:pPr>
            <w:r w:rsidRPr="005C409A">
              <w:rPr>
                <w:color w:val="000000" w:themeColor="text1"/>
                <w:sz w:val="20"/>
                <w:szCs w:val="20"/>
              </w:rPr>
              <w:t>Int</w:t>
            </w:r>
          </w:p>
        </w:tc>
        <w:tc>
          <w:tcPr>
            <w:tcW w:w="606" w:type="dxa"/>
            <w:shd w:val="clear" w:color="auto" w:fill="FFFFFF" w:themeFill="background1"/>
          </w:tcPr>
          <w:p w14:paraId="0971CCC9" w14:textId="77777777" w:rsidR="00195C65" w:rsidRPr="005C409A" w:rsidRDefault="00195C65" w:rsidP="00405DF9">
            <w:pPr>
              <w:rPr>
                <w:color w:val="000000" w:themeColor="text1"/>
                <w:sz w:val="20"/>
                <w:szCs w:val="20"/>
              </w:rPr>
            </w:pPr>
            <w:r w:rsidRPr="005C409A">
              <w:rPr>
                <w:color w:val="000000" w:themeColor="text1"/>
                <w:sz w:val="20"/>
                <w:szCs w:val="20"/>
              </w:rPr>
              <w:t>Ext</w:t>
            </w:r>
          </w:p>
        </w:tc>
      </w:tr>
      <w:tr w:rsidR="00311AE9" w:rsidRPr="005C409A" w14:paraId="35C0C27E" w14:textId="77777777" w:rsidTr="005001CA">
        <w:tc>
          <w:tcPr>
            <w:tcW w:w="13887" w:type="dxa"/>
            <w:gridSpan w:val="15"/>
            <w:shd w:val="clear" w:color="auto" w:fill="D9D9D9" w:themeFill="background1" w:themeFillShade="D9"/>
          </w:tcPr>
          <w:p w14:paraId="757C1F11" w14:textId="77777777" w:rsidR="00195C65" w:rsidRPr="005C409A" w:rsidRDefault="00195C65" w:rsidP="00405DF9">
            <w:pPr>
              <w:rPr>
                <w:color w:val="000000" w:themeColor="text1"/>
                <w:sz w:val="20"/>
                <w:szCs w:val="20"/>
              </w:rPr>
            </w:pPr>
            <w:r w:rsidRPr="005C409A">
              <w:rPr>
                <w:b/>
                <w:bCs/>
                <w:color w:val="000000" w:themeColor="text1"/>
                <w:sz w:val="20"/>
                <w:szCs w:val="20"/>
              </w:rPr>
              <w:t xml:space="preserve">Apnea-hypopnea index (AHI) ≥5: </w:t>
            </w:r>
          </w:p>
        </w:tc>
      </w:tr>
      <w:tr w:rsidR="00311AE9" w:rsidRPr="005C409A" w14:paraId="6A64B7B5" w14:textId="77777777" w:rsidTr="005001CA">
        <w:tc>
          <w:tcPr>
            <w:tcW w:w="13887" w:type="dxa"/>
            <w:gridSpan w:val="15"/>
            <w:shd w:val="clear" w:color="auto" w:fill="D9D9D9" w:themeFill="background1" w:themeFillShade="D9"/>
          </w:tcPr>
          <w:p w14:paraId="3EF2243B" w14:textId="77777777" w:rsidR="00195C65" w:rsidRPr="005C409A" w:rsidRDefault="00195C65" w:rsidP="00405DF9">
            <w:pPr>
              <w:rPr>
                <w:b/>
                <w:bCs/>
                <w:color w:val="000000" w:themeColor="text1"/>
                <w:sz w:val="20"/>
                <w:szCs w:val="20"/>
              </w:rPr>
            </w:pPr>
            <w:r w:rsidRPr="005C409A">
              <w:rPr>
                <w:b/>
                <w:bCs/>
                <w:color w:val="000000" w:themeColor="text1"/>
                <w:sz w:val="20"/>
                <w:szCs w:val="20"/>
              </w:rPr>
              <w:t>Classification regression tree (CART) Models</w:t>
            </w:r>
          </w:p>
        </w:tc>
      </w:tr>
      <w:tr w:rsidR="00405DF9" w:rsidRPr="005C409A" w14:paraId="5261BAA3" w14:textId="77777777" w:rsidTr="005001CA">
        <w:trPr>
          <w:trHeight w:val="656"/>
        </w:trPr>
        <w:tc>
          <w:tcPr>
            <w:tcW w:w="988" w:type="dxa"/>
          </w:tcPr>
          <w:p w14:paraId="34E89783" w14:textId="77777777" w:rsidR="00195C65" w:rsidRPr="005C409A" w:rsidRDefault="00195C65" w:rsidP="00405DF9">
            <w:pPr>
              <w:rPr>
                <w:color w:val="000000" w:themeColor="text1"/>
                <w:sz w:val="20"/>
                <w:szCs w:val="20"/>
              </w:rPr>
            </w:pPr>
            <w:r w:rsidRPr="005C409A">
              <w:rPr>
                <w:color w:val="000000" w:themeColor="text1"/>
                <w:sz w:val="20"/>
                <w:szCs w:val="20"/>
              </w:rPr>
              <w:t xml:space="preserve">Parsimonious </w:t>
            </w:r>
          </w:p>
        </w:tc>
        <w:tc>
          <w:tcPr>
            <w:tcW w:w="567" w:type="dxa"/>
          </w:tcPr>
          <w:p w14:paraId="5A0940A0" w14:textId="7B11CD7B" w:rsidR="00195C65" w:rsidRPr="005C409A" w:rsidRDefault="00195C65" w:rsidP="00405DF9">
            <w:pPr>
              <w:rPr>
                <w:color w:val="000000" w:themeColor="text1"/>
                <w:sz w:val="20"/>
                <w:szCs w:val="20"/>
              </w:rPr>
            </w:pPr>
            <w:r w:rsidRPr="005C409A">
              <w:rPr>
                <w:color w:val="000000" w:themeColor="text1"/>
                <w:sz w:val="20"/>
                <w:szCs w:val="20"/>
              </w:rPr>
              <w:t>0.</w:t>
            </w:r>
            <w:r w:rsidR="00EF64F9" w:rsidRPr="005C409A">
              <w:rPr>
                <w:color w:val="000000" w:themeColor="text1"/>
                <w:sz w:val="20"/>
                <w:szCs w:val="20"/>
              </w:rPr>
              <w:t>77</w:t>
            </w:r>
          </w:p>
        </w:tc>
        <w:tc>
          <w:tcPr>
            <w:tcW w:w="708" w:type="dxa"/>
          </w:tcPr>
          <w:p w14:paraId="30011145" w14:textId="7504E08A" w:rsidR="00195C65" w:rsidRPr="005C409A" w:rsidRDefault="00195C65" w:rsidP="00405DF9">
            <w:pPr>
              <w:rPr>
                <w:color w:val="000000" w:themeColor="text1"/>
                <w:sz w:val="20"/>
                <w:szCs w:val="20"/>
              </w:rPr>
            </w:pPr>
            <w:r w:rsidRPr="005C409A">
              <w:rPr>
                <w:color w:val="000000" w:themeColor="text1"/>
                <w:sz w:val="20"/>
                <w:szCs w:val="20"/>
              </w:rPr>
              <w:t>0.</w:t>
            </w:r>
            <w:r w:rsidR="00966D8A" w:rsidRPr="005C409A">
              <w:rPr>
                <w:color w:val="000000" w:themeColor="text1"/>
                <w:sz w:val="20"/>
                <w:szCs w:val="20"/>
              </w:rPr>
              <w:t>76</w:t>
            </w:r>
          </w:p>
        </w:tc>
        <w:tc>
          <w:tcPr>
            <w:tcW w:w="1134" w:type="dxa"/>
          </w:tcPr>
          <w:p w14:paraId="68270E53" w14:textId="77777777" w:rsidR="00EF64F9" w:rsidRPr="005C409A" w:rsidRDefault="00EF64F9" w:rsidP="00405DF9">
            <w:pPr>
              <w:rPr>
                <w:color w:val="000000" w:themeColor="text1"/>
                <w:sz w:val="20"/>
                <w:szCs w:val="20"/>
              </w:rPr>
            </w:pPr>
            <w:r w:rsidRPr="005C409A">
              <w:rPr>
                <w:color w:val="000000" w:themeColor="text1"/>
                <w:sz w:val="20"/>
                <w:szCs w:val="20"/>
              </w:rPr>
              <w:t>0.81</w:t>
            </w:r>
          </w:p>
          <w:p w14:paraId="08CCB0BF" w14:textId="639AB0EC" w:rsidR="00195C65" w:rsidRPr="005C409A" w:rsidRDefault="00EF64F9" w:rsidP="00405DF9">
            <w:pPr>
              <w:rPr>
                <w:color w:val="000000" w:themeColor="text1"/>
                <w:sz w:val="20"/>
                <w:szCs w:val="20"/>
              </w:rPr>
            </w:pPr>
            <w:r w:rsidRPr="005C409A">
              <w:rPr>
                <w:color w:val="000000" w:themeColor="text1"/>
                <w:sz w:val="20"/>
                <w:szCs w:val="20"/>
              </w:rPr>
              <w:t>(0.79-0.82)</w:t>
            </w:r>
          </w:p>
        </w:tc>
        <w:tc>
          <w:tcPr>
            <w:tcW w:w="1134" w:type="dxa"/>
          </w:tcPr>
          <w:p w14:paraId="4A386943" w14:textId="77777777" w:rsidR="00F334C0" w:rsidRPr="005C409A" w:rsidRDefault="00966D8A" w:rsidP="00405DF9">
            <w:pPr>
              <w:rPr>
                <w:color w:val="000000" w:themeColor="text1"/>
                <w:sz w:val="20"/>
                <w:szCs w:val="20"/>
              </w:rPr>
            </w:pPr>
            <w:r w:rsidRPr="005C409A">
              <w:rPr>
                <w:color w:val="000000" w:themeColor="text1"/>
                <w:sz w:val="20"/>
                <w:szCs w:val="20"/>
              </w:rPr>
              <w:t xml:space="preserve">0.95 </w:t>
            </w:r>
          </w:p>
          <w:p w14:paraId="73FFB310" w14:textId="23BAA88E" w:rsidR="00195C65" w:rsidRPr="005C409A" w:rsidRDefault="00966D8A" w:rsidP="00405DF9">
            <w:pPr>
              <w:rPr>
                <w:color w:val="000000" w:themeColor="text1"/>
                <w:sz w:val="20"/>
                <w:szCs w:val="20"/>
              </w:rPr>
            </w:pPr>
            <w:r w:rsidRPr="005C409A">
              <w:rPr>
                <w:color w:val="000000" w:themeColor="text1"/>
                <w:sz w:val="20"/>
                <w:szCs w:val="20"/>
              </w:rPr>
              <w:t>(0.94-0.95)</w:t>
            </w:r>
          </w:p>
        </w:tc>
        <w:tc>
          <w:tcPr>
            <w:tcW w:w="1134" w:type="dxa"/>
          </w:tcPr>
          <w:p w14:paraId="1805E0F8" w14:textId="77777777" w:rsidR="00EF64F9" w:rsidRPr="005C409A" w:rsidRDefault="00EF64F9" w:rsidP="00405DF9">
            <w:pPr>
              <w:rPr>
                <w:color w:val="000000" w:themeColor="text1"/>
                <w:sz w:val="20"/>
                <w:szCs w:val="20"/>
              </w:rPr>
            </w:pPr>
            <w:r w:rsidRPr="005C409A">
              <w:rPr>
                <w:color w:val="000000" w:themeColor="text1"/>
                <w:sz w:val="20"/>
                <w:szCs w:val="20"/>
              </w:rPr>
              <w:t>0.70</w:t>
            </w:r>
          </w:p>
          <w:p w14:paraId="208EA5F5" w14:textId="507BA2A5" w:rsidR="00195C65" w:rsidRPr="005C409A" w:rsidRDefault="00EF64F9" w:rsidP="00405DF9">
            <w:pPr>
              <w:rPr>
                <w:color w:val="000000" w:themeColor="text1"/>
                <w:sz w:val="20"/>
                <w:szCs w:val="20"/>
              </w:rPr>
            </w:pPr>
            <w:r w:rsidRPr="005C409A">
              <w:rPr>
                <w:color w:val="000000" w:themeColor="text1"/>
                <w:sz w:val="20"/>
                <w:szCs w:val="20"/>
              </w:rPr>
              <w:t>(0.68-0.72)</w:t>
            </w:r>
          </w:p>
        </w:tc>
        <w:tc>
          <w:tcPr>
            <w:tcW w:w="1134" w:type="dxa"/>
          </w:tcPr>
          <w:p w14:paraId="54FFC4D6" w14:textId="77777777" w:rsidR="00F334C0" w:rsidRPr="005C409A" w:rsidRDefault="00966D8A" w:rsidP="00405DF9">
            <w:pPr>
              <w:rPr>
                <w:color w:val="000000" w:themeColor="text1"/>
                <w:sz w:val="20"/>
                <w:szCs w:val="20"/>
              </w:rPr>
            </w:pPr>
            <w:r w:rsidRPr="005C409A">
              <w:rPr>
                <w:color w:val="000000" w:themeColor="text1"/>
                <w:sz w:val="20"/>
                <w:szCs w:val="20"/>
              </w:rPr>
              <w:t>0.25</w:t>
            </w:r>
            <w:r w:rsidR="00F334C0" w:rsidRPr="005C409A">
              <w:rPr>
                <w:color w:val="000000" w:themeColor="text1"/>
                <w:sz w:val="20"/>
                <w:szCs w:val="20"/>
              </w:rPr>
              <w:t xml:space="preserve"> </w:t>
            </w:r>
          </w:p>
          <w:p w14:paraId="50EC3DD3" w14:textId="4318D8E2" w:rsidR="00195C65" w:rsidRPr="005C409A" w:rsidRDefault="00966D8A" w:rsidP="00405DF9">
            <w:pPr>
              <w:rPr>
                <w:color w:val="000000" w:themeColor="text1"/>
                <w:sz w:val="20"/>
                <w:szCs w:val="20"/>
              </w:rPr>
            </w:pPr>
            <w:r w:rsidRPr="005C409A">
              <w:rPr>
                <w:color w:val="000000" w:themeColor="text1"/>
                <w:sz w:val="20"/>
                <w:szCs w:val="20"/>
              </w:rPr>
              <w:t>(0.24-0.27)</w:t>
            </w:r>
          </w:p>
        </w:tc>
        <w:tc>
          <w:tcPr>
            <w:tcW w:w="1134" w:type="dxa"/>
          </w:tcPr>
          <w:p w14:paraId="26C83935" w14:textId="77777777" w:rsidR="00405DF9" w:rsidRPr="005C409A" w:rsidRDefault="00EF64F9" w:rsidP="00405DF9">
            <w:pPr>
              <w:rPr>
                <w:color w:val="000000" w:themeColor="text1"/>
                <w:sz w:val="20"/>
                <w:szCs w:val="20"/>
              </w:rPr>
            </w:pPr>
            <w:r w:rsidRPr="005C409A">
              <w:rPr>
                <w:color w:val="000000" w:themeColor="text1"/>
                <w:sz w:val="20"/>
                <w:szCs w:val="20"/>
              </w:rPr>
              <w:t>0.83</w:t>
            </w:r>
          </w:p>
          <w:p w14:paraId="120C9B93" w14:textId="368BA867" w:rsidR="00195C65" w:rsidRPr="005C409A" w:rsidRDefault="00EF64F9" w:rsidP="00405DF9">
            <w:pPr>
              <w:rPr>
                <w:color w:val="000000" w:themeColor="text1"/>
                <w:sz w:val="20"/>
                <w:szCs w:val="20"/>
              </w:rPr>
            </w:pPr>
            <w:r w:rsidRPr="005C409A">
              <w:rPr>
                <w:color w:val="000000" w:themeColor="text1"/>
                <w:sz w:val="20"/>
                <w:szCs w:val="20"/>
              </w:rPr>
              <w:t>(0.81-0.84)</w:t>
            </w:r>
          </w:p>
        </w:tc>
        <w:tc>
          <w:tcPr>
            <w:tcW w:w="1134" w:type="dxa"/>
          </w:tcPr>
          <w:p w14:paraId="1860E0A5" w14:textId="77777777" w:rsidR="00311AE9" w:rsidRPr="005C409A" w:rsidRDefault="00966D8A" w:rsidP="00405DF9">
            <w:pPr>
              <w:rPr>
                <w:color w:val="000000" w:themeColor="text1"/>
                <w:sz w:val="20"/>
                <w:szCs w:val="20"/>
              </w:rPr>
            </w:pPr>
            <w:r w:rsidRPr="005C409A">
              <w:rPr>
                <w:color w:val="000000" w:themeColor="text1"/>
                <w:sz w:val="20"/>
                <w:szCs w:val="20"/>
              </w:rPr>
              <w:t>0.76</w:t>
            </w:r>
            <w:r w:rsidR="00F334C0" w:rsidRPr="005C409A">
              <w:rPr>
                <w:color w:val="000000" w:themeColor="text1"/>
                <w:sz w:val="20"/>
                <w:szCs w:val="20"/>
              </w:rPr>
              <w:t xml:space="preserve"> </w:t>
            </w:r>
          </w:p>
          <w:p w14:paraId="08B91AAA" w14:textId="4906791B" w:rsidR="00195C65" w:rsidRPr="005C409A" w:rsidRDefault="00966D8A" w:rsidP="00405DF9">
            <w:pPr>
              <w:rPr>
                <w:color w:val="000000" w:themeColor="text1"/>
                <w:sz w:val="20"/>
                <w:szCs w:val="20"/>
              </w:rPr>
            </w:pPr>
            <w:r w:rsidRPr="005C409A">
              <w:rPr>
                <w:color w:val="000000" w:themeColor="text1"/>
                <w:sz w:val="20"/>
                <w:szCs w:val="20"/>
              </w:rPr>
              <w:t>(0.76-0.77)</w:t>
            </w:r>
          </w:p>
        </w:tc>
        <w:tc>
          <w:tcPr>
            <w:tcW w:w="1134" w:type="dxa"/>
          </w:tcPr>
          <w:p w14:paraId="128C077D" w14:textId="77777777" w:rsidR="00405DF9" w:rsidRPr="005C409A" w:rsidRDefault="00EF64F9" w:rsidP="00405DF9">
            <w:pPr>
              <w:rPr>
                <w:color w:val="000000" w:themeColor="text1"/>
                <w:sz w:val="20"/>
                <w:szCs w:val="20"/>
              </w:rPr>
            </w:pPr>
            <w:r w:rsidRPr="005C409A">
              <w:rPr>
                <w:color w:val="000000" w:themeColor="text1"/>
                <w:sz w:val="20"/>
                <w:szCs w:val="20"/>
              </w:rPr>
              <w:t>0.67</w:t>
            </w:r>
          </w:p>
          <w:p w14:paraId="4040B171" w14:textId="6CE7C561" w:rsidR="00195C65" w:rsidRPr="005C409A" w:rsidRDefault="00EF64F9" w:rsidP="00405DF9">
            <w:pPr>
              <w:rPr>
                <w:color w:val="000000" w:themeColor="text1"/>
                <w:sz w:val="20"/>
                <w:szCs w:val="20"/>
              </w:rPr>
            </w:pPr>
            <w:r w:rsidRPr="005C409A">
              <w:rPr>
                <w:color w:val="000000" w:themeColor="text1"/>
                <w:sz w:val="20"/>
                <w:szCs w:val="20"/>
              </w:rPr>
              <w:t>(0.65-0.69)</w:t>
            </w:r>
          </w:p>
        </w:tc>
        <w:tc>
          <w:tcPr>
            <w:tcW w:w="1134" w:type="dxa"/>
          </w:tcPr>
          <w:p w14:paraId="6FA1C25F" w14:textId="77777777" w:rsidR="00311AE9" w:rsidRPr="005C409A" w:rsidRDefault="00966D8A" w:rsidP="00405DF9">
            <w:pPr>
              <w:rPr>
                <w:color w:val="000000" w:themeColor="text1"/>
                <w:sz w:val="20"/>
                <w:szCs w:val="20"/>
              </w:rPr>
            </w:pPr>
            <w:r w:rsidRPr="005C409A">
              <w:rPr>
                <w:color w:val="000000" w:themeColor="text1"/>
                <w:sz w:val="20"/>
                <w:szCs w:val="20"/>
              </w:rPr>
              <w:t>0.65</w:t>
            </w:r>
            <w:r w:rsidR="00F334C0" w:rsidRPr="005C409A">
              <w:rPr>
                <w:color w:val="000000" w:themeColor="text1"/>
                <w:sz w:val="20"/>
                <w:szCs w:val="20"/>
              </w:rPr>
              <w:t xml:space="preserve"> </w:t>
            </w:r>
          </w:p>
          <w:p w14:paraId="0CE4130C" w14:textId="78F1CF11" w:rsidR="00195C65" w:rsidRPr="005C409A" w:rsidRDefault="00966D8A" w:rsidP="00405DF9">
            <w:pPr>
              <w:rPr>
                <w:color w:val="000000" w:themeColor="text1"/>
                <w:sz w:val="20"/>
                <w:szCs w:val="20"/>
              </w:rPr>
            </w:pPr>
            <w:r w:rsidRPr="005C409A">
              <w:rPr>
                <w:color w:val="000000" w:themeColor="text1"/>
                <w:sz w:val="20"/>
                <w:szCs w:val="20"/>
              </w:rPr>
              <w:t>(0.62-0.67)</w:t>
            </w:r>
          </w:p>
        </w:tc>
        <w:tc>
          <w:tcPr>
            <w:tcW w:w="709" w:type="dxa"/>
          </w:tcPr>
          <w:p w14:paraId="24BB626B" w14:textId="21A3AA83" w:rsidR="00195C65" w:rsidRPr="005C409A" w:rsidRDefault="00EF64F9" w:rsidP="00405DF9">
            <w:pPr>
              <w:rPr>
                <w:color w:val="000000" w:themeColor="text1"/>
                <w:sz w:val="20"/>
                <w:szCs w:val="20"/>
              </w:rPr>
            </w:pPr>
            <w:r w:rsidRPr="005C409A">
              <w:rPr>
                <w:color w:val="000000" w:themeColor="text1"/>
                <w:sz w:val="20"/>
                <w:szCs w:val="20"/>
              </w:rPr>
              <w:t>2.70</w:t>
            </w:r>
          </w:p>
        </w:tc>
        <w:tc>
          <w:tcPr>
            <w:tcW w:w="567" w:type="dxa"/>
          </w:tcPr>
          <w:p w14:paraId="43BB590B" w14:textId="1ED13317" w:rsidR="00195C65" w:rsidRPr="005C409A" w:rsidRDefault="00966D8A" w:rsidP="00405DF9">
            <w:pPr>
              <w:rPr>
                <w:color w:val="000000" w:themeColor="text1"/>
                <w:sz w:val="20"/>
                <w:szCs w:val="20"/>
              </w:rPr>
            </w:pPr>
            <w:r w:rsidRPr="005C409A">
              <w:rPr>
                <w:color w:val="000000" w:themeColor="text1"/>
                <w:sz w:val="20"/>
                <w:szCs w:val="20"/>
              </w:rPr>
              <w:t>1.27</w:t>
            </w:r>
          </w:p>
        </w:tc>
        <w:tc>
          <w:tcPr>
            <w:tcW w:w="670" w:type="dxa"/>
          </w:tcPr>
          <w:p w14:paraId="0553E15A" w14:textId="5AA1C87A" w:rsidR="00195C65" w:rsidRPr="005C409A" w:rsidRDefault="00195C65" w:rsidP="00405DF9">
            <w:pPr>
              <w:rPr>
                <w:color w:val="000000" w:themeColor="text1"/>
                <w:sz w:val="20"/>
                <w:szCs w:val="20"/>
              </w:rPr>
            </w:pPr>
            <w:r w:rsidRPr="005C409A">
              <w:rPr>
                <w:color w:val="000000" w:themeColor="text1"/>
                <w:sz w:val="20"/>
                <w:szCs w:val="20"/>
              </w:rPr>
              <w:t>0.</w:t>
            </w:r>
            <w:r w:rsidR="00EF64F9" w:rsidRPr="005C409A">
              <w:rPr>
                <w:color w:val="000000" w:themeColor="text1"/>
                <w:sz w:val="20"/>
                <w:szCs w:val="20"/>
              </w:rPr>
              <w:t>27</w:t>
            </w:r>
          </w:p>
        </w:tc>
        <w:tc>
          <w:tcPr>
            <w:tcW w:w="606" w:type="dxa"/>
          </w:tcPr>
          <w:p w14:paraId="7DF8F1D0" w14:textId="0B94E955" w:rsidR="00195C65" w:rsidRPr="005C409A" w:rsidRDefault="00195C65" w:rsidP="00405DF9">
            <w:pPr>
              <w:rPr>
                <w:color w:val="000000" w:themeColor="text1"/>
                <w:sz w:val="20"/>
                <w:szCs w:val="20"/>
              </w:rPr>
            </w:pPr>
            <w:r w:rsidRPr="005C409A">
              <w:rPr>
                <w:color w:val="000000" w:themeColor="text1"/>
                <w:sz w:val="20"/>
                <w:szCs w:val="20"/>
              </w:rPr>
              <w:t>0.</w:t>
            </w:r>
            <w:r w:rsidR="00966D8A" w:rsidRPr="005C409A">
              <w:rPr>
                <w:color w:val="000000" w:themeColor="text1"/>
                <w:sz w:val="20"/>
                <w:szCs w:val="20"/>
              </w:rPr>
              <w:t>20</w:t>
            </w:r>
          </w:p>
        </w:tc>
      </w:tr>
      <w:tr w:rsidR="00311AE9" w:rsidRPr="005C409A" w14:paraId="1D13AA09" w14:textId="77777777" w:rsidTr="005001CA">
        <w:tc>
          <w:tcPr>
            <w:tcW w:w="13887" w:type="dxa"/>
            <w:gridSpan w:val="15"/>
            <w:shd w:val="clear" w:color="auto" w:fill="D9D9D9" w:themeFill="background1" w:themeFillShade="D9"/>
          </w:tcPr>
          <w:p w14:paraId="0A41E5A5" w14:textId="77777777" w:rsidR="00195C65" w:rsidRPr="005C409A" w:rsidRDefault="00195C65" w:rsidP="00405DF9">
            <w:pPr>
              <w:rPr>
                <w:b/>
                <w:bCs/>
                <w:color w:val="000000" w:themeColor="text1"/>
                <w:sz w:val="20"/>
                <w:szCs w:val="20"/>
              </w:rPr>
            </w:pPr>
            <w:r w:rsidRPr="005C409A">
              <w:rPr>
                <w:b/>
                <w:bCs/>
                <w:color w:val="000000" w:themeColor="text1"/>
                <w:sz w:val="20"/>
                <w:szCs w:val="20"/>
              </w:rPr>
              <w:t>Logistic Regression Models</w:t>
            </w:r>
          </w:p>
        </w:tc>
      </w:tr>
      <w:tr w:rsidR="00405DF9" w:rsidRPr="005C409A" w14:paraId="15F29B9C" w14:textId="77777777" w:rsidTr="005001CA">
        <w:tc>
          <w:tcPr>
            <w:tcW w:w="988" w:type="dxa"/>
          </w:tcPr>
          <w:p w14:paraId="166ECC80" w14:textId="77777777" w:rsidR="00195C65" w:rsidRPr="005C409A" w:rsidRDefault="00195C65" w:rsidP="00405DF9">
            <w:pPr>
              <w:rPr>
                <w:color w:val="000000" w:themeColor="text1"/>
                <w:sz w:val="20"/>
                <w:szCs w:val="20"/>
              </w:rPr>
            </w:pPr>
            <w:r w:rsidRPr="005C409A">
              <w:rPr>
                <w:color w:val="000000" w:themeColor="text1"/>
                <w:sz w:val="20"/>
                <w:szCs w:val="20"/>
              </w:rPr>
              <w:t xml:space="preserve">Parsimonious </w:t>
            </w:r>
          </w:p>
        </w:tc>
        <w:tc>
          <w:tcPr>
            <w:tcW w:w="567" w:type="dxa"/>
          </w:tcPr>
          <w:p w14:paraId="33A80AF0" w14:textId="4DFA58CD" w:rsidR="00195C65" w:rsidRPr="005C409A" w:rsidRDefault="00682137" w:rsidP="00405DF9">
            <w:pPr>
              <w:rPr>
                <w:color w:val="000000" w:themeColor="text1"/>
                <w:sz w:val="20"/>
                <w:szCs w:val="20"/>
              </w:rPr>
            </w:pPr>
            <w:r w:rsidRPr="005C409A">
              <w:rPr>
                <w:color w:val="000000" w:themeColor="text1"/>
                <w:sz w:val="20"/>
                <w:szCs w:val="20"/>
              </w:rPr>
              <w:t>0</w:t>
            </w:r>
            <w:r w:rsidR="006A3192" w:rsidRPr="005C409A">
              <w:rPr>
                <w:color w:val="000000" w:themeColor="text1"/>
                <w:sz w:val="20"/>
                <w:szCs w:val="20"/>
              </w:rPr>
              <w:t>.8</w:t>
            </w:r>
            <w:r w:rsidR="00405DF9" w:rsidRPr="005C409A">
              <w:rPr>
                <w:color w:val="000000" w:themeColor="text1"/>
                <w:sz w:val="20"/>
                <w:szCs w:val="20"/>
              </w:rPr>
              <w:t>4</w:t>
            </w:r>
          </w:p>
        </w:tc>
        <w:tc>
          <w:tcPr>
            <w:tcW w:w="708" w:type="dxa"/>
          </w:tcPr>
          <w:p w14:paraId="50B87B1E" w14:textId="1AEA9E95" w:rsidR="00195C65" w:rsidRPr="005C409A" w:rsidRDefault="00195C65" w:rsidP="00405DF9">
            <w:pPr>
              <w:rPr>
                <w:color w:val="000000" w:themeColor="text1"/>
                <w:sz w:val="20"/>
                <w:szCs w:val="20"/>
              </w:rPr>
            </w:pPr>
            <w:r w:rsidRPr="005C409A">
              <w:rPr>
                <w:color w:val="000000" w:themeColor="text1"/>
                <w:sz w:val="20"/>
                <w:szCs w:val="20"/>
              </w:rPr>
              <w:t>0.</w:t>
            </w:r>
            <w:r w:rsidR="00AE4F9F" w:rsidRPr="005C409A">
              <w:rPr>
                <w:color w:val="000000" w:themeColor="text1"/>
                <w:sz w:val="20"/>
                <w:szCs w:val="20"/>
              </w:rPr>
              <w:t>80</w:t>
            </w:r>
          </w:p>
        </w:tc>
        <w:tc>
          <w:tcPr>
            <w:tcW w:w="1134" w:type="dxa"/>
          </w:tcPr>
          <w:p w14:paraId="50864553" w14:textId="77777777" w:rsidR="00405DF9" w:rsidRPr="005C409A" w:rsidRDefault="006A3192" w:rsidP="00405DF9">
            <w:pPr>
              <w:rPr>
                <w:color w:val="000000" w:themeColor="text1"/>
                <w:sz w:val="20"/>
                <w:szCs w:val="20"/>
              </w:rPr>
            </w:pPr>
            <w:r w:rsidRPr="005C409A">
              <w:rPr>
                <w:color w:val="000000" w:themeColor="text1"/>
                <w:sz w:val="20"/>
                <w:szCs w:val="20"/>
              </w:rPr>
              <w:t>0.82</w:t>
            </w:r>
          </w:p>
          <w:p w14:paraId="5E80B48F" w14:textId="72A8CB25" w:rsidR="00195C65" w:rsidRPr="005C409A" w:rsidRDefault="006A3192" w:rsidP="00405DF9">
            <w:pPr>
              <w:rPr>
                <w:color w:val="000000" w:themeColor="text1"/>
                <w:sz w:val="20"/>
                <w:szCs w:val="20"/>
              </w:rPr>
            </w:pPr>
            <w:r w:rsidRPr="005C409A">
              <w:rPr>
                <w:color w:val="000000" w:themeColor="text1"/>
                <w:sz w:val="20"/>
                <w:szCs w:val="20"/>
              </w:rPr>
              <w:t>(0.80-0.83)</w:t>
            </w:r>
          </w:p>
        </w:tc>
        <w:tc>
          <w:tcPr>
            <w:tcW w:w="1134" w:type="dxa"/>
          </w:tcPr>
          <w:p w14:paraId="26A1DDA9" w14:textId="77777777" w:rsidR="00AE4F9F" w:rsidRPr="005C409A" w:rsidRDefault="00AE4F9F" w:rsidP="00405DF9">
            <w:pPr>
              <w:rPr>
                <w:color w:val="000000" w:themeColor="text1"/>
                <w:sz w:val="20"/>
                <w:szCs w:val="20"/>
              </w:rPr>
            </w:pPr>
            <w:r w:rsidRPr="005C409A">
              <w:rPr>
                <w:color w:val="000000" w:themeColor="text1"/>
                <w:sz w:val="20"/>
                <w:szCs w:val="20"/>
              </w:rPr>
              <w:t>0.97</w:t>
            </w:r>
          </w:p>
          <w:p w14:paraId="156CE444" w14:textId="5FCD2F03" w:rsidR="00195C65" w:rsidRPr="005C409A" w:rsidRDefault="00AE4F9F" w:rsidP="00405DF9">
            <w:pPr>
              <w:rPr>
                <w:color w:val="000000" w:themeColor="text1"/>
                <w:sz w:val="20"/>
                <w:szCs w:val="20"/>
              </w:rPr>
            </w:pPr>
            <w:r w:rsidRPr="005C409A">
              <w:rPr>
                <w:color w:val="000000" w:themeColor="text1"/>
                <w:sz w:val="20"/>
                <w:szCs w:val="20"/>
              </w:rPr>
              <w:t>(0.97-0.97)</w:t>
            </w:r>
          </w:p>
        </w:tc>
        <w:tc>
          <w:tcPr>
            <w:tcW w:w="1134" w:type="dxa"/>
          </w:tcPr>
          <w:p w14:paraId="0E14328D" w14:textId="77777777" w:rsidR="00405DF9" w:rsidRPr="005C409A" w:rsidRDefault="006A3192" w:rsidP="00405DF9">
            <w:pPr>
              <w:rPr>
                <w:color w:val="000000" w:themeColor="text1"/>
                <w:sz w:val="20"/>
                <w:szCs w:val="20"/>
              </w:rPr>
            </w:pPr>
            <w:r w:rsidRPr="005C409A">
              <w:rPr>
                <w:color w:val="000000" w:themeColor="text1"/>
                <w:sz w:val="20"/>
                <w:szCs w:val="20"/>
              </w:rPr>
              <w:t>0.66</w:t>
            </w:r>
          </w:p>
          <w:p w14:paraId="2EB0049D" w14:textId="54244266" w:rsidR="00195C65" w:rsidRPr="005C409A" w:rsidRDefault="006A3192" w:rsidP="00405DF9">
            <w:pPr>
              <w:rPr>
                <w:color w:val="000000" w:themeColor="text1"/>
                <w:sz w:val="20"/>
                <w:szCs w:val="20"/>
              </w:rPr>
            </w:pPr>
            <w:r w:rsidRPr="005C409A">
              <w:rPr>
                <w:color w:val="000000" w:themeColor="text1"/>
                <w:sz w:val="20"/>
                <w:szCs w:val="20"/>
              </w:rPr>
              <w:t>(0.64-0.69)</w:t>
            </w:r>
          </w:p>
        </w:tc>
        <w:tc>
          <w:tcPr>
            <w:tcW w:w="1134" w:type="dxa"/>
          </w:tcPr>
          <w:p w14:paraId="14844080" w14:textId="77777777" w:rsidR="00AE4F9F" w:rsidRPr="005C409A" w:rsidRDefault="00AE4F9F" w:rsidP="00405DF9">
            <w:pPr>
              <w:rPr>
                <w:color w:val="000000" w:themeColor="text1"/>
                <w:sz w:val="20"/>
                <w:szCs w:val="20"/>
              </w:rPr>
            </w:pPr>
            <w:r w:rsidRPr="005C409A">
              <w:rPr>
                <w:color w:val="000000" w:themeColor="text1"/>
                <w:sz w:val="20"/>
                <w:szCs w:val="20"/>
              </w:rPr>
              <w:t>0.19</w:t>
            </w:r>
          </w:p>
          <w:p w14:paraId="70B8F5FD" w14:textId="2F7EDD90" w:rsidR="00195C65" w:rsidRPr="005C409A" w:rsidRDefault="00AE4F9F" w:rsidP="00405DF9">
            <w:pPr>
              <w:rPr>
                <w:color w:val="000000" w:themeColor="text1"/>
                <w:sz w:val="20"/>
                <w:szCs w:val="20"/>
              </w:rPr>
            </w:pPr>
            <w:r w:rsidRPr="005C409A">
              <w:rPr>
                <w:color w:val="000000" w:themeColor="text1"/>
                <w:sz w:val="20"/>
                <w:szCs w:val="20"/>
              </w:rPr>
              <w:t>(0.17-0.20)</w:t>
            </w:r>
          </w:p>
        </w:tc>
        <w:tc>
          <w:tcPr>
            <w:tcW w:w="1134" w:type="dxa"/>
          </w:tcPr>
          <w:p w14:paraId="510D4CCA" w14:textId="77777777" w:rsidR="00405DF9" w:rsidRPr="005C409A" w:rsidRDefault="006A3192" w:rsidP="00405DF9">
            <w:pPr>
              <w:rPr>
                <w:color w:val="000000" w:themeColor="text1"/>
                <w:sz w:val="20"/>
                <w:szCs w:val="20"/>
              </w:rPr>
            </w:pPr>
            <w:r w:rsidRPr="005C409A">
              <w:rPr>
                <w:color w:val="000000" w:themeColor="text1"/>
                <w:sz w:val="20"/>
                <w:szCs w:val="20"/>
              </w:rPr>
              <w:t>0.81</w:t>
            </w:r>
          </w:p>
          <w:p w14:paraId="02C1EA71" w14:textId="6A476C29" w:rsidR="00195C65" w:rsidRPr="005C409A" w:rsidRDefault="006A3192" w:rsidP="00405DF9">
            <w:pPr>
              <w:rPr>
                <w:color w:val="000000" w:themeColor="text1"/>
                <w:sz w:val="20"/>
                <w:szCs w:val="20"/>
              </w:rPr>
            </w:pPr>
            <w:r w:rsidRPr="005C409A">
              <w:rPr>
                <w:color w:val="000000" w:themeColor="text1"/>
                <w:sz w:val="20"/>
                <w:szCs w:val="20"/>
              </w:rPr>
              <w:t>(0.80-0.83)</w:t>
            </w:r>
          </w:p>
        </w:tc>
        <w:tc>
          <w:tcPr>
            <w:tcW w:w="1134" w:type="dxa"/>
          </w:tcPr>
          <w:p w14:paraId="4EE35E62" w14:textId="77777777" w:rsidR="00AE4F9F" w:rsidRPr="005C409A" w:rsidRDefault="00AE4F9F" w:rsidP="00405DF9">
            <w:pPr>
              <w:rPr>
                <w:color w:val="000000" w:themeColor="text1"/>
                <w:sz w:val="20"/>
                <w:szCs w:val="20"/>
              </w:rPr>
            </w:pPr>
            <w:r w:rsidRPr="005C409A">
              <w:rPr>
                <w:color w:val="000000" w:themeColor="text1"/>
                <w:sz w:val="20"/>
                <w:szCs w:val="20"/>
              </w:rPr>
              <w:t>0.75</w:t>
            </w:r>
          </w:p>
          <w:p w14:paraId="644BAA85" w14:textId="69D842E6" w:rsidR="00195C65" w:rsidRPr="005C409A" w:rsidRDefault="00AE4F9F" w:rsidP="00405DF9">
            <w:pPr>
              <w:rPr>
                <w:color w:val="000000" w:themeColor="text1"/>
                <w:sz w:val="20"/>
                <w:szCs w:val="20"/>
              </w:rPr>
            </w:pPr>
            <w:r w:rsidRPr="005C409A">
              <w:rPr>
                <w:color w:val="000000" w:themeColor="text1"/>
                <w:sz w:val="20"/>
                <w:szCs w:val="20"/>
              </w:rPr>
              <w:t>(0.74-0.76)</w:t>
            </w:r>
          </w:p>
        </w:tc>
        <w:tc>
          <w:tcPr>
            <w:tcW w:w="1134" w:type="dxa"/>
          </w:tcPr>
          <w:p w14:paraId="4918D600" w14:textId="77777777" w:rsidR="00405DF9" w:rsidRPr="005C409A" w:rsidRDefault="006A3192" w:rsidP="00405DF9">
            <w:pPr>
              <w:rPr>
                <w:color w:val="000000" w:themeColor="text1"/>
                <w:sz w:val="20"/>
                <w:szCs w:val="20"/>
              </w:rPr>
            </w:pPr>
            <w:r w:rsidRPr="005C409A">
              <w:rPr>
                <w:color w:val="000000" w:themeColor="text1"/>
                <w:sz w:val="20"/>
                <w:szCs w:val="20"/>
              </w:rPr>
              <w:t>0.67</w:t>
            </w:r>
          </w:p>
          <w:p w14:paraId="45D9965F" w14:textId="2107F398" w:rsidR="00195C65" w:rsidRPr="005C409A" w:rsidRDefault="006A3192" w:rsidP="00405DF9">
            <w:pPr>
              <w:rPr>
                <w:color w:val="000000" w:themeColor="text1"/>
                <w:sz w:val="20"/>
                <w:szCs w:val="20"/>
              </w:rPr>
            </w:pPr>
            <w:r w:rsidRPr="005C409A">
              <w:rPr>
                <w:color w:val="000000" w:themeColor="text1"/>
                <w:sz w:val="20"/>
                <w:szCs w:val="20"/>
              </w:rPr>
              <w:t>(0.65-0.69)</w:t>
            </w:r>
          </w:p>
        </w:tc>
        <w:tc>
          <w:tcPr>
            <w:tcW w:w="1134" w:type="dxa"/>
          </w:tcPr>
          <w:p w14:paraId="3AE23A55" w14:textId="77777777" w:rsidR="00AE4F9F" w:rsidRPr="005C409A" w:rsidRDefault="00AE4F9F" w:rsidP="00405DF9">
            <w:pPr>
              <w:rPr>
                <w:color w:val="000000" w:themeColor="text1"/>
                <w:sz w:val="20"/>
                <w:szCs w:val="20"/>
              </w:rPr>
            </w:pPr>
            <w:r w:rsidRPr="005C409A">
              <w:rPr>
                <w:color w:val="000000" w:themeColor="text1"/>
                <w:sz w:val="20"/>
                <w:szCs w:val="20"/>
              </w:rPr>
              <w:t>0.71</w:t>
            </w:r>
          </w:p>
          <w:p w14:paraId="476A9420" w14:textId="0502FA68" w:rsidR="00195C65" w:rsidRPr="005C409A" w:rsidRDefault="00AE4F9F" w:rsidP="00405DF9">
            <w:pPr>
              <w:rPr>
                <w:color w:val="000000" w:themeColor="text1"/>
                <w:sz w:val="20"/>
                <w:szCs w:val="20"/>
              </w:rPr>
            </w:pPr>
            <w:r w:rsidRPr="005C409A">
              <w:rPr>
                <w:color w:val="000000" w:themeColor="text1"/>
                <w:sz w:val="20"/>
                <w:szCs w:val="20"/>
              </w:rPr>
              <w:t>(0.68-0.74)</w:t>
            </w:r>
          </w:p>
        </w:tc>
        <w:tc>
          <w:tcPr>
            <w:tcW w:w="709" w:type="dxa"/>
          </w:tcPr>
          <w:p w14:paraId="5EC172C1" w14:textId="5E4D2512" w:rsidR="00195C65" w:rsidRPr="005C409A" w:rsidRDefault="006A3192" w:rsidP="00405DF9">
            <w:pPr>
              <w:rPr>
                <w:color w:val="000000" w:themeColor="text1"/>
                <w:sz w:val="20"/>
                <w:szCs w:val="20"/>
              </w:rPr>
            </w:pPr>
            <w:r w:rsidRPr="005C409A">
              <w:rPr>
                <w:color w:val="000000" w:themeColor="text1"/>
                <w:sz w:val="20"/>
                <w:szCs w:val="20"/>
              </w:rPr>
              <w:t>2.41</w:t>
            </w:r>
          </w:p>
        </w:tc>
        <w:tc>
          <w:tcPr>
            <w:tcW w:w="567" w:type="dxa"/>
          </w:tcPr>
          <w:p w14:paraId="3E5C3BDE" w14:textId="326F8F89" w:rsidR="00195C65" w:rsidRPr="005C409A" w:rsidRDefault="00C91717" w:rsidP="00405DF9">
            <w:pPr>
              <w:rPr>
                <w:color w:val="000000" w:themeColor="text1"/>
                <w:sz w:val="20"/>
                <w:szCs w:val="20"/>
              </w:rPr>
            </w:pPr>
            <w:r w:rsidRPr="005C409A">
              <w:rPr>
                <w:color w:val="000000" w:themeColor="text1"/>
                <w:sz w:val="20"/>
                <w:szCs w:val="20"/>
              </w:rPr>
              <w:t>1.2</w:t>
            </w:r>
            <w:r w:rsidR="0071281C" w:rsidRPr="005C409A">
              <w:rPr>
                <w:color w:val="000000" w:themeColor="text1"/>
                <w:sz w:val="20"/>
                <w:szCs w:val="20"/>
              </w:rPr>
              <w:t>0</w:t>
            </w:r>
          </w:p>
        </w:tc>
        <w:tc>
          <w:tcPr>
            <w:tcW w:w="670" w:type="dxa"/>
          </w:tcPr>
          <w:p w14:paraId="737180BF" w14:textId="6A897692" w:rsidR="00195C65" w:rsidRPr="005C409A" w:rsidRDefault="00682137" w:rsidP="00405DF9">
            <w:pPr>
              <w:rPr>
                <w:color w:val="000000" w:themeColor="text1"/>
                <w:sz w:val="20"/>
                <w:szCs w:val="20"/>
              </w:rPr>
            </w:pPr>
            <w:r w:rsidRPr="005C409A">
              <w:rPr>
                <w:color w:val="000000" w:themeColor="text1"/>
                <w:sz w:val="20"/>
                <w:szCs w:val="20"/>
              </w:rPr>
              <w:t>0</w:t>
            </w:r>
            <w:r w:rsidR="006A3192" w:rsidRPr="005C409A">
              <w:rPr>
                <w:color w:val="000000" w:themeColor="text1"/>
                <w:sz w:val="20"/>
                <w:szCs w:val="20"/>
              </w:rPr>
              <w:t>.27</w:t>
            </w:r>
          </w:p>
        </w:tc>
        <w:tc>
          <w:tcPr>
            <w:tcW w:w="606" w:type="dxa"/>
          </w:tcPr>
          <w:p w14:paraId="64651C11" w14:textId="3696B068" w:rsidR="00195C65" w:rsidRPr="005C409A" w:rsidRDefault="00682137" w:rsidP="00405DF9">
            <w:pPr>
              <w:rPr>
                <w:color w:val="000000" w:themeColor="text1"/>
                <w:sz w:val="20"/>
                <w:szCs w:val="20"/>
              </w:rPr>
            </w:pPr>
            <w:r w:rsidRPr="005C409A">
              <w:rPr>
                <w:color w:val="000000" w:themeColor="text1"/>
                <w:sz w:val="20"/>
                <w:szCs w:val="20"/>
              </w:rPr>
              <w:t>0</w:t>
            </w:r>
            <w:r w:rsidR="00C91717" w:rsidRPr="005C409A">
              <w:rPr>
                <w:color w:val="000000" w:themeColor="text1"/>
                <w:sz w:val="20"/>
                <w:szCs w:val="20"/>
              </w:rPr>
              <w:t>.16</w:t>
            </w:r>
          </w:p>
        </w:tc>
      </w:tr>
      <w:tr w:rsidR="00405DF9" w:rsidRPr="005C409A" w14:paraId="516881CF" w14:textId="77777777" w:rsidTr="005001CA">
        <w:tc>
          <w:tcPr>
            <w:tcW w:w="988" w:type="dxa"/>
          </w:tcPr>
          <w:p w14:paraId="17486493" w14:textId="77777777" w:rsidR="00195C65" w:rsidRPr="005C409A" w:rsidRDefault="00195C65" w:rsidP="00405DF9">
            <w:pPr>
              <w:rPr>
                <w:color w:val="000000" w:themeColor="text1"/>
                <w:sz w:val="20"/>
                <w:szCs w:val="20"/>
              </w:rPr>
            </w:pPr>
            <w:r w:rsidRPr="005C409A">
              <w:rPr>
                <w:color w:val="000000" w:themeColor="text1"/>
                <w:sz w:val="20"/>
                <w:szCs w:val="20"/>
              </w:rPr>
              <w:t>Full</w:t>
            </w:r>
          </w:p>
        </w:tc>
        <w:tc>
          <w:tcPr>
            <w:tcW w:w="567" w:type="dxa"/>
          </w:tcPr>
          <w:p w14:paraId="4F471805" w14:textId="182D9434" w:rsidR="00195C65" w:rsidRPr="005C409A" w:rsidRDefault="00682137" w:rsidP="00405DF9">
            <w:pPr>
              <w:rPr>
                <w:color w:val="000000" w:themeColor="text1"/>
                <w:sz w:val="20"/>
                <w:szCs w:val="20"/>
              </w:rPr>
            </w:pPr>
            <w:r w:rsidRPr="005C409A">
              <w:rPr>
                <w:color w:val="000000" w:themeColor="text1"/>
                <w:sz w:val="20"/>
                <w:szCs w:val="20"/>
              </w:rPr>
              <w:t>0</w:t>
            </w:r>
            <w:r w:rsidR="006A3192" w:rsidRPr="005C409A">
              <w:rPr>
                <w:color w:val="000000" w:themeColor="text1"/>
                <w:sz w:val="20"/>
                <w:szCs w:val="20"/>
              </w:rPr>
              <w:t>.84</w:t>
            </w:r>
          </w:p>
        </w:tc>
        <w:tc>
          <w:tcPr>
            <w:tcW w:w="708" w:type="dxa"/>
          </w:tcPr>
          <w:p w14:paraId="75714FA1" w14:textId="1FF2E5DA" w:rsidR="00195C65" w:rsidRPr="005C409A" w:rsidRDefault="00195C65" w:rsidP="00405DF9">
            <w:pPr>
              <w:rPr>
                <w:color w:val="000000" w:themeColor="text1"/>
                <w:sz w:val="20"/>
                <w:szCs w:val="20"/>
              </w:rPr>
            </w:pPr>
            <w:r w:rsidRPr="005C409A">
              <w:rPr>
                <w:color w:val="000000" w:themeColor="text1"/>
                <w:sz w:val="20"/>
                <w:szCs w:val="20"/>
              </w:rPr>
              <w:t>0.</w:t>
            </w:r>
            <w:r w:rsidR="00C91717" w:rsidRPr="005C409A">
              <w:rPr>
                <w:color w:val="000000" w:themeColor="text1"/>
                <w:sz w:val="20"/>
                <w:szCs w:val="20"/>
              </w:rPr>
              <w:t>80</w:t>
            </w:r>
          </w:p>
        </w:tc>
        <w:tc>
          <w:tcPr>
            <w:tcW w:w="1134" w:type="dxa"/>
          </w:tcPr>
          <w:p w14:paraId="08F49B31" w14:textId="77777777" w:rsidR="00405DF9" w:rsidRPr="005C409A" w:rsidRDefault="006A3192" w:rsidP="00405DF9">
            <w:pPr>
              <w:rPr>
                <w:color w:val="000000" w:themeColor="text1"/>
                <w:sz w:val="20"/>
                <w:szCs w:val="20"/>
              </w:rPr>
            </w:pPr>
            <w:r w:rsidRPr="005C409A">
              <w:rPr>
                <w:color w:val="000000" w:themeColor="text1"/>
                <w:sz w:val="20"/>
                <w:szCs w:val="20"/>
              </w:rPr>
              <w:t>0.82</w:t>
            </w:r>
          </w:p>
          <w:p w14:paraId="480186CF" w14:textId="4A1E56CC" w:rsidR="00195C65" w:rsidRPr="005C409A" w:rsidRDefault="006A3192" w:rsidP="00405DF9">
            <w:pPr>
              <w:rPr>
                <w:color w:val="000000" w:themeColor="text1"/>
                <w:sz w:val="20"/>
                <w:szCs w:val="20"/>
              </w:rPr>
            </w:pPr>
            <w:r w:rsidRPr="005C409A">
              <w:rPr>
                <w:color w:val="000000" w:themeColor="text1"/>
                <w:sz w:val="20"/>
                <w:szCs w:val="20"/>
              </w:rPr>
              <w:t>(0.81-0.83)</w:t>
            </w:r>
          </w:p>
        </w:tc>
        <w:tc>
          <w:tcPr>
            <w:tcW w:w="1134" w:type="dxa"/>
          </w:tcPr>
          <w:p w14:paraId="3D4C6B05" w14:textId="77777777" w:rsidR="00C91717" w:rsidRPr="005C409A" w:rsidRDefault="00C91717" w:rsidP="00405DF9">
            <w:pPr>
              <w:rPr>
                <w:color w:val="000000" w:themeColor="text1"/>
                <w:sz w:val="20"/>
                <w:szCs w:val="20"/>
              </w:rPr>
            </w:pPr>
            <w:r w:rsidRPr="005C409A">
              <w:rPr>
                <w:color w:val="000000" w:themeColor="text1"/>
                <w:sz w:val="20"/>
                <w:szCs w:val="20"/>
              </w:rPr>
              <w:t>0.96</w:t>
            </w:r>
          </w:p>
          <w:p w14:paraId="1E0243C9" w14:textId="29C3BA3C" w:rsidR="00195C65" w:rsidRPr="005C409A" w:rsidRDefault="00C91717" w:rsidP="00405DF9">
            <w:pPr>
              <w:rPr>
                <w:color w:val="000000" w:themeColor="text1"/>
                <w:sz w:val="20"/>
                <w:szCs w:val="20"/>
              </w:rPr>
            </w:pPr>
            <w:r w:rsidRPr="005C409A">
              <w:rPr>
                <w:color w:val="000000" w:themeColor="text1"/>
                <w:sz w:val="20"/>
                <w:szCs w:val="20"/>
              </w:rPr>
              <w:t>(0.96-0.97)</w:t>
            </w:r>
          </w:p>
        </w:tc>
        <w:tc>
          <w:tcPr>
            <w:tcW w:w="1134" w:type="dxa"/>
          </w:tcPr>
          <w:p w14:paraId="424CD814" w14:textId="77777777" w:rsidR="00405DF9" w:rsidRPr="005C409A" w:rsidRDefault="006A3192" w:rsidP="00405DF9">
            <w:pPr>
              <w:rPr>
                <w:color w:val="000000" w:themeColor="text1"/>
                <w:sz w:val="20"/>
                <w:szCs w:val="20"/>
              </w:rPr>
            </w:pPr>
            <w:r w:rsidRPr="005C409A">
              <w:rPr>
                <w:color w:val="000000" w:themeColor="text1"/>
                <w:sz w:val="20"/>
                <w:szCs w:val="20"/>
              </w:rPr>
              <w:t>0.67</w:t>
            </w:r>
          </w:p>
          <w:p w14:paraId="0DF7F4B9" w14:textId="37E4097D" w:rsidR="00195C65" w:rsidRPr="005C409A" w:rsidRDefault="006A3192" w:rsidP="00405DF9">
            <w:pPr>
              <w:rPr>
                <w:color w:val="000000" w:themeColor="text1"/>
                <w:sz w:val="20"/>
                <w:szCs w:val="20"/>
              </w:rPr>
            </w:pPr>
            <w:r w:rsidRPr="005C409A">
              <w:rPr>
                <w:color w:val="000000" w:themeColor="text1"/>
                <w:sz w:val="20"/>
                <w:szCs w:val="20"/>
              </w:rPr>
              <w:t>(0.65-0.69)</w:t>
            </w:r>
          </w:p>
        </w:tc>
        <w:tc>
          <w:tcPr>
            <w:tcW w:w="1134" w:type="dxa"/>
          </w:tcPr>
          <w:p w14:paraId="0BE05FC3" w14:textId="77777777" w:rsidR="00C91717" w:rsidRPr="005C409A" w:rsidRDefault="00C91717" w:rsidP="00405DF9">
            <w:pPr>
              <w:rPr>
                <w:color w:val="000000" w:themeColor="text1"/>
                <w:sz w:val="20"/>
                <w:szCs w:val="20"/>
              </w:rPr>
            </w:pPr>
            <w:r w:rsidRPr="005C409A">
              <w:rPr>
                <w:color w:val="000000" w:themeColor="text1"/>
                <w:sz w:val="20"/>
                <w:szCs w:val="20"/>
              </w:rPr>
              <w:t>0.20</w:t>
            </w:r>
          </w:p>
          <w:p w14:paraId="0F31B2E6" w14:textId="77A5FE08" w:rsidR="00195C65" w:rsidRPr="005C409A" w:rsidRDefault="00C91717" w:rsidP="00405DF9">
            <w:pPr>
              <w:rPr>
                <w:color w:val="000000" w:themeColor="text1"/>
                <w:sz w:val="20"/>
                <w:szCs w:val="20"/>
              </w:rPr>
            </w:pPr>
            <w:r w:rsidRPr="005C409A">
              <w:rPr>
                <w:color w:val="000000" w:themeColor="text1"/>
                <w:sz w:val="20"/>
                <w:szCs w:val="20"/>
              </w:rPr>
              <w:t>(0.19-0.21)</w:t>
            </w:r>
          </w:p>
        </w:tc>
        <w:tc>
          <w:tcPr>
            <w:tcW w:w="1134" w:type="dxa"/>
          </w:tcPr>
          <w:p w14:paraId="0C222623" w14:textId="77777777" w:rsidR="00405DF9" w:rsidRPr="005C409A" w:rsidRDefault="006A3192" w:rsidP="00405DF9">
            <w:pPr>
              <w:rPr>
                <w:color w:val="000000" w:themeColor="text1"/>
                <w:sz w:val="20"/>
                <w:szCs w:val="20"/>
              </w:rPr>
            </w:pPr>
            <w:r w:rsidRPr="005C409A">
              <w:rPr>
                <w:color w:val="000000" w:themeColor="text1"/>
                <w:sz w:val="20"/>
                <w:szCs w:val="20"/>
              </w:rPr>
              <w:t>0.81</w:t>
            </w:r>
          </w:p>
          <w:p w14:paraId="00A8E751" w14:textId="0647D0CE" w:rsidR="00195C65" w:rsidRPr="005C409A" w:rsidRDefault="006A3192" w:rsidP="00405DF9">
            <w:pPr>
              <w:rPr>
                <w:color w:val="000000" w:themeColor="text1"/>
                <w:sz w:val="20"/>
                <w:szCs w:val="20"/>
              </w:rPr>
            </w:pPr>
            <w:r w:rsidRPr="005C409A">
              <w:rPr>
                <w:color w:val="000000" w:themeColor="text1"/>
                <w:sz w:val="20"/>
                <w:szCs w:val="20"/>
              </w:rPr>
              <w:t>(0.80-0.83)</w:t>
            </w:r>
          </w:p>
        </w:tc>
        <w:tc>
          <w:tcPr>
            <w:tcW w:w="1134" w:type="dxa"/>
          </w:tcPr>
          <w:p w14:paraId="3023FE81" w14:textId="77777777" w:rsidR="00C91717" w:rsidRPr="005C409A" w:rsidRDefault="00C91717" w:rsidP="00405DF9">
            <w:pPr>
              <w:rPr>
                <w:color w:val="000000" w:themeColor="text1"/>
                <w:sz w:val="20"/>
                <w:szCs w:val="20"/>
              </w:rPr>
            </w:pPr>
            <w:r w:rsidRPr="005C409A">
              <w:rPr>
                <w:color w:val="000000" w:themeColor="text1"/>
                <w:sz w:val="20"/>
                <w:szCs w:val="20"/>
              </w:rPr>
              <w:t>0.75</w:t>
            </w:r>
          </w:p>
          <w:p w14:paraId="6ABEC605" w14:textId="09920556" w:rsidR="00195C65" w:rsidRPr="005C409A" w:rsidRDefault="00C91717" w:rsidP="00405DF9">
            <w:pPr>
              <w:rPr>
                <w:color w:val="000000" w:themeColor="text1"/>
                <w:sz w:val="20"/>
                <w:szCs w:val="20"/>
              </w:rPr>
            </w:pPr>
            <w:r w:rsidRPr="005C409A">
              <w:rPr>
                <w:color w:val="000000" w:themeColor="text1"/>
                <w:sz w:val="20"/>
                <w:szCs w:val="20"/>
              </w:rPr>
              <w:t>(0.75-0.76)</w:t>
            </w:r>
          </w:p>
        </w:tc>
        <w:tc>
          <w:tcPr>
            <w:tcW w:w="1134" w:type="dxa"/>
          </w:tcPr>
          <w:p w14:paraId="3B9D2400" w14:textId="77777777" w:rsidR="00405DF9" w:rsidRPr="005C409A" w:rsidRDefault="006A3192" w:rsidP="00405DF9">
            <w:pPr>
              <w:rPr>
                <w:color w:val="000000" w:themeColor="text1"/>
                <w:sz w:val="20"/>
                <w:szCs w:val="20"/>
              </w:rPr>
            </w:pPr>
            <w:r w:rsidRPr="005C409A">
              <w:rPr>
                <w:color w:val="000000" w:themeColor="text1"/>
                <w:sz w:val="20"/>
                <w:szCs w:val="20"/>
              </w:rPr>
              <w:t>0.68</w:t>
            </w:r>
          </w:p>
          <w:p w14:paraId="33BFA57B" w14:textId="58D6984A" w:rsidR="00195C65" w:rsidRPr="005C409A" w:rsidRDefault="006A3192" w:rsidP="00405DF9">
            <w:pPr>
              <w:rPr>
                <w:color w:val="000000" w:themeColor="text1"/>
                <w:sz w:val="20"/>
                <w:szCs w:val="20"/>
              </w:rPr>
            </w:pPr>
            <w:r w:rsidRPr="005C409A">
              <w:rPr>
                <w:color w:val="000000" w:themeColor="text1"/>
                <w:sz w:val="20"/>
                <w:szCs w:val="20"/>
              </w:rPr>
              <w:t>(0.65-0.70)</w:t>
            </w:r>
          </w:p>
        </w:tc>
        <w:tc>
          <w:tcPr>
            <w:tcW w:w="1134" w:type="dxa"/>
          </w:tcPr>
          <w:p w14:paraId="38D11286" w14:textId="77777777" w:rsidR="00C91717" w:rsidRPr="005C409A" w:rsidRDefault="00C91717" w:rsidP="00405DF9">
            <w:pPr>
              <w:rPr>
                <w:color w:val="000000" w:themeColor="text1"/>
                <w:sz w:val="20"/>
                <w:szCs w:val="20"/>
              </w:rPr>
            </w:pPr>
            <w:r w:rsidRPr="005C409A">
              <w:rPr>
                <w:color w:val="000000" w:themeColor="text1"/>
                <w:sz w:val="20"/>
                <w:szCs w:val="20"/>
              </w:rPr>
              <w:t>0.68</w:t>
            </w:r>
          </w:p>
          <w:p w14:paraId="5A3C21B2" w14:textId="4ED4CF92" w:rsidR="00195C65" w:rsidRPr="005C409A" w:rsidRDefault="00C91717" w:rsidP="00405DF9">
            <w:pPr>
              <w:rPr>
                <w:color w:val="000000" w:themeColor="text1"/>
                <w:sz w:val="20"/>
                <w:szCs w:val="20"/>
              </w:rPr>
            </w:pPr>
            <w:r w:rsidRPr="005C409A">
              <w:rPr>
                <w:color w:val="000000" w:themeColor="text1"/>
                <w:sz w:val="20"/>
                <w:szCs w:val="20"/>
              </w:rPr>
              <w:t>(0.65-0.71)</w:t>
            </w:r>
          </w:p>
        </w:tc>
        <w:tc>
          <w:tcPr>
            <w:tcW w:w="709" w:type="dxa"/>
          </w:tcPr>
          <w:p w14:paraId="4FE5847A" w14:textId="552BFF56" w:rsidR="00195C65" w:rsidRPr="005C409A" w:rsidRDefault="006A3192" w:rsidP="00405DF9">
            <w:pPr>
              <w:rPr>
                <w:color w:val="000000" w:themeColor="text1"/>
                <w:sz w:val="20"/>
                <w:szCs w:val="20"/>
              </w:rPr>
            </w:pPr>
            <w:r w:rsidRPr="005C409A">
              <w:rPr>
                <w:color w:val="000000" w:themeColor="text1"/>
                <w:sz w:val="20"/>
                <w:szCs w:val="20"/>
              </w:rPr>
              <w:t>2.48</w:t>
            </w:r>
          </w:p>
        </w:tc>
        <w:tc>
          <w:tcPr>
            <w:tcW w:w="567" w:type="dxa"/>
          </w:tcPr>
          <w:p w14:paraId="33181BDB" w14:textId="7CE24445" w:rsidR="00195C65" w:rsidRPr="005C409A" w:rsidRDefault="00C91717" w:rsidP="00405DF9">
            <w:pPr>
              <w:rPr>
                <w:color w:val="000000" w:themeColor="text1"/>
                <w:sz w:val="20"/>
                <w:szCs w:val="20"/>
              </w:rPr>
            </w:pPr>
            <w:r w:rsidRPr="005C409A">
              <w:rPr>
                <w:color w:val="000000" w:themeColor="text1"/>
                <w:sz w:val="20"/>
                <w:szCs w:val="20"/>
              </w:rPr>
              <w:t>1.2</w:t>
            </w:r>
            <w:r w:rsidR="0071281C" w:rsidRPr="005C409A">
              <w:rPr>
                <w:color w:val="000000" w:themeColor="text1"/>
                <w:sz w:val="20"/>
                <w:szCs w:val="20"/>
              </w:rPr>
              <w:t>0</w:t>
            </w:r>
          </w:p>
        </w:tc>
        <w:tc>
          <w:tcPr>
            <w:tcW w:w="670" w:type="dxa"/>
          </w:tcPr>
          <w:p w14:paraId="3EF16ABD" w14:textId="77777777" w:rsidR="00195C65" w:rsidRPr="005C409A" w:rsidRDefault="00195C65" w:rsidP="00405DF9">
            <w:pPr>
              <w:rPr>
                <w:color w:val="000000" w:themeColor="text1"/>
                <w:sz w:val="20"/>
                <w:szCs w:val="20"/>
              </w:rPr>
            </w:pPr>
            <w:r w:rsidRPr="005C409A">
              <w:rPr>
                <w:color w:val="000000" w:themeColor="text1"/>
                <w:sz w:val="20"/>
                <w:szCs w:val="20"/>
              </w:rPr>
              <w:t>0.27</w:t>
            </w:r>
          </w:p>
        </w:tc>
        <w:tc>
          <w:tcPr>
            <w:tcW w:w="606" w:type="dxa"/>
          </w:tcPr>
          <w:p w14:paraId="4E98A7C1" w14:textId="61E6D00F" w:rsidR="00195C65" w:rsidRPr="005C409A" w:rsidRDefault="00195C65" w:rsidP="00405DF9">
            <w:pPr>
              <w:rPr>
                <w:color w:val="000000" w:themeColor="text1"/>
                <w:sz w:val="20"/>
                <w:szCs w:val="20"/>
              </w:rPr>
            </w:pPr>
            <w:r w:rsidRPr="005C409A">
              <w:rPr>
                <w:color w:val="000000" w:themeColor="text1"/>
                <w:sz w:val="20"/>
                <w:szCs w:val="20"/>
              </w:rPr>
              <w:t>0.</w:t>
            </w:r>
            <w:r w:rsidR="00C91717" w:rsidRPr="005C409A">
              <w:rPr>
                <w:color w:val="000000" w:themeColor="text1"/>
                <w:sz w:val="20"/>
                <w:szCs w:val="20"/>
              </w:rPr>
              <w:t>20</w:t>
            </w:r>
          </w:p>
        </w:tc>
      </w:tr>
      <w:tr w:rsidR="00311AE9" w:rsidRPr="005C409A" w14:paraId="522871DA" w14:textId="77777777" w:rsidTr="005001CA">
        <w:tc>
          <w:tcPr>
            <w:tcW w:w="13887" w:type="dxa"/>
            <w:gridSpan w:val="15"/>
          </w:tcPr>
          <w:p w14:paraId="3148D537" w14:textId="77777777" w:rsidR="00195C65" w:rsidRPr="005C409A" w:rsidRDefault="00195C65" w:rsidP="00405DF9">
            <w:pPr>
              <w:rPr>
                <w:color w:val="000000" w:themeColor="text1"/>
                <w:sz w:val="20"/>
                <w:szCs w:val="20"/>
              </w:rPr>
            </w:pPr>
          </w:p>
        </w:tc>
      </w:tr>
      <w:tr w:rsidR="00311AE9" w:rsidRPr="005C409A" w14:paraId="67E7FBEC" w14:textId="77777777" w:rsidTr="005001CA">
        <w:tc>
          <w:tcPr>
            <w:tcW w:w="13887" w:type="dxa"/>
            <w:gridSpan w:val="15"/>
            <w:shd w:val="clear" w:color="auto" w:fill="D9D9D9" w:themeFill="background1" w:themeFillShade="D9"/>
          </w:tcPr>
          <w:p w14:paraId="74A48DFC" w14:textId="77777777" w:rsidR="00195C65" w:rsidRPr="005C409A" w:rsidRDefault="00195C65" w:rsidP="00405DF9">
            <w:pPr>
              <w:rPr>
                <w:color w:val="000000" w:themeColor="text1"/>
                <w:sz w:val="20"/>
                <w:szCs w:val="20"/>
              </w:rPr>
            </w:pPr>
            <w:r w:rsidRPr="005C409A">
              <w:rPr>
                <w:b/>
                <w:bCs/>
                <w:color w:val="000000" w:themeColor="text1"/>
                <w:sz w:val="20"/>
                <w:szCs w:val="20"/>
              </w:rPr>
              <w:t>AHI ≥5 and ESS ≥13</w:t>
            </w:r>
          </w:p>
        </w:tc>
      </w:tr>
      <w:tr w:rsidR="00311AE9" w:rsidRPr="005C409A" w14:paraId="1DB00CC5" w14:textId="77777777" w:rsidTr="005001CA">
        <w:tc>
          <w:tcPr>
            <w:tcW w:w="13887" w:type="dxa"/>
            <w:gridSpan w:val="15"/>
            <w:shd w:val="clear" w:color="auto" w:fill="D9D9D9" w:themeFill="background1" w:themeFillShade="D9"/>
          </w:tcPr>
          <w:p w14:paraId="753F6FC7" w14:textId="77777777" w:rsidR="00195C65" w:rsidRPr="005C409A" w:rsidRDefault="00195C65" w:rsidP="00405DF9">
            <w:pPr>
              <w:rPr>
                <w:b/>
                <w:bCs/>
                <w:color w:val="000000" w:themeColor="text1"/>
                <w:sz w:val="20"/>
                <w:szCs w:val="20"/>
              </w:rPr>
            </w:pPr>
            <w:r w:rsidRPr="005C409A">
              <w:rPr>
                <w:b/>
                <w:bCs/>
                <w:color w:val="000000" w:themeColor="text1"/>
                <w:sz w:val="20"/>
                <w:szCs w:val="20"/>
              </w:rPr>
              <w:t>Logistic Regression Models</w:t>
            </w:r>
          </w:p>
        </w:tc>
      </w:tr>
      <w:tr w:rsidR="00405DF9" w:rsidRPr="005C409A" w14:paraId="71D79745" w14:textId="77777777" w:rsidTr="005001CA">
        <w:tc>
          <w:tcPr>
            <w:tcW w:w="988" w:type="dxa"/>
          </w:tcPr>
          <w:p w14:paraId="70DD3C5D" w14:textId="77777777" w:rsidR="00195C65" w:rsidRPr="005C409A" w:rsidRDefault="00195C65" w:rsidP="00405DF9">
            <w:pPr>
              <w:rPr>
                <w:color w:val="000000" w:themeColor="text1"/>
                <w:sz w:val="20"/>
                <w:szCs w:val="20"/>
              </w:rPr>
            </w:pPr>
            <w:r w:rsidRPr="005C409A">
              <w:rPr>
                <w:color w:val="000000" w:themeColor="text1"/>
                <w:sz w:val="20"/>
                <w:szCs w:val="20"/>
              </w:rPr>
              <w:t>Full</w:t>
            </w:r>
          </w:p>
        </w:tc>
        <w:tc>
          <w:tcPr>
            <w:tcW w:w="567" w:type="dxa"/>
          </w:tcPr>
          <w:p w14:paraId="7261AA27" w14:textId="77777777" w:rsidR="00195C65" w:rsidRPr="005C409A" w:rsidRDefault="00195C65" w:rsidP="00405DF9">
            <w:pPr>
              <w:rPr>
                <w:color w:val="000000" w:themeColor="text1"/>
                <w:sz w:val="20"/>
                <w:szCs w:val="20"/>
              </w:rPr>
            </w:pPr>
            <w:r w:rsidRPr="005C409A">
              <w:rPr>
                <w:color w:val="000000" w:themeColor="text1"/>
                <w:sz w:val="20"/>
                <w:szCs w:val="20"/>
              </w:rPr>
              <w:t>0.69</w:t>
            </w:r>
          </w:p>
        </w:tc>
        <w:tc>
          <w:tcPr>
            <w:tcW w:w="708" w:type="dxa"/>
          </w:tcPr>
          <w:p w14:paraId="27C98970" w14:textId="6EC8A83D" w:rsidR="00195C65" w:rsidRPr="005C409A" w:rsidRDefault="00195C65" w:rsidP="00405DF9">
            <w:pPr>
              <w:rPr>
                <w:color w:val="000000" w:themeColor="text1"/>
                <w:sz w:val="20"/>
                <w:szCs w:val="20"/>
              </w:rPr>
            </w:pPr>
            <w:r w:rsidRPr="005C409A">
              <w:rPr>
                <w:color w:val="000000" w:themeColor="text1"/>
                <w:sz w:val="20"/>
                <w:szCs w:val="20"/>
              </w:rPr>
              <w:t>0.</w:t>
            </w:r>
            <w:r w:rsidR="00C91717" w:rsidRPr="005C409A">
              <w:rPr>
                <w:color w:val="000000" w:themeColor="text1"/>
                <w:sz w:val="20"/>
                <w:szCs w:val="20"/>
              </w:rPr>
              <w:t>63</w:t>
            </w:r>
          </w:p>
        </w:tc>
        <w:tc>
          <w:tcPr>
            <w:tcW w:w="1134" w:type="dxa"/>
          </w:tcPr>
          <w:p w14:paraId="79AA5D7C" w14:textId="77777777" w:rsidR="00195C65" w:rsidRPr="005C409A" w:rsidRDefault="00195C65" w:rsidP="00405DF9">
            <w:pPr>
              <w:rPr>
                <w:color w:val="000000" w:themeColor="text1"/>
                <w:sz w:val="20"/>
                <w:szCs w:val="20"/>
              </w:rPr>
            </w:pPr>
            <w:r w:rsidRPr="005C409A">
              <w:rPr>
                <w:color w:val="000000" w:themeColor="text1"/>
                <w:sz w:val="20"/>
                <w:szCs w:val="20"/>
              </w:rPr>
              <w:t>0.00</w:t>
            </w:r>
          </w:p>
          <w:p w14:paraId="17D1490C" w14:textId="77777777" w:rsidR="00195C65" w:rsidRPr="005C409A" w:rsidRDefault="00195C65" w:rsidP="00405DF9">
            <w:pPr>
              <w:rPr>
                <w:color w:val="000000" w:themeColor="text1"/>
                <w:sz w:val="20"/>
                <w:szCs w:val="20"/>
              </w:rPr>
            </w:pPr>
            <w:r w:rsidRPr="005C409A">
              <w:rPr>
                <w:color w:val="000000" w:themeColor="text1"/>
                <w:sz w:val="20"/>
                <w:szCs w:val="20"/>
              </w:rPr>
              <w:t>(0.00-0.01)</w:t>
            </w:r>
          </w:p>
        </w:tc>
        <w:tc>
          <w:tcPr>
            <w:tcW w:w="1134" w:type="dxa"/>
          </w:tcPr>
          <w:p w14:paraId="52EC1385" w14:textId="77777777" w:rsidR="00195C65" w:rsidRPr="005C409A" w:rsidRDefault="00195C65" w:rsidP="00405DF9">
            <w:pPr>
              <w:rPr>
                <w:color w:val="000000" w:themeColor="text1"/>
                <w:sz w:val="20"/>
                <w:szCs w:val="20"/>
              </w:rPr>
            </w:pPr>
            <w:r w:rsidRPr="005C409A">
              <w:rPr>
                <w:color w:val="000000" w:themeColor="text1"/>
                <w:sz w:val="20"/>
                <w:szCs w:val="20"/>
              </w:rPr>
              <w:t>0.00</w:t>
            </w:r>
          </w:p>
          <w:p w14:paraId="45B5BE11" w14:textId="77777777" w:rsidR="00195C65" w:rsidRPr="005C409A" w:rsidRDefault="00195C65" w:rsidP="00405DF9">
            <w:pPr>
              <w:rPr>
                <w:color w:val="000000" w:themeColor="text1"/>
                <w:sz w:val="20"/>
                <w:szCs w:val="20"/>
              </w:rPr>
            </w:pPr>
            <w:r w:rsidRPr="005C409A">
              <w:rPr>
                <w:color w:val="000000" w:themeColor="text1"/>
                <w:sz w:val="20"/>
                <w:szCs w:val="20"/>
              </w:rPr>
              <w:t>(0.00-0.01)</w:t>
            </w:r>
          </w:p>
        </w:tc>
        <w:tc>
          <w:tcPr>
            <w:tcW w:w="1134" w:type="dxa"/>
          </w:tcPr>
          <w:p w14:paraId="68496977" w14:textId="77777777" w:rsidR="00195C65" w:rsidRPr="005C409A" w:rsidRDefault="00195C65" w:rsidP="00405DF9">
            <w:pPr>
              <w:rPr>
                <w:color w:val="000000" w:themeColor="text1"/>
                <w:sz w:val="20"/>
                <w:szCs w:val="20"/>
              </w:rPr>
            </w:pPr>
            <w:r w:rsidRPr="005C409A">
              <w:rPr>
                <w:color w:val="000000" w:themeColor="text1"/>
                <w:sz w:val="20"/>
                <w:szCs w:val="20"/>
              </w:rPr>
              <w:t>1.00</w:t>
            </w:r>
          </w:p>
          <w:p w14:paraId="635FEB85" w14:textId="77777777" w:rsidR="00195C65" w:rsidRPr="005C409A" w:rsidRDefault="00195C65" w:rsidP="00405DF9">
            <w:pPr>
              <w:rPr>
                <w:color w:val="000000" w:themeColor="text1"/>
                <w:sz w:val="20"/>
                <w:szCs w:val="20"/>
              </w:rPr>
            </w:pPr>
            <w:r w:rsidRPr="005C409A">
              <w:rPr>
                <w:color w:val="000000" w:themeColor="text1"/>
                <w:sz w:val="20"/>
                <w:szCs w:val="20"/>
              </w:rPr>
              <w:t>(1.00-1.00)</w:t>
            </w:r>
          </w:p>
        </w:tc>
        <w:tc>
          <w:tcPr>
            <w:tcW w:w="1134" w:type="dxa"/>
          </w:tcPr>
          <w:p w14:paraId="71DB3FBB" w14:textId="77777777" w:rsidR="00195C65" w:rsidRPr="005C409A" w:rsidRDefault="00195C65" w:rsidP="00405DF9">
            <w:pPr>
              <w:rPr>
                <w:color w:val="000000" w:themeColor="text1"/>
                <w:sz w:val="20"/>
                <w:szCs w:val="20"/>
              </w:rPr>
            </w:pPr>
            <w:r w:rsidRPr="005C409A">
              <w:rPr>
                <w:color w:val="000000" w:themeColor="text1"/>
                <w:sz w:val="20"/>
                <w:szCs w:val="20"/>
              </w:rPr>
              <w:t>1.00</w:t>
            </w:r>
          </w:p>
          <w:p w14:paraId="0328D0CA" w14:textId="77777777" w:rsidR="00195C65" w:rsidRPr="005C409A" w:rsidRDefault="00195C65" w:rsidP="00405DF9">
            <w:pPr>
              <w:rPr>
                <w:color w:val="000000" w:themeColor="text1"/>
                <w:sz w:val="20"/>
                <w:szCs w:val="20"/>
              </w:rPr>
            </w:pPr>
            <w:r w:rsidRPr="005C409A">
              <w:rPr>
                <w:color w:val="000000" w:themeColor="text1"/>
                <w:sz w:val="20"/>
                <w:szCs w:val="20"/>
              </w:rPr>
              <w:t>(1.00-1.00)</w:t>
            </w:r>
          </w:p>
        </w:tc>
        <w:tc>
          <w:tcPr>
            <w:tcW w:w="1134" w:type="dxa"/>
            <w:vAlign w:val="center"/>
          </w:tcPr>
          <w:p w14:paraId="72CFF197" w14:textId="77777777" w:rsidR="00405DF9" w:rsidRPr="005C409A" w:rsidRDefault="006A3192" w:rsidP="00405DF9">
            <w:pPr>
              <w:rPr>
                <w:color w:val="000000" w:themeColor="text1"/>
                <w:sz w:val="20"/>
                <w:szCs w:val="20"/>
              </w:rPr>
            </w:pPr>
            <w:r w:rsidRPr="005C409A">
              <w:rPr>
                <w:color w:val="000000" w:themeColor="text1"/>
                <w:sz w:val="20"/>
                <w:szCs w:val="20"/>
              </w:rPr>
              <w:t>0.67</w:t>
            </w:r>
          </w:p>
          <w:p w14:paraId="4FDE7F91" w14:textId="27549474" w:rsidR="00195C65" w:rsidRPr="005C409A" w:rsidRDefault="006A3192" w:rsidP="00405DF9">
            <w:pPr>
              <w:rPr>
                <w:color w:val="000000" w:themeColor="text1"/>
                <w:sz w:val="20"/>
                <w:szCs w:val="20"/>
              </w:rPr>
            </w:pPr>
            <w:r w:rsidRPr="005C409A">
              <w:rPr>
                <w:color w:val="000000" w:themeColor="text1"/>
                <w:sz w:val="20"/>
                <w:szCs w:val="20"/>
              </w:rPr>
              <w:t>(0.09-0.99)</w:t>
            </w:r>
          </w:p>
        </w:tc>
        <w:tc>
          <w:tcPr>
            <w:tcW w:w="1134" w:type="dxa"/>
            <w:vAlign w:val="center"/>
          </w:tcPr>
          <w:p w14:paraId="312303C6" w14:textId="77777777" w:rsidR="00405DF9" w:rsidRPr="005C409A" w:rsidRDefault="00C91717" w:rsidP="00405DF9">
            <w:pPr>
              <w:rPr>
                <w:color w:val="000000" w:themeColor="text1"/>
                <w:sz w:val="20"/>
                <w:szCs w:val="20"/>
              </w:rPr>
            </w:pPr>
            <w:r w:rsidRPr="005C409A">
              <w:rPr>
                <w:color w:val="000000" w:themeColor="text1"/>
                <w:sz w:val="20"/>
                <w:szCs w:val="20"/>
              </w:rPr>
              <w:t>0.38</w:t>
            </w:r>
          </w:p>
          <w:p w14:paraId="25D0C1A2" w14:textId="572492DD" w:rsidR="00195C65" w:rsidRPr="005C409A" w:rsidRDefault="00C91717" w:rsidP="00405DF9">
            <w:pPr>
              <w:rPr>
                <w:color w:val="000000" w:themeColor="text1"/>
                <w:sz w:val="20"/>
                <w:szCs w:val="20"/>
              </w:rPr>
            </w:pPr>
            <w:r w:rsidRPr="005C409A">
              <w:rPr>
                <w:color w:val="000000" w:themeColor="text1"/>
                <w:sz w:val="20"/>
                <w:szCs w:val="20"/>
              </w:rPr>
              <w:t>(0.09-0.76)</w:t>
            </w:r>
          </w:p>
        </w:tc>
        <w:tc>
          <w:tcPr>
            <w:tcW w:w="1134" w:type="dxa"/>
            <w:vAlign w:val="center"/>
          </w:tcPr>
          <w:p w14:paraId="0C2A8B09" w14:textId="77777777" w:rsidR="00405DF9" w:rsidRPr="005C409A" w:rsidRDefault="006A3192" w:rsidP="00405DF9">
            <w:pPr>
              <w:rPr>
                <w:color w:val="000000" w:themeColor="text1"/>
                <w:sz w:val="20"/>
                <w:szCs w:val="20"/>
              </w:rPr>
            </w:pPr>
            <w:r w:rsidRPr="005C409A">
              <w:rPr>
                <w:color w:val="000000" w:themeColor="text1"/>
                <w:sz w:val="20"/>
                <w:szCs w:val="20"/>
              </w:rPr>
              <w:t>0.88</w:t>
            </w:r>
          </w:p>
          <w:p w14:paraId="54A13A2B" w14:textId="07DEDF56" w:rsidR="00195C65" w:rsidRPr="005C409A" w:rsidRDefault="006A3192" w:rsidP="00405DF9">
            <w:pPr>
              <w:rPr>
                <w:color w:val="000000" w:themeColor="text1"/>
                <w:sz w:val="20"/>
                <w:szCs w:val="20"/>
              </w:rPr>
            </w:pPr>
            <w:r w:rsidRPr="005C409A">
              <w:rPr>
                <w:color w:val="000000" w:themeColor="text1"/>
                <w:sz w:val="20"/>
                <w:szCs w:val="20"/>
              </w:rPr>
              <w:t>(0.87-0.89)</w:t>
            </w:r>
          </w:p>
        </w:tc>
        <w:tc>
          <w:tcPr>
            <w:tcW w:w="1134" w:type="dxa"/>
            <w:vAlign w:val="center"/>
          </w:tcPr>
          <w:p w14:paraId="2E3A265F" w14:textId="77777777" w:rsidR="00405DF9" w:rsidRPr="005C409A" w:rsidRDefault="00C91717" w:rsidP="00405DF9">
            <w:pPr>
              <w:rPr>
                <w:color w:val="000000" w:themeColor="text1"/>
                <w:sz w:val="20"/>
                <w:szCs w:val="20"/>
              </w:rPr>
            </w:pPr>
            <w:r w:rsidRPr="005C409A">
              <w:rPr>
                <w:color w:val="000000" w:themeColor="text1"/>
                <w:sz w:val="20"/>
                <w:szCs w:val="20"/>
              </w:rPr>
              <w:t>0.83</w:t>
            </w:r>
          </w:p>
          <w:p w14:paraId="4841670D" w14:textId="15D52D5E" w:rsidR="00195C65" w:rsidRPr="005C409A" w:rsidRDefault="00C91717" w:rsidP="00405DF9">
            <w:pPr>
              <w:rPr>
                <w:color w:val="000000" w:themeColor="text1"/>
                <w:sz w:val="20"/>
                <w:szCs w:val="20"/>
              </w:rPr>
            </w:pPr>
            <w:r w:rsidRPr="005C409A">
              <w:rPr>
                <w:color w:val="000000" w:themeColor="text1"/>
                <w:sz w:val="20"/>
                <w:szCs w:val="20"/>
              </w:rPr>
              <w:t>(0.83-0.84)</w:t>
            </w:r>
          </w:p>
        </w:tc>
        <w:tc>
          <w:tcPr>
            <w:tcW w:w="709" w:type="dxa"/>
            <w:vAlign w:val="center"/>
          </w:tcPr>
          <w:p w14:paraId="101B38FD" w14:textId="77777777" w:rsidR="00195C65" w:rsidRPr="005C409A" w:rsidRDefault="00195C65" w:rsidP="00405DF9">
            <w:pPr>
              <w:rPr>
                <w:color w:val="000000" w:themeColor="text1"/>
                <w:sz w:val="20"/>
                <w:szCs w:val="20"/>
              </w:rPr>
            </w:pPr>
            <w:r w:rsidRPr="005C409A">
              <w:rPr>
                <w:color w:val="000000" w:themeColor="text1"/>
                <w:sz w:val="20"/>
                <w:szCs w:val="20"/>
              </w:rPr>
              <w:t>—</w:t>
            </w:r>
          </w:p>
        </w:tc>
        <w:tc>
          <w:tcPr>
            <w:tcW w:w="567" w:type="dxa"/>
            <w:vAlign w:val="center"/>
          </w:tcPr>
          <w:p w14:paraId="7F65FE86" w14:textId="77777777" w:rsidR="00195C65" w:rsidRPr="005C409A" w:rsidRDefault="00195C65" w:rsidP="00405DF9">
            <w:pPr>
              <w:rPr>
                <w:color w:val="000000" w:themeColor="text1"/>
                <w:sz w:val="20"/>
                <w:szCs w:val="20"/>
              </w:rPr>
            </w:pPr>
            <w:r w:rsidRPr="005C409A">
              <w:rPr>
                <w:color w:val="000000" w:themeColor="text1"/>
                <w:sz w:val="20"/>
                <w:szCs w:val="20"/>
              </w:rPr>
              <w:t>—</w:t>
            </w:r>
          </w:p>
        </w:tc>
        <w:tc>
          <w:tcPr>
            <w:tcW w:w="670" w:type="dxa"/>
            <w:vAlign w:val="center"/>
          </w:tcPr>
          <w:p w14:paraId="06E258DD" w14:textId="77777777" w:rsidR="00195C65" w:rsidRPr="005C409A" w:rsidRDefault="00195C65" w:rsidP="00405DF9">
            <w:pPr>
              <w:rPr>
                <w:color w:val="000000" w:themeColor="text1"/>
                <w:sz w:val="20"/>
                <w:szCs w:val="20"/>
              </w:rPr>
            </w:pPr>
            <w:r w:rsidRPr="005C409A">
              <w:rPr>
                <w:color w:val="000000" w:themeColor="text1"/>
                <w:sz w:val="20"/>
                <w:szCs w:val="20"/>
              </w:rPr>
              <w:t>—</w:t>
            </w:r>
          </w:p>
        </w:tc>
        <w:tc>
          <w:tcPr>
            <w:tcW w:w="606" w:type="dxa"/>
            <w:vAlign w:val="center"/>
          </w:tcPr>
          <w:p w14:paraId="3477C544" w14:textId="2E275DD3" w:rsidR="00195C65" w:rsidRPr="005C409A" w:rsidRDefault="00C91717" w:rsidP="00405DF9">
            <w:pPr>
              <w:rPr>
                <w:color w:val="000000" w:themeColor="text1"/>
                <w:sz w:val="20"/>
                <w:szCs w:val="20"/>
              </w:rPr>
            </w:pPr>
            <w:r w:rsidRPr="005C409A">
              <w:rPr>
                <w:color w:val="000000" w:themeColor="text1"/>
                <w:sz w:val="20"/>
                <w:szCs w:val="20"/>
              </w:rPr>
              <w:t>1</w:t>
            </w:r>
          </w:p>
        </w:tc>
      </w:tr>
    </w:tbl>
    <w:p w14:paraId="3F19F3C3" w14:textId="77777777" w:rsidR="004777AC" w:rsidRPr="005C409A" w:rsidRDefault="004777AC" w:rsidP="004777AC">
      <w:pPr>
        <w:rPr>
          <w:color w:val="000000" w:themeColor="text1"/>
        </w:rPr>
      </w:pPr>
    </w:p>
    <w:p w14:paraId="61A95B67" w14:textId="77777777" w:rsidR="004777AC" w:rsidRPr="005B2E3F" w:rsidRDefault="004777AC" w:rsidP="004777AC">
      <w:pPr>
        <w:rPr>
          <w:color w:val="000000" w:themeColor="text1"/>
          <w:sz w:val="22"/>
          <w:szCs w:val="22"/>
        </w:rPr>
      </w:pPr>
      <w:r w:rsidRPr="005B2E3F">
        <w:rPr>
          <w:color w:val="000000" w:themeColor="text1"/>
          <w:sz w:val="22"/>
          <w:szCs w:val="22"/>
        </w:rPr>
        <w:t>*Bootstrap Optimism Corrected for the internal validation (rep=1000)</w:t>
      </w:r>
    </w:p>
    <w:p w14:paraId="392456E9" w14:textId="77777777" w:rsidR="004777AC" w:rsidRPr="005B2E3F" w:rsidRDefault="004777AC" w:rsidP="004777AC">
      <w:pPr>
        <w:rPr>
          <w:color w:val="000000" w:themeColor="text1"/>
          <w:sz w:val="22"/>
          <w:szCs w:val="22"/>
        </w:rPr>
      </w:pPr>
    </w:p>
    <w:p w14:paraId="2E5C0321" w14:textId="49E89CA0" w:rsidR="008D345E" w:rsidRPr="005B2E3F" w:rsidRDefault="004777AC" w:rsidP="004777AC">
      <w:pPr>
        <w:rPr>
          <w:color w:val="000000" w:themeColor="text1"/>
          <w:sz w:val="22"/>
          <w:szCs w:val="22"/>
        </w:rPr>
      </w:pPr>
      <w:r w:rsidRPr="005B2E3F">
        <w:rPr>
          <w:color w:val="000000" w:themeColor="text1"/>
          <w:sz w:val="22"/>
          <w:szCs w:val="22"/>
        </w:rPr>
        <w:t xml:space="preserve">#Sensitivity, specificity, positive and negative predictive values, and positive and negative likelihood ratios were calculated as based on an estimated probability of 0.5 or greater to classify individuals as having OSA. </w:t>
      </w:r>
    </w:p>
    <w:p w14:paraId="7BCD8AFA" w14:textId="17598565" w:rsidR="00F01712" w:rsidRPr="005B2E3F" w:rsidRDefault="00F01712" w:rsidP="004777AC">
      <w:pPr>
        <w:rPr>
          <w:color w:val="000000" w:themeColor="text1"/>
          <w:sz w:val="22"/>
          <w:szCs w:val="22"/>
        </w:rPr>
      </w:pPr>
    </w:p>
    <w:p w14:paraId="5A857209" w14:textId="1C911B72" w:rsidR="00642678" w:rsidRPr="005B2E3F" w:rsidRDefault="00642678" w:rsidP="00642678">
      <w:pPr>
        <w:rPr>
          <w:color w:val="000000" w:themeColor="text1"/>
          <w:sz w:val="22"/>
          <w:szCs w:val="22"/>
        </w:rPr>
      </w:pPr>
      <w:r w:rsidRPr="005B2E3F">
        <w:rPr>
          <w:color w:val="000000" w:themeColor="text1"/>
          <w:sz w:val="22"/>
          <w:szCs w:val="22"/>
        </w:rPr>
        <w:t xml:space="preserve">AHI≥5: </w:t>
      </w:r>
      <w:r w:rsidRPr="005B2E3F">
        <w:rPr>
          <w:color w:val="000000"/>
          <w:sz w:val="22"/>
          <w:szCs w:val="22"/>
          <w:lang w:val="en-US"/>
        </w:rPr>
        <w:t xml:space="preserve">Outpatient OSA visit with a physician registered with ADP </w:t>
      </w:r>
      <w:r w:rsidRPr="005B2E3F">
        <w:rPr>
          <w:color w:val="000000" w:themeColor="text1"/>
          <w:sz w:val="22"/>
          <w:szCs w:val="22"/>
          <w:lang w:val="en-US"/>
        </w:rPr>
        <w:t>within one-year of the index sleep study</w:t>
      </w:r>
      <w:r w:rsidRPr="005B2E3F">
        <w:rPr>
          <w:color w:val="000000" w:themeColor="text1"/>
          <w:sz w:val="22"/>
          <w:szCs w:val="22"/>
        </w:rPr>
        <w:t xml:space="preserve">, </w:t>
      </w:r>
      <w:r w:rsidR="005B2E3F">
        <w:rPr>
          <w:color w:val="000000" w:themeColor="text1"/>
          <w:sz w:val="22"/>
          <w:szCs w:val="22"/>
          <w:lang w:val="en-US"/>
        </w:rPr>
        <w:t>a</w:t>
      </w:r>
      <w:r w:rsidRPr="005B2E3F">
        <w:rPr>
          <w:color w:val="000000" w:themeColor="text1"/>
          <w:sz w:val="22"/>
          <w:szCs w:val="22"/>
          <w:lang w:val="en-US"/>
        </w:rPr>
        <w:t>ge at the index sleep study</w:t>
      </w:r>
      <w:r w:rsidRPr="005B2E3F">
        <w:rPr>
          <w:color w:val="000000" w:themeColor="text1"/>
          <w:sz w:val="22"/>
          <w:szCs w:val="22"/>
        </w:rPr>
        <w:t xml:space="preserve">, </w:t>
      </w:r>
      <w:r w:rsidR="005B2E3F">
        <w:rPr>
          <w:color w:val="000000" w:themeColor="text1"/>
          <w:sz w:val="22"/>
          <w:szCs w:val="22"/>
          <w:lang w:val="en-US"/>
        </w:rPr>
        <w:t>a</w:t>
      </w:r>
      <w:r w:rsidRPr="005B2E3F">
        <w:rPr>
          <w:color w:val="000000" w:themeColor="text1"/>
          <w:sz w:val="22"/>
          <w:szCs w:val="22"/>
          <w:lang w:val="en-US"/>
        </w:rPr>
        <w:t xml:space="preserve"> repeated sleep study</w:t>
      </w:r>
      <w:r w:rsidRPr="005B2E3F">
        <w:rPr>
          <w:sz w:val="22"/>
          <w:szCs w:val="22"/>
        </w:rPr>
        <w:t xml:space="preserve"> </w:t>
      </w:r>
      <w:r w:rsidRPr="005B2E3F">
        <w:rPr>
          <w:color w:val="000000" w:themeColor="text1"/>
          <w:sz w:val="22"/>
          <w:szCs w:val="22"/>
          <w:lang w:val="en-US"/>
        </w:rPr>
        <w:t>within one-year of the index sleep study</w:t>
      </w:r>
      <w:r w:rsidRPr="005B2E3F">
        <w:rPr>
          <w:color w:val="000000" w:themeColor="text1"/>
          <w:sz w:val="22"/>
          <w:szCs w:val="22"/>
        </w:rPr>
        <w:t xml:space="preserve">, </w:t>
      </w:r>
      <w:r w:rsidR="005B2E3F">
        <w:rPr>
          <w:color w:val="000000" w:themeColor="text1"/>
          <w:sz w:val="22"/>
          <w:szCs w:val="22"/>
        </w:rPr>
        <w:t>m</w:t>
      </w:r>
      <w:r w:rsidRPr="005B2E3F">
        <w:rPr>
          <w:color w:val="000000" w:themeColor="text1"/>
          <w:sz w:val="22"/>
          <w:szCs w:val="22"/>
        </w:rPr>
        <w:t xml:space="preserve">ale sex, </w:t>
      </w:r>
      <w:r w:rsidRPr="005B2E3F">
        <w:rPr>
          <w:color w:val="000000" w:themeColor="text1"/>
          <w:sz w:val="22"/>
          <w:szCs w:val="22"/>
          <w:lang w:val="en-US"/>
        </w:rPr>
        <w:t>PAP treatment claim within one-year of the index sleep study</w:t>
      </w:r>
      <w:r w:rsidRPr="005B2E3F">
        <w:rPr>
          <w:color w:val="000000" w:themeColor="text1"/>
          <w:sz w:val="22"/>
          <w:szCs w:val="22"/>
        </w:rPr>
        <w:t xml:space="preserve">, </w:t>
      </w:r>
      <w:r w:rsidR="005B2E3F">
        <w:rPr>
          <w:color w:val="000000"/>
          <w:sz w:val="22"/>
          <w:szCs w:val="22"/>
          <w:lang w:val="en-US"/>
        </w:rPr>
        <w:t>d</w:t>
      </w:r>
      <w:r w:rsidRPr="005B2E3F">
        <w:rPr>
          <w:color w:val="000000"/>
          <w:sz w:val="22"/>
          <w:szCs w:val="22"/>
          <w:lang w:val="en-US"/>
        </w:rPr>
        <w:t>epression (hospitalization or outpatient visit) within the 3-years prior to the index sleep study</w:t>
      </w:r>
      <w:r w:rsidRPr="005B2E3F">
        <w:rPr>
          <w:color w:val="000000" w:themeColor="text1"/>
          <w:sz w:val="22"/>
          <w:szCs w:val="22"/>
        </w:rPr>
        <w:t xml:space="preserve">, </w:t>
      </w:r>
      <w:r w:rsidR="005B2E3F">
        <w:rPr>
          <w:color w:val="000000" w:themeColor="text1"/>
          <w:sz w:val="22"/>
          <w:szCs w:val="22"/>
        </w:rPr>
        <w:t>h</w:t>
      </w:r>
      <w:r w:rsidRPr="005B2E3F">
        <w:rPr>
          <w:color w:val="000000" w:themeColor="text1"/>
          <w:sz w:val="22"/>
          <w:szCs w:val="22"/>
        </w:rPr>
        <w:t>ypertension prevalence</w:t>
      </w:r>
      <w:r w:rsidR="005B2E3F">
        <w:rPr>
          <w:color w:val="000000" w:themeColor="text1"/>
          <w:sz w:val="22"/>
          <w:szCs w:val="22"/>
        </w:rPr>
        <w:t xml:space="preserve"> at </w:t>
      </w:r>
      <w:r w:rsidR="005B2E3F" w:rsidRPr="005B2E3F">
        <w:rPr>
          <w:color w:val="000000" w:themeColor="text1"/>
          <w:sz w:val="22"/>
          <w:szCs w:val="22"/>
          <w:lang w:val="en-US"/>
        </w:rPr>
        <w:t>the index sleep study</w:t>
      </w:r>
      <w:r w:rsidRPr="005B2E3F">
        <w:rPr>
          <w:color w:val="000000" w:themeColor="text1"/>
          <w:sz w:val="22"/>
          <w:szCs w:val="22"/>
        </w:rPr>
        <w:t xml:space="preserve">, </w:t>
      </w:r>
      <w:r w:rsidR="005B2E3F">
        <w:rPr>
          <w:color w:val="000000" w:themeColor="text1"/>
          <w:sz w:val="22"/>
          <w:szCs w:val="22"/>
        </w:rPr>
        <w:t>c</w:t>
      </w:r>
      <w:r w:rsidRPr="005B2E3F">
        <w:rPr>
          <w:color w:val="000000" w:themeColor="text1"/>
          <w:sz w:val="22"/>
          <w:szCs w:val="22"/>
        </w:rPr>
        <w:t>ancer hospitalizations within the 3-years prior to the index sleep study</w:t>
      </w:r>
      <w:r w:rsidR="00C02767" w:rsidRPr="005B2E3F">
        <w:rPr>
          <w:color w:val="000000" w:themeColor="text1"/>
          <w:sz w:val="22"/>
          <w:szCs w:val="22"/>
        </w:rPr>
        <w:t xml:space="preserve">, </w:t>
      </w:r>
      <w:r w:rsidR="00C02767" w:rsidRPr="005B2E3F">
        <w:rPr>
          <w:color w:val="000000"/>
          <w:sz w:val="22"/>
          <w:szCs w:val="22"/>
          <w:lang w:val="en-US"/>
        </w:rPr>
        <w:t xml:space="preserve">Neighbourhood </w:t>
      </w:r>
      <w:r w:rsidR="005B2E3F">
        <w:rPr>
          <w:color w:val="000000"/>
          <w:sz w:val="22"/>
          <w:szCs w:val="22"/>
          <w:lang w:val="en-US"/>
        </w:rPr>
        <w:t>i</w:t>
      </w:r>
      <w:r w:rsidR="00C02767" w:rsidRPr="005B2E3F">
        <w:rPr>
          <w:color w:val="000000"/>
          <w:sz w:val="22"/>
          <w:szCs w:val="22"/>
          <w:lang w:val="en-US"/>
        </w:rPr>
        <w:t xml:space="preserve">ncome </w:t>
      </w:r>
      <w:r w:rsidR="005B2E3F">
        <w:rPr>
          <w:color w:val="000000"/>
          <w:sz w:val="22"/>
          <w:szCs w:val="22"/>
          <w:lang w:val="en-US"/>
        </w:rPr>
        <w:t>status</w:t>
      </w:r>
      <w:r w:rsidR="005B2E3F" w:rsidRPr="005B2E3F">
        <w:rPr>
          <w:color w:val="000000" w:themeColor="text1"/>
          <w:sz w:val="22"/>
          <w:szCs w:val="22"/>
        </w:rPr>
        <w:t xml:space="preserve"> </w:t>
      </w:r>
      <w:r w:rsidR="005B2E3F">
        <w:rPr>
          <w:color w:val="000000" w:themeColor="text1"/>
          <w:sz w:val="22"/>
          <w:szCs w:val="22"/>
        </w:rPr>
        <w:t xml:space="preserve">at </w:t>
      </w:r>
      <w:r w:rsidR="005B2E3F" w:rsidRPr="005B2E3F">
        <w:rPr>
          <w:color w:val="000000" w:themeColor="text1"/>
          <w:sz w:val="22"/>
          <w:szCs w:val="22"/>
          <w:lang w:val="en-US"/>
        </w:rPr>
        <w:t>the index sleep study</w:t>
      </w:r>
      <w:r w:rsidRPr="005B2E3F">
        <w:rPr>
          <w:color w:val="000000" w:themeColor="text1"/>
          <w:sz w:val="22"/>
          <w:szCs w:val="22"/>
        </w:rPr>
        <w:t xml:space="preserve">, </w:t>
      </w:r>
      <w:r w:rsidR="005B2E3F">
        <w:rPr>
          <w:color w:val="000000" w:themeColor="text1"/>
          <w:sz w:val="22"/>
          <w:szCs w:val="22"/>
        </w:rPr>
        <w:t>h</w:t>
      </w:r>
      <w:r w:rsidRPr="005B2E3F">
        <w:rPr>
          <w:color w:val="000000" w:themeColor="text1"/>
          <w:sz w:val="22"/>
          <w:szCs w:val="22"/>
        </w:rPr>
        <w:t>ypertension hospitalization within the 3-years prior to the index sleep study</w:t>
      </w:r>
      <w:r w:rsidR="005B2E3F">
        <w:rPr>
          <w:color w:val="000000" w:themeColor="text1"/>
          <w:sz w:val="22"/>
          <w:szCs w:val="22"/>
        </w:rPr>
        <w:t>.</w:t>
      </w:r>
    </w:p>
    <w:p w14:paraId="5B9E40E0" w14:textId="77777777" w:rsidR="00915369" w:rsidRPr="005C409A" w:rsidRDefault="00915369">
      <w:pPr>
        <w:rPr>
          <w:b/>
          <w:bCs/>
          <w:color w:val="000000" w:themeColor="text1"/>
        </w:rPr>
      </w:pPr>
      <w:r w:rsidRPr="005C409A">
        <w:rPr>
          <w:b/>
          <w:bCs/>
          <w:color w:val="000000" w:themeColor="text1"/>
        </w:rPr>
        <w:br w:type="page"/>
      </w:r>
    </w:p>
    <w:p w14:paraId="254F478F" w14:textId="55E7D5A0" w:rsidR="00B55FCB" w:rsidRDefault="00D40957" w:rsidP="00B55FCB">
      <w:pPr>
        <w:rPr>
          <w:color w:val="000000" w:themeColor="text1"/>
          <w:sz w:val="22"/>
          <w:szCs w:val="22"/>
        </w:rPr>
      </w:pPr>
      <w:r>
        <w:rPr>
          <w:b/>
          <w:color w:val="000000" w:themeColor="text1"/>
          <w:sz w:val="22"/>
          <w:szCs w:val="22"/>
        </w:rPr>
        <w:t>e-</w:t>
      </w:r>
      <w:r w:rsidR="00AF4EE6" w:rsidRPr="0046312A">
        <w:rPr>
          <w:b/>
          <w:bCs/>
          <w:color w:val="000000" w:themeColor="text1"/>
          <w:sz w:val="22"/>
          <w:szCs w:val="22"/>
        </w:rPr>
        <w:t xml:space="preserve">Table </w:t>
      </w:r>
      <w:r w:rsidR="00785ED0" w:rsidRPr="0046312A">
        <w:rPr>
          <w:b/>
          <w:bCs/>
          <w:color w:val="000000" w:themeColor="text1"/>
          <w:sz w:val="22"/>
          <w:szCs w:val="22"/>
        </w:rPr>
        <w:t>12</w:t>
      </w:r>
      <w:r w:rsidR="00AF4EE6" w:rsidRPr="0046312A">
        <w:rPr>
          <w:color w:val="000000" w:themeColor="text1"/>
          <w:sz w:val="22"/>
          <w:szCs w:val="22"/>
        </w:rPr>
        <w:t>. Internal (the Ottawa Hospital Sleep Database) and external (the London Health Sciences Centre Sleep and Apnea Assessment Unit PSG database) validation measures of CARTs and logistic regression models developed to identify individuals with moderate to severe or severe obstructive sleep apnea (OSA) for subgroups.</w:t>
      </w:r>
    </w:p>
    <w:p w14:paraId="5FC67C3F" w14:textId="77777777" w:rsidR="0046312A" w:rsidRPr="0046312A" w:rsidRDefault="0046312A" w:rsidP="00B55FCB">
      <w:pPr>
        <w:rPr>
          <w:color w:val="000000" w:themeColor="text1"/>
          <w:sz w:val="22"/>
          <w:szCs w:val="22"/>
        </w:rPr>
      </w:pPr>
    </w:p>
    <w:tbl>
      <w:tblPr>
        <w:tblStyle w:val="TableGrid"/>
        <w:tblW w:w="13745" w:type="dxa"/>
        <w:tblLayout w:type="fixed"/>
        <w:tblLook w:val="04A0" w:firstRow="1" w:lastRow="0" w:firstColumn="1" w:lastColumn="0" w:noHBand="0" w:noVBand="1"/>
      </w:tblPr>
      <w:tblGrid>
        <w:gridCol w:w="1885"/>
        <w:gridCol w:w="629"/>
        <w:gridCol w:w="629"/>
        <w:gridCol w:w="1708"/>
        <w:gridCol w:w="1714"/>
        <w:gridCol w:w="1712"/>
        <w:gridCol w:w="1708"/>
        <w:gridCol w:w="720"/>
        <w:gridCol w:w="1260"/>
        <w:gridCol w:w="756"/>
        <w:gridCol w:w="1024"/>
      </w:tblGrid>
      <w:tr w:rsidR="005C409A" w:rsidRPr="005C409A" w14:paraId="27575677" w14:textId="77777777" w:rsidTr="00122561">
        <w:trPr>
          <w:tblHeader/>
        </w:trPr>
        <w:tc>
          <w:tcPr>
            <w:tcW w:w="1885" w:type="dxa"/>
            <w:vMerge w:val="restart"/>
          </w:tcPr>
          <w:p w14:paraId="6D790A52" w14:textId="77777777" w:rsidR="00B55FCB" w:rsidRPr="005C409A" w:rsidRDefault="00B55FCB" w:rsidP="00D64DE8">
            <w:pPr>
              <w:rPr>
                <w:color w:val="000000" w:themeColor="text1"/>
                <w:sz w:val="20"/>
                <w:szCs w:val="20"/>
              </w:rPr>
            </w:pPr>
          </w:p>
        </w:tc>
        <w:tc>
          <w:tcPr>
            <w:tcW w:w="1258" w:type="dxa"/>
            <w:gridSpan w:val="2"/>
          </w:tcPr>
          <w:p w14:paraId="578DCFAB" w14:textId="77777777" w:rsidR="00B55FCB" w:rsidRPr="005C409A" w:rsidRDefault="00B55FCB" w:rsidP="00D64DE8">
            <w:pPr>
              <w:rPr>
                <w:b/>
                <w:bCs/>
                <w:color w:val="000000" w:themeColor="text1"/>
                <w:sz w:val="20"/>
                <w:szCs w:val="20"/>
              </w:rPr>
            </w:pPr>
            <w:r w:rsidRPr="005C409A">
              <w:rPr>
                <w:b/>
                <w:bCs/>
                <w:color w:val="000000" w:themeColor="text1"/>
                <w:sz w:val="20"/>
                <w:szCs w:val="20"/>
              </w:rPr>
              <w:t>c-statistic*</w:t>
            </w:r>
          </w:p>
        </w:tc>
        <w:tc>
          <w:tcPr>
            <w:tcW w:w="3422" w:type="dxa"/>
            <w:gridSpan w:val="2"/>
          </w:tcPr>
          <w:p w14:paraId="7664B1E7" w14:textId="77777777" w:rsidR="00B55FCB" w:rsidRPr="005C409A" w:rsidRDefault="00B55FCB" w:rsidP="00D64DE8">
            <w:pPr>
              <w:rPr>
                <w:b/>
                <w:bCs/>
                <w:color w:val="000000" w:themeColor="text1"/>
                <w:sz w:val="20"/>
                <w:szCs w:val="20"/>
              </w:rPr>
            </w:pPr>
            <w:r w:rsidRPr="005C409A">
              <w:rPr>
                <w:b/>
                <w:bCs/>
                <w:color w:val="000000" w:themeColor="text1"/>
                <w:sz w:val="20"/>
                <w:szCs w:val="20"/>
              </w:rPr>
              <w:t>Sensitivity#</w:t>
            </w:r>
          </w:p>
        </w:tc>
        <w:tc>
          <w:tcPr>
            <w:tcW w:w="3420" w:type="dxa"/>
            <w:gridSpan w:val="2"/>
          </w:tcPr>
          <w:p w14:paraId="1009E282" w14:textId="77777777" w:rsidR="00B55FCB" w:rsidRPr="005C409A" w:rsidRDefault="00B55FCB" w:rsidP="00D64DE8">
            <w:pPr>
              <w:rPr>
                <w:b/>
                <w:bCs/>
                <w:color w:val="000000" w:themeColor="text1"/>
                <w:sz w:val="20"/>
                <w:szCs w:val="20"/>
              </w:rPr>
            </w:pPr>
            <w:r w:rsidRPr="005C409A">
              <w:rPr>
                <w:b/>
                <w:bCs/>
                <w:color w:val="000000" w:themeColor="text1"/>
                <w:sz w:val="20"/>
                <w:szCs w:val="20"/>
              </w:rPr>
              <w:t>Specificity#</w:t>
            </w:r>
          </w:p>
        </w:tc>
        <w:tc>
          <w:tcPr>
            <w:tcW w:w="1980" w:type="dxa"/>
            <w:gridSpan w:val="2"/>
          </w:tcPr>
          <w:p w14:paraId="664344CE" w14:textId="77777777" w:rsidR="00B55FCB" w:rsidRPr="005C409A" w:rsidRDefault="00B55FCB" w:rsidP="00D64DE8">
            <w:pPr>
              <w:rPr>
                <w:b/>
                <w:bCs/>
                <w:color w:val="000000" w:themeColor="text1"/>
                <w:sz w:val="20"/>
                <w:szCs w:val="20"/>
              </w:rPr>
            </w:pPr>
            <w:r w:rsidRPr="005C409A">
              <w:rPr>
                <w:b/>
                <w:bCs/>
                <w:color w:val="000000" w:themeColor="text1"/>
                <w:sz w:val="20"/>
                <w:szCs w:val="20"/>
              </w:rPr>
              <w:t>Positive</w:t>
            </w:r>
          </w:p>
          <w:p w14:paraId="3DB379CA" w14:textId="77777777" w:rsidR="00B55FCB" w:rsidRPr="005C409A" w:rsidRDefault="00B55FCB" w:rsidP="00D64DE8">
            <w:pPr>
              <w:rPr>
                <w:b/>
                <w:bCs/>
                <w:color w:val="000000" w:themeColor="text1"/>
                <w:sz w:val="20"/>
                <w:szCs w:val="20"/>
              </w:rPr>
            </w:pPr>
            <w:r w:rsidRPr="005C409A">
              <w:rPr>
                <w:b/>
                <w:bCs/>
                <w:color w:val="000000" w:themeColor="text1"/>
                <w:sz w:val="20"/>
                <w:szCs w:val="20"/>
              </w:rPr>
              <w:t>Likelihood Ratio#</w:t>
            </w:r>
          </w:p>
        </w:tc>
        <w:tc>
          <w:tcPr>
            <w:tcW w:w="1780" w:type="dxa"/>
            <w:gridSpan w:val="2"/>
          </w:tcPr>
          <w:p w14:paraId="295403E4" w14:textId="77777777" w:rsidR="00B55FCB" w:rsidRPr="005C409A" w:rsidRDefault="00B55FCB" w:rsidP="00D64DE8">
            <w:pPr>
              <w:rPr>
                <w:b/>
                <w:bCs/>
                <w:color w:val="000000" w:themeColor="text1"/>
                <w:sz w:val="20"/>
                <w:szCs w:val="20"/>
              </w:rPr>
            </w:pPr>
            <w:r w:rsidRPr="005C409A">
              <w:rPr>
                <w:b/>
                <w:bCs/>
                <w:color w:val="000000" w:themeColor="text1"/>
                <w:sz w:val="20"/>
                <w:szCs w:val="20"/>
              </w:rPr>
              <w:t>Negative</w:t>
            </w:r>
          </w:p>
          <w:p w14:paraId="1725FC93" w14:textId="77777777" w:rsidR="00B55FCB" w:rsidRPr="005C409A" w:rsidRDefault="00B55FCB" w:rsidP="00D64DE8">
            <w:pPr>
              <w:rPr>
                <w:b/>
                <w:bCs/>
                <w:color w:val="000000" w:themeColor="text1"/>
                <w:sz w:val="20"/>
                <w:szCs w:val="20"/>
              </w:rPr>
            </w:pPr>
            <w:r w:rsidRPr="005C409A">
              <w:rPr>
                <w:b/>
                <w:bCs/>
                <w:color w:val="000000" w:themeColor="text1"/>
                <w:sz w:val="20"/>
                <w:szCs w:val="20"/>
              </w:rPr>
              <w:t>Likelihood Ratio#</w:t>
            </w:r>
          </w:p>
        </w:tc>
      </w:tr>
      <w:tr w:rsidR="00B55FCB" w:rsidRPr="005C409A" w14:paraId="7F818C56" w14:textId="77777777" w:rsidTr="00122561">
        <w:tc>
          <w:tcPr>
            <w:tcW w:w="1885" w:type="dxa"/>
            <w:vMerge/>
            <w:shd w:val="clear" w:color="auto" w:fill="FFFFFF" w:themeFill="background1"/>
          </w:tcPr>
          <w:p w14:paraId="5C9CDC82" w14:textId="77777777" w:rsidR="00B55FCB" w:rsidRPr="005C409A" w:rsidRDefault="00B55FCB" w:rsidP="00D64DE8">
            <w:pPr>
              <w:rPr>
                <w:b/>
                <w:bCs/>
                <w:color w:val="000000" w:themeColor="text1"/>
                <w:sz w:val="20"/>
                <w:szCs w:val="20"/>
              </w:rPr>
            </w:pPr>
          </w:p>
        </w:tc>
        <w:tc>
          <w:tcPr>
            <w:tcW w:w="629" w:type="dxa"/>
            <w:shd w:val="clear" w:color="auto" w:fill="FFFFFF" w:themeFill="background1"/>
          </w:tcPr>
          <w:p w14:paraId="08C459CC" w14:textId="77777777" w:rsidR="00B55FCB" w:rsidRPr="005C409A" w:rsidRDefault="00B55FCB" w:rsidP="00D64DE8">
            <w:pPr>
              <w:rPr>
                <w:color w:val="000000" w:themeColor="text1"/>
                <w:sz w:val="20"/>
                <w:szCs w:val="20"/>
              </w:rPr>
            </w:pPr>
            <w:r w:rsidRPr="005C409A">
              <w:rPr>
                <w:color w:val="000000" w:themeColor="text1"/>
                <w:sz w:val="20"/>
                <w:szCs w:val="20"/>
              </w:rPr>
              <w:t>Int</w:t>
            </w:r>
          </w:p>
        </w:tc>
        <w:tc>
          <w:tcPr>
            <w:tcW w:w="629" w:type="dxa"/>
            <w:shd w:val="clear" w:color="auto" w:fill="FFFFFF" w:themeFill="background1"/>
          </w:tcPr>
          <w:p w14:paraId="6FB5902B" w14:textId="77777777" w:rsidR="00B55FCB" w:rsidRPr="005C409A" w:rsidRDefault="00B55FCB" w:rsidP="00D64DE8">
            <w:pPr>
              <w:rPr>
                <w:color w:val="000000" w:themeColor="text1"/>
                <w:sz w:val="20"/>
                <w:szCs w:val="20"/>
              </w:rPr>
            </w:pPr>
            <w:r w:rsidRPr="005C409A">
              <w:rPr>
                <w:color w:val="000000" w:themeColor="text1"/>
                <w:sz w:val="20"/>
                <w:szCs w:val="20"/>
              </w:rPr>
              <w:t>Ext</w:t>
            </w:r>
          </w:p>
        </w:tc>
        <w:tc>
          <w:tcPr>
            <w:tcW w:w="1708" w:type="dxa"/>
            <w:shd w:val="clear" w:color="auto" w:fill="FFFFFF" w:themeFill="background1"/>
          </w:tcPr>
          <w:p w14:paraId="2368B024" w14:textId="77777777" w:rsidR="00B55FCB" w:rsidRPr="005C409A" w:rsidRDefault="00B55FCB" w:rsidP="00D64DE8">
            <w:pPr>
              <w:rPr>
                <w:color w:val="000000" w:themeColor="text1"/>
                <w:sz w:val="20"/>
                <w:szCs w:val="20"/>
              </w:rPr>
            </w:pPr>
            <w:r w:rsidRPr="005C409A">
              <w:rPr>
                <w:color w:val="000000" w:themeColor="text1"/>
                <w:sz w:val="20"/>
                <w:szCs w:val="20"/>
              </w:rPr>
              <w:t>Int</w:t>
            </w:r>
          </w:p>
        </w:tc>
        <w:tc>
          <w:tcPr>
            <w:tcW w:w="1714" w:type="dxa"/>
            <w:shd w:val="clear" w:color="auto" w:fill="FFFFFF" w:themeFill="background1"/>
          </w:tcPr>
          <w:p w14:paraId="023A2BED" w14:textId="77777777" w:rsidR="00B55FCB" w:rsidRPr="005C409A" w:rsidRDefault="00B55FCB" w:rsidP="00D64DE8">
            <w:pPr>
              <w:rPr>
                <w:color w:val="000000" w:themeColor="text1"/>
                <w:sz w:val="20"/>
                <w:szCs w:val="20"/>
              </w:rPr>
            </w:pPr>
            <w:r w:rsidRPr="005C409A">
              <w:rPr>
                <w:color w:val="000000" w:themeColor="text1"/>
                <w:sz w:val="20"/>
                <w:szCs w:val="20"/>
              </w:rPr>
              <w:t>Extern</w:t>
            </w:r>
          </w:p>
        </w:tc>
        <w:tc>
          <w:tcPr>
            <w:tcW w:w="1712" w:type="dxa"/>
            <w:shd w:val="clear" w:color="auto" w:fill="FFFFFF" w:themeFill="background1"/>
          </w:tcPr>
          <w:p w14:paraId="0CB3C438" w14:textId="77777777" w:rsidR="00B55FCB" w:rsidRPr="005C409A" w:rsidRDefault="00B55FCB" w:rsidP="00D64DE8">
            <w:pPr>
              <w:rPr>
                <w:color w:val="000000" w:themeColor="text1"/>
                <w:sz w:val="20"/>
                <w:szCs w:val="20"/>
              </w:rPr>
            </w:pPr>
            <w:r w:rsidRPr="005C409A">
              <w:rPr>
                <w:color w:val="000000" w:themeColor="text1"/>
                <w:sz w:val="20"/>
                <w:szCs w:val="20"/>
              </w:rPr>
              <w:t>Int</w:t>
            </w:r>
          </w:p>
        </w:tc>
        <w:tc>
          <w:tcPr>
            <w:tcW w:w="1708" w:type="dxa"/>
            <w:shd w:val="clear" w:color="auto" w:fill="FFFFFF" w:themeFill="background1"/>
          </w:tcPr>
          <w:p w14:paraId="677B56C2" w14:textId="77777777" w:rsidR="00B55FCB" w:rsidRPr="005C409A" w:rsidRDefault="00B55FCB" w:rsidP="00D64DE8">
            <w:pPr>
              <w:rPr>
                <w:color w:val="000000" w:themeColor="text1"/>
                <w:sz w:val="20"/>
                <w:szCs w:val="20"/>
              </w:rPr>
            </w:pPr>
            <w:r w:rsidRPr="005C409A">
              <w:rPr>
                <w:color w:val="000000" w:themeColor="text1"/>
                <w:sz w:val="20"/>
                <w:szCs w:val="20"/>
              </w:rPr>
              <w:t>Ext</w:t>
            </w:r>
          </w:p>
        </w:tc>
        <w:tc>
          <w:tcPr>
            <w:tcW w:w="720" w:type="dxa"/>
            <w:shd w:val="clear" w:color="auto" w:fill="FFFFFF" w:themeFill="background1"/>
          </w:tcPr>
          <w:p w14:paraId="01BC4D14" w14:textId="77777777" w:rsidR="00B55FCB" w:rsidRPr="005C409A" w:rsidRDefault="00B55FCB" w:rsidP="00D64DE8">
            <w:pPr>
              <w:rPr>
                <w:color w:val="000000" w:themeColor="text1"/>
                <w:sz w:val="20"/>
                <w:szCs w:val="20"/>
              </w:rPr>
            </w:pPr>
            <w:r w:rsidRPr="005C409A">
              <w:rPr>
                <w:color w:val="000000" w:themeColor="text1"/>
                <w:sz w:val="20"/>
                <w:szCs w:val="20"/>
              </w:rPr>
              <w:t>Int</w:t>
            </w:r>
          </w:p>
        </w:tc>
        <w:tc>
          <w:tcPr>
            <w:tcW w:w="1260" w:type="dxa"/>
            <w:shd w:val="clear" w:color="auto" w:fill="FFFFFF" w:themeFill="background1"/>
          </w:tcPr>
          <w:p w14:paraId="2FE59F14" w14:textId="77777777" w:rsidR="00B55FCB" w:rsidRPr="005C409A" w:rsidRDefault="00B55FCB" w:rsidP="00D64DE8">
            <w:pPr>
              <w:rPr>
                <w:color w:val="000000" w:themeColor="text1"/>
                <w:sz w:val="20"/>
                <w:szCs w:val="20"/>
              </w:rPr>
            </w:pPr>
            <w:r w:rsidRPr="005C409A">
              <w:rPr>
                <w:color w:val="000000" w:themeColor="text1"/>
                <w:sz w:val="20"/>
                <w:szCs w:val="20"/>
              </w:rPr>
              <w:t>Ext</w:t>
            </w:r>
          </w:p>
        </w:tc>
        <w:tc>
          <w:tcPr>
            <w:tcW w:w="756" w:type="dxa"/>
            <w:shd w:val="clear" w:color="auto" w:fill="FFFFFF" w:themeFill="background1"/>
          </w:tcPr>
          <w:p w14:paraId="17149F8E" w14:textId="77777777" w:rsidR="00B55FCB" w:rsidRPr="005C409A" w:rsidRDefault="00B55FCB" w:rsidP="00D64DE8">
            <w:pPr>
              <w:rPr>
                <w:color w:val="000000" w:themeColor="text1"/>
                <w:sz w:val="20"/>
                <w:szCs w:val="20"/>
              </w:rPr>
            </w:pPr>
            <w:r w:rsidRPr="005C409A">
              <w:rPr>
                <w:color w:val="000000" w:themeColor="text1"/>
                <w:sz w:val="20"/>
                <w:szCs w:val="20"/>
              </w:rPr>
              <w:t>Int</w:t>
            </w:r>
          </w:p>
        </w:tc>
        <w:tc>
          <w:tcPr>
            <w:tcW w:w="1024" w:type="dxa"/>
            <w:shd w:val="clear" w:color="auto" w:fill="FFFFFF" w:themeFill="background1"/>
          </w:tcPr>
          <w:p w14:paraId="0D39DA8A" w14:textId="77777777" w:rsidR="00B55FCB" w:rsidRPr="005C409A" w:rsidRDefault="00B55FCB" w:rsidP="00D64DE8">
            <w:pPr>
              <w:rPr>
                <w:color w:val="000000" w:themeColor="text1"/>
                <w:sz w:val="20"/>
                <w:szCs w:val="20"/>
              </w:rPr>
            </w:pPr>
            <w:r w:rsidRPr="005C409A">
              <w:rPr>
                <w:color w:val="000000" w:themeColor="text1"/>
                <w:sz w:val="20"/>
                <w:szCs w:val="20"/>
              </w:rPr>
              <w:t>Ext</w:t>
            </w:r>
          </w:p>
        </w:tc>
      </w:tr>
      <w:tr w:rsidR="00B55FCB" w:rsidRPr="005C409A" w14:paraId="01417F0B" w14:textId="77777777" w:rsidTr="00122561">
        <w:tc>
          <w:tcPr>
            <w:tcW w:w="13745" w:type="dxa"/>
            <w:gridSpan w:val="11"/>
            <w:shd w:val="clear" w:color="auto" w:fill="D9D9D9" w:themeFill="background1" w:themeFillShade="D9"/>
          </w:tcPr>
          <w:p w14:paraId="27F1C5E4" w14:textId="77777777" w:rsidR="00B55FCB" w:rsidRPr="005C409A" w:rsidRDefault="00B55FCB" w:rsidP="00D64DE8">
            <w:pPr>
              <w:rPr>
                <w:color w:val="000000" w:themeColor="text1"/>
                <w:sz w:val="20"/>
                <w:szCs w:val="20"/>
              </w:rPr>
            </w:pPr>
            <w:r w:rsidRPr="005C409A">
              <w:rPr>
                <w:b/>
                <w:bCs/>
                <w:color w:val="000000" w:themeColor="text1"/>
                <w:sz w:val="20"/>
                <w:szCs w:val="20"/>
              </w:rPr>
              <w:t>Apnea-hypopnea index (AHI) ≥15: Moderate to severe OSA</w:t>
            </w:r>
          </w:p>
        </w:tc>
      </w:tr>
      <w:tr w:rsidR="00B55FCB" w:rsidRPr="005C409A" w14:paraId="28566429" w14:textId="77777777" w:rsidTr="00122561">
        <w:tc>
          <w:tcPr>
            <w:tcW w:w="13745" w:type="dxa"/>
            <w:gridSpan w:val="11"/>
            <w:shd w:val="clear" w:color="auto" w:fill="D9D9D9" w:themeFill="background1" w:themeFillShade="D9"/>
          </w:tcPr>
          <w:p w14:paraId="48B379D9" w14:textId="77777777" w:rsidR="00B55FCB" w:rsidRPr="005C409A" w:rsidRDefault="00B55FCB" w:rsidP="00D64DE8">
            <w:pPr>
              <w:rPr>
                <w:b/>
                <w:bCs/>
                <w:color w:val="000000" w:themeColor="text1"/>
                <w:sz w:val="20"/>
                <w:szCs w:val="20"/>
              </w:rPr>
            </w:pPr>
            <w:r w:rsidRPr="005C409A">
              <w:rPr>
                <w:b/>
                <w:bCs/>
                <w:color w:val="000000" w:themeColor="text1"/>
                <w:sz w:val="20"/>
                <w:szCs w:val="20"/>
              </w:rPr>
              <w:t>Classification regression tree (CART) Models</w:t>
            </w:r>
          </w:p>
        </w:tc>
      </w:tr>
      <w:tr w:rsidR="00B55FCB" w:rsidRPr="005C409A" w14:paraId="4CF10714" w14:textId="77777777" w:rsidTr="00122561">
        <w:trPr>
          <w:trHeight w:val="296"/>
        </w:trPr>
        <w:tc>
          <w:tcPr>
            <w:tcW w:w="13745" w:type="dxa"/>
            <w:gridSpan w:val="11"/>
          </w:tcPr>
          <w:p w14:paraId="154D2E2C" w14:textId="77777777" w:rsidR="00B55FCB" w:rsidRPr="005C409A" w:rsidRDefault="00B55FCB" w:rsidP="00D64DE8">
            <w:pPr>
              <w:rPr>
                <w:b/>
                <w:bCs/>
                <w:color w:val="000000" w:themeColor="text1"/>
                <w:sz w:val="20"/>
                <w:szCs w:val="20"/>
              </w:rPr>
            </w:pPr>
            <w:r w:rsidRPr="005C409A">
              <w:rPr>
                <w:b/>
                <w:bCs/>
                <w:color w:val="000000" w:themeColor="text1"/>
                <w:sz w:val="20"/>
                <w:szCs w:val="20"/>
                <w:lang w:val="en-US"/>
              </w:rPr>
              <w:t>Parsimonious model derived from the subgroup</w:t>
            </w:r>
          </w:p>
        </w:tc>
      </w:tr>
      <w:tr w:rsidR="00B55FCB" w:rsidRPr="005C409A" w14:paraId="67A9D0E1" w14:textId="77777777" w:rsidTr="00122561">
        <w:trPr>
          <w:trHeight w:val="206"/>
        </w:trPr>
        <w:tc>
          <w:tcPr>
            <w:tcW w:w="1885" w:type="dxa"/>
          </w:tcPr>
          <w:p w14:paraId="55A973D7" w14:textId="77777777" w:rsidR="00B55FCB" w:rsidRPr="005C409A" w:rsidRDefault="00B55FCB" w:rsidP="00D64DE8">
            <w:pPr>
              <w:rPr>
                <w:color w:val="000000" w:themeColor="text1"/>
                <w:sz w:val="20"/>
                <w:szCs w:val="20"/>
              </w:rPr>
            </w:pPr>
            <w:r w:rsidRPr="005C409A">
              <w:rPr>
                <w:color w:val="000000" w:themeColor="text1"/>
                <w:sz w:val="20"/>
                <w:szCs w:val="20"/>
              </w:rPr>
              <w:t>Female</w:t>
            </w:r>
          </w:p>
        </w:tc>
        <w:tc>
          <w:tcPr>
            <w:tcW w:w="629" w:type="dxa"/>
          </w:tcPr>
          <w:p w14:paraId="60CDD652" w14:textId="4ECB33F7" w:rsidR="00B55FCB" w:rsidRPr="005C409A" w:rsidRDefault="00B55FCB" w:rsidP="00D64DE8">
            <w:pPr>
              <w:rPr>
                <w:color w:val="000000" w:themeColor="text1"/>
                <w:sz w:val="20"/>
                <w:szCs w:val="20"/>
              </w:rPr>
            </w:pPr>
            <w:r w:rsidRPr="005C409A">
              <w:rPr>
                <w:color w:val="000000" w:themeColor="text1"/>
                <w:sz w:val="20"/>
                <w:szCs w:val="20"/>
              </w:rPr>
              <w:t>0.</w:t>
            </w:r>
            <w:r w:rsidR="00FB0144" w:rsidRPr="005C409A">
              <w:rPr>
                <w:color w:val="000000" w:themeColor="text1"/>
                <w:sz w:val="20"/>
                <w:szCs w:val="20"/>
              </w:rPr>
              <w:t>74</w:t>
            </w:r>
          </w:p>
        </w:tc>
        <w:tc>
          <w:tcPr>
            <w:tcW w:w="629" w:type="dxa"/>
          </w:tcPr>
          <w:p w14:paraId="53A3F21D" w14:textId="1513534A" w:rsidR="00B55FCB" w:rsidRPr="005C409A" w:rsidRDefault="001C6B39" w:rsidP="00D64DE8">
            <w:pPr>
              <w:rPr>
                <w:color w:val="000000" w:themeColor="text1"/>
                <w:sz w:val="20"/>
                <w:szCs w:val="20"/>
              </w:rPr>
            </w:pPr>
            <w:r w:rsidRPr="005C409A">
              <w:rPr>
                <w:color w:val="000000" w:themeColor="text1"/>
                <w:sz w:val="20"/>
                <w:szCs w:val="20"/>
              </w:rPr>
              <w:t>0</w:t>
            </w:r>
            <w:r w:rsidR="00E731D2" w:rsidRPr="005C409A">
              <w:rPr>
                <w:color w:val="000000" w:themeColor="text1"/>
                <w:sz w:val="20"/>
                <w:szCs w:val="20"/>
              </w:rPr>
              <w:t>.7</w:t>
            </w:r>
            <w:r w:rsidRPr="005C409A">
              <w:rPr>
                <w:color w:val="000000" w:themeColor="text1"/>
                <w:sz w:val="20"/>
                <w:szCs w:val="20"/>
              </w:rPr>
              <w:t>6</w:t>
            </w:r>
          </w:p>
        </w:tc>
        <w:tc>
          <w:tcPr>
            <w:tcW w:w="1708" w:type="dxa"/>
          </w:tcPr>
          <w:p w14:paraId="538C12B5" w14:textId="7FF468D6" w:rsidR="00B55FCB" w:rsidRPr="005C409A" w:rsidRDefault="00FF1B21" w:rsidP="00122561">
            <w:pPr>
              <w:rPr>
                <w:color w:val="000000" w:themeColor="text1"/>
                <w:sz w:val="20"/>
                <w:szCs w:val="20"/>
              </w:rPr>
            </w:pPr>
            <w:r w:rsidRPr="005C409A">
              <w:rPr>
                <w:color w:val="000000" w:themeColor="text1"/>
                <w:sz w:val="20"/>
                <w:szCs w:val="20"/>
              </w:rPr>
              <w:t>0.64</w:t>
            </w:r>
            <w:r w:rsidR="00122561" w:rsidRPr="005C409A">
              <w:rPr>
                <w:color w:val="000000" w:themeColor="text1"/>
                <w:sz w:val="20"/>
                <w:szCs w:val="20"/>
              </w:rPr>
              <w:t xml:space="preserve"> </w:t>
            </w:r>
            <w:r w:rsidRPr="005C409A">
              <w:rPr>
                <w:color w:val="000000" w:themeColor="text1"/>
                <w:sz w:val="20"/>
                <w:szCs w:val="20"/>
              </w:rPr>
              <w:t>(0.60-0.68)</w:t>
            </w:r>
          </w:p>
        </w:tc>
        <w:tc>
          <w:tcPr>
            <w:tcW w:w="1714" w:type="dxa"/>
          </w:tcPr>
          <w:p w14:paraId="3FB6913B" w14:textId="2A134A41" w:rsidR="00B55FCB" w:rsidRPr="005C409A" w:rsidRDefault="00E731D2" w:rsidP="00D64DE8">
            <w:pPr>
              <w:rPr>
                <w:color w:val="000000" w:themeColor="text1"/>
                <w:sz w:val="20"/>
                <w:szCs w:val="20"/>
              </w:rPr>
            </w:pPr>
            <w:r w:rsidRPr="005C409A">
              <w:rPr>
                <w:color w:val="000000" w:themeColor="text1"/>
                <w:sz w:val="20"/>
                <w:szCs w:val="20"/>
              </w:rPr>
              <w:t>0.57</w:t>
            </w:r>
            <w:r w:rsidR="00122561" w:rsidRPr="005C409A">
              <w:rPr>
                <w:color w:val="000000" w:themeColor="text1"/>
                <w:sz w:val="20"/>
                <w:szCs w:val="20"/>
              </w:rPr>
              <w:t xml:space="preserve"> </w:t>
            </w:r>
            <w:r w:rsidRPr="005C409A">
              <w:rPr>
                <w:color w:val="000000" w:themeColor="text1"/>
                <w:sz w:val="20"/>
                <w:szCs w:val="20"/>
              </w:rPr>
              <w:t>(0.55-0.60)</w:t>
            </w:r>
          </w:p>
        </w:tc>
        <w:tc>
          <w:tcPr>
            <w:tcW w:w="1712" w:type="dxa"/>
          </w:tcPr>
          <w:p w14:paraId="59EE585A" w14:textId="57565E7A" w:rsidR="00B55FCB" w:rsidRPr="005C409A" w:rsidRDefault="00FF1B21" w:rsidP="00122561">
            <w:pPr>
              <w:rPr>
                <w:color w:val="000000" w:themeColor="text1"/>
                <w:sz w:val="20"/>
                <w:szCs w:val="20"/>
              </w:rPr>
            </w:pPr>
            <w:r w:rsidRPr="005C409A">
              <w:rPr>
                <w:color w:val="000000" w:themeColor="text1"/>
                <w:sz w:val="20"/>
                <w:szCs w:val="20"/>
              </w:rPr>
              <w:t>0.90</w:t>
            </w:r>
            <w:r w:rsidR="00122561" w:rsidRPr="005C409A">
              <w:rPr>
                <w:color w:val="000000" w:themeColor="text1"/>
                <w:sz w:val="20"/>
                <w:szCs w:val="20"/>
              </w:rPr>
              <w:t xml:space="preserve"> </w:t>
            </w:r>
            <w:r w:rsidRPr="005C409A">
              <w:rPr>
                <w:color w:val="000000" w:themeColor="text1"/>
                <w:sz w:val="20"/>
                <w:szCs w:val="20"/>
              </w:rPr>
              <w:t>(0.89-0.91)</w:t>
            </w:r>
          </w:p>
        </w:tc>
        <w:tc>
          <w:tcPr>
            <w:tcW w:w="1708" w:type="dxa"/>
          </w:tcPr>
          <w:p w14:paraId="27C05F52" w14:textId="14EB5AAF" w:rsidR="00B55FCB" w:rsidRPr="005C409A" w:rsidRDefault="00E731D2" w:rsidP="00D64DE8">
            <w:pPr>
              <w:rPr>
                <w:color w:val="000000" w:themeColor="text1"/>
                <w:sz w:val="20"/>
                <w:szCs w:val="20"/>
              </w:rPr>
            </w:pPr>
            <w:r w:rsidRPr="005C409A">
              <w:rPr>
                <w:color w:val="000000" w:themeColor="text1"/>
                <w:sz w:val="20"/>
                <w:szCs w:val="20"/>
              </w:rPr>
              <w:t>0.91</w:t>
            </w:r>
            <w:r w:rsidR="00122561" w:rsidRPr="005C409A">
              <w:rPr>
                <w:color w:val="000000" w:themeColor="text1"/>
                <w:sz w:val="20"/>
                <w:szCs w:val="20"/>
              </w:rPr>
              <w:t xml:space="preserve"> </w:t>
            </w:r>
            <w:r w:rsidRPr="005C409A">
              <w:rPr>
                <w:color w:val="000000" w:themeColor="text1"/>
                <w:sz w:val="20"/>
                <w:szCs w:val="20"/>
              </w:rPr>
              <w:t>(0.90-0.92)</w:t>
            </w:r>
          </w:p>
        </w:tc>
        <w:tc>
          <w:tcPr>
            <w:tcW w:w="720" w:type="dxa"/>
          </w:tcPr>
          <w:p w14:paraId="1A15927A" w14:textId="4431904F" w:rsidR="00B55FCB" w:rsidRPr="005C409A" w:rsidRDefault="00FF1B21" w:rsidP="00D64DE8">
            <w:pPr>
              <w:rPr>
                <w:color w:val="000000" w:themeColor="text1"/>
                <w:sz w:val="20"/>
                <w:szCs w:val="20"/>
              </w:rPr>
            </w:pPr>
            <w:r w:rsidRPr="005C409A">
              <w:rPr>
                <w:color w:val="000000" w:themeColor="text1"/>
                <w:sz w:val="20"/>
                <w:szCs w:val="20"/>
              </w:rPr>
              <w:t>6.40</w:t>
            </w:r>
          </w:p>
        </w:tc>
        <w:tc>
          <w:tcPr>
            <w:tcW w:w="1260" w:type="dxa"/>
          </w:tcPr>
          <w:p w14:paraId="48A102F3" w14:textId="2FC11C50" w:rsidR="00B55FCB" w:rsidRPr="005C409A" w:rsidRDefault="00E731D2" w:rsidP="00D64DE8">
            <w:pPr>
              <w:rPr>
                <w:color w:val="000000" w:themeColor="text1"/>
                <w:sz w:val="20"/>
                <w:szCs w:val="20"/>
              </w:rPr>
            </w:pPr>
            <w:r w:rsidRPr="005C409A">
              <w:rPr>
                <w:color w:val="000000" w:themeColor="text1"/>
                <w:sz w:val="20"/>
                <w:szCs w:val="20"/>
              </w:rPr>
              <w:t>6.33</w:t>
            </w:r>
            <w:r w:rsidR="00B55FCB" w:rsidRPr="005C409A">
              <w:rPr>
                <w:color w:val="000000" w:themeColor="text1"/>
                <w:sz w:val="20"/>
                <w:szCs w:val="20"/>
              </w:rPr>
              <w:tab/>
            </w:r>
          </w:p>
        </w:tc>
        <w:tc>
          <w:tcPr>
            <w:tcW w:w="756" w:type="dxa"/>
          </w:tcPr>
          <w:p w14:paraId="63FAF9B2" w14:textId="2B8F1BF4" w:rsidR="00B55FCB" w:rsidRPr="005C409A" w:rsidRDefault="00FF575F" w:rsidP="00D64DE8">
            <w:pPr>
              <w:rPr>
                <w:color w:val="000000" w:themeColor="text1"/>
                <w:sz w:val="20"/>
                <w:szCs w:val="20"/>
              </w:rPr>
            </w:pPr>
            <w:r w:rsidRPr="005C409A">
              <w:rPr>
                <w:color w:val="000000" w:themeColor="text1"/>
                <w:sz w:val="20"/>
                <w:szCs w:val="20"/>
              </w:rPr>
              <w:t>0</w:t>
            </w:r>
            <w:r w:rsidR="00FF1B21" w:rsidRPr="005C409A">
              <w:rPr>
                <w:color w:val="000000" w:themeColor="text1"/>
                <w:sz w:val="20"/>
                <w:szCs w:val="20"/>
              </w:rPr>
              <w:t>.40</w:t>
            </w:r>
          </w:p>
        </w:tc>
        <w:tc>
          <w:tcPr>
            <w:tcW w:w="1024" w:type="dxa"/>
          </w:tcPr>
          <w:p w14:paraId="2E49FE34" w14:textId="35111145" w:rsidR="00B55FCB" w:rsidRPr="005C409A" w:rsidRDefault="00FF575F" w:rsidP="00D64DE8">
            <w:pPr>
              <w:rPr>
                <w:color w:val="000000" w:themeColor="text1"/>
                <w:sz w:val="20"/>
                <w:szCs w:val="20"/>
              </w:rPr>
            </w:pPr>
            <w:r w:rsidRPr="005C409A">
              <w:rPr>
                <w:color w:val="000000" w:themeColor="text1"/>
                <w:sz w:val="20"/>
                <w:szCs w:val="20"/>
              </w:rPr>
              <w:t>0</w:t>
            </w:r>
            <w:r w:rsidR="00E731D2" w:rsidRPr="005C409A">
              <w:rPr>
                <w:color w:val="000000" w:themeColor="text1"/>
                <w:sz w:val="20"/>
                <w:szCs w:val="20"/>
              </w:rPr>
              <w:t>.47</w:t>
            </w:r>
          </w:p>
        </w:tc>
      </w:tr>
      <w:tr w:rsidR="00B55FCB" w:rsidRPr="005C409A" w14:paraId="7D71ABC4" w14:textId="77777777" w:rsidTr="00122561">
        <w:trPr>
          <w:trHeight w:val="215"/>
        </w:trPr>
        <w:tc>
          <w:tcPr>
            <w:tcW w:w="1885" w:type="dxa"/>
          </w:tcPr>
          <w:p w14:paraId="78BF2638" w14:textId="77777777" w:rsidR="00B55FCB" w:rsidRPr="005C409A" w:rsidRDefault="00B55FCB" w:rsidP="00D64DE8">
            <w:pPr>
              <w:rPr>
                <w:color w:val="000000" w:themeColor="text1"/>
                <w:sz w:val="20"/>
                <w:szCs w:val="20"/>
              </w:rPr>
            </w:pPr>
            <w:r w:rsidRPr="005C409A">
              <w:rPr>
                <w:color w:val="000000" w:themeColor="text1"/>
                <w:sz w:val="20"/>
                <w:szCs w:val="20"/>
              </w:rPr>
              <w:t>Male</w:t>
            </w:r>
          </w:p>
        </w:tc>
        <w:tc>
          <w:tcPr>
            <w:tcW w:w="629" w:type="dxa"/>
          </w:tcPr>
          <w:p w14:paraId="582A346B" w14:textId="7D48DB3C" w:rsidR="00B55FCB" w:rsidRPr="005C409A" w:rsidRDefault="00FF1B21" w:rsidP="00D64DE8">
            <w:pPr>
              <w:rPr>
                <w:color w:val="000000" w:themeColor="text1"/>
                <w:sz w:val="20"/>
                <w:szCs w:val="20"/>
              </w:rPr>
            </w:pPr>
            <w:r w:rsidRPr="005C409A">
              <w:rPr>
                <w:color w:val="000000" w:themeColor="text1"/>
                <w:sz w:val="20"/>
                <w:szCs w:val="20"/>
              </w:rPr>
              <w:t>0.71</w:t>
            </w:r>
          </w:p>
        </w:tc>
        <w:tc>
          <w:tcPr>
            <w:tcW w:w="629" w:type="dxa"/>
          </w:tcPr>
          <w:p w14:paraId="6629D34C" w14:textId="216EEA2B" w:rsidR="00B55FCB" w:rsidRPr="005C409A" w:rsidRDefault="001C6B39" w:rsidP="00D64DE8">
            <w:pPr>
              <w:rPr>
                <w:color w:val="000000" w:themeColor="text1"/>
                <w:sz w:val="20"/>
                <w:szCs w:val="20"/>
              </w:rPr>
            </w:pPr>
            <w:r w:rsidRPr="005C409A">
              <w:rPr>
                <w:color w:val="000000" w:themeColor="text1"/>
                <w:sz w:val="20"/>
                <w:szCs w:val="20"/>
              </w:rPr>
              <w:t>0</w:t>
            </w:r>
            <w:r w:rsidR="00863909" w:rsidRPr="005C409A">
              <w:rPr>
                <w:color w:val="000000" w:themeColor="text1"/>
                <w:sz w:val="20"/>
                <w:szCs w:val="20"/>
              </w:rPr>
              <w:t>.7</w:t>
            </w:r>
            <w:r w:rsidRPr="005C409A">
              <w:rPr>
                <w:color w:val="000000" w:themeColor="text1"/>
                <w:sz w:val="20"/>
                <w:szCs w:val="20"/>
              </w:rPr>
              <w:t>3</w:t>
            </w:r>
          </w:p>
        </w:tc>
        <w:tc>
          <w:tcPr>
            <w:tcW w:w="1708" w:type="dxa"/>
          </w:tcPr>
          <w:p w14:paraId="6D9BF00F" w14:textId="2B7EC22E" w:rsidR="00B55FCB" w:rsidRPr="005C409A" w:rsidRDefault="00FF1B21" w:rsidP="00122561">
            <w:pPr>
              <w:rPr>
                <w:color w:val="000000" w:themeColor="text1"/>
                <w:sz w:val="20"/>
                <w:szCs w:val="20"/>
              </w:rPr>
            </w:pPr>
            <w:r w:rsidRPr="005C409A">
              <w:rPr>
                <w:color w:val="000000" w:themeColor="text1"/>
                <w:sz w:val="20"/>
                <w:szCs w:val="20"/>
              </w:rPr>
              <w:t>0.66</w:t>
            </w:r>
            <w:r w:rsidR="00122561" w:rsidRPr="005C409A">
              <w:rPr>
                <w:color w:val="000000" w:themeColor="text1"/>
                <w:sz w:val="20"/>
                <w:szCs w:val="20"/>
              </w:rPr>
              <w:t xml:space="preserve"> </w:t>
            </w:r>
            <w:r w:rsidRPr="005C409A">
              <w:rPr>
                <w:color w:val="000000" w:themeColor="text1"/>
                <w:sz w:val="20"/>
                <w:szCs w:val="20"/>
              </w:rPr>
              <w:t>(0.63-0.69)</w:t>
            </w:r>
          </w:p>
        </w:tc>
        <w:tc>
          <w:tcPr>
            <w:tcW w:w="1714" w:type="dxa"/>
          </w:tcPr>
          <w:p w14:paraId="12556D68" w14:textId="41146EF6" w:rsidR="00B55FCB" w:rsidRPr="005C409A" w:rsidRDefault="00863909" w:rsidP="00D64DE8">
            <w:pPr>
              <w:rPr>
                <w:color w:val="000000" w:themeColor="text1"/>
                <w:sz w:val="20"/>
                <w:szCs w:val="20"/>
              </w:rPr>
            </w:pPr>
            <w:r w:rsidRPr="005C409A">
              <w:rPr>
                <w:color w:val="000000" w:themeColor="text1"/>
                <w:sz w:val="20"/>
                <w:szCs w:val="20"/>
              </w:rPr>
              <w:t>0.61</w:t>
            </w:r>
            <w:r w:rsidR="00122561" w:rsidRPr="005C409A">
              <w:rPr>
                <w:color w:val="000000" w:themeColor="text1"/>
                <w:sz w:val="20"/>
                <w:szCs w:val="20"/>
              </w:rPr>
              <w:t xml:space="preserve"> </w:t>
            </w:r>
            <w:r w:rsidRPr="005C409A">
              <w:rPr>
                <w:color w:val="000000" w:themeColor="text1"/>
                <w:sz w:val="20"/>
                <w:szCs w:val="20"/>
              </w:rPr>
              <w:t>(0.59-0.62)</w:t>
            </w:r>
          </w:p>
        </w:tc>
        <w:tc>
          <w:tcPr>
            <w:tcW w:w="1712" w:type="dxa"/>
          </w:tcPr>
          <w:p w14:paraId="7252EF4B" w14:textId="0F6CFE7F" w:rsidR="00B55FCB" w:rsidRPr="005C409A" w:rsidRDefault="00FF1B21" w:rsidP="00122561">
            <w:pPr>
              <w:rPr>
                <w:color w:val="000000" w:themeColor="text1"/>
                <w:sz w:val="20"/>
                <w:szCs w:val="20"/>
              </w:rPr>
            </w:pPr>
            <w:r w:rsidRPr="005C409A">
              <w:rPr>
                <w:color w:val="000000" w:themeColor="text1"/>
                <w:sz w:val="20"/>
                <w:szCs w:val="20"/>
              </w:rPr>
              <w:t>0.84</w:t>
            </w:r>
            <w:r w:rsidR="00122561" w:rsidRPr="005C409A">
              <w:rPr>
                <w:color w:val="000000" w:themeColor="text1"/>
                <w:sz w:val="20"/>
                <w:szCs w:val="20"/>
              </w:rPr>
              <w:t xml:space="preserve"> </w:t>
            </w:r>
            <w:r w:rsidRPr="005C409A">
              <w:rPr>
                <w:color w:val="000000" w:themeColor="text1"/>
                <w:sz w:val="20"/>
                <w:szCs w:val="20"/>
              </w:rPr>
              <w:t>(0.82-0.85)</w:t>
            </w:r>
          </w:p>
        </w:tc>
        <w:tc>
          <w:tcPr>
            <w:tcW w:w="1708" w:type="dxa"/>
          </w:tcPr>
          <w:p w14:paraId="72B2F925" w14:textId="2402AFC3" w:rsidR="00B55FCB" w:rsidRPr="005C409A" w:rsidRDefault="00863909" w:rsidP="00D64DE8">
            <w:pPr>
              <w:rPr>
                <w:color w:val="000000" w:themeColor="text1"/>
                <w:sz w:val="20"/>
                <w:szCs w:val="20"/>
              </w:rPr>
            </w:pPr>
            <w:r w:rsidRPr="005C409A">
              <w:rPr>
                <w:color w:val="000000" w:themeColor="text1"/>
                <w:sz w:val="20"/>
                <w:szCs w:val="20"/>
              </w:rPr>
              <w:t>0.85</w:t>
            </w:r>
            <w:r w:rsidR="00122561" w:rsidRPr="005C409A">
              <w:rPr>
                <w:color w:val="000000" w:themeColor="text1"/>
                <w:sz w:val="20"/>
                <w:szCs w:val="20"/>
              </w:rPr>
              <w:t xml:space="preserve"> </w:t>
            </w:r>
            <w:r w:rsidRPr="005C409A">
              <w:rPr>
                <w:color w:val="000000" w:themeColor="text1"/>
                <w:sz w:val="20"/>
                <w:szCs w:val="20"/>
              </w:rPr>
              <w:t>(0.84-0.86)</w:t>
            </w:r>
          </w:p>
        </w:tc>
        <w:tc>
          <w:tcPr>
            <w:tcW w:w="720" w:type="dxa"/>
          </w:tcPr>
          <w:p w14:paraId="570CE5AB" w14:textId="66DBB64D" w:rsidR="00B55FCB" w:rsidRPr="005C409A" w:rsidRDefault="00FF1B21" w:rsidP="00D64DE8">
            <w:pPr>
              <w:rPr>
                <w:color w:val="000000" w:themeColor="text1"/>
                <w:sz w:val="20"/>
                <w:szCs w:val="20"/>
              </w:rPr>
            </w:pPr>
            <w:r w:rsidRPr="005C409A">
              <w:rPr>
                <w:color w:val="000000" w:themeColor="text1"/>
                <w:sz w:val="20"/>
                <w:szCs w:val="20"/>
              </w:rPr>
              <w:t>4.13</w:t>
            </w:r>
          </w:p>
        </w:tc>
        <w:tc>
          <w:tcPr>
            <w:tcW w:w="1260" w:type="dxa"/>
          </w:tcPr>
          <w:p w14:paraId="24D3BA3F" w14:textId="15ED8689" w:rsidR="00B55FCB" w:rsidRPr="005C409A" w:rsidRDefault="00863909" w:rsidP="00D64DE8">
            <w:pPr>
              <w:rPr>
                <w:color w:val="000000" w:themeColor="text1"/>
                <w:sz w:val="20"/>
                <w:szCs w:val="20"/>
              </w:rPr>
            </w:pPr>
            <w:r w:rsidRPr="005C409A">
              <w:rPr>
                <w:color w:val="000000" w:themeColor="text1"/>
                <w:sz w:val="20"/>
                <w:szCs w:val="20"/>
              </w:rPr>
              <w:t>4.07</w:t>
            </w:r>
            <w:r w:rsidR="00B55FCB" w:rsidRPr="005C409A">
              <w:rPr>
                <w:color w:val="000000" w:themeColor="text1"/>
                <w:sz w:val="20"/>
                <w:szCs w:val="20"/>
              </w:rPr>
              <w:tab/>
            </w:r>
          </w:p>
        </w:tc>
        <w:tc>
          <w:tcPr>
            <w:tcW w:w="756" w:type="dxa"/>
          </w:tcPr>
          <w:p w14:paraId="699CD6A8" w14:textId="2C302D45" w:rsidR="00B55FCB" w:rsidRPr="005C409A" w:rsidRDefault="00FF575F" w:rsidP="00D64DE8">
            <w:pPr>
              <w:rPr>
                <w:color w:val="000000" w:themeColor="text1"/>
                <w:sz w:val="20"/>
                <w:szCs w:val="20"/>
              </w:rPr>
            </w:pPr>
            <w:r w:rsidRPr="005C409A">
              <w:rPr>
                <w:color w:val="000000" w:themeColor="text1"/>
                <w:sz w:val="20"/>
                <w:szCs w:val="20"/>
              </w:rPr>
              <w:t>0</w:t>
            </w:r>
            <w:r w:rsidR="00FF1B21" w:rsidRPr="005C409A">
              <w:rPr>
                <w:color w:val="000000" w:themeColor="text1"/>
                <w:sz w:val="20"/>
                <w:szCs w:val="20"/>
              </w:rPr>
              <w:t>.40</w:t>
            </w:r>
          </w:p>
        </w:tc>
        <w:tc>
          <w:tcPr>
            <w:tcW w:w="1024" w:type="dxa"/>
          </w:tcPr>
          <w:p w14:paraId="40E3C7B8" w14:textId="6AD061F3" w:rsidR="00B55FCB" w:rsidRPr="005C409A" w:rsidRDefault="00FF575F" w:rsidP="00D64DE8">
            <w:pPr>
              <w:rPr>
                <w:color w:val="000000" w:themeColor="text1"/>
                <w:sz w:val="20"/>
                <w:szCs w:val="20"/>
              </w:rPr>
            </w:pPr>
            <w:r w:rsidRPr="005C409A">
              <w:rPr>
                <w:color w:val="000000" w:themeColor="text1"/>
                <w:sz w:val="20"/>
                <w:szCs w:val="20"/>
              </w:rPr>
              <w:t>0</w:t>
            </w:r>
            <w:r w:rsidR="00863909" w:rsidRPr="005C409A">
              <w:rPr>
                <w:color w:val="000000" w:themeColor="text1"/>
                <w:sz w:val="20"/>
                <w:szCs w:val="20"/>
              </w:rPr>
              <w:t>.46</w:t>
            </w:r>
          </w:p>
        </w:tc>
      </w:tr>
      <w:tr w:rsidR="00B55FCB" w:rsidRPr="005C409A" w14:paraId="73136A28" w14:textId="77777777" w:rsidTr="00122561">
        <w:trPr>
          <w:trHeight w:val="251"/>
        </w:trPr>
        <w:tc>
          <w:tcPr>
            <w:tcW w:w="1885" w:type="dxa"/>
          </w:tcPr>
          <w:p w14:paraId="0CD77AD0" w14:textId="77777777" w:rsidR="00B55FCB" w:rsidRPr="005C409A" w:rsidRDefault="00B55FCB" w:rsidP="00D64DE8">
            <w:pPr>
              <w:rPr>
                <w:color w:val="000000" w:themeColor="text1"/>
                <w:sz w:val="20"/>
                <w:szCs w:val="20"/>
              </w:rPr>
            </w:pPr>
            <w:r w:rsidRPr="005C409A">
              <w:rPr>
                <w:color w:val="000000" w:themeColor="text1"/>
                <w:sz w:val="20"/>
                <w:szCs w:val="20"/>
              </w:rPr>
              <w:t>Age 30-69</w:t>
            </w:r>
          </w:p>
        </w:tc>
        <w:tc>
          <w:tcPr>
            <w:tcW w:w="629" w:type="dxa"/>
          </w:tcPr>
          <w:p w14:paraId="418F33BC" w14:textId="5A0AF9D5" w:rsidR="00B55FCB" w:rsidRPr="005C409A" w:rsidRDefault="00FF1B21" w:rsidP="00D64DE8">
            <w:pPr>
              <w:rPr>
                <w:color w:val="000000" w:themeColor="text1"/>
                <w:sz w:val="20"/>
                <w:szCs w:val="20"/>
              </w:rPr>
            </w:pPr>
            <w:r w:rsidRPr="005C409A">
              <w:rPr>
                <w:color w:val="000000" w:themeColor="text1"/>
                <w:sz w:val="20"/>
                <w:szCs w:val="20"/>
              </w:rPr>
              <w:t>0.69</w:t>
            </w:r>
          </w:p>
        </w:tc>
        <w:tc>
          <w:tcPr>
            <w:tcW w:w="629" w:type="dxa"/>
          </w:tcPr>
          <w:p w14:paraId="2DC099A6" w14:textId="77777777" w:rsidR="00B55FCB" w:rsidRPr="005C409A" w:rsidRDefault="00B55FCB" w:rsidP="00D64DE8">
            <w:pPr>
              <w:rPr>
                <w:color w:val="000000" w:themeColor="text1"/>
                <w:sz w:val="20"/>
                <w:szCs w:val="20"/>
              </w:rPr>
            </w:pPr>
            <w:r w:rsidRPr="005C409A">
              <w:rPr>
                <w:color w:val="000000" w:themeColor="text1"/>
                <w:sz w:val="20"/>
                <w:szCs w:val="20"/>
              </w:rPr>
              <w:t>0.74</w:t>
            </w:r>
          </w:p>
        </w:tc>
        <w:tc>
          <w:tcPr>
            <w:tcW w:w="1708" w:type="dxa"/>
          </w:tcPr>
          <w:p w14:paraId="50D353CA" w14:textId="594AEA81" w:rsidR="00B55FCB" w:rsidRPr="005C409A" w:rsidRDefault="00FF1B21" w:rsidP="00122561">
            <w:pPr>
              <w:rPr>
                <w:color w:val="000000" w:themeColor="text1"/>
                <w:sz w:val="20"/>
                <w:szCs w:val="20"/>
              </w:rPr>
            </w:pPr>
            <w:r w:rsidRPr="005C409A">
              <w:rPr>
                <w:color w:val="000000" w:themeColor="text1"/>
                <w:sz w:val="20"/>
                <w:szCs w:val="20"/>
              </w:rPr>
              <w:t>0.67</w:t>
            </w:r>
            <w:r w:rsidR="00122561" w:rsidRPr="005C409A">
              <w:rPr>
                <w:color w:val="000000" w:themeColor="text1"/>
                <w:sz w:val="20"/>
                <w:szCs w:val="20"/>
              </w:rPr>
              <w:t xml:space="preserve"> </w:t>
            </w:r>
            <w:r w:rsidRPr="005C409A">
              <w:rPr>
                <w:color w:val="000000" w:themeColor="text1"/>
                <w:sz w:val="20"/>
                <w:szCs w:val="20"/>
              </w:rPr>
              <w:t>(0.65-0.70)</w:t>
            </w:r>
          </w:p>
        </w:tc>
        <w:tc>
          <w:tcPr>
            <w:tcW w:w="1714" w:type="dxa"/>
          </w:tcPr>
          <w:p w14:paraId="56424818" w14:textId="47F1BAEB" w:rsidR="00B55FCB" w:rsidRPr="005C409A" w:rsidRDefault="0003713B" w:rsidP="00D64DE8">
            <w:pPr>
              <w:rPr>
                <w:color w:val="000000" w:themeColor="text1"/>
                <w:sz w:val="20"/>
                <w:szCs w:val="20"/>
              </w:rPr>
            </w:pPr>
            <w:r w:rsidRPr="005C409A">
              <w:rPr>
                <w:color w:val="000000" w:themeColor="text1"/>
                <w:sz w:val="20"/>
                <w:szCs w:val="20"/>
              </w:rPr>
              <w:t>0.62</w:t>
            </w:r>
            <w:r w:rsidR="00122561" w:rsidRPr="005C409A">
              <w:rPr>
                <w:color w:val="000000" w:themeColor="text1"/>
                <w:sz w:val="20"/>
                <w:szCs w:val="20"/>
              </w:rPr>
              <w:t xml:space="preserve"> </w:t>
            </w:r>
            <w:r w:rsidRPr="005C409A">
              <w:rPr>
                <w:color w:val="000000" w:themeColor="text1"/>
                <w:sz w:val="20"/>
                <w:szCs w:val="20"/>
              </w:rPr>
              <w:t>(0.61-0.63)</w:t>
            </w:r>
          </w:p>
        </w:tc>
        <w:tc>
          <w:tcPr>
            <w:tcW w:w="1712" w:type="dxa"/>
          </w:tcPr>
          <w:p w14:paraId="47D4A725" w14:textId="43865EB0" w:rsidR="00B55FCB" w:rsidRPr="005C409A" w:rsidRDefault="00FF1B21" w:rsidP="00122561">
            <w:pPr>
              <w:rPr>
                <w:color w:val="000000" w:themeColor="text1"/>
                <w:sz w:val="20"/>
                <w:szCs w:val="20"/>
              </w:rPr>
            </w:pPr>
            <w:r w:rsidRPr="005C409A">
              <w:rPr>
                <w:color w:val="000000" w:themeColor="text1"/>
                <w:sz w:val="20"/>
                <w:szCs w:val="20"/>
              </w:rPr>
              <w:t>0.85</w:t>
            </w:r>
            <w:r w:rsidR="00122561" w:rsidRPr="005C409A">
              <w:rPr>
                <w:color w:val="000000" w:themeColor="text1"/>
                <w:sz w:val="20"/>
                <w:szCs w:val="20"/>
              </w:rPr>
              <w:t xml:space="preserve"> </w:t>
            </w:r>
            <w:r w:rsidRPr="005C409A">
              <w:rPr>
                <w:color w:val="000000" w:themeColor="text1"/>
                <w:sz w:val="20"/>
                <w:szCs w:val="20"/>
              </w:rPr>
              <w:t>(0.83-0.86)</w:t>
            </w:r>
          </w:p>
        </w:tc>
        <w:tc>
          <w:tcPr>
            <w:tcW w:w="1708" w:type="dxa"/>
          </w:tcPr>
          <w:p w14:paraId="441D1BE5" w14:textId="161D8A8F" w:rsidR="00B55FCB" w:rsidRPr="005C409A" w:rsidRDefault="0003713B" w:rsidP="00D64DE8">
            <w:pPr>
              <w:rPr>
                <w:color w:val="000000" w:themeColor="text1"/>
                <w:sz w:val="20"/>
                <w:szCs w:val="20"/>
              </w:rPr>
            </w:pPr>
            <w:r w:rsidRPr="005C409A">
              <w:rPr>
                <w:color w:val="000000" w:themeColor="text1"/>
                <w:sz w:val="20"/>
                <w:szCs w:val="20"/>
              </w:rPr>
              <w:t>0.86</w:t>
            </w:r>
            <w:r w:rsidR="00122561" w:rsidRPr="005C409A">
              <w:rPr>
                <w:color w:val="000000" w:themeColor="text1"/>
                <w:sz w:val="20"/>
                <w:szCs w:val="20"/>
              </w:rPr>
              <w:t xml:space="preserve"> </w:t>
            </w:r>
            <w:r w:rsidRPr="005C409A">
              <w:rPr>
                <w:color w:val="000000" w:themeColor="text1"/>
                <w:sz w:val="20"/>
                <w:szCs w:val="20"/>
              </w:rPr>
              <w:t>(0.85-0.87)</w:t>
            </w:r>
          </w:p>
        </w:tc>
        <w:tc>
          <w:tcPr>
            <w:tcW w:w="720" w:type="dxa"/>
          </w:tcPr>
          <w:p w14:paraId="2BC3F7C9" w14:textId="25E4C6BB" w:rsidR="00B55FCB" w:rsidRPr="005C409A" w:rsidRDefault="00FF1B21" w:rsidP="00D64DE8">
            <w:pPr>
              <w:rPr>
                <w:color w:val="000000" w:themeColor="text1"/>
                <w:sz w:val="20"/>
                <w:szCs w:val="20"/>
              </w:rPr>
            </w:pPr>
            <w:r w:rsidRPr="005C409A">
              <w:rPr>
                <w:color w:val="000000" w:themeColor="text1"/>
                <w:sz w:val="20"/>
                <w:szCs w:val="20"/>
              </w:rPr>
              <w:t>4.47</w:t>
            </w:r>
          </w:p>
        </w:tc>
        <w:tc>
          <w:tcPr>
            <w:tcW w:w="1260" w:type="dxa"/>
          </w:tcPr>
          <w:p w14:paraId="18059A76" w14:textId="54A8B592" w:rsidR="00B55FCB" w:rsidRPr="005C409A" w:rsidRDefault="0003713B" w:rsidP="00D64DE8">
            <w:pPr>
              <w:rPr>
                <w:color w:val="000000" w:themeColor="text1"/>
                <w:sz w:val="20"/>
                <w:szCs w:val="20"/>
              </w:rPr>
            </w:pPr>
            <w:r w:rsidRPr="005C409A">
              <w:rPr>
                <w:color w:val="000000" w:themeColor="text1"/>
                <w:sz w:val="20"/>
                <w:szCs w:val="20"/>
              </w:rPr>
              <w:t>4.43</w:t>
            </w:r>
            <w:r w:rsidR="00B55FCB" w:rsidRPr="005C409A">
              <w:rPr>
                <w:color w:val="000000" w:themeColor="text1"/>
                <w:sz w:val="20"/>
                <w:szCs w:val="20"/>
              </w:rPr>
              <w:tab/>
            </w:r>
          </w:p>
        </w:tc>
        <w:tc>
          <w:tcPr>
            <w:tcW w:w="756" w:type="dxa"/>
          </w:tcPr>
          <w:p w14:paraId="2A035C70" w14:textId="4F456A6F" w:rsidR="00B55FCB" w:rsidRPr="005C409A" w:rsidRDefault="00FF575F" w:rsidP="00D64DE8">
            <w:pPr>
              <w:rPr>
                <w:color w:val="000000" w:themeColor="text1"/>
                <w:sz w:val="20"/>
                <w:szCs w:val="20"/>
              </w:rPr>
            </w:pPr>
            <w:r w:rsidRPr="005C409A">
              <w:rPr>
                <w:color w:val="000000" w:themeColor="text1"/>
                <w:sz w:val="20"/>
                <w:szCs w:val="20"/>
              </w:rPr>
              <w:t>0</w:t>
            </w:r>
            <w:r w:rsidR="00FF1B21" w:rsidRPr="005C409A">
              <w:rPr>
                <w:color w:val="000000" w:themeColor="text1"/>
                <w:sz w:val="20"/>
                <w:szCs w:val="20"/>
              </w:rPr>
              <w:t>.39</w:t>
            </w:r>
          </w:p>
        </w:tc>
        <w:tc>
          <w:tcPr>
            <w:tcW w:w="1024" w:type="dxa"/>
          </w:tcPr>
          <w:p w14:paraId="5DFDF7AC" w14:textId="1724BEFA" w:rsidR="00B55FCB" w:rsidRPr="005C409A" w:rsidRDefault="00B55FCB" w:rsidP="00D64DE8">
            <w:pPr>
              <w:rPr>
                <w:color w:val="000000" w:themeColor="text1"/>
                <w:sz w:val="20"/>
                <w:szCs w:val="20"/>
              </w:rPr>
            </w:pPr>
            <w:r w:rsidRPr="005C409A">
              <w:rPr>
                <w:color w:val="000000" w:themeColor="text1"/>
                <w:sz w:val="20"/>
                <w:szCs w:val="20"/>
              </w:rPr>
              <w:t>0.</w:t>
            </w:r>
            <w:r w:rsidR="0003713B" w:rsidRPr="005C409A">
              <w:rPr>
                <w:color w:val="000000" w:themeColor="text1"/>
                <w:sz w:val="20"/>
                <w:szCs w:val="20"/>
              </w:rPr>
              <w:t>44</w:t>
            </w:r>
          </w:p>
        </w:tc>
      </w:tr>
      <w:tr w:rsidR="00B55FCB" w:rsidRPr="005C409A" w14:paraId="06D66E66" w14:textId="77777777" w:rsidTr="00122561">
        <w:trPr>
          <w:trHeight w:val="116"/>
        </w:trPr>
        <w:tc>
          <w:tcPr>
            <w:tcW w:w="13745" w:type="dxa"/>
            <w:gridSpan w:val="11"/>
          </w:tcPr>
          <w:p w14:paraId="4ADC7738" w14:textId="77777777" w:rsidR="00B55FCB" w:rsidRPr="005C409A" w:rsidRDefault="00B55FCB" w:rsidP="00D64DE8">
            <w:pPr>
              <w:rPr>
                <w:color w:val="000000" w:themeColor="text1"/>
                <w:sz w:val="20"/>
                <w:szCs w:val="20"/>
              </w:rPr>
            </w:pPr>
            <w:r w:rsidRPr="005C409A">
              <w:rPr>
                <w:b/>
                <w:bCs/>
                <w:color w:val="000000" w:themeColor="text1"/>
                <w:sz w:val="20"/>
                <w:szCs w:val="20"/>
                <w:lang w:val="en-US"/>
              </w:rPr>
              <w:t>Parsimonious model derived from the full sample</w:t>
            </w:r>
          </w:p>
        </w:tc>
      </w:tr>
      <w:tr w:rsidR="00B55FCB" w:rsidRPr="005C409A" w14:paraId="66AABCAC" w14:textId="77777777" w:rsidTr="00122561">
        <w:trPr>
          <w:trHeight w:val="242"/>
        </w:trPr>
        <w:tc>
          <w:tcPr>
            <w:tcW w:w="1885" w:type="dxa"/>
          </w:tcPr>
          <w:p w14:paraId="6B55E45E" w14:textId="77777777" w:rsidR="00B55FCB" w:rsidRPr="005C409A" w:rsidRDefault="00B55FCB" w:rsidP="00D64DE8">
            <w:pPr>
              <w:rPr>
                <w:color w:val="000000" w:themeColor="text1"/>
                <w:sz w:val="20"/>
                <w:szCs w:val="20"/>
              </w:rPr>
            </w:pPr>
            <w:r w:rsidRPr="005C409A">
              <w:rPr>
                <w:color w:val="000000" w:themeColor="text1"/>
                <w:sz w:val="20"/>
                <w:szCs w:val="20"/>
              </w:rPr>
              <w:t>Female</w:t>
            </w:r>
          </w:p>
        </w:tc>
        <w:tc>
          <w:tcPr>
            <w:tcW w:w="629" w:type="dxa"/>
          </w:tcPr>
          <w:p w14:paraId="5926D585" w14:textId="77777777" w:rsidR="00B55FCB" w:rsidRPr="005C409A" w:rsidRDefault="00B55FCB" w:rsidP="00D64DE8">
            <w:pPr>
              <w:rPr>
                <w:color w:val="000000" w:themeColor="text1"/>
                <w:sz w:val="20"/>
                <w:szCs w:val="20"/>
              </w:rPr>
            </w:pPr>
            <w:r w:rsidRPr="005C409A">
              <w:rPr>
                <w:color w:val="000000" w:themeColor="text1"/>
                <w:sz w:val="20"/>
                <w:szCs w:val="20"/>
              </w:rPr>
              <w:sym w:font="Symbol" w:char="F0BE"/>
            </w:r>
          </w:p>
        </w:tc>
        <w:tc>
          <w:tcPr>
            <w:tcW w:w="629" w:type="dxa"/>
          </w:tcPr>
          <w:p w14:paraId="41DA3465" w14:textId="463BE85A" w:rsidR="00B55FCB" w:rsidRPr="005C409A" w:rsidRDefault="00122561" w:rsidP="00D64DE8">
            <w:pPr>
              <w:rPr>
                <w:color w:val="000000" w:themeColor="text1"/>
                <w:sz w:val="20"/>
                <w:szCs w:val="20"/>
              </w:rPr>
            </w:pPr>
            <w:r w:rsidRPr="005C409A">
              <w:rPr>
                <w:color w:val="000000" w:themeColor="text1"/>
                <w:sz w:val="20"/>
                <w:szCs w:val="20"/>
              </w:rPr>
              <w:t>0</w:t>
            </w:r>
            <w:r w:rsidR="00994C77" w:rsidRPr="005C409A">
              <w:rPr>
                <w:color w:val="000000" w:themeColor="text1"/>
                <w:sz w:val="20"/>
                <w:szCs w:val="20"/>
              </w:rPr>
              <w:t>.77</w:t>
            </w:r>
          </w:p>
        </w:tc>
        <w:tc>
          <w:tcPr>
            <w:tcW w:w="1708" w:type="dxa"/>
          </w:tcPr>
          <w:p w14:paraId="6B18E1CD" w14:textId="77777777" w:rsidR="00B55FCB" w:rsidRPr="005C409A" w:rsidRDefault="00B55FCB" w:rsidP="00D64DE8">
            <w:pPr>
              <w:rPr>
                <w:color w:val="000000" w:themeColor="text1"/>
                <w:sz w:val="20"/>
                <w:szCs w:val="20"/>
              </w:rPr>
            </w:pPr>
            <w:r w:rsidRPr="005C409A">
              <w:rPr>
                <w:color w:val="000000" w:themeColor="text1"/>
                <w:sz w:val="20"/>
                <w:szCs w:val="20"/>
              </w:rPr>
              <w:sym w:font="Symbol" w:char="F0BE"/>
            </w:r>
          </w:p>
        </w:tc>
        <w:tc>
          <w:tcPr>
            <w:tcW w:w="1714" w:type="dxa"/>
          </w:tcPr>
          <w:p w14:paraId="349B70E1" w14:textId="1B66BE33" w:rsidR="00B55FCB" w:rsidRPr="005C409A" w:rsidRDefault="00994C77" w:rsidP="00D64DE8">
            <w:pPr>
              <w:rPr>
                <w:color w:val="000000" w:themeColor="text1"/>
                <w:sz w:val="20"/>
                <w:szCs w:val="20"/>
              </w:rPr>
            </w:pPr>
            <w:r w:rsidRPr="005C409A">
              <w:rPr>
                <w:color w:val="000000" w:themeColor="text1"/>
                <w:sz w:val="20"/>
                <w:szCs w:val="20"/>
              </w:rPr>
              <w:t>0.58</w:t>
            </w:r>
            <w:r w:rsidR="00122561" w:rsidRPr="005C409A">
              <w:rPr>
                <w:color w:val="000000" w:themeColor="text1"/>
                <w:sz w:val="20"/>
                <w:szCs w:val="20"/>
              </w:rPr>
              <w:t xml:space="preserve"> </w:t>
            </w:r>
            <w:r w:rsidRPr="005C409A">
              <w:rPr>
                <w:color w:val="000000" w:themeColor="text1"/>
                <w:sz w:val="20"/>
                <w:szCs w:val="20"/>
              </w:rPr>
              <w:t>(0.56-0.60)</w:t>
            </w:r>
          </w:p>
        </w:tc>
        <w:tc>
          <w:tcPr>
            <w:tcW w:w="1712" w:type="dxa"/>
          </w:tcPr>
          <w:p w14:paraId="4A4647DF" w14:textId="77777777" w:rsidR="00B55FCB" w:rsidRPr="005C409A" w:rsidRDefault="00B55FCB" w:rsidP="00D64DE8">
            <w:pPr>
              <w:rPr>
                <w:color w:val="000000" w:themeColor="text1"/>
                <w:sz w:val="20"/>
                <w:szCs w:val="20"/>
              </w:rPr>
            </w:pPr>
            <w:r w:rsidRPr="005C409A">
              <w:rPr>
                <w:color w:val="000000" w:themeColor="text1"/>
                <w:sz w:val="20"/>
                <w:szCs w:val="20"/>
              </w:rPr>
              <w:sym w:font="Symbol" w:char="F0BE"/>
            </w:r>
          </w:p>
        </w:tc>
        <w:tc>
          <w:tcPr>
            <w:tcW w:w="1708" w:type="dxa"/>
          </w:tcPr>
          <w:p w14:paraId="05401194" w14:textId="065944B4" w:rsidR="00B55FCB" w:rsidRPr="005C409A" w:rsidRDefault="00994C77" w:rsidP="00D64DE8">
            <w:pPr>
              <w:rPr>
                <w:color w:val="000000" w:themeColor="text1"/>
                <w:sz w:val="20"/>
                <w:szCs w:val="20"/>
              </w:rPr>
            </w:pPr>
            <w:r w:rsidRPr="005C409A">
              <w:rPr>
                <w:color w:val="000000" w:themeColor="text1"/>
                <w:sz w:val="20"/>
                <w:szCs w:val="20"/>
              </w:rPr>
              <w:t>0.90</w:t>
            </w:r>
            <w:r w:rsidR="00122561" w:rsidRPr="005C409A">
              <w:rPr>
                <w:color w:val="000000" w:themeColor="text1"/>
                <w:sz w:val="20"/>
                <w:szCs w:val="20"/>
              </w:rPr>
              <w:t xml:space="preserve"> </w:t>
            </w:r>
            <w:r w:rsidRPr="005C409A">
              <w:rPr>
                <w:color w:val="000000" w:themeColor="text1"/>
                <w:sz w:val="20"/>
                <w:szCs w:val="20"/>
              </w:rPr>
              <w:t>(0.89-0.91)</w:t>
            </w:r>
          </w:p>
        </w:tc>
        <w:tc>
          <w:tcPr>
            <w:tcW w:w="720" w:type="dxa"/>
          </w:tcPr>
          <w:p w14:paraId="05EF0CE6" w14:textId="77777777" w:rsidR="00B55FCB" w:rsidRPr="005C409A" w:rsidRDefault="00B55FCB" w:rsidP="00D64DE8">
            <w:pPr>
              <w:rPr>
                <w:color w:val="000000" w:themeColor="text1"/>
                <w:sz w:val="20"/>
                <w:szCs w:val="20"/>
              </w:rPr>
            </w:pPr>
            <w:r w:rsidRPr="005C409A">
              <w:rPr>
                <w:color w:val="000000" w:themeColor="text1"/>
                <w:sz w:val="20"/>
                <w:szCs w:val="20"/>
              </w:rPr>
              <w:sym w:font="Symbol" w:char="F0BE"/>
            </w:r>
          </w:p>
        </w:tc>
        <w:tc>
          <w:tcPr>
            <w:tcW w:w="1260" w:type="dxa"/>
          </w:tcPr>
          <w:p w14:paraId="3ECE7486" w14:textId="45222D64" w:rsidR="00B55FCB" w:rsidRPr="005C409A" w:rsidRDefault="00994C77" w:rsidP="00D64DE8">
            <w:pPr>
              <w:rPr>
                <w:color w:val="000000" w:themeColor="text1"/>
                <w:sz w:val="20"/>
                <w:szCs w:val="20"/>
              </w:rPr>
            </w:pPr>
            <w:r w:rsidRPr="005C409A">
              <w:rPr>
                <w:color w:val="000000" w:themeColor="text1"/>
                <w:sz w:val="20"/>
                <w:szCs w:val="20"/>
              </w:rPr>
              <w:t>5.8</w:t>
            </w:r>
            <w:r w:rsidR="004C2CB5" w:rsidRPr="005C409A">
              <w:rPr>
                <w:color w:val="000000" w:themeColor="text1"/>
                <w:sz w:val="20"/>
                <w:szCs w:val="20"/>
              </w:rPr>
              <w:t>0</w:t>
            </w:r>
          </w:p>
        </w:tc>
        <w:tc>
          <w:tcPr>
            <w:tcW w:w="756" w:type="dxa"/>
          </w:tcPr>
          <w:p w14:paraId="11590F86" w14:textId="77777777" w:rsidR="00B55FCB" w:rsidRPr="005C409A" w:rsidRDefault="00B55FCB" w:rsidP="00D64DE8">
            <w:pPr>
              <w:rPr>
                <w:color w:val="000000" w:themeColor="text1"/>
                <w:sz w:val="20"/>
                <w:szCs w:val="20"/>
              </w:rPr>
            </w:pPr>
            <w:r w:rsidRPr="005C409A">
              <w:rPr>
                <w:color w:val="000000" w:themeColor="text1"/>
                <w:sz w:val="20"/>
                <w:szCs w:val="20"/>
              </w:rPr>
              <w:sym w:font="Symbol" w:char="F0BE"/>
            </w:r>
          </w:p>
        </w:tc>
        <w:tc>
          <w:tcPr>
            <w:tcW w:w="1024" w:type="dxa"/>
          </w:tcPr>
          <w:p w14:paraId="20B54F2A" w14:textId="574A97F8" w:rsidR="00B55FCB" w:rsidRPr="005C409A" w:rsidRDefault="00FF575F" w:rsidP="00D64DE8">
            <w:pPr>
              <w:rPr>
                <w:color w:val="000000" w:themeColor="text1"/>
                <w:sz w:val="20"/>
                <w:szCs w:val="20"/>
              </w:rPr>
            </w:pPr>
            <w:r w:rsidRPr="005C409A">
              <w:rPr>
                <w:color w:val="000000" w:themeColor="text1"/>
                <w:sz w:val="20"/>
                <w:szCs w:val="20"/>
              </w:rPr>
              <w:t>0</w:t>
            </w:r>
            <w:r w:rsidR="00994C77" w:rsidRPr="005C409A">
              <w:rPr>
                <w:color w:val="000000" w:themeColor="text1"/>
                <w:sz w:val="20"/>
                <w:szCs w:val="20"/>
              </w:rPr>
              <w:t>.47</w:t>
            </w:r>
          </w:p>
        </w:tc>
      </w:tr>
      <w:tr w:rsidR="00B55FCB" w:rsidRPr="005C409A" w14:paraId="33DE1329" w14:textId="77777777" w:rsidTr="00122561">
        <w:trPr>
          <w:trHeight w:val="62"/>
        </w:trPr>
        <w:tc>
          <w:tcPr>
            <w:tcW w:w="1885" w:type="dxa"/>
          </w:tcPr>
          <w:p w14:paraId="3F14F816" w14:textId="77777777" w:rsidR="00B55FCB" w:rsidRPr="005C409A" w:rsidRDefault="00B55FCB" w:rsidP="00D64DE8">
            <w:pPr>
              <w:rPr>
                <w:color w:val="000000" w:themeColor="text1"/>
                <w:sz w:val="20"/>
                <w:szCs w:val="20"/>
              </w:rPr>
            </w:pPr>
            <w:r w:rsidRPr="005C409A">
              <w:rPr>
                <w:color w:val="000000" w:themeColor="text1"/>
                <w:sz w:val="20"/>
                <w:szCs w:val="20"/>
              </w:rPr>
              <w:t>Male</w:t>
            </w:r>
          </w:p>
        </w:tc>
        <w:tc>
          <w:tcPr>
            <w:tcW w:w="629" w:type="dxa"/>
          </w:tcPr>
          <w:p w14:paraId="227E4986" w14:textId="77777777" w:rsidR="00B55FCB" w:rsidRPr="005C409A" w:rsidRDefault="00B55FCB" w:rsidP="00D64DE8">
            <w:pPr>
              <w:rPr>
                <w:color w:val="000000" w:themeColor="text1"/>
                <w:sz w:val="20"/>
                <w:szCs w:val="20"/>
              </w:rPr>
            </w:pPr>
            <w:r w:rsidRPr="005C409A">
              <w:rPr>
                <w:color w:val="000000" w:themeColor="text1"/>
                <w:sz w:val="20"/>
                <w:szCs w:val="20"/>
              </w:rPr>
              <w:sym w:font="Symbol" w:char="F0BE"/>
            </w:r>
          </w:p>
        </w:tc>
        <w:tc>
          <w:tcPr>
            <w:tcW w:w="629" w:type="dxa"/>
          </w:tcPr>
          <w:p w14:paraId="61D751E0" w14:textId="034D8D14" w:rsidR="00B55FCB" w:rsidRPr="005C409A" w:rsidRDefault="00122561" w:rsidP="00D64DE8">
            <w:pPr>
              <w:rPr>
                <w:color w:val="000000" w:themeColor="text1"/>
                <w:sz w:val="20"/>
                <w:szCs w:val="20"/>
              </w:rPr>
            </w:pPr>
            <w:r w:rsidRPr="005C409A">
              <w:rPr>
                <w:color w:val="000000" w:themeColor="text1"/>
                <w:sz w:val="20"/>
                <w:szCs w:val="20"/>
              </w:rPr>
              <w:t>0</w:t>
            </w:r>
            <w:r w:rsidR="00F76EC9" w:rsidRPr="005C409A">
              <w:rPr>
                <w:color w:val="000000" w:themeColor="text1"/>
                <w:sz w:val="20"/>
                <w:szCs w:val="20"/>
              </w:rPr>
              <w:t>.73</w:t>
            </w:r>
          </w:p>
        </w:tc>
        <w:tc>
          <w:tcPr>
            <w:tcW w:w="1708" w:type="dxa"/>
          </w:tcPr>
          <w:p w14:paraId="1C6CE10F" w14:textId="77777777" w:rsidR="00B55FCB" w:rsidRPr="005C409A" w:rsidRDefault="00B55FCB" w:rsidP="00D64DE8">
            <w:pPr>
              <w:rPr>
                <w:color w:val="000000" w:themeColor="text1"/>
                <w:sz w:val="20"/>
                <w:szCs w:val="20"/>
              </w:rPr>
            </w:pPr>
            <w:r w:rsidRPr="005C409A">
              <w:rPr>
                <w:color w:val="000000" w:themeColor="text1"/>
                <w:sz w:val="20"/>
                <w:szCs w:val="20"/>
              </w:rPr>
              <w:sym w:font="Symbol" w:char="F0BE"/>
            </w:r>
          </w:p>
        </w:tc>
        <w:tc>
          <w:tcPr>
            <w:tcW w:w="1714" w:type="dxa"/>
          </w:tcPr>
          <w:p w14:paraId="1802B865" w14:textId="4F9B5A68" w:rsidR="00B55FCB" w:rsidRPr="005C409A" w:rsidRDefault="00F76EC9" w:rsidP="00D64DE8">
            <w:pPr>
              <w:rPr>
                <w:color w:val="000000" w:themeColor="text1"/>
                <w:sz w:val="20"/>
                <w:szCs w:val="20"/>
              </w:rPr>
            </w:pPr>
            <w:r w:rsidRPr="005C409A">
              <w:rPr>
                <w:color w:val="000000" w:themeColor="text1"/>
                <w:sz w:val="20"/>
                <w:szCs w:val="20"/>
              </w:rPr>
              <w:t>0.61</w:t>
            </w:r>
            <w:r w:rsidR="00122561" w:rsidRPr="005C409A">
              <w:rPr>
                <w:color w:val="000000" w:themeColor="text1"/>
                <w:sz w:val="20"/>
                <w:szCs w:val="20"/>
              </w:rPr>
              <w:t xml:space="preserve"> </w:t>
            </w:r>
            <w:r w:rsidRPr="005C409A">
              <w:rPr>
                <w:color w:val="000000" w:themeColor="text1"/>
                <w:sz w:val="20"/>
                <w:szCs w:val="20"/>
              </w:rPr>
              <w:t>(0.59-0.62)</w:t>
            </w:r>
          </w:p>
        </w:tc>
        <w:tc>
          <w:tcPr>
            <w:tcW w:w="1712" w:type="dxa"/>
          </w:tcPr>
          <w:p w14:paraId="3B68BA28" w14:textId="77777777" w:rsidR="00B55FCB" w:rsidRPr="005C409A" w:rsidRDefault="00B55FCB" w:rsidP="00D64DE8">
            <w:pPr>
              <w:rPr>
                <w:color w:val="000000" w:themeColor="text1"/>
                <w:sz w:val="20"/>
                <w:szCs w:val="20"/>
              </w:rPr>
            </w:pPr>
            <w:r w:rsidRPr="005C409A">
              <w:rPr>
                <w:color w:val="000000" w:themeColor="text1"/>
                <w:sz w:val="20"/>
                <w:szCs w:val="20"/>
              </w:rPr>
              <w:sym w:font="Symbol" w:char="F0BE"/>
            </w:r>
          </w:p>
        </w:tc>
        <w:tc>
          <w:tcPr>
            <w:tcW w:w="1708" w:type="dxa"/>
          </w:tcPr>
          <w:p w14:paraId="3BBA649A" w14:textId="29AD5C13" w:rsidR="00B55FCB" w:rsidRPr="005C409A" w:rsidRDefault="00F76EC9" w:rsidP="00D64DE8">
            <w:pPr>
              <w:rPr>
                <w:color w:val="000000" w:themeColor="text1"/>
                <w:sz w:val="20"/>
                <w:szCs w:val="20"/>
              </w:rPr>
            </w:pPr>
            <w:r w:rsidRPr="005C409A">
              <w:rPr>
                <w:color w:val="000000" w:themeColor="text1"/>
                <w:sz w:val="20"/>
                <w:szCs w:val="20"/>
              </w:rPr>
              <w:t>0.85</w:t>
            </w:r>
            <w:r w:rsidR="00122561" w:rsidRPr="005C409A">
              <w:rPr>
                <w:color w:val="000000" w:themeColor="text1"/>
                <w:sz w:val="20"/>
                <w:szCs w:val="20"/>
              </w:rPr>
              <w:t xml:space="preserve"> </w:t>
            </w:r>
            <w:r w:rsidRPr="005C409A">
              <w:rPr>
                <w:color w:val="000000" w:themeColor="text1"/>
                <w:sz w:val="20"/>
                <w:szCs w:val="20"/>
              </w:rPr>
              <w:t>(0.84-0.86)</w:t>
            </w:r>
          </w:p>
        </w:tc>
        <w:tc>
          <w:tcPr>
            <w:tcW w:w="720" w:type="dxa"/>
          </w:tcPr>
          <w:p w14:paraId="78B23A23" w14:textId="77777777" w:rsidR="00B55FCB" w:rsidRPr="005C409A" w:rsidRDefault="00B55FCB" w:rsidP="00D64DE8">
            <w:pPr>
              <w:rPr>
                <w:color w:val="000000" w:themeColor="text1"/>
                <w:sz w:val="20"/>
                <w:szCs w:val="20"/>
              </w:rPr>
            </w:pPr>
            <w:r w:rsidRPr="005C409A">
              <w:rPr>
                <w:color w:val="000000" w:themeColor="text1"/>
                <w:sz w:val="20"/>
                <w:szCs w:val="20"/>
              </w:rPr>
              <w:sym w:font="Symbol" w:char="F0BE"/>
            </w:r>
          </w:p>
        </w:tc>
        <w:tc>
          <w:tcPr>
            <w:tcW w:w="1260" w:type="dxa"/>
          </w:tcPr>
          <w:p w14:paraId="686D5AE1" w14:textId="3D3A5EB5" w:rsidR="00B55FCB" w:rsidRPr="005C409A" w:rsidRDefault="00F76EC9" w:rsidP="00D64DE8">
            <w:pPr>
              <w:rPr>
                <w:color w:val="000000" w:themeColor="text1"/>
                <w:sz w:val="20"/>
                <w:szCs w:val="20"/>
              </w:rPr>
            </w:pPr>
            <w:r w:rsidRPr="005C409A">
              <w:rPr>
                <w:color w:val="000000" w:themeColor="text1"/>
                <w:sz w:val="20"/>
                <w:szCs w:val="20"/>
              </w:rPr>
              <w:t>4.07</w:t>
            </w:r>
          </w:p>
        </w:tc>
        <w:tc>
          <w:tcPr>
            <w:tcW w:w="756" w:type="dxa"/>
          </w:tcPr>
          <w:p w14:paraId="464467D8" w14:textId="77777777" w:rsidR="00B55FCB" w:rsidRPr="005C409A" w:rsidRDefault="00B55FCB" w:rsidP="00D64DE8">
            <w:pPr>
              <w:rPr>
                <w:color w:val="000000" w:themeColor="text1"/>
                <w:sz w:val="20"/>
                <w:szCs w:val="20"/>
              </w:rPr>
            </w:pPr>
            <w:r w:rsidRPr="005C409A">
              <w:rPr>
                <w:color w:val="000000" w:themeColor="text1"/>
                <w:sz w:val="20"/>
                <w:szCs w:val="20"/>
              </w:rPr>
              <w:sym w:font="Symbol" w:char="F0BE"/>
            </w:r>
          </w:p>
        </w:tc>
        <w:tc>
          <w:tcPr>
            <w:tcW w:w="1024" w:type="dxa"/>
          </w:tcPr>
          <w:p w14:paraId="495097D8" w14:textId="63B4E620" w:rsidR="00B55FCB" w:rsidRPr="005C409A" w:rsidRDefault="00FF575F" w:rsidP="00D64DE8">
            <w:pPr>
              <w:rPr>
                <w:color w:val="000000" w:themeColor="text1"/>
                <w:sz w:val="20"/>
                <w:szCs w:val="20"/>
                <w:lang w:val="ru-RU"/>
              </w:rPr>
            </w:pPr>
            <w:r w:rsidRPr="005C409A">
              <w:rPr>
                <w:color w:val="000000" w:themeColor="text1"/>
                <w:sz w:val="20"/>
                <w:szCs w:val="20"/>
              </w:rPr>
              <w:t>0</w:t>
            </w:r>
            <w:r w:rsidR="00F76EC9" w:rsidRPr="005C409A">
              <w:rPr>
                <w:color w:val="000000" w:themeColor="text1"/>
                <w:sz w:val="20"/>
                <w:szCs w:val="20"/>
              </w:rPr>
              <w:t>.46</w:t>
            </w:r>
          </w:p>
        </w:tc>
      </w:tr>
      <w:tr w:rsidR="00B55FCB" w:rsidRPr="005C409A" w14:paraId="63B78ADA" w14:textId="77777777" w:rsidTr="00122561">
        <w:trPr>
          <w:trHeight w:val="161"/>
        </w:trPr>
        <w:tc>
          <w:tcPr>
            <w:tcW w:w="1885" w:type="dxa"/>
          </w:tcPr>
          <w:p w14:paraId="6991CFA1" w14:textId="77777777" w:rsidR="00B55FCB" w:rsidRPr="005C409A" w:rsidRDefault="00B55FCB" w:rsidP="00D64DE8">
            <w:pPr>
              <w:rPr>
                <w:color w:val="000000" w:themeColor="text1"/>
                <w:sz w:val="20"/>
                <w:szCs w:val="20"/>
              </w:rPr>
            </w:pPr>
            <w:r w:rsidRPr="005C409A">
              <w:rPr>
                <w:color w:val="000000" w:themeColor="text1"/>
                <w:sz w:val="20"/>
                <w:szCs w:val="20"/>
              </w:rPr>
              <w:t>Age 30-69</w:t>
            </w:r>
          </w:p>
        </w:tc>
        <w:tc>
          <w:tcPr>
            <w:tcW w:w="629" w:type="dxa"/>
          </w:tcPr>
          <w:p w14:paraId="19D7351F" w14:textId="77777777" w:rsidR="00B55FCB" w:rsidRPr="005C409A" w:rsidRDefault="00B55FCB" w:rsidP="00D64DE8">
            <w:pPr>
              <w:rPr>
                <w:color w:val="000000" w:themeColor="text1"/>
                <w:sz w:val="20"/>
                <w:szCs w:val="20"/>
              </w:rPr>
            </w:pPr>
            <w:r w:rsidRPr="005C409A">
              <w:rPr>
                <w:color w:val="000000" w:themeColor="text1"/>
                <w:sz w:val="20"/>
                <w:szCs w:val="20"/>
              </w:rPr>
              <w:sym w:font="Symbol" w:char="F0BE"/>
            </w:r>
          </w:p>
        </w:tc>
        <w:tc>
          <w:tcPr>
            <w:tcW w:w="629" w:type="dxa"/>
          </w:tcPr>
          <w:p w14:paraId="701DB3BC" w14:textId="5129FD93" w:rsidR="00B55FCB" w:rsidRPr="005C409A" w:rsidRDefault="00122561" w:rsidP="00D64DE8">
            <w:pPr>
              <w:rPr>
                <w:color w:val="000000" w:themeColor="text1"/>
                <w:sz w:val="20"/>
                <w:szCs w:val="20"/>
              </w:rPr>
            </w:pPr>
            <w:r w:rsidRPr="005C409A">
              <w:rPr>
                <w:color w:val="000000" w:themeColor="text1"/>
                <w:sz w:val="20"/>
                <w:szCs w:val="20"/>
              </w:rPr>
              <w:t>0</w:t>
            </w:r>
            <w:r w:rsidR="00755383" w:rsidRPr="005C409A">
              <w:rPr>
                <w:color w:val="000000" w:themeColor="text1"/>
                <w:sz w:val="20"/>
                <w:szCs w:val="20"/>
              </w:rPr>
              <w:t>.75</w:t>
            </w:r>
          </w:p>
        </w:tc>
        <w:tc>
          <w:tcPr>
            <w:tcW w:w="1708" w:type="dxa"/>
          </w:tcPr>
          <w:p w14:paraId="3E852C75" w14:textId="77777777" w:rsidR="00B55FCB" w:rsidRPr="005C409A" w:rsidRDefault="00B55FCB" w:rsidP="00D64DE8">
            <w:pPr>
              <w:rPr>
                <w:color w:val="000000" w:themeColor="text1"/>
                <w:sz w:val="20"/>
                <w:szCs w:val="20"/>
              </w:rPr>
            </w:pPr>
            <w:r w:rsidRPr="005C409A">
              <w:rPr>
                <w:color w:val="000000" w:themeColor="text1"/>
                <w:sz w:val="20"/>
                <w:szCs w:val="20"/>
              </w:rPr>
              <w:sym w:font="Symbol" w:char="F0BE"/>
            </w:r>
          </w:p>
        </w:tc>
        <w:tc>
          <w:tcPr>
            <w:tcW w:w="1714" w:type="dxa"/>
          </w:tcPr>
          <w:p w14:paraId="16075368" w14:textId="15E8243F" w:rsidR="00B55FCB" w:rsidRPr="005C409A" w:rsidRDefault="00755383" w:rsidP="00D64DE8">
            <w:pPr>
              <w:rPr>
                <w:color w:val="000000" w:themeColor="text1"/>
                <w:sz w:val="20"/>
                <w:szCs w:val="20"/>
              </w:rPr>
            </w:pPr>
            <w:r w:rsidRPr="005C409A">
              <w:rPr>
                <w:color w:val="000000" w:themeColor="text1"/>
                <w:sz w:val="20"/>
                <w:szCs w:val="20"/>
              </w:rPr>
              <w:t>0.60</w:t>
            </w:r>
            <w:r w:rsidR="00122561" w:rsidRPr="005C409A">
              <w:rPr>
                <w:color w:val="000000" w:themeColor="text1"/>
                <w:sz w:val="20"/>
                <w:szCs w:val="20"/>
              </w:rPr>
              <w:t xml:space="preserve"> </w:t>
            </w:r>
            <w:r w:rsidRPr="005C409A">
              <w:rPr>
                <w:color w:val="000000" w:themeColor="text1"/>
                <w:sz w:val="20"/>
                <w:szCs w:val="20"/>
              </w:rPr>
              <w:t>(0.59-0.62)</w:t>
            </w:r>
          </w:p>
        </w:tc>
        <w:tc>
          <w:tcPr>
            <w:tcW w:w="1712" w:type="dxa"/>
          </w:tcPr>
          <w:p w14:paraId="32177A86" w14:textId="77777777" w:rsidR="00B55FCB" w:rsidRPr="005C409A" w:rsidRDefault="00B55FCB" w:rsidP="00D64DE8">
            <w:pPr>
              <w:rPr>
                <w:color w:val="000000" w:themeColor="text1"/>
                <w:sz w:val="20"/>
                <w:szCs w:val="20"/>
              </w:rPr>
            </w:pPr>
            <w:r w:rsidRPr="005C409A">
              <w:rPr>
                <w:color w:val="000000" w:themeColor="text1"/>
                <w:sz w:val="20"/>
                <w:szCs w:val="20"/>
              </w:rPr>
              <w:sym w:font="Symbol" w:char="F0BE"/>
            </w:r>
          </w:p>
        </w:tc>
        <w:tc>
          <w:tcPr>
            <w:tcW w:w="1708" w:type="dxa"/>
          </w:tcPr>
          <w:p w14:paraId="49C433EE" w14:textId="7AB1FE98" w:rsidR="00B55FCB" w:rsidRPr="005C409A" w:rsidRDefault="00755383" w:rsidP="00D64DE8">
            <w:pPr>
              <w:rPr>
                <w:color w:val="000000" w:themeColor="text1"/>
                <w:sz w:val="20"/>
                <w:szCs w:val="20"/>
              </w:rPr>
            </w:pPr>
            <w:r w:rsidRPr="005C409A">
              <w:rPr>
                <w:color w:val="000000" w:themeColor="text1"/>
                <w:sz w:val="20"/>
                <w:szCs w:val="20"/>
              </w:rPr>
              <w:t>0.87</w:t>
            </w:r>
            <w:r w:rsidR="00122561" w:rsidRPr="005C409A">
              <w:rPr>
                <w:color w:val="000000" w:themeColor="text1"/>
                <w:sz w:val="20"/>
                <w:szCs w:val="20"/>
              </w:rPr>
              <w:t xml:space="preserve"> </w:t>
            </w:r>
            <w:r w:rsidRPr="005C409A">
              <w:rPr>
                <w:color w:val="000000" w:themeColor="text1"/>
                <w:sz w:val="20"/>
                <w:szCs w:val="20"/>
              </w:rPr>
              <w:t>(0.86-0.88)</w:t>
            </w:r>
          </w:p>
        </w:tc>
        <w:tc>
          <w:tcPr>
            <w:tcW w:w="720" w:type="dxa"/>
          </w:tcPr>
          <w:p w14:paraId="070915B8" w14:textId="77777777" w:rsidR="00B55FCB" w:rsidRPr="005C409A" w:rsidRDefault="00B55FCB" w:rsidP="00D64DE8">
            <w:pPr>
              <w:rPr>
                <w:color w:val="000000" w:themeColor="text1"/>
                <w:sz w:val="20"/>
                <w:szCs w:val="20"/>
              </w:rPr>
            </w:pPr>
            <w:r w:rsidRPr="005C409A">
              <w:rPr>
                <w:color w:val="000000" w:themeColor="text1"/>
                <w:sz w:val="20"/>
                <w:szCs w:val="20"/>
              </w:rPr>
              <w:sym w:font="Symbol" w:char="F0BE"/>
            </w:r>
          </w:p>
        </w:tc>
        <w:tc>
          <w:tcPr>
            <w:tcW w:w="1260" w:type="dxa"/>
          </w:tcPr>
          <w:p w14:paraId="0292E8AC" w14:textId="3D13E5F9" w:rsidR="00B55FCB" w:rsidRPr="005C409A" w:rsidRDefault="00755383" w:rsidP="00D64DE8">
            <w:pPr>
              <w:rPr>
                <w:color w:val="000000" w:themeColor="text1"/>
                <w:sz w:val="20"/>
                <w:szCs w:val="20"/>
              </w:rPr>
            </w:pPr>
            <w:r w:rsidRPr="005C409A">
              <w:rPr>
                <w:color w:val="000000" w:themeColor="text1"/>
                <w:sz w:val="20"/>
                <w:szCs w:val="20"/>
              </w:rPr>
              <w:t>4.62</w:t>
            </w:r>
          </w:p>
        </w:tc>
        <w:tc>
          <w:tcPr>
            <w:tcW w:w="756" w:type="dxa"/>
          </w:tcPr>
          <w:p w14:paraId="58F4C422" w14:textId="77777777" w:rsidR="00B55FCB" w:rsidRPr="005C409A" w:rsidRDefault="00B55FCB" w:rsidP="00D64DE8">
            <w:pPr>
              <w:rPr>
                <w:color w:val="000000" w:themeColor="text1"/>
                <w:sz w:val="20"/>
                <w:szCs w:val="20"/>
              </w:rPr>
            </w:pPr>
            <w:r w:rsidRPr="005C409A">
              <w:rPr>
                <w:color w:val="000000" w:themeColor="text1"/>
                <w:sz w:val="20"/>
                <w:szCs w:val="20"/>
              </w:rPr>
              <w:sym w:font="Symbol" w:char="F0BE"/>
            </w:r>
          </w:p>
        </w:tc>
        <w:tc>
          <w:tcPr>
            <w:tcW w:w="1024" w:type="dxa"/>
          </w:tcPr>
          <w:p w14:paraId="4115284B" w14:textId="2DED3C15" w:rsidR="00B55FCB" w:rsidRPr="005C409A" w:rsidRDefault="00FF575F" w:rsidP="00D64DE8">
            <w:pPr>
              <w:rPr>
                <w:color w:val="000000" w:themeColor="text1"/>
                <w:sz w:val="20"/>
                <w:szCs w:val="20"/>
                <w:lang w:val="ru-RU"/>
              </w:rPr>
            </w:pPr>
            <w:r w:rsidRPr="005C409A">
              <w:rPr>
                <w:color w:val="000000" w:themeColor="text1"/>
                <w:sz w:val="20"/>
                <w:szCs w:val="20"/>
              </w:rPr>
              <w:t>0</w:t>
            </w:r>
            <w:r w:rsidR="00755383" w:rsidRPr="005C409A">
              <w:rPr>
                <w:color w:val="000000" w:themeColor="text1"/>
                <w:sz w:val="20"/>
                <w:szCs w:val="20"/>
              </w:rPr>
              <w:t>.46</w:t>
            </w:r>
          </w:p>
        </w:tc>
      </w:tr>
      <w:tr w:rsidR="00B55FCB" w:rsidRPr="005C409A" w14:paraId="49668F4B" w14:textId="77777777" w:rsidTr="00122561">
        <w:trPr>
          <w:trHeight w:val="80"/>
        </w:trPr>
        <w:tc>
          <w:tcPr>
            <w:tcW w:w="1885" w:type="dxa"/>
          </w:tcPr>
          <w:p w14:paraId="1356C396" w14:textId="77777777" w:rsidR="00B55FCB" w:rsidRPr="005C409A" w:rsidRDefault="00B55FCB" w:rsidP="00D64DE8">
            <w:pPr>
              <w:rPr>
                <w:color w:val="000000" w:themeColor="text1"/>
                <w:sz w:val="20"/>
                <w:szCs w:val="20"/>
              </w:rPr>
            </w:pPr>
            <w:r w:rsidRPr="005C409A">
              <w:rPr>
                <w:color w:val="000000" w:themeColor="text1"/>
                <w:sz w:val="20"/>
                <w:szCs w:val="20"/>
              </w:rPr>
              <w:t>Physicians registered in ADP</w:t>
            </w:r>
          </w:p>
        </w:tc>
        <w:tc>
          <w:tcPr>
            <w:tcW w:w="629" w:type="dxa"/>
          </w:tcPr>
          <w:p w14:paraId="029A04AC" w14:textId="77777777" w:rsidR="00B55FCB" w:rsidRPr="005C409A" w:rsidRDefault="00B55FCB" w:rsidP="00D64DE8">
            <w:pPr>
              <w:rPr>
                <w:color w:val="000000" w:themeColor="text1"/>
                <w:sz w:val="20"/>
                <w:szCs w:val="20"/>
              </w:rPr>
            </w:pPr>
            <w:r w:rsidRPr="005C409A">
              <w:rPr>
                <w:color w:val="000000" w:themeColor="text1"/>
                <w:sz w:val="20"/>
                <w:szCs w:val="20"/>
              </w:rPr>
              <w:sym w:font="Symbol" w:char="F0BE"/>
            </w:r>
          </w:p>
        </w:tc>
        <w:tc>
          <w:tcPr>
            <w:tcW w:w="629" w:type="dxa"/>
          </w:tcPr>
          <w:p w14:paraId="69B1F048" w14:textId="52F1CAEB" w:rsidR="00B55FCB" w:rsidRPr="005C409A" w:rsidRDefault="00122561" w:rsidP="00D64DE8">
            <w:pPr>
              <w:rPr>
                <w:color w:val="000000" w:themeColor="text1"/>
                <w:sz w:val="20"/>
                <w:szCs w:val="20"/>
              </w:rPr>
            </w:pPr>
            <w:r w:rsidRPr="005C409A">
              <w:rPr>
                <w:color w:val="000000" w:themeColor="text1"/>
                <w:sz w:val="20"/>
                <w:szCs w:val="20"/>
              </w:rPr>
              <w:t>0</w:t>
            </w:r>
            <w:r w:rsidR="00EE7438" w:rsidRPr="005C409A">
              <w:rPr>
                <w:color w:val="000000" w:themeColor="text1"/>
                <w:sz w:val="20"/>
                <w:szCs w:val="20"/>
              </w:rPr>
              <w:t>.7</w:t>
            </w:r>
            <w:r w:rsidR="001C6B39" w:rsidRPr="005C409A">
              <w:rPr>
                <w:color w:val="000000" w:themeColor="text1"/>
                <w:sz w:val="20"/>
                <w:szCs w:val="20"/>
              </w:rPr>
              <w:t>5</w:t>
            </w:r>
          </w:p>
        </w:tc>
        <w:tc>
          <w:tcPr>
            <w:tcW w:w="1708" w:type="dxa"/>
          </w:tcPr>
          <w:p w14:paraId="6A5BE408" w14:textId="77777777" w:rsidR="00B55FCB" w:rsidRPr="005C409A" w:rsidRDefault="00B55FCB" w:rsidP="00D64DE8">
            <w:pPr>
              <w:rPr>
                <w:color w:val="000000" w:themeColor="text1"/>
                <w:sz w:val="20"/>
                <w:szCs w:val="20"/>
              </w:rPr>
            </w:pPr>
            <w:r w:rsidRPr="005C409A">
              <w:rPr>
                <w:color w:val="000000" w:themeColor="text1"/>
                <w:sz w:val="20"/>
                <w:szCs w:val="20"/>
              </w:rPr>
              <w:sym w:font="Symbol" w:char="F0BE"/>
            </w:r>
          </w:p>
        </w:tc>
        <w:tc>
          <w:tcPr>
            <w:tcW w:w="1714" w:type="dxa"/>
          </w:tcPr>
          <w:p w14:paraId="6247EAA2" w14:textId="05C33DE9" w:rsidR="00B55FCB" w:rsidRPr="005C409A" w:rsidRDefault="00EE7438" w:rsidP="00D64DE8">
            <w:pPr>
              <w:rPr>
                <w:color w:val="000000" w:themeColor="text1"/>
                <w:sz w:val="20"/>
                <w:szCs w:val="20"/>
              </w:rPr>
            </w:pPr>
            <w:r w:rsidRPr="005C409A">
              <w:rPr>
                <w:color w:val="000000" w:themeColor="text1"/>
                <w:sz w:val="20"/>
                <w:szCs w:val="20"/>
              </w:rPr>
              <w:t>0.60</w:t>
            </w:r>
            <w:r w:rsidR="00122561" w:rsidRPr="005C409A">
              <w:rPr>
                <w:color w:val="000000" w:themeColor="text1"/>
                <w:sz w:val="20"/>
                <w:szCs w:val="20"/>
              </w:rPr>
              <w:t xml:space="preserve"> </w:t>
            </w:r>
            <w:r w:rsidRPr="005C409A">
              <w:rPr>
                <w:color w:val="000000" w:themeColor="text1"/>
                <w:sz w:val="20"/>
                <w:szCs w:val="20"/>
              </w:rPr>
              <w:t>(0.59-0.61)</w:t>
            </w:r>
          </w:p>
        </w:tc>
        <w:tc>
          <w:tcPr>
            <w:tcW w:w="1712" w:type="dxa"/>
          </w:tcPr>
          <w:p w14:paraId="7C013FFC" w14:textId="77777777" w:rsidR="00B55FCB" w:rsidRPr="005C409A" w:rsidRDefault="00B55FCB" w:rsidP="00D64DE8">
            <w:pPr>
              <w:rPr>
                <w:color w:val="000000" w:themeColor="text1"/>
                <w:sz w:val="20"/>
                <w:szCs w:val="20"/>
              </w:rPr>
            </w:pPr>
            <w:r w:rsidRPr="005C409A">
              <w:rPr>
                <w:color w:val="000000" w:themeColor="text1"/>
                <w:sz w:val="20"/>
                <w:szCs w:val="20"/>
              </w:rPr>
              <w:sym w:font="Symbol" w:char="F0BE"/>
            </w:r>
          </w:p>
        </w:tc>
        <w:tc>
          <w:tcPr>
            <w:tcW w:w="1708" w:type="dxa"/>
          </w:tcPr>
          <w:p w14:paraId="57009F68" w14:textId="1981082E" w:rsidR="00B55FCB" w:rsidRPr="005C409A" w:rsidRDefault="00EE7438" w:rsidP="00D64DE8">
            <w:pPr>
              <w:rPr>
                <w:color w:val="000000" w:themeColor="text1"/>
                <w:sz w:val="20"/>
                <w:szCs w:val="20"/>
              </w:rPr>
            </w:pPr>
            <w:r w:rsidRPr="005C409A">
              <w:rPr>
                <w:color w:val="000000" w:themeColor="text1"/>
                <w:sz w:val="20"/>
                <w:szCs w:val="20"/>
              </w:rPr>
              <w:t>0.87</w:t>
            </w:r>
            <w:r w:rsidR="00122561" w:rsidRPr="005C409A">
              <w:rPr>
                <w:color w:val="000000" w:themeColor="text1"/>
                <w:sz w:val="20"/>
                <w:szCs w:val="20"/>
              </w:rPr>
              <w:t xml:space="preserve"> </w:t>
            </w:r>
            <w:r w:rsidRPr="005C409A">
              <w:rPr>
                <w:color w:val="000000" w:themeColor="text1"/>
                <w:sz w:val="20"/>
                <w:szCs w:val="20"/>
              </w:rPr>
              <w:t>(0.87-0.88)</w:t>
            </w:r>
          </w:p>
        </w:tc>
        <w:tc>
          <w:tcPr>
            <w:tcW w:w="720" w:type="dxa"/>
          </w:tcPr>
          <w:p w14:paraId="4DF0322C" w14:textId="77777777" w:rsidR="00B55FCB" w:rsidRPr="005C409A" w:rsidRDefault="00B55FCB" w:rsidP="00D64DE8">
            <w:pPr>
              <w:rPr>
                <w:color w:val="000000" w:themeColor="text1"/>
                <w:sz w:val="20"/>
                <w:szCs w:val="20"/>
              </w:rPr>
            </w:pPr>
            <w:r w:rsidRPr="005C409A">
              <w:rPr>
                <w:color w:val="000000" w:themeColor="text1"/>
                <w:sz w:val="20"/>
                <w:szCs w:val="20"/>
              </w:rPr>
              <w:sym w:font="Symbol" w:char="F0BE"/>
            </w:r>
          </w:p>
        </w:tc>
        <w:tc>
          <w:tcPr>
            <w:tcW w:w="1260" w:type="dxa"/>
          </w:tcPr>
          <w:p w14:paraId="12C19036" w14:textId="76F34AD2" w:rsidR="00B55FCB" w:rsidRPr="005C409A" w:rsidRDefault="00EE7438" w:rsidP="00D64DE8">
            <w:pPr>
              <w:rPr>
                <w:color w:val="000000" w:themeColor="text1"/>
                <w:sz w:val="20"/>
                <w:szCs w:val="20"/>
              </w:rPr>
            </w:pPr>
            <w:r w:rsidRPr="005C409A">
              <w:rPr>
                <w:color w:val="000000" w:themeColor="text1"/>
                <w:sz w:val="20"/>
                <w:szCs w:val="20"/>
              </w:rPr>
              <w:t>4.62</w:t>
            </w:r>
          </w:p>
        </w:tc>
        <w:tc>
          <w:tcPr>
            <w:tcW w:w="756" w:type="dxa"/>
          </w:tcPr>
          <w:p w14:paraId="26C6335F" w14:textId="77777777" w:rsidR="00B55FCB" w:rsidRPr="005C409A" w:rsidRDefault="00B55FCB" w:rsidP="00D64DE8">
            <w:pPr>
              <w:rPr>
                <w:color w:val="000000" w:themeColor="text1"/>
                <w:sz w:val="20"/>
                <w:szCs w:val="20"/>
              </w:rPr>
            </w:pPr>
            <w:r w:rsidRPr="005C409A">
              <w:rPr>
                <w:color w:val="000000" w:themeColor="text1"/>
                <w:sz w:val="20"/>
                <w:szCs w:val="20"/>
              </w:rPr>
              <w:sym w:font="Symbol" w:char="F0BE"/>
            </w:r>
          </w:p>
        </w:tc>
        <w:tc>
          <w:tcPr>
            <w:tcW w:w="1024" w:type="dxa"/>
          </w:tcPr>
          <w:p w14:paraId="1CAD8F7E" w14:textId="6E8A570B" w:rsidR="00B55FCB" w:rsidRPr="005C409A" w:rsidRDefault="00B55FCB" w:rsidP="00D64DE8">
            <w:pPr>
              <w:rPr>
                <w:color w:val="000000" w:themeColor="text1"/>
                <w:sz w:val="20"/>
                <w:szCs w:val="20"/>
              </w:rPr>
            </w:pPr>
            <w:r w:rsidRPr="005C409A">
              <w:rPr>
                <w:color w:val="000000" w:themeColor="text1"/>
                <w:sz w:val="20"/>
                <w:szCs w:val="20"/>
              </w:rPr>
              <w:t>0.</w:t>
            </w:r>
            <w:r w:rsidR="00EE7438" w:rsidRPr="005C409A">
              <w:rPr>
                <w:color w:val="000000" w:themeColor="text1"/>
                <w:sz w:val="20"/>
                <w:szCs w:val="20"/>
              </w:rPr>
              <w:t>46</w:t>
            </w:r>
          </w:p>
        </w:tc>
      </w:tr>
      <w:tr w:rsidR="00B55FCB" w:rsidRPr="005C409A" w14:paraId="259213C7" w14:textId="77777777" w:rsidTr="00122561">
        <w:trPr>
          <w:trHeight w:val="269"/>
        </w:trPr>
        <w:tc>
          <w:tcPr>
            <w:tcW w:w="1885" w:type="dxa"/>
          </w:tcPr>
          <w:p w14:paraId="7E9404C3" w14:textId="77777777" w:rsidR="00B55FCB" w:rsidRPr="005C409A" w:rsidRDefault="00B55FCB" w:rsidP="00D64DE8">
            <w:pPr>
              <w:rPr>
                <w:color w:val="000000" w:themeColor="text1"/>
                <w:sz w:val="20"/>
                <w:szCs w:val="20"/>
              </w:rPr>
            </w:pPr>
            <w:r w:rsidRPr="005C409A">
              <w:rPr>
                <w:color w:val="000000" w:themeColor="text1"/>
                <w:sz w:val="20"/>
                <w:szCs w:val="20"/>
              </w:rPr>
              <w:t>Claimed PAP</w:t>
            </w:r>
          </w:p>
        </w:tc>
        <w:tc>
          <w:tcPr>
            <w:tcW w:w="629" w:type="dxa"/>
          </w:tcPr>
          <w:p w14:paraId="0F87A8D9" w14:textId="77777777" w:rsidR="00B55FCB" w:rsidRPr="005C409A" w:rsidRDefault="00B55FCB" w:rsidP="00D64DE8">
            <w:pPr>
              <w:rPr>
                <w:color w:val="000000" w:themeColor="text1"/>
                <w:sz w:val="20"/>
                <w:szCs w:val="20"/>
              </w:rPr>
            </w:pPr>
            <w:r w:rsidRPr="005C409A">
              <w:rPr>
                <w:color w:val="000000" w:themeColor="text1"/>
                <w:sz w:val="20"/>
                <w:szCs w:val="20"/>
              </w:rPr>
              <w:sym w:font="Symbol" w:char="F0BE"/>
            </w:r>
          </w:p>
        </w:tc>
        <w:tc>
          <w:tcPr>
            <w:tcW w:w="629" w:type="dxa"/>
          </w:tcPr>
          <w:p w14:paraId="626557FC" w14:textId="21027409" w:rsidR="00B55FCB" w:rsidRPr="005C409A" w:rsidRDefault="00122561" w:rsidP="00D64DE8">
            <w:pPr>
              <w:rPr>
                <w:color w:val="000000" w:themeColor="text1"/>
                <w:sz w:val="20"/>
                <w:szCs w:val="20"/>
              </w:rPr>
            </w:pPr>
            <w:r w:rsidRPr="005C409A">
              <w:rPr>
                <w:color w:val="000000" w:themeColor="text1"/>
                <w:sz w:val="20"/>
                <w:szCs w:val="20"/>
              </w:rPr>
              <w:t>0</w:t>
            </w:r>
            <w:r w:rsidR="00C60F3F" w:rsidRPr="005C409A">
              <w:rPr>
                <w:color w:val="000000" w:themeColor="text1"/>
                <w:sz w:val="20"/>
                <w:szCs w:val="20"/>
              </w:rPr>
              <w:t>.58</w:t>
            </w:r>
          </w:p>
        </w:tc>
        <w:tc>
          <w:tcPr>
            <w:tcW w:w="1708" w:type="dxa"/>
          </w:tcPr>
          <w:p w14:paraId="64ED3F81" w14:textId="77777777" w:rsidR="00B55FCB" w:rsidRPr="005C409A" w:rsidRDefault="00B55FCB" w:rsidP="00D64DE8">
            <w:pPr>
              <w:rPr>
                <w:color w:val="000000" w:themeColor="text1"/>
                <w:sz w:val="20"/>
                <w:szCs w:val="20"/>
              </w:rPr>
            </w:pPr>
            <w:r w:rsidRPr="005C409A">
              <w:rPr>
                <w:color w:val="000000" w:themeColor="text1"/>
                <w:sz w:val="20"/>
                <w:szCs w:val="20"/>
              </w:rPr>
              <w:sym w:font="Symbol" w:char="F0BE"/>
            </w:r>
          </w:p>
        </w:tc>
        <w:tc>
          <w:tcPr>
            <w:tcW w:w="1714" w:type="dxa"/>
          </w:tcPr>
          <w:p w14:paraId="7CAA1359" w14:textId="2E2ACFE3" w:rsidR="00B55FCB" w:rsidRPr="005C409A" w:rsidRDefault="00C60F3F" w:rsidP="00D64DE8">
            <w:pPr>
              <w:rPr>
                <w:color w:val="000000" w:themeColor="text1"/>
                <w:sz w:val="20"/>
                <w:szCs w:val="20"/>
              </w:rPr>
            </w:pPr>
            <w:r w:rsidRPr="005C409A">
              <w:rPr>
                <w:color w:val="000000" w:themeColor="text1"/>
                <w:sz w:val="20"/>
                <w:szCs w:val="20"/>
              </w:rPr>
              <w:t>0.93</w:t>
            </w:r>
            <w:r w:rsidR="00122561" w:rsidRPr="005C409A">
              <w:rPr>
                <w:color w:val="000000" w:themeColor="text1"/>
                <w:sz w:val="20"/>
                <w:szCs w:val="20"/>
              </w:rPr>
              <w:t xml:space="preserve"> </w:t>
            </w:r>
            <w:r w:rsidRPr="005C409A">
              <w:rPr>
                <w:color w:val="000000" w:themeColor="text1"/>
                <w:sz w:val="20"/>
                <w:szCs w:val="20"/>
              </w:rPr>
              <w:t>(0.93-0.94)</w:t>
            </w:r>
          </w:p>
        </w:tc>
        <w:tc>
          <w:tcPr>
            <w:tcW w:w="1712" w:type="dxa"/>
          </w:tcPr>
          <w:p w14:paraId="23B53538" w14:textId="77777777" w:rsidR="00B55FCB" w:rsidRPr="005C409A" w:rsidRDefault="00B55FCB" w:rsidP="00D64DE8">
            <w:pPr>
              <w:rPr>
                <w:color w:val="000000" w:themeColor="text1"/>
                <w:sz w:val="20"/>
                <w:szCs w:val="20"/>
              </w:rPr>
            </w:pPr>
            <w:r w:rsidRPr="005C409A">
              <w:rPr>
                <w:color w:val="000000" w:themeColor="text1"/>
                <w:sz w:val="20"/>
                <w:szCs w:val="20"/>
              </w:rPr>
              <w:sym w:font="Symbol" w:char="F0BE"/>
            </w:r>
          </w:p>
        </w:tc>
        <w:tc>
          <w:tcPr>
            <w:tcW w:w="1708" w:type="dxa"/>
          </w:tcPr>
          <w:p w14:paraId="79C770CB" w14:textId="0623830A" w:rsidR="00B55FCB" w:rsidRPr="005C409A" w:rsidRDefault="00C60F3F" w:rsidP="00D64DE8">
            <w:pPr>
              <w:rPr>
                <w:color w:val="000000" w:themeColor="text1"/>
                <w:sz w:val="20"/>
                <w:szCs w:val="20"/>
              </w:rPr>
            </w:pPr>
            <w:r w:rsidRPr="005C409A">
              <w:rPr>
                <w:color w:val="000000" w:themeColor="text1"/>
                <w:sz w:val="20"/>
                <w:szCs w:val="20"/>
              </w:rPr>
              <w:t>0.08</w:t>
            </w:r>
            <w:r w:rsidR="00122561" w:rsidRPr="005C409A">
              <w:rPr>
                <w:color w:val="000000" w:themeColor="text1"/>
                <w:sz w:val="20"/>
                <w:szCs w:val="20"/>
              </w:rPr>
              <w:t xml:space="preserve"> </w:t>
            </w:r>
            <w:r w:rsidRPr="005C409A">
              <w:rPr>
                <w:color w:val="000000" w:themeColor="text1"/>
                <w:sz w:val="20"/>
                <w:szCs w:val="20"/>
              </w:rPr>
              <w:t>(0.06-0.10)</w:t>
            </w:r>
          </w:p>
        </w:tc>
        <w:tc>
          <w:tcPr>
            <w:tcW w:w="720" w:type="dxa"/>
          </w:tcPr>
          <w:p w14:paraId="733F1893" w14:textId="77777777" w:rsidR="00B55FCB" w:rsidRPr="005C409A" w:rsidRDefault="00B55FCB" w:rsidP="00D64DE8">
            <w:pPr>
              <w:rPr>
                <w:color w:val="000000" w:themeColor="text1"/>
                <w:sz w:val="20"/>
                <w:szCs w:val="20"/>
              </w:rPr>
            </w:pPr>
            <w:r w:rsidRPr="005C409A">
              <w:rPr>
                <w:color w:val="000000" w:themeColor="text1"/>
                <w:sz w:val="20"/>
                <w:szCs w:val="20"/>
              </w:rPr>
              <w:sym w:font="Symbol" w:char="F0BE"/>
            </w:r>
          </w:p>
        </w:tc>
        <w:tc>
          <w:tcPr>
            <w:tcW w:w="1260" w:type="dxa"/>
          </w:tcPr>
          <w:p w14:paraId="569EB0EB" w14:textId="0F3F290E" w:rsidR="00B55FCB" w:rsidRPr="005C409A" w:rsidRDefault="00B55FCB" w:rsidP="00D64DE8">
            <w:pPr>
              <w:rPr>
                <w:color w:val="000000" w:themeColor="text1"/>
                <w:sz w:val="20"/>
                <w:szCs w:val="20"/>
              </w:rPr>
            </w:pPr>
            <w:r w:rsidRPr="005C409A">
              <w:rPr>
                <w:color w:val="000000" w:themeColor="text1"/>
                <w:sz w:val="20"/>
                <w:szCs w:val="20"/>
              </w:rPr>
              <w:t>1.</w:t>
            </w:r>
            <w:r w:rsidR="00C60F3F" w:rsidRPr="005C409A">
              <w:rPr>
                <w:color w:val="000000" w:themeColor="text1"/>
                <w:sz w:val="20"/>
                <w:szCs w:val="20"/>
              </w:rPr>
              <w:t>01</w:t>
            </w:r>
          </w:p>
        </w:tc>
        <w:tc>
          <w:tcPr>
            <w:tcW w:w="756" w:type="dxa"/>
          </w:tcPr>
          <w:p w14:paraId="20F60868" w14:textId="77777777" w:rsidR="00B55FCB" w:rsidRPr="005C409A" w:rsidRDefault="00B55FCB" w:rsidP="00D64DE8">
            <w:pPr>
              <w:rPr>
                <w:color w:val="000000" w:themeColor="text1"/>
                <w:sz w:val="20"/>
                <w:szCs w:val="20"/>
              </w:rPr>
            </w:pPr>
            <w:r w:rsidRPr="005C409A">
              <w:rPr>
                <w:color w:val="000000" w:themeColor="text1"/>
                <w:sz w:val="20"/>
                <w:szCs w:val="20"/>
              </w:rPr>
              <w:sym w:font="Symbol" w:char="F0BE"/>
            </w:r>
          </w:p>
        </w:tc>
        <w:tc>
          <w:tcPr>
            <w:tcW w:w="1024" w:type="dxa"/>
          </w:tcPr>
          <w:p w14:paraId="19AD39E0" w14:textId="0126BF09" w:rsidR="00B55FCB" w:rsidRPr="005C409A" w:rsidRDefault="00FF575F" w:rsidP="00D64DE8">
            <w:pPr>
              <w:rPr>
                <w:color w:val="000000" w:themeColor="text1"/>
                <w:sz w:val="20"/>
                <w:szCs w:val="20"/>
              </w:rPr>
            </w:pPr>
            <w:r w:rsidRPr="005C409A">
              <w:rPr>
                <w:color w:val="000000" w:themeColor="text1"/>
                <w:sz w:val="20"/>
                <w:szCs w:val="20"/>
              </w:rPr>
              <w:t>0</w:t>
            </w:r>
            <w:r w:rsidR="00C60F3F" w:rsidRPr="005C409A">
              <w:rPr>
                <w:color w:val="000000" w:themeColor="text1"/>
                <w:sz w:val="20"/>
                <w:szCs w:val="20"/>
              </w:rPr>
              <w:t>.88</w:t>
            </w:r>
          </w:p>
        </w:tc>
      </w:tr>
      <w:tr w:rsidR="00B55FCB" w:rsidRPr="005C409A" w14:paraId="51B8C935" w14:textId="77777777" w:rsidTr="00122561">
        <w:tc>
          <w:tcPr>
            <w:tcW w:w="13745" w:type="dxa"/>
            <w:gridSpan w:val="11"/>
            <w:shd w:val="clear" w:color="auto" w:fill="D9D9D9" w:themeFill="background1" w:themeFillShade="D9"/>
          </w:tcPr>
          <w:p w14:paraId="700D851E" w14:textId="77777777" w:rsidR="00B55FCB" w:rsidRPr="005C409A" w:rsidRDefault="00B55FCB" w:rsidP="00D64DE8">
            <w:pPr>
              <w:rPr>
                <w:b/>
                <w:bCs/>
                <w:color w:val="000000" w:themeColor="text1"/>
                <w:sz w:val="20"/>
                <w:szCs w:val="20"/>
              </w:rPr>
            </w:pPr>
            <w:r w:rsidRPr="005C409A">
              <w:rPr>
                <w:b/>
                <w:bCs/>
                <w:color w:val="000000" w:themeColor="text1"/>
                <w:sz w:val="20"/>
                <w:szCs w:val="20"/>
              </w:rPr>
              <w:t>Logistic Regression Models</w:t>
            </w:r>
          </w:p>
        </w:tc>
      </w:tr>
      <w:tr w:rsidR="00B55FCB" w:rsidRPr="005C409A" w14:paraId="15ADF538" w14:textId="77777777" w:rsidTr="00122561">
        <w:tc>
          <w:tcPr>
            <w:tcW w:w="13745" w:type="dxa"/>
            <w:gridSpan w:val="11"/>
          </w:tcPr>
          <w:p w14:paraId="390BD317" w14:textId="77777777" w:rsidR="00B55FCB" w:rsidRPr="005C409A" w:rsidRDefault="00B55FCB" w:rsidP="00D64DE8">
            <w:pPr>
              <w:rPr>
                <w:color w:val="000000" w:themeColor="text1"/>
                <w:sz w:val="20"/>
                <w:szCs w:val="20"/>
                <w:highlight w:val="green"/>
              </w:rPr>
            </w:pPr>
            <w:r w:rsidRPr="005C409A">
              <w:rPr>
                <w:b/>
                <w:bCs/>
                <w:color w:val="000000" w:themeColor="text1"/>
                <w:sz w:val="20"/>
                <w:szCs w:val="20"/>
                <w:lang w:val="en-US"/>
              </w:rPr>
              <w:t>Parsimonious model derived from the subgroup</w:t>
            </w:r>
          </w:p>
        </w:tc>
      </w:tr>
      <w:tr w:rsidR="00B55FCB" w:rsidRPr="005C409A" w14:paraId="037B4A51" w14:textId="77777777" w:rsidTr="00122561">
        <w:tc>
          <w:tcPr>
            <w:tcW w:w="1885" w:type="dxa"/>
          </w:tcPr>
          <w:p w14:paraId="4DA53358" w14:textId="77777777" w:rsidR="00B55FCB" w:rsidRPr="005C409A" w:rsidRDefault="00B55FCB" w:rsidP="00D64DE8">
            <w:pPr>
              <w:rPr>
                <w:color w:val="000000" w:themeColor="text1"/>
                <w:sz w:val="20"/>
                <w:szCs w:val="20"/>
              </w:rPr>
            </w:pPr>
            <w:r w:rsidRPr="005C409A">
              <w:rPr>
                <w:color w:val="000000" w:themeColor="text1"/>
                <w:sz w:val="20"/>
                <w:szCs w:val="20"/>
              </w:rPr>
              <w:t>Female</w:t>
            </w:r>
          </w:p>
        </w:tc>
        <w:tc>
          <w:tcPr>
            <w:tcW w:w="629" w:type="dxa"/>
          </w:tcPr>
          <w:p w14:paraId="55AF942E" w14:textId="582FAABC" w:rsidR="00B55FCB" w:rsidRPr="005C409A" w:rsidRDefault="00FF575F" w:rsidP="00D64DE8">
            <w:pPr>
              <w:rPr>
                <w:color w:val="000000" w:themeColor="text1"/>
                <w:sz w:val="20"/>
                <w:szCs w:val="20"/>
              </w:rPr>
            </w:pPr>
            <w:r w:rsidRPr="005C409A">
              <w:rPr>
                <w:color w:val="000000" w:themeColor="text1"/>
                <w:sz w:val="20"/>
                <w:szCs w:val="20"/>
              </w:rPr>
              <w:t>0</w:t>
            </w:r>
            <w:r w:rsidR="00364DD6" w:rsidRPr="005C409A">
              <w:rPr>
                <w:color w:val="000000" w:themeColor="text1"/>
                <w:sz w:val="20"/>
                <w:szCs w:val="20"/>
              </w:rPr>
              <w:t>.8</w:t>
            </w:r>
            <w:r w:rsidRPr="005C409A">
              <w:rPr>
                <w:color w:val="000000" w:themeColor="text1"/>
                <w:sz w:val="20"/>
                <w:szCs w:val="20"/>
              </w:rPr>
              <w:t>6</w:t>
            </w:r>
          </w:p>
        </w:tc>
        <w:tc>
          <w:tcPr>
            <w:tcW w:w="629" w:type="dxa"/>
          </w:tcPr>
          <w:p w14:paraId="4BD4810D" w14:textId="79EE8F6F" w:rsidR="00B55FCB" w:rsidRPr="005C409A" w:rsidRDefault="00FF575F" w:rsidP="00D64DE8">
            <w:pPr>
              <w:rPr>
                <w:color w:val="000000" w:themeColor="text1"/>
                <w:sz w:val="20"/>
                <w:szCs w:val="20"/>
              </w:rPr>
            </w:pPr>
            <w:r w:rsidRPr="005C409A">
              <w:rPr>
                <w:color w:val="000000" w:themeColor="text1"/>
                <w:sz w:val="20"/>
                <w:szCs w:val="20"/>
              </w:rPr>
              <w:t>0</w:t>
            </w:r>
            <w:r w:rsidR="00F96108" w:rsidRPr="005C409A">
              <w:rPr>
                <w:color w:val="000000" w:themeColor="text1"/>
                <w:sz w:val="20"/>
                <w:szCs w:val="20"/>
              </w:rPr>
              <w:t>.8</w:t>
            </w:r>
            <w:r w:rsidRPr="005C409A">
              <w:rPr>
                <w:color w:val="000000" w:themeColor="text1"/>
                <w:sz w:val="20"/>
                <w:szCs w:val="20"/>
              </w:rPr>
              <w:t>2</w:t>
            </w:r>
          </w:p>
        </w:tc>
        <w:tc>
          <w:tcPr>
            <w:tcW w:w="1708" w:type="dxa"/>
          </w:tcPr>
          <w:p w14:paraId="3267AF7B" w14:textId="06613C3F" w:rsidR="00B55FCB" w:rsidRPr="005C409A" w:rsidRDefault="00F93B24" w:rsidP="00D64DE8">
            <w:pPr>
              <w:rPr>
                <w:color w:val="000000" w:themeColor="text1"/>
                <w:sz w:val="20"/>
                <w:szCs w:val="20"/>
              </w:rPr>
            </w:pPr>
            <w:r w:rsidRPr="005C409A">
              <w:rPr>
                <w:color w:val="000000" w:themeColor="text1"/>
                <w:sz w:val="20"/>
                <w:szCs w:val="20"/>
              </w:rPr>
              <w:t>0.53</w:t>
            </w:r>
            <w:r w:rsidR="00FF575F" w:rsidRPr="005C409A">
              <w:rPr>
                <w:color w:val="000000" w:themeColor="text1"/>
                <w:sz w:val="20"/>
                <w:szCs w:val="20"/>
              </w:rPr>
              <w:t xml:space="preserve"> </w:t>
            </w:r>
            <w:r w:rsidRPr="005C409A">
              <w:rPr>
                <w:color w:val="000000" w:themeColor="text1"/>
                <w:sz w:val="20"/>
                <w:szCs w:val="20"/>
              </w:rPr>
              <w:t>(0.49-0.58)</w:t>
            </w:r>
          </w:p>
        </w:tc>
        <w:tc>
          <w:tcPr>
            <w:tcW w:w="1714" w:type="dxa"/>
          </w:tcPr>
          <w:p w14:paraId="4EC3E0C4" w14:textId="467B61BC" w:rsidR="00B55FCB" w:rsidRPr="005C409A" w:rsidRDefault="00F96108" w:rsidP="00D64DE8">
            <w:pPr>
              <w:rPr>
                <w:color w:val="000000" w:themeColor="text1"/>
                <w:sz w:val="20"/>
                <w:szCs w:val="20"/>
                <w:highlight w:val="green"/>
              </w:rPr>
            </w:pPr>
            <w:r w:rsidRPr="005C409A">
              <w:rPr>
                <w:color w:val="000000" w:themeColor="text1"/>
                <w:sz w:val="20"/>
                <w:szCs w:val="20"/>
              </w:rPr>
              <w:t>0.53</w:t>
            </w:r>
            <w:r w:rsidR="00FF575F" w:rsidRPr="005C409A">
              <w:rPr>
                <w:color w:val="000000" w:themeColor="text1"/>
                <w:sz w:val="20"/>
                <w:szCs w:val="20"/>
              </w:rPr>
              <w:t xml:space="preserve"> </w:t>
            </w:r>
            <w:r w:rsidRPr="005C409A">
              <w:rPr>
                <w:color w:val="000000" w:themeColor="text1"/>
                <w:sz w:val="20"/>
                <w:szCs w:val="20"/>
              </w:rPr>
              <w:t>(0.51-0.55)</w:t>
            </w:r>
          </w:p>
        </w:tc>
        <w:tc>
          <w:tcPr>
            <w:tcW w:w="1712" w:type="dxa"/>
          </w:tcPr>
          <w:p w14:paraId="4B92AC4C" w14:textId="28DF7C79" w:rsidR="00B55FCB" w:rsidRPr="005C409A" w:rsidRDefault="00F93B24" w:rsidP="00D64DE8">
            <w:pPr>
              <w:rPr>
                <w:color w:val="000000" w:themeColor="text1"/>
                <w:sz w:val="20"/>
                <w:szCs w:val="20"/>
                <w:highlight w:val="green"/>
              </w:rPr>
            </w:pPr>
            <w:r w:rsidRPr="005C409A">
              <w:rPr>
                <w:color w:val="000000" w:themeColor="text1"/>
                <w:sz w:val="20"/>
                <w:szCs w:val="20"/>
              </w:rPr>
              <w:t>0.93</w:t>
            </w:r>
            <w:r w:rsidR="00FF575F" w:rsidRPr="005C409A">
              <w:rPr>
                <w:color w:val="000000" w:themeColor="text1"/>
                <w:sz w:val="20"/>
                <w:szCs w:val="20"/>
              </w:rPr>
              <w:t xml:space="preserve"> </w:t>
            </w:r>
            <w:r w:rsidRPr="005C409A">
              <w:rPr>
                <w:color w:val="000000" w:themeColor="text1"/>
                <w:sz w:val="20"/>
                <w:szCs w:val="20"/>
              </w:rPr>
              <w:t>(0.92-0.94)</w:t>
            </w:r>
          </w:p>
        </w:tc>
        <w:tc>
          <w:tcPr>
            <w:tcW w:w="1708" w:type="dxa"/>
          </w:tcPr>
          <w:p w14:paraId="54E8CB6E" w14:textId="31024946" w:rsidR="00B55FCB" w:rsidRPr="005C409A" w:rsidRDefault="00F96108" w:rsidP="00D64DE8">
            <w:pPr>
              <w:rPr>
                <w:color w:val="000000" w:themeColor="text1"/>
                <w:sz w:val="20"/>
                <w:szCs w:val="20"/>
                <w:highlight w:val="green"/>
              </w:rPr>
            </w:pPr>
            <w:r w:rsidRPr="005C409A">
              <w:rPr>
                <w:color w:val="000000" w:themeColor="text1"/>
                <w:sz w:val="20"/>
                <w:szCs w:val="20"/>
              </w:rPr>
              <w:t>0.92</w:t>
            </w:r>
            <w:r w:rsidR="00FF575F" w:rsidRPr="005C409A">
              <w:rPr>
                <w:color w:val="000000" w:themeColor="text1"/>
                <w:sz w:val="20"/>
                <w:szCs w:val="20"/>
              </w:rPr>
              <w:t xml:space="preserve"> </w:t>
            </w:r>
            <w:r w:rsidRPr="005C409A">
              <w:rPr>
                <w:color w:val="000000" w:themeColor="text1"/>
                <w:sz w:val="20"/>
                <w:szCs w:val="20"/>
              </w:rPr>
              <w:t>(0.91-0.93)</w:t>
            </w:r>
          </w:p>
        </w:tc>
        <w:tc>
          <w:tcPr>
            <w:tcW w:w="720" w:type="dxa"/>
          </w:tcPr>
          <w:p w14:paraId="01D1236A" w14:textId="14C31A2E" w:rsidR="00B55FCB" w:rsidRPr="005C409A" w:rsidRDefault="00F93B24" w:rsidP="00D64DE8">
            <w:pPr>
              <w:rPr>
                <w:color w:val="000000" w:themeColor="text1"/>
                <w:sz w:val="20"/>
                <w:szCs w:val="20"/>
                <w:highlight w:val="green"/>
              </w:rPr>
            </w:pPr>
            <w:r w:rsidRPr="005C409A">
              <w:rPr>
                <w:color w:val="000000" w:themeColor="text1"/>
                <w:sz w:val="20"/>
                <w:szCs w:val="20"/>
              </w:rPr>
              <w:t>7.57</w:t>
            </w:r>
          </w:p>
        </w:tc>
        <w:tc>
          <w:tcPr>
            <w:tcW w:w="1260" w:type="dxa"/>
          </w:tcPr>
          <w:p w14:paraId="4F4854ED" w14:textId="1BD01461" w:rsidR="00B55FCB" w:rsidRPr="005C409A" w:rsidRDefault="00F96108" w:rsidP="00D64DE8">
            <w:pPr>
              <w:rPr>
                <w:color w:val="000000" w:themeColor="text1"/>
                <w:sz w:val="20"/>
                <w:szCs w:val="20"/>
                <w:highlight w:val="green"/>
              </w:rPr>
            </w:pPr>
            <w:r w:rsidRPr="005C409A">
              <w:rPr>
                <w:color w:val="000000" w:themeColor="text1"/>
                <w:sz w:val="20"/>
                <w:szCs w:val="20"/>
              </w:rPr>
              <w:t>6.63</w:t>
            </w:r>
          </w:p>
        </w:tc>
        <w:tc>
          <w:tcPr>
            <w:tcW w:w="756" w:type="dxa"/>
          </w:tcPr>
          <w:p w14:paraId="24EEE384" w14:textId="18AA9386" w:rsidR="00B55FCB" w:rsidRPr="005C409A" w:rsidRDefault="00B55FCB" w:rsidP="00D64DE8">
            <w:pPr>
              <w:rPr>
                <w:color w:val="000000" w:themeColor="text1"/>
                <w:sz w:val="20"/>
                <w:szCs w:val="20"/>
                <w:highlight w:val="green"/>
              </w:rPr>
            </w:pPr>
            <w:r w:rsidRPr="005C409A">
              <w:rPr>
                <w:color w:val="000000" w:themeColor="text1"/>
                <w:sz w:val="20"/>
                <w:szCs w:val="20"/>
                <w:lang w:val="ru-RU"/>
              </w:rPr>
              <w:t>0</w:t>
            </w:r>
            <w:r w:rsidRPr="005C409A">
              <w:rPr>
                <w:color w:val="000000" w:themeColor="text1"/>
                <w:sz w:val="20"/>
                <w:szCs w:val="20"/>
              </w:rPr>
              <w:t>.</w:t>
            </w:r>
            <w:r w:rsidR="003D1B2A" w:rsidRPr="005C409A">
              <w:rPr>
                <w:color w:val="000000" w:themeColor="text1"/>
                <w:sz w:val="20"/>
                <w:szCs w:val="20"/>
              </w:rPr>
              <w:t>51</w:t>
            </w:r>
          </w:p>
        </w:tc>
        <w:tc>
          <w:tcPr>
            <w:tcW w:w="1024" w:type="dxa"/>
          </w:tcPr>
          <w:p w14:paraId="7B9AFA25" w14:textId="62EA3DB1" w:rsidR="00B55FCB" w:rsidRPr="005C409A" w:rsidRDefault="00B55FCB" w:rsidP="00D64DE8">
            <w:pPr>
              <w:rPr>
                <w:color w:val="000000" w:themeColor="text1"/>
                <w:sz w:val="20"/>
                <w:szCs w:val="20"/>
                <w:highlight w:val="green"/>
                <w:lang w:val="ru-RU"/>
              </w:rPr>
            </w:pPr>
            <w:r w:rsidRPr="005C409A">
              <w:rPr>
                <w:color w:val="000000" w:themeColor="text1"/>
                <w:sz w:val="20"/>
                <w:szCs w:val="20"/>
                <w:lang w:val="ru-RU"/>
              </w:rPr>
              <w:t>0</w:t>
            </w:r>
            <w:r w:rsidRPr="005C409A">
              <w:rPr>
                <w:color w:val="000000" w:themeColor="text1"/>
                <w:sz w:val="20"/>
                <w:szCs w:val="20"/>
              </w:rPr>
              <w:t>.</w:t>
            </w:r>
            <w:r w:rsidR="00F96108" w:rsidRPr="005C409A">
              <w:rPr>
                <w:color w:val="000000" w:themeColor="text1"/>
                <w:sz w:val="20"/>
                <w:szCs w:val="20"/>
              </w:rPr>
              <w:t>51</w:t>
            </w:r>
          </w:p>
        </w:tc>
      </w:tr>
      <w:tr w:rsidR="00B55FCB" w:rsidRPr="005C409A" w14:paraId="3FA56FD6" w14:textId="77777777" w:rsidTr="00122561">
        <w:tc>
          <w:tcPr>
            <w:tcW w:w="1885" w:type="dxa"/>
          </w:tcPr>
          <w:p w14:paraId="2BDEB60E" w14:textId="77777777" w:rsidR="00B55FCB" w:rsidRPr="005C409A" w:rsidRDefault="00B55FCB" w:rsidP="00D64DE8">
            <w:pPr>
              <w:rPr>
                <w:color w:val="000000" w:themeColor="text1"/>
                <w:sz w:val="20"/>
                <w:szCs w:val="20"/>
              </w:rPr>
            </w:pPr>
            <w:r w:rsidRPr="005C409A">
              <w:rPr>
                <w:color w:val="000000" w:themeColor="text1"/>
                <w:sz w:val="20"/>
                <w:szCs w:val="20"/>
              </w:rPr>
              <w:t>Male</w:t>
            </w:r>
          </w:p>
        </w:tc>
        <w:tc>
          <w:tcPr>
            <w:tcW w:w="629" w:type="dxa"/>
          </w:tcPr>
          <w:p w14:paraId="19FB0C82" w14:textId="37B5C930" w:rsidR="00B55FCB" w:rsidRPr="005C409A" w:rsidRDefault="00FF575F" w:rsidP="00D64DE8">
            <w:pPr>
              <w:rPr>
                <w:color w:val="000000" w:themeColor="text1"/>
                <w:sz w:val="20"/>
                <w:szCs w:val="20"/>
              </w:rPr>
            </w:pPr>
            <w:r w:rsidRPr="005C409A">
              <w:rPr>
                <w:color w:val="000000" w:themeColor="text1"/>
                <w:sz w:val="20"/>
                <w:szCs w:val="20"/>
              </w:rPr>
              <w:t>0</w:t>
            </w:r>
            <w:r w:rsidR="00364DD6" w:rsidRPr="005C409A">
              <w:rPr>
                <w:color w:val="000000" w:themeColor="text1"/>
                <w:sz w:val="20"/>
                <w:szCs w:val="20"/>
              </w:rPr>
              <w:t>.81</w:t>
            </w:r>
          </w:p>
        </w:tc>
        <w:tc>
          <w:tcPr>
            <w:tcW w:w="629" w:type="dxa"/>
          </w:tcPr>
          <w:p w14:paraId="4F1B8D66" w14:textId="381ADF20" w:rsidR="00B55FCB" w:rsidRPr="005C409A" w:rsidRDefault="00FF575F" w:rsidP="00D64DE8">
            <w:pPr>
              <w:rPr>
                <w:color w:val="000000" w:themeColor="text1"/>
                <w:sz w:val="20"/>
                <w:szCs w:val="20"/>
              </w:rPr>
            </w:pPr>
            <w:r w:rsidRPr="005C409A">
              <w:rPr>
                <w:color w:val="000000" w:themeColor="text1"/>
                <w:sz w:val="20"/>
                <w:szCs w:val="20"/>
              </w:rPr>
              <w:t>0</w:t>
            </w:r>
            <w:r w:rsidR="003D1B2A" w:rsidRPr="005C409A">
              <w:rPr>
                <w:color w:val="000000" w:themeColor="text1"/>
                <w:sz w:val="20"/>
                <w:szCs w:val="20"/>
              </w:rPr>
              <w:t>.77</w:t>
            </w:r>
          </w:p>
        </w:tc>
        <w:tc>
          <w:tcPr>
            <w:tcW w:w="1708" w:type="dxa"/>
          </w:tcPr>
          <w:p w14:paraId="6F0C6867" w14:textId="5B50FEBF" w:rsidR="00B55FCB" w:rsidRPr="005C409A" w:rsidRDefault="00F93B24" w:rsidP="00D64DE8">
            <w:pPr>
              <w:rPr>
                <w:color w:val="000000" w:themeColor="text1"/>
                <w:sz w:val="20"/>
                <w:szCs w:val="20"/>
              </w:rPr>
            </w:pPr>
            <w:r w:rsidRPr="005C409A">
              <w:rPr>
                <w:color w:val="000000" w:themeColor="text1"/>
                <w:sz w:val="20"/>
                <w:szCs w:val="20"/>
              </w:rPr>
              <w:t>0.64</w:t>
            </w:r>
            <w:r w:rsidR="00FF575F" w:rsidRPr="005C409A">
              <w:rPr>
                <w:color w:val="000000" w:themeColor="text1"/>
                <w:sz w:val="20"/>
                <w:szCs w:val="20"/>
              </w:rPr>
              <w:t xml:space="preserve"> </w:t>
            </w:r>
            <w:r w:rsidRPr="005C409A">
              <w:rPr>
                <w:color w:val="000000" w:themeColor="text1"/>
                <w:sz w:val="20"/>
                <w:szCs w:val="20"/>
              </w:rPr>
              <w:t>(0.61-0.67)</w:t>
            </w:r>
          </w:p>
        </w:tc>
        <w:tc>
          <w:tcPr>
            <w:tcW w:w="1714" w:type="dxa"/>
          </w:tcPr>
          <w:p w14:paraId="4A0E3C44" w14:textId="250859E7" w:rsidR="00B55FCB" w:rsidRPr="005C409A" w:rsidRDefault="003D1B2A" w:rsidP="00D64DE8">
            <w:pPr>
              <w:rPr>
                <w:color w:val="000000" w:themeColor="text1"/>
                <w:sz w:val="20"/>
                <w:szCs w:val="20"/>
                <w:highlight w:val="green"/>
              </w:rPr>
            </w:pPr>
            <w:r w:rsidRPr="005C409A">
              <w:rPr>
                <w:color w:val="000000" w:themeColor="text1"/>
                <w:sz w:val="20"/>
                <w:szCs w:val="20"/>
              </w:rPr>
              <w:t>0.59</w:t>
            </w:r>
            <w:r w:rsidR="00FF575F" w:rsidRPr="005C409A">
              <w:rPr>
                <w:color w:val="000000" w:themeColor="text1"/>
                <w:sz w:val="20"/>
                <w:szCs w:val="20"/>
              </w:rPr>
              <w:t xml:space="preserve"> </w:t>
            </w:r>
            <w:r w:rsidRPr="005C409A">
              <w:rPr>
                <w:color w:val="000000" w:themeColor="text1"/>
                <w:sz w:val="20"/>
                <w:szCs w:val="20"/>
              </w:rPr>
              <w:t>(0.58-0.61)</w:t>
            </w:r>
          </w:p>
        </w:tc>
        <w:tc>
          <w:tcPr>
            <w:tcW w:w="1712" w:type="dxa"/>
          </w:tcPr>
          <w:p w14:paraId="1F2AD87E" w14:textId="20B6F524" w:rsidR="00B55FCB" w:rsidRPr="005C409A" w:rsidRDefault="00F93B24" w:rsidP="00D64DE8">
            <w:pPr>
              <w:rPr>
                <w:color w:val="000000" w:themeColor="text1"/>
                <w:sz w:val="20"/>
                <w:szCs w:val="20"/>
                <w:highlight w:val="green"/>
              </w:rPr>
            </w:pPr>
            <w:r w:rsidRPr="005C409A">
              <w:rPr>
                <w:color w:val="000000" w:themeColor="text1"/>
                <w:sz w:val="20"/>
                <w:szCs w:val="20"/>
              </w:rPr>
              <w:t>0.85</w:t>
            </w:r>
            <w:r w:rsidR="00FF575F" w:rsidRPr="005C409A">
              <w:rPr>
                <w:color w:val="000000" w:themeColor="text1"/>
                <w:sz w:val="20"/>
                <w:szCs w:val="20"/>
              </w:rPr>
              <w:t xml:space="preserve"> </w:t>
            </w:r>
            <w:r w:rsidRPr="005C409A">
              <w:rPr>
                <w:color w:val="000000" w:themeColor="text1"/>
                <w:sz w:val="20"/>
                <w:szCs w:val="20"/>
              </w:rPr>
              <w:t>(0.83-0.87)</w:t>
            </w:r>
          </w:p>
        </w:tc>
        <w:tc>
          <w:tcPr>
            <w:tcW w:w="1708" w:type="dxa"/>
          </w:tcPr>
          <w:p w14:paraId="49C020CE" w14:textId="3FC1C019" w:rsidR="00B55FCB" w:rsidRPr="005C409A" w:rsidRDefault="003D1B2A" w:rsidP="00D64DE8">
            <w:pPr>
              <w:rPr>
                <w:color w:val="000000" w:themeColor="text1"/>
                <w:sz w:val="20"/>
                <w:szCs w:val="20"/>
                <w:highlight w:val="green"/>
              </w:rPr>
            </w:pPr>
            <w:r w:rsidRPr="005C409A">
              <w:rPr>
                <w:color w:val="000000" w:themeColor="text1"/>
                <w:sz w:val="20"/>
                <w:szCs w:val="20"/>
              </w:rPr>
              <w:t>0.85</w:t>
            </w:r>
            <w:r w:rsidR="00FF575F" w:rsidRPr="005C409A">
              <w:rPr>
                <w:color w:val="000000" w:themeColor="text1"/>
                <w:sz w:val="20"/>
                <w:szCs w:val="20"/>
              </w:rPr>
              <w:t xml:space="preserve"> </w:t>
            </w:r>
            <w:r w:rsidRPr="005C409A">
              <w:rPr>
                <w:color w:val="000000" w:themeColor="text1"/>
                <w:sz w:val="20"/>
                <w:szCs w:val="20"/>
              </w:rPr>
              <w:t>(0.84-0.86)</w:t>
            </w:r>
          </w:p>
        </w:tc>
        <w:tc>
          <w:tcPr>
            <w:tcW w:w="720" w:type="dxa"/>
          </w:tcPr>
          <w:p w14:paraId="6AB7602A" w14:textId="4CBE68F4" w:rsidR="00B55FCB" w:rsidRPr="005C409A" w:rsidRDefault="00F93B24" w:rsidP="00D64DE8">
            <w:pPr>
              <w:rPr>
                <w:color w:val="000000" w:themeColor="text1"/>
                <w:sz w:val="20"/>
                <w:szCs w:val="20"/>
                <w:highlight w:val="green"/>
              </w:rPr>
            </w:pPr>
            <w:r w:rsidRPr="005C409A">
              <w:rPr>
                <w:color w:val="000000" w:themeColor="text1"/>
                <w:sz w:val="20"/>
                <w:szCs w:val="20"/>
              </w:rPr>
              <w:t>4.27</w:t>
            </w:r>
          </w:p>
        </w:tc>
        <w:tc>
          <w:tcPr>
            <w:tcW w:w="1260" w:type="dxa"/>
          </w:tcPr>
          <w:p w14:paraId="17F12997" w14:textId="3FCD3E9E" w:rsidR="00B55FCB" w:rsidRPr="005C409A" w:rsidRDefault="003D1B2A" w:rsidP="00D64DE8">
            <w:pPr>
              <w:rPr>
                <w:color w:val="000000" w:themeColor="text1"/>
                <w:sz w:val="20"/>
                <w:szCs w:val="20"/>
                <w:highlight w:val="green"/>
              </w:rPr>
            </w:pPr>
            <w:r w:rsidRPr="005C409A">
              <w:rPr>
                <w:color w:val="000000" w:themeColor="text1"/>
                <w:sz w:val="20"/>
                <w:szCs w:val="20"/>
              </w:rPr>
              <w:t>3.93</w:t>
            </w:r>
          </w:p>
        </w:tc>
        <w:tc>
          <w:tcPr>
            <w:tcW w:w="756" w:type="dxa"/>
          </w:tcPr>
          <w:p w14:paraId="19D542C6" w14:textId="17D7A990" w:rsidR="00B55FCB" w:rsidRPr="005C409A" w:rsidRDefault="004C2CB5" w:rsidP="00D64DE8">
            <w:pPr>
              <w:rPr>
                <w:color w:val="000000" w:themeColor="text1"/>
                <w:sz w:val="20"/>
                <w:szCs w:val="20"/>
                <w:highlight w:val="green"/>
              </w:rPr>
            </w:pPr>
            <w:r w:rsidRPr="005C409A">
              <w:rPr>
                <w:color w:val="000000" w:themeColor="text1"/>
                <w:sz w:val="20"/>
                <w:szCs w:val="20"/>
                <w:lang w:val="en-US"/>
              </w:rPr>
              <w:t>0</w:t>
            </w:r>
            <w:r w:rsidR="00F93B24" w:rsidRPr="005C409A">
              <w:rPr>
                <w:color w:val="000000" w:themeColor="text1"/>
                <w:sz w:val="20"/>
                <w:szCs w:val="20"/>
                <w:lang w:val="ru-RU"/>
              </w:rPr>
              <w:t>.42</w:t>
            </w:r>
          </w:p>
        </w:tc>
        <w:tc>
          <w:tcPr>
            <w:tcW w:w="1024" w:type="dxa"/>
          </w:tcPr>
          <w:p w14:paraId="256F7342" w14:textId="2BAEFA0C" w:rsidR="00B55FCB" w:rsidRPr="005C409A" w:rsidRDefault="004C2CB5" w:rsidP="00D64DE8">
            <w:pPr>
              <w:rPr>
                <w:color w:val="000000" w:themeColor="text1"/>
                <w:sz w:val="20"/>
                <w:szCs w:val="20"/>
                <w:highlight w:val="green"/>
              </w:rPr>
            </w:pPr>
            <w:r w:rsidRPr="005C409A">
              <w:rPr>
                <w:color w:val="000000" w:themeColor="text1"/>
                <w:sz w:val="20"/>
                <w:szCs w:val="20"/>
                <w:lang w:val="en-US"/>
              </w:rPr>
              <w:t>0</w:t>
            </w:r>
            <w:r w:rsidR="003D1B2A" w:rsidRPr="005C409A">
              <w:rPr>
                <w:color w:val="000000" w:themeColor="text1"/>
                <w:sz w:val="20"/>
                <w:szCs w:val="20"/>
                <w:lang w:val="ru-RU"/>
              </w:rPr>
              <w:t>.48</w:t>
            </w:r>
          </w:p>
        </w:tc>
      </w:tr>
      <w:tr w:rsidR="00B55FCB" w:rsidRPr="005C409A" w14:paraId="70404A17" w14:textId="77777777" w:rsidTr="00122561">
        <w:tc>
          <w:tcPr>
            <w:tcW w:w="1885" w:type="dxa"/>
          </w:tcPr>
          <w:p w14:paraId="48C03BCF" w14:textId="77777777" w:rsidR="00B55FCB" w:rsidRPr="005C409A" w:rsidRDefault="00B55FCB" w:rsidP="00D64DE8">
            <w:pPr>
              <w:rPr>
                <w:color w:val="000000" w:themeColor="text1"/>
                <w:sz w:val="20"/>
                <w:szCs w:val="20"/>
              </w:rPr>
            </w:pPr>
            <w:r w:rsidRPr="005C409A">
              <w:rPr>
                <w:color w:val="000000" w:themeColor="text1"/>
                <w:sz w:val="20"/>
                <w:szCs w:val="20"/>
              </w:rPr>
              <w:t>Age 30-69</w:t>
            </w:r>
          </w:p>
        </w:tc>
        <w:tc>
          <w:tcPr>
            <w:tcW w:w="629" w:type="dxa"/>
          </w:tcPr>
          <w:p w14:paraId="11C35097" w14:textId="53F3F693" w:rsidR="00B55FCB" w:rsidRPr="005C409A" w:rsidRDefault="00FF575F" w:rsidP="00D64DE8">
            <w:pPr>
              <w:rPr>
                <w:color w:val="000000" w:themeColor="text1"/>
                <w:sz w:val="20"/>
                <w:szCs w:val="20"/>
              </w:rPr>
            </w:pPr>
            <w:r w:rsidRPr="005C409A">
              <w:rPr>
                <w:color w:val="000000" w:themeColor="text1"/>
                <w:sz w:val="20"/>
                <w:szCs w:val="20"/>
              </w:rPr>
              <w:t>0</w:t>
            </w:r>
            <w:r w:rsidR="00364DD6" w:rsidRPr="005C409A">
              <w:rPr>
                <w:color w:val="000000" w:themeColor="text1"/>
                <w:sz w:val="20"/>
                <w:szCs w:val="20"/>
              </w:rPr>
              <w:t>.82</w:t>
            </w:r>
          </w:p>
        </w:tc>
        <w:tc>
          <w:tcPr>
            <w:tcW w:w="629" w:type="dxa"/>
          </w:tcPr>
          <w:p w14:paraId="0CF762E9" w14:textId="514751D3" w:rsidR="00B55FCB" w:rsidRPr="005C409A" w:rsidRDefault="00FF575F" w:rsidP="00D64DE8">
            <w:pPr>
              <w:rPr>
                <w:color w:val="000000" w:themeColor="text1"/>
                <w:sz w:val="20"/>
                <w:szCs w:val="20"/>
              </w:rPr>
            </w:pPr>
            <w:r w:rsidRPr="005C409A">
              <w:rPr>
                <w:color w:val="000000" w:themeColor="text1"/>
                <w:sz w:val="20"/>
                <w:szCs w:val="20"/>
              </w:rPr>
              <w:t>0</w:t>
            </w:r>
            <w:r w:rsidR="00A71CCE" w:rsidRPr="005C409A">
              <w:rPr>
                <w:color w:val="000000" w:themeColor="text1"/>
                <w:sz w:val="20"/>
                <w:szCs w:val="20"/>
              </w:rPr>
              <w:t>.77</w:t>
            </w:r>
          </w:p>
        </w:tc>
        <w:tc>
          <w:tcPr>
            <w:tcW w:w="1708" w:type="dxa"/>
          </w:tcPr>
          <w:p w14:paraId="099A4503" w14:textId="4D49D8A0" w:rsidR="00B55FCB" w:rsidRPr="005C409A" w:rsidRDefault="00222DCE" w:rsidP="00D64DE8">
            <w:pPr>
              <w:rPr>
                <w:color w:val="000000" w:themeColor="text1"/>
                <w:sz w:val="20"/>
                <w:szCs w:val="20"/>
              </w:rPr>
            </w:pPr>
            <w:r w:rsidRPr="005C409A">
              <w:rPr>
                <w:color w:val="000000" w:themeColor="text1"/>
                <w:sz w:val="20"/>
                <w:szCs w:val="20"/>
              </w:rPr>
              <w:t>0.63</w:t>
            </w:r>
            <w:r w:rsidR="00FF575F" w:rsidRPr="005C409A">
              <w:rPr>
                <w:color w:val="000000" w:themeColor="text1"/>
                <w:sz w:val="20"/>
                <w:szCs w:val="20"/>
              </w:rPr>
              <w:t xml:space="preserve"> </w:t>
            </w:r>
            <w:r w:rsidRPr="005C409A">
              <w:rPr>
                <w:color w:val="000000" w:themeColor="text1"/>
                <w:sz w:val="20"/>
                <w:szCs w:val="20"/>
              </w:rPr>
              <w:t>(0.60-0.65)</w:t>
            </w:r>
          </w:p>
        </w:tc>
        <w:tc>
          <w:tcPr>
            <w:tcW w:w="1714" w:type="dxa"/>
          </w:tcPr>
          <w:p w14:paraId="7E5638B0" w14:textId="4C6DBC59" w:rsidR="00B55FCB" w:rsidRPr="005C409A" w:rsidRDefault="00A71CCE" w:rsidP="00D64DE8">
            <w:pPr>
              <w:rPr>
                <w:color w:val="000000" w:themeColor="text1"/>
                <w:sz w:val="20"/>
                <w:szCs w:val="20"/>
                <w:highlight w:val="green"/>
              </w:rPr>
            </w:pPr>
            <w:r w:rsidRPr="005C409A">
              <w:rPr>
                <w:color w:val="000000" w:themeColor="text1"/>
                <w:sz w:val="20"/>
                <w:szCs w:val="20"/>
              </w:rPr>
              <w:t>0.58</w:t>
            </w:r>
            <w:r w:rsidR="00FF575F" w:rsidRPr="005C409A">
              <w:rPr>
                <w:color w:val="000000" w:themeColor="text1"/>
                <w:sz w:val="20"/>
                <w:szCs w:val="20"/>
              </w:rPr>
              <w:t xml:space="preserve"> </w:t>
            </w:r>
            <w:r w:rsidRPr="005C409A">
              <w:rPr>
                <w:color w:val="000000" w:themeColor="text1"/>
                <w:sz w:val="20"/>
                <w:szCs w:val="20"/>
              </w:rPr>
              <w:t>(0.57-0.59)</w:t>
            </w:r>
          </w:p>
        </w:tc>
        <w:tc>
          <w:tcPr>
            <w:tcW w:w="1712" w:type="dxa"/>
          </w:tcPr>
          <w:p w14:paraId="4CC9A568" w14:textId="25E72EFC" w:rsidR="00B55FCB" w:rsidRPr="005C409A" w:rsidRDefault="00222DCE" w:rsidP="00D64DE8">
            <w:pPr>
              <w:rPr>
                <w:color w:val="000000" w:themeColor="text1"/>
                <w:sz w:val="20"/>
                <w:szCs w:val="20"/>
                <w:highlight w:val="green"/>
              </w:rPr>
            </w:pPr>
            <w:r w:rsidRPr="005C409A">
              <w:rPr>
                <w:color w:val="000000" w:themeColor="text1"/>
                <w:sz w:val="20"/>
                <w:szCs w:val="20"/>
              </w:rPr>
              <w:t>0.86</w:t>
            </w:r>
            <w:r w:rsidR="00FF575F" w:rsidRPr="005C409A">
              <w:rPr>
                <w:color w:val="000000" w:themeColor="text1"/>
                <w:sz w:val="20"/>
                <w:szCs w:val="20"/>
              </w:rPr>
              <w:t xml:space="preserve"> </w:t>
            </w:r>
            <w:r w:rsidRPr="005C409A">
              <w:rPr>
                <w:color w:val="000000" w:themeColor="text1"/>
                <w:sz w:val="20"/>
                <w:szCs w:val="20"/>
              </w:rPr>
              <w:t>(0.85-0.87)</w:t>
            </w:r>
          </w:p>
        </w:tc>
        <w:tc>
          <w:tcPr>
            <w:tcW w:w="1708" w:type="dxa"/>
          </w:tcPr>
          <w:p w14:paraId="6EDB6F27" w14:textId="06F3455E" w:rsidR="00B55FCB" w:rsidRPr="005C409A" w:rsidRDefault="00A71CCE" w:rsidP="00D64DE8">
            <w:pPr>
              <w:rPr>
                <w:color w:val="000000" w:themeColor="text1"/>
                <w:sz w:val="20"/>
                <w:szCs w:val="20"/>
                <w:highlight w:val="green"/>
              </w:rPr>
            </w:pPr>
            <w:r w:rsidRPr="005C409A">
              <w:rPr>
                <w:color w:val="000000" w:themeColor="text1"/>
                <w:sz w:val="20"/>
                <w:szCs w:val="20"/>
              </w:rPr>
              <w:t>0.87</w:t>
            </w:r>
            <w:r w:rsidR="00FF575F" w:rsidRPr="005C409A">
              <w:rPr>
                <w:color w:val="000000" w:themeColor="text1"/>
                <w:sz w:val="20"/>
                <w:szCs w:val="20"/>
              </w:rPr>
              <w:t xml:space="preserve"> </w:t>
            </w:r>
            <w:r w:rsidRPr="005C409A">
              <w:rPr>
                <w:color w:val="000000" w:themeColor="text1"/>
                <w:sz w:val="20"/>
                <w:szCs w:val="20"/>
              </w:rPr>
              <w:t>(0.86-0.88)</w:t>
            </w:r>
          </w:p>
        </w:tc>
        <w:tc>
          <w:tcPr>
            <w:tcW w:w="720" w:type="dxa"/>
          </w:tcPr>
          <w:p w14:paraId="73442C57" w14:textId="690DD7D4" w:rsidR="00B55FCB" w:rsidRPr="005C409A" w:rsidRDefault="00222DCE" w:rsidP="00D64DE8">
            <w:pPr>
              <w:rPr>
                <w:color w:val="000000" w:themeColor="text1"/>
                <w:sz w:val="20"/>
                <w:szCs w:val="20"/>
                <w:highlight w:val="green"/>
              </w:rPr>
            </w:pPr>
            <w:r w:rsidRPr="005C409A">
              <w:rPr>
                <w:color w:val="000000" w:themeColor="text1"/>
                <w:sz w:val="20"/>
                <w:szCs w:val="20"/>
              </w:rPr>
              <w:t>4.50</w:t>
            </w:r>
          </w:p>
        </w:tc>
        <w:tc>
          <w:tcPr>
            <w:tcW w:w="1260" w:type="dxa"/>
          </w:tcPr>
          <w:p w14:paraId="19660B81" w14:textId="531DBCDA" w:rsidR="00B55FCB" w:rsidRPr="005C409A" w:rsidRDefault="00A71CCE" w:rsidP="00D64DE8">
            <w:pPr>
              <w:rPr>
                <w:color w:val="000000" w:themeColor="text1"/>
                <w:sz w:val="20"/>
                <w:szCs w:val="20"/>
                <w:highlight w:val="green"/>
              </w:rPr>
            </w:pPr>
            <w:r w:rsidRPr="005C409A">
              <w:rPr>
                <w:color w:val="000000" w:themeColor="text1"/>
                <w:sz w:val="20"/>
                <w:szCs w:val="20"/>
              </w:rPr>
              <w:t>4.46</w:t>
            </w:r>
          </w:p>
        </w:tc>
        <w:tc>
          <w:tcPr>
            <w:tcW w:w="756" w:type="dxa"/>
          </w:tcPr>
          <w:p w14:paraId="7AD41E1D" w14:textId="36E2D30F" w:rsidR="00B55FCB" w:rsidRPr="005C409A" w:rsidRDefault="00B55FCB" w:rsidP="00D64DE8">
            <w:pPr>
              <w:rPr>
                <w:color w:val="000000" w:themeColor="text1"/>
                <w:sz w:val="20"/>
                <w:szCs w:val="20"/>
                <w:highlight w:val="green"/>
              </w:rPr>
            </w:pPr>
            <w:r w:rsidRPr="005C409A">
              <w:rPr>
                <w:color w:val="000000" w:themeColor="text1"/>
                <w:sz w:val="20"/>
                <w:szCs w:val="20"/>
                <w:lang w:val="ru-RU"/>
              </w:rPr>
              <w:t>0</w:t>
            </w:r>
            <w:r w:rsidRPr="005C409A">
              <w:rPr>
                <w:color w:val="000000" w:themeColor="text1"/>
                <w:sz w:val="20"/>
                <w:szCs w:val="20"/>
              </w:rPr>
              <w:t>.</w:t>
            </w:r>
            <w:r w:rsidR="00A71CCE" w:rsidRPr="005C409A">
              <w:rPr>
                <w:color w:val="000000" w:themeColor="text1"/>
                <w:sz w:val="20"/>
                <w:szCs w:val="20"/>
              </w:rPr>
              <w:t>43</w:t>
            </w:r>
          </w:p>
        </w:tc>
        <w:tc>
          <w:tcPr>
            <w:tcW w:w="1024" w:type="dxa"/>
          </w:tcPr>
          <w:p w14:paraId="36943EF7" w14:textId="72BB55CE" w:rsidR="00B55FCB" w:rsidRPr="005C409A" w:rsidRDefault="004C2CB5" w:rsidP="00D64DE8">
            <w:pPr>
              <w:rPr>
                <w:color w:val="000000" w:themeColor="text1"/>
                <w:sz w:val="20"/>
                <w:szCs w:val="20"/>
                <w:highlight w:val="green"/>
              </w:rPr>
            </w:pPr>
            <w:r w:rsidRPr="005C409A">
              <w:rPr>
                <w:color w:val="000000" w:themeColor="text1"/>
                <w:sz w:val="20"/>
                <w:szCs w:val="20"/>
                <w:lang w:val="en-US"/>
              </w:rPr>
              <w:t>0</w:t>
            </w:r>
            <w:r w:rsidR="00A71CCE" w:rsidRPr="005C409A">
              <w:rPr>
                <w:color w:val="000000" w:themeColor="text1"/>
                <w:sz w:val="20"/>
                <w:szCs w:val="20"/>
                <w:lang w:val="ru-RU"/>
              </w:rPr>
              <w:t>.48</w:t>
            </w:r>
          </w:p>
        </w:tc>
      </w:tr>
      <w:tr w:rsidR="00B55FCB" w:rsidRPr="005C409A" w14:paraId="304EE1D5" w14:textId="77777777" w:rsidTr="00122561">
        <w:tc>
          <w:tcPr>
            <w:tcW w:w="13745" w:type="dxa"/>
            <w:gridSpan w:val="11"/>
          </w:tcPr>
          <w:p w14:paraId="6D6755AE" w14:textId="77777777" w:rsidR="00B55FCB" w:rsidRPr="005C409A" w:rsidRDefault="00B55FCB" w:rsidP="00D64DE8">
            <w:pPr>
              <w:rPr>
                <w:color w:val="000000" w:themeColor="text1"/>
                <w:sz w:val="20"/>
                <w:szCs w:val="20"/>
                <w:highlight w:val="green"/>
              </w:rPr>
            </w:pPr>
            <w:r w:rsidRPr="005C409A">
              <w:rPr>
                <w:b/>
                <w:bCs/>
                <w:color w:val="000000" w:themeColor="text1"/>
                <w:sz w:val="20"/>
                <w:szCs w:val="20"/>
                <w:lang w:val="en-US"/>
              </w:rPr>
              <w:t>Parsimonious model derived from the full sample</w:t>
            </w:r>
          </w:p>
        </w:tc>
      </w:tr>
      <w:tr w:rsidR="00B55FCB" w:rsidRPr="005C409A" w14:paraId="203A4F45" w14:textId="77777777" w:rsidTr="00122561">
        <w:tc>
          <w:tcPr>
            <w:tcW w:w="1885" w:type="dxa"/>
          </w:tcPr>
          <w:p w14:paraId="5D3A7853" w14:textId="77777777" w:rsidR="00B55FCB" w:rsidRPr="005C409A" w:rsidRDefault="00B55FCB" w:rsidP="00D64DE8">
            <w:pPr>
              <w:rPr>
                <w:color w:val="000000" w:themeColor="text1"/>
                <w:sz w:val="20"/>
                <w:szCs w:val="20"/>
              </w:rPr>
            </w:pPr>
            <w:r w:rsidRPr="005C409A">
              <w:rPr>
                <w:color w:val="000000" w:themeColor="text1"/>
                <w:sz w:val="20"/>
                <w:szCs w:val="20"/>
              </w:rPr>
              <w:t>Female</w:t>
            </w:r>
          </w:p>
        </w:tc>
        <w:tc>
          <w:tcPr>
            <w:tcW w:w="629" w:type="dxa"/>
          </w:tcPr>
          <w:p w14:paraId="27270117" w14:textId="77777777" w:rsidR="00B55FCB" w:rsidRPr="005C409A" w:rsidRDefault="00B55FCB" w:rsidP="00D64DE8">
            <w:pPr>
              <w:rPr>
                <w:color w:val="000000" w:themeColor="text1"/>
                <w:sz w:val="20"/>
                <w:szCs w:val="20"/>
              </w:rPr>
            </w:pPr>
            <w:r w:rsidRPr="005C409A">
              <w:rPr>
                <w:color w:val="000000" w:themeColor="text1"/>
                <w:sz w:val="20"/>
                <w:szCs w:val="20"/>
              </w:rPr>
              <w:sym w:font="Symbol" w:char="F0BE"/>
            </w:r>
          </w:p>
        </w:tc>
        <w:tc>
          <w:tcPr>
            <w:tcW w:w="629" w:type="dxa"/>
          </w:tcPr>
          <w:p w14:paraId="1E618947" w14:textId="5A4CAECA" w:rsidR="00B55FCB" w:rsidRPr="005C409A" w:rsidRDefault="004C2CB5" w:rsidP="00D64DE8">
            <w:pPr>
              <w:rPr>
                <w:color w:val="000000" w:themeColor="text1"/>
                <w:sz w:val="20"/>
                <w:szCs w:val="20"/>
              </w:rPr>
            </w:pPr>
            <w:r w:rsidRPr="005C409A">
              <w:rPr>
                <w:color w:val="000000" w:themeColor="text1"/>
                <w:sz w:val="20"/>
                <w:szCs w:val="20"/>
              </w:rPr>
              <w:t>0</w:t>
            </w:r>
            <w:r w:rsidR="001A63D2" w:rsidRPr="005C409A">
              <w:rPr>
                <w:color w:val="000000" w:themeColor="text1"/>
                <w:sz w:val="20"/>
                <w:szCs w:val="20"/>
              </w:rPr>
              <w:t>.81</w:t>
            </w:r>
          </w:p>
        </w:tc>
        <w:tc>
          <w:tcPr>
            <w:tcW w:w="1708" w:type="dxa"/>
          </w:tcPr>
          <w:p w14:paraId="1EDC2BEE" w14:textId="77777777" w:rsidR="00B55FCB" w:rsidRPr="005C409A" w:rsidRDefault="00B55FCB" w:rsidP="00D64DE8">
            <w:pPr>
              <w:rPr>
                <w:color w:val="000000" w:themeColor="text1"/>
                <w:sz w:val="20"/>
                <w:szCs w:val="20"/>
              </w:rPr>
            </w:pPr>
            <w:r w:rsidRPr="005C409A">
              <w:rPr>
                <w:color w:val="000000" w:themeColor="text1"/>
                <w:sz w:val="20"/>
                <w:szCs w:val="20"/>
              </w:rPr>
              <w:sym w:font="Symbol" w:char="F0BE"/>
            </w:r>
          </w:p>
        </w:tc>
        <w:tc>
          <w:tcPr>
            <w:tcW w:w="1714" w:type="dxa"/>
          </w:tcPr>
          <w:p w14:paraId="7F8E19B5" w14:textId="23ACEDE6" w:rsidR="00B55FCB" w:rsidRPr="005C409A" w:rsidRDefault="00CD316D" w:rsidP="00D64DE8">
            <w:pPr>
              <w:rPr>
                <w:color w:val="000000" w:themeColor="text1"/>
                <w:sz w:val="20"/>
                <w:szCs w:val="20"/>
                <w:highlight w:val="green"/>
              </w:rPr>
            </w:pPr>
            <w:r w:rsidRPr="005C409A">
              <w:rPr>
                <w:color w:val="000000" w:themeColor="text1"/>
                <w:sz w:val="20"/>
                <w:szCs w:val="20"/>
              </w:rPr>
              <w:t>0.52</w:t>
            </w:r>
            <w:r w:rsidR="004C2CB5" w:rsidRPr="005C409A">
              <w:rPr>
                <w:color w:val="000000" w:themeColor="text1"/>
                <w:sz w:val="20"/>
                <w:szCs w:val="20"/>
              </w:rPr>
              <w:t xml:space="preserve"> </w:t>
            </w:r>
            <w:r w:rsidRPr="005C409A">
              <w:rPr>
                <w:color w:val="000000" w:themeColor="text1"/>
                <w:sz w:val="20"/>
                <w:szCs w:val="20"/>
              </w:rPr>
              <w:t>(0.50-0.55)</w:t>
            </w:r>
          </w:p>
        </w:tc>
        <w:tc>
          <w:tcPr>
            <w:tcW w:w="1712" w:type="dxa"/>
          </w:tcPr>
          <w:p w14:paraId="097D2334" w14:textId="77777777" w:rsidR="00B55FCB" w:rsidRPr="005C409A" w:rsidRDefault="00B55FCB" w:rsidP="00D64DE8">
            <w:pPr>
              <w:rPr>
                <w:color w:val="000000" w:themeColor="text1"/>
                <w:sz w:val="20"/>
                <w:szCs w:val="20"/>
                <w:highlight w:val="green"/>
              </w:rPr>
            </w:pPr>
            <w:r w:rsidRPr="005C409A">
              <w:rPr>
                <w:color w:val="000000" w:themeColor="text1"/>
                <w:sz w:val="20"/>
                <w:szCs w:val="20"/>
              </w:rPr>
              <w:sym w:font="Symbol" w:char="F0BE"/>
            </w:r>
          </w:p>
        </w:tc>
        <w:tc>
          <w:tcPr>
            <w:tcW w:w="1708" w:type="dxa"/>
          </w:tcPr>
          <w:p w14:paraId="20BC2B7A" w14:textId="1C5182BC" w:rsidR="00B55FCB" w:rsidRPr="005C409A" w:rsidRDefault="00CD316D" w:rsidP="00D64DE8">
            <w:pPr>
              <w:rPr>
                <w:color w:val="000000" w:themeColor="text1"/>
                <w:sz w:val="20"/>
                <w:szCs w:val="20"/>
                <w:highlight w:val="green"/>
              </w:rPr>
            </w:pPr>
            <w:r w:rsidRPr="005C409A">
              <w:rPr>
                <w:color w:val="000000" w:themeColor="text1"/>
                <w:sz w:val="20"/>
                <w:szCs w:val="20"/>
              </w:rPr>
              <w:t>0.92</w:t>
            </w:r>
            <w:r w:rsidR="004C2CB5" w:rsidRPr="005C409A">
              <w:rPr>
                <w:color w:val="000000" w:themeColor="text1"/>
                <w:sz w:val="20"/>
                <w:szCs w:val="20"/>
              </w:rPr>
              <w:t xml:space="preserve"> </w:t>
            </w:r>
            <w:r w:rsidRPr="005C409A">
              <w:rPr>
                <w:color w:val="000000" w:themeColor="text1"/>
                <w:sz w:val="20"/>
                <w:szCs w:val="20"/>
              </w:rPr>
              <w:t>(0.91-0.93)</w:t>
            </w:r>
          </w:p>
        </w:tc>
        <w:tc>
          <w:tcPr>
            <w:tcW w:w="720" w:type="dxa"/>
          </w:tcPr>
          <w:p w14:paraId="6DDCB9E4" w14:textId="77777777" w:rsidR="00B55FCB" w:rsidRPr="005C409A" w:rsidRDefault="00B55FCB" w:rsidP="00D64DE8">
            <w:pPr>
              <w:rPr>
                <w:color w:val="000000" w:themeColor="text1"/>
                <w:sz w:val="20"/>
                <w:szCs w:val="20"/>
                <w:highlight w:val="green"/>
              </w:rPr>
            </w:pPr>
            <w:r w:rsidRPr="005C409A">
              <w:rPr>
                <w:color w:val="000000" w:themeColor="text1"/>
                <w:sz w:val="20"/>
                <w:szCs w:val="20"/>
              </w:rPr>
              <w:sym w:font="Symbol" w:char="F0BE"/>
            </w:r>
          </w:p>
        </w:tc>
        <w:tc>
          <w:tcPr>
            <w:tcW w:w="1260" w:type="dxa"/>
          </w:tcPr>
          <w:p w14:paraId="47D4401C" w14:textId="4B342CFE" w:rsidR="00B55FCB" w:rsidRPr="005C409A" w:rsidRDefault="00CD316D" w:rsidP="00D64DE8">
            <w:pPr>
              <w:rPr>
                <w:color w:val="000000" w:themeColor="text1"/>
                <w:sz w:val="20"/>
                <w:szCs w:val="20"/>
                <w:highlight w:val="green"/>
              </w:rPr>
            </w:pPr>
            <w:r w:rsidRPr="005C409A">
              <w:rPr>
                <w:color w:val="000000" w:themeColor="text1"/>
                <w:sz w:val="20"/>
                <w:szCs w:val="20"/>
              </w:rPr>
              <w:t>6.5</w:t>
            </w:r>
            <w:r w:rsidR="004C2CB5" w:rsidRPr="005C409A">
              <w:rPr>
                <w:color w:val="000000" w:themeColor="text1"/>
                <w:sz w:val="20"/>
                <w:szCs w:val="20"/>
              </w:rPr>
              <w:t>0</w:t>
            </w:r>
          </w:p>
        </w:tc>
        <w:tc>
          <w:tcPr>
            <w:tcW w:w="756" w:type="dxa"/>
          </w:tcPr>
          <w:p w14:paraId="34AC5BBF" w14:textId="77777777" w:rsidR="00B55FCB" w:rsidRPr="005C409A" w:rsidRDefault="00B55FCB" w:rsidP="00D64DE8">
            <w:pPr>
              <w:rPr>
                <w:color w:val="000000" w:themeColor="text1"/>
                <w:sz w:val="20"/>
                <w:szCs w:val="20"/>
                <w:highlight w:val="green"/>
              </w:rPr>
            </w:pPr>
            <w:r w:rsidRPr="005C409A">
              <w:rPr>
                <w:color w:val="000000" w:themeColor="text1"/>
                <w:sz w:val="20"/>
                <w:szCs w:val="20"/>
              </w:rPr>
              <w:sym w:font="Symbol" w:char="F0BE"/>
            </w:r>
          </w:p>
        </w:tc>
        <w:tc>
          <w:tcPr>
            <w:tcW w:w="1024" w:type="dxa"/>
          </w:tcPr>
          <w:p w14:paraId="5348859A" w14:textId="4790B82D" w:rsidR="00B55FCB" w:rsidRPr="005C409A" w:rsidRDefault="004C2CB5" w:rsidP="00D64DE8">
            <w:pPr>
              <w:rPr>
                <w:color w:val="000000" w:themeColor="text1"/>
                <w:sz w:val="20"/>
                <w:szCs w:val="20"/>
                <w:highlight w:val="green"/>
              </w:rPr>
            </w:pPr>
            <w:r w:rsidRPr="005C409A">
              <w:rPr>
                <w:color w:val="000000" w:themeColor="text1"/>
                <w:sz w:val="20"/>
                <w:szCs w:val="20"/>
                <w:lang w:val="en-US"/>
              </w:rPr>
              <w:t>0</w:t>
            </w:r>
            <w:r w:rsidR="00CD316D" w:rsidRPr="005C409A">
              <w:rPr>
                <w:color w:val="000000" w:themeColor="text1"/>
                <w:sz w:val="20"/>
                <w:szCs w:val="20"/>
                <w:lang w:val="ru-RU"/>
              </w:rPr>
              <w:t>.52</w:t>
            </w:r>
          </w:p>
        </w:tc>
      </w:tr>
      <w:tr w:rsidR="00B55FCB" w:rsidRPr="005C409A" w14:paraId="16A80E6F" w14:textId="77777777" w:rsidTr="00122561">
        <w:tc>
          <w:tcPr>
            <w:tcW w:w="1885" w:type="dxa"/>
          </w:tcPr>
          <w:p w14:paraId="77FFDA3D" w14:textId="77777777" w:rsidR="00B55FCB" w:rsidRPr="005C409A" w:rsidRDefault="00B55FCB" w:rsidP="00D64DE8">
            <w:pPr>
              <w:rPr>
                <w:color w:val="000000" w:themeColor="text1"/>
                <w:sz w:val="20"/>
                <w:szCs w:val="20"/>
              </w:rPr>
            </w:pPr>
            <w:r w:rsidRPr="005C409A">
              <w:rPr>
                <w:color w:val="000000" w:themeColor="text1"/>
                <w:sz w:val="20"/>
                <w:szCs w:val="20"/>
              </w:rPr>
              <w:t>Male</w:t>
            </w:r>
          </w:p>
        </w:tc>
        <w:tc>
          <w:tcPr>
            <w:tcW w:w="629" w:type="dxa"/>
          </w:tcPr>
          <w:p w14:paraId="2D643DA3" w14:textId="77777777" w:rsidR="00B55FCB" w:rsidRPr="005C409A" w:rsidRDefault="00B55FCB" w:rsidP="00D64DE8">
            <w:pPr>
              <w:rPr>
                <w:color w:val="000000" w:themeColor="text1"/>
                <w:sz w:val="20"/>
                <w:szCs w:val="20"/>
                <w:highlight w:val="green"/>
              </w:rPr>
            </w:pPr>
            <w:r w:rsidRPr="005C409A">
              <w:rPr>
                <w:color w:val="000000" w:themeColor="text1"/>
                <w:sz w:val="20"/>
                <w:szCs w:val="20"/>
              </w:rPr>
              <w:sym w:font="Symbol" w:char="F0BE"/>
            </w:r>
          </w:p>
        </w:tc>
        <w:tc>
          <w:tcPr>
            <w:tcW w:w="629" w:type="dxa"/>
          </w:tcPr>
          <w:p w14:paraId="799D6A35" w14:textId="4ADA596B" w:rsidR="00B55FCB" w:rsidRPr="005C409A" w:rsidRDefault="004C2CB5" w:rsidP="00D64DE8">
            <w:pPr>
              <w:rPr>
                <w:color w:val="000000" w:themeColor="text1"/>
                <w:sz w:val="20"/>
                <w:szCs w:val="20"/>
                <w:highlight w:val="green"/>
              </w:rPr>
            </w:pPr>
            <w:r w:rsidRPr="005C409A">
              <w:rPr>
                <w:color w:val="000000" w:themeColor="text1"/>
                <w:sz w:val="20"/>
                <w:szCs w:val="20"/>
              </w:rPr>
              <w:t>0</w:t>
            </w:r>
            <w:r w:rsidR="009D38A2" w:rsidRPr="005C409A">
              <w:rPr>
                <w:color w:val="000000" w:themeColor="text1"/>
                <w:sz w:val="20"/>
                <w:szCs w:val="20"/>
              </w:rPr>
              <w:t>.77</w:t>
            </w:r>
          </w:p>
        </w:tc>
        <w:tc>
          <w:tcPr>
            <w:tcW w:w="1708" w:type="dxa"/>
          </w:tcPr>
          <w:p w14:paraId="270064D9" w14:textId="77777777" w:rsidR="00B55FCB" w:rsidRPr="005C409A" w:rsidRDefault="00B55FCB" w:rsidP="00D64DE8">
            <w:pPr>
              <w:rPr>
                <w:color w:val="000000" w:themeColor="text1"/>
                <w:sz w:val="20"/>
                <w:szCs w:val="20"/>
                <w:highlight w:val="green"/>
              </w:rPr>
            </w:pPr>
            <w:r w:rsidRPr="005C409A">
              <w:rPr>
                <w:color w:val="000000" w:themeColor="text1"/>
                <w:sz w:val="20"/>
                <w:szCs w:val="20"/>
              </w:rPr>
              <w:sym w:font="Symbol" w:char="F0BE"/>
            </w:r>
          </w:p>
        </w:tc>
        <w:tc>
          <w:tcPr>
            <w:tcW w:w="1714" w:type="dxa"/>
          </w:tcPr>
          <w:p w14:paraId="55299A65" w14:textId="3C2F598A" w:rsidR="00B55FCB" w:rsidRPr="005C409A" w:rsidRDefault="009D38A2" w:rsidP="00D64DE8">
            <w:pPr>
              <w:rPr>
                <w:color w:val="000000" w:themeColor="text1"/>
                <w:sz w:val="20"/>
                <w:szCs w:val="20"/>
                <w:highlight w:val="green"/>
              </w:rPr>
            </w:pPr>
            <w:r w:rsidRPr="005C409A">
              <w:rPr>
                <w:color w:val="000000" w:themeColor="text1"/>
                <w:sz w:val="20"/>
                <w:szCs w:val="20"/>
              </w:rPr>
              <w:t>0.62</w:t>
            </w:r>
            <w:r w:rsidR="004C2CB5" w:rsidRPr="005C409A">
              <w:rPr>
                <w:color w:val="000000" w:themeColor="text1"/>
                <w:sz w:val="20"/>
                <w:szCs w:val="20"/>
              </w:rPr>
              <w:t xml:space="preserve"> </w:t>
            </w:r>
            <w:r w:rsidRPr="005C409A">
              <w:rPr>
                <w:color w:val="000000" w:themeColor="text1"/>
                <w:sz w:val="20"/>
                <w:szCs w:val="20"/>
              </w:rPr>
              <w:t>(0.61-0.63)</w:t>
            </w:r>
          </w:p>
        </w:tc>
        <w:tc>
          <w:tcPr>
            <w:tcW w:w="1712" w:type="dxa"/>
          </w:tcPr>
          <w:p w14:paraId="3814EC0F" w14:textId="77777777" w:rsidR="00B55FCB" w:rsidRPr="005C409A" w:rsidRDefault="00B55FCB" w:rsidP="00D64DE8">
            <w:pPr>
              <w:rPr>
                <w:color w:val="000000" w:themeColor="text1"/>
                <w:sz w:val="20"/>
                <w:szCs w:val="20"/>
                <w:highlight w:val="green"/>
              </w:rPr>
            </w:pPr>
            <w:r w:rsidRPr="005C409A">
              <w:rPr>
                <w:color w:val="000000" w:themeColor="text1"/>
                <w:sz w:val="20"/>
                <w:szCs w:val="20"/>
              </w:rPr>
              <w:sym w:font="Symbol" w:char="F0BE"/>
            </w:r>
          </w:p>
        </w:tc>
        <w:tc>
          <w:tcPr>
            <w:tcW w:w="1708" w:type="dxa"/>
          </w:tcPr>
          <w:p w14:paraId="15B0CD59" w14:textId="7E1125E8" w:rsidR="00B55FCB" w:rsidRPr="005C409A" w:rsidRDefault="009D38A2" w:rsidP="00D64DE8">
            <w:pPr>
              <w:rPr>
                <w:color w:val="000000" w:themeColor="text1"/>
                <w:sz w:val="20"/>
                <w:szCs w:val="20"/>
                <w:highlight w:val="green"/>
              </w:rPr>
            </w:pPr>
            <w:r w:rsidRPr="005C409A">
              <w:rPr>
                <w:color w:val="000000" w:themeColor="text1"/>
                <w:sz w:val="20"/>
                <w:szCs w:val="20"/>
              </w:rPr>
              <w:t>0.83</w:t>
            </w:r>
            <w:r w:rsidR="004C2CB5" w:rsidRPr="005C409A">
              <w:rPr>
                <w:color w:val="000000" w:themeColor="text1"/>
                <w:sz w:val="20"/>
                <w:szCs w:val="20"/>
              </w:rPr>
              <w:t xml:space="preserve"> </w:t>
            </w:r>
            <w:r w:rsidRPr="005C409A">
              <w:rPr>
                <w:color w:val="000000" w:themeColor="text1"/>
                <w:sz w:val="20"/>
                <w:szCs w:val="20"/>
              </w:rPr>
              <w:t>(0.81-0.84)</w:t>
            </w:r>
          </w:p>
        </w:tc>
        <w:tc>
          <w:tcPr>
            <w:tcW w:w="720" w:type="dxa"/>
          </w:tcPr>
          <w:p w14:paraId="3AC29744" w14:textId="77777777" w:rsidR="00B55FCB" w:rsidRPr="005C409A" w:rsidRDefault="00B55FCB" w:rsidP="00D64DE8">
            <w:pPr>
              <w:rPr>
                <w:color w:val="000000" w:themeColor="text1"/>
                <w:sz w:val="20"/>
                <w:szCs w:val="20"/>
                <w:highlight w:val="green"/>
              </w:rPr>
            </w:pPr>
            <w:r w:rsidRPr="005C409A">
              <w:rPr>
                <w:color w:val="000000" w:themeColor="text1"/>
                <w:sz w:val="20"/>
                <w:szCs w:val="20"/>
              </w:rPr>
              <w:sym w:font="Symbol" w:char="F0BE"/>
            </w:r>
          </w:p>
        </w:tc>
        <w:tc>
          <w:tcPr>
            <w:tcW w:w="1260" w:type="dxa"/>
          </w:tcPr>
          <w:p w14:paraId="5631CD90" w14:textId="5A84AAF4" w:rsidR="00B55FCB" w:rsidRPr="005C409A" w:rsidRDefault="009D38A2" w:rsidP="00D64DE8">
            <w:pPr>
              <w:rPr>
                <w:color w:val="000000" w:themeColor="text1"/>
                <w:sz w:val="20"/>
                <w:szCs w:val="20"/>
                <w:highlight w:val="green"/>
              </w:rPr>
            </w:pPr>
            <w:r w:rsidRPr="005C409A">
              <w:rPr>
                <w:color w:val="000000" w:themeColor="text1"/>
                <w:sz w:val="20"/>
                <w:szCs w:val="20"/>
              </w:rPr>
              <w:t>3.65</w:t>
            </w:r>
          </w:p>
        </w:tc>
        <w:tc>
          <w:tcPr>
            <w:tcW w:w="756" w:type="dxa"/>
          </w:tcPr>
          <w:p w14:paraId="4FA8008D" w14:textId="77777777" w:rsidR="00B55FCB" w:rsidRPr="005C409A" w:rsidRDefault="00B55FCB" w:rsidP="00D64DE8">
            <w:pPr>
              <w:rPr>
                <w:color w:val="000000" w:themeColor="text1"/>
                <w:sz w:val="20"/>
                <w:szCs w:val="20"/>
                <w:highlight w:val="green"/>
              </w:rPr>
            </w:pPr>
            <w:r w:rsidRPr="005C409A">
              <w:rPr>
                <w:color w:val="000000" w:themeColor="text1"/>
                <w:sz w:val="20"/>
                <w:szCs w:val="20"/>
              </w:rPr>
              <w:sym w:font="Symbol" w:char="F0BE"/>
            </w:r>
          </w:p>
        </w:tc>
        <w:tc>
          <w:tcPr>
            <w:tcW w:w="1024" w:type="dxa"/>
          </w:tcPr>
          <w:p w14:paraId="7B2A08FF" w14:textId="2BC21920" w:rsidR="00B55FCB" w:rsidRPr="005C409A" w:rsidRDefault="00B55FCB" w:rsidP="00D64DE8">
            <w:pPr>
              <w:rPr>
                <w:color w:val="000000" w:themeColor="text1"/>
                <w:sz w:val="20"/>
                <w:szCs w:val="20"/>
                <w:highlight w:val="green"/>
                <w:lang w:val="en-US"/>
              </w:rPr>
            </w:pPr>
            <w:r w:rsidRPr="005C409A">
              <w:rPr>
                <w:color w:val="000000" w:themeColor="text1"/>
                <w:sz w:val="20"/>
                <w:szCs w:val="20"/>
                <w:lang w:val="ru-RU"/>
              </w:rPr>
              <w:t>0</w:t>
            </w:r>
            <w:r w:rsidRPr="005C409A">
              <w:rPr>
                <w:color w:val="000000" w:themeColor="text1"/>
                <w:sz w:val="20"/>
                <w:szCs w:val="20"/>
              </w:rPr>
              <w:t>.</w:t>
            </w:r>
            <w:r w:rsidR="009D38A2" w:rsidRPr="005C409A">
              <w:rPr>
                <w:color w:val="000000" w:themeColor="text1"/>
                <w:sz w:val="20"/>
                <w:szCs w:val="20"/>
              </w:rPr>
              <w:t>4</w:t>
            </w:r>
            <w:r w:rsidR="009D38A2" w:rsidRPr="005C409A">
              <w:rPr>
                <w:color w:val="000000" w:themeColor="text1"/>
                <w:sz w:val="20"/>
                <w:szCs w:val="20"/>
                <w:lang w:val="en-US"/>
              </w:rPr>
              <w:t>6</w:t>
            </w:r>
          </w:p>
        </w:tc>
      </w:tr>
      <w:tr w:rsidR="00B55FCB" w:rsidRPr="005C409A" w14:paraId="40D703F4" w14:textId="77777777" w:rsidTr="00122561">
        <w:tc>
          <w:tcPr>
            <w:tcW w:w="1885" w:type="dxa"/>
          </w:tcPr>
          <w:p w14:paraId="483E6C19" w14:textId="77777777" w:rsidR="00B55FCB" w:rsidRPr="005C409A" w:rsidRDefault="00B55FCB" w:rsidP="00D64DE8">
            <w:pPr>
              <w:rPr>
                <w:color w:val="000000" w:themeColor="text1"/>
                <w:sz w:val="20"/>
                <w:szCs w:val="20"/>
              </w:rPr>
            </w:pPr>
            <w:r w:rsidRPr="005C409A">
              <w:rPr>
                <w:color w:val="000000" w:themeColor="text1"/>
                <w:sz w:val="20"/>
                <w:szCs w:val="20"/>
              </w:rPr>
              <w:t>Age 30-69</w:t>
            </w:r>
          </w:p>
        </w:tc>
        <w:tc>
          <w:tcPr>
            <w:tcW w:w="629" w:type="dxa"/>
          </w:tcPr>
          <w:p w14:paraId="1DC5E8A1" w14:textId="77777777" w:rsidR="00B55FCB" w:rsidRPr="005C409A" w:rsidRDefault="00B55FCB" w:rsidP="00D64DE8">
            <w:pPr>
              <w:rPr>
                <w:color w:val="000000" w:themeColor="text1"/>
                <w:sz w:val="20"/>
                <w:szCs w:val="20"/>
                <w:highlight w:val="green"/>
              </w:rPr>
            </w:pPr>
            <w:r w:rsidRPr="005C409A">
              <w:rPr>
                <w:color w:val="000000" w:themeColor="text1"/>
                <w:sz w:val="20"/>
                <w:szCs w:val="20"/>
              </w:rPr>
              <w:sym w:font="Symbol" w:char="F0BE"/>
            </w:r>
          </w:p>
        </w:tc>
        <w:tc>
          <w:tcPr>
            <w:tcW w:w="629" w:type="dxa"/>
          </w:tcPr>
          <w:p w14:paraId="4C7A3165" w14:textId="35A53623" w:rsidR="00B55FCB" w:rsidRPr="005C409A" w:rsidRDefault="004C2CB5" w:rsidP="00D64DE8">
            <w:pPr>
              <w:rPr>
                <w:color w:val="000000" w:themeColor="text1"/>
                <w:sz w:val="20"/>
                <w:szCs w:val="20"/>
                <w:highlight w:val="green"/>
              </w:rPr>
            </w:pPr>
            <w:r w:rsidRPr="005C409A">
              <w:rPr>
                <w:color w:val="000000" w:themeColor="text1"/>
                <w:sz w:val="20"/>
                <w:szCs w:val="20"/>
              </w:rPr>
              <w:t>0</w:t>
            </w:r>
            <w:r w:rsidR="006C1072" w:rsidRPr="005C409A">
              <w:rPr>
                <w:color w:val="000000" w:themeColor="text1"/>
                <w:sz w:val="20"/>
                <w:szCs w:val="20"/>
              </w:rPr>
              <w:t>.</w:t>
            </w:r>
            <w:r w:rsidRPr="005C409A">
              <w:rPr>
                <w:color w:val="000000" w:themeColor="text1"/>
                <w:sz w:val="20"/>
                <w:szCs w:val="20"/>
              </w:rPr>
              <w:t>80</w:t>
            </w:r>
          </w:p>
        </w:tc>
        <w:tc>
          <w:tcPr>
            <w:tcW w:w="1708" w:type="dxa"/>
          </w:tcPr>
          <w:p w14:paraId="06C5BF6B" w14:textId="77777777" w:rsidR="00B55FCB" w:rsidRPr="005C409A" w:rsidRDefault="00B55FCB" w:rsidP="00D64DE8">
            <w:pPr>
              <w:rPr>
                <w:color w:val="000000" w:themeColor="text1"/>
                <w:sz w:val="20"/>
                <w:szCs w:val="20"/>
                <w:highlight w:val="green"/>
              </w:rPr>
            </w:pPr>
            <w:r w:rsidRPr="005C409A">
              <w:rPr>
                <w:color w:val="000000" w:themeColor="text1"/>
                <w:sz w:val="20"/>
                <w:szCs w:val="20"/>
              </w:rPr>
              <w:sym w:font="Symbol" w:char="F0BE"/>
            </w:r>
          </w:p>
        </w:tc>
        <w:tc>
          <w:tcPr>
            <w:tcW w:w="1714" w:type="dxa"/>
          </w:tcPr>
          <w:p w14:paraId="6B4D2989" w14:textId="7F8ACA76" w:rsidR="00B55FCB" w:rsidRPr="005C409A" w:rsidRDefault="006C1072" w:rsidP="00D64DE8">
            <w:pPr>
              <w:rPr>
                <w:color w:val="000000" w:themeColor="text1"/>
                <w:sz w:val="20"/>
                <w:szCs w:val="20"/>
                <w:highlight w:val="green"/>
              </w:rPr>
            </w:pPr>
            <w:r w:rsidRPr="005C409A">
              <w:rPr>
                <w:color w:val="000000" w:themeColor="text1"/>
                <w:sz w:val="20"/>
                <w:szCs w:val="20"/>
              </w:rPr>
              <w:t>0.58</w:t>
            </w:r>
            <w:r w:rsidR="004C2CB5" w:rsidRPr="005C409A">
              <w:rPr>
                <w:color w:val="000000" w:themeColor="text1"/>
                <w:sz w:val="20"/>
                <w:szCs w:val="20"/>
              </w:rPr>
              <w:t xml:space="preserve"> </w:t>
            </w:r>
            <w:r w:rsidRPr="005C409A">
              <w:rPr>
                <w:color w:val="000000" w:themeColor="text1"/>
                <w:sz w:val="20"/>
                <w:szCs w:val="20"/>
              </w:rPr>
              <w:t>(0.57-0.59)</w:t>
            </w:r>
          </w:p>
        </w:tc>
        <w:tc>
          <w:tcPr>
            <w:tcW w:w="1712" w:type="dxa"/>
          </w:tcPr>
          <w:p w14:paraId="0A3F596B" w14:textId="77777777" w:rsidR="00B55FCB" w:rsidRPr="005C409A" w:rsidRDefault="00B55FCB" w:rsidP="00D64DE8">
            <w:pPr>
              <w:rPr>
                <w:color w:val="000000" w:themeColor="text1"/>
                <w:sz w:val="20"/>
                <w:szCs w:val="20"/>
                <w:highlight w:val="green"/>
              </w:rPr>
            </w:pPr>
            <w:r w:rsidRPr="005C409A">
              <w:rPr>
                <w:color w:val="000000" w:themeColor="text1"/>
                <w:sz w:val="20"/>
                <w:szCs w:val="20"/>
              </w:rPr>
              <w:sym w:font="Symbol" w:char="F0BE"/>
            </w:r>
          </w:p>
        </w:tc>
        <w:tc>
          <w:tcPr>
            <w:tcW w:w="1708" w:type="dxa"/>
          </w:tcPr>
          <w:p w14:paraId="3B562009" w14:textId="72E83DA6" w:rsidR="00B55FCB" w:rsidRPr="005C409A" w:rsidRDefault="006C1072" w:rsidP="00D64DE8">
            <w:pPr>
              <w:rPr>
                <w:color w:val="000000" w:themeColor="text1"/>
                <w:sz w:val="20"/>
                <w:szCs w:val="20"/>
                <w:highlight w:val="green"/>
              </w:rPr>
            </w:pPr>
            <w:r w:rsidRPr="005C409A">
              <w:rPr>
                <w:color w:val="000000" w:themeColor="text1"/>
                <w:sz w:val="20"/>
                <w:szCs w:val="20"/>
              </w:rPr>
              <w:t>0.87</w:t>
            </w:r>
            <w:r w:rsidR="004C2CB5" w:rsidRPr="005C409A">
              <w:rPr>
                <w:color w:val="000000" w:themeColor="text1"/>
                <w:sz w:val="20"/>
                <w:szCs w:val="20"/>
              </w:rPr>
              <w:t xml:space="preserve"> </w:t>
            </w:r>
            <w:r w:rsidRPr="005C409A">
              <w:rPr>
                <w:color w:val="000000" w:themeColor="text1"/>
                <w:sz w:val="20"/>
                <w:szCs w:val="20"/>
              </w:rPr>
              <w:t>(0.86-0.88)</w:t>
            </w:r>
          </w:p>
        </w:tc>
        <w:tc>
          <w:tcPr>
            <w:tcW w:w="720" w:type="dxa"/>
          </w:tcPr>
          <w:p w14:paraId="7217BBA7" w14:textId="77777777" w:rsidR="00B55FCB" w:rsidRPr="005C409A" w:rsidRDefault="00B55FCB" w:rsidP="00D64DE8">
            <w:pPr>
              <w:rPr>
                <w:color w:val="000000" w:themeColor="text1"/>
                <w:sz w:val="20"/>
                <w:szCs w:val="20"/>
                <w:highlight w:val="green"/>
              </w:rPr>
            </w:pPr>
            <w:r w:rsidRPr="005C409A">
              <w:rPr>
                <w:color w:val="000000" w:themeColor="text1"/>
                <w:sz w:val="20"/>
                <w:szCs w:val="20"/>
              </w:rPr>
              <w:sym w:font="Symbol" w:char="F0BE"/>
            </w:r>
          </w:p>
        </w:tc>
        <w:tc>
          <w:tcPr>
            <w:tcW w:w="1260" w:type="dxa"/>
          </w:tcPr>
          <w:p w14:paraId="1386F353" w14:textId="43C99BD8" w:rsidR="00B55FCB" w:rsidRPr="005C409A" w:rsidRDefault="006C1072" w:rsidP="00D64DE8">
            <w:pPr>
              <w:rPr>
                <w:color w:val="000000" w:themeColor="text1"/>
                <w:sz w:val="20"/>
                <w:szCs w:val="20"/>
                <w:highlight w:val="green"/>
              </w:rPr>
            </w:pPr>
            <w:r w:rsidRPr="005C409A">
              <w:rPr>
                <w:color w:val="000000" w:themeColor="text1"/>
                <w:sz w:val="20"/>
                <w:szCs w:val="20"/>
              </w:rPr>
              <w:t>4.46</w:t>
            </w:r>
          </w:p>
        </w:tc>
        <w:tc>
          <w:tcPr>
            <w:tcW w:w="756" w:type="dxa"/>
          </w:tcPr>
          <w:p w14:paraId="3B318228" w14:textId="77777777" w:rsidR="00B55FCB" w:rsidRPr="005C409A" w:rsidRDefault="00B55FCB" w:rsidP="00D64DE8">
            <w:pPr>
              <w:rPr>
                <w:color w:val="000000" w:themeColor="text1"/>
                <w:sz w:val="20"/>
                <w:szCs w:val="20"/>
                <w:highlight w:val="green"/>
              </w:rPr>
            </w:pPr>
            <w:r w:rsidRPr="005C409A">
              <w:rPr>
                <w:color w:val="000000" w:themeColor="text1"/>
                <w:sz w:val="20"/>
                <w:szCs w:val="20"/>
              </w:rPr>
              <w:sym w:font="Symbol" w:char="F0BE"/>
            </w:r>
          </w:p>
        </w:tc>
        <w:tc>
          <w:tcPr>
            <w:tcW w:w="1024" w:type="dxa"/>
          </w:tcPr>
          <w:p w14:paraId="755B0B8D" w14:textId="286C91CD" w:rsidR="00B55FCB" w:rsidRPr="005C409A" w:rsidRDefault="00B55FCB" w:rsidP="00D64DE8">
            <w:pPr>
              <w:rPr>
                <w:color w:val="000000" w:themeColor="text1"/>
                <w:sz w:val="20"/>
                <w:szCs w:val="20"/>
                <w:highlight w:val="green"/>
              </w:rPr>
            </w:pPr>
            <w:r w:rsidRPr="005C409A">
              <w:rPr>
                <w:color w:val="000000" w:themeColor="text1"/>
                <w:sz w:val="20"/>
                <w:szCs w:val="20"/>
                <w:lang w:val="ru-RU"/>
              </w:rPr>
              <w:t>0</w:t>
            </w:r>
            <w:r w:rsidRPr="005C409A">
              <w:rPr>
                <w:color w:val="000000" w:themeColor="text1"/>
                <w:sz w:val="20"/>
                <w:szCs w:val="20"/>
              </w:rPr>
              <w:t>.</w:t>
            </w:r>
            <w:r w:rsidR="006C1072" w:rsidRPr="005C409A">
              <w:rPr>
                <w:color w:val="000000" w:themeColor="text1"/>
                <w:sz w:val="20"/>
                <w:szCs w:val="20"/>
              </w:rPr>
              <w:t>48</w:t>
            </w:r>
          </w:p>
        </w:tc>
      </w:tr>
      <w:tr w:rsidR="00B55FCB" w:rsidRPr="005C409A" w14:paraId="1A5C9CCD" w14:textId="77777777" w:rsidTr="00122561">
        <w:tc>
          <w:tcPr>
            <w:tcW w:w="1885" w:type="dxa"/>
          </w:tcPr>
          <w:p w14:paraId="13BF787E" w14:textId="77777777" w:rsidR="00B55FCB" w:rsidRPr="005C409A" w:rsidRDefault="00B55FCB" w:rsidP="00D64DE8">
            <w:pPr>
              <w:rPr>
                <w:color w:val="000000" w:themeColor="text1"/>
                <w:sz w:val="20"/>
                <w:szCs w:val="20"/>
              </w:rPr>
            </w:pPr>
            <w:r w:rsidRPr="005C409A">
              <w:rPr>
                <w:color w:val="000000" w:themeColor="text1"/>
                <w:sz w:val="20"/>
                <w:szCs w:val="20"/>
              </w:rPr>
              <w:t>Physicians registered in ADP</w:t>
            </w:r>
          </w:p>
        </w:tc>
        <w:tc>
          <w:tcPr>
            <w:tcW w:w="629" w:type="dxa"/>
          </w:tcPr>
          <w:p w14:paraId="337E2CE0" w14:textId="77777777" w:rsidR="00B55FCB" w:rsidRPr="005C409A" w:rsidRDefault="00B55FCB" w:rsidP="00D64DE8">
            <w:pPr>
              <w:rPr>
                <w:color w:val="000000" w:themeColor="text1"/>
                <w:sz w:val="20"/>
                <w:szCs w:val="20"/>
                <w:highlight w:val="green"/>
              </w:rPr>
            </w:pPr>
            <w:r w:rsidRPr="005C409A">
              <w:rPr>
                <w:color w:val="000000" w:themeColor="text1"/>
                <w:sz w:val="20"/>
                <w:szCs w:val="20"/>
              </w:rPr>
              <w:sym w:font="Symbol" w:char="F0BE"/>
            </w:r>
          </w:p>
        </w:tc>
        <w:tc>
          <w:tcPr>
            <w:tcW w:w="629" w:type="dxa"/>
          </w:tcPr>
          <w:p w14:paraId="0A8C6292" w14:textId="1E1AB582" w:rsidR="00B55FCB" w:rsidRPr="005C409A" w:rsidRDefault="004C2CB5" w:rsidP="00D64DE8">
            <w:pPr>
              <w:rPr>
                <w:color w:val="000000" w:themeColor="text1"/>
                <w:sz w:val="20"/>
                <w:szCs w:val="20"/>
                <w:highlight w:val="green"/>
              </w:rPr>
            </w:pPr>
            <w:r w:rsidRPr="005C409A">
              <w:rPr>
                <w:color w:val="000000" w:themeColor="text1"/>
                <w:sz w:val="20"/>
                <w:szCs w:val="20"/>
              </w:rPr>
              <w:t>0</w:t>
            </w:r>
            <w:r w:rsidR="00803364" w:rsidRPr="005C409A">
              <w:rPr>
                <w:color w:val="000000" w:themeColor="text1"/>
                <w:sz w:val="20"/>
                <w:szCs w:val="20"/>
              </w:rPr>
              <w:t>.8</w:t>
            </w:r>
            <w:r w:rsidRPr="005C409A">
              <w:rPr>
                <w:color w:val="000000" w:themeColor="text1"/>
                <w:sz w:val="20"/>
                <w:szCs w:val="20"/>
              </w:rPr>
              <w:t>1</w:t>
            </w:r>
          </w:p>
        </w:tc>
        <w:tc>
          <w:tcPr>
            <w:tcW w:w="1708" w:type="dxa"/>
          </w:tcPr>
          <w:p w14:paraId="46AE42AC" w14:textId="77777777" w:rsidR="00B55FCB" w:rsidRPr="005C409A" w:rsidRDefault="00B55FCB" w:rsidP="00D64DE8">
            <w:pPr>
              <w:rPr>
                <w:color w:val="000000" w:themeColor="text1"/>
                <w:sz w:val="20"/>
                <w:szCs w:val="20"/>
                <w:highlight w:val="green"/>
              </w:rPr>
            </w:pPr>
            <w:r w:rsidRPr="005C409A">
              <w:rPr>
                <w:color w:val="000000" w:themeColor="text1"/>
                <w:sz w:val="20"/>
                <w:szCs w:val="20"/>
              </w:rPr>
              <w:sym w:font="Symbol" w:char="F0BE"/>
            </w:r>
          </w:p>
        </w:tc>
        <w:tc>
          <w:tcPr>
            <w:tcW w:w="1714" w:type="dxa"/>
          </w:tcPr>
          <w:p w14:paraId="26408CD7" w14:textId="0A860E13" w:rsidR="00B55FCB" w:rsidRPr="005C409A" w:rsidRDefault="00803364" w:rsidP="00D64DE8">
            <w:pPr>
              <w:rPr>
                <w:color w:val="000000" w:themeColor="text1"/>
                <w:sz w:val="20"/>
                <w:szCs w:val="20"/>
                <w:highlight w:val="green"/>
              </w:rPr>
            </w:pPr>
            <w:r w:rsidRPr="005C409A">
              <w:rPr>
                <w:color w:val="000000" w:themeColor="text1"/>
                <w:sz w:val="20"/>
                <w:szCs w:val="20"/>
              </w:rPr>
              <w:t>0.59</w:t>
            </w:r>
            <w:r w:rsidR="004C2CB5" w:rsidRPr="005C409A">
              <w:rPr>
                <w:color w:val="000000" w:themeColor="text1"/>
                <w:sz w:val="20"/>
                <w:szCs w:val="20"/>
              </w:rPr>
              <w:t xml:space="preserve"> </w:t>
            </w:r>
            <w:r w:rsidRPr="005C409A">
              <w:rPr>
                <w:color w:val="000000" w:themeColor="text1"/>
                <w:sz w:val="20"/>
                <w:szCs w:val="20"/>
              </w:rPr>
              <w:t>(0.58-0.61)</w:t>
            </w:r>
          </w:p>
        </w:tc>
        <w:tc>
          <w:tcPr>
            <w:tcW w:w="1712" w:type="dxa"/>
          </w:tcPr>
          <w:p w14:paraId="1567CB1B" w14:textId="77777777" w:rsidR="00B55FCB" w:rsidRPr="005C409A" w:rsidRDefault="00B55FCB" w:rsidP="00D64DE8">
            <w:pPr>
              <w:rPr>
                <w:color w:val="000000" w:themeColor="text1"/>
                <w:sz w:val="20"/>
                <w:szCs w:val="20"/>
                <w:highlight w:val="green"/>
              </w:rPr>
            </w:pPr>
            <w:r w:rsidRPr="005C409A">
              <w:rPr>
                <w:color w:val="000000" w:themeColor="text1"/>
                <w:sz w:val="20"/>
                <w:szCs w:val="20"/>
              </w:rPr>
              <w:sym w:font="Symbol" w:char="F0BE"/>
            </w:r>
          </w:p>
        </w:tc>
        <w:tc>
          <w:tcPr>
            <w:tcW w:w="1708" w:type="dxa"/>
          </w:tcPr>
          <w:p w14:paraId="49E78AB9" w14:textId="5291F99F" w:rsidR="00B55FCB" w:rsidRPr="005C409A" w:rsidRDefault="00803364" w:rsidP="00D64DE8">
            <w:pPr>
              <w:rPr>
                <w:color w:val="000000" w:themeColor="text1"/>
                <w:sz w:val="20"/>
                <w:szCs w:val="20"/>
                <w:highlight w:val="green"/>
              </w:rPr>
            </w:pPr>
            <w:r w:rsidRPr="005C409A">
              <w:rPr>
                <w:color w:val="000000" w:themeColor="text1"/>
                <w:sz w:val="20"/>
                <w:szCs w:val="20"/>
              </w:rPr>
              <w:t>0.87</w:t>
            </w:r>
            <w:r w:rsidR="004C2CB5" w:rsidRPr="005C409A">
              <w:rPr>
                <w:color w:val="000000" w:themeColor="text1"/>
                <w:sz w:val="20"/>
                <w:szCs w:val="20"/>
              </w:rPr>
              <w:t xml:space="preserve"> </w:t>
            </w:r>
            <w:r w:rsidRPr="005C409A">
              <w:rPr>
                <w:color w:val="000000" w:themeColor="text1"/>
                <w:sz w:val="20"/>
                <w:szCs w:val="20"/>
              </w:rPr>
              <w:t>(0.87-0.88)</w:t>
            </w:r>
          </w:p>
        </w:tc>
        <w:tc>
          <w:tcPr>
            <w:tcW w:w="720" w:type="dxa"/>
          </w:tcPr>
          <w:p w14:paraId="52C1B2B9" w14:textId="77777777" w:rsidR="00B55FCB" w:rsidRPr="005C409A" w:rsidRDefault="00B55FCB" w:rsidP="00D64DE8">
            <w:pPr>
              <w:rPr>
                <w:color w:val="000000" w:themeColor="text1"/>
                <w:sz w:val="20"/>
                <w:szCs w:val="20"/>
                <w:highlight w:val="green"/>
              </w:rPr>
            </w:pPr>
            <w:r w:rsidRPr="005C409A">
              <w:rPr>
                <w:color w:val="000000" w:themeColor="text1"/>
                <w:sz w:val="20"/>
                <w:szCs w:val="20"/>
              </w:rPr>
              <w:sym w:font="Symbol" w:char="F0BE"/>
            </w:r>
          </w:p>
        </w:tc>
        <w:tc>
          <w:tcPr>
            <w:tcW w:w="1260" w:type="dxa"/>
          </w:tcPr>
          <w:p w14:paraId="6BF2430A" w14:textId="4AABE50B" w:rsidR="00B55FCB" w:rsidRPr="005C409A" w:rsidRDefault="00803364" w:rsidP="00D64DE8">
            <w:pPr>
              <w:rPr>
                <w:color w:val="000000" w:themeColor="text1"/>
                <w:sz w:val="20"/>
                <w:szCs w:val="20"/>
                <w:highlight w:val="green"/>
              </w:rPr>
            </w:pPr>
            <w:r w:rsidRPr="005C409A">
              <w:rPr>
                <w:color w:val="000000" w:themeColor="text1"/>
                <w:sz w:val="20"/>
                <w:szCs w:val="20"/>
              </w:rPr>
              <w:t>4.54</w:t>
            </w:r>
          </w:p>
        </w:tc>
        <w:tc>
          <w:tcPr>
            <w:tcW w:w="756" w:type="dxa"/>
          </w:tcPr>
          <w:p w14:paraId="4802BCAF" w14:textId="77777777" w:rsidR="00B55FCB" w:rsidRPr="005C409A" w:rsidRDefault="00B55FCB" w:rsidP="00D64DE8">
            <w:pPr>
              <w:rPr>
                <w:color w:val="000000" w:themeColor="text1"/>
                <w:sz w:val="20"/>
                <w:szCs w:val="20"/>
                <w:highlight w:val="green"/>
              </w:rPr>
            </w:pPr>
            <w:r w:rsidRPr="005C409A">
              <w:rPr>
                <w:color w:val="000000" w:themeColor="text1"/>
                <w:sz w:val="20"/>
                <w:szCs w:val="20"/>
              </w:rPr>
              <w:sym w:font="Symbol" w:char="F0BE"/>
            </w:r>
          </w:p>
        </w:tc>
        <w:tc>
          <w:tcPr>
            <w:tcW w:w="1024" w:type="dxa"/>
          </w:tcPr>
          <w:p w14:paraId="2C0D6EB3" w14:textId="788CA7D8" w:rsidR="00B55FCB" w:rsidRPr="005C409A" w:rsidRDefault="00B55FCB" w:rsidP="00D64DE8">
            <w:pPr>
              <w:rPr>
                <w:color w:val="000000" w:themeColor="text1"/>
                <w:sz w:val="20"/>
                <w:szCs w:val="20"/>
                <w:highlight w:val="green"/>
                <w:lang w:val="en-US"/>
              </w:rPr>
            </w:pPr>
            <w:r w:rsidRPr="005C409A">
              <w:rPr>
                <w:color w:val="000000" w:themeColor="text1"/>
                <w:sz w:val="20"/>
                <w:szCs w:val="20"/>
                <w:lang w:val="ru-RU"/>
              </w:rPr>
              <w:t>0</w:t>
            </w:r>
            <w:r w:rsidRPr="005C409A">
              <w:rPr>
                <w:color w:val="000000" w:themeColor="text1"/>
                <w:sz w:val="20"/>
                <w:szCs w:val="20"/>
              </w:rPr>
              <w:t>.</w:t>
            </w:r>
            <w:r w:rsidR="00803364" w:rsidRPr="005C409A">
              <w:rPr>
                <w:color w:val="000000" w:themeColor="text1"/>
                <w:sz w:val="20"/>
                <w:szCs w:val="20"/>
              </w:rPr>
              <w:t>4</w:t>
            </w:r>
            <w:r w:rsidR="00803364" w:rsidRPr="005C409A">
              <w:rPr>
                <w:color w:val="000000" w:themeColor="text1"/>
                <w:sz w:val="20"/>
                <w:szCs w:val="20"/>
                <w:lang w:val="en-US"/>
              </w:rPr>
              <w:t>7</w:t>
            </w:r>
          </w:p>
        </w:tc>
      </w:tr>
      <w:tr w:rsidR="00B55FCB" w:rsidRPr="005C409A" w14:paraId="51F2B797" w14:textId="77777777" w:rsidTr="00122561">
        <w:tc>
          <w:tcPr>
            <w:tcW w:w="1885" w:type="dxa"/>
          </w:tcPr>
          <w:p w14:paraId="6DF81ACB" w14:textId="77777777" w:rsidR="00B55FCB" w:rsidRPr="005C409A" w:rsidRDefault="00B55FCB" w:rsidP="00D64DE8">
            <w:pPr>
              <w:rPr>
                <w:color w:val="000000" w:themeColor="text1"/>
                <w:sz w:val="20"/>
                <w:szCs w:val="20"/>
              </w:rPr>
            </w:pPr>
            <w:r w:rsidRPr="005C409A">
              <w:rPr>
                <w:color w:val="000000" w:themeColor="text1"/>
                <w:sz w:val="20"/>
                <w:szCs w:val="20"/>
              </w:rPr>
              <w:t>Claimed PAP</w:t>
            </w:r>
          </w:p>
        </w:tc>
        <w:tc>
          <w:tcPr>
            <w:tcW w:w="629" w:type="dxa"/>
          </w:tcPr>
          <w:p w14:paraId="6228D208" w14:textId="77777777" w:rsidR="00B55FCB" w:rsidRPr="005C409A" w:rsidRDefault="00B55FCB" w:rsidP="00D64DE8">
            <w:pPr>
              <w:rPr>
                <w:color w:val="000000" w:themeColor="text1"/>
                <w:sz w:val="20"/>
                <w:szCs w:val="20"/>
                <w:highlight w:val="green"/>
              </w:rPr>
            </w:pPr>
            <w:r w:rsidRPr="005C409A">
              <w:rPr>
                <w:color w:val="000000" w:themeColor="text1"/>
                <w:sz w:val="20"/>
                <w:szCs w:val="20"/>
              </w:rPr>
              <w:sym w:font="Symbol" w:char="F0BE"/>
            </w:r>
          </w:p>
        </w:tc>
        <w:tc>
          <w:tcPr>
            <w:tcW w:w="629" w:type="dxa"/>
          </w:tcPr>
          <w:p w14:paraId="530E7983" w14:textId="01B1F913" w:rsidR="00B55FCB" w:rsidRPr="005C409A" w:rsidRDefault="004C2CB5" w:rsidP="00D64DE8">
            <w:pPr>
              <w:rPr>
                <w:color w:val="000000" w:themeColor="text1"/>
                <w:sz w:val="20"/>
                <w:szCs w:val="20"/>
                <w:highlight w:val="green"/>
              </w:rPr>
            </w:pPr>
            <w:r w:rsidRPr="005C409A">
              <w:rPr>
                <w:color w:val="000000" w:themeColor="text1"/>
                <w:sz w:val="20"/>
                <w:szCs w:val="20"/>
              </w:rPr>
              <w:t>0</w:t>
            </w:r>
            <w:r w:rsidR="00EA4C64" w:rsidRPr="005C409A">
              <w:rPr>
                <w:color w:val="000000" w:themeColor="text1"/>
                <w:sz w:val="20"/>
                <w:szCs w:val="20"/>
              </w:rPr>
              <w:t>.6</w:t>
            </w:r>
            <w:r w:rsidRPr="005C409A">
              <w:rPr>
                <w:color w:val="000000" w:themeColor="text1"/>
                <w:sz w:val="20"/>
                <w:szCs w:val="20"/>
              </w:rPr>
              <w:t>2</w:t>
            </w:r>
          </w:p>
        </w:tc>
        <w:tc>
          <w:tcPr>
            <w:tcW w:w="1708" w:type="dxa"/>
          </w:tcPr>
          <w:p w14:paraId="6D58730D" w14:textId="77777777" w:rsidR="00B55FCB" w:rsidRPr="005C409A" w:rsidRDefault="00B55FCB" w:rsidP="00D64DE8">
            <w:pPr>
              <w:rPr>
                <w:color w:val="000000" w:themeColor="text1"/>
                <w:sz w:val="20"/>
                <w:szCs w:val="20"/>
                <w:highlight w:val="green"/>
              </w:rPr>
            </w:pPr>
            <w:r w:rsidRPr="005C409A">
              <w:rPr>
                <w:color w:val="000000" w:themeColor="text1"/>
                <w:sz w:val="20"/>
                <w:szCs w:val="20"/>
              </w:rPr>
              <w:sym w:font="Symbol" w:char="F0BE"/>
            </w:r>
          </w:p>
        </w:tc>
        <w:tc>
          <w:tcPr>
            <w:tcW w:w="1714" w:type="dxa"/>
          </w:tcPr>
          <w:p w14:paraId="7542991A" w14:textId="53D6B675" w:rsidR="00B55FCB" w:rsidRPr="005C409A" w:rsidRDefault="00EA4C64" w:rsidP="00D64DE8">
            <w:pPr>
              <w:rPr>
                <w:color w:val="000000" w:themeColor="text1"/>
                <w:sz w:val="20"/>
                <w:szCs w:val="20"/>
                <w:highlight w:val="green"/>
              </w:rPr>
            </w:pPr>
            <w:r w:rsidRPr="005C409A">
              <w:rPr>
                <w:color w:val="000000" w:themeColor="text1"/>
                <w:sz w:val="20"/>
                <w:szCs w:val="20"/>
              </w:rPr>
              <w:t>0.91</w:t>
            </w:r>
            <w:r w:rsidR="004C2CB5" w:rsidRPr="005C409A">
              <w:rPr>
                <w:color w:val="000000" w:themeColor="text1"/>
                <w:sz w:val="20"/>
                <w:szCs w:val="20"/>
              </w:rPr>
              <w:t xml:space="preserve"> </w:t>
            </w:r>
            <w:r w:rsidRPr="005C409A">
              <w:rPr>
                <w:color w:val="000000" w:themeColor="text1"/>
                <w:sz w:val="20"/>
                <w:szCs w:val="20"/>
              </w:rPr>
              <w:t>(0.90-0.92)</w:t>
            </w:r>
          </w:p>
        </w:tc>
        <w:tc>
          <w:tcPr>
            <w:tcW w:w="1712" w:type="dxa"/>
          </w:tcPr>
          <w:p w14:paraId="16F8837E" w14:textId="77777777" w:rsidR="00B55FCB" w:rsidRPr="005C409A" w:rsidRDefault="00B55FCB" w:rsidP="00D64DE8">
            <w:pPr>
              <w:rPr>
                <w:color w:val="000000" w:themeColor="text1"/>
                <w:sz w:val="20"/>
                <w:szCs w:val="20"/>
                <w:highlight w:val="green"/>
              </w:rPr>
            </w:pPr>
            <w:r w:rsidRPr="005C409A">
              <w:rPr>
                <w:color w:val="000000" w:themeColor="text1"/>
                <w:sz w:val="20"/>
                <w:szCs w:val="20"/>
              </w:rPr>
              <w:sym w:font="Symbol" w:char="F0BE"/>
            </w:r>
          </w:p>
        </w:tc>
        <w:tc>
          <w:tcPr>
            <w:tcW w:w="1708" w:type="dxa"/>
          </w:tcPr>
          <w:p w14:paraId="56D934CA" w14:textId="6F229240" w:rsidR="00B55FCB" w:rsidRPr="005C409A" w:rsidRDefault="00EA4C64" w:rsidP="00D64DE8">
            <w:pPr>
              <w:rPr>
                <w:color w:val="000000" w:themeColor="text1"/>
                <w:sz w:val="20"/>
                <w:szCs w:val="20"/>
                <w:highlight w:val="green"/>
              </w:rPr>
            </w:pPr>
            <w:r w:rsidRPr="005C409A">
              <w:rPr>
                <w:color w:val="000000" w:themeColor="text1"/>
                <w:sz w:val="20"/>
                <w:szCs w:val="20"/>
              </w:rPr>
              <w:t>0.13</w:t>
            </w:r>
            <w:r w:rsidR="004C2CB5" w:rsidRPr="005C409A">
              <w:rPr>
                <w:color w:val="000000" w:themeColor="text1"/>
                <w:sz w:val="20"/>
                <w:szCs w:val="20"/>
              </w:rPr>
              <w:t xml:space="preserve"> </w:t>
            </w:r>
            <w:r w:rsidRPr="005C409A">
              <w:rPr>
                <w:color w:val="000000" w:themeColor="text1"/>
                <w:sz w:val="20"/>
                <w:szCs w:val="20"/>
              </w:rPr>
              <w:t>(0.11-0.16)</w:t>
            </w:r>
          </w:p>
        </w:tc>
        <w:tc>
          <w:tcPr>
            <w:tcW w:w="720" w:type="dxa"/>
          </w:tcPr>
          <w:p w14:paraId="65CB162D" w14:textId="77777777" w:rsidR="00B55FCB" w:rsidRPr="005C409A" w:rsidRDefault="00B55FCB" w:rsidP="00D64DE8">
            <w:pPr>
              <w:rPr>
                <w:color w:val="000000" w:themeColor="text1"/>
                <w:sz w:val="20"/>
                <w:szCs w:val="20"/>
                <w:highlight w:val="green"/>
              </w:rPr>
            </w:pPr>
            <w:r w:rsidRPr="005C409A">
              <w:rPr>
                <w:color w:val="000000" w:themeColor="text1"/>
                <w:sz w:val="20"/>
                <w:szCs w:val="20"/>
              </w:rPr>
              <w:sym w:font="Symbol" w:char="F0BE"/>
            </w:r>
          </w:p>
        </w:tc>
        <w:tc>
          <w:tcPr>
            <w:tcW w:w="1260" w:type="dxa"/>
          </w:tcPr>
          <w:p w14:paraId="3B1EB2A9" w14:textId="45D0DA22" w:rsidR="00B55FCB" w:rsidRPr="005C409A" w:rsidRDefault="00B55FCB" w:rsidP="00D64DE8">
            <w:pPr>
              <w:rPr>
                <w:color w:val="000000" w:themeColor="text1"/>
                <w:sz w:val="20"/>
                <w:szCs w:val="20"/>
                <w:highlight w:val="green"/>
              </w:rPr>
            </w:pPr>
            <w:r w:rsidRPr="005C409A">
              <w:rPr>
                <w:color w:val="000000" w:themeColor="text1"/>
                <w:sz w:val="20"/>
                <w:szCs w:val="20"/>
              </w:rPr>
              <w:t>1.</w:t>
            </w:r>
            <w:r w:rsidR="00EA4C64" w:rsidRPr="005C409A">
              <w:rPr>
                <w:color w:val="000000" w:themeColor="text1"/>
                <w:sz w:val="20"/>
                <w:szCs w:val="20"/>
              </w:rPr>
              <w:t>05</w:t>
            </w:r>
          </w:p>
        </w:tc>
        <w:tc>
          <w:tcPr>
            <w:tcW w:w="756" w:type="dxa"/>
          </w:tcPr>
          <w:p w14:paraId="23B8CFF8" w14:textId="77777777" w:rsidR="00B55FCB" w:rsidRPr="005C409A" w:rsidRDefault="00B55FCB" w:rsidP="00D64DE8">
            <w:pPr>
              <w:rPr>
                <w:color w:val="000000" w:themeColor="text1"/>
                <w:sz w:val="20"/>
                <w:szCs w:val="20"/>
                <w:highlight w:val="green"/>
              </w:rPr>
            </w:pPr>
            <w:r w:rsidRPr="005C409A">
              <w:rPr>
                <w:color w:val="000000" w:themeColor="text1"/>
                <w:sz w:val="20"/>
                <w:szCs w:val="20"/>
              </w:rPr>
              <w:sym w:font="Symbol" w:char="F0BE"/>
            </w:r>
          </w:p>
        </w:tc>
        <w:tc>
          <w:tcPr>
            <w:tcW w:w="1024" w:type="dxa"/>
          </w:tcPr>
          <w:p w14:paraId="040F1704" w14:textId="44D961CC" w:rsidR="00B55FCB" w:rsidRPr="005C409A" w:rsidRDefault="00B55FCB" w:rsidP="00D64DE8">
            <w:pPr>
              <w:rPr>
                <w:color w:val="000000" w:themeColor="text1"/>
                <w:sz w:val="20"/>
                <w:szCs w:val="20"/>
                <w:highlight w:val="green"/>
                <w:lang w:val="en-US"/>
              </w:rPr>
            </w:pPr>
            <w:r w:rsidRPr="005C409A">
              <w:rPr>
                <w:color w:val="000000" w:themeColor="text1"/>
                <w:sz w:val="20"/>
                <w:szCs w:val="20"/>
                <w:lang w:val="ru-RU"/>
              </w:rPr>
              <w:t>0</w:t>
            </w:r>
            <w:r w:rsidRPr="005C409A">
              <w:rPr>
                <w:color w:val="000000" w:themeColor="text1"/>
                <w:sz w:val="20"/>
                <w:szCs w:val="20"/>
              </w:rPr>
              <w:t>.</w:t>
            </w:r>
            <w:r w:rsidR="00EA4C64" w:rsidRPr="005C409A">
              <w:rPr>
                <w:color w:val="000000" w:themeColor="text1"/>
                <w:sz w:val="20"/>
                <w:szCs w:val="20"/>
              </w:rPr>
              <w:t>6</w:t>
            </w:r>
            <w:r w:rsidR="00EA4C64" w:rsidRPr="005C409A">
              <w:rPr>
                <w:color w:val="000000" w:themeColor="text1"/>
                <w:sz w:val="20"/>
                <w:szCs w:val="20"/>
                <w:lang w:val="en-US"/>
              </w:rPr>
              <w:t>9</w:t>
            </w:r>
          </w:p>
        </w:tc>
      </w:tr>
      <w:tr w:rsidR="0012731A" w:rsidRPr="005C409A" w14:paraId="2D803F9D" w14:textId="77777777" w:rsidTr="00122561">
        <w:tc>
          <w:tcPr>
            <w:tcW w:w="1885" w:type="dxa"/>
          </w:tcPr>
          <w:p w14:paraId="55199077" w14:textId="750A131A" w:rsidR="0012731A" w:rsidRPr="005C409A" w:rsidRDefault="0012731A" w:rsidP="00D64DE8">
            <w:pPr>
              <w:rPr>
                <w:color w:val="000000" w:themeColor="text1"/>
                <w:sz w:val="20"/>
                <w:szCs w:val="20"/>
              </w:rPr>
            </w:pPr>
            <w:r>
              <w:rPr>
                <w:color w:val="000000" w:themeColor="text1"/>
                <w:sz w:val="20"/>
                <w:szCs w:val="20"/>
              </w:rPr>
              <w:t xml:space="preserve">Individuals with prevalent </w:t>
            </w:r>
            <w:r w:rsidR="003259F9">
              <w:rPr>
                <w:color w:val="000000" w:themeColor="text1"/>
                <w:sz w:val="20"/>
                <w:szCs w:val="20"/>
              </w:rPr>
              <w:t>hypertension</w:t>
            </w:r>
          </w:p>
        </w:tc>
        <w:tc>
          <w:tcPr>
            <w:tcW w:w="629" w:type="dxa"/>
          </w:tcPr>
          <w:p w14:paraId="50C7F900" w14:textId="7949AAF9" w:rsidR="0012731A" w:rsidRPr="005C409A" w:rsidRDefault="009F2977" w:rsidP="00D64DE8">
            <w:pPr>
              <w:rPr>
                <w:color w:val="000000" w:themeColor="text1"/>
                <w:sz w:val="20"/>
                <w:szCs w:val="20"/>
              </w:rPr>
            </w:pPr>
            <w:r w:rsidRPr="005C409A">
              <w:rPr>
                <w:color w:val="000000" w:themeColor="text1"/>
                <w:sz w:val="20"/>
                <w:szCs w:val="20"/>
              </w:rPr>
              <w:sym w:font="Symbol" w:char="F0BE"/>
            </w:r>
          </w:p>
        </w:tc>
        <w:tc>
          <w:tcPr>
            <w:tcW w:w="629" w:type="dxa"/>
          </w:tcPr>
          <w:p w14:paraId="22A851B0" w14:textId="3DDC076F" w:rsidR="0012731A" w:rsidRPr="005C409A" w:rsidRDefault="00516DF7" w:rsidP="00D64DE8">
            <w:pPr>
              <w:rPr>
                <w:color w:val="000000" w:themeColor="text1"/>
                <w:sz w:val="20"/>
                <w:szCs w:val="20"/>
              </w:rPr>
            </w:pPr>
            <w:r w:rsidRPr="00516DF7">
              <w:rPr>
                <w:color w:val="000000" w:themeColor="text1"/>
                <w:sz w:val="20"/>
                <w:szCs w:val="20"/>
              </w:rPr>
              <w:t>0.79</w:t>
            </w:r>
          </w:p>
        </w:tc>
        <w:tc>
          <w:tcPr>
            <w:tcW w:w="1708" w:type="dxa"/>
          </w:tcPr>
          <w:p w14:paraId="2E529ADD" w14:textId="1A310793" w:rsidR="0012731A" w:rsidRPr="005C409A" w:rsidRDefault="009F2977" w:rsidP="00D64DE8">
            <w:pPr>
              <w:rPr>
                <w:color w:val="000000" w:themeColor="text1"/>
                <w:sz w:val="20"/>
                <w:szCs w:val="20"/>
              </w:rPr>
            </w:pPr>
            <w:r w:rsidRPr="005C409A">
              <w:rPr>
                <w:color w:val="000000" w:themeColor="text1"/>
                <w:sz w:val="20"/>
                <w:szCs w:val="20"/>
              </w:rPr>
              <w:sym w:font="Symbol" w:char="F0BE"/>
            </w:r>
          </w:p>
        </w:tc>
        <w:tc>
          <w:tcPr>
            <w:tcW w:w="1714" w:type="dxa"/>
          </w:tcPr>
          <w:p w14:paraId="320BE687" w14:textId="1D4AEBE8" w:rsidR="0012731A" w:rsidRPr="005C409A" w:rsidRDefault="00516DF7" w:rsidP="00516DF7">
            <w:pPr>
              <w:rPr>
                <w:color w:val="000000" w:themeColor="text1"/>
                <w:sz w:val="20"/>
                <w:szCs w:val="20"/>
              </w:rPr>
            </w:pPr>
            <w:r w:rsidRPr="00516DF7">
              <w:rPr>
                <w:color w:val="000000" w:themeColor="text1"/>
                <w:sz w:val="20"/>
                <w:szCs w:val="20"/>
              </w:rPr>
              <w:t>0.66</w:t>
            </w:r>
            <w:r>
              <w:rPr>
                <w:color w:val="000000" w:themeColor="text1"/>
                <w:sz w:val="20"/>
                <w:szCs w:val="20"/>
              </w:rPr>
              <w:t xml:space="preserve"> </w:t>
            </w:r>
            <w:r w:rsidRPr="00516DF7">
              <w:rPr>
                <w:color w:val="000000" w:themeColor="text1"/>
                <w:sz w:val="20"/>
                <w:szCs w:val="20"/>
              </w:rPr>
              <w:t>(0.64-0.68)</w:t>
            </w:r>
          </w:p>
        </w:tc>
        <w:tc>
          <w:tcPr>
            <w:tcW w:w="1712" w:type="dxa"/>
          </w:tcPr>
          <w:p w14:paraId="0D97A582" w14:textId="65FC4248" w:rsidR="0012731A" w:rsidRPr="005C409A" w:rsidRDefault="009F2977" w:rsidP="00D64DE8">
            <w:pPr>
              <w:rPr>
                <w:color w:val="000000" w:themeColor="text1"/>
                <w:sz w:val="20"/>
                <w:szCs w:val="20"/>
              </w:rPr>
            </w:pPr>
            <w:r w:rsidRPr="005C409A">
              <w:rPr>
                <w:color w:val="000000" w:themeColor="text1"/>
                <w:sz w:val="20"/>
                <w:szCs w:val="20"/>
              </w:rPr>
              <w:sym w:font="Symbol" w:char="F0BE"/>
            </w:r>
          </w:p>
        </w:tc>
        <w:tc>
          <w:tcPr>
            <w:tcW w:w="1708" w:type="dxa"/>
          </w:tcPr>
          <w:p w14:paraId="0DB52540" w14:textId="1B40B86B" w:rsidR="0012731A" w:rsidRPr="005C409A" w:rsidRDefault="00E87300" w:rsidP="00E87300">
            <w:pPr>
              <w:rPr>
                <w:color w:val="000000" w:themeColor="text1"/>
                <w:sz w:val="20"/>
                <w:szCs w:val="20"/>
              </w:rPr>
            </w:pPr>
            <w:r w:rsidRPr="00E87300">
              <w:rPr>
                <w:color w:val="000000" w:themeColor="text1"/>
                <w:sz w:val="20"/>
                <w:szCs w:val="20"/>
              </w:rPr>
              <w:t>0.80</w:t>
            </w:r>
            <w:r>
              <w:rPr>
                <w:color w:val="000000" w:themeColor="text1"/>
                <w:sz w:val="20"/>
                <w:szCs w:val="20"/>
              </w:rPr>
              <w:t xml:space="preserve"> </w:t>
            </w:r>
            <w:r w:rsidRPr="00E87300">
              <w:rPr>
                <w:color w:val="000000" w:themeColor="text1"/>
                <w:sz w:val="20"/>
                <w:szCs w:val="20"/>
              </w:rPr>
              <w:t>(0.79-0.82)</w:t>
            </w:r>
          </w:p>
        </w:tc>
        <w:tc>
          <w:tcPr>
            <w:tcW w:w="720" w:type="dxa"/>
          </w:tcPr>
          <w:p w14:paraId="7962C47D" w14:textId="1987A09F" w:rsidR="0012731A" w:rsidRPr="005C409A" w:rsidRDefault="009F2977" w:rsidP="00D64DE8">
            <w:pPr>
              <w:rPr>
                <w:color w:val="000000" w:themeColor="text1"/>
                <w:sz w:val="20"/>
                <w:szCs w:val="20"/>
              </w:rPr>
            </w:pPr>
            <w:r w:rsidRPr="005C409A">
              <w:rPr>
                <w:color w:val="000000" w:themeColor="text1"/>
                <w:sz w:val="20"/>
                <w:szCs w:val="20"/>
              </w:rPr>
              <w:sym w:font="Symbol" w:char="F0BE"/>
            </w:r>
          </w:p>
        </w:tc>
        <w:tc>
          <w:tcPr>
            <w:tcW w:w="1260" w:type="dxa"/>
          </w:tcPr>
          <w:p w14:paraId="5D18F11C" w14:textId="2BE41C03" w:rsidR="0012731A" w:rsidRPr="005C409A" w:rsidRDefault="00E87300" w:rsidP="00D64DE8">
            <w:pPr>
              <w:rPr>
                <w:color w:val="000000" w:themeColor="text1"/>
                <w:sz w:val="20"/>
                <w:szCs w:val="20"/>
              </w:rPr>
            </w:pPr>
            <w:r w:rsidRPr="00E87300">
              <w:rPr>
                <w:color w:val="000000" w:themeColor="text1"/>
                <w:sz w:val="20"/>
                <w:szCs w:val="20"/>
              </w:rPr>
              <w:t>3.3</w:t>
            </w:r>
            <w:r>
              <w:rPr>
                <w:color w:val="000000" w:themeColor="text1"/>
                <w:sz w:val="20"/>
                <w:szCs w:val="20"/>
              </w:rPr>
              <w:t>0</w:t>
            </w:r>
          </w:p>
        </w:tc>
        <w:tc>
          <w:tcPr>
            <w:tcW w:w="756" w:type="dxa"/>
          </w:tcPr>
          <w:p w14:paraId="20E6A933" w14:textId="0329ACC9" w:rsidR="0012731A" w:rsidRPr="005C409A" w:rsidRDefault="009F2977" w:rsidP="00D64DE8">
            <w:pPr>
              <w:rPr>
                <w:color w:val="000000" w:themeColor="text1"/>
                <w:sz w:val="20"/>
                <w:szCs w:val="20"/>
              </w:rPr>
            </w:pPr>
            <w:r w:rsidRPr="005C409A">
              <w:rPr>
                <w:color w:val="000000" w:themeColor="text1"/>
                <w:sz w:val="20"/>
                <w:szCs w:val="20"/>
              </w:rPr>
              <w:sym w:font="Symbol" w:char="F0BE"/>
            </w:r>
          </w:p>
        </w:tc>
        <w:tc>
          <w:tcPr>
            <w:tcW w:w="1024" w:type="dxa"/>
          </w:tcPr>
          <w:p w14:paraId="4BF5BDD4" w14:textId="7C4B3927" w:rsidR="0012731A" w:rsidRPr="005C409A" w:rsidRDefault="00E87300" w:rsidP="00D64DE8">
            <w:pPr>
              <w:rPr>
                <w:color w:val="000000" w:themeColor="text1"/>
                <w:sz w:val="20"/>
                <w:szCs w:val="20"/>
                <w:lang w:val="ru-RU"/>
              </w:rPr>
            </w:pPr>
            <w:r w:rsidRPr="00E87300">
              <w:rPr>
                <w:color w:val="000000" w:themeColor="text1"/>
                <w:sz w:val="20"/>
                <w:szCs w:val="20"/>
                <w:lang w:val="ru-RU"/>
              </w:rPr>
              <w:t>0.43</w:t>
            </w:r>
          </w:p>
        </w:tc>
      </w:tr>
      <w:tr w:rsidR="00B55FCB" w:rsidRPr="005C409A" w14:paraId="4B638FE4" w14:textId="77777777" w:rsidTr="00122561">
        <w:tc>
          <w:tcPr>
            <w:tcW w:w="13745" w:type="dxa"/>
            <w:gridSpan w:val="11"/>
          </w:tcPr>
          <w:p w14:paraId="6779EC1A" w14:textId="77777777" w:rsidR="00B55FCB" w:rsidRPr="005C409A" w:rsidRDefault="00B55FCB" w:rsidP="00D64DE8">
            <w:pPr>
              <w:rPr>
                <w:color w:val="000000" w:themeColor="text1"/>
                <w:sz w:val="20"/>
                <w:szCs w:val="20"/>
              </w:rPr>
            </w:pPr>
          </w:p>
        </w:tc>
      </w:tr>
      <w:tr w:rsidR="00B55FCB" w:rsidRPr="005C409A" w14:paraId="570FFE1F" w14:textId="77777777" w:rsidTr="00122561">
        <w:tc>
          <w:tcPr>
            <w:tcW w:w="13745" w:type="dxa"/>
            <w:gridSpan w:val="11"/>
            <w:shd w:val="clear" w:color="auto" w:fill="D9D9D9" w:themeFill="background1" w:themeFillShade="D9"/>
          </w:tcPr>
          <w:p w14:paraId="4593EDA0" w14:textId="77777777" w:rsidR="00B55FCB" w:rsidRPr="005C409A" w:rsidRDefault="00B55FCB" w:rsidP="00D64DE8">
            <w:pPr>
              <w:rPr>
                <w:color w:val="000000" w:themeColor="text1"/>
                <w:sz w:val="20"/>
                <w:szCs w:val="20"/>
              </w:rPr>
            </w:pPr>
            <w:r w:rsidRPr="005C409A">
              <w:rPr>
                <w:b/>
                <w:bCs/>
                <w:color w:val="000000" w:themeColor="text1"/>
                <w:sz w:val="20"/>
                <w:szCs w:val="20"/>
              </w:rPr>
              <w:t>AHI &gt;30: Severe OSA</w:t>
            </w:r>
          </w:p>
        </w:tc>
      </w:tr>
      <w:tr w:rsidR="00B55FCB" w:rsidRPr="005C409A" w14:paraId="378DAEC5" w14:textId="77777777" w:rsidTr="00122561">
        <w:tc>
          <w:tcPr>
            <w:tcW w:w="13745" w:type="dxa"/>
            <w:gridSpan w:val="11"/>
            <w:shd w:val="clear" w:color="auto" w:fill="D9D9D9" w:themeFill="background1" w:themeFillShade="D9"/>
          </w:tcPr>
          <w:p w14:paraId="1B94D3CA" w14:textId="77777777" w:rsidR="00B55FCB" w:rsidRPr="005C409A" w:rsidRDefault="00B55FCB" w:rsidP="00D64DE8">
            <w:pPr>
              <w:rPr>
                <w:b/>
                <w:bCs/>
                <w:color w:val="000000" w:themeColor="text1"/>
                <w:sz w:val="20"/>
                <w:szCs w:val="20"/>
              </w:rPr>
            </w:pPr>
            <w:r w:rsidRPr="005C409A">
              <w:rPr>
                <w:b/>
                <w:bCs/>
                <w:color w:val="000000" w:themeColor="text1"/>
                <w:sz w:val="20"/>
                <w:szCs w:val="20"/>
              </w:rPr>
              <w:t>CART Models</w:t>
            </w:r>
          </w:p>
        </w:tc>
      </w:tr>
      <w:tr w:rsidR="00B55FCB" w:rsidRPr="005C409A" w14:paraId="4CECCCDA" w14:textId="77777777" w:rsidTr="00122561">
        <w:trPr>
          <w:trHeight w:val="242"/>
        </w:trPr>
        <w:tc>
          <w:tcPr>
            <w:tcW w:w="13745" w:type="dxa"/>
            <w:gridSpan w:val="11"/>
            <w:shd w:val="clear" w:color="auto" w:fill="FFFFFF" w:themeFill="background1"/>
          </w:tcPr>
          <w:p w14:paraId="517692DB" w14:textId="77777777" w:rsidR="00B55FCB" w:rsidRPr="005C409A" w:rsidRDefault="00B55FCB" w:rsidP="00D64DE8">
            <w:pPr>
              <w:rPr>
                <w:b/>
                <w:bCs/>
                <w:color w:val="000000" w:themeColor="text1"/>
                <w:sz w:val="20"/>
                <w:szCs w:val="20"/>
              </w:rPr>
            </w:pPr>
            <w:r w:rsidRPr="005C409A">
              <w:rPr>
                <w:b/>
                <w:bCs/>
                <w:color w:val="000000" w:themeColor="text1"/>
                <w:sz w:val="20"/>
                <w:szCs w:val="20"/>
                <w:lang w:val="en-US"/>
              </w:rPr>
              <w:t>Parsimonious as derived from the subgroup</w:t>
            </w:r>
          </w:p>
        </w:tc>
      </w:tr>
      <w:tr w:rsidR="00B55FCB" w:rsidRPr="005C409A" w14:paraId="323DC246" w14:textId="77777777" w:rsidTr="00122561">
        <w:trPr>
          <w:trHeight w:val="170"/>
        </w:trPr>
        <w:tc>
          <w:tcPr>
            <w:tcW w:w="1885" w:type="dxa"/>
            <w:shd w:val="clear" w:color="auto" w:fill="FFFFFF" w:themeFill="background1"/>
          </w:tcPr>
          <w:p w14:paraId="337B9340" w14:textId="77777777" w:rsidR="00B55FCB" w:rsidRPr="005C409A" w:rsidRDefault="00B55FCB" w:rsidP="00D64DE8">
            <w:pPr>
              <w:rPr>
                <w:color w:val="000000" w:themeColor="text1"/>
                <w:sz w:val="20"/>
                <w:szCs w:val="20"/>
              </w:rPr>
            </w:pPr>
            <w:r w:rsidRPr="005C409A">
              <w:rPr>
                <w:color w:val="000000" w:themeColor="text1"/>
                <w:sz w:val="20"/>
                <w:szCs w:val="20"/>
              </w:rPr>
              <w:t>Female</w:t>
            </w:r>
          </w:p>
        </w:tc>
        <w:tc>
          <w:tcPr>
            <w:tcW w:w="629" w:type="dxa"/>
            <w:shd w:val="clear" w:color="auto" w:fill="FFFFFF" w:themeFill="background1"/>
          </w:tcPr>
          <w:p w14:paraId="26CCBFBD" w14:textId="6289A8F2" w:rsidR="00B55FCB" w:rsidRPr="005C409A" w:rsidRDefault="00FF1B21" w:rsidP="00D64DE8">
            <w:pPr>
              <w:rPr>
                <w:color w:val="000000" w:themeColor="text1"/>
                <w:sz w:val="20"/>
                <w:szCs w:val="20"/>
              </w:rPr>
            </w:pPr>
            <w:r w:rsidRPr="005C409A">
              <w:rPr>
                <w:color w:val="000000" w:themeColor="text1"/>
                <w:sz w:val="20"/>
                <w:szCs w:val="20"/>
              </w:rPr>
              <w:t>0.62</w:t>
            </w:r>
          </w:p>
        </w:tc>
        <w:tc>
          <w:tcPr>
            <w:tcW w:w="629" w:type="dxa"/>
            <w:shd w:val="clear" w:color="auto" w:fill="FFFFFF" w:themeFill="background1"/>
          </w:tcPr>
          <w:p w14:paraId="17E48610" w14:textId="6482A3FA" w:rsidR="00B55FCB" w:rsidRPr="005C409A" w:rsidRDefault="00955A7A" w:rsidP="00D64DE8">
            <w:pPr>
              <w:rPr>
                <w:color w:val="000000" w:themeColor="text1"/>
                <w:sz w:val="20"/>
                <w:szCs w:val="20"/>
              </w:rPr>
            </w:pPr>
            <w:r w:rsidRPr="005C409A">
              <w:rPr>
                <w:color w:val="000000" w:themeColor="text1"/>
                <w:sz w:val="20"/>
                <w:szCs w:val="20"/>
              </w:rPr>
              <w:t>0</w:t>
            </w:r>
            <w:r w:rsidR="006F62F0" w:rsidRPr="005C409A">
              <w:rPr>
                <w:color w:val="000000" w:themeColor="text1"/>
                <w:sz w:val="20"/>
                <w:szCs w:val="20"/>
              </w:rPr>
              <w:t>.7</w:t>
            </w:r>
            <w:r w:rsidR="004C2CB5" w:rsidRPr="005C409A">
              <w:rPr>
                <w:color w:val="000000" w:themeColor="text1"/>
                <w:sz w:val="20"/>
                <w:szCs w:val="20"/>
              </w:rPr>
              <w:t>2</w:t>
            </w:r>
          </w:p>
        </w:tc>
        <w:tc>
          <w:tcPr>
            <w:tcW w:w="1708" w:type="dxa"/>
            <w:shd w:val="clear" w:color="auto" w:fill="FFFFFF" w:themeFill="background1"/>
          </w:tcPr>
          <w:p w14:paraId="34F7C378" w14:textId="5633A1E8" w:rsidR="00B55FCB" w:rsidRPr="005C409A" w:rsidRDefault="00FF1B21" w:rsidP="004C2CB5">
            <w:pPr>
              <w:rPr>
                <w:color w:val="000000" w:themeColor="text1"/>
                <w:sz w:val="20"/>
                <w:szCs w:val="20"/>
              </w:rPr>
            </w:pPr>
            <w:r w:rsidRPr="005C409A">
              <w:rPr>
                <w:color w:val="000000" w:themeColor="text1"/>
                <w:sz w:val="20"/>
                <w:szCs w:val="20"/>
              </w:rPr>
              <w:t>0.16</w:t>
            </w:r>
            <w:r w:rsidR="004C2CB5" w:rsidRPr="005C409A">
              <w:rPr>
                <w:color w:val="000000" w:themeColor="text1"/>
                <w:sz w:val="20"/>
                <w:szCs w:val="20"/>
              </w:rPr>
              <w:t xml:space="preserve"> </w:t>
            </w:r>
            <w:r w:rsidRPr="005C409A">
              <w:rPr>
                <w:color w:val="000000" w:themeColor="text1"/>
                <w:sz w:val="20"/>
                <w:szCs w:val="20"/>
              </w:rPr>
              <w:t>(0.11-0.22)</w:t>
            </w:r>
          </w:p>
        </w:tc>
        <w:tc>
          <w:tcPr>
            <w:tcW w:w="1714" w:type="dxa"/>
            <w:shd w:val="clear" w:color="auto" w:fill="FFFFFF" w:themeFill="background1"/>
          </w:tcPr>
          <w:p w14:paraId="20129A27" w14:textId="0C9489E2" w:rsidR="00B55FCB" w:rsidRPr="005C409A" w:rsidRDefault="006F62F0" w:rsidP="00D64DE8">
            <w:pPr>
              <w:rPr>
                <w:color w:val="000000" w:themeColor="text1"/>
                <w:sz w:val="20"/>
                <w:szCs w:val="20"/>
              </w:rPr>
            </w:pPr>
            <w:r w:rsidRPr="005C409A">
              <w:rPr>
                <w:color w:val="000000" w:themeColor="text1"/>
                <w:sz w:val="20"/>
                <w:szCs w:val="20"/>
              </w:rPr>
              <w:t>0.07</w:t>
            </w:r>
            <w:r w:rsidR="004C2CB5" w:rsidRPr="005C409A">
              <w:rPr>
                <w:color w:val="000000" w:themeColor="text1"/>
                <w:sz w:val="20"/>
                <w:szCs w:val="20"/>
              </w:rPr>
              <w:t xml:space="preserve"> </w:t>
            </w:r>
            <w:r w:rsidRPr="005C409A">
              <w:rPr>
                <w:color w:val="000000" w:themeColor="text1"/>
                <w:sz w:val="20"/>
                <w:szCs w:val="20"/>
              </w:rPr>
              <w:t>(0.05-0.08)</w:t>
            </w:r>
          </w:p>
        </w:tc>
        <w:tc>
          <w:tcPr>
            <w:tcW w:w="1712" w:type="dxa"/>
            <w:shd w:val="clear" w:color="auto" w:fill="FFFFFF" w:themeFill="background1"/>
          </w:tcPr>
          <w:p w14:paraId="04B08F8E" w14:textId="001B399A" w:rsidR="00B55FCB" w:rsidRPr="005C409A" w:rsidRDefault="00FF1B21" w:rsidP="004C2CB5">
            <w:pPr>
              <w:rPr>
                <w:color w:val="000000" w:themeColor="text1"/>
                <w:sz w:val="20"/>
                <w:szCs w:val="20"/>
              </w:rPr>
            </w:pPr>
            <w:r w:rsidRPr="005C409A">
              <w:rPr>
                <w:color w:val="000000" w:themeColor="text1"/>
                <w:sz w:val="20"/>
                <w:szCs w:val="20"/>
              </w:rPr>
              <w:t>0.99</w:t>
            </w:r>
            <w:r w:rsidR="004C2CB5" w:rsidRPr="005C409A">
              <w:rPr>
                <w:color w:val="000000" w:themeColor="text1"/>
                <w:sz w:val="20"/>
                <w:szCs w:val="20"/>
              </w:rPr>
              <w:t xml:space="preserve"> </w:t>
            </w:r>
            <w:r w:rsidRPr="005C409A">
              <w:rPr>
                <w:color w:val="000000" w:themeColor="text1"/>
                <w:sz w:val="20"/>
                <w:szCs w:val="20"/>
              </w:rPr>
              <w:t>(0.99-1.00)</w:t>
            </w:r>
          </w:p>
        </w:tc>
        <w:tc>
          <w:tcPr>
            <w:tcW w:w="1708" w:type="dxa"/>
            <w:shd w:val="clear" w:color="auto" w:fill="FFFFFF" w:themeFill="background1"/>
          </w:tcPr>
          <w:p w14:paraId="047FF5B5" w14:textId="17AC742A" w:rsidR="00B55FCB" w:rsidRPr="005C409A" w:rsidRDefault="006F62F0" w:rsidP="00D64DE8">
            <w:pPr>
              <w:rPr>
                <w:color w:val="000000" w:themeColor="text1"/>
                <w:sz w:val="20"/>
                <w:szCs w:val="20"/>
              </w:rPr>
            </w:pPr>
            <w:r w:rsidRPr="005C409A">
              <w:rPr>
                <w:color w:val="000000" w:themeColor="text1"/>
                <w:sz w:val="20"/>
                <w:szCs w:val="20"/>
              </w:rPr>
              <w:t>0.99</w:t>
            </w:r>
            <w:r w:rsidR="004C2CB5" w:rsidRPr="005C409A">
              <w:rPr>
                <w:color w:val="000000" w:themeColor="text1"/>
                <w:sz w:val="20"/>
                <w:szCs w:val="20"/>
              </w:rPr>
              <w:t xml:space="preserve"> </w:t>
            </w:r>
            <w:r w:rsidRPr="005C409A">
              <w:rPr>
                <w:color w:val="000000" w:themeColor="text1"/>
                <w:sz w:val="20"/>
                <w:szCs w:val="20"/>
              </w:rPr>
              <w:t>(0.99-0.99)</w:t>
            </w:r>
          </w:p>
        </w:tc>
        <w:tc>
          <w:tcPr>
            <w:tcW w:w="720" w:type="dxa"/>
            <w:shd w:val="clear" w:color="auto" w:fill="FFFFFF" w:themeFill="background1"/>
          </w:tcPr>
          <w:p w14:paraId="3C01E04B" w14:textId="0FC32048" w:rsidR="00B55FCB" w:rsidRPr="005C409A" w:rsidRDefault="00FF1B21" w:rsidP="00D64DE8">
            <w:pPr>
              <w:rPr>
                <w:color w:val="000000" w:themeColor="text1"/>
                <w:sz w:val="20"/>
                <w:szCs w:val="20"/>
              </w:rPr>
            </w:pPr>
            <w:r w:rsidRPr="005C409A">
              <w:rPr>
                <w:color w:val="000000" w:themeColor="text1"/>
                <w:sz w:val="20"/>
                <w:szCs w:val="20"/>
              </w:rPr>
              <w:t>16.00</w:t>
            </w:r>
          </w:p>
        </w:tc>
        <w:tc>
          <w:tcPr>
            <w:tcW w:w="1260" w:type="dxa"/>
            <w:shd w:val="clear" w:color="auto" w:fill="FFFFFF" w:themeFill="background1"/>
          </w:tcPr>
          <w:p w14:paraId="2F067849" w14:textId="4BBA2F04" w:rsidR="00B55FCB" w:rsidRPr="005C409A" w:rsidRDefault="006F62F0" w:rsidP="00D64DE8">
            <w:pPr>
              <w:rPr>
                <w:color w:val="000000" w:themeColor="text1"/>
                <w:sz w:val="20"/>
                <w:szCs w:val="20"/>
              </w:rPr>
            </w:pPr>
            <w:r w:rsidRPr="005C409A">
              <w:rPr>
                <w:color w:val="000000" w:themeColor="text1"/>
                <w:sz w:val="20"/>
                <w:szCs w:val="20"/>
              </w:rPr>
              <w:t>7</w:t>
            </w:r>
            <w:r w:rsidR="00B55FCB" w:rsidRPr="005C409A">
              <w:rPr>
                <w:color w:val="000000" w:themeColor="text1"/>
                <w:sz w:val="20"/>
                <w:szCs w:val="20"/>
                <w:lang w:val="en-US"/>
              </w:rPr>
              <w:t>.00</w:t>
            </w:r>
            <w:r w:rsidR="00B55FCB" w:rsidRPr="005C409A">
              <w:rPr>
                <w:color w:val="000000" w:themeColor="text1"/>
                <w:sz w:val="20"/>
                <w:szCs w:val="20"/>
              </w:rPr>
              <w:tab/>
            </w:r>
          </w:p>
        </w:tc>
        <w:tc>
          <w:tcPr>
            <w:tcW w:w="756" w:type="dxa"/>
            <w:shd w:val="clear" w:color="auto" w:fill="FFFFFF" w:themeFill="background1"/>
          </w:tcPr>
          <w:p w14:paraId="26415699" w14:textId="1ACC0A5E" w:rsidR="00B55FCB" w:rsidRPr="005C409A" w:rsidRDefault="004C2CB5" w:rsidP="00D64DE8">
            <w:pPr>
              <w:rPr>
                <w:color w:val="000000" w:themeColor="text1"/>
                <w:sz w:val="20"/>
                <w:szCs w:val="20"/>
              </w:rPr>
            </w:pPr>
            <w:r w:rsidRPr="005C409A">
              <w:rPr>
                <w:color w:val="000000" w:themeColor="text1"/>
                <w:sz w:val="20"/>
                <w:szCs w:val="20"/>
              </w:rPr>
              <w:t>0</w:t>
            </w:r>
            <w:r w:rsidR="00FF1B21" w:rsidRPr="005C409A">
              <w:rPr>
                <w:color w:val="000000" w:themeColor="text1"/>
                <w:sz w:val="20"/>
                <w:szCs w:val="20"/>
              </w:rPr>
              <w:t>.85</w:t>
            </w:r>
          </w:p>
        </w:tc>
        <w:tc>
          <w:tcPr>
            <w:tcW w:w="1024" w:type="dxa"/>
            <w:shd w:val="clear" w:color="auto" w:fill="FFFFFF" w:themeFill="background1"/>
          </w:tcPr>
          <w:p w14:paraId="33A3E966" w14:textId="15F67F66" w:rsidR="00B55FCB" w:rsidRPr="005C409A" w:rsidRDefault="004C2CB5" w:rsidP="00D64DE8">
            <w:pPr>
              <w:rPr>
                <w:color w:val="000000" w:themeColor="text1"/>
                <w:sz w:val="20"/>
                <w:szCs w:val="20"/>
              </w:rPr>
            </w:pPr>
            <w:r w:rsidRPr="005C409A">
              <w:rPr>
                <w:color w:val="000000" w:themeColor="text1"/>
                <w:sz w:val="20"/>
                <w:szCs w:val="20"/>
              </w:rPr>
              <w:t>0</w:t>
            </w:r>
            <w:r w:rsidR="006F62F0" w:rsidRPr="005C409A">
              <w:rPr>
                <w:color w:val="000000" w:themeColor="text1"/>
                <w:sz w:val="20"/>
                <w:szCs w:val="20"/>
              </w:rPr>
              <w:t>.94</w:t>
            </w:r>
          </w:p>
        </w:tc>
      </w:tr>
      <w:tr w:rsidR="00B55FCB" w:rsidRPr="005C409A" w14:paraId="55A95021" w14:textId="77777777" w:rsidTr="00122561">
        <w:trPr>
          <w:trHeight w:val="260"/>
        </w:trPr>
        <w:tc>
          <w:tcPr>
            <w:tcW w:w="1885" w:type="dxa"/>
            <w:shd w:val="clear" w:color="auto" w:fill="FFFFFF" w:themeFill="background1"/>
          </w:tcPr>
          <w:p w14:paraId="0652D791" w14:textId="77777777" w:rsidR="00B55FCB" w:rsidRPr="005C409A" w:rsidRDefault="00B55FCB" w:rsidP="00D64DE8">
            <w:pPr>
              <w:rPr>
                <w:color w:val="000000" w:themeColor="text1"/>
                <w:sz w:val="20"/>
                <w:szCs w:val="20"/>
              </w:rPr>
            </w:pPr>
            <w:r w:rsidRPr="005C409A">
              <w:rPr>
                <w:color w:val="000000" w:themeColor="text1"/>
                <w:sz w:val="20"/>
                <w:szCs w:val="20"/>
              </w:rPr>
              <w:t>Male</w:t>
            </w:r>
          </w:p>
        </w:tc>
        <w:tc>
          <w:tcPr>
            <w:tcW w:w="629" w:type="dxa"/>
            <w:shd w:val="clear" w:color="auto" w:fill="FFFFFF" w:themeFill="background1"/>
          </w:tcPr>
          <w:p w14:paraId="33248AE0" w14:textId="0C35DB91" w:rsidR="00B55FCB" w:rsidRPr="005C409A" w:rsidRDefault="00FF1B21" w:rsidP="00D64DE8">
            <w:pPr>
              <w:rPr>
                <w:color w:val="000000" w:themeColor="text1"/>
                <w:sz w:val="20"/>
                <w:szCs w:val="20"/>
              </w:rPr>
            </w:pPr>
            <w:r w:rsidRPr="005C409A">
              <w:rPr>
                <w:color w:val="000000" w:themeColor="text1"/>
                <w:sz w:val="20"/>
                <w:szCs w:val="20"/>
              </w:rPr>
              <w:t>0.62</w:t>
            </w:r>
          </w:p>
        </w:tc>
        <w:tc>
          <w:tcPr>
            <w:tcW w:w="629" w:type="dxa"/>
            <w:shd w:val="clear" w:color="auto" w:fill="FFFFFF" w:themeFill="background1"/>
          </w:tcPr>
          <w:p w14:paraId="1BF08BDE" w14:textId="02D98A23" w:rsidR="00B55FCB" w:rsidRPr="005C409A" w:rsidRDefault="00955A7A" w:rsidP="00D64DE8">
            <w:pPr>
              <w:rPr>
                <w:color w:val="000000" w:themeColor="text1"/>
                <w:sz w:val="20"/>
                <w:szCs w:val="20"/>
              </w:rPr>
            </w:pPr>
            <w:r w:rsidRPr="005C409A">
              <w:rPr>
                <w:color w:val="000000" w:themeColor="text1"/>
                <w:sz w:val="20"/>
                <w:szCs w:val="20"/>
              </w:rPr>
              <w:t>0</w:t>
            </w:r>
            <w:r w:rsidR="00E731D2" w:rsidRPr="005C409A">
              <w:rPr>
                <w:color w:val="000000" w:themeColor="text1"/>
                <w:sz w:val="20"/>
                <w:szCs w:val="20"/>
              </w:rPr>
              <w:t>.6</w:t>
            </w:r>
            <w:r w:rsidR="004C2CB5" w:rsidRPr="005C409A">
              <w:rPr>
                <w:color w:val="000000" w:themeColor="text1"/>
                <w:sz w:val="20"/>
                <w:szCs w:val="20"/>
              </w:rPr>
              <w:t>5</w:t>
            </w:r>
          </w:p>
        </w:tc>
        <w:tc>
          <w:tcPr>
            <w:tcW w:w="1708" w:type="dxa"/>
            <w:shd w:val="clear" w:color="auto" w:fill="FFFFFF" w:themeFill="background1"/>
          </w:tcPr>
          <w:p w14:paraId="76328AFA" w14:textId="79073C9E" w:rsidR="00B55FCB" w:rsidRPr="005C409A" w:rsidRDefault="00FF1B21" w:rsidP="004C2CB5">
            <w:pPr>
              <w:rPr>
                <w:color w:val="000000" w:themeColor="text1"/>
                <w:sz w:val="20"/>
                <w:szCs w:val="20"/>
              </w:rPr>
            </w:pPr>
            <w:r w:rsidRPr="005C409A">
              <w:rPr>
                <w:color w:val="000000" w:themeColor="text1"/>
                <w:sz w:val="20"/>
                <w:szCs w:val="20"/>
              </w:rPr>
              <w:t>0.10</w:t>
            </w:r>
            <w:r w:rsidR="004C2CB5" w:rsidRPr="005C409A">
              <w:rPr>
                <w:color w:val="000000" w:themeColor="text1"/>
                <w:sz w:val="20"/>
                <w:szCs w:val="20"/>
              </w:rPr>
              <w:t xml:space="preserve"> </w:t>
            </w:r>
            <w:r w:rsidRPr="005C409A">
              <w:rPr>
                <w:color w:val="000000" w:themeColor="text1"/>
                <w:sz w:val="20"/>
                <w:szCs w:val="20"/>
              </w:rPr>
              <w:t>(0.07-0.13)</w:t>
            </w:r>
          </w:p>
        </w:tc>
        <w:tc>
          <w:tcPr>
            <w:tcW w:w="1714" w:type="dxa"/>
            <w:shd w:val="clear" w:color="auto" w:fill="FFFFFF" w:themeFill="background1"/>
          </w:tcPr>
          <w:p w14:paraId="0C0A9607" w14:textId="397A5E72" w:rsidR="00B55FCB" w:rsidRPr="005C409A" w:rsidRDefault="00E731D2" w:rsidP="00D64DE8">
            <w:pPr>
              <w:rPr>
                <w:color w:val="000000" w:themeColor="text1"/>
                <w:sz w:val="20"/>
                <w:szCs w:val="20"/>
              </w:rPr>
            </w:pPr>
            <w:r w:rsidRPr="005C409A">
              <w:rPr>
                <w:color w:val="000000" w:themeColor="text1"/>
                <w:sz w:val="20"/>
                <w:szCs w:val="20"/>
              </w:rPr>
              <w:t>0.04</w:t>
            </w:r>
            <w:r w:rsidR="004C2CB5" w:rsidRPr="005C409A">
              <w:rPr>
                <w:color w:val="000000" w:themeColor="text1"/>
                <w:sz w:val="20"/>
                <w:szCs w:val="20"/>
              </w:rPr>
              <w:t xml:space="preserve"> </w:t>
            </w:r>
            <w:r w:rsidRPr="005C409A">
              <w:rPr>
                <w:color w:val="000000" w:themeColor="text1"/>
                <w:sz w:val="20"/>
                <w:szCs w:val="20"/>
              </w:rPr>
              <w:t>(0.03-0.05)</w:t>
            </w:r>
          </w:p>
        </w:tc>
        <w:tc>
          <w:tcPr>
            <w:tcW w:w="1712" w:type="dxa"/>
            <w:shd w:val="clear" w:color="auto" w:fill="FFFFFF" w:themeFill="background1"/>
          </w:tcPr>
          <w:p w14:paraId="0D2A521A" w14:textId="7A82DF45" w:rsidR="00B55FCB" w:rsidRPr="005C409A" w:rsidRDefault="00FF1B21" w:rsidP="004C2CB5">
            <w:pPr>
              <w:rPr>
                <w:color w:val="000000" w:themeColor="text1"/>
                <w:sz w:val="20"/>
                <w:szCs w:val="20"/>
              </w:rPr>
            </w:pPr>
            <w:r w:rsidRPr="005C409A">
              <w:rPr>
                <w:color w:val="000000" w:themeColor="text1"/>
                <w:sz w:val="20"/>
                <w:szCs w:val="20"/>
              </w:rPr>
              <w:t>0.99</w:t>
            </w:r>
            <w:r w:rsidR="004C2CB5" w:rsidRPr="005C409A">
              <w:rPr>
                <w:color w:val="000000" w:themeColor="text1"/>
                <w:sz w:val="20"/>
                <w:szCs w:val="20"/>
              </w:rPr>
              <w:t xml:space="preserve"> </w:t>
            </w:r>
            <w:r w:rsidRPr="005C409A">
              <w:rPr>
                <w:color w:val="000000" w:themeColor="text1"/>
                <w:sz w:val="20"/>
                <w:szCs w:val="20"/>
              </w:rPr>
              <w:t>(0.99-0.99)</w:t>
            </w:r>
          </w:p>
        </w:tc>
        <w:tc>
          <w:tcPr>
            <w:tcW w:w="1708" w:type="dxa"/>
            <w:shd w:val="clear" w:color="auto" w:fill="FFFFFF" w:themeFill="background1"/>
          </w:tcPr>
          <w:p w14:paraId="2B9C74D5" w14:textId="4DF12B5A" w:rsidR="00B55FCB" w:rsidRPr="005C409A" w:rsidRDefault="00E731D2" w:rsidP="00D64DE8">
            <w:pPr>
              <w:rPr>
                <w:color w:val="000000" w:themeColor="text1"/>
                <w:sz w:val="20"/>
                <w:szCs w:val="20"/>
              </w:rPr>
            </w:pPr>
            <w:r w:rsidRPr="005C409A">
              <w:rPr>
                <w:color w:val="000000" w:themeColor="text1"/>
                <w:sz w:val="20"/>
                <w:szCs w:val="20"/>
              </w:rPr>
              <w:t>0.99</w:t>
            </w:r>
            <w:r w:rsidR="004C2CB5" w:rsidRPr="005C409A">
              <w:rPr>
                <w:color w:val="000000" w:themeColor="text1"/>
                <w:sz w:val="20"/>
                <w:szCs w:val="20"/>
              </w:rPr>
              <w:t xml:space="preserve"> </w:t>
            </w:r>
            <w:r w:rsidRPr="005C409A">
              <w:rPr>
                <w:color w:val="000000" w:themeColor="text1"/>
                <w:sz w:val="20"/>
                <w:szCs w:val="20"/>
              </w:rPr>
              <w:t>(0.99-0.99)</w:t>
            </w:r>
          </w:p>
        </w:tc>
        <w:tc>
          <w:tcPr>
            <w:tcW w:w="720" w:type="dxa"/>
            <w:shd w:val="clear" w:color="auto" w:fill="FFFFFF" w:themeFill="background1"/>
          </w:tcPr>
          <w:p w14:paraId="2C3ACA80" w14:textId="32B54076" w:rsidR="00B55FCB" w:rsidRPr="005C409A" w:rsidRDefault="00FF1B21" w:rsidP="00D64DE8">
            <w:pPr>
              <w:rPr>
                <w:color w:val="000000" w:themeColor="text1"/>
                <w:sz w:val="20"/>
                <w:szCs w:val="20"/>
              </w:rPr>
            </w:pPr>
            <w:r w:rsidRPr="005C409A">
              <w:rPr>
                <w:color w:val="000000" w:themeColor="text1"/>
                <w:sz w:val="20"/>
                <w:szCs w:val="20"/>
              </w:rPr>
              <w:t>10.00</w:t>
            </w:r>
          </w:p>
        </w:tc>
        <w:tc>
          <w:tcPr>
            <w:tcW w:w="1260" w:type="dxa"/>
            <w:shd w:val="clear" w:color="auto" w:fill="FFFFFF" w:themeFill="background1"/>
          </w:tcPr>
          <w:p w14:paraId="6677500A" w14:textId="6E76B021" w:rsidR="00B55FCB" w:rsidRPr="005C409A" w:rsidRDefault="00E731D2" w:rsidP="00D64DE8">
            <w:pPr>
              <w:rPr>
                <w:color w:val="000000" w:themeColor="text1"/>
                <w:sz w:val="20"/>
                <w:szCs w:val="20"/>
              </w:rPr>
            </w:pPr>
            <w:r w:rsidRPr="005C409A">
              <w:rPr>
                <w:color w:val="000000" w:themeColor="text1"/>
                <w:sz w:val="20"/>
                <w:szCs w:val="20"/>
              </w:rPr>
              <w:t>4</w:t>
            </w:r>
            <w:r w:rsidR="00B55FCB" w:rsidRPr="005C409A">
              <w:rPr>
                <w:color w:val="000000" w:themeColor="text1"/>
                <w:sz w:val="20"/>
                <w:szCs w:val="20"/>
                <w:lang w:val="en-US"/>
              </w:rPr>
              <w:t>.00</w:t>
            </w:r>
            <w:r w:rsidR="00B55FCB" w:rsidRPr="005C409A">
              <w:rPr>
                <w:color w:val="000000" w:themeColor="text1"/>
                <w:sz w:val="20"/>
                <w:szCs w:val="20"/>
              </w:rPr>
              <w:tab/>
            </w:r>
          </w:p>
        </w:tc>
        <w:tc>
          <w:tcPr>
            <w:tcW w:w="756" w:type="dxa"/>
            <w:shd w:val="clear" w:color="auto" w:fill="FFFFFF" w:themeFill="background1"/>
          </w:tcPr>
          <w:p w14:paraId="0A466AAD" w14:textId="20B685B4" w:rsidR="00B55FCB" w:rsidRPr="005C409A" w:rsidRDefault="004C2CB5" w:rsidP="00D64DE8">
            <w:pPr>
              <w:rPr>
                <w:color w:val="000000" w:themeColor="text1"/>
                <w:sz w:val="20"/>
                <w:szCs w:val="20"/>
              </w:rPr>
            </w:pPr>
            <w:r w:rsidRPr="005C409A">
              <w:rPr>
                <w:color w:val="000000" w:themeColor="text1"/>
                <w:sz w:val="20"/>
                <w:szCs w:val="20"/>
              </w:rPr>
              <w:t>0</w:t>
            </w:r>
            <w:r w:rsidR="00FF1B21" w:rsidRPr="005C409A">
              <w:rPr>
                <w:color w:val="000000" w:themeColor="text1"/>
                <w:sz w:val="20"/>
                <w:szCs w:val="20"/>
              </w:rPr>
              <w:t>.91</w:t>
            </w:r>
          </w:p>
        </w:tc>
        <w:tc>
          <w:tcPr>
            <w:tcW w:w="1024" w:type="dxa"/>
            <w:shd w:val="clear" w:color="auto" w:fill="FFFFFF" w:themeFill="background1"/>
          </w:tcPr>
          <w:p w14:paraId="4A77168F" w14:textId="2C8238DC" w:rsidR="00B55FCB" w:rsidRPr="005C409A" w:rsidRDefault="004C2CB5" w:rsidP="00D64DE8">
            <w:pPr>
              <w:rPr>
                <w:color w:val="000000" w:themeColor="text1"/>
                <w:sz w:val="20"/>
                <w:szCs w:val="20"/>
              </w:rPr>
            </w:pPr>
            <w:r w:rsidRPr="005C409A">
              <w:rPr>
                <w:color w:val="000000" w:themeColor="text1"/>
                <w:sz w:val="20"/>
                <w:szCs w:val="20"/>
              </w:rPr>
              <w:t>0</w:t>
            </w:r>
            <w:r w:rsidR="00E731D2" w:rsidRPr="005C409A">
              <w:rPr>
                <w:color w:val="000000" w:themeColor="text1"/>
                <w:sz w:val="20"/>
                <w:szCs w:val="20"/>
              </w:rPr>
              <w:t>.97</w:t>
            </w:r>
          </w:p>
        </w:tc>
      </w:tr>
      <w:tr w:rsidR="00B55FCB" w:rsidRPr="005C409A" w14:paraId="2F4B8233" w14:textId="77777777" w:rsidTr="00122561">
        <w:trPr>
          <w:trHeight w:val="305"/>
        </w:trPr>
        <w:tc>
          <w:tcPr>
            <w:tcW w:w="1885" w:type="dxa"/>
            <w:shd w:val="clear" w:color="auto" w:fill="FFFFFF" w:themeFill="background1"/>
          </w:tcPr>
          <w:p w14:paraId="5B73D635" w14:textId="77777777" w:rsidR="00B55FCB" w:rsidRPr="005C409A" w:rsidRDefault="00B55FCB" w:rsidP="00D64DE8">
            <w:pPr>
              <w:rPr>
                <w:color w:val="000000" w:themeColor="text1"/>
                <w:sz w:val="20"/>
                <w:szCs w:val="20"/>
              </w:rPr>
            </w:pPr>
            <w:r w:rsidRPr="005C409A">
              <w:rPr>
                <w:color w:val="000000" w:themeColor="text1"/>
                <w:sz w:val="20"/>
                <w:szCs w:val="20"/>
              </w:rPr>
              <w:t>Age 30-69</w:t>
            </w:r>
          </w:p>
        </w:tc>
        <w:tc>
          <w:tcPr>
            <w:tcW w:w="629" w:type="dxa"/>
            <w:shd w:val="clear" w:color="auto" w:fill="FFFFFF" w:themeFill="background1"/>
          </w:tcPr>
          <w:p w14:paraId="05ED8F64" w14:textId="005197BE" w:rsidR="00B55FCB" w:rsidRPr="005C409A" w:rsidRDefault="00FF1B21" w:rsidP="00D64DE8">
            <w:pPr>
              <w:rPr>
                <w:color w:val="000000" w:themeColor="text1"/>
                <w:sz w:val="20"/>
                <w:szCs w:val="20"/>
              </w:rPr>
            </w:pPr>
            <w:r w:rsidRPr="005C409A">
              <w:rPr>
                <w:color w:val="000000" w:themeColor="text1"/>
                <w:sz w:val="20"/>
                <w:szCs w:val="20"/>
              </w:rPr>
              <w:t>0.67</w:t>
            </w:r>
          </w:p>
        </w:tc>
        <w:tc>
          <w:tcPr>
            <w:tcW w:w="629" w:type="dxa"/>
            <w:shd w:val="clear" w:color="auto" w:fill="FFFFFF" w:themeFill="background1"/>
          </w:tcPr>
          <w:p w14:paraId="05A2A488" w14:textId="6E951A2F" w:rsidR="00B55FCB" w:rsidRPr="005C409A" w:rsidRDefault="00955A7A" w:rsidP="00D64DE8">
            <w:pPr>
              <w:rPr>
                <w:color w:val="000000" w:themeColor="text1"/>
                <w:sz w:val="20"/>
                <w:szCs w:val="20"/>
              </w:rPr>
            </w:pPr>
            <w:r w:rsidRPr="005C409A">
              <w:rPr>
                <w:color w:val="000000" w:themeColor="text1"/>
                <w:sz w:val="20"/>
                <w:szCs w:val="20"/>
              </w:rPr>
              <w:t>0</w:t>
            </w:r>
            <w:r w:rsidR="00DA1423" w:rsidRPr="005C409A">
              <w:rPr>
                <w:color w:val="000000" w:themeColor="text1"/>
                <w:sz w:val="20"/>
                <w:szCs w:val="20"/>
              </w:rPr>
              <w:t>.78</w:t>
            </w:r>
          </w:p>
        </w:tc>
        <w:tc>
          <w:tcPr>
            <w:tcW w:w="1708" w:type="dxa"/>
            <w:shd w:val="clear" w:color="auto" w:fill="FFFFFF" w:themeFill="background1"/>
          </w:tcPr>
          <w:p w14:paraId="4B8EA788" w14:textId="25AD8358" w:rsidR="00B55FCB" w:rsidRPr="005C409A" w:rsidRDefault="008B6ABB" w:rsidP="00D64DE8">
            <w:pPr>
              <w:rPr>
                <w:color w:val="000000" w:themeColor="text1"/>
                <w:sz w:val="20"/>
                <w:szCs w:val="20"/>
              </w:rPr>
            </w:pPr>
            <w:r w:rsidRPr="005C409A">
              <w:rPr>
                <w:color w:val="000000" w:themeColor="text1"/>
                <w:sz w:val="20"/>
                <w:szCs w:val="20"/>
              </w:rPr>
              <w:t>0.12</w:t>
            </w:r>
            <w:r w:rsidR="004C2CB5" w:rsidRPr="005C409A">
              <w:rPr>
                <w:color w:val="000000" w:themeColor="text1"/>
                <w:sz w:val="20"/>
                <w:szCs w:val="20"/>
              </w:rPr>
              <w:t xml:space="preserve"> </w:t>
            </w:r>
            <w:r w:rsidRPr="005C409A">
              <w:rPr>
                <w:color w:val="000000" w:themeColor="text1"/>
                <w:sz w:val="20"/>
                <w:szCs w:val="20"/>
              </w:rPr>
              <w:t>(0.09-0.15)</w:t>
            </w:r>
          </w:p>
        </w:tc>
        <w:tc>
          <w:tcPr>
            <w:tcW w:w="1714" w:type="dxa"/>
            <w:shd w:val="clear" w:color="auto" w:fill="FFFFFF" w:themeFill="background1"/>
          </w:tcPr>
          <w:p w14:paraId="3ABDFA1A" w14:textId="77777777" w:rsidR="00B55FCB" w:rsidRPr="005C409A" w:rsidRDefault="00B55FCB" w:rsidP="00D64DE8">
            <w:pPr>
              <w:rPr>
                <w:color w:val="000000" w:themeColor="text1"/>
                <w:sz w:val="20"/>
                <w:szCs w:val="20"/>
              </w:rPr>
            </w:pPr>
            <w:r w:rsidRPr="005C409A">
              <w:rPr>
                <w:color w:val="000000" w:themeColor="text1"/>
                <w:sz w:val="20"/>
                <w:szCs w:val="20"/>
              </w:rPr>
              <w:t>0.06 (0.05-0.07)</w:t>
            </w:r>
          </w:p>
        </w:tc>
        <w:tc>
          <w:tcPr>
            <w:tcW w:w="1712" w:type="dxa"/>
            <w:shd w:val="clear" w:color="auto" w:fill="FFFFFF" w:themeFill="background1"/>
          </w:tcPr>
          <w:p w14:paraId="25308E4A" w14:textId="09BC4B96" w:rsidR="00B55FCB" w:rsidRPr="005C409A" w:rsidRDefault="008B6ABB" w:rsidP="00D64DE8">
            <w:pPr>
              <w:rPr>
                <w:color w:val="000000" w:themeColor="text1"/>
                <w:sz w:val="20"/>
                <w:szCs w:val="20"/>
              </w:rPr>
            </w:pPr>
            <w:r w:rsidRPr="005C409A">
              <w:rPr>
                <w:color w:val="000000" w:themeColor="text1"/>
                <w:sz w:val="20"/>
                <w:szCs w:val="20"/>
              </w:rPr>
              <w:t>0.99</w:t>
            </w:r>
            <w:r w:rsidR="004C2CB5" w:rsidRPr="005C409A">
              <w:rPr>
                <w:color w:val="000000" w:themeColor="text1"/>
                <w:sz w:val="20"/>
                <w:szCs w:val="20"/>
              </w:rPr>
              <w:t xml:space="preserve"> </w:t>
            </w:r>
            <w:r w:rsidRPr="005C409A">
              <w:rPr>
                <w:color w:val="000000" w:themeColor="text1"/>
                <w:sz w:val="20"/>
                <w:szCs w:val="20"/>
              </w:rPr>
              <w:t>(0.99-1.00)</w:t>
            </w:r>
          </w:p>
        </w:tc>
        <w:tc>
          <w:tcPr>
            <w:tcW w:w="1708" w:type="dxa"/>
            <w:shd w:val="clear" w:color="auto" w:fill="FFFFFF" w:themeFill="background1"/>
          </w:tcPr>
          <w:p w14:paraId="52CF745D" w14:textId="3818E919" w:rsidR="00B55FCB" w:rsidRPr="005C409A" w:rsidRDefault="00DA1423" w:rsidP="00D64DE8">
            <w:pPr>
              <w:rPr>
                <w:color w:val="000000" w:themeColor="text1"/>
                <w:sz w:val="20"/>
                <w:szCs w:val="20"/>
              </w:rPr>
            </w:pPr>
            <w:r w:rsidRPr="005C409A">
              <w:rPr>
                <w:color w:val="000000" w:themeColor="text1"/>
                <w:sz w:val="20"/>
                <w:szCs w:val="20"/>
              </w:rPr>
              <w:t>0.99</w:t>
            </w:r>
            <w:r w:rsidR="004C2CB5" w:rsidRPr="005C409A">
              <w:rPr>
                <w:color w:val="000000" w:themeColor="text1"/>
                <w:sz w:val="20"/>
                <w:szCs w:val="20"/>
              </w:rPr>
              <w:t xml:space="preserve"> </w:t>
            </w:r>
            <w:r w:rsidRPr="005C409A">
              <w:rPr>
                <w:color w:val="000000" w:themeColor="text1"/>
                <w:sz w:val="20"/>
                <w:szCs w:val="20"/>
              </w:rPr>
              <w:t>(0.99-0.99)</w:t>
            </w:r>
          </w:p>
        </w:tc>
        <w:tc>
          <w:tcPr>
            <w:tcW w:w="720" w:type="dxa"/>
            <w:shd w:val="clear" w:color="auto" w:fill="FFFFFF" w:themeFill="background1"/>
          </w:tcPr>
          <w:p w14:paraId="7BAFF88F" w14:textId="2D3A7032" w:rsidR="00B55FCB" w:rsidRPr="005C409A" w:rsidRDefault="008B6ABB" w:rsidP="00D64DE8">
            <w:pPr>
              <w:rPr>
                <w:color w:val="000000" w:themeColor="text1"/>
                <w:sz w:val="20"/>
                <w:szCs w:val="20"/>
              </w:rPr>
            </w:pPr>
            <w:r w:rsidRPr="005C409A">
              <w:rPr>
                <w:color w:val="000000" w:themeColor="text1"/>
                <w:sz w:val="20"/>
                <w:szCs w:val="20"/>
              </w:rPr>
              <w:t>12.00</w:t>
            </w:r>
          </w:p>
        </w:tc>
        <w:tc>
          <w:tcPr>
            <w:tcW w:w="1260" w:type="dxa"/>
            <w:shd w:val="clear" w:color="auto" w:fill="FFFFFF" w:themeFill="background1"/>
          </w:tcPr>
          <w:p w14:paraId="28DF91EB" w14:textId="35EEE769" w:rsidR="00B55FCB" w:rsidRPr="005C409A" w:rsidRDefault="00DA1423" w:rsidP="00D64DE8">
            <w:pPr>
              <w:rPr>
                <w:color w:val="000000" w:themeColor="text1"/>
                <w:sz w:val="20"/>
                <w:szCs w:val="20"/>
              </w:rPr>
            </w:pPr>
            <w:r w:rsidRPr="005C409A">
              <w:rPr>
                <w:color w:val="000000" w:themeColor="text1"/>
                <w:sz w:val="20"/>
                <w:szCs w:val="20"/>
              </w:rPr>
              <w:t>6</w:t>
            </w:r>
            <w:r w:rsidR="00B55FCB" w:rsidRPr="005C409A">
              <w:rPr>
                <w:color w:val="000000" w:themeColor="text1"/>
                <w:sz w:val="20"/>
                <w:szCs w:val="20"/>
                <w:lang w:val="en-US"/>
              </w:rPr>
              <w:t>.00</w:t>
            </w:r>
            <w:r w:rsidR="00B55FCB" w:rsidRPr="005C409A">
              <w:rPr>
                <w:color w:val="000000" w:themeColor="text1"/>
                <w:sz w:val="20"/>
                <w:szCs w:val="20"/>
              </w:rPr>
              <w:tab/>
            </w:r>
          </w:p>
        </w:tc>
        <w:tc>
          <w:tcPr>
            <w:tcW w:w="756" w:type="dxa"/>
            <w:shd w:val="clear" w:color="auto" w:fill="FFFFFF" w:themeFill="background1"/>
          </w:tcPr>
          <w:p w14:paraId="23EDA38A" w14:textId="1533FDCB" w:rsidR="00B55FCB" w:rsidRPr="005C409A" w:rsidRDefault="004C2CB5" w:rsidP="00D64DE8">
            <w:pPr>
              <w:rPr>
                <w:color w:val="000000" w:themeColor="text1"/>
                <w:sz w:val="20"/>
                <w:szCs w:val="20"/>
              </w:rPr>
            </w:pPr>
            <w:r w:rsidRPr="005C409A">
              <w:rPr>
                <w:color w:val="000000" w:themeColor="text1"/>
                <w:sz w:val="20"/>
                <w:szCs w:val="20"/>
              </w:rPr>
              <w:t>0</w:t>
            </w:r>
            <w:r w:rsidR="008B6ABB" w:rsidRPr="005C409A">
              <w:rPr>
                <w:color w:val="000000" w:themeColor="text1"/>
                <w:sz w:val="20"/>
                <w:szCs w:val="20"/>
              </w:rPr>
              <w:t>.89</w:t>
            </w:r>
          </w:p>
        </w:tc>
        <w:tc>
          <w:tcPr>
            <w:tcW w:w="1024" w:type="dxa"/>
            <w:shd w:val="clear" w:color="auto" w:fill="FFFFFF" w:themeFill="background1"/>
          </w:tcPr>
          <w:p w14:paraId="6EA79D54" w14:textId="2C3FE36B" w:rsidR="00B55FCB" w:rsidRPr="005C409A" w:rsidRDefault="00B55FCB" w:rsidP="00D64DE8">
            <w:pPr>
              <w:rPr>
                <w:color w:val="000000" w:themeColor="text1"/>
                <w:sz w:val="20"/>
                <w:szCs w:val="20"/>
              </w:rPr>
            </w:pPr>
            <w:r w:rsidRPr="005C409A">
              <w:rPr>
                <w:color w:val="000000" w:themeColor="text1"/>
                <w:sz w:val="20"/>
                <w:szCs w:val="20"/>
              </w:rPr>
              <w:t>0.</w:t>
            </w:r>
            <w:r w:rsidR="00DA1423" w:rsidRPr="005C409A">
              <w:rPr>
                <w:color w:val="000000" w:themeColor="text1"/>
                <w:sz w:val="20"/>
                <w:szCs w:val="20"/>
              </w:rPr>
              <w:t>95</w:t>
            </w:r>
          </w:p>
        </w:tc>
      </w:tr>
      <w:tr w:rsidR="00B55FCB" w:rsidRPr="005C409A" w14:paraId="570BB34A" w14:textId="77777777" w:rsidTr="00122561">
        <w:trPr>
          <w:trHeight w:val="269"/>
        </w:trPr>
        <w:tc>
          <w:tcPr>
            <w:tcW w:w="13745" w:type="dxa"/>
            <w:gridSpan w:val="11"/>
            <w:shd w:val="clear" w:color="auto" w:fill="FFFFFF" w:themeFill="background1"/>
          </w:tcPr>
          <w:p w14:paraId="7ECE9A8B" w14:textId="77777777" w:rsidR="00B55FCB" w:rsidRPr="005C409A" w:rsidRDefault="00B55FCB" w:rsidP="00D64DE8">
            <w:pPr>
              <w:rPr>
                <w:color w:val="000000" w:themeColor="text1"/>
                <w:sz w:val="20"/>
                <w:szCs w:val="20"/>
              </w:rPr>
            </w:pPr>
            <w:r w:rsidRPr="005C409A">
              <w:rPr>
                <w:b/>
                <w:bCs/>
                <w:color w:val="000000" w:themeColor="text1"/>
                <w:sz w:val="20"/>
                <w:szCs w:val="20"/>
                <w:lang w:val="en-US"/>
              </w:rPr>
              <w:t>Parsimonious model derived from the full sample</w:t>
            </w:r>
          </w:p>
        </w:tc>
      </w:tr>
      <w:tr w:rsidR="00B55FCB" w:rsidRPr="005C409A" w14:paraId="0270199B" w14:textId="77777777" w:rsidTr="00122561">
        <w:trPr>
          <w:trHeight w:val="50"/>
        </w:trPr>
        <w:tc>
          <w:tcPr>
            <w:tcW w:w="1885" w:type="dxa"/>
            <w:shd w:val="clear" w:color="auto" w:fill="FFFFFF" w:themeFill="background1"/>
          </w:tcPr>
          <w:p w14:paraId="76EA1431" w14:textId="77777777" w:rsidR="00B55FCB" w:rsidRPr="005C409A" w:rsidRDefault="00B55FCB" w:rsidP="00D64DE8">
            <w:pPr>
              <w:rPr>
                <w:color w:val="000000" w:themeColor="text1"/>
                <w:sz w:val="20"/>
                <w:szCs w:val="20"/>
              </w:rPr>
            </w:pPr>
            <w:r w:rsidRPr="005C409A">
              <w:rPr>
                <w:color w:val="000000" w:themeColor="text1"/>
                <w:sz w:val="20"/>
                <w:szCs w:val="20"/>
              </w:rPr>
              <w:t>Female</w:t>
            </w:r>
          </w:p>
        </w:tc>
        <w:tc>
          <w:tcPr>
            <w:tcW w:w="629" w:type="dxa"/>
            <w:shd w:val="clear" w:color="auto" w:fill="FFFFFF" w:themeFill="background1"/>
          </w:tcPr>
          <w:p w14:paraId="0D1594BD" w14:textId="77777777" w:rsidR="00B55FCB" w:rsidRPr="005C409A" w:rsidRDefault="00B55FCB" w:rsidP="00D64DE8">
            <w:pPr>
              <w:rPr>
                <w:color w:val="000000" w:themeColor="text1"/>
                <w:sz w:val="20"/>
                <w:szCs w:val="20"/>
              </w:rPr>
            </w:pPr>
            <w:r w:rsidRPr="005C409A">
              <w:rPr>
                <w:color w:val="000000" w:themeColor="text1"/>
                <w:sz w:val="20"/>
                <w:szCs w:val="20"/>
              </w:rPr>
              <w:sym w:font="Symbol" w:char="F0BE"/>
            </w:r>
          </w:p>
        </w:tc>
        <w:tc>
          <w:tcPr>
            <w:tcW w:w="629" w:type="dxa"/>
            <w:shd w:val="clear" w:color="auto" w:fill="FFFFFF" w:themeFill="background1"/>
          </w:tcPr>
          <w:p w14:paraId="0FF7D0BC" w14:textId="691A6320" w:rsidR="00B55FCB" w:rsidRPr="005C409A" w:rsidRDefault="00955A7A" w:rsidP="00D64DE8">
            <w:pPr>
              <w:rPr>
                <w:color w:val="000000" w:themeColor="text1"/>
                <w:sz w:val="20"/>
                <w:szCs w:val="20"/>
              </w:rPr>
            </w:pPr>
            <w:r w:rsidRPr="005C409A">
              <w:rPr>
                <w:color w:val="000000" w:themeColor="text1"/>
                <w:sz w:val="20"/>
                <w:szCs w:val="20"/>
              </w:rPr>
              <w:t>0</w:t>
            </w:r>
            <w:r w:rsidR="00DC216A" w:rsidRPr="005C409A">
              <w:rPr>
                <w:color w:val="000000" w:themeColor="text1"/>
                <w:sz w:val="20"/>
                <w:szCs w:val="20"/>
              </w:rPr>
              <w:t>.7</w:t>
            </w:r>
            <w:r w:rsidRPr="005C409A">
              <w:rPr>
                <w:color w:val="000000" w:themeColor="text1"/>
                <w:sz w:val="20"/>
                <w:szCs w:val="20"/>
              </w:rPr>
              <w:t>2</w:t>
            </w:r>
          </w:p>
        </w:tc>
        <w:tc>
          <w:tcPr>
            <w:tcW w:w="1708" w:type="dxa"/>
            <w:shd w:val="clear" w:color="auto" w:fill="FFFFFF" w:themeFill="background1"/>
          </w:tcPr>
          <w:p w14:paraId="310F6702" w14:textId="77777777" w:rsidR="00B55FCB" w:rsidRPr="005C409A" w:rsidRDefault="00B55FCB" w:rsidP="00D64DE8">
            <w:pPr>
              <w:rPr>
                <w:color w:val="000000" w:themeColor="text1"/>
                <w:sz w:val="20"/>
                <w:szCs w:val="20"/>
              </w:rPr>
            </w:pPr>
            <w:r w:rsidRPr="005C409A">
              <w:rPr>
                <w:color w:val="000000" w:themeColor="text1"/>
                <w:sz w:val="20"/>
                <w:szCs w:val="20"/>
              </w:rPr>
              <w:sym w:font="Symbol" w:char="F0BE"/>
            </w:r>
          </w:p>
        </w:tc>
        <w:tc>
          <w:tcPr>
            <w:tcW w:w="1714" w:type="dxa"/>
            <w:shd w:val="clear" w:color="auto" w:fill="FFFFFF" w:themeFill="background1"/>
          </w:tcPr>
          <w:p w14:paraId="36EF7FBC" w14:textId="1240DAE9" w:rsidR="00B55FCB" w:rsidRPr="005C409A" w:rsidRDefault="00DC216A" w:rsidP="00D64DE8">
            <w:pPr>
              <w:rPr>
                <w:color w:val="000000" w:themeColor="text1"/>
                <w:sz w:val="20"/>
                <w:szCs w:val="20"/>
              </w:rPr>
            </w:pPr>
            <w:r w:rsidRPr="005C409A">
              <w:rPr>
                <w:color w:val="000000" w:themeColor="text1"/>
                <w:sz w:val="20"/>
                <w:szCs w:val="20"/>
              </w:rPr>
              <w:t>0.09</w:t>
            </w:r>
            <w:r w:rsidR="00955A7A" w:rsidRPr="005C409A">
              <w:rPr>
                <w:color w:val="000000" w:themeColor="text1"/>
                <w:sz w:val="20"/>
                <w:szCs w:val="20"/>
              </w:rPr>
              <w:t xml:space="preserve"> </w:t>
            </w:r>
            <w:r w:rsidRPr="005C409A">
              <w:rPr>
                <w:color w:val="000000" w:themeColor="text1"/>
                <w:sz w:val="20"/>
                <w:szCs w:val="20"/>
              </w:rPr>
              <w:t>(0.07-0.11)</w:t>
            </w:r>
          </w:p>
        </w:tc>
        <w:tc>
          <w:tcPr>
            <w:tcW w:w="1712" w:type="dxa"/>
            <w:shd w:val="clear" w:color="auto" w:fill="FFFFFF" w:themeFill="background1"/>
          </w:tcPr>
          <w:p w14:paraId="1D041821" w14:textId="77777777" w:rsidR="00B55FCB" w:rsidRPr="005C409A" w:rsidRDefault="00B55FCB" w:rsidP="00D64DE8">
            <w:pPr>
              <w:rPr>
                <w:color w:val="000000" w:themeColor="text1"/>
                <w:sz w:val="20"/>
                <w:szCs w:val="20"/>
              </w:rPr>
            </w:pPr>
            <w:r w:rsidRPr="005C409A">
              <w:rPr>
                <w:color w:val="000000" w:themeColor="text1"/>
                <w:sz w:val="20"/>
                <w:szCs w:val="20"/>
              </w:rPr>
              <w:sym w:font="Symbol" w:char="F0BE"/>
            </w:r>
          </w:p>
        </w:tc>
        <w:tc>
          <w:tcPr>
            <w:tcW w:w="1708" w:type="dxa"/>
            <w:shd w:val="clear" w:color="auto" w:fill="FFFFFF" w:themeFill="background1"/>
          </w:tcPr>
          <w:p w14:paraId="411E72BE" w14:textId="5D1AE77F" w:rsidR="00B55FCB" w:rsidRPr="005C409A" w:rsidRDefault="00DC216A" w:rsidP="00D64DE8">
            <w:pPr>
              <w:rPr>
                <w:color w:val="000000" w:themeColor="text1"/>
                <w:sz w:val="20"/>
                <w:szCs w:val="20"/>
              </w:rPr>
            </w:pPr>
            <w:r w:rsidRPr="005C409A">
              <w:rPr>
                <w:color w:val="000000" w:themeColor="text1"/>
                <w:sz w:val="20"/>
                <w:szCs w:val="20"/>
              </w:rPr>
              <w:t>0.98</w:t>
            </w:r>
            <w:r w:rsidR="00955A7A" w:rsidRPr="005C409A">
              <w:rPr>
                <w:color w:val="000000" w:themeColor="text1"/>
                <w:sz w:val="20"/>
                <w:szCs w:val="20"/>
              </w:rPr>
              <w:t xml:space="preserve"> </w:t>
            </w:r>
            <w:r w:rsidRPr="005C409A">
              <w:rPr>
                <w:color w:val="000000" w:themeColor="text1"/>
                <w:sz w:val="20"/>
                <w:szCs w:val="20"/>
              </w:rPr>
              <w:t>(0.98-0.99)</w:t>
            </w:r>
          </w:p>
        </w:tc>
        <w:tc>
          <w:tcPr>
            <w:tcW w:w="720" w:type="dxa"/>
            <w:shd w:val="clear" w:color="auto" w:fill="FFFFFF" w:themeFill="background1"/>
          </w:tcPr>
          <w:p w14:paraId="4824CB2C" w14:textId="77777777" w:rsidR="00B55FCB" w:rsidRPr="005C409A" w:rsidRDefault="00B55FCB" w:rsidP="00D64DE8">
            <w:pPr>
              <w:rPr>
                <w:color w:val="000000" w:themeColor="text1"/>
                <w:sz w:val="20"/>
                <w:szCs w:val="20"/>
              </w:rPr>
            </w:pPr>
            <w:r w:rsidRPr="005C409A">
              <w:rPr>
                <w:color w:val="000000" w:themeColor="text1"/>
                <w:sz w:val="20"/>
                <w:szCs w:val="20"/>
              </w:rPr>
              <w:sym w:font="Symbol" w:char="F0BE"/>
            </w:r>
          </w:p>
        </w:tc>
        <w:tc>
          <w:tcPr>
            <w:tcW w:w="1260" w:type="dxa"/>
            <w:shd w:val="clear" w:color="auto" w:fill="FFFFFF" w:themeFill="background1"/>
          </w:tcPr>
          <w:p w14:paraId="46934341" w14:textId="0A47A56A" w:rsidR="00B55FCB" w:rsidRPr="005C409A" w:rsidRDefault="00DC216A" w:rsidP="00D64DE8">
            <w:pPr>
              <w:rPr>
                <w:color w:val="000000" w:themeColor="text1"/>
                <w:sz w:val="20"/>
                <w:szCs w:val="20"/>
              </w:rPr>
            </w:pPr>
            <w:r w:rsidRPr="005C409A">
              <w:rPr>
                <w:color w:val="000000" w:themeColor="text1"/>
                <w:sz w:val="20"/>
                <w:szCs w:val="20"/>
              </w:rPr>
              <w:t>4.5</w:t>
            </w:r>
          </w:p>
        </w:tc>
        <w:tc>
          <w:tcPr>
            <w:tcW w:w="756" w:type="dxa"/>
            <w:shd w:val="clear" w:color="auto" w:fill="FFFFFF" w:themeFill="background1"/>
          </w:tcPr>
          <w:p w14:paraId="1A880083" w14:textId="77777777" w:rsidR="00B55FCB" w:rsidRPr="005C409A" w:rsidRDefault="00B55FCB" w:rsidP="00D64DE8">
            <w:pPr>
              <w:rPr>
                <w:color w:val="000000" w:themeColor="text1"/>
                <w:sz w:val="20"/>
                <w:szCs w:val="20"/>
              </w:rPr>
            </w:pPr>
            <w:r w:rsidRPr="005C409A">
              <w:rPr>
                <w:color w:val="000000" w:themeColor="text1"/>
                <w:sz w:val="20"/>
                <w:szCs w:val="20"/>
              </w:rPr>
              <w:sym w:font="Symbol" w:char="F0BE"/>
            </w:r>
          </w:p>
        </w:tc>
        <w:tc>
          <w:tcPr>
            <w:tcW w:w="1024" w:type="dxa"/>
            <w:shd w:val="clear" w:color="auto" w:fill="FFFFFF" w:themeFill="background1"/>
          </w:tcPr>
          <w:p w14:paraId="6E886AA4" w14:textId="79A18F39" w:rsidR="00B55FCB" w:rsidRPr="005C409A" w:rsidRDefault="00B55FCB" w:rsidP="00D64DE8">
            <w:pPr>
              <w:rPr>
                <w:color w:val="000000" w:themeColor="text1"/>
                <w:sz w:val="20"/>
                <w:szCs w:val="20"/>
              </w:rPr>
            </w:pPr>
            <w:r w:rsidRPr="005C409A">
              <w:rPr>
                <w:color w:val="000000" w:themeColor="text1"/>
                <w:sz w:val="20"/>
                <w:szCs w:val="20"/>
              </w:rPr>
              <w:t>0.</w:t>
            </w:r>
            <w:r w:rsidR="00DC216A" w:rsidRPr="005C409A">
              <w:rPr>
                <w:color w:val="000000" w:themeColor="text1"/>
                <w:sz w:val="20"/>
                <w:szCs w:val="20"/>
              </w:rPr>
              <w:t>93</w:t>
            </w:r>
          </w:p>
        </w:tc>
      </w:tr>
      <w:tr w:rsidR="00B55FCB" w:rsidRPr="005C409A" w14:paraId="2912EAA4" w14:textId="77777777" w:rsidTr="00122561">
        <w:trPr>
          <w:trHeight w:val="206"/>
        </w:trPr>
        <w:tc>
          <w:tcPr>
            <w:tcW w:w="1885" w:type="dxa"/>
            <w:shd w:val="clear" w:color="auto" w:fill="FFFFFF" w:themeFill="background1"/>
          </w:tcPr>
          <w:p w14:paraId="219304E2" w14:textId="77777777" w:rsidR="00B55FCB" w:rsidRPr="005C409A" w:rsidRDefault="00B55FCB" w:rsidP="00D64DE8">
            <w:pPr>
              <w:rPr>
                <w:color w:val="000000" w:themeColor="text1"/>
                <w:sz w:val="20"/>
                <w:szCs w:val="20"/>
              </w:rPr>
            </w:pPr>
            <w:r w:rsidRPr="005C409A">
              <w:rPr>
                <w:color w:val="000000" w:themeColor="text1"/>
                <w:sz w:val="20"/>
                <w:szCs w:val="20"/>
              </w:rPr>
              <w:t>Male</w:t>
            </w:r>
          </w:p>
        </w:tc>
        <w:tc>
          <w:tcPr>
            <w:tcW w:w="629" w:type="dxa"/>
            <w:shd w:val="clear" w:color="auto" w:fill="FFFFFF" w:themeFill="background1"/>
          </w:tcPr>
          <w:p w14:paraId="202F2713" w14:textId="77777777" w:rsidR="00B55FCB" w:rsidRPr="005C409A" w:rsidRDefault="00B55FCB" w:rsidP="00D64DE8">
            <w:pPr>
              <w:rPr>
                <w:color w:val="000000" w:themeColor="text1"/>
                <w:sz w:val="20"/>
                <w:szCs w:val="20"/>
              </w:rPr>
            </w:pPr>
            <w:r w:rsidRPr="005C409A">
              <w:rPr>
                <w:color w:val="000000" w:themeColor="text1"/>
                <w:sz w:val="20"/>
                <w:szCs w:val="20"/>
              </w:rPr>
              <w:sym w:font="Symbol" w:char="F0BE"/>
            </w:r>
          </w:p>
        </w:tc>
        <w:tc>
          <w:tcPr>
            <w:tcW w:w="629" w:type="dxa"/>
            <w:shd w:val="clear" w:color="auto" w:fill="FFFFFF" w:themeFill="background1"/>
          </w:tcPr>
          <w:p w14:paraId="4BFACDA2" w14:textId="3459C2AE" w:rsidR="00B55FCB" w:rsidRPr="005C409A" w:rsidRDefault="00955A7A" w:rsidP="00D64DE8">
            <w:pPr>
              <w:rPr>
                <w:color w:val="000000" w:themeColor="text1"/>
                <w:sz w:val="20"/>
                <w:szCs w:val="20"/>
              </w:rPr>
            </w:pPr>
            <w:r w:rsidRPr="005C409A">
              <w:rPr>
                <w:color w:val="000000" w:themeColor="text1"/>
                <w:sz w:val="20"/>
                <w:szCs w:val="20"/>
              </w:rPr>
              <w:t>0</w:t>
            </w:r>
            <w:r w:rsidR="00F76EC9" w:rsidRPr="005C409A">
              <w:rPr>
                <w:color w:val="000000" w:themeColor="text1"/>
                <w:sz w:val="20"/>
                <w:szCs w:val="20"/>
              </w:rPr>
              <w:t>.6</w:t>
            </w:r>
            <w:r w:rsidRPr="005C409A">
              <w:rPr>
                <w:color w:val="000000" w:themeColor="text1"/>
                <w:sz w:val="20"/>
                <w:szCs w:val="20"/>
              </w:rPr>
              <w:t>5</w:t>
            </w:r>
          </w:p>
        </w:tc>
        <w:tc>
          <w:tcPr>
            <w:tcW w:w="1708" w:type="dxa"/>
            <w:shd w:val="clear" w:color="auto" w:fill="FFFFFF" w:themeFill="background1"/>
          </w:tcPr>
          <w:p w14:paraId="6FAF8F7F" w14:textId="77777777" w:rsidR="00B55FCB" w:rsidRPr="005C409A" w:rsidRDefault="00B55FCB" w:rsidP="00D64DE8">
            <w:pPr>
              <w:rPr>
                <w:color w:val="000000" w:themeColor="text1"/>
                <w:sz w:val="20"/>
                <w:szCs w:val="20"/>
              </w:rPr>
            </w:pPr>
            <w:r w:rsidRPr="005C409A">
              <w:rPr>
                <w:color w:val="000000" w:themeColor="text1"/>
                <w:sz w:val="20"/>
                <w:szCs w:val="20"/>
              </w:rPr>
              <w:sym w:font="Symbol" w:char="F0BE"/>
            </w:r>
          </w:p>
        </w:tc>
        <w:tc>
          <w:tcPr>
            <w:tcW w:w="1714" w:type="dxa"/>
            <w:shd w:val="clear" w:color="auto" w:fill="FFFFFF" w:themeFill="background1"/>
          </w:tcPr>
          <w:p w14:paraId="3D20FE90" w14:textId="6C2FDE95" w:rsidR="00B55FCB" w:rsidRPr="005C409A" w:rsidRDefault="00F76EC9" w:rsidP="00D64DE8">
            <w:pPr>
              <w:rPr>
                <w:color w:val="000000" w:themeColor="text1"/>
                <w:sz w:val="20"/>
                <w:szCs w:val="20"/>
              </w:rPr>
            </w:pPr>
            <w:r w:rsidRPr="005C409A">
              <w:rPr>
                <w:color w:val="000000" w:themeColor="text1"/>
                <w:sz w:val="20"/>
                <w:szCs w:val="20"/>
              </w:rPr>
              <w:t>0.07</w:t>
            </w:r>
            <w:r w:rsidR="00955A7A" w:rsidRPr="005C409A">
              <w:rPr>
                <w:color w:val="000000" w:themeColor="text1"/>
                <w:sz w:val="20"/>
                <w:szCs w:val="20"/>
              </w:rPr>
              <w:t xml:space="preserve"> </w:t>
            </w:r>
            <w:r w:rsidRPr="005C409A">
              <w:rPr>
                <w:color w:val="000000" w:themeColor="text1"/>
                <w:sz w:val="20"/>
                <w:szCs w:val="20"/>
              </w:rPr>
              <w:t>(0.06-0.08)</w:t>
            </w:r>
          </w:p>
        </w:tc>
        <w:tc>
          <w:tcPr>
            <w:tcW w:w="1712" w:type="dxa"/>
            <w:shd w:val="clear" w:color="auto" w:fill="FFFFFF" w:themeFill="background1"/>
          </w:tcPr>
          <w:p w14:paraId="35D2A4DE" w14:textId="77777777" w:rsidR="00B55FCB" w:rsidRPr="005C409A" w:rsidRDefault="00B55FCB" w:rsidP="00D64DE8">
            <w:pPr>
              <w:rPr>
                <w:color w:val="000000" w:themeColor="text1"/>
                <w:sz w:val="20"/>
                <w:szCs w:val="20"/>
              </w:rPr>
            </w:pPr>
            <w:r w:rsidRPr="005C409A">
              <w:rPr>
                <w:color w:val="000000" w:themeColor="text1"/>
                <w:sz w:val="20"/>
                <w:szCs w:val="20"/>
              </w:rPr>
              <w:sym w:font="Symbol" w:char="F0BE"/>
            </w:r>
          </w:p>
        </w:tc>
        <w:tc>
          <w:tcPr>
            <w:tcW w:w="1708" w:type="dxa"/>
            <w:shd w:val="clear" w:color="auto" w:fill="FFFFFF" w:themeFill="background1"/>
          </w:tcPr>
          <w:p w14:paraId="6D0BA838" w14:textId="3EFF5A68" w:rsidR="00B55FCB" w:rsidRPr="005C409A" w:rsidRDefault="00F76EC9" w:rsidP="00D64DE8">
            <w:pPr>
              <w:rPr>
                <w:color w:val="000000" w:themeColor="text1"/>
                <w:sz w:val="20"/>
                <w:szCs w:val="20"/>
              </w:rPr>
            </w:pPr>
            <w:r w:rsidRPr="005C409A">
              <w:rPr>
                <w:color w:val="000000" w:themeColor="text1"/>
                <w:sz w:val="20"/>
                <w:szCs w:val="20"/>
              </w:rPr>
              <w:t>0.99</w:t>
            </w:r>
            <w:r w:rsidR="00955A7A" w:rsidRPr="005C409A">
              <w:rPr>
                <w:color w:val="000000" w:themeColor="text1"/>
                <w:sz w:val="20"/>
                <w:szCs w:val="20"/>
              </w:rPr>
              <w:t xml:space="preserve"> </w:t>
            </w:r>
            <w:r w:rsidRPr="005C409A">
              <w:rPr>
                <w:color w:val="000000" w:themeColor="text1"/>
                <w:sz w:val="20"/>
                <w:szCs w:val="20"/>
              </w:rPr>
              <w:t>(0.98-0.99)</w:t>
            </w:r>
          </w:p>
        </w:tc>
        <w:tc>
          <w:tcPr>
            <w:tcW w:w="720" w:type="dxa"/>
            <w:shd w:val="clear" w:color="auto" w:fill="FFFFFF" w:themeFill="background1"/>
          </w:tcPr>
          <w:p w14:paraId="734168CC" w14:textId="77777777" w:rsidR="00B55FCB" w:rsidRPr="005C409A" w:rsidRDefault="00B55FCB" w:rsidP="00D64DE8">
            <w:pPr>
              <w:rPr>
                <w:color w:val="000000" w:themeColor="text1"/>
                <w:sz w:val="20"/>
                <w:szCs w:val="20"/>
              </w:rPr>
            </w:pPr>
            <w:r w:rsidRPr="005C409A">
              <w:rPr>
                <w:color w:val="000000" w:themeColor="text1"/>
                <w:sz w:val="20"/>
                <w:szCs w:val="20"/>
              </w:rPr>
              <w:sym w:font="Symbol" w:char="F0BE"/>
            </w:r>
          </w:p>
        </w:tc>
        <w:tc>
          <w:tcPr>
            <w:tcW w:w="1260" w:type="dxa"/>
            <w:shd w:val="clear" w:color="auto" w:fill="FFFFFF" w:themeFill="background1"/>
          </w:tcPr>
          <w:p w14:paraId="2F5E4F13" w14:textId="76AF23E8" w:rsidR="00B55FCB" w:rsidRPr="005C409A" w:rsidRDefault="00F76EC9" w:rsidP="00D64DE8">
            <w:pPr>
              <w:rPr>
                <w:color w:val="000000" w:themeColor="text1"/>
                <w:sz w:val="20"/>
                <w:szCs w:val="20"/>
              </w:rPr>
            </w:pPr>
            <w:r w:rsidRPr="005C409A">
              <w:rPr>
                <w:color w:val="000000" w:themeColor="text1"/>
                <w:sz w:val="20"/>
                <w:szCs w:val="20"/>
              </w:rPr>
              <w:t>7</w:t>
            </w:r>
            <w:r w:rsidR="00B55FCB" w:rsidRPr="005C409A">
              <w:rPr>
                <w:color w:val="000000" w:themeColor="text1"/>
                <w:sz w:val="20"/>
                <w:szCs w:val="20"/>
                <w:lang w:val="en-US"/>
              </w:rPr>
              <w:t>.00</w:t>
            </w:r>
          </w:p>
        </w:tc>
        <w:tc>
          <w:tcPr>
            <w:tcW w:w="756" w:type="dxa"/>
            <w:shd w:val="clear" w:color="auto" w:fill="FFFFFF" w:themeFill="background1"/>
          </w:tcPr>
          <w:p w14:paraId="500C5435" w14:textId="77777777" w:rsidR="00B55FCB" w:rsidRPr="005C409A" w:rsidRDefault="00B55FCB" w:rsidP="00D64DE8">
            <w:pPr>
              <w:rPr>
                <w:color w:val="000000" w:themeColor="text1"/>
                <w:sz w:val="20"/>
                <w:szCs w:val="20"/>
              </w:rPr>
            </w:pPr>
            <w:r w:rsidRPr="005C409A">
              <w:rPr>
                <w:color w:val="000000" w:themeColor="text1"/>
                <w:sz w:val="20"/>
                <w:szCs w:val="20"/>
              </w:rPr>
              <w:sym w:font="Symbol" w:char="F0BE"/>
            </w:r>
          </w:p>
        </w:tc>
        <w:tc>
          <w:tcPr>
            <w:tcW w:w="1024" w:type="dxa"/>
            <w:shd w:val="clear" w:color="auto" w:fill="FFFFFF" w:themeFill="background1"/>
          </w:tcPr>
          <w:p w14:paraId="040759F6" w14:textId="77777777" w:rsidR="00B55FCB" w:rsidRPr="005C409A" w:rsidRDefault="00B55FCB" w:rsidP="00D64DE8">
            <w:pPr>
              <w:rPr>
                <w:color w:val="000000" w:themeColor="text1"/>
                <w:sz w:val="20"/>
                <w:szCs w:val="20"/>
              </w:rPr>
            </w:pPr>
            <w:r w:rsidRPr="005C409A">
              <w:rPr>
                <w:color w:val="000000" w:themeColor="text1"/>
                <w:sz w:val="20"/>
                <w:szCs w:val="20"/>
              </w:rPr>
              <w:t>0.94</w:t>
            </w:r>
          </w:p>
        </w:tc>
      </w:tr>
      <w:tr w:rsidR="00B55FCB" w:rsidRPr="005C409A" w14:paraId="57E19539" w14:textId="77777777" w:rsidTr="00122561">
        <w:trPr>
          <w:trHeight w:val="116"/>
        </w:trPr>
        <w:tc>
          <w:tcPr>
            <w:tcW w:w="1885" w:type="dxa"/>
            <w:shd w:val="clear" w:color="auto" w:fill="FFFFFF" w:themeFill="background1"/>
          </w:tcPr>
          <w:p w14:paraId="55C058DD" w14:textId="77777777" w:rsidR="00B55FCB" w:rsidRPr="005C409A" w:rsidRDefault="00B55FCB" w:rsidP="00D64DE8">
            <w:pPr>
              <w:rPr>
                <w:color w:val="000000" w:themeColor="text1"/>
                <w:sz w:val="20"/>
                <w:szCs w:val="20"/>
              </w:rPr>
            </w:pPr>
            <w:r w:rsidRPr="005C409A">
              <w:rPr>
                <w:color w:val="000000" w:themeColor="text1"/>
                <w:sz w:val="20"/>
                <w:szCs w:val="20"/>
              </w:rPr>
              <w:t>Age 30-69</w:t>
            </w:r>
          </w:p>
        </w:tc>
        <w:tc>
          <w:tcPr>
            <w:tcW w:w="629" w:type="dxa"/>
            <w:shd w:val="clear" w:color="auto" w:fill="FFFFFF" w:themeFill="background1"/>
          </w:tcPr>
          <w:p w14:paraId="4F1DF478" w14:textId="77777777" w:rsidR="00B55FCB" w:rsidRPr="005C409A" w:rsidRDefault="00B55FCB" w:rsidP="00D64DE8">
            <w:pPr>
              <w:rPr>
                <w:color w:val="000000" w:themeColor="text1"/>
                <w:sz w:val="20"/>
                <w:szCs w:val="20"/>
              </w:rPr>
            </w:pPr>
            <w:r w:rsidRPr="005C409A">
              <w:rPr>
                <w:color w:val="000000" w:themeColor="text1"/>
                <w:sz w:val="20"/>
                <w:szCs w:val="20"/>
              </w:rPr>
              <w:sym w:font="Symbol" w:char="F0BE"/>
            </w:r>
          </w:p>
        </w:tc>
        <w:tc>
          <w:tcPr>
            <w:tcW w:w="629" w:type="dxa"/>
            <w:shd w:val="clear" w:color="auto" w:fill="FFFFFF" w:themeFill="background1"/>
          </w:tcPr>
          <w:p w14:paraId="4B3885CC" w14:textId="728E50F1" w:rsidR="00B55FCB" w:rsidRPr="005C409A" w:rsidRDefault="00955A7A" w:rsidP="00D64DE8">
            <w:pPr>
              <w:rPr>
                <w:color w:val="000000" w:themeColor="text1"/>
                <w:sz w:val="20"/>
                <w:szCs w:val="20"/>
              </w:rPr>
            </w:pPr>
            <w:r w:rsidRPr="005C409A">
              <w:rPr>
                <w:color w:val="000000" w:themeColor="text1"/>
                <w:sz w:val="20"/>
                <w:szCs w:val="20"/>
              </w:rPr>
              <w:t>0</w:t>
            </w:r>
            <w:r w:rsidR="005B2687" w:rsidRPr="005C409A">
              <w:rPr>
                <w:color w:val="000000" w:themeColor="text1"/>
                <w:sz w:val="20"/>
                <w:szCs w:val="20"/>
              </w:rPr>
              <w:t>.67</w:t>
            </w:r>
          </w:p>
        </w:tc>
        <w:tc>
          <w:tcPr>
            <w:tcW w:w="1708" w:type="dxa"/>
            <w:shd w:val="clear" w:color="auto" w:fill="FFFFFF" w:themeFill="background1"/>
          </w:tcPr>
          <w:p w14:paraId="5271B3A8" w14:textId="77777777" w:rsidR="00B55FCB" w:rsidRPr="005C409A" w:rsidRDefault="00B55FCB" w:rsidP="00D64DE8">
            <w:pPr>
              <w:rPr>
                <w:color w:val="000000" w:themeColor="text1"/>
                <w:sz w:val="20"/>
                <w:szCs w:val="20"/>
              </w:rPr>
            </w:pPr>
            <w:r w:rsidRPr="005C409A">
              <w:rPr>
                <w:color w:val="000000" w:themeColor="text1"/>
                <w:sz w:val="20"/>
                <w:szCs w:val="20"/>
              </w:rPr>
              <w:sym w:font="Symbol" w:char="F0BE"/>
            </w:r>
          </w:p>
        </w:tc>
        <w:tc>
          <w:tcPr>
            <w:tcW w:w="1714" w:type="dxa"/>
            <w:shd w:val="clear" w:color="auto" w:fill="FFFFFF" w:themeFill="background1"/>
          </w:tcPr>
          <w:p w14:paraId="6F0617FC" w14:textId="037AE61B" w:rsidR="00B55FCB" w:rsidRPr="005C409A" w:rsidRDefault="005B2687" w:rsidP="00D64DE8">
            <w:pPr>
              <w:rPr>
                <w:color w:val="000000" w:themeColor="text1"/>
                <w:sz w:val="20"/>
                <w:szCs w:val="20"/>
              </w:rPr>
            </w:pPr>
            <w:r w:rsidRPr="005C409A">
              <w:rPr>
                <w:color w:val="000000" w:themeColor="text1"/>
                <w:sz w:val="20"/>
                <w:szCs w:val="20"/>
              </w:rPr>
              <w:t>0.03</w:t>
            </w:r>
            <w:r w:rsidR="00955A7A" w:rsidRPr="005C409A">
              <w:rPr>
                <w:color w:val="000000" w:themeColor="text1"/>
                <w:sz w:val="20"/>
                <w:szCs w:val="20"/>
              </w:rPr>
              <w:t xml:space="preserve"> </w:t>
            </w:r>
            <w:r w:rsidRPr="005C409A">
              <w:rPr>
                <w:color w:val="000000" w:themeColor="text1"/>
                <w:sz w:val="20"/>
                <w:szCs w:val="20"/>
              </w:rPr>
              <w:t>(0.02-0.04)</w:t>
            </w:r>
          </w:p>
        </w:tc>
        <w:tc>
          <w:tcPr>
            <w:tcW w:w="1712" w:type="dxa"/>
            <w:shd w:val="clear" w:color="auto" w:fill="FFFFFF" w:themeFill="background1"/>
          </w:tcPr>
          <w:p w14:paraId="57D30439" w14:textId="77777777" w:rsidR="00B55FCB" w:rsidRPr="005C409A" w:rsidRDefault="00B55FCB" w:rsidP="00D64DE8">
            <w:pPr>
              <w:rPr>
                <w:color w:val="000000" w:themeColor="text1"/>
                <w:sz w:val="20"/>
                <w:szCs w:val="20"/>
              </w:rPr>
            </w:pPr>
            <w:r w:rsidRPr="005C409A">
              <w:rPr>
                <w:color w:val="000000" w:themeColor="text1"/>
                <w:sz w:val="20"/>
                <w:szCs w:val="20"/>
              </w:rPr>
              <w:sym w:font="Symbol" w:char="F0BE"/>
            </w:r>
          </w:p>
        </w:tc>
        <w:tc>
          <w:tcPr>
            <w:tcW w:w="1708" w:type="dxa"/>
            <w:shd w:val="clear" w:color="auto" w:fill="FFFFFF" w:themeFill="background1"/>
          </w:tcPr>
          <w:p w14:paraId="5555EB47" w14:textId="653C0BBD" w:rsidR="00B55FCB" w:rsidRPr="005C409A" w:rsidRDefault="005B2687" w:rsidP="00D64DE8">
            <w:pPr>
              <w:rPr>
                <w:color w:val="000000" w:themeColor="text1"/>
                <w:sz w:val="20"/>
                <w:szCs w:val="20"/>
              </w:rPr>
            </w:pPr>
            <w:r w:rsidRPr="005C409A">
              <w:rPr>
                <w:color w:val="000000" w:themeColor="text1"/>
                <w:sz w:val="20"/>
                <w:szCs w:val="20"/>
              </w:rPr>
              <w:t>0.99</w:t>
            </w:r>
            <w:r w:rsidR="00955A7A" w:rsidRPr="005C409A">
              <w:rPr>
                <w:color w:val="000000" w:themeColor="text1"/>
                <w:sz w:val="20"/>
                <w:szCs w:val="20"/>
              </w:rPr>
              <w:t xml:space="preserve"> </w:t>
            </w:r>
            <w:r w:rsidRPr="005C409A">
              <w:rPr>
                <w:color w:val="000000" w:themeColor="text1"/>
                <w:sz w:val="20"/>
                <w:szCs w:val="20"/>
              </w:rPr>
              <w:t>(0.99-1.00)</w:t>
            </w:r>
          </w:p>
        </w:tc>
        <w:tc>
          <w:tcPr>
            <w:tcW w:w="720" w:type="dxa"/>
            <w:shd w:val="clear" w:color="auto" w:fill="FFFFFF" w:themeFill="background1"/>
          </w:tcPr>
          <w:p w14:paraId="5C2FE433" w14:textId="77777777" w:rsidR="00B55FCB" w:rsidRPr="005C409A" w:rsidRDefault="00B55FCB" w:rsidP="00D64DE8">
            <w:pPr>
              <w:rPr>
                <w:color w:val="000000" w:themeColor="text1"/>
                <w:sz w:val="20"/>
                <w:szCs w:val="20"/>
              </w:rPr>
            </w:pPr>
            <w:r w:rsidRPr="005C409A">
              <w:rPr>
                <w:color w:val="000000" w:themeColor="text1"/>
                <w:sz w:val="20"/>
                <w:szCs w:val="20"/>
              </w:rPr>
              <w:sym w:font="Symbol" w:char="F0BE"/>
            </w:r>
          </w:p>
        </w:tc>
        <w:tc>
          <w:tcPr>
            <w:tcW w:w="1260" w:type="dxa"/>
            <w:shd w:val="clear" w:color="auto" w:fill="FFFFFF" w:themeFill="background1"/>
          </w:tcPr>
          <w:p w14:paraId="34525776" w14:textId="4275541C" w:rsidR="00B55FCB" w:rsidRPr="005C409A" w:rsidRDefault="005B2687" w:rsidP="00D64DE8">
            <w:pPr>
              <w:rPr>
                <w:color w:val="000000" w:themeColor="text1"/>
                <w:sz w:val="20"/>
                <w:szCs w:val="20"/>
              </w:rPr>
            </w:pPr>
            <w:r w:rsidRPr="005C409A">
              <w:rPr>
                <w:color w:val="000000" w:themeColor="text1"/>
                <w:sz w:val="20"/>
                <w:szCs w:val="20"/>
              </w:rPr>
              <w:t>3</w:t>
            </w:r>
            <w:r w:rsidR="00B55FCB" w:rsidRPr="005C409A">
              <w:rPr>
                <w:color w:val="000000" w:themeColor="text1"/>
                <w:sz w:val="20"/>
                <w:szCs w:val="20"/>
                <w:lang w:val="en-US"/>
              </w:rPr>
              <w:t>.00</w:t>
            </w:r>
          </w:p>
        </w:tc>
        <w:tc>
          <w:tcPr>
            <w:tcW w:w="756" w:type="dxa"/>
            <w:shd w:val="clear" w:color="auto" w:fill="FFFFFF" w:themeFill="background1"/>
          </w:tcPr>
          <w:p w14:paraId="55F22906" w14:textId="77777777" w:rsidR="00B55FCB" w:rsidRPr="005C409A" w:rsidRDefault="00B55FCB" w:rsidP="00D64DE8">
            <w:pPr>
              <w:rPr>
                <w:color w:val="000000" w:themeColor="text1"/>
                <w:sz w:val="20"/>
                <w:szCs w:val="20"/>
              </w:rPr>
            </w:pPr>
            <w:r w:rsidRPr="005C409A">
              <w:rPr>
                <w:color w:val="000000" w:themeColor="text1"/>
                <w:sz w:val="20"/>
                <w:szCs w:val="20"/>
              </w:rPr>
              <w:sym w:font="Symbol" w:char="F0BE"/>
            </w:r>
          </w:p>
        </w:tc>
        <w:tc>
          <w:tcPr>
            <w:tcW w:w="1024" w:type="dxa"/>
            <w:shd w:val="clear" w:color="auto" w:fill="FFFFFF" w:themeFill="background1"/>
          </w:tcPr>
          <w:p w14:paraId="461CBF3E" w14:textId="2A28805B" w:rsidR="00B55FCB" w:rsidRPr="005C409A" w:rsidRDefault="00B55FCB" w:rsidP="00D64DE8">
            <w:pPr>
              <w:rPr>
                <w:color w:val="000000" w:themeColor="text1"/>
                <w:sz w:val="20"/>
                <w:szCs w:val="20"/>
              </w:rPr>
            </w:pPr>
            <w:r w:rsidRPr="005C409A">
              <w:rPr>
                <w:color w:val="000000" w:themeColor="text1"/>
                <w:sz w:val="20"/>
                <w:szCs w:val="20"/>
              </w:rPr>
              <w:t>0.</w:t>
            </w:r>
            <w:r w:rsidR="005B2687" w:rsidRPr="005C409A">
              <w:rPr>
                <w:color w:val="000000" w:themeColor="text1"/>
                <w:sz w:val="20"/>
                <w:szCs w:val="20"/>
              </w:rPr>
              <w:t>98</w:t>
            </w:r>
          </w:p>
        </w:tc>
      </w:tr>
      <w:tr w:rsidR="00B55FCB" w:rsidRPr="005C409A" w14:paraId="3D140BC8" w14:textId="77777777" w:rsidTr="00122561">
        <w:trPr>
          <w:trHeight w:val="125"/>
        </w:trPr>
        <w:tc>
          <w:tcPr>
            <w:tcW w:w="1885" w:type="dxa"/>
            <w:shd w:val="clear" w:color="auto" w:fill="FFFFFF" w:themeFill="background1"/>
          </w:tcPr>
          <w:p w14:paraId="04269489" w14:textId="77777777" w:rsidR="00B55FCB" w:rsidRPr="005C409A" w:rsidRDefault="00B55FCB" w:rsidP="00D64DE8">
            <w:pPr>
              <w:rPr>
                <w:color w:val="000000" w:themeColor="text1"/>
                <w:sz w:val="20"/>
                <w:szCs w:val="20"/>
              </w:rPr>
            </w:pPr>
            <w:r w:rsidRPr="005C409A">
              <w:rPr>
                <w:color w:val="000000" w:themeColor="text1"/>
                <w:sz w:val="20"/>
                <w:szCs w:val="20"/>
              </w:rPr>
              <w:t>Physicians registered in ADP</w:t>
            </w:r>
          </w:p>
        </w:tc>
        <w:tc>
          <w:tcPr>
            <w:tcW w:w="629" w:type="dxa"/>
            <w:shd w:val="clear" w:color="auto" w:fill="FFFFFF" w:themeFill="background1"/>
          </w:tcPr>
          <w:p w14:paraId="571D03AA" w14:textId="77777777" w:rsidR="00B55FCB" w:rsidRPr="005C409A" w:rsidRDefault="00B55FCB" w:rsidP="00D64DE8">
            <w:pPr>
              <w:rPr>
                <w:color w:val="000000" w:themeColor="text1"/>
                <w:sz w:val="20"/>
                <w:szCs w:val="20"/>
              </w:rPr>
            </w:pPr>
            <w:r w:rsidRPr="005C409A">
              <w:rPr>
                <w:color w:val="000000" w:themeColor="text1"/>
                <w:sz w:val="20"/>
                <w:szCs w:val="20"/>
              </w:rPr>
              <w:sym w:font="Symbol" w:char="F0BE"/>
            </w:r>
          </w:p>
        </w:tc>
        <w:tc>
          <w:tcPr>
            <w:tcW w:w="629" w:type="dxa"/>
            <w:shd w:val="clear" w:color="auto" w:fill="FFFFFF" w:themeFill="background1"/>
          </w:tcPr>
          <w:p w14:paraId="0F227DEE" w14:textId="58C4358B" w:rsidR="00B55FCB" w:rsidRPr="005C409A" w:rsidRDefault="00955A7A" w:rsidP="00D64DE8">
            <w:pPr>
              <w:rPr>
                <w:color w:val="000000" w:themeColor="text1"/>
                <w:sz w:val="20"/>
                <w:szCs w:val="20"/>
              </w:rPr>
            </w:pPr>
            <w:r w:rsidRPr="005C409A">
              <w:rPr>
                <w:color w:val="000000" w:themeColor="text1"/>
                <w:sz w:val="20"/>
                <w:szCs w:val="20"/>
              </w:rPr>
              <w:t>0</w:t>
            </w:r>
            <w:r w:rsidR="00C60F3F" w:rsidRPr="005C409A">
              <w:rPr>
                <w:color w:val="000000" w:themeColor="text1"/>
                <w:sz w:val="20"/>
                <w:szCs w:val="20"/>
              </w:rPr>
              <w:t>.6</w:t>
            </w:r>
            <w:r w:rsidRPr="005C409A">
              <w:rPr>
                <w:color w:val="000000" w:themeColor="text1"/>
                <w:sz w:val="20"/>
                <w:szCs w:val="20"/>
              </w:rPr>
              <w:t>7</w:t>
            </w:r>
          </w:p>
        </w:tc>
        <w:tc>
          <w:tcPr>
            <w:tcW w:w="1708" w:type="dxa"/>
            <w:shd w:val="clear" w:color="auto" w:fill="FFFFFF" w:themeFill="background1"/>
          </w:tcPr>
          <w:p w14:paraId="3945DFE3" w14:textId="77777777" w:rsidR="00B55FCB" w:rsidRPr="005C409A" w:rsidRDefault="00B55FCB" w:rsidP="00D64DE8">
            <w:pPr>
              <w:rPr>
                <w:color w:val="000000" w:themeColor="text1"/>
                <w:sz w:val="20"/>
                <w:szCs w:val="20"/>
              </w:rPr>
            </w:pPr>
            <w:r w:rsidRPr="005C409A">
              <w:rPr>
                <w:color w:val="000000" w:themeColor="text1"/>
                <w:sz w:val="20"/>
                <w:szCs w:val="20"/>
              </w:rPr>
              <w:sym w:font="Symbol" w:char="F0BE"/>
            </w:r>
          </w:p>
        </w:tc>
        <w:tc>
          <w:tcPr>
            <w:tcW w:w="1714" w:type="dxa"/>
            <w:shd w:val="clear" w:color="auto" w:fill="FFFFFF" w:themeFill="background1"/>
          </w:tcPr>
          <w:p w14:paraId="48AAEBCB" w14:textId="1CDA438C" w:rsidR="00B55FCB" w:rsidRPr="005C409A" w:rsidRDefault="00C60F3F" w:rsidP="00D64DE8">
            <w:pPr>
              <w:rPr>
                <w:color w:val="000000" w:themeColor="text1"/>
                <w:sz w:val="20"/>
                <w:szCs w:val="20"/>
              </w:rPr>
            </w:pPr>
            <w:r w:rsidRPr="005C409A">
              <w:rPr>
                <w:color w:val="000000" w:themeColor="text1"/>
                <w:sz w:val="20"/>
                <w:szCs w:val="20"/>
              </w:rPr>
              <w:t>0.07</w:t>
            </w:r>
            <w:r w:rsidR="00955A7A" w:rsidRPr="005C409A">
              <w:rPr>
                <w:color w:val="000000" w:themeColor="text1"/>
                <w:sz w:val="20"/>
                <w:szCs w:val="20"/>
              </w:rPr>
              <w:t xml:space="preserve"> </w:t>
            </w:r>
            <w:r w:rsidRPr="005C409A">
              <w:rPr>
                <w:color w:val="000000" w:themeColor="text1"/>
                <w:sz w:val="20"/>
                <w:szCs w:val="20"/>
              </w:rPr>
              <w:t>(0.06-0.08)</w:t>
            </w:r>
          </w:p>
        </w:tc>
        <w:tc>
          <w:tcPr>
            <w:tcW w:w="1712" w:type="dxa"/>
            <w:shd w:val="clear" w:color="auto" w:fill="FFFFFF" w:themeFill="background1"/>
          </w:tcPr>
          <w:p w14:paraId="6024ACE7" w14:textId="77777777" w:rsidR="00B55FCB" w:rsidRPr="005C409A" w:rsidRDefault="00B55FCB" w:rsidP="00D64DE8">
            <w:pPr>
              <w:rPr>
                <w:color w:val="000000" w:themeColor="text1"/>
                <w:sz w:val="20"/>
                <w:szCs w:val="20"/>
              </w:rPr>
            </w:pPr>
            <w:r w:rsidRPr="005C409A">
              <w:rPr>
                <w:color w:val="000000" w:themeColor="text1"/>
                <w:sz w:val="20"/>
                <w:szCs w:val="20"/>
              </w:rPr>
              <w:sym w:font="Symbol" w:char="F0BE"/>
            </w:r>
          </w:p>
        </w:tc>
        <w:tc>
          <w:tcPr>
            <w:tcW w:w="1708" w:type="dxa"/>
            <w:shd w:val="clear" w:color="auto" w:fill="FFFFFF" w:themeFill="background1"/>
          </w:tcPr>
          <w:p w14:paraId="7A09F1CE" w14:textId="4B9B4832" w:rsidR="00B55FCB" w:rsidRPr="005C409A" w:rsidRDefault="00C60F3F" w:rsidP="00D64DE8">
            <w:pPr>
              <w:rPr>
                <w:color w:val="000000" w:themeColor="text1"/>
                <w:sz w:val="20"/>
                <w:szCs w:val="20"/>
              </w:rPr>
            </w:pPr>
            <w:r w:rsidRPr="005C409A">
              <w:rPr>
                <w:color w:val="000000" w:themeColor="text1"/>
                <w:sz w:val="20"/>
                <w:szCs w:val="20"/>
              </w:rPr>
              <w:t>0.99</w:t>
            </w:r>
            <w:r w:rsidR="00955A7A" w:rsidRPr="005C409A">
              <w:rPr>
                <w:color w:val="000000" w:themeColor="text1"/>
                <w:sz w:val="20"/>
                <w:szCs w:val="20"/>
              </w:rPr>
              <w:t xml:space="preserve"> </w:t>
            </w:r>
            <w:r w:rsidRPr="005C409A">
              <w:rPr>
                <w:color w:val="000000" w:themeColor="text1"/>
                <w:sz w:val="20"/>
                <w:szCs w:val="20"/>
              </w:rPr>
              <w:t>(0.98-0.99)</w:t>
            </w:r>
          </w:p>
        </w:tc>
        <w:tc>
          <w:tcPr>
            <w:tcW w:w="720" w:type="dxa"/>
            <w:shd w:val="clear" w:color="auto" w:fill="FFFFFF" w:themeFill="background1"/>
          </w:tcPr>
          <w:p w14:paraId="6A8E6E82" w14:textId="77777777" w:rsidR="00B55FCB" w:rsidRPr="005C409A" w:rsidRDefault="00B55FCB" w:rsidP="00D64DE8">
            <w:pPr>
              <w:rPr>
                <w:color w:val="000000" w:themeColor="text1"/>
                <w:sz w:val="20"/>
                <w:szCs w:val="20"/>
              </w:rPr>
            </w:pPr>
            <w:r w:rsidRPr="005C409A">
              <w:rPr>
                <w:color w:val="000000" w:themeColor="text1"/>
                <w:sz w:val="20"/>
                <w:szCs w:val="20"/>
              </w:rPr>
              <w:sym w:font="Symbol" w:char="F0BE"/>
            </w:r>
          </w:p>
        </w:tc>
        <w:tc>
          <w:tcPr>
            <w:tcW w:w="1260" w:type="dxa"/>
            <w:shd w:val="clear" w:color="auto" w:fill="FFFFFF" w:themeFill="background1"/>
          </w:tcPr>
          <w:p w14:paraId="75326909" w14:textId="63258885" w:rsidR="00B55FCB" w:rsidRPr="005C409A" w:rsidRDefault="00C60F3F" w:rsidP="00D64DE8">
            <w:pPr>
              <w:rPr>
                <w:color w:val="000000" w:themeColor="text1"/>
                <w:sz w:val="20"/>
                <w:szCs w:val="20"/>
              </w:rPr>
            </w:pPr>
            <w:r w:rsidRPr="005C409A">
              <w:rPr>
                <w:color w:val="000000" w:themeColor="text1"/>
                <w:sz w:val="20"/>
                <w:szCs w:val="20"/>
              </w:rPr>
              <w:t>7</w:t>
            </w:r>
            <w:r w:rsidR="00955A7A" w:rsidRPr="005C409A">
              <w:rPr>
                <w:color w:val="000000" w:themeColor="text1"/>
                <w:sz w:val="20"/>
                <w:szCs w:val="20"/>
              </w:rPr>
              <w:t>.00</w:t>
            </w:r>
          </w:p>
        </w:tc>
        <w:tc>
          <w:tcPr>
            <w:tcW w:w="756" w:type="dxa"/>
            <w:shd w:val="clear" w:color="auto" w:fill="FFFFFF" w:themeFill="background1"/>
          </w:tcPr>
          <w:p w14:paraId="29F4691E" w14:textId="77777777" w:rsidR="00B55FCB" w:rsidRPr="005C409A" w:rsidRDefault="00B55FCB" w:rsidP="00D64DE8">
            <w:pPr>
              <w:rPr>
                <w:color w:val="000000" w:themeColor="text1"/>
                <w:sz w:val="20"/>
                <w:szCs w:val="20"/>
              </w:rPr>
            </w:pPr>
            <w:r w:rsidRPr="005C409A">
              <w:rPr>
                <w:color w:val="000000" w:themeColor="text1"/>
                <w:sz w:val="20"/>
                <w:szCs w:val="20"/>
              </w:rPr>
              <w:sym w:font="Symbol" w:char="F0BE"/>
            </w:r>
          </w:p>
        </w:tc>
        <w:tc>
          <w:tcPr>
            <w:tcW w:w="1024" w:type="dxa"/>
            <w:shd w:val="clear" w:color="auto" w:fill="FFFFFF" w:themeFill="background1"/>
          </w:tcPr>
          <w:p w14:paraId="20717EA4" w14:textId="77777777" w:rsidR="00B55FCB" w:rsidRPr="005C409A" w:rsidRDefault="00B55FCB" w:rsidP="00D64DE8">
            <w:pPr>
              <w:rPr>
                <w:color w:val="000000" w:themeColor="text1"/>
                <w:sz w:val="20"/>
                <w:szCs w:val="20"/>
              </w:rPr>
            </w:pPr>
            <w:r w:rsidRPr="005C409A">
              <w:rPr>
                <w:color w:val="000000" w:themeColor="text1"/>
                <w:sz w:val="20"/>
                <w:szCs w:val="20"/>
              </w:rPr>
              <w:t>0.94</w:t>
            </w:r>
          </w:p>
        </w:tc>
      </w:tr>
      <w:tr w:rsidR="00B55FCB" w:rsidRPr="005C409A" w14:paraId="20F62CD9" w14:textId="77777777" w:rsidTr="00122561">
        <w:trPr>
          <w:trHeight w:val="125"/>
        </w:trPr>
        <w:tc>
          <w:tcPr>
            <w:tcW w:w="1885" w:type="dxa"/>
            <w:shd w:val="clear" w:color="auto" w:fill="FFFFFF" w:themeFill="background1"/>
          </w:tcPr>
          <w:p w14:paraId="4514C5F5" w14:textId="77777777" w:rsidR="00B55FCB" w:rsidRPr="005C409A" w:rsidRDefault="00B55FCB" w:rsidP="00D64DE8">
            <w:pPr>
              <w:rPr>
                <w:color w:val="000000" w:themeColor="text1"/>
                <w:sz w:val="20"/>
                <w:szCs w:val="20"/>
              </w:rPr>
            </w:pPr>
            <w:r w:rsidRPr="005C409A">
              <w:rPr>
                <w:color w:val="000000" w:themeColor="text1"/>
                <w:sz w:val="20"/>
                <w:szCs w:val="20"/>
              </w:rPr>
              <w:t>Claimed PAP</w:t>
            </w:r>
          </w:p>
        </w:tc>
        <w:tc>
          <w:tcPr>
            <w:tcW w:w="629" w:type="dxa"/>
            <w:shd w:val="clear" w:color="auto" w:fill="FFFFFF" w:themeFill="background1"/>
          </w:tcPr>
          <w:p w14:paraId="48FB1AB9" w14:textId="77777777" w:rsidR="00B55FCB" w:rsidRPr="005C409A" w:rsidRDefault="00B55FCB" w:rsidP="00D64DE8">
            <w:pPr>
              <w:rPr>
                <w:color w:val="000000" w:themeColor="text1"/>
                <w:sz w:val="20"/>
                <w:szCs w:val="20"/>
              </w:rPr>
            </w:pPr>
            <w:r w:rsidRPr="005C409A">
              <w:rPr>
                <w:color w:val="000000" w:themeColor="text1"/>
                <w:sz w:val="20"/>
                <w:szCs w:val="20"/>
              </w:rPr>
              <w:sym w:font="Symbol" w:char="F0BE"/>
            </w:r>
          </w:p>
        </w:tc>
        <w:tc>
          <w:tcPr>
            <w:tcW w:w="629" w:type="dxa"/>
            <w:shd w:val="clear" w:color="auto" w:fill="FFFFFF" w:themeFill="background1"/>
          </w:tcPr>
          <w:p w14:paraId="643D196D" w14:textId="7A470968" w:rsidR="00B55FCB" w:rsidRPr="005C409A" w:rsidRDefault="00955A7A" w:rsidP="00D64DE8">
            <w:pPr>
              <w:rPr>
                <w:color w:val="000000" w:themeColor="text1"/>
                <w:sz w:val="20"/>
                <w:szCs w:val="20"/>
              </w:rPr>
            </w:pPr>
            <w:r w:rsidRPr="005C409A">
              <w:rPr>
                <w:color w:val="000000" w:themeColor="text1"/>
                <w:sz w:val="20"/>
                <w:szCs w:val="20"/>
              </w:rPr>
              <w:t>0</w:t>
            </w:r>
            <w:r w:rsidR="004415D3" w:rsidRPr="005C409A">
              <w:rPr>
                <w:color w:val="000000" w:themeColor="text1"/>
                <w:sz w:val="20"/>
                <w:szCs w:val="20"/>
              </w:rPr>
              <w:t>.</w:t>
            </w:r>
            <w:r w:rsidRPr="005C409A">
              <w:rPr>
                <w:color w:val="000000" w:themeColor="text1"/>
                <w:sz w:val="20"/>
                <w:szCs w:val="20"/>
              </w:rPr>
              <w:t>50</w:t>
            </w:r>
          </w:p>
        </w:tc>
        <w:tc>
          <w:tcPr>
            <w:tcW w:w="1708" w:type="dxa"/>
            <w:shd w:val="clear" w:color="auto" w:fill="FFFFFF" w:themeFill="background1"/>
          </w:tcPr>
          <w:p w14:paraId="17054BDB" w14:textId="77777777" w:rsidR="00B55FCB" w:rsidRPr="005C409A" w:rsidRDefault="00B55FCB" w:rsidP="00D64DE8">
            <w:pPr>
              <w:rPr>
                <w:color w:val="000000" w:themeColor="text1"/>
                <w:sz w:val="20"/>
                <w:szCs w:val="20"/>
              </w:rPr>
            </w:pPr>
            <w:r w:rsidRPr="005C409A">
              <w:rPr>
                <w:color w:val="000000" w:themeColor="text1"/>
                <w:sz w:val="20"/>
                <w:szCs w:val="20"/>
              </w:rPr>
              <w:sym w:font="Symbol" w:char="F0BE"/>
            </w:r>
          </w:p>
        </w:tc>
        <w:tc>
          <w:tcPr>
            <w:tcW w:w="1714" w:type="dxa"/>
            <w:shd w:val="clear" w:color="auto" w:fill="FFFFFF" w:themeFill="background1"/>
          </w:tcPr>
          <w:p w14:paraId="413BE18E" w14:textId="7C5E0C00" w:rsidR="00B55FCB" w:rsidRPr="005C409A" w:rsidRDefault="004415D3" w:rsidP="00D64DE8">
            <w:pPr>
              <w:rPr>
                <w:color w:val="000000" w:themeColor="text1"/>
                <w:sz w:val="20"/>
                <w:szCs w:val="20"/>
              </w:rPr>
            </w:pPr>
            <w:r w:rsidRPr="005C409A">
              <w:rPr>
                <w:color w:val="000000" w:themeColor="text1"/>
                <w:sz w:val="20"/>
                <w:szCs w:val="20"/>
              </w:rPr>
              <w:t>0.09</w:t>
            </w:r>
            <w:r w:rsidR="00955A7A" w:rsidRPr="005C409A">
              <w:rPr>
                <w:color w:val="000000" w:themeColor="text1"/>
                <w:sz w:val="20"/>
                <w:szCs w:val="20"/>
              </w:rPr>
              <w:t xml:space="preserve"> </w:t>
            </w:r>
            <w:r w:rsidRPr="005C409A">
              <w:rPr>
                <w:color w:val="000000" w:themeColor="text1"/>
                <w:sz w:val="20"/>
                <w:szCs w:val="20"/>
              </w:rPr>
              <w:t>(0.08-0.11)</w:t>
            </w:r>
          </w:p>
        </w:tc>
        <w:tc>
          <w:tcPr>
            <w:tcW w:w="1712" w:type="dxa"/>
            <w:shd w:val="clear" w:color="auto" w:fill="FFFFFF" w:themeFill="background1"/>
          </w:tcPr>
          <w:p w14:paraId="3148EBFD" w14:textId="77777777" w:rsidR="00B55FCB" w:rsidRPr="005C409A" w:rsidRDefault="00B55FCB" w:rsidP="00D64DE8">
            <w:pPr>
              <w:rPr>
                <w:color w:val="000000" w:themeColor="text1"/>
                <w:sz w:val="20"/>
                <w:szCs w:val="20"/>
              </w:rPr>
            </w:pPr>
            <w:r w:rsidRPr="005C409A">
              <w:rPr>
                <w:color w:val="000000" w:themeColor="text1"/>
                <w:sz w:val="20"/>
                <w:szCs w:val="20"/>
              </w:rPr>
              <w:sym w:font="Symbol" w:char="F0BE"/>
            </w:r>
          </w:p>
        </w:tc>
        <w:tc>
          <w:tcPr>
            <w:tcW w:w="1708" w:type="dxa"/>
            <w:shd w:val="clear" w:color="auto" w:fill="FFFFFF" w:themeFill="background1"/>
          </w:tcPr>
          <w:p w14:paraId="559215DC" w14:textId="1F2D8DA4" w:rsidR="00B55FCB" w:rsidRPr="005C409A" w:rsidRDefault="004415D3" w:rsidP="00D64DE8">
            <w:pPr>
              <w:rPr>
                <w:color w:val="000000" w:themeColor="text1"/>
                <w:sz w:val="20"/>
                <w:szCs w:val="20"/>
              </w:rPr>
            </w:pPr>
            <w:r w:rsidRPr="005C409A">
              <w:rPr>
                <w:color w:val="000000" w:themeColor="text1"/>
                <w:sz w:val="20"/>
                <w:szCs w:val="20"/>
              </w:rPr>
              <w:t>0.93</w:t>
            </w:r>
            <w:r w:rsidR="00955A7A" w:rsidRPr="005C409A">
              <w:rPr>
                <w:color w:val="000000" w:themeColor="text1"/>
                <w:sz w:val="20"/>
                <w:szCs w:val="20"/>
              </w:rPr>
              <w:t xml:space="preserve"> </w:t>
            </w:r>
            <w:r w:rsidRPr="005C409A">
              <w:rPr>
                <w:color w:val="000000" w:themeColor="text1"/>
                <w:sz w:val="20"/>
                <w:szCs w:val="20"/>
              </w:rPr>
              <w:t>(0.92-0.94)</w:t>
            </w:r>
          </w:p>
        </w:tc>
        <w:tc>
          <w:tcPr>
            <w:tcW w:w="720" w:type="dxa"/>
            <w:shd w:val="clear" w:color="auto" w:fill="FFFFFF" w:themeFill="background1"/>
          </w:tcPr>
          <w:p w14:paraId="605D87AA" w14:textId="77777777" w:rsidR="00B55FCB" w:rsidRPr="005C409A" w:rsidRDefault="00B55FCB" w:rsidP="00D64DE8">
            <w:pPr>
              <w:rPr>
                <w:color w:val="000000" w:themeColor="text1"/>
                <w:sz w:val="20"/>
                <w:szCs w:val="20"/>
              </w:rPr>
            </w:pPr>
            <w:r w:rsidRPr="005C409A">
              <w:rPr>
                <w:color w:val="000000" w:themeColor="text1"/>
                <w:sz w:val="20"/>
                <w:szCs w:val="20"/>
              </w:rPr>
              <w:sym w:font="Symbol" w:char="F0BE"/>
            </w:r>
          </w:p>
        </w:tc>
        <w:tc>
          <w:tcPr>
            <w:tcW w:w="1260" w:type="dxa"/>
            <w:shd w:val="clear" w:color="auto" w:fill="FFFFFF" w:themeFill="background1"/>
          </w:tcPr>
          <w:p w14:paraId="7F2A706D" w14:textId="0696C40E" w:rsidR="00B55FCB" w:rsidRPr="005C409A" w:rsidRDefault="00B55FCB" w:rsidP="00D64DE8">
            <w:pPr>
              <w:rPr>
                <w:color w:val="000000" w:themeColor="text1"/>
                <w:sz w:val="20"/>
                <w:szCs w:val="20"/>
              </w:rPr>
            </w:pPr>
            <w:r w:rsidRPr="005C409A">
              <w:rPr>
                <w:color w:val="000000" w:themeColor="text1"/>
                <w:sz w:val="20"/>
                <w:szCs w:val="20"/>
              </w:rPr>
              <w:t>1.</w:t>
            </w:r>
            <w:r w:rsidR="004415D3" w:rsidRPr="005C409A">
              <w:rPr>
                <w:color w:val="000000" w:themeColor="text1"/>
                <w:sz w:val="20"/>
                <w:szCs w:val="20"/>
              </w:rPr>
              <w:t>29</w:t>
            </w:r>
          </w:p>
        </w:tc>
        <w:tc>
          <w:tcPr>
            <w:tcW w:w="756" w:type="dxa"/>
            <w:shd w:val="clear" w:color="auto" w:fill="FFFFFF" w:themeFill="background1"/>
          </w:tcPr>
          <w:p w14:paraId="1A28067A" w14:textId="77777777" w:rsidR="00B55FCB" w:rsidRPr="005C409A" w:rsidRDefault="00B55FCB" w:rsidP="00D64DE8">
            <w:pPr>
              <w:rPr>
                <w:color w:val="000000" w:themeColor="text1"/>
                <w:sz w:val="20"/>
                <w:szCs w:val="20"/>
              </w:rPr>
            </w:pPr>
            <w:r w:rsidRPr="005C409A">
              <w:rPr>
                <w:color w:val="000000" w:themeColor="text1"/>
                <w:sz w:val="20"/>
                <w:szCs w:val="20"/>
              </w:rPr>
              <w:sym w:font="Symbol" w:char="F0BE"/>
            </w:r>
          </w:p>
        </w:tc>
        <w:tc>
          <w:tcPr>
            <w:tcW w:w="1024" w:type="dxa"/>
            <w:shd w:val="clear" w:color="auto" w:fill="FFFFFF" w:themeFill="background1"/>
          </w:tcPr>
          <w:p w14:paraId="0C8D39FC" w14:textId="77777777" w:rsidR="00B55FCB" w:rsidRPr="005C409A" w:rsidRDefault="00B55FCB" w:rsidP="00D64DE8">
            <w:pPr>
              <w:rPr>
                <w:color w:val="000000" w:themeColor="text1"/>
                <w:sz w:val="20"/>
                <w:szCs w:val="20"/>
              </w:rPr>
            </w:pPr>
            <w:r w:rsidRPr="005C409A">
              <w:rPr>
                <w:color w:val="000000" w:themeColor="text1"/>
                <w:sz w:val="20"/>
                <w:szCs w:val="20"/>
              </w:rPr>
              <w:t>0.98</w:t>
            </w:r>
          </w:p>
        </w:tc>
      </w:tr>
      <w:tr w:rsidR="00B55FCB" w:rsidRPr="005C409A" w14:paraId="291E1862" w14:textId="77777777" w:rsidTr="00122561">
        <w:tc>
          <w:tcPr>
            <w:tcW w:w="13745" w:type="dxa"/>
            <w:gridSpan w:val="11"/>
            <w:shd w:val="clear" w:color="auto" w:fill="D9D9D9" w:themeFill="background1" w:themeFillShade="D9"/>
          </w:tcPr>
          <w:p w14:paraId="1F23526E" w14:textId="77777777" w:rsidR="00B55FCB" w:rsidRPr="005C409A" w:rsidRDefault="00B55FCB" w:rsidP="00D64DE8">
            <w:pPr>
              <w:rPr>
                <w:b/>
                <w:bCs/>
                <w:color w:val="000000" w:themeColor="text1"/>
                <w:sz w:val="20"/>
                <w:szCs w:val="20"/>
              </w:rPr>
            </w:pPr>
            <w:r w:rsidRPr="005C409A">
              <w:rPr>
                <w:b/>
                <w:bCs/>
                <w:color w:val="000000" w:themeColor="text1"/>
                <w:sz w:val="20"/>
                <w:szCs w:val="20"/>
              </w:rPr>
              <w:t>Logistic Regression Models</w:t>
            </w:r>
          </w:p>
        </w:tc>
      </w:tr>
      <w:tr w:rsidR="00B55FCB" w:rsidRPr="005C409A" w14:paraId="71ADEAA7" w14:textId="77777777" w:rsidTr="00122561">
        <w:tc>
          <w:tcPr>
            <w:tcW w:w="13745" w:type="dxa"/>
            <w:gridSpan w:val="11"/>
          </w:tcPr>
          <w:p w14:paraId="029A39F4" w14:textId="77777777" w:rsidR="00B55FCB" w:rsidRPr="005C409A" w:rsidRDefault="00B55FCB" w:rsidP="00D64DE8">
            <w:pPr>
              <w:rPr>
                <w:color w:val="000000" w:themeColor="text1"/>
                <w:sz w:val="20"/>
                <w:szCs w:val="20"/>
                <w:highlight w:val="green"/>
              </w:rPr>
            </w:pPr>
            <w:r w:rsidRPr="005C409A">
              <w:rPr>
                <w:b/>
                <w:bCs/>
                <w:color w:val="000000" w:themeColor="text1"/>
                <w:sz w:val="20"/>
                <w:szCs w:val="20"/>
                <w:lang w:val="en-US"/>
              </w:rPr>
              <w:t>Parsimonious as derived from the subgroup</w:t>
            </w:r>
          </w:p>
        </w:tc>
      </w:tr>
      <w:tr w:rsidR="00B55FCB" w:rsidRPr="005C409A" w14:paraId="45646FE3" w14:textId="77777777" w:rsidTr="00122561">
        <w:tc>
          <w:tcPr>
            <w:tcW w:w="1885" w:type="dxa"/>
          </w:tcPr>
          <w:p w14:paraId="380FFE89" w14:textId="77777777" w:rsidR="00B55FCB" w:rsidRPr="005C409A" w:rsidRDefault="00B55FCB" w:rsidP="00D64DE8">
            <w:pPr>
              <w:rPr>
                <w:color w:val="000000" w:themeColor="text1"/>
                <w:sz w:val="20"/>
                <w:szCs w:val="20"/>
              </w:rPr>
            </w:pPr>
            <w:r w:rsidRPr="005C409A">
              <w:rPr>
                <w:color w:val="000000" w:themeColor="text1"/>
                <w:sz w:val="20"/>
                <w:szCs w:val="20"/>
              </w:rPr>
              <w:t>Female</w:t>
            </w:r>
          </w:p>
        </w:tc>
        <w:tc>
          <w:tcPr>
            <w:tcW w:w="629" w:type="dxa"/>
          </w:tcPr>
          <w:p w14:paraId="58A48D88" w14:textId="2C6DCCA7" w:rsidR="00B55FCB" w:rsidRPr="005C409A" w:rsidRDefault="00955A7A" w:rsidP="00D64DE8">
            <w:pPr>
              <w:rPr>
                <w:color w:val="000000" w:themeColor="text1"/>
                <w:sz w:val="20"/>
                <w:szCs w:val="20"/>
              </w:rPr>
            </w:pPr>
            <w:r w:rsidRPr="005C409A">
              <w:rPr>
                <w:color w:val="000000" w:themeColor="text1"/>
                <w:sz w:val="20"/>
                <w:szCs w:val="20"/>
              </w:rPr>
              <w:t>0</w:t>
            </w:r>
            <w:r w:rsidR="00364DD6" w:rsidRPr="005C409A">
              <w:rPr>
                <w:color w:val="000000" w:themeColor="text1"/>
                <w:sz w:val="20"/>
                <w:szCs w:val="20"/>
              </w:rPr>
              <w:t>.85</w:t>
            </w:r>
          </w:p>
        </w:tc>
        <w:tc>
          <w:tcPr>
            <w:tcW w:w="629" w:type="dxa"/>
          </w:tcPr>
          <w:p w14:paraId="3BD68A5A" w14:textId="7F07EFC5" w:rsidR="00B55FCB" w:rsidRPr="005C409A" w:rsidRDefault="00955A7A" w:rsidP="00D64DE8">
            <w:pPr>
              <w:rPr>
                <w:color w:val="000000" w:themeColor="text1"/>
                <w:sz w:val="20"/>
                <w:szCs w:val="20"/>
                <w:highlight w:val="green"/>
              </w:rPr>
            </w:pPr>
            <w:r w:rsidRPr="005C409A">
              <w:rPr>
                <w:color w:val="000000" w:themeColor="text1"/>
                <w:sz w:val="20"/>
                <w:szCs w:val="20"/>
              </w:rPr>
              <w:t>0</w:t>
            </w:r>
            <w:r w:rsidR="001A2EDA" w:rsidRPr="005C409A">
              <w:rPr>
                <w:color w:val="000000" w:themeColor="text1"/>
                <w:sz w:val="20"/>
                <w:szCs w:val="20"/>
              </w:rPr>
              <w:t>.83</w:t>
            </w:r>
          </w:p>
        </w:tc>
        <w:tc>
          <w:tcPr>
            <w:tcW w:w="1708" w:type="dxa"/>
          </w:tcPr>
          <w:p w14:paraId="30866069" w14:textId="4B1548B1" w:rsidR="00B55FCB" w:rsidRPr="005C409A" w:rsidRDefault="00222DCE" w:rsidP="00D64DE8">
            <w:pPr>
              <w:rPr>
                <w:color w:val="000000" w:themeColor="text1"/>
                <w:sz w:val="20"/>
                <w:szCs w:val="20"/>
                <w:highlight w:val="green"/>
              </w:rPr>
            </w:pPr>
            <w:r w:rsidRPr="005C409A">
              <w:rPr>
                <w:color w:val="000000" w:themeColor="text1"/>
                <w:sz w:val="20"/>
                <w:szCs w:val="20"/>
              </w:rPr>
              <w:t>0.15</w:t>
            </w:r>
            <w:r w:rsidR="00955A7A" w:rsidRPr="005C409A">
              <w:rPr>
                <w:color w:val="000000" w:themeColor="text1"/>
                <w:sz w:val="20"/>
                <w:szCs w:val="20"/>
              </w:rPr>
              <w:t xml:space="preserve"> </w:t>
            </w:r>
            <w:r w:rsidRPr="005C409A">
              <w:rPr>
                <w:color w:val="000000" w:themeColor="text1"/>
                <w:sz w:val="20"/>
                <w:szCs w:val="20"/>
              </w:rPr>
              <w:t>(0.10-0.21)</w:t>
            </w:r>
          </w:p>
        </w:tc>
        <w:tc>
          <w:tcPr>
            <w:tcW w:w="1714" w:type="dxa"/>
          </w:tcPr>
          <w:p w14:paraId="2E2D5B16" w14:textId="00746B86" w:rsidR="00B55FCB" w:rsidRPr="005C409A" w:rsidRDefault="001A2EDA" w:rsidP="00D64DE8">
            <w:pPr>
              <w:rPr>
                <w:color w:val="000000" w:themeColor="text1"/>
                <w:sz w:val="20"/>
                <w:szCs w:val="20"/>
                <w:highlight w:val="green"/>
              </w:rPr>
            </w:pPr>
            <w:r w:rsidRPr="005C409A">
              <w:rPr>
                <w:color w:val="000000" w:themeColor="text1"/>
                <w:sz w:val="20"/>
                <w:szCs w:val="20"/>
              </w:rPr>
              <w:t>0.08</w:t>
            </w:r>
            <w:r w:rsidR="00955A7A" w:rsidRPr="005C409A">
              <w:rPr>
                <w:color w:val="000000" w:themeColor="text1"/>
                <w:sz w:val="20"/>
                <w:szCs w:val="20"/>
              </w:rPr>
              <w:t xml:space="preserve"> </w:t>
            </w:r>
            <w:r w:rsidRPr="005C409A">
              <w:rPr>
                <w:color w:val="000000" w:themeColor="text1"/>
                <w:sz w:val="20"/>
                <w:szCs w:val="20"/>
              </w:rPr>
              <w:t>(0.06-0.10)</w:t>
            </w:r>
          </w:p>
        </w:tc>
        <w:tc>
          <w:tcPr>
            <w:tcW w:w="1712" w:type="dxa"/>
          </w:tcPr>
          <w:p w14:paraId="1D0C24A6" w14:textId="529D799A" w:rsidR="00B55FCB" w:rsidRPr="005C409A" w:rsidRDefault="00222DCE" w:rsidP="00D64DE8">
            <w:pPr>
              <w:rPr>
                <w:color w:val="000000" w:themeColor="text1"/>
                <w:sz w:val="20"/>
                <w:szCs w:val="20"/>
                <w:highlight w:val="green"/>
              </w:rPr>
            </w:pPr>
            <w:r w:rsidRPr="005C409A">
              <w:rPr>
                <w:color w:val="000000" w:themeColor="text1"/>
                <w:sz w:val="20"/>
                <w:szCs w:val="20"/>
              </w:rPr>
              <w:t>0.99</w:t>
            </w:r>
            <w:r w:rsidR="00955A7A" w:rsidRPr="005C409A">
              <w:rPr>
                <w:color w:val="000000" w:themeColor="text1"/>
                <w:sz w:val="20"/>
                <w:szCs w:val="20"/>
              </w:rPr>
              <w:t xml:space="preserve"> </w:t>
            </w:r>
            <w:r w:rsidRPr="005C409A">
              <w:rPr>
                <w:color w:val="000000" w:themeColor="text1"/>
                <w:sz w:val="20"/>
                <w:szCs w:val="20"/>
              </w:rPr>
              <w:t>(0.99-1.00)</w:t>
            </w:r>
          </w:p>
        </w:tc>
        <w:tc>
          <w:tcPr>
            <w:tcW w:w="1708" w:type="dxa"/>
          </w:tcPr>
          <w:p w14:paraId="75E6BCFB" w14:textId="38E90D58" w:rsidR="00B55FCB" w:rsidRPr="005C409A" w:rsidRDefault="001A2EDA" w:rsidP="00D64DE8">
            <w:pPr>
              <w:rPr>
                <w:color w:val="000000" w:themeColor="text1"/>
                <w:sz w:val="20"/>
                <w:szCs w:val="20"/>
                <w:highlight w:val="green"/>
              </w:rPr>
            </w:pPr>
            <w:r w:rsidRPr="005C409A">
              <w:rPr>
                <w:color w:val="000000" w:themeColor="text1"/>
                <w:sz w:val="20"/>
                <w:szCs w:val="20"/>
              </w:rPr>
              <w:t>0.99</w:t>
            </w:r>
            <w:r w:rsidR="00955A7A" w:rsidRPr="005C409A">
              <w:rPr>
                <w:color w:val="000000" w:themeColor="text1"/>
                <w:sz w:val="20"/>
                <w:szCs w:val="20"/>
              </w:rPr>
              <w:t xml:space="preserve"> </w:t>
            </w:r>
            <w:r w:rsidRPr="005C409A">
              <w:rPr>
                <w:color w:val="000000" w:themeColor="text1"/>
                <w:sz w:val="20"/>
                <w:szCs w:val="20"/>
              </w:rPr>
              <w:t>(0.98-0.99)</w:t>
            </w:r>
          </w:p>
        </w:tc>
        <w:tc>
          <w:tcPr>
            <w:tcW w:w="720" w:type="dxa"/>
          </w:tcPr>
          <w:p w14:paraId="2FECF0BB" w14:textId="28DCCA53" w:rsidR="00B55FCB" w:rsidRPr="005C409A" w:rsidRDefault="00222DCE" w:rsidP="00D64DE8">
            <w:pPr>
              <w:rPr>
                <w:color w:val="000000" w:themeColor="text1"/>
                <w:sz w:val="20"/>
                <w:szCs w:val="20"/>
                <w:highlight w:val="green"/>
              </w:rPr>
            </w:pPr>
            <w:r w:rsidRPr="005C409A">
              <w:rPr>
                <w:color w:val="000000" w:themeColor="text1"/>
                <w:sz w:val="20"/>
                <w:szCs w:val="20"/>
              </w:rPr>
              <w:t>15.00</w:t>
            </w:r>
          </w:p>
        </w:tc>
        <w:tc>
          <w:tcPr>
            <w:tcW w:w="1260" w:type="dxa"/>
          </w:tcPr>
          <w:p w14:paraId="2FDC000A" w14:textId="394A8B66" w:rsidR="00B55FCB" w:rsidRPr="005C409A" w:rsidRDefault="001A2EDA" w:rsidP="00D64DE8">
            <w:pPr>
              <w:rPr>
                <w:color w:val="000000" w:themeColor="text1"/>
                <w:sz w:val="20"/>
                <w:szCs w:val="20"/>
                <w:highlight w:val="green"/>
              </w:rPr>
            </w:pPr>
            <w:r w:rsidRPr="005C409A">
              <w:rPr>
                <w:color w:val="000000" w:themeColor="text1"/>
                <w:sz w:val="20"/>
                <w:szCs w:val="20"/>
              </w:rPr>
              <w:t>8</w:t>
            </w:r>
            <w:r w:rsidR="00B55FCB" w:rsidRPr="005C409A">
              <w:rPr>
                <w:color w:val="000000" w:themeColor="text1"/>
                <w:sz w:val="20"/>
                <w:szCs w:val="20"/>
                <w:lang w:val="en-US"/>
              </w:rPr>
              <w:t>.00</w:t>
            </w:r>
          </w:p>
        </w:tc>
        <w:tc>
          <w:tcPr>
            <w:tcW w:w="756" w:type="dxa"/>
          </w:tcPr>
          <w:p w14:paraId="25FA4BC3" w14:textId="708AF30F" w:rsidR="00B55FCB" w:rsidRPr="005C409A" w:rsidRDefault="00955A7A" w:rsidP="00D64DE8">
            <w:pPr>
              <w:rPr>
                <w:color w:val="000000" w:themeColor="text1"/>
                <w:sz w:val="20"/>
                <w:szCs w:val="20"/>
                <w:highlight w:val="green"/>
              </w:rPr>
            </w:pPr>
            <w:r w:rsidRPr="005C409A">
              <w:rPr>
                <w:color w:val="000000" w:themeColor="text1"/>
                <w:sz w:val="20"/>
                <w:szCs w:val="20"/>
                <w:lang w:val="en-US"/>
              </w:rPr>
              <w:t>0</w:t>
            </w:r>
            <w:r w:rsidR="00222DCE" w:rsidRPr="005C409A">
              <w:rPr>
                <w:color w:val="000000" w:themeColor="text1"/>
                <w:sz w:val="20"/>
                <w:szCs w:val="20"/>
                <w:lang w:val="ru-RU"/>
              </w:rPr>
              <w:t>.86</w:t>
            </w:r>
          </w:p>
        </w:tc>
        <w:tc>
          <w:tcPr>
            <w:tcW w:w="1024" w:type="dxa"/>
          </w:tcPr>
          <w:p w14:paraId="0E39404D" w14:textId="5AAEBF82" w:rsidR="00B55FCB" w:rsidRPr="005C409A" w:rsidRDefault="00B55FCB" w:rsidP="00D64DE8">
            <w:pPr>
              <w:rPr>
                <w:color w:val="000000" w:themeColor="text1"/>
                <w:sz w:val="20"/>
                <w:szCs w:val="20"/>
                <w:highlight w:val="green"/>
              </w:rPr>
            </w:pPr>
            <w:r w:rsidRPr="005C409A">
              <w:rPr>
                <w:color w:val="000000" w:themeColor="text1"/>
                <w:sz w:val="20"/>
                <w:szCs w:val="20"/>
                <w:lang w:val="ru-RU"/>
              </w:rPr>
              <w:t>0</w:t>
            </w:r>
            <w:r w:rsidRPr="005C409A">
              <w:rPr>
                <w:color w:val="000000" w:themeColor="text1"/>
                <w:sz w:val="20"/>
                <w:szCs w:val="20"/>
              </w:rPr>
              <w:t>.</w:t>
            </w:r>
            <w:r w:rsidR="001A2EDA" w:rsidRPr="005C409A">
              <w:rPr>
                <w:color w:val="000000" w:themeColor="text1"/>
                <w:sz w:val="20"/>
                <w:szCs w:val="20"/>
              </w:rPr>
              <w:t>93</w:t>
            </w:r>
          </w:p>
        </w:tc>
      </w:tr>
      <w:tr w:rsidR="00B55FCB" w:rsidRPr="005C409A" w14:paraId="5DDAC107" w14:textId="77777777" w:rsidTr="00122561">
        <w:tc>
          <w:tcPr>
            <w:tcW w:w="1885" w:type="dxa"/>
          </w:tcPr>
          <w:p w14:paraId="39252DDC" w14:textId="77777777" w:rsidR="00B55FCB" w:rsidRPr="005C409A" w:rsidRDefault="00B55FCB" w:rsidP="00D64DE8">
            <w:pPr>
              <w:rPr>
                <w:color w:val="000000" w:themeColor="text1"/>
                <w:sz w:val="20"/>
                <w:szCs w:val="20"/>
              </w:rPr>
            </w:pPr>
            <w:r w:rsidRPr="005C409A">
              <w:rPr>
                <w:color w:val="000000" w:themeColor="text1"/>
                <w:sz w:val="20"/>
                <w:szCs w:val="20"/>
              </w:rPr>
              <w:t>Male</w:t>
            </w:r>
          </w:p>
        </w:tc>
        <w:tc>
          <w:tcPr>
            <w:tcW w:w="629" w:type="dxa"/>
          </w:tcPr>
          <w:p w14:paraId="625D14F4" w14:textId="0B510042" w:rsidR="00B55FCB" w:rsidRPr="005C409A" w:rsidRDefault="00955A7A" w:rsidP="00D64DE8">
            <w:pPr>
              <w:rPr>
                <w:color w:val="000000" w:themeColor="text1"/>
                <w:sz w:val="20"/>
                <w:szCs w:val="20"/>
              </w:rPr>
            </w:pPr>
            <w:r w:rsidRPr="005C409A">
              <w:rPr>
                <w:color w:val="000000" w:themeColor="text1"/>
                <w:sz w:val="20"/>
                <w:szCs w:val="20"/>
              </w:rPr>
              <w:t>0</w:t>
            </w:r>
            <w:r w:rsidR="00364DD6" w:rsidRPr="005C409A">
              <w:rPr>
                <w:color w:val="000000" w:themeColor="text1"/>
                <w:sz w:val="20"/>
                <w:szCs w:val="20"/>
              </w:rPr>
              <w:t>.7</w:t>
            </w:r>
            <w:r w:rsidRPr="005C409A">
              <w:rPr>
                <w:color w:val="000000" w:themeColor="text1"/>
                <w:sz w:val="20"/>
                <w:szCs w:val="20"/>
              </w:rPr>
              <w:t>7</w:t>
            </w:r>
          </w:p>
        </w:tc>
        <w:tc>
          <w:tcPr>
            <w:tcW w:w="629" w:type="dxa"/>
          </w:tcPr>
          <w:p w14:paraId="27F9D226" w14:textId="6E8660B5" w:rsidR="00B55FCB" w:rsidRPr="005C409A" w:rsidRDefault="00955A7A" w:rsidP="00D64DE8">
            <w:pPr>
              <w:rPr>
                <w:color w:val="000000" w:themeColor="text1"/>
                <w:sz w:val="20"/>
                <w:szCs w:val="20"/>
                <w:highlight w:val="green"/>
              </w:rPr>
            </w:pPr>
            <w:r w:rsidRPr="005C409A">
              <w:rPr>
                <w:color w:val="000000" w:themeColor="text1"/>
                <w:sz w:val="20"/>
                <w:szCs w:val="20"/>
              </w:rPr>
              <w:t>0</w:t>
            </w:r>
            <w:r w:rsidR="003D5256" w:rsidRPr="005C409A">
              <w:rPr>
                <w:color w:val="000000" w:themeColor="text1"/>
                <w:sz w:val="20"/>
                <w:szCs w:val="20"/>
              </w:rPr>
              <w:t>.78</w:t>
            </w:r>
          </w:p>
        </w:tc>
        <w:tc>
          <w:tcPr>
            <w:tcW w:w="1708" w:type="dxa"/>
          </w:tcPr>
          <w:p w14:paraId="35FFB8CC" w14:textId="0A928EBD" w:rsidR="00B55FCB" w:rsidRPr="005C409A" w:rsidRDefault="00222DCE" w:rsidP="00D64DE8">
            <w:pPr>
              <w:rPr>
                <w:color w:val="000000" w:themeColor="text1"/>
                <w:sz w:val="20"/>
                <w:szCs w:val="20"/>
                <w:highlight w:val="green"/>
              </w:rPr>
            </w:pPr>
            <w:r w:rsidRPr="005C409A">
              <w:rPr>
                <w:color w:val="000000" w:themeColor="text1"/>
                <w:sz w:val="20"/>
                <w:szCs w:val="20"/>
              </w:rPr>
              <w:t>0.14</w:t>
            </w:r>
            <w:r w:rsidR="00955A7A" w:rsidRPr="005C409A">
              <w:rPr>
                <w:color w:val="000000" w:themeColor="text1"/>
                <w:sz w:val="20"/>
                <w:szCs w:val="20"/>
              </w:rPr>
              <w:t xml:space="preserve"> </w:t>
            </w:r>
            <w:r w:rsidRPr="005C409A">
              <w:rPr>
                <w:color w:val="000000" w:themeColor="text1"/>
                <w:sz w:val="20"/>
                <w:szCs w:val="20"/>
              </w:rPr>
              <w:t>(0.11-0.17)</w:t>
            </w:r>
          </w:p>
        </w:tc>
        <w:tc>
          <w:tcPr>
            <w:tcW w:w="1714" w:type="dxa"/>
          </w:tcPr>
          <w:p w14:paraId="2E613E68" w14:textId="0D4D9626" w:rsidR="00B55FCB" w:rsidRPr="005C409A" w:rsidRDefault="003D5256" w:rsidP="00D64DE8">
            <w:pPr>
              <w:rPr>
                <w:color w:val="000000" w:themeColor="text1"/>
                <w:sz w:val="20"/>
                <w:szCs w:val="20"/>
                <w:highlight w:val="green"/>
              </w:rPr>
            </w:pPr>
            <w:r w:rsidRPr="005C409A">
              <w:rPr>
                <w:color w:val="000000" w:themeColor="text1"/>
                <w:sz w:val="20"/>
                <w:szCs w:val="20"/>
              </w:rPr>
              <w:t>0.10</w:t>
            </w:r>
            <w:r w:rsidR="00955A7A" w:rsidRPr="005C409A">
              <w:rPr>
                <w:color w:val="000000" w:themeColor="text1"/>
                <w:sz w:val="20"/>
                <w:szCs w:val="20"/>
              </w:rPr>
              <w:t xml:space="preserve"> </w:t>
            </w:r>
            <w:r w:rsidRPr="005C409A">
              <w:rPr>
                <w:color w:val="000000" w:themeColor="text1"/>
                <w:sz w:val="20"/>
                <w:szCs w:val="20"/>
              </w:rPr>
              <w:t>(0.09-0.12)</w:t>
            </w:r>
          </w:p>
        </w:tc>
        <w:tc>
          <w:tcPr>
            <w:tcW w:w="1712" w:type="dxa"/>
          </w:tcPr>
          <w:p w14:paraId="63A3DC84" w14:textId="7E4EDD89" w:rsidR="00B55FCB" w:rsidRPr="005C409A" w:rsidRDefault="00222DCE" w:rsidP="00D64DE8">
            <w:pPr>
              <w:rPr>
                <w:color w:val="000000" w:themeColor="text1"/>
                <w:sz w:val="20"/>
                <w:szCs w:val="20"/>
                <w:highlight w:val="green"/>
              </w:rPr>
            </w:pPr>
            <w:r w:rsidRPr="005C409A">
              <w:rPr>
                <w:color w:val="000000" w:themeColor="text1"/>
                <w:sz w:val="20"/>
                <w:szCs w:val="20"/>
              </w:rPr>
              <w:t>0.98</w:t>
            </w:r>
            <w:r w:rsidR="00955A7A" w:rsidRPr="005C409A">
              <w:rPr>
                <w:color w:val="000000" w:themeColor="text1"/>
                <w:sz w:val="20"/>
                <w:szCs w:val="20"/>
              </w:rPr>
              <w:t xml:space="preserve"> </w:t>
            </w:r>
            <w:r w:rsidRPr="005C409A">
              <w:rPr>
                <w:color w:val="000000" w:themeColor="text1"/>
                <w:sz w:val="20"/>
                <w:szCs w:val="20"/>
              </w:rPr>
              <w:t>(0.97-0.98)</w:t>
            </w:r>
          </w:p>
        </w:tc>
        <w:tc>
          <w:tcPr>
            <w:tcW w:w="1708" w:type="dxa"/>
          </w:tcPr>
          <w:p w14:paraId="204FB1C3" w14:textId="5FB1C355" w:rsidR="00B55FCB" w:rsidRPr="005C409A" w:rsidRDefault="003D5256" w:rsidP="00D64DE8">
            <w:pPr>
              <w:rPr>
                <w:color w:val="000000" w:themeColor="text1"/>
                <w:sz w:val="20"/>
                <w:szCs w:val="20"/>
                <w:highlight w:val="green"/>
              </w:rPr>
            </w:pPr>
            <w:r w:rsidRPr="005C409A">
              <w:rPr>
                <w:color w:val="000000" w:themeColor="text1"/>
                <w:sz w:val="20"/>
                <w:szCs w:val="20"/>
              </w:rPr>
              <w:t>0.98</w:t>
            </w:r>
            <w:r w:rsidR="00955A7A" w:rsidRPr="005C409A">
              <w:rPr>
                <w:color w:val="000000" w:themeColor="text1"/>
                <w:sz w:val="20"/>
                <w:szCs w:val="20"/>
              </w:rPr>
              <w:t xml:space="preserve"> </w:t>
            </w:r>
            <w:r w:rsidRPr="005C409A">
              <w:rPr>
                <w:color w:val="000000" w:themeColor="text1"/>
                <w:sz w:val="20"/>
                <w:szCs w:val="20"/>
              </w:rPr>
              <w:t>(0.97-0.98)</w:t>
            </w:r>
          </w:p>
        </w:tc>
        <w:tc>
          <w:tcPr>
            <w:tcW w:w="720" w:type="dxa"/>
          </w:tcPr>
          <w:p w14:paraId="2C633858" w14:textId="04E18B6B" w:rsidR="00B55FCB" w:rsidRPr="005C409A" w:rsidRDefault="00222DCE" w:rsidP="00D64DE8">
            <w:pPr>
              <w:rPr>
                <w:color w:val="000000" w:themeColor="text1"/>
                <w:sz w:val="20"/>
                <w:szCs w:val="20"/>
                <w:highlight w:val="green"/>
              </w:rPr>
            </w:pPr>
            <w:r w:rsidRPr="005C409A">
              <w:rPr>
                <w:color w:val="000000" w:themeColor="text1"/>
                <w:sz w:val="20"/>
                <w:szCs w:val="20"/>
              </w:rPr>
              <w:t>7</w:t>
            </w:r>
            <w:r w:rsidR="00B55FCB" w:rsidRPr="005C409A">
              <w:rPr>
                <w:color w:val="000000" w:themeColor="text1"/>
                <w:sz w:val="20"/>
                <w:szCs w:val="20"/>
              </w:rPr>
              <w:t>.00</w:t>
            </w:r>
          </w:p>
        </w:tc>
        <w:tc>
          <w:tcPr>
            <w:tcW w:w="1260" w:type="dxa"/>
          </w:tcPr>
          <w:p w14:paraId="75754BC7" w14:textId="4A80A9C3" w:rsidR="00B55FCB" w:rsidRPr="005C409A" w:rsidRDefault="00B55FCB" w:rsidP="00D64DE8">
            <w:pPr>
              <w:rPr>
                <w:color w:val="000000" w:themeColor="text1"/>
                <w:sz w:val="20"/>
                <w:szCs w:val="20"/>
                <w:highlight w:val="green"/>
              </w:rPr>
            </w:pPr>
            <w:r w:rsidRPr="005C409A">
              <w:rPr>
                <w:color w:val="000000" w:themeColor="text1"/>
                <w:sz w:val="20"/>
                <w:szCs w:val="20"/>
              </w:rPr>
              <w:t>5</w:t>
            </w:r>
            <w:r w:rsidRPr="005C409A">
              <w:rPr>
                <w:color w:val="000000" w:themeColor="text1"/>
                <w:sz w:val="20"/>
                <w:szCs w:val="20"/>
                <w:lang w:val="en-US"/>
              </w:rPr>
              <w:t>.00</w:t>
            </w:r>
          </w:p>
        </w:tc>
        <w:tc>
          <w:tcPr>
            <w:tcW w:w="756" w:type="dxa"/>
          </w:tcPr>
          <w:p w14:paraId="2FE8F9E5" w14:textId="5BAE4A7B" w:rsidR="00B55FCB" w:rsidRPr="005C409A" w:rsidRDefault="00B55FCB" w:rsidP="00D64DE8">
            <w:pPr>
              <w:rPr>
                <w:color w:val="000000" w:themeColor="text1"/>
                <w:sz w:val="20"/>
                <w:szCs w:val="20"/>
                <w:highlight w:val="green"/>
              </w:rPr>
            </w:pPr>
            <w:r w:rsidRPr="005C409A">
              <w:rPr>
                <w:color w:val="000000" w:themeColor="text1"/>
                <w:sz w:val="20"/>
                <w:szCs w:val="20"/>
                <w:lang w:val="ru-RU"/>
              </w:rPr>
              <w:t>0</w:t>
            </w:r>
            <w:r w:rsidRPr="005C409A">
              <w:rPr>
                <w:color w:val="000000" w:themeColor="text1"/>
                <w:sz w:val="20"/>
                <w:szCs w:val="20"/>
              </w:rPr>
              <w:t>.</w:t>
            </w:r>
            <w:r w:rsidR="00222DCE" w:rsidRPr="005C409A">
              <w:rPr>
                <w:color w:val="000000" w:themeColor="text1"/>
                <w:sz w:val="20"/>
                <w:szCs w:val="20"/>
              </w:rPr>
              <w:t>88</w:t>
            </w:r>
          </w:p>
        </w:tc>
        <w:tc>
          <w:tcPr>
            <w:tcW w:w="1024" w:type="dxa"/>
          </w:tcPr>
          <w:p w14:paraId="17C78F8D" w14:textId="73342307" w:rsidR="00B55FCB" w:rsidRPr="005C409A" w:rsidRDefault="00B55FCB" w:rsidP="00D64DE8">
            <w:pPr>
              <w:rPr>
                <w:color w:val="000000" w:themeColor="text1"/>
                <w:sz w:val="20"/>
                <w:szCs w:val="20"/>
                <w:highlight w:val="green"/>
              </w:rPr>
            </w:pPr>
            <w:r w:rsidRPr="005C409A">
              <w:rPr>
                <w:color w:val="000000" w:themeColor="text1"/>
                <w:sz w:val="20"/>
                <w:szCs w:val="20"/>
                <w:lang w:val="ru-RU"/>
              </w:rPr>
              <w:t>0</w:t>
            </w:r>
            <w:r w:rsidRPr="005C409A">
              <w:rPr>
                <w:color w:val="000000" w:themeColor="text1"/>
                <w:sz w:val="20"/>
                <w:szCs w:val="20"/>
              </w:rPr>
              <w:t>.92</w:t>
            </w:r>
          </w:p>
        </w:tc>
      </w:tr>
      <w:tr w:rsidR="00B55FCB" w:rsidRPr="005C409A" w14:paraId="4E2BD911" w14:textId="77777777" w:rsidTr="00122561">
        <w:tc>
          <w:tcPr>
            <w:tcW w:w="1885" w:type="dxa"/>
          </w:tcPr>
          <w:p w14:paraId="2C2C1B36" w14:textId="77777777" w:rsidR="00B55FCB" w:rsidRPr="005C409A" w:rsidRDefault="00B55FCB" w:rsidP="00D64DE8">
            <w:pPr>
              <w:rPr>
                <w:color w:val="000000" w:themeColor="text1"/>
                <w:sz w:val="20"/>
                <w:szCs w:val="20"/>
              </w:rPr>
            </w:pPr>
            <w:r w:rsidRPr="005C409A">
              <w:rPr>
                <w:color w:val="000000" w:themeColor="text1"/>
                <w:sz w:val="20"/>
                <w:szCs w:val="20"/>
              </w:rPr>
              <w:t>Age 30-69</w:t>
            </w:r>
          </w:p>
        </w:tc>
        <w:tc>
          <w:tcPr>
            <w:tcW w:w="629" w:type="dxa"/>
          </w:tcPr>
          <w:p w14:paraId="331CAF26" w14:textId="3D83A970" w:rsidR="00B55FCB" w:rsidRPr="005C409A" w:rsidRDefault="00955A7A" w:rsidP="00D64DE8">
            <w:pPr>
              <w:rPr>
                <w:color w:val="000000" w:themeColor="text1"/>
                <w:sz w:val="20"/>
                <w:szCs w:val="20"/>
              </w:rPr>
            </w:pPr>
            <w:r w:rsidRPr="005C409A">
              <w:rPr>
                <w:color w:val="000000" w:themeColor="text1"/>
                <w:sz w:val="20"/>
                <w:szCs w:val="20"/>
              </w:rPr>
              <w:t>0</w:t>
            </w:r>
            <w:r w:rsidR="00364DD6" w:rsidRPr="005C409A">
              <w:rPr>
                <w:color w:val="000000" w:themeColor="text1"/>
                <w:sz w:val="20"/>
                <w:szCs w:val="20"/>
              </w:rPr>
              <w:t>.81</w:t>
            </w:r>
          </w:p>
        </w:tc>
        <w:tc>
          <w:tcPr>
            <w:tcW w:w="629" w:type="dxa"/>
          </w:tcPr>
          <w:p w14:paraId="6E78180C" w14:textId="3439019B" w:rsidR="00B55FCB" w:rsidRPr="005C409A" w:rsidRDefault="00955A7A" w:rsidP="00D64DE8">
            <w:pPr>
              <w:rPr>
                <w:color w:val="000000" w:themeColor="text1"/>
                <w:sz w:val="20"/>
                <w:szCs w:val="20"/>
                <w:highlight w:val="green"/>
              </w:rPr>
            </w:pPr>
            <w:r w:rsidRPr="005C409A">
              <w:rPr>
                <w:color w:val="000000" w:themeColor="text1"/>
                <w:sz w:val="20"/>
                <w:szCs w:val="20"/>
              </w:rPr>
              <w:t>0</w:t>
            </w:r>
            <w:r w:rsidR="006F1CF9" w:rsidRPr="005C409A">
              <w:rPr>
                <w:color w:val="000000" w:themeColor="text1"/>
                <w:sz w:val="20"/>
                <w:szCs w:val="20"/>
              </w:rPr>
              <w:t>.81</w:t>
            </w:r>
          </w:p>
        </w:tc>
        <w:tc>
          <w:tcPr>
            <w:tcW w:w="1708" w:type="dxa"/>
          </w:tcPr>
          <w:p w14:paraId="103F7CFF" w14:textId="337A935F" w:rsidR="00B55FCB" w:rsidRPr="005C409A" w:rsidRDefault="008F268E" w:rsidP="00D64DE8">
            <w:pPr>
              <w:rPr>
                <w:color w:val="000000" w:themeColor="text1"/>
                <w:sz w:val="20"/>
                <w:szCs w:val="20"/>
                <w:highlight w:val="green"/>
              </w:rPr>
            </w:pPr>
            <w:r w:rsidRPr="005C409A">
              <w:rPr>
                <w:color w:val="000000" w:themeColor="text1"/>
                <w:sz w:val="20"/>
                <w:szCs w:val="20"/>
              </w:rPr>
              <w:t>0.11</w:t>
            </w:r>
            <w:r w:rsidR="00955A7A" w:rsidRPr="005C409A">
              <w:rPr>
                <w:color w:val="000000" w:themeColor="text1"/>
                <w:sz w:val="20"/>
                <w:szCs w:val="20"/>
              </w:rPr>
              <w:t xml:space="preserve"> </w:t>
            </w:r>
            <w:r w:rsidRPr="005C409A">
              <w:rPr>
                <w:color w:val="000000" w:themeColor="text1"/>
                <w:sz w:val="20"/>
                <w:szCs w:val="20"/>
              </w:rPr>
              <w:t>(0.08-0.14)</w:t>
            </w:r>
          </w:p>
        </w:tc>
        <w:tc>
          <w:tcPr>
            <w:tcW w:w="1714" w:type="dxa"/>
          </w:tcPr>
          <w:p w14:paraId="6EAB0732" w14:textId="7485F88F" w:rsidR="00B55FCB" w:rsidRPr="005C409A" w:rsidRDefault="006F1CF9" w:rsidP="00D64DE8">
            <w:pPr>
              <w:rPr>
                <w:color w:val="000000" w:themeColor="text1"/>
                <w:sz w:val="20"/>
                <w:szCs w:val="20"/>
                <w:highlight w:val="green"/>
              </w:rPr>
            </w:pPr>
            <w:r w:rsidRPr="005C409A">
              <w:rPr>
                <w:color w:val="000000" w:themeColor="text1"/>
                <w:sz w:val="20"/>
                <w:szCs w:val="20"/>
              </w:rPr>
              <w:t>0.11</w:t>
            </w:r>
            <w:r w:rsidR="00955A7A" w:rsidRPr="005C409A">
              <w:rPr>
                <w:color w:val="000000" w:themeColor="text1"/>
                <w:sz w:val="20"/>
                <w:szCs w:val="20"/>
              </w:rPr>
              <w:t xml:space="preserve"> </w:t>
            </w:r>
            <w:r w:rsidRPr="005C409A">
              <w:rPr>
                <w:color w:val="000000" w:themeColor="text1"/>
                <w:sz w:val="20"/>
                <w:szCs w:val="20"/>
              </w:rPr>
              <w:t>(0.10-0.12)</w:t>
            </w:r>
          </w:p>
        </w:tc>
        <w:tc>
          <w:tcPr>
            <w:tcW w:w="1712" w:type="dxa"/>
          </w:tcPr>
          <w:p w14:paraId="323FEAB9" w14:textId="3295D3BF" w:rsidR="00B55FCB" w:rsidRPr="005C409A" w:rsidRDefault="008F268E" w:rsidP="00D64DE8">
            <w:pPr>
              <w:rPr>
                <w:color w:val="000000" w:themeColor="text1"/>
                <w:sz w:val="20"/>
                <w:szCs w:val="20"/>
                <w:highlight w:val="green"/>
              </w:rPr>
            </w:pPr>
            <w:r w:rsidRPr="005C409A">
              <w:rPr>
                <w:color w:val="000000" w:themeColor="text1"/>
                <w:sz w:val="20"/>
                <w:szCs w:val="20"/>
              </w:rPr>
              <w:t>0.98</w:t>
            </w:r>
            <w:r w:rsidR="00955A7A" w:rsidRPr="005C409A">
              <w:rPr>
                <w:color w:val="000000" w:themeColor="text1"/>
                <w:sz w:val="20"/>
                <w:szCs w:val="20"/>
              </w:rPr>
              <w:t xml:space="preserve"> </w:t>
            </w:r>
            <w:r w:rsidRPr="005C409A">
              <w:rPr>
                <w:color w:val="000000" w:themeColor="text1"/>
                <w:sz w:val="20"/>
                <w:szCs w:val="20"/>
              </w:rPr>
              <w:t>(0.98-0.99)</w:t>
            </w:r>
          </w:p>
        </w:tc>
        <w:tc>
          <w:tcPr>
            <w:tcW w:w="1708" w:type="dxa"/>
          </w:tcPr>
          <w:p w14:paraId="591C81DD" w14:textId="419F6FF7" w:rsidR="00B55FCB" w:rsidRPr="005C409A" w:rsidRDefault="006F1CF9" w:rsidP="00D64DE8">
            <w:pPr>
              <w:rPr>
                <w:color w:val="000000" w:themeColor="text1"/>
                <w:sz w:val="20"/>
                <w:szCs w:val="20"/>
                <w:highlight w:val="green"/>
              </w:rPr>
            </w:pPr>
            <w:r w:rsidRPr="005C409A">
              <w:rPr>
                <w:color w:val="000000" w:themeColor="text1"/>
                <w:sz w:val="20"/>
                <w:szCs w:val="20"/>
              </w:rPr>
              <w:t>0.98</w:t>
            </w:r>
            <w:r w:rsidR="00955A7A" w:rsidRPr="005C409A">
              <w:rPr>
                <w:color w:val="000000" w:themeColor="text1"/>
                <w:sz w:val="20"/>
                <w:szCs w:val="20"/>
              </w:rPr>
              <w:t xml:space="preserve"> </w:t>
            </w:r>
            <w:r w:rsidRPr="005C409A">
              <w:rPr>
                <w:color w:val="000000" w:themeColor="text1"/>
                <w:sz w:val="20"/>
                <w:szCs w:val="20"/>
              </w:rPr>
              <w:t>(0.98-0.98)</w:t>
            </w:r>
          </w:p>
        </w:tc>
        <w:tc>
          <w:tcPr>
            <w:tcW w:w="720" w:type="dxa"/>
          </w:tcPr>
          <w:p w14:paraId="35AEE024" w14:textId="45EEE6C4" w:rsidR="00B55FCB" w:rsidRPr="005C409A" w:rsidRDefault="008F268E" w:rsidP="00D64DE8">
            <w:pPr>
              <w:rPr>
                <w:color w:val="000000" w:themeColor="text1"/>
                <w:sz w:val="20"/>
                <w:szCs w:val="20"/>
                <w:highlight w:val="green"/>
              </w:rPr>
            </w:pPr>
            <w:r w:rsidRPr="005C409A">
              <w:rPr>
                <w:color w:val="000000" w:themeColor="text1"/>
                <w:sz w:val="20"/>
                <w:szCs w:val="20"/>
              </w:rPr>
              <w:t>5.50</w:t>
            </w:r>
          </w:p>
        </w:tc>
        <w:tc>
          <w:tcPr>
            <w:tcW w:w="1260" w:type="dxa"/>
          </w:tcPr>
          <w:p w14:paraId="10D98B4A" w14:textId="1C9739A3" w:rsidR="00B55FCB" w:rsidRPr="005C409A" w:rsidRDefault="006F1CF9" w:rsidP="00D64DE8">
            <w:pPr>
              <w:rPr>
                <w:color w:val="000000" w:themeColor="text1"/>
                <w:sz w:val="20"/>
                <w:szCs w:val="20"/>
                <w:highlight w:val="green"/>
              </w:rPr>
            </w:pPr>
            <w:r w:rsidRPr="005C409A">
              <w:rPr>
                <w:color w:val="000000" w:themeColor="text1"/>
                <w:sz w:val="20"/>
                <w:szCs w:val="20"/>
              </w:rPr>
              <w:t>5.5</w:t>
            </w:r>
            <w:r w:rsidR="00955A7A" w:rsidRPr="005C409A">
              <w:rPr>
                <w:color w:val="000000" w:themeColor="text1"/>
                <w:sz w:val="20"/>
                <w:szCs w:val="20"/>
              </w:rPr>
              <w:t>0</w:t>
            </w:r>
          </w:p>
        </w:tc>
        <w:tc>
          <w:tcPr>
            <w:tcW w:w="756" w:type="dxa"/>
          </w:tcPr>
          <w:p w14:paraId="04C150EE" w14:textId="0254FBBB" w:rsidR="00B55FCB" w:rsidRPr="005C409A" w:rsidRDefault="00B55FCB" w:rsidP="00D64DE8">
            <w:pPr>
              <w:rPr>
                <w:color w:val="000000" w:themeColor="text1"/>
                <w:sz w:val="20"/>
                <w:szCs w:val="20"/>
                <w:highlight w:val="green"/>
              </w:rPr>
            </w:pPr>
            <w:r w:rsidRPr="005C409A">
              <w:rPr>
                <w:color w:val="000000" w:themeColor="text1"/>
                <w:sz w:val="20"/>
                <w:szCs w:val="20"/>
                <w:lang w:val="ru-RU"/>
              </w:rPr>
              <w:t>0</w:t>
            </w:r>
            <w:r w:rsidRPr="005C409A">
              <w:rPr>
                <w:color w:val="000000" w:themeColor="text1"/>
                <w:sz w:val="20"/>
                <w:szCs w:val="20"/>
              </w:rPr>
              <w:t>.</w:t>
            </w:r>
            <w:r w:rsidR="006F1CF9" w:rsidRPr="005C409A">
              <w:rPr>
                <w:color w:val="000000" w:themeColor="text1"/>
                <w:sz w:val="20"/>
                <w:szCs w:val="20"/>
              </w:rPr>
              <w:t>91</w:t>
            </w:r>
          </w:p>
        </w:tc>
        <w:tc>
          <w:tcPr>
            <w:tcW w:w="1024" w:type="dxa"/>
          </w:tcPr>
          <w:p w14:paraId="074A7309" w14:textId="1149EA23" w:rsidR="00B55FCB" w:rsidRPr="005C409A" w:rsidRDefault="00B55FCB" w:rsidP="00D64DE8">
            <w:pPr>
              <w:rPr>
                <w:color w:val="000000" w:themeColor="text1"/>
                <w:sz w:val="20"/>
                <w:szCs w:val="20"/>
                <w:highlight w:val="green"/>
              </w:rPr>
            </w:pPr>
            <w:r w:rsidRPr="005C409A">
              <w:rPr>
                <w:color w:val="000000" w:themeColor="text1"/>
                <w:sz w:val="20"/>
                <w:szCs w:val="20"/>
                <w:lang w:val="ru-RU"/>
              </w:rPr>
              <w:t>0</w:t>
            </w:r>
            <w:r w:rsidRPr="005C409A">
              <w:rPr>
                <w:color w:val="000000" w:themeColor="text1"/>
                <w:sz w:val="20"/>
                <w:szCs w:val="20"/>
              </w:rPr>
              <w:t>.</w:t>
            </w:r>
            <w:r w:rsidR="006F1CF9" w:rsidRPr="005C409A">
              <w:rPr>
                <w:color w:val="000000" w:themeColor="text1"/>
                <w:sz w:val="20"/>
                <w:szCs w:val="20"/>
              </w:rPr>
              <w:t>91</w:t>
            </w:r>
          </w:p>
        </w:tc>
      </w:tr>
      <w:tr w:rsidR="00B55FCB" w:rsidRPr="005C409A" w14:paraId="5D9A2F13" w14:textId="77777777" w:rsidTr="00122561">
        <w:tc>
          <w:tcPr>
            <w:tcW w:w="13745" w:type="dxa"/>
            <w:gridSpan w:val="11"/>
          </w:tcPr>
          <w:p w14:paraId="03332EE1" w14:textId="77777777" w:rsidR="00B55FCB" w:rsidRPr="005C409A" w:rsidRDefault="00B55FCB" w:rsidP="00D64DE8">
            <w:pPr>
              <w:rPr>
                <w:color w:val="000000" w:themeColor="text1"/>
                <w:sz w:val="20"/>
                <w:szCs w:val="20"/>
                <w:highlight w:val="green"/>
              </w:rPr>
            </w:pPr>
            <w:r w:rsidRPr="005C409A">
              <w:rPr>
                <w:b/>
                <w:bCs/>
                <w:color w:val="000000" w:themeColor="text1"/>
                <w:sz w:val="20"/>
                <w:szCs w:val="20"/>
                <w:lang w:val="en-US"/>
              </w:rPr>
              <w:t>Parsimonious model derived from the full sample</w:t>
            </w:r>
          </w:p>
        </w:tc>
      </w:tr>
      <w:tr w:rsidR="00B55FCB" w:rsidRPr="005C409A" w14:paraId="75CDF237" w14:textId="77777777" w:rsidTr="00122561">
        <w:tc>
          <w:tcPr>
            <w:tcW w:w="1885" w:type="dxa"/>
          </w:tcPr>
          <w:p w14:paraId="7F0CD4BA" w14:textId="77777777" w:rsidR="00B55FCB" w:rsidRPr="005C409A" w:rsidRDefault="00B55FCB" w:rsidP="00D64DE8">
            <w:pPr>
              <w:rPr>
                <w:color w:val="000000" w:themeColor="text1"/>
                <w:sz w:val="20"/>
                <w:szCs w:val="20"/>
              </w:rPr>
            </w:pPr>
            <w:r w:rsidRPr="005C409A">
              <w:rPr>
                <w:color w:val="000000" w:themeColor="text1"/>
                <w:sz w:val="20"/>
                <w:szCs w:val="20"/>
              </w:rPr>
              <w:t>Female</w:t>
            </w:r>
          </w:p>
        </w:tc>
        <w:tc>
          <w:tcPr>
            <w:tcW w:w="629" w:type="dxa"/>
          </w:tcPr>
          <w:p w14:paraId="2A49D8D6" w14:textId="77777777" w:rsidR="00B55FCB" w:rsidRPr="005C409A" w:rsidRDefault="00B55FCB" w:rsidP="00D64DE8">
            <w:pPr>
              <w:rPr>
                <w:color w:val="000000" w:themeColor="text1"/>
                <w:sz w:val="20"/>
                <w:szCs w:val="20"/>
              </w:rPr>
            </w:pPr>
            <w:r w:rsidRPr="005C409A">
              <w:rPr>
                <w:color w:val="000000" w:themeColor="text1"/>
                <w:sz w:val="20"/>
                <w:szCs w:val="20"/>
              </w:rPr>
              <w:sym w:font="Symbol" w:char="F0BE"/>
            </w:r>
          </w:p>
        </w:tc>
        <w:tc>
          <w:tcPr>
            <w:tcW w:w="629" w:type="dxa"/>
          </w:tcPr>
          <w:p w14:paraId="6E10478E" w14:textId="09FF68E9" w:rsidR="00B55FCB" w:rsidRPr="005C409A" w:rsidRDefault="00955A7A" w:rsidP="00D64DE8">
            <w:pPr>
              <w:rPr>
                <w:color w:val="000000" w:themeColor="text1"/>
                <w:sz w:val="20"/>
                <w:szCs w:val="20"/>
                <w:highlight w:val="green"/>
              </w:rPr>
            </w:pPr>
            <w:r w:rsidRPr="005C409A">
              <w:rPr>
                <w:color w:val="000000" w:themeColor="text1"/>
                <w:sz w:val="20"/>
                <w:szCs w:val="20"/>
              </w:rPr>
              <w:t>0</w:t>
            </w:r>
            <w:r w:rsidR="00CD316D" w:rsidRPr="005C409A">
              <w:rPr>
                <w:color w:val="000000" w:themeColor="text1"/>
                <w:sz w:val="20"/>
                <w:szCs w:val="20"/>
              </w:rPr>
              <w:t>.8</w:t>
            </w:r>
            <w:r w:rsidRPr="005C409A">
              <w:rPr>
                <w:color w:val="000000" w:themeColor="text1"/>
                <w:sz w:val="20"/>
                <w:szCs w:val="20"/>
              </w:rPr>
              <w:t>4</w:t>
            </w:r>
          </w:p>
        </w:tc>
        <w:tc>
          <w:tcPr>
            <w:tcW w:w="1708" w:type="dxa"/>
          </w:tcPr>
          <w:p w14:paraId="01960D2C" w14:textId="77777777" w:rsidR="00B55FCB" w:rsidRPr="005C409A" w:rsidRDefault="00B55FCB" w:rsidP="00D64DE8">
            <w:pPr>
              <w:rPr>
                <w:color w:val="000000" w:themeColor="text1"/>
                <w:sz w:val="20"/>
                <w:szCs w:val="20"/>
                <w:highlight w:val="green"/>
              </w:rPr>
            </w:pPr>
            <w:r w:rsidRPr="005C409A">
              <w:rPr>
                <w:color w:val="000000" w:themeColor="text1"/>
                <w:sz w:val="20"/>
                <w:szCs w:val="20"/>
              </w:rPr>
              <w:sym w:font="Symbol" w:char="F0BE"/>
            </w:r>
          </w:p>
        </w:tc>
        <w:tc>
          <w:tcPr>
            <w:tcW w:w="1714" w:type="dxa"/>
          </w:tcPr>
          <w:p w14:paraId="74840AC0" w14:textId="43655E05" w:rsidR="00B55FCB" w:rsidRPr="005C409A" w:rsidRDefault="00CD316D" w:rsidP="00D64DE8">
            <w:pPr>
              <w:rPr>
                <w:color w:val="000000" w:themeColor="text1"/>
                <w:sz w:val="20"/>
                <w:szCs w:val="20"/>
                <w:highlight w:val="green"/>
              </w:rPr>
            </w:pPr>
            <w:r w:rsidRPr="005C409A">
              <w:rPr>
                <w:color w:val="000000" w:themeColor="text1"/>
                <w:sz w:val="20"/>
                <w:szCs w:val="20"/>
              </w:rPr>
              <w:t>0.12</w:t>
            </w:r>
            <w:r w:rsidR="00827308" w:rsidRPr="005C409A">
              <w:rPr>
                <w:color w:val="000000" w:themeColor="text1"/>
                <w:sz w:val="20"/>
                <w:szCs w:val="20"/>
              </w:rPr>
              <w:t xml:space="preserve"> </w:t>
            </w:r>
            <w:r w:rsidRPr="005C409A">
              <w:rPr>
                <w:color w:val="000000" w:themeColor="text1"/>
                <w:sz w:val="20"/>
                <w:szCs w:val="20"/>
              </w:rPr>
              <w:t>(0.10-0.14)</w:t>
            </w:r>
          </w:p>
        </w:tc>
        <w:tc>
          <w:tcPr>
            <w:tcW w:w="1712" w:type="dxa"/>
          </w:tcPr>
          <w:p w14:paraId="089D69AE" w14:textId="77777777" w:rsidR="00B55FCB" w:rsidRPr="005C409A" w:rsidRDefault="00B55FCB" w:rsidP="00D64DE8">
            <w:pPr>
              <w:rPr>
                <w:color w:val="000000" w:themeColor="text1"/>
                <w:sz w:val="20"/>
                <w:szCs w:val="20"/>
                <w:highlight w:val="green"/>
              </w:rPr>
            </w:pPr>
            <w:r w:rsidRPr="005C409A">
              <w:rPr>
                <w:color w:val="000000" w:themeColor="text1"/>
                <w:sz w:val="20"/>
                <w:szCs w:val="20"/>
              </w:rPr>
              <w:sym w:font="Symbol" w:char="F0BE"/>
            </w:r>
          </w:p>
        </w:tc>
        <w:tc>
          <w:tcPr>
            <w:tcW w:w="1708" w:type="dxa"/>
          </w:tcPr>
          <w:p w14:paraId="19EBF5E1" w14:textId="5053F8E8" w:rsidR="00B55FCB" w:rsidRPr="005C409A" w:rsidRDefault="00CD316D" w:rsidP="00D64DE8">
            <w:pPr>
              <w:rPr>
                <w:color w:val="000000" w:themeColor="text1"/>
                <w:sz w:val="20"/>
                <w:szCs w:val="20"/>
                <w:highlight w:val="green"/>
              </w:rPr>
            </w:pPr>
            <w:r w:rsidRPr="005C409A">
              <w:rPr>
                <w:color w:val="000000" w:themeColor="text1"/>
                <w:sz w:val="20"/>
                <w:szCs w:val="20"/>
              </w:rPr>
              <w:t>0.98</w:t>
            </w:r>
            <w:r w:rsidR="00827308" w:rsidRPr="005C409A">
              <w:rPr>
                <w:color w:val="000000" w:themeColor="text1"/>
                <w:sz w:val="20"/>
                <w:szCs w:val="20"/>
              </w:rPr>
              <w:t xml:space="preserve"> </w:t>
            </w:r>
            <w:r w:rsidRPr="005C409A">
              <w:rPr>
                <w:color w:val="000000" w:themeColor="text1"/>
                <w:sz w:val="20"/>
                <w:szCs w:val="20"/>
              </w:rPr>
              <w:t>(0.97-0.98)</w:t>
            </w:r>
          </w:p>
        </w:tc>
        <w:tc>
          <w:tcPr>
            <w:tcW w:w="720" w:type="dxa"/>
          </w:tcPr>
          <w:p w14:paraId="0C447F06" w14:textId="77777777" w:rsidR="00B55FCB" w:rsidRPr="005C409A" w:rsidRDefault="00B55FCB" w:rsidP="00D64DE8">
            <w:pPr>
              <w:rPr>
                <w:color w:val="000000" w:themeColor="text1"/>
                <w:sz w:val="20"/>
                <w:szCs w:val="20"/>
                <w:highlight w:val="green"/>
              </w:rPr>
            </w:pPr>
            <w:r w:rsidRPr="005C409A">
              <w:rPr>
                <w:color w:val="000000" w:themeColor="text1"/>
                <w:sz w:val="20"/>
                <w:szCs w:val="20"/>
              </w:rPr>
              <w:sym w:font="Symbol" w:char="F0BE"/>
            </w:r>
          </w:p>
        </w:tc>
        <w:tc>
          <w:tcPr>
            <w:tcW w:w="1260" w:type="dxa"/>
          </w:tcPr>
          <w:p w14:paraId="3AC9CB31" w14:textId="651E622D" w:rsidR="00B55FCB" w:rsidRPr="005C409A" w:rsidRDefault="00CD316D" w:rsidP="00D64DE8">
            <w:pPr>
              <w:rPr>
                <w:color w:val="000000" w:themeColor="text1"/>
                <w:sz w:val="20"/>
                <w:szCs w:val="20"/>
                <w:highlight w:val="green"/>
              </w:rPr>
            </w:pPr>
            <w:r w:rsidRPr="005C409A">
              <w:rPr>
                <w:color w:val="000000" w:themeColor="text1"/>
                <w:sz w:val="20"/>
                <w:szCs w:val="20"/>
              </w:rPr>
              <w:t>6</w:t>
            </w:r>
            <w:r w:rsidR="00827308" w:rsidRPr="005C409A">
              <w:rPr>
                <w:color w:val="000000" w:themeColor="text1"/>
                <w:sz w:val="20"/>
                <w:szCs w:val="20"/>
                <w:lang w:val="en-US"/>
              </w:rPr>
              <w:t>.00</w:t>
            </w:r>
          </w:p>
        </w:tc>
        <w:tc>
          <w:tcPr>
            <w:tcW w:w="756" w:type="dxa"/>
          </w:tcPr>
          <w:p w14:paraId="6A84F19D" w14:textId="77777777" w:rsidR="00B55FCB" w:rsidRPr="005C409A" w:rsidRDefault="00B55FCB" w:rsidP="00D64DE8">
            <w:pPr>
              <w:rPr>
                <w:color w:val="000000" w:themeColor="text1"/>
                <w:sz w:val="20"/>
                <w:szCs w:val="20"/>
                <w:highlight w:val="green"/>
              </w:rPr>
            </w:pPr>
            <w:r w:rsidRPr="005C409A">
              <w:rPr>
                <w:color w:val="000000" w:themeColor="text1"/>
                <w:sz w:val="20"/>
                <w:szCs w:val="20"/>
              </w:rPr>
              <w:sym w:font="Symbol" w:char="F0BE"/>
            </w:r>
          </w:p>
        </w:tc>
        <w:tc>
          <w:tcPr>
            <w:tcW w:w="1024" w:type="dxa"/>
          </w:tcPr>
          <w:p w14:paraId="0935F393" w14:textId="65EBDBFA" w:rsidR="00B55FCB" w:rsidRPr="005C409A" w:rsidRDefault="00B55FCB" w:rsidP="00D64DE8">
            <w:pPr>
              <w:rPr>
                <w:color w:val="000000" w:themeColor="text1"/>
                <w:sz w:val="20"/>
                <w:szCs w:val="20"/>
                <w:highlight w:val="green"/>
              </w:rPr>
            </w:pPr>
            <w:r w:rsidRPr="005C409A">
              <w:rPr>
                <w:color w:val="000000" w:themeColor="text1"/>
                <w:sz w:val="20"/>
                <w:szCs w:val="20"/>
                <w:lang w:val="ru-RU"/>
              </w:rPr>
              <w:t>0</w:t>
            </w:r>
            <w:r w:rsidRPr="005C409A">
              <w:rPr>
                <w:color w:val="000000" w:themeColor="text1"/>
                <w:sz w:val="20"/>
                <w:szCs w:val="20"/>
              </w:rPr>
              <w:t>.</w:t>
            </w:r>
            <w:r w:rsidR="00CD316D" w:rsidRPr="005C409A">
              <w:rPr>
                <w:color w:val="000000" w:themeColor="text1"/>
                <w:sz w:val="20"/>
                <w:szCs w:val="20"/>
              </w:rPr>
              <w:t>90</w:t>
            </w:r>
          </w:p>
        </w:tc>
      </w:tr>
      <w:tr w:rsidR="00B55FCB" w:rsidRPr="005C409A" w14:paraId="7FA64121" w14:textId="77777777" w:rsidTr="00122561">
        <w:tc>
          <w:tcPr>
            <w:tcW w:w="1885" w:type="dxa"/>
          </w:tcPr>
          <w:p w14:paraId="78D22170" w14:textId="77777777" w:rsidR="00B55FCB" w:rsidRPr="005C409A" w:rsidRDefault="00B55FCB" w:rsidP="00D64DE8">
            <w:pPr>
              <w:rPr>
                <w:color w:val="000000" w:themeColor="text1"/>
                <w:sz w:val="20"/>
                <w:szCs w:val="20"/>
              </w:rPr>
            </w:pPr>
            <w:r w:rsidRPr="005C409A">
              <w:rPr>
                <w:color w:val="000000" w:themeColor="text1"/>
                <w:sz w:val="20"/>
                <w:szCs w:val="20"/>
              </w:rPr>
              <w:t>Male</w:t>
            </w:r>
          </w:p>
        </w:tc>
        <w:tc>
          <w:tcPr>
            <w:tcW w:w="629" w:type="dxa"/>
          </w:tcPr>
          <w:p w14:paraId="3059B076" w14:textId="77777777" w:rsidR="00B55FCB" w:rsidRPr="005C409A" w:rsidRDefault="00B55FCB" w:rsidP="00D64DE8">
            <w:pPr>
              <w:rPr>
                <w:color w:val="000000" w:themeColor="text1"/>
                <w:sz w:val="20"/>
                <w:szCs w:val="20"/>
              </w:rPr>
            </w:pPr>
            <w:r w:rsidRPr="005C409A">
              <w:rPr>
                <w:color w:val="000000" w:themeColor="text1"/>
                <w:sz w:val="20"/>
                <w:szCs w:val="20"/>
              </w:rPr>
              <w:sym w:font="Symbol" w:char="F0BE"/>
            </w:r>
          </w:p>
        </w:tc>
        <w:tc>
          <w:tcPr>
            <w:tcW w:w="629" w:type="dxa"/>
          </w:tcPr>
          <w:p w14:paraId="7BD3728F" w14:textId="26685EB4" w:rsidR="00B55FCB" w:rsidRPr="005C409A" w:rsidRDefault="00955A7A" w:rsidP="00D64DE8">
            <w:pPr>
              <w:rPr>
                <w:color w:val="000000" w:themeColor="text1"/>
                <w:sz w:val="20"/>
                <w:szCs w:val="20"/>
                <w:highlight w:val="green"/>
              </w:rPr>
            </w:pPr>
            <w:r w:rsidRPr="005C409A">
              <w:rPr>
                <w:color w:val="000000" w:themeColor="text1"/>
                <w:sz w:val="20"/>
                <w:szCs w:val="20"/>
              </w:rPr>
              <w:t>0</w:t>
            </w:r>
            <w:r w:rsidR="001A63D2" w:rsidRPr="005C409A">
              <w:rPr>
                <w:color w:val="000000" w:themeColor="text1"/>
                <w:sz w:val="20"/>
                <w:szCs w:val="20"/>
              </w:rPr>
              <w:t>.78</w:t>
            </w:r>
          </w:p>
        </w:tc>
        <w:tc>
          <w:tcPr>
            <w:tcW w:w="1708" w:type="dxa"/>
          </w:tcPr>
          <w:p w14:paraId="79DED407" w14:textId="77777777" w:rsidR="00B55FCB" w:rsidRPr="005C409A" w:rsidRDefault="00B55FCB" w:rsidP="00D64DE8">
            <w:pPr>
              <w:rPr>
                <w:color w:val="000000" w:themeColor="text1"/>
                <w:sz w:val="20"/>
                <w:szCs w:val="20"/>
                <w:highlight w:val="green"/>
              </w:rPr>
            </w:pPr>
            <w:r w:rsidRPr="005C409A">
              <w:rPr>
                <w:color w:val="000000" w:themeColor="text1"/>
                <w:sz w:val="20"/>
                <w:szCs w:val="20"/>
              </w:rPr>
              <w:sym w:font="Symbol" w:char="F0BE"/>
            </w:r>
          </w:p>
        </w:tc>
        <w:tc>
          <w:tcPr>
            <w:tcW w:w="1714" w:type="dxa"/>
          </w:tcPr>
          <w:p w14:paraId="747908F3" w14:textId="22D4B8C4" w:rsidR="00B55FCB" w:rsidRPr="005C409A" w:rsidRDefault="001A63D2" w:rsidP="00D64DE8">
            <w:pPr>
              <w:rPr>
                <w:color w:val="000000" w:themeColor="text1"/>
                <w:sz w:val="20"/>
                <w:szCs w:val="20"/>
                <w:highlight w:val="green"/>
              </w:rPr>
            </w:pPr>
            <w:r w:rsidRPr="005C409A">
              <w:rPr>
                <w:color w:val="000000" w:themeColor="text1"/>
                <w:sz w:val="20"/>
                <w:szCs w:val="20"/>
              </w:rPr>
              <w:t>0.09</w:t>
            </w:r>
            <w:r w:rsidR="00827308" w:rsidRPr="005C409A">
              <w:rPr>
                <w:color w:val="000000" w:themeColor="text1"/>
                <w:sz w:val="20"/>
                <w:szCs w:val="20"/>
              </w:rPr>
              <w:t xml:space="preserve"> </w:t>
            </w:r>
            <w:r w:rsidRPr="005C409A">
              <w:rPr>
                <w:color w:val="000000" w:themeColor="text1"/>
                <w:sz w:val="20"/>
                <w:szCs w:val="20"/>
              </w:rPr>
              <w:t>(0.08-0.10)</w:t>
            </w:r>
          </w:p>
        </w:tc>
        <w:tc>
          <w:tcPr>
            <w:tcW w:w="1712" w:type="dxa"/>
          </w:tcPr>
          <w:p w14:paraId="62594E95" w14:textId="77777777" w:rsidR="00B55FCB" w:rsidRPr="005C409A" w:rsidRDefault="00B55FCB" w:rsidP="00D64DE8">
            <w:pPr>
              <w:rPr>
                <w:color w:val="000000" w:themeColor="text1"/>
                <w:sz w:val="20"/>
                <w:szCs w:val="20"/>
                <w:highlight w:val="green"/>
              </w:rPr>
            </w:pPr>
            <w:r w:rsidRPr="005C409A">
              <w:rPr>
                <w:color w:val="000000" w:themeColor="text1"/>
                <w:sz w:val="20"/>
                <w:szCs w:val="20"/>
              </w:rPr>
              <w:sym w:font="Symbol" w:char="F0BE"/>
            </w:r>
          </w:p>
        </w:tc>
        <w:tc>
          <w:tcPr>
            <w:tcW w:w="1708" w:type="dxa"/>
          </w:tcPr>
          <w:p w14:paraId="17289128" w14:textId="4080B825" w:rsidR="00B55FCB" w:rsidRPr="005C409A" w:rsidRDefault="001A63D2" w:rsidP="00D64DE8">
            <w:pPr>
              <w:rPr>
                <w:color w:val="000000" w:themeColor="text1"/>
                <w:sz w:val="20"/>
                <w:szCs w:val="20"/>
                <w:highlight w:val="green"/>
              </w:rPr>
            </w:pPr>
            <w:r w:rsidRPr="005C409A">
              <w:rPr>
                <w:color w:val="000000" w:themeColor="text1"/>
                <w:sz w:val="20"/>
                <w:szCs w:val="20"/>
              </w:rPr>
              <w:t>0.98</w:t>
            </w:r>
            <w:r w:rsidR="00827308" w:rsidRPr="005C409A">
              <w:rPr>
                <w:color w:val="000000" w:themeColor="text1"/>
                <w:sz w:val="20"/>
                <w:szCs w:val="20"/>
              </w:rPr>
              <w:t xml:space="preserve"> </w:t>
            </w:r>
            <w:r w:rsidRPr="005C409A">
              <w:rPr>
                <w:color w:val="000000" w:themeColor="text1"/>
                <w:sz w:val="20"/>
                <w:szCs w:val="20"/>
              </w:rPr>
              <w:t>(0.98-0.99)</w:t>
            </w:r>
          </w:p>
        </w:tc>
        <w:tc>
          <w:tcPr>
            <w:tcW w:w="720" w:type="dxa"/>
          </w:tcPr>
          <w:p w14:paraId="0A557C02" w14:textId="77777777" w:rsidR="00B55FCB" w:rsidRPr="005C409A" w:rsidRDefault="00B55FCB" w:rsidP="00D64DE8">
            <w:pPr>
              <w:rPr>
                <w:color w:val="000000" w:themeColor="text1"/>
                <w:sz w:val="20"/>
                <w:szCs w:val="20"/>
                <w:highlight w:val="green"/>
              </w:rPr>
            </w:pPr>
            <w:r w:rsidRPr="005C409A">
              <w:rPr>
                <w:color w:val="000000" w:themeColor="text1"/>
                <w:sz w:val="20"/>
                <w:szCs w:val="20"/>
              </w:rPr>
              <w:sym w:font="Symbol" w:char="F0BE"/>
            </w:r>
          </w:p>
        </w:tc>
        <w:tc>
          <w:tcPr>
            <w:tcW w:w="1260" w:type="dxa"/>
          </w:tcPr>
          <w:p w14:paraId="0C830F5A" w14:textId="59A94571" w:rsidR="00B55FCB" w:rsidRPr="005C409A" w:rsidRDefault="001A63D2" w:rsidP="00D64DE8">
            <w:pPr>
              <w:rPr>
                <w:color w:val="000000" w:themeColor="text1"/>
                <w:sz w:val="20"/>
                <w:szCs w:val="20"/>
                <w:highlight w:val="green"/>
              </w:rPr>
            </w:pPr>
            <w:r w:rsidRPr="005C409A">
              <w:rPr>
                <w:color w:val="000000" w:themeColor="text1"/>
                <w:sz w:val="20"/>
                <w:szCs w:val="20"/>
              </w:rPr>
              <w:t>4.5</w:t>
            </w:r>
            <w:r w:rsidR="00827308" w:rsidRPr="005C409A">
              <w:rPr>
                <w:color w:val="000000" w:themeColor="text1"/>
                <w:sz w:val="20"/>
                <w:szCs w:val="20"/>
              </w:rPr>
              <w:t>0</w:t>
            </w:r>
          </w:p>
        </w:tc>
        <w:tc>
          <w:tcPr>
            <w:tcW w:w="756" w:type="dxa"/>
          </w:tcPr>
          <w:p w14:paraId="1AF0B322" w14:textId="77777777" w:rsidR="00B55FCB" w:rsidRPr="005C409A" w:rsidRDefault="00B55FCB" w:rsidP="00D64DE8">
            <w:pPr>
              <w:rPr>
                <w:color w:val="000000" w:themeColor="text1"/>
                <w:sz w:val="20"/>
                <w:szCs w:val="20"/>
                <w:highlight w:val="green"/>
              </w:rPr>
            </w:pPr>
            <w:r w:rsidRPr="005C409A">
              <w:rPr>
                <w:color w:val="000000" w:themeColor="text1"/>
                <w:sz w:val="20"/>
                <w:szCs w:val="20"/>
              </w:rPr>
              <w:sym w:font="Symbol" w:char="F0BE"/>
            </w:r>
          </w:p>
        </w:tc>
        <w:tc>
          <w:tcPr>
            <w:tcW w:w="1024" w:type="dxa"/>
          </w:tcPr>
          <w:p w14:paraId="1F14E51D" w14:textId="3DF27EAD" w:rsidR="00B55FCB" w:rsidRPr="005C409A" w:rsidRDefault="00827308" w:rsidP="00D64DE8">
            <w:pPr>
              <w:rPr>
                <w:color w:val="000000" w:themeColor="text1"/>
                <w:sz w:val="20"/>
                <w:szCs w:val="20"/>
                <w:highlight w:val="green"/>
              </w:rPr>
            </w:pPr>
            <w:r w:rsidRPr="005C409A">
              <w:rPr>
                <w:color w:val="000000" w:themeColor="text1"/>
                <w:sz w:val="20"/>
                <w:szCs w:val="20"/>
                <w:lang w:val="en-US"/>
              </w:rPr>
              <w:t>0</w:t>
            </w:r>
            <w:r w:rsidR="001A63D2" w:rsidRPr="005C409A">
              <w:rPr>
                <w:color w:val="000000" w:themeColor="text1"/>
                <w:sz w:val="20"/>
                <w:szCs w:val="20"/>
                <w:lang w:val="ru-RU"/>
              </w:rPr>
              <w:t>.93</w:t>
            </w:r>
          </w:p>
        </w:tc>
      </w:tr>
      <w:tr w:rsidR="00955A7A" w:rsidRPr="005C409A" w14:paraId="45987E8F" w14:textId="77777777" w:rsidTr="00955A7A">
        <w:tc>
          <w:tcPr>
            <w:tcW w:w="1885" w:type="dxa"/>
            <w:shd w:val="clear" w:color="auto" w:fill="auto"/>
          </w:tcPr>
          <w:p w14:paraId="281D86A7" w14:textId="77777777" w:rsidR="00B55FCB" w:rsidRPr="005C409A" w:rsidRDefault="00B55FCB" w:rsidP="00D64DE8">
            <w:pPr>
              <w:rPr>
                <w:color w:val="000000" w:themeColor="text1"/>
                <w:sz w:val="20"/>
                <w:szCs w:val="20"/>
              </w:rPr>
            </w:pPr>
            <w:r w:rsidRPr="005C409A">
              <w:rPr>
                <w:color w:val="000000" w:themeColor="text1"/>
                <w:sz w:val="20"/>
                <w:szCs w:val="20"/>
              </w:rPr>
              <w:t>Age 30-69</w:t>
            </w:r>
          </w:p>
        </w:tc>
        <w:tc>
          <w:tcPr>
            <w:tcW w:w="629" w:type="dxa"/>
            <w:shd w:val="clear" w:color="auto" w:fill="auto"/>
          </w:tcPr>
          <w:p w14:paraId="0FC36B4B" w14:textId="77777777" w:rsidR="00B55FCB" w:rsidRPr="005C409A" w:rsidRDefault="00B55FCB" w:rsidP="00D64DE8">
            <w:pPr>
              <w:rPr>
                <w:color w:val="000000" w:themeColor="text1"/>
                <w:sz w:val="20"/>
                <w:szCs w:val="20"/>
              </w:rPr>
            </w:pPr>
            <w:r w:rsidRPr="005C409A">
              <w:rPr>
                <w:color w:val="000000" w:themeColor="text1"/>
                <w:sz w:val="20"/>
                <w:szCs w:val="20"/>
              </w:rPr>
              <w:sym w:font="Symbol" w:char="F0BE"/>
            </w:r>
          </w:p>
        </w:tc>
        <w:tc>
          <w:tcPr>
            <w:tcW w:w="629" w:type="dxa"/>
            <w:shd w:val="clear" w:color="auto" w:fill="auto"/>
          </w:tcPr>
          <w:p w14:paraId="56F7DFAE" w14:textId="0D05F1BE" w:rsidR="00B55FCB" w:rsidRPr="005C409A" w:rsidRDefault="00955A7A" w:rsidP="00D64DE8">
            <w:pPr>
              <w:rPr>
                <w:color w:val="000000" w:themeColor="text1"/>
                <w:sz w:val="20"/>
                <w:szCs w:val="20"/>
                <w:highlight w:val="green"/>
              </w:rPr>
            </w:pPr>
            <w:r w:rsidRPr="005C409A">
              <w:rPr>
                <w:color w:val="000000" w:themeColor="text1"/>
                <w:sz w:val="20"/>
                <w:szCs w:val="20"/>
              </w:rPr>
              <w:t>0</w:t>
            </w:r>
            <w:r w:rsidR="00F31B9F" w:rsidRPr="005C409A">
              <w:rPr>
                <w:color w:val="000000" w:themeColor="text1"/>
                <w:sz w:val="20"/>
                <w:szCs w:val="20"/>
              </w:rPr>
              <w:t>.79</w:t>
            </w:r>
          </w:p>
        </w:tc>
        <w:tc>
          <w:tcPr>
            <w:tcW w:w="1708" w:type="dxa"/>
            <w:shd w:val="clear" w:color="auto" w:fill="auto"/>
          </w:tcPr>
          <w:p w14:paraId="7E4D0254" w14:textId="77777777" w:rsidR="00B55FCB" w:rsidRPr="005C409A" w:rsidRDefault="00B55FCB" w:rsidP="00D64DE8">
            <w:pPr>
              <w:rPr>
                <w:color w:val="000000" w:themeColor="text1"/>
                <w:sz w:val="20"/>
                <w:szCs w:val="20"/>
                <w:highlight w:val="green"/>
              </w:rPr>
            </w:pPr>
            <w:r w:rsidRPr="005C409A">
              <w:rPr>
                <w:color w:val="000000" w:themeColor="text1"/>
                <w:sz w:val="20"/>
                <w:szCs w:val="20"/>
              </w:rPr>
              <w:sym w:font="Symbol" w:char="F0BE"/>
            </w:r>
          </w:p>
        </w:tc>
        <w:tc>
          <w:tcPr>
            <w:tcW w:w="1714" w:type="dxa"/>
            <w:shd w:val="clear" w:color="auto" w:fill="auto"/>
          </w:tcPr>
          <w:p w14:paraId="6B5F54D6" w14:textId="55C0ED9A" w:rsidR="00B55FCB" w:rsidRPr="005C409A" w:rsidRDefault="00F31B9F" w:rsidP="00D64DE8">
            <w:pPr>
              <w:rPr>
                <w:color w:val="000000" w:themeColor="text1"/>
                <w:sz w:val="20"/>
                <w:szCs w:val="20"/>
                <w:highlight w:val="green"/>
              </w:rPr>
            </w:pPr>
            <w:r w:rsidRPr="005C409A">
              <w:rPr>
                <w:color w:val="000000" w:themeColor="text1"/>
                <w:sz w:val="20"/>
                <w:szCs w:val="20"/>
              </w:rPr>
              <w:t>0.07</w:t>
            </w:r>
            <w:r w:rsidR="00827308" w:rsidRPr="005C409A">
              <w:rPr>
                <w:color w:val="000000" w:themeColor="text1"/>
                <w:sz w:val="20"/>
                <w:szCs w:val="20"/>
              </w:rPr>
              <w:t xml:space="preserve"> </w:t>
            </w:r>
            <w:r w:rsidRPr="005C409A">
              <w:rPr>
                <w:color w:val="000000" w:themeColor="text1"/>
                <w:sz w:val="20"/>
                <w:szCs w:val="20"/>
              </w:rPr>
              <w:t>(0.06-0.08)</w:t>
            </w:r>
          </w:p>
        </w:tc>
        <w:tc>
          <w:tcPr>
            <w:tcW w:w="1712" w:type="dxa"/>
            <w:shd w:val="clear" w:color="auto" w:fill="auto"/>
          </w:tcPr>
          <w:p w14:paraId="43468D8D" w14:textId="77777777" w:rsidR="00B55FCB" w:rsidRPr="005C409A" w:rsidRDefault="00B55FCB" w:rsidP="00D64DE8">
            <w:pPr>
              <w:rPr>
                <w:color w:val="000000" w:themeColor="text1"/>
                <w:sz w:val="20"/>
                <w:szCs w:val="20"/>
                <w:highlight w:val="green"/>
              </w:rPr>
            </w:pPr>
            <w:r w:rsidRPr="005C409A">
              <w:rPr>
                <w:color w:val="000000" w:themeColor="text1"/>
                <w:sz w:val="20"/>
                <w:szCs w:val="20"/>
              </w:rPr>
              <w:sym w:font="Symbol" w:char="F0BE"/>
            </w:r>
          </w:p>
        </w:tc>
        <w:tc>
          <w:tcPr>
            <w:tcW w:w="1708" w:type="dxa"/>
            <w:shd w:val="clear" w:color="auto" w:fill="auto"/>
          </w:tcPr>
          <w:p w14:paraId="04B14526" w14:textId="25253172" w:rsidR="00B55FCB" w:rsidRPr="005C409A" w:rsidRDefault="000B5080" w:rsidP="00D64DE8">
            <w:pPr>
              <w:rPr>
                <w:color w:val="000000" w:themeColor="text1"/>
                <w:sz w:val="20"/>
                <w:szCs w:val="20"/>
                <w:highlight w:val="green"/>
              </w:rPr>
            </w:pPr>
            <w:r w:rsidRPr="005C409A">
              <w:rPr>
                <w:color w:val="000000" w:themeColor="text1"/>
                <w:sz w:val="20"/>
                <w:szCs w:val="20"/>
              </w:rPr>
              <w:t>0.98</w:t>
            </w:r>
            <w:r w:rsidR="00827308" w:rsidRPr="005C409A">
              <w:rPr>
                <w:color w:val="000000" w:themeColor="text1"/>
                <w:sz w:val="20"/>
                <w:szCs w:val="20"/>
              </w:rPr>
              <w:t xml:space="preserve"> </w:t>
            </w:r>
            <w:r w:rsidRPr="005C409A">
              <w:rPr>
                <w:color w:val="000000" w:themeColor="text1"/>
                <w:sz w:val="20"/>
                <w:szCs w:val="20"/>
              </w:rPr>
              <w:t>(0.98-0.99)</w:t>
            </w:r>
          </w:p>
        </w:tc>
        <w:tc>
          <w:tcPr>
            <w:tcW w:w="720" w:type="dxa"/>
            <w:shd w:val="clear" w:color="auto" w:fill="auto"/>
          </w:tcPr>
          <w:p w14:paraId="1FB67E00" w14:textId="77777777" w:rsidR="00B55FCB" w:rsidRPr="005C409A" w:rsidRDefault="00B55FCB" w:rsidP="00D64DE8">
            <w:pPr>
              <w:rPr>
                <w:color w:val="000000" w:themeColor="text1"/>
                <w:sz w:val="20"/>
                <w:szCs w:val="20"/>
                <w:highlight w:val="green"/>
              </w:rPr>
            </w:pPr>
            <w:r w:rsidRPr="005C409A">
              <w:rPr>
                <w:color w:val="000000" w:themeColor="text1"/>
                <w:sz w:val="20"/>
                <w:szCs w:val="20"/>
              </w:rPr>
              <w:sym w:font="Symbol" w:char="F0BE"/>
            </w:r>
          </w:p>
        </w:tc>
        <w:tc>
          <w:tcPr>
            <w:tcW w:w="1260" w:type="dxa"/>
            <w:shd w:val="clear" w:color="auto" w:fill="auto"/>
          </w:tcPr>
          <w:p w14:paraId="370C8C82" w14:textId="4DD9F756" w:rsidR="00B55FCB" w:rsidRPr="005C409A" w:rsidRDefault="000B5080" w:rsidP="00D64DE8">
            <w:pPr>
              <w:rPr>
                <w:color w:val="000000" w:themeColor="text1"/>
                <w:sz w:val="20"/>
                <w:szCs w:val="20"/>
                <w:highlight w:val="green"/>
              </w:rPr>
            </w:pPr>
            <w:r w:rsidRPr="005C409A">
              <w:rPr>
                <w:color w:val="000000" w:themeColor="text1"/>
                <w:sz w:val="20"/>
                <w:szCs w:val="20"/>
              </w:rPr>
              <w:t>3.5</w:t>
            </w:r>
            <w:r w:rsidR="00827308" w:rsidRPr="005C409A">
              <w:rPr>
                <w:color w:val="000000" w:themeColor="text1"/>
                <w:sz w:val="20"/>
                <w:szCs w:val="20"/>
              </w:rPr>
              <w:t>0</w:t>
            </w:r>
          </w:p>
        </w:tc>
        <w:tc>
          <w:tcPr>
            <w:tcW w:w="756" w:type="dxa"/>
            <w:shd w:val="clear" w:color="auto" w:fill="auto"/>
          </w:tcPr>
          <w:p w14:paraId="77772E24" w14:textId="77777777" w:rsidR="00B55FCB" w:rsidRPr="005C409A" w:rsidRDefault="00B55FCB" w:rsidP="00D64DE8">
            <w:pPr>
              <w:rPr>
                <w:color w:val="000000" w:themeColor="text1"/>
                <w:sz w:val="20"/>
                <w:szCs w:val="20"/>
                <w:highlight w:val="green"/>
              </w:rPr>
            </w:pPr>
            <w:r w:rsidRPr="005C409A">
              <w:rPr>
                <w:color w:val="000000" w:themeColor="text1"/>
                <w:sz w:val="20"/>
                <w:szCs w:val="20"/>
              </w:rPr>
              <w:sym w:font="Symbol" w:char="F0BE"/>
            </w:r>
          </w:p>
        </w:tc>
        <w:tc>
          <w:tcPr>
            <w:tcW w:w="1024" w:type="dxa"/>
            <w:shd w:val="clear" w:color="auto" w:fill="auto"/>
          </w:tcPr>
          <w:p w14:paraId="32320FE4" w14:textId="5AE1A5DF" w:rsidR="00B55FCB" w:rsidRPr="005C409A" w:rsidRDefault="00B55FCB" w:rsidP="00D64DE8">
            <w:pPr>
              <w:rPr>
                <w:color w:val="000000" w:themeColor="text1"/>
                <w:sz w:val="20"/>
                <w:szCs w:val="20"/>
                <w:highlight w:val="green"/>
              </w:rPr>
            </w:pPr>
            <w:r w:rsidRPr="005C409A">
              <w:rPr>
                <w:color w:val="000000" w:themeColor="text1"/>
                <w:sz w:val="20"/>
                <w:szCs w:val="20"/>
                <w:lang w:val="ru-RU"/>
              </w:rPr>
              <w:t>0</w:t>
            </w:r>
            <w:r w:rsidRPr="005C409A">
              <w:rPr>
                <w:color w:val="000000" w:themeColor="text1"/>
                <w:sz w:val="20"/>
                <w:szCs w:val="20"/>
              </w:rPr>
              <w:t>.</w:t>
            </w:r>
            <w:r w:rsidR="000B5080" w:rsidRPr="005C409A">
              <w:rPr>
                <w:color w:val="000000" w:themeColor="text1"/>
                <w:sz w:val="20"/>
                <w:szCs w:val="20"/>
              </w:rPr>
              <w:t>95</w:t>
            </w:r>
          </w:p>
        </w:tc>
      </w:tr>
      <w:tr w:rsidR="00B55FCB" w:rsidRPr="005C409A" w14:paraId="23A36FC3" w14:textId="77777777" w:rsidTr="00122561">
        <w:tc>
          <w:tcPr>
            <w:tcW w:w="1885" w:type="dxa"/>
          </w:tcPr>
          <w:p w14:paraId="063C20E6" w14:textId="77777777" w:rsidR="00B55FCB" w:rsidRPr="005C409A" w:rsidRDefault="00B55FCB" w:rsidP="00D64DE8">
            <w:pPr>
              <w:rPr>
                <w:color w:val="000000" w:themeColor="text1"/>
                <w:sz w:val="20"/>
                <w:szCs w:val="20"/>
              </w:rPr>
            </w:pPr>
            <w:r w:rsidRPr="005C409A">
              <w:rPr>
                <w:color w:val="000000" w:themeColor="text1"/>
                <w:sz w:val="20"/>
                <w:szCs w:val="20"/>
              </w:rPr>
              <w:t>Physicians registered in ADP</w:t>
            </w:r>
          </w:p>
        </w:tc>
        <w:tc>
          <w:tcPr>
            <w:tcW w:w="629" w:type="dxa"/>
          </w:tcPr>
          <w:p w14:paraId="4BC6CF13" w14:textId="77777777" w:rsidR="00B55FCB" w:rsidRPr="005C409A" w:rsidRDefault="00B55FCB" w:rsidP="00D64DE8">
            <w:pPr>
              <w:rPr>
                <w:color w:val="000000" w:themeColor="text1"/>
                <w:sz w:val="20"/>
                <w:szCs w:val="20"/>
              </w:rPr>
            </w:pPr>
            <w:r w:rsidRPr="005C409A">
              <w:rPr>
                <w:color w:val="000000" w:themeColor="text1"/>
                <w:sz w:val="20"/>
                <w:szCs w:val="20"/>
              </w:rPr>
              <w:sym w:font="Symbol" w:char="F0BE"/>
            </w:r>
          </w:p>
        </w:tc>
        <w:tc>
          <w:tcPr>
            <w:tcW w:w="629" w:type="dxa"/>
          </w:tcPr>
          <w:p w14:paraId="2502FC99" w14:textId="3817AB0A" w:rsidR="00B55FCB" w:rsidRPr="005C409A" w:rsidRDefault="00955A7A" w:rsidP="00D64DE8">
            <w:pPr>
              <w:rPr>
                <w:color w:val="000000" w:themeColor="text1"/>
                <w:sz w:val="20"/>
                <w:szCs w:val="20"/>
                <w:highlight w:val="green"/>
              </w:rPr>
            </w:pPr>
            <w:r w:rsidRPr="005C409A">
              <w:rPr>
                <w:color w:val="000000" w:themeColor="text1"/>
                <w:sz w:val="20"/>
                <w:szCs w:val="20"/>
              </w:rPr>
              <w:t>0</w:t>
            </w:r>
            <w:r w:rsidR="00C759F5" w:rsidRPr="005C409A">
              <w:rPr>
                <w:color w:val="000000" w:themeColor="text1"/>
                <w:sz w:val="20"/>
                <w:szCs w:val="20"/>
              </w:rPr>
              <w:t>.</w:t>
            </w:r>
            <w:r w:rsidRPr="005C409A">
              <w:rPr>
                <w:color w:val="000000" w:themeColor="text1"/>
                <w:sz w:val="20"/>
                <w:szCs w:val="20"/>
              </w:rPr>
              <w:t>80</w:t>
            </w:r>
          </w:p>
        </w:tc>
        <w:tc>
          <w:tcPr>
            <w:tcW w:w="1708" w:type="dxa"/>
          </w:tcPr>
          <w:p w14:paraId="7EA1343F" w14:textId="77777777" w:rsidR="00B55FCB" w:rsidRPr="005C409A" w:rsidRDefault="00B55FCB" w:rsidP="00D64DE8">
            <w:pPr>
              <w:rPr>
                <w:color w:val="000000" w:themeColor="text1"/>
                <w:sz w:val="20"/>
                <w:szCs w:val="20"/>
                <w:highlight w:val="green"/>
              </w:rPr>
            </w:pPr>
            <w:r w:rsidRPr="005C409A">
              <w:rPr>
                <w:color w:val="000000" w:themeColor="text1"/>
                <w:sz w:val="20"/>
                <w:szCs w:val="20"/>
              </w:rPr>
              <w:sym w:font="Symbol" w:char="F0BE"/>
            </w:r>
          </w:p>
        </w:tc>
        <w:tc>
          <w:tcPr>
            <w:tcW w:w="1714" w:type="dxa"/>
          </w:tcPr>
          <w:p w14:paraId="095E5DB6" w14:textId="656801D6" w:rsidR="00B55FCB" w:rsidRPr="005C409A" w:rsidRDefault="00C759F5" w:rsidP="00D64DE8">
            <w:pPr>
              <w:rPr>
                <w:color w:val="000000" w:themeColor="text1"/>
                <w:sz w:val="20"/>
                <w:szCs w:val="20"/>
                <w:highlight w:val="green"/>
              </w:rPr>
            </w:pPr>
            <w:r w:rsidRPr="005C409A">
              <w:rPr>
                <w:color w:val="000000" w:themeColor="text1"/>
                <w:sz w:val="20"/>
                <w:szCs w:val="20"/>
              </w:rPr>
              <w:t>0.10</w:t>
            </w:r>
            <w:r w:rsidR="00827308" w:rsidRPr="005C409A">
              <w:rPr>
                <w:color w:val="000000" w:themeColor="text1"/>
                <w:sz w:val="20"/>
                <w:szCs w:val="20"/>
              </w:rPr>
              <w:t xml:space="preserve"> </w:t>
            </w:r>
            <w:r w:rsidRPr="005C409A">
              <w:rPr>
                <w:color w:val="000000" w:themeColor="text1"/>
                <w:sz w:val="20"/>
                <w:szCs w:val="20"/>
              </w:rPr>
              <w:t>(0.09-0.11)</w:t>
            </w:r>
          </w:p>
        </w:tc>
        <w:tc>
          <w:tcPr>
            <w:tcW w:w="1712" w:type="dxa"/>
          </w:tcPr>
          <w:p w14:paraId="043DB64F" w14:textId="77777777" w:rsidR="00B55FCB" w:rsidRPr="005C409A" w:rsidRDefault="00B55FCB" w:rsidP="00D64DE8">
            <w:pPr>
              <w:rPr>
                <w:color w:val="000000" w:themeColor="text1"/>
                <w:sz w:val="20"/>
                <w:szCs w:val="20"/>
                <w:highlight w:val="green"/>
              </w:rPr>
            </w:pPr>
            <w:r w:rsidRPr="005C409A">
              <w:rPr>
                <w:color w:val="000000" w:themeColor="text1"/>
                <w:sz w:val="20"/>
                <w:szCs w:val="20"/>
              </w:rPr>
              <w:sym w:font="Symbol" w:char="F0BE"/>
            </w:r>
          </w:p>
        </w:tc>
        <w:tc>
          <w:tcPr>
            <w:tcW w:w="1708" w:type="dxa"/>
          </w:tcPr>
          <w:p w14:paraId="4E87A819" w14:textId="1EE69944" w:rsidR="00B55FCB" w:rsidRPr="005C409A" w:rsidRDefault="00C759F5" w:rsidP="00D64DE8">
            <w:pPr>
              <w:rPr>
                <w:color w:val="000000" w:themeColor="text1"/>
                <w:sz w:val="20"/>
                <w:szCs w:val="20"/>
                <w:highlight w:val="green"/>
              </w:rPr>
            </w:pPr>
            <w:r w:rsidRPr="005C409A">
              <w:rPr>
                <w:color w:val="000000" w:themeColor="text1"/>
                <w:sz w:val="20"/>
                <w:szCs w:val="20"/>
              </w:rPr>
              <w:t>0.98</w:t>
            </w:r>
            <w:r w:rsidR="00827308" w:rsidRPr="005C409A">
              <w:rPr>
                <w:color w:val="000000" w:themeColor="text1"/>
                <w:sz w:val="20"/>
                <w:szCs w:val="20"/>
              </w:rPr>
              <w:t xml:space="preserve"> </w:t>
            </w:r>
            <w:r w:rsidRPr="005C409A">
              <w:rPr>
                <w:color w:val="000000" w:themeColor="text1"/>
                <w:sz w:val="20"/>
                <w:szCs w:val="20"/>
              </w:rPr>
              <w:t>(0.98-0.98)</w:t>
            </w:r>
          </w:p>
        </w:tc>
        <w:tc>
          <w:tcPr>
            <w:tcW w:w="720" w:type="dxa"/>
          </w:tcPr>
          <w:p w14:paraId="4548B826" w14:textId="77777777" w:rsidR="00B55FCB" w:rsidRPr="005C409A" w:rsidRDefault="00B55FCB" w:rsidP="00D64DE8">
            <w:pPr>
              <w:rPr>
                <w:color w:val="000000" w:themeColor="text1"/>
                <w:sz w:val="20"/>
                <w:szCs w:val="20"/>
                <w:highlight w:val="green"/>
              </w:rPr>
            </w:pPr>
            <w:r w:rsidRPr="005C409A">
              <w:rPr>
                <w:color w:val="000000" w:themeColor="text1"/>
                <w:sz w:val="20"/>
                <w:szCs w:val="20"/>
              </w:rPr>
              <w:sym w:font="Symbol" w:char="F0BE"/>
            </w:r>
          </w:p>
        </w:tc>
        <w:tc>
          <w:tcPr>
            <w:tcW w:w="1260" w:type="dxa"/>
          </w:tcPr>
          <w:p w14:paraId="11CD6751" w14:textId="4041703E" w:rsidR="00B55FCB" w:rsidRPr="005C409A" w:rsidRDefault="00C759F5" w:rsidP="00D64DE8">
            <w:pPr>
              <w:rPr>
                <w:color w:val="000000" w:themeColor="text1"/>
                <w:sz w:val="20"/>
                <w:szCs w:val="20"/>
                <w:highlight w:val="green"/>
              </w:rPr>
            </w:pPr>
            <w:r w:rsidRPr="005C409A">
              <w:rPr>
                <w:color w:val="000000" w:themeColor="text1"/>
                <w:sz w:val="20"/>
                <w:szCs w:val="20"/>
              </w:rPr>
              <w:t>5</w:t>
            </w:r>
            <w:r w:rsidR="00B55FCB" w:rsidRPr="005C409A">
              <w:rPr>
                <w:color w:val="000000" w:themeColor="text1"/>
                <w:sz w:val="20"/>
                <w:szCs w:val="20"/>
                <w:lang w:val="en-US"/>
              </w:rPr>
              <w:t>.00</w:t>
            </w:r>
          </w:p>
        </w:tc>
        <w:tc>
          <w:tcPr>
            <w:tcW w:w="756" w:type="dxa"/>
          </w:tcPr>
          <w:p w14:paraId="10015C48" w14:textId="77777777" w:rsidR="00B55FCB" w:rsidRPr="005C409A" w:rsidRDefault="00B55FCB" w:rsidP="00D64DE8">
            <w:pPr>
              <w:rPr>
                <w:color w:val="000000" w:themeColor="text1"/>
                <w:sz w:val="20"/>
                <w:szCs w:val="20"/>
                <w:highlight w:val="green"/>
              </w:rPr>
            </w:pPr>
            <w:r w:rsidRPr="005C409A">
              <w:rPr>
                <w:color w:val="000000" w:themeColor="text1"/>
                <w:sz w:val="20"/>
                <w:szCs w:val="20"/>
              </w:rPr>
              <w:sym w:font="Symbol" w:char="F0BE"/>
            </w:r>
          </w:p>
        </w:tc>
        <w:tc>
          <w:tcPr>
            <w:tcW w:w="1024" w:type="dxa"/>
          </w:tcPr>
          <w:p w14:paraId="1F3DDF12" w14:textId="0C839CFF" w:rsidR="00B55FCB" w:rsidRPr="005C409A" w:rsidRDefault="00B55FCB" w:rsidP="00D64DE8">
            <w:pPr>
              <w:rPr>
                <w:color w:val="000000" w:themeColor="text1"/>
                <w:sz w:val="20"/>
                <w:szCs w:val="20"/>
                <w:highlight w:val="green"/>
                <w:lang w:val="en-US"/>
              </w:rPr>
            </w:pPr>
            <w:r w:rsidRPr="005C409A">
              <w:rPr>
                <w:color w:val="000000" w:themeColor="text1"/>
                <w:sz w:val="20"/>
                <w:szCs w:val="20"/>
                <w:lang w:val="ru-RU"/>
              </w:rPr>
              <w:t>0</w:t>
            </w:r>
            <w:r w:rsidRPr="005C409A">
              <w:rPr>
                <w:color w:val="000000" w:themeColor="text1"/>
                <w:sz w:val="20"/>
                <w:szCs w:val="20"/>
              </w:rPr>
              <w:t>.</w:t>
            </w:r>
            <w:r w:rsidR="00C759F5" w:rsidRPr="005C409A">
              <w:rPr>
                <w:color w:val="000000" w:themeColor="text1"/>
                <w:sz w:val="20"/>
                <w:szCs w:val="20"/>
              </w:rPr>
              <w:t>9</w:t>
            </w:r>
            <w:r w:rsidR="00C759F5" w:rsidRPr="005C409A">
              <w:rPr>
                <w:color w:val="000000" w:themeColor="text1"/>
                <w:sz w:val="20"/>
                <w:szCs w:val="20"/>
                <w:lang w:val="en-US"/>
              </w:rPr>
              <w:t>2</w:t>
            </w:r>
          </w:p>
        </w:tc>
      </w:tr>
      <w:tr w:rsidR="00B55FCB" w:rsidRPr="005C409A" w14:paraId="7AFCC6AF" w14:textId="77777777" w:rsidTr="00122561">
        <w:tc>
          <w:tcPr>
            <w:tcW w:w="1885" w:type="dxa"/>
          </w:tcPr>
          <w:p w14:paraId="5003447C" w14:textId="77777777" w:rsidR="00B55FCB" w:rsidRPr="005C409A" w:rsidRDefault="00B55FCB" w:rsidP="00D64DE8">
            <w:pPr>
              <w:rPr>
                <w:color w:val="000000" w:themeColor="text1"/>
                <w:sz w:val="20"/>
                <w:szCs w:val="20"/>
              </w:rPr>
            </w:pPr>
            <w:r w:rsidRPr="005C409A">
              <w:rPr>
                <w:color w:val="000000" w:themeColor="text1"/>
                <w:sz w:val="20"/>
                <w:szCs w:val="20"/>
              </w:rPr>
              <w:t>Claimed PAP</w:t>
            </w:r>
          </w:p>
        </w:tc>
        <w:tc>
          <w:tcPr>
            <w:tcW w:w="629" w:type="dxa"/>
          </w:tcPr>
          <w:p w14:paraId="28672F2D" w14:textId="77777777" w:rsidR="00B55FCB" w:rsidRPr="005C409A" w:rsidRDefault="00B55FCB" w:rsidP="00D64DE8">
            <w:pPr>
              <w:rPr>
                <w:color w:val="000000" w:themeColor="text1"/>
                <w:sz w:val="20"/>
                <w:szCs w:val="20"/>
              </w:rPr>
            </w:pPr>
            <w:r w:rsidRPr="005C409A">
              <w:rPr>
                <w:color w:val="000000" w:themeColor="text1"/>
                <w:sz w:val="20"/>
                <w:szCs w:val="20"/>
              </w:rPr>
              <w:sym w:font="Symbol" w:char="F0BE"/>
            </w:r>
          </w:p>
        </w:tc>
        <w:tc>
          <w:tcPr>
            <w:tcW w:w="629" w:type="dxa"/>
          </w:tcPr>
          <w:p w14:paraId="19899AEE" w14:textId="58F12EF2" w:rsidR="00B55FCB" w:rsidRPr="005C409A" w:rsidRDefault="00955A7A" w:rsidP="00D64DE8">
            <w:pPr>
              <w:rPr>
                <w:color w:val="000000" w:themeColor="text1"/>
                <w:sz w:val="20"/>
                <w:szCs w:val="20"/>
                <w:highlight w:val="green"/>
              </w:rPr>
            </w:pPr>
            <w:r w:rsidRPr="005C409A">
              <w:rPr>
                <w:color w:val="000000" w:themeColor="text1"/>
                <w:sz w:val="20"/>
                <w:szCs w:val="20"/>
              </w:rPr>
              <w:t>0</w:t>
            </w:r>
            <w:r w:rsidR="00014611" w:rsidRPr="005C409A">
              <w:rPr>
                <w:color w:val="000000" w:themeColor="text1"/>
                <w:sz w:val="20"/>
                <w:szCs w:val="20"/>
              </w:rPr>
              <w:t>.5</w:t>
            </w:r>
            <w:r w:rsidRPr="005C409A">
              <w:rPr>
                <w:color w:val="000000" w:themeColor="text1"/>
                <w:sz w:val="20"/>
                <w:szCs w:val="20"/>
              </w:rPr>
              <w:t>1</w:t>
            </w:r>
          </w:p>
        </w:tc>
        <w:tc>
          <w:tcPr>
            <w:tcW w:w="1708" w:type="dxa"/>
          </w:tcPr>
          <w:p w14:paraId="4F095E2C" w14:textId="77777777" w:rsidR="00B55FCB" w:rsidRPr="005C409A" w:rsidRDefault="00B55FCB" w:rsidP="00D64DE8">
            <w:pPr>
              <w:rPr>
                <w:color w:val="000000" w:themeColor="text1"/>
                <w:sz w:val="20"/>
                <w:szCs w:val="20"/>
                <w:highlight w:val="green"/>
              </w:rPr>
            </w:pPr>
            <w:r w:rsidRPr="005C409A">
              <w:rPr>
                <w:color w:val="000000" w:themeColor="text1"/>
                <w:sz w:val="20"/>
                <w:szCs w:val="20"/>
              </w:rPr>
              <w:sym w:font="Symbol" w:char="F0BE"/>
            </w:r>
          </w:p>
        </w:tc>
        <w:tc>
          <w:tcPr>
            <w:tcW w:w="1714" w:type="dxa"/>
          </w:tcPr>
          <w:p w14:paraId="356EA34A" w14:textId="621B673A" w:rsidR="00B55FCB" w:rsidRPr="005C409A" w:rsidRDefault="00014611" w:rsidP="00D64DE8">
            <w:pPr>
              <w:rPr>
                <w:color w:val="000000" w:themeColor="text1"/>
                <w:sz w:val="20"/>
                <w:szCs w:val="20"/>
                <w:highlight w:val="green"/>
              </w:rPr>
            </w:pPr>
            <w:r w:rsidRPr="005C409A">
              <w:rPr>
                <w:color w:val="000000" w:themeColor="text1"/>
                <w:sz w:val="20"/>
                <w:szCs w:val="20"/>
              </w:rPr>
              <w:t>0.15</w:t>
            </w:r>
            <w:r w:rsidR="00827308" w:rsidRPr="005C409A">
              <w:rPr>
                <w:color w:val="000000" w:themeColor="text1"/>
                <w:sz w:val="20"/>
                <w:szCs w:val="20"/>
              </w:rPr>
              <w:t xml:space="preserve"> </w:t>
            </w:r>
            <w:r w:rsidRPr="005C409A">
              <w:rPr>
                <w:color w:val="000000" w:themeColor="text1"/>
                <w:sz w:val="20"/>
                <w:szCs w:val="20"/>
              </w:rPr>
              <w:t>(0.14-0.17)</w:t>
            </w:r>
          </w:p>
        </w:tc>
        <w:tc>
          <w:tcPr>
            <w:tcW w:w="1712" w:type="dxa"/>
          </w:tcPr>
          <w:p w14:paraId="707B1789" w14:textId="77777777" w:rsidR="00B55FCB" w:rsidRPr="005C409A" w:rsidRDefault="00B55FCB" w:rsidP="00D64DE8">
            <w:pPr>
              <w:rPr>
                <w:color w:val="000000" w:themeColor="text1"/>
                <w:sz w:val="20"/>
                <w:szCs w:val="20"/>
                <w:highlight w:val="green"/>
              </w:rPr>
            </w:pPr>
            <w:r w:rsidRPr="005C409A">
              <w:rPr>
                <w:color w:val="000000" w:themeColor="text1"/>
                <w:sz w:val="20"/>
                <w:szCs w:val="20"/>
              </w:rPr>
              <w:sym w:font="Symbol" w:char="F0BE"/>
            </w:r>
          </w:p>
        </w:tc>
        <w:tc>
          <w:tcPr>
            <w:tcW w:w="1708" w:type="dxa"/>
          </w:tcPr>
          <w:p w14:paraId="3D42D1D0" w14:textId="0F9277AF" w:rsidR="00B55FCB" w:rsidRPr="005C409A" w:rsidRDefault="00014611" w:rsidP="00D64DE8">
            <w:pPr>
              <w:rPr>
                <w:color w:val="000000" w:themeColor="text1"/>
                <w:sz w:val="20"/>
                <w:szCs w:val="20"/>
                <w:highlight w:val="green"/>
              </w:rPr>
            </w:pPr>
            <w:r w:rsidRPr="005C409A">
              <w:rPr>
                <w:color w:val="000000" w:themeColor="text1"/>
                <w:sz w:val="20"/>
                <w:szCs w:val="20"/>
              </w:rPr>
              <w:t>0.87</w:t>
            </w:r>
            <w:r w:rsidR="00827308" w:rsidRPr="005C409A">
              <w:rPr>
                <w:color w:val="000000" w:themeColor="text1"/>
                <w:sz w:val="20"/>
                <w:szCs w:val="20"/>
              </w:rPr>
              <w:t xml:space="preserve"> </w:t>
            </w:r>
            <w:r w:rsidRPr="005C409A">
              <w:rPr>
                <w:color w:val="000000" w:themeColor="text1"/>
                <w:sz w:val="20"/>
                <w:szCs w:val="20"/>
              </w:rPr>
              <w:t>(0.86-0.89)</w:t>
            </w:r>
          </w:p>
        </w:tc>
        <w:tc>
          <w:tcPr>
            <w:tcW w:w="720" w:type="dxa"/>
          </w:tcPr>
          <w:p w14:paraId="4777F9E5" w14:textId="77777777" w:rsidR="00B55FCB" w:rsidRPr="005C409A" w:rsidRDefault="00B55FCB" w:rsidP="00D64DE8">
            <w:pPr>
              <w:rPr>
                <w:color w:val="000000" w:themeColor="text1"/>
                <w:sz w:val="20"/>
                <w:szCs w:val="20"/>
                <w:highlight w:val="green"/>
              </w:rPr>
            </w:pPr>
            <w:r w:rsidRPr="005C409A">
              <w:rPr>
                <w:color w:val="000000" w:themeColor="text1"/>
                <w:sz w:val="20"/>
                <w:szCs w:val="20"/>
              </w:rPr>
              <w:sym w:font="Symbol" w:char="F0BE"/>
            </w:r>
          </w:p>
        </w:tc>
        <w:tc>
          <w:tcPr>
            <w:tcW w:w="1260" w:type="dxa"/>
          </w:tcPr>
          <w:p w14:paraId="60BA9E28" w14:textId="1E170C35" w:rsidR="00B55FCB" w:rsidRPr="005C409A" w:rsidRDefault="00B55FCB" w:rsidP="00D64DE8">
            <w:pPr>
              <w:rPr>
                <w:color w:val="000000" w:themeColor="text1"/>
                <w:sz w:val="20"/>
                <w:szCs w:val="20"/>
                <w:highlight w:val="green"/>
              </w:rPr>
            </w:pPr>
            <w:r w:rsidRPr="005C409A">
              <w:rPr>
                <w:color w:val="000000" w:themeColor="text1"/>
                <w:sz w:val="20"/>
                <w:szCs w:val="20"/>
              </w:rPr>
              <w:t>1.</w:t>
            </w:r>
            <w:r w:rsidR="00014611" w:rsidRPr="005C409A">
              <w:rPr>
                <w:color w:val="000000" w:themeColor="text1"/>
                <w:sz w:val="20"/>
                <w:szCs w:val="20"/>
              </w:rPr>
              <w:t>15</w:t>
            </w:r>
          </w:p>
        </w:tc>
        <w:tc>
          <w:tcPr>
            <w:tcW w:w="756" w:type="dxa"/>
          </w:tcPr>
          <w:p w14:paraId="725247CF" w14:textId="77777777" w:rsidR="00B55FCB" w:rsidRPr="005C409A" w:rsidRDefault="00B55FCB" w:rsidP="00D64DE8">
            <w:pPr>
              <w:rPr>
                <w:color w:val="000000" w:themeColor="text1"/>
                <w:sz w:val="20"/>
                <w:szCs w:val="20"/>
                <w:highlight w:val="green"/>
              </w:rPr>
            </w:pPr>
            <w:r w:rsidRPr="005C409A">
              <w:rPr>
                <w:color w:val="000000" w:themeColor="text1"/>
                <w:sz w:val="20"/>
                <w:szCs w:val="20"/>
              </w:rPr>
              <w:sym w:font="Symbol" w:char="F0BE"/>
            </w:r>
          </w:p>
        </w:tc>
        <w:tc>
          <w:tcPr>
            <w:tcW w:w="1024" w:type="dxa"/>
          </w:tcPr>
          <w:p w14:paraId="5999C3E3" w14:textId="753C0659" w:rsidR="00B55FCB" w:rsidRPr="005C409A" w:rsidRDefault="00B55FCB" w:rsidP="00D64DE8">
            <w:pPr>
              <w:rPr>
                <w:color w:val="000000" w:themeColor="text1"/>
                <w:sz w:val="20"/>
                <w:szCs w:val="20"/>
                <w:highlight w:val="green"/>
              </w:rPr>
            </w:pPr>
            <w:r w:rsidRPr="005C409A">
              <w:rPr>
                <w:color w:val="000000" w:themeColor="text1"/>
                <w:sz w:val="20"/>
                <w:szCs w:val="20"/>
                <w:lang w:val="ru-RU"/>
              </w:rPr>
              <w:t>0</w:t>
            </w:r>
            <w:r w:rsidRPr="005C409A">
              <w:rPr>
                <w:color w:val="000000" w:themeColor="text1"/>
                <w:sz w:val="20"/>
                <w:szCs w:val="20"/>
              </w:rPr>
              <w:t>.</w:t>
            </w:r>
            <w:r w:rsidR="00014611" w:rsidRPr="005C409A">
              <w:rPr>
                <w:color w:val="000000" w:themeColor="text1"/>
                <w:sz w:val="20"/>
                <w:szCs w:val="20"/>
              </w:rPr>
              <w:t>98</w:t>
            </w:r>
          </w:p>
        </w:tc>
      </w:tr>
      <w:tr w:rsidR="009C535B" w:rsidRPr="005C409A" w14:paraId="532C2743" w14:textId="77777777" w:rsidTr="00122561">
        <w:tc>
          <w:tcPr>
            <w:tcW w:w="1885" w:type="dxa"/>
          </w:tcPr>
          <w:p w14:paraId="11A32216" w14:textId="57F7C943" w:rsidR="009C535B" w:rsidRPr="005C409A" w:rsidRDefault="009C535B" w:rsidP="00D64DE8">
            <w:pPr>
              <w:rPr>
                <w:color w:val="000000" w:themeColor="text1"/>
                <w:sz w:val="20"/>
                <w:szCs w:val="20"/>
              </w:rPr>
            </w:pPr>
            <w:r w:rsidRPr="009C535B">
              <w:rPr>
                <w:color w:val="000000" w:themeColor="text1"/>
                <w:sz w:val="20"/>
                <w:szCs w:val="20"/>
              </w:rPr>
              <w:t>Individuals with prevalent hypertension</w:t>
            </w:r>
          </w:p>
        </w:tc>
        <w:tc>
          <w:tcPr>
            <w:tcW w:w="629" w:type="dxa"/>
          </w:tcPr>
          <w:p w14:paraId="3A5F4E74" w14:textId="22036345" w:rsidR="009C535B" w:rsidRPr="005C409A" w:rsidRDefault="00BD003A" w:rsidP="00D64DE8">
            <w:pPr>
              <w:rPr>
                <w:color w:val="000000" w:themeColor="text1"/>
                <w:sz w:val="20"/>
                <w:szCs w:val="20"/>
              </w:rPr>
            </w:pPr>
            <w:r w:rsidRPr="005C409A">
              <w:rPr>
                <w:color w:val="000000" w:themeColor="text1"/>
                <w:sz w:val="20"/>
                <w:szCs w:val="20"/>
              </w:rPr>
              <w:sym w:font="Symbol" w:char="F0BE"/>
            </w:r>
          </w:p>
        </w:tc>
        <w:tc>
          <w:tcPr>
            <w:tcW w:w="629" w:type="dxa"/>
          </w:tcPr>
          <w:p w14:paraId="75519546" w14:textId="21C527BE" w:rsidR="009C535B" w:rsidRPr="005C409A" w:rsidRDefault="00BD003A" w:rsidP="00D64DE8">
            <w:pPr>
              <w:rPr>
                <w:color w:val="000000" w:themeColor="text1"/>
                <w:sz w:val="20"/>
                <w:szCs w:val="20"/>
              </w:rPr>
            </w:pPr>
            <w:r w:rsidRPr="00BD003A">
              <w:rPr>
                <w:color w:val="000000" w:themeColor="text1"/>
                <w:sz w:val="20"/>
                <w:szCs w:val="20"/>
              </w:rPr>
              <w:t>0.77</w:t>
            </w:r>
          </w:p>
        </w:tc>
        <w:tc>
          <w:tcPr>
            <w:tcW w:w="1708" w:type="dxa"/>
          </w:tcPr>
          <w:p w14:paraId="55D8962A" w14:textId="77040B34" w:rsidR="009C535B" w:rsidRPr="005C409A" w:rsidRDefault="00BD003A" w:rsidP="00D64DE8">
            <w:pPr>
              <w:rPr>
                <w:color w:val="000000" w:themeColor="text1"/>
                <w:sz w:val="20"/>
                <w:szCs w:val="20"/>
              </w:rPr>
            </w:pPr>
            <w:r w:rsidRPr="005C409A">
              <w:rPr>
                <w:color w:val="000000" w:themeColor="text1"/>
                <w:sz w:val="20"/>
                <w:szCs w:val="20"/>
              </w:rPr>
              <w:sym w:font="Symbol" w:char="F0BE"/>
            </w:r>
          </w:p>
        </w:tc>
        <w:tc>
          <w:tcPr>
            <w:tcW w:w="1714" w:type="dxa"/>
          </w:tcPr>
          <w:p w14:paraId="7105AD49" w14:textId="6E9CA31E" w:rsidR="009C535B" w:rsidRPr="005C409A" w:rsidRDefault="00BD003A" w:rsidP="00BD003A">
            <w:pPr>
              <w:rPr>
                <w:color w:val="000000" w:themeColor="text1"/>
                <w:sz w:val="20"/>
                <w:szCs w:val="20"/>
              </w:rPr>
            </w:pPr>
            <w:r w:rsidRPr="00BD003A">
              <w:rPr>
                <w:color w:val="000000" w:themeColor="text1"/>
                <w:sz w:val="20"/>
                <w:szCs w:val="20"/>
              </w:rPr>
              <w:t>0.15</w:t>
            </w:r>
            <w:r>
              <w:rPr>
                <w:color w:val="000000" w:themeColor="text1"/>
                <w:sz w:val="20"/>
                <w:szCs w:val="20"/>
              </w:rPr>
              <w:t xml:space="preserve"> </w:t>
            </w:r>
            <w:r w:rsidRPr="00BD003A">
              <w:rPr>
                <w:color w:val="000000" w:themeColor="text1"/>
                <w:sz w:val="20"/>
                <w:szCs w:val="20"/>
              </w:rPr>
              <w:t>(0.13-0.16)</w:t>
            </w:r>
          </w:p>
        </w:tc>
        <w:tc>
          <w:tcPr>
            <w:tcW w:w="1712" w:type="dxa"/>
          </w:tcPr>
          <w:p w14:paraId="01D5B62B" w14:textId="712ED27B" w:rsidR="009C535B" w:rsidRPr="005C409A" w:rsidRDefault="00BD003A" w:rsidP="00D64DE8">
            <w:pPr>
              <w:rPr>
                <w:color w:val="000000" w:themeColor="text1"/>
                <w:sz w:val="20"/>
                <w:szCs w:val="20"/>
              </w:rPr>
            </w:pPr>
            <w:r w:rsidRPr="005C409A">
              <w:rPr>
                <w:color w:val="000000" w:themeColor="text1"/>
                <w:sz w:val="20"/>
                <w:szCs w:val="20"/>
              </w:rPr>
              <w:sym w:font="Symbol" w:char="F0BE"/>
            </w:r>
          </w:p>
        </w:tc>
        <w:tc>
          <w:tcPr>
            <w:tcW w:w="1708" w:type="dxa"/>
          </w:tcPr>
          <w:p w14:paraId="7EBA51C7" w14:textId="688D1E8C" w:rsidR="009C535B" w:rsidRPr="005C409A" w:rsidRDefault="00BD003A" w:rsidP="00BD003A">
            <w:pPr>
              <w:rPr>
                <w:color w:val="000000" w:themeColor="text1"/>
                <w:sz w:val="20"/>
                <w:szCs w:val="20"/>
              </w:rPr>
            </w:pPr>
            <w:r w:rsidRPr="00BD003A">
              <w:rPr>
                <w:color w:val="000000" w:themeColor="text1"/>
                <w:sz w:val="20"/>
                <w:szCs w:val="20"/>
              </w:rPr>
              <w:t>0.96</w:t>
            </w:r>
            <w:r>
              <w:rPr>
                <w:color w:val="000000" w:themeColor="text1"/>
                <w:sz w:val="20"/>
                <w:szCs w:val="20"/>
              </w:rPr>
              <w:t xml:space="preserve"> </w:t>
            </w:r>
            <w:r w:rsidRPr="00BD003A">
              <w:rPr>
                <w:color w:val="000000" w:themeColor="text1"/>
                <w:sz w:val="20"/>
                <w:szCs w:val="20"/>
              </w:rPr>
              <w:t>(0.95-0.97)</w:t>
            </w:r>
          </w:p>
        </w:tc>
        <w:tc>
          <w:tcPr>
            <w:tcW w:w="720" w:type="dxa"/>
          </w:tcPr>
          <w:p w14:paraId="4CE04E68" w14:textId="2C4DBDFC" w:rsidR="009C535B" w:rsidRPr="005C409A" w:rsidRDefault="00BD003A" w:rsidP="00D64DE8">
            <w:pPr>
              <w:rPr>
                <w:color w:val="000000" w:themeColor="text1"/>
                <w:sz w:val="20"/>
                <w:szCs w:val="20"/>
              </w:rPr>
            </w:pPr>
            <w:r w:rsidRPr="005C409A">
              <w:rPr>
                <w:color w:val="000000" w:themeColor="text1"/>
                <w:sz w:val="20"/>
                <w:szCs w:val="20"/>
              </w:rPr>
              <w:sym w:font="Symbol" w:char="F0BE"/>
            </w:r>
          </w:p>
        </w:tc>
        <w:tc>
          <w:tcPr>
            <w:tcW w:w="1260" w:type="dxa"/>
          </w:tcPr>
          <w:p w14:paraId="542CDA26" w14:textId="0FF19861" w:rsidR="009C535B" w:rsidRPr="005C409A" w:rsidRDefault="00BD003A" w:rsidP="00D64DE8">
            <w:pPr>
              <w:rPr>
                <w:color w:val="000000" w:themeColor="text1"/>
                <w:sz w:val="20"/>
                <w:szCs w:val="20"/>
              </w:rPr>
            </w:pPr>
            <w:r w:rsidRPr="00BD003A">
              <w:rPr>
                <w:color w:val="000000" w:themeColor="text1"/>
                <w:sz w:val="20"/>
                <w:szCs w:val="20"/>
              </w:rPr>
              <w:t>3.75</w:t>
            </w:r>
          </w:p>
        </w:tc>
        <w:tc>
          <w:tcPr>
            <w:tcW w:w="756" w:type="dxa"/>
          </w:tcPr>
          <w:p w14:paraId="57B9D2FF" w14:textId="3D7E256B" w:rsidR="009C535B" w:rsidRPr="005C409A" w:rsidRDefault="00BD003A" w:rsidP="00D64DE8">
            <w:pPr>
              <w:rPr>
                <w:color w:val="000000" w:themeColor="text1"/>
                <w:sz w:val="20"/>
                <w:szCs w:val="20"/>
              </w:rPr>
            </w:pPr>
            <w:r w:rsidRPr="005C409A">
              <w:rPr>
                <w:color w:val="000000" w:themeColor="text1"/>
                <w:sz w:val="20"/>
                <w:szCs w:val="20"/>
              </w:rPr>
              <w:sym w:font="Symbol" w:char="F0BE"/>
            </w:r>
          </w:p>
        </w:tc>
        <w:tc>
          <w:tcPr>
            <w:tcW w:w="1024" w:type="dxa"/>
          </w:tcPr>
          <w:p w14:paraId="0EE06FC2" w14:textId="6684DB31" w:rsidR="009C535B" w:rsidRPr="005C409A" w:rsidRDefault="00BD003A" w:rsidP="00D64DE8">
            <w:pPr>
              <w:rPr>
                <w:color w:val="000000" w:themeColor="text1"/>
                <w:sz w:val="20"/>
                <w:szCs w:val="20"/>
                <w:lang w:val="ru-RU"/>
              </w:rPr>
            </w:pPr>
            <w:r w:rsidRPr="00BD003A">
              <w:rPr>
                <w:color w:val="000000" w:themeColor="text1"/>
                <w:sz w:val="20"/>
                <w:szCs w:val="20"/>
                <w:lang w:val="ru-RU"/>
              </w:rPr>
              <w:t>0.89</w:t>
            </w:r>
          </w:p>
        </w:tc>
      </w:tr>
    </w:tbl>
    <w:p w14:paraId="58D893C7" w14:textId="77777777" w:rsidR="00E63239" w:rsidRPr="005C409A" w:rsidRDefault="00E63239">
      <w:pPr>
        <w:rPr>
          <w:color w:val="000000" w:themeColor="text1"/>
        </w:rPr>
      </w:pPr>
    </w:p>
    <w:p w14:paraId="07BDD19D" w14:textId="20AC97AB" w:rsidR="0046312A" w:rsidRDefault="0046312A" w:rsidP="0046312A">
      <w:pPr>
        <w:rPr>
          <w:color w:val="000000" w:themeColor="text1"/>
          <w:sz w:val="22"/>
          <w:szCs w:val="22"/>
        </w:rPr>
      </w:pPr>
      <w:r w:rsidRPr="005B2E3F">
        <w:rPr>
          <w:color w:val="000000" w:themeColor="text1"/>
          <w:sz w:val="22"/>
          <w:szCs w:val="22"/>
        </w:rPr>
        <w:t xml:space="preserve">ADP, assistive device program; </w:t>
      </w:r>
      <w:r w:rsidRPr="005B2E3F">
        <w:rPr>
          <w:color w:val="000000" w:themeColor="text1"/>
          <w:sz w:val="22"/>
          <w:szCs w:val="22"/>
          <w:lang w:val="en-US"/>
        </w:rPr>
        <w:t>AHI, apnea-hypopnea index</w:t>
      </w:r>
      <w:r>
        <w:rPr>
          <w:color w:val="000000" w:themeColor="text1"/>
          <w:sz w:val="22"/>
          <w:szCs w:val="22"/>
          <w:lang w:val="en-US"/>
        </w:rPr>
        <w:t xml:space="preserve">; </w:t>
      </w:r>
      <w:r w:rsidRPr="005B2E3F">
        <w:rPr>
          <w:color w:val="000000" w:themeColor="text1"/>
          <w:sz w:val="22"/>
          <w:szCs w:val="22"/>
        </w:rPr>
        <w:t>OSA, obstructive sleep apnea</w:t>
      </w:r>
      <w:r>
        <w:rPr>
          <w:color w:val="000000" w:themeColor="text1"/>
          <w:sz w:val="22"/>
          <w:szCs w:val="22"/>
        </w:rPr>
        <w:t xml:space="preserve">; PAP, positive airway pressure treatment </w:t>
      </w:r>
    </w:p>
    <w:p w14:paraId="18434886" w14:textId="68420881" w:rsidR="00956A7A" w:rsidRDefault="00956A7A" w:rsidP="0046312A">
      <w:pPr>
        <w:rPr>
          <w:color w:val="000000" w:themeColor="text1"/>
          <w:sz w:val="22"/>
          <w:szCs w:val="22"/>
        </w:rPr>
      </w:pPr>
    </w:p>
    <w:p w14:paraId="552412BF" w14:textId="77777777" w:rsidR="00956A7A" w:rsidRPr="005B2E3F" w:rsidRDefault="00956A7A" w:rsidP="00956A7A">
      <w:pPr>
        <w:rPr>
          <w:color w:val="000000" w:themeColor="text1"/>
          <w:sz w:val="22"/>
          <w:szCs w:val="22"/>
        </w:rPr>
      </w:pPr>
      <w:r w:rsidRPr="005B2E3F">
        <w:rPr>
          <w:color w:val="000000" w:themeColor="text1"/>
          <w:sz w:val="22"/>
          <w:szCs w:val="22"/>
        </w:rPr>
        <w:t>*Bootstrap Optimism Corrected for the internal validation (rep=1000)</w:t>
      </w:r>
    </w:p>
    <w:p w14:paraId="63EFFE47" w14:textId="77777777" w:rsidR="00956A7A" w:rsidRPr="005B2E3F" w:rsidRDefault="00956A7A" w:rsidP="00956A7A">
      <w:pPr>
        <w:rPr>
          <w:color w:val="000000" w:themeColor="text1"/>
          <w:sz w:val="22"/>
          <w:szCs w:val="22"/>
        </w:rPr>
      </w:pPr>
    </w:p>
    <w:p w14:paraId="08FAE248" w14:textId="77777777" w:rsidR="00956A7A" w:rsidRPr="005B2E3F" w:rsidRDefault="00956A7A" w:rsidP="00956A7A">
      <w:pPr>
        <w:rPr>
          <w:color w:val="000000" w:themeColor="text1"/>
          <w:sz w:val="22"/>
          <w:szCs w:val="22"/>
        </w:rPr>
      </w:pPr>
      <w:r w:rsidRPr="005B2E3F">
        <w:rPr>
          <w:color w:val="000000" w:themeColor="text1"/>
          <w:sz w:val="22"/>
          <w:szCs w:val="22"/>
        </w:rPr>
        <w:t xml:space="preserve">#Sensitivity, specificity, positive and negative predictive values, and positive and negative likelihood ratios were calculated as based on an estimated probability of 0.5 or greater to classify individuals as having OSA. </w:t>
      </w:r>
    </w:p>
    <w:p w14:paraId="484D362C" w14:textId="77777777" w:rsidR="00956A7A" w:rsidRPr="005B2E3F" w:rsidRDefault="00956A7A" w:rsidP="0046312A">
      <w:pPr>
        <w:rPr>
          <w:color w:val="000000" w:themeColor="text1"/>
          <w:sz w:val="22"/>
          <w:szCs w:val="22"/>
        </w:rPr>
      </w:pPr>
    </w:p>
    <w:p w14:paraId="22DACEF5" w14:textId="77777777" w:rsidR="00E63239" w:rsidRPr="005C409A" w:rsidRDefault="00E63239">
      <w:pPr>
        <w:rPr>
          <w:color w:val="000000" w:themeColor="text1"/>
        </w:rPr>
      </w:pPr>
      <w:r w:rsidRPr="005C409A">
        <w:rPr>
          <w:color w:val="000000" w:themeColor="text1"/>
        </w:rPr>
        <w:br w:type="page"/>
      </w:r>
    </w:p>
    <w:p w14:paraId="6B3C1DB1" w14:textId="77777777" w:rsidR="00A51A69" w:rsidRPr="005C409A" w:rsidRDefault="00A51A69" w:rsidP="00E63239">
      <w:pPr>
        <w:rPr>
          <w:b/>
          <w:color w:val="000000" w:themeColor="text1"/>
        </w:rPr>
        <w:sectPr w:rsidR="00A51A69" w:rsidRPr="005C409A" w:rsidSect="00E64664">
          <w:pgSz w:w="15840" w:h="12240" w:orient="landscape"/>
          <w:pgMar w:top="1008" w:right="1008" w:bottom="1008" w:left="1008" w:header="706" w:footer="706" w:gutter="0"/>
          <w:cols w:space="708"/>
          <w:docGrid w:linePitch="360"/>
        </w:sectPr>
      </w:pPr>
    </w:p>
    <w:p w14:paraId="3F424AD2" w14:textId="7836B65A" w:rsidR="00E63239" w:rsidRPr="0086367A" w:rsidRDefault="00D40957" w:rsidP="00E63239">
      <w:pPr>
        <w:rPr>
          <w:bCs/>
          <w:color w:val="000000" w:themeColor="text1"/>
          <w:sz w:val="22"/>
          <w:szCs w:val="22"/>
          <w:lang w:val="en-US"/>
        </w:rPr>
      </w:pPr>
      <w:r>
        <w:rPr>
          <w:b/>
          <w:color w:val="000000" w:themeColor="text1"/>
          <w:sz w:val="22"/>
          <w:szCs w:val="22"/>
        </w:rPr>
        <w:t>e-</w:t>
      </w:r>
      <w:r w:rsidR="00E63239" w:rsidRPr="0086367A">
        <w:rPr>
          <w:b/>
          <w:color w:val="000000" w:themeColor="text1"/>
          <w:sz w:val="22"/>
          <w:szCs w:val="22"/>
        </w:rPr>
        <w:t xml:space="preserve">Table </w:t>
      </w:r>
      <w:r w:rsidR="00F4050E" w:rsidRPr="0086367A">
        <w:rPr>
          <w:b/>
          <w:color w:val="000000" w:themeColor="text1"/>
          <w:sz w:val="22"/>
          <w:szCs w:val="22"/>
        </w:rPr>
        <w:t>1</w:t>
      </w:r>
      <w:r w:rsidR="00E138D8" w:rsidRPr="0086367A">
        <w:rPr>
          <w:b/>
          <w:color w:val="000000" w:themeColor="text1"/>
          <w:sz w:val="22"/>
          <w:szCs w:val="22"/>
        </w:rPr>
        <w:t>3</w:t>
      </w:r>
      <w:r w:rsidR="00E63239" w:rsidRPr="0086367A">
        <w:rPr>
          <w:b/>
          <w:color w:val="000000" w:themeColor="text1"/>
          <w:sz w:val="22"/>
          <w:szCs w:val="22"/>
          <w:lang w:val="en-US"/>
        </w:rPr>
        <w:t xml:space="preserve">: </w:t>
      </w:r>
      <w:r w:rsidR="00E63239" w:rsidRPr="0086367A">
        <w:rPr>
          <w:bCs/>
          <w:color w:val="000000" w:themeColor="text1"/>
          <w:sz w:val="22"/>
          <w:szCs w:val="22"/>
          <w:lang w:val="en-US"/>
        </w:rPr>
        <w:t xml:space="preserve">Measurement properties associated with different OSA probability threshold for </w:t>
      </w:r>
      <w:r w:rsidR="00FE5BF6" w:rsidRPr="0086367A">
        <w:rPr>
          <w:bCs/>
          <w:color w:val="000000" w:themeColor="text1"/>
          <w:sz w:val="22"/>
          <w:szCs w:val="22"/>
          <w:lang w:val="en-US"/>
        </w:rPr>
        <w:t xml:space="preserve">moderate to </w:t>
      </w:r>
      <w:r w:rsidR="00E63239" w:rsidRPr="0086367A">
        <w:rPr>
          <w:bCs/>
          <w:color w:val="000000" w:themeColor="text1"/>
          <w:sz w:val="22"/>
          <w:szCs w:val="22"/>
          <w:lang w:val="en-US"/>
        </w:rPr>
        <w:t>severe OSA (</w:t>
      </w:r>
      <w:r w:rsidR="00FE5BF6" w:rsidRPr="0086367A">
        <w:rPr>
          <w:bCs/>
          <w:color w:val="000000" w:themeColor="text1"/>
          <w:sz w:val="22"/>
          <w:szCs w:val="22"/>
          <w:lang w:val="en-US"/>
        </w:rPr>
        <w:t>parsimonious</w:t>
      </w:r>
      <w:r w:rsidR="00E63239" w:rsidRPr="0086367A">
        <w:rPr>
          <w:bCs/>
          <w:color w:val="000000" w:themeColor="text1"/>
          <w:sz w:val="22"/>
          <w:szCs w:val="22"/>
          <w:lang w:val="en-US"/>
        </w:rPr>
        <w:t xml:space="preserve"> logistic model) on the external cohort. </w:t>
      </w:r>
    </w:p>
    <w:p w14:paraId="56D0D84D" w14:textId="77777777" w:rsidR="00286CCB" w:rsidRPr="0086367A" w:rsidRDefault="00286CCB" w:rsidP="00E63239">
      <w:pPr>
        <w:rPr>
          <w:bCs/>
          <w:color w:val="000000" w:themeColor="text1"/>
          <w:sz w:val="22"/>
          <w:szCs w:val="22"/>
          <w:lang w:val="en-US"/>
        </w:rPr>
      </w:pPr>
    </w:p>
    <w:tbl>
      <w:tblPr>
        <w:tblW w:w="9087" w:type="dxa"/>
        <w:tblInd w:w="-15" w:type="dxa"/>
        <w:tblLook w:val="04A0" w:firstRow="1" w:lastRow="0" w:firstColumn="1" w:lastColumn="0" w:noHBand="0" w:noVBand="1"/>
      </w:tblPr>
      <w:tblGrid>
        <w:gridCol w:w="1360"/>
        <w:gridCol w:w="1360"/>
        <w:gridCol w:w="1360"/>
        <w:gridCol w:w="2314"/>
        <w:gridCol w:w="2693"/>
      </w:tblGrid>
      <w:tr w:rsidR="005C409A" w:rsidRPr="0086367A" w14:paraId="3555269C" w14:textId="77777777" w:rsidTr="00F1512E">
        <w:trPr>
          <w:trHeight w:val="424"/>
          <w:tblHeader/>
        </w:trPr>
        <w:tc>
          <w:tcPr>
            <w:tcW w:w="1360" w:type="dxa"/>
            <w:tcBorders>
              <w:top w:val="nil"/>
              <w:left w:val="nil"/>
              <w:bottom w:val="nil"/>
              <w:right w:val="nil"/>
            </w:tcBorders>
            <w:shd w:val="clear" w:color="000000" w:fill="D3D3D3"/>
            <w:vAlign w:val="bottom"/>
            <w:hideMark/>
          </w:tcPr>
          <w:p w14:paraId="0181908A" w14:textId="77777777" w:rsidR="0023178D" w:rsidRPr="0086367A" w:rsidRDefault="0023178D" w:rsidP="0023178D">
            <w:pPr>
              <w:rPr>
                <w:b/>
                <w:bCs/>
                <w:color w:val="000000" w:themeColor="text1"/>
                <w:sz w:val="22"/>
                <w:szCs w:val="22"/>
                <w:lang w:val="en-US"/>
              </w:rPr>
            </w:pPr>
            <w:r w:rsidRPr="0086367A">
              <w:rPr>
                <w:b/>
                <w:bCs/>
                <w:color w:val="000000" w:themeColor="text1"/>
                <w:sz w:val="22"/>
                <w:szCs w:val="22"/>
                <w:lang w:val="en-US"/>
              </w:rPr>
              <w:t>Probability</w:t>
            </w:r>
            <w:r w:rsidRPr="0086367A">
              <w:rPr>
                <w:b/>
                <w:bCs/>
                <w:color w:val="000000" w:themeColor="text1"/>
                <w:sz w:val="22"/>
                <w:szCs w:val="22"/>
                <w:lang w:val="en-US"/>
              </w:rPr>
              <w:br/>
              <w:t>Threshold</w:t>
            </w:r>
          </w:p>
        </w:tc>
        <w:tc>
          <w:tcPr>
            <w:tcW w:w="1360" w:type="dxa"/>
            <w:tcBorders>
              <w:top w:val="nil"/>
              <w:left w:val="nil"/>
              <w:bottom w:val="nil"/>
              <w:right w:val="nil"/>
            </w:tcBorders>
            <w:shd w:val="clear" w:color="000000" w:fill="D3D3D3"/>
            <w:noWrap/>
            <w:vAlign w:val="bottom"/>
            <w:hideMark/>
          </w:tcPr>
          <w:p w14:paraId="6292B8BA" w14:textId="77777777" w:rsidR="0023178D" w:rsidRPr="0086367A" w:rsidRDefault="0023178D" w:rsidP="0023178D">
            <w:pPr>
              <w:rPr>
                <w:b/>
                <w:bCs/>
                <w:color w:val="000000" w:themeColor="text1"/>
                <w:sz w:val="22"/>
                <w:szCs w:val="22"/>
                <w:lang w:val="en-US"/>
              </w:rPr>
            </w:pPr>
            <w:r w:rsidRPr="0086367A">
              <w:rPr>
                <w:b/>
                <w:bCs/>
                <w:color w:val="000000" w:themeColor="text1"/>
                <w:sz w:val="22"/>
                <w:szCs w:val="22"/>
                <w:lang w:val="en-US"/>
              </w:rPr>
              <w:t>Sensitivity</w:t>
            </w:r>
          </w:p>
        </w:tc>
        <w:tc>
          <w:tcPr>
            <w:tcW w:w="1360" w:type="dxa"/>
            <w:tcBorders>
              <w:top w:val="nil"/>
              <w:left w:val="nil"/>
              <w:bottom w:val="nil"/>
              <w:right w:val="nil"/>
            </w:tcBorders>
            <w:shd w:val="clear" w:color="000000" w:fill="D3D3D3"/>
            <w:noWrap/>
            <w:vAlign w:val="bottom"/>
            <w:hideMark/>
          </w:tcPr>
          <w:p w14:paraId="31C5930F" w14:textId="77777777" w:rsidR="0023178D" w:rsidRPr="0086367A" w:rsidRDefault="0023178D" w:rsidP="0023178D">
            <w:pPr>
              <w:rPr>
                <w:b/>
                <w:bCs/>
                <w:color w:val="000000" w:themeColor="text1"/>
                <w:sz w:val="22"/>
                <w:szCs w:val="22"/>
                <w:lang w:val="en-US"/>
              </w:rPr>
            </w:pPr>
            <w:r w:rsidRPr="0086367A">
              <w:rPr>
                <w:b/>
                <w:bCs/>
                <w:color w:val="000000" w:themeColor="text1"/>
                <w:sz w:val="22"/>
                <w:szCs w:val="22"/>
                <w:lang w:val="en-US"/>
              </w:rPr>
              <w:t>Specificity</w:t>
            </w:r>
          </w:p>
        </w:tc>
        <w:tc>
          <w:tcPr>
            <w:tcW w:w="2314" w:type="dxa"/>
            <w:tcBorders>
              <w:top w:val="nil"/>
              <w:left w:val="nil"/>
              <w:bottom w:val="nil"/>
              <w:right w:val="nil"/>
            </w:tcBorders>
            <w:shd w:val="clear" w:color="000000" w:fill="D3D3D3"/>
            <w:vAlign w:val="bottom"/>
            <w:hideMark/>
          </w:tcPr>
          <w:p w14:paraId="1ED24863" w14:textId="1D18637B" w:rsidR="0023178D" w:rsidRPr="0086367A" w:rsidRDefault="0023178D" w:rsidP="0023178D">
            <w:pPr>
              <w:rPr>
                <w:b/>
                <w:bCs/>
                <w:color w:val="000000" w:themeColor="text1"/>
                <w:sz w:val="22"/>
                <w:szCs w:val="22"/>
                <w:lang w:val="en-US"/>
              </w:rPr>
            </w:pPr>
            <w:r w:rsidRPr="0086367A">
              <w:rPr>
                <w:b/>
                <w:bCs/>
                <w:color w:val="000000" w:themeColor="text1"/>
                <w:sz w:val="22"/>
                <w:szCs w:val="22"/>
                <w:lang w:val="en-US"/>
              </w:rPr>
              <w:t>Positive Likelihood</w:t>
            </w:r>
            <w:r w:rsidRPr="0086367A">
              <w:rPr>
                <w:b/>
                <w:bCs/>
                <w:color w:val="000000" w:themeColor="text1"/>
                <w:sz w:val="22"/>
                <w:szCs w:val="22"/>
                <w:lang w:val="en-US"/>
              </w:rPr>
              <w:br/>
              <w:t>Ratio</w:t>
            </w:r>
          </w:p>
        </w:tc>
        <w:tc>
          <w:tcPr>
            <w:tcW w:w="2693" w:type="dxa"/>
            <w:tcBorders>
              <w:top w:val="nil"/>
              <w:left w:val="nil"/>
              <w:bottom w:val="nil"/>
              <w:right w:val="nil"/>
            </w:tcBorders>
            <w:shd w:val="clear" w:color="000000" w:fill="D3D3D3"/>
            <w:vAlign w:val="bottom"/>
            <w:hideMark/>
          </w:tcPr>
          <w:p w14:paraId="042FB591" w14:textId="4C3A9997" w:rsidR="0023178D" w:rsidRPr="0086367A" w:rsidRDefault="0023178D" w:rsidP="0023178D">
            <w:pPr>
              <w:rPr>
                <w:b/>
                <w:bCs/>
                <w:color w:val="000000" w:themeColor="text1"/>
                <w:sz w:val="22"/>
                <w:szCs w:val="22"/>
                <w:lang w:val="en-US"/>
              </w:rPr>
            </w:pPr>
            <w:r w:rsidRPr="0086367A">
              <w:rPr>
                <w:b/>
                <w:bCs/>
                <w:color w:val="000000" w:themeColor="text1"/>
                <w:sz w:val="22"/>
                <w:szCs w:val="22"/>
                <w:lang w:val="en-US"/>
              </w:rPr>
              <w:t>Negative Likelihood</w:t>
            </w:r>
            <w:r w:rsidRPr="0086367A">
              <w:rPr>
                <w:b/>
                <w:bCs/>
                <w:color w:val="000000" w:themeColor="text1"/>
                <w:sz w:val="22"/>
                <w:szCs w:val="22"/>
                <w:lang w:val="en-US"/>
              </w:rPr>
              <w:br/>
              <w:t>Ratio</w:t>
            </w:r>
          </w:p>
        </w:tc>
      </w:tr>
      <w:tr w:rsidR="0023178D" w:rsidRPr="0086367A" w14:paraId="29D8C4BE" w14:textId="77777777" w:rsidTr="0023178D">
        <w:trPr>
          <w:trHeight w:val="279"/>
        </w:trPr>
        <w:tc>
          <w:tcPr>
            <w:tcW w:w="1360" w:type="dxa"/>
            <w:tcBorders>
              <w:top w:val="nil"/>
              <w:left w:val="nil"/>
              <w:bottom w:val="nil"/>
              <w:right w:val="nil"/>
            </w:tcBorders>
            <w:shd w:val="clear" w:color="000000" w:fill="FFFFFF"/>
            <w:noWrap/>
            <w:vAlign w:val="bottom"/>
            <w:hideMark/>
          </w:tcPr>
          <w:p w14:paraId="1EB70B96" w14:textId="77777777" w:rsidR="0023178D" w:rsidRPr="0086367A" w:rsidRDefault="0023178D" w:rsidP="0023178D">
            <w:pPr>
              <w:jc w:val="right"/>
              <w:rPr>
                <w:b/>
                <w:bCs/>
                <w:color w:val="000000" w:themeColor="text1"/>
                <w:sz w:val="22"/>
                <w:szCs w:val="22"/>
                <w:lang w:val="en-US"/>
              </w:rPr>
            </w:pPr>
            <w:r w:rsidRPr="0086367A">
              <w:rPr>
                <w:b/>
                <w:bCs/>
                <w:color w:val="000000" w:themeColor="text1"/>
                <w:sz w:val="22"/>
                <w:szCs w:val="22"/>
                <w:lang w:val="en-US"/>
              </w:rPr>
              <w:t>.02</w:t>
            </w:r>
          </w:p>
        </w:tc>
        <w:tc>
          <w:tcPr>
            <w:tcW w:w="1360" w:type="dxa"/>
            <w:tcBorders>
              <w:top w:val="nil"/>
              <w:left w:val="nil"/>
              <w:bottom w:val="nil"/>
              <w:right w:val="nil"/>
            </w:tcBorders>
            <w:shd w:val="clear" w:color="000000" w:fill="FFFFFF"/>
            <w:noWrap/>
            <w:vAlign w:val="bottom"/>
            <w:hideMark/>
          </w:tcPr>
          <w:p w14:paraId="6F4435F5"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1.00</w:t>
            </w:r>
          </w:p>
        </w:tc>
        <w:tc>
          <w:tcPr>
            <w:tcW w:w="1360" w:type="dxa"/>
            <w:tcBorders>
              <w:top w:val="nil"/>
              <w:left w:val="nil"/>
              <w:bottom w:val="nil"/>
              <w:right w:val="nil"/>
            </w:tcBorders>
            <w:shd w:val="clear" w:color="000000" w:fill="FFFFFF"/>
            <w:noWrap/>
            <w:vAlign w:val="bottom"/>
            <w:hideMark/>
          </w:tcPr>
          <w:p w14:paraId="26D6E840"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0.00</w:t>
            </w:r>
          </w:p>
        </w:tc>
        <w:tc>
          <w:tcPr>
            <w:tcW w:w="2314" w:type="dxa"/>
            <w:tcBorders>
              <w:top w:val="nil"/>
              <w:left w:val="nil"/>
              <w:bottom w:val="nil"/>
              <w:right w:val="nil"/>
            </w:tcBorders>
            <w:shd w:val="clear" w:color="000000" w:fill="FFFFFF"/>
            <w:noWrap/>
            <w:vAlign w:val="bottom"/>
            <w:hideMark/>
          </w:tcPr>
          <w:p w14:paraId="3806953A"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1.00</w:t>
            </w:r>
          </w:p>
        </w:tc>
        <w:tc>
          <w:tcPr>
            <w:tcW w:w="2693" w:type="dxa"/>
            <w:tcBorders>
              <w:top w:val="nil"/>
              <w:left w:val="nil"/>
              <w:bottom w:val="nil"/>
              <w:right w:val="nil"/>
            </w:tcBorders>
            <w:shd w:val="clear" w:color="000000" w:fill="FFFFFF"/>
            <w:noWrap/>
            <w:vAlign w:val="bottom"/>
            <w:hideMark/>
          </w:tcPr>
          <w:p w14:paraId="6F97B3C7"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.00</w:t>
            </w:r>
          </w:p>
        </w:tc>
      </w:tr>
      <w:tr w:rsidR="0023178D" w:rsidRPr="0086367A" w14:paraId="7F7CFA74" w14:textId="77777777" w:rsidTr="0023178D">
        <w:trPr>
          <w:trHeight w:val="279"/>
        </w:trPr>
        <w:tc>
          <w:tcPr>
            <w:tcW w:w="1360" w:type="dxa"/>
            <w:tcBorders>
              <w:top w:val="nil"/>
              <w:left w:val="nil"/>
              <w:bottom w:val="nil"/>
              <w:right w:val="nil"/>
            </w:tcBorders>
            <w:shd w:val="clear" w:color="000000" w:fill="FFFFFF"/>
            <w:noWrap/>
            <w:vAlign w:val="bottom"/>
            <w:hideMark/>
          </w:tcPr>
          <w:p w14:paraId="7C0072C7" w14:textId="77777777" w:rsidR="0023178D" w:rsidRPr="0086367A" w:rsidRDefault="0023178D" w:rsidP="0023178D">
            <w:pPr>
              <w:jc w:val="right"/>
              <w:rPr>
                <w:b/>
                <w:bCs/>
                <w:color w:val="000000" w:themeColor="text1"/>
                <w:sz w:val="22"/>
                <w:szCs w:val="22"/>
                <w:lang w:val="en-US"/>
              </w:rPr>
            </w:pPr>
            <w:r w:rsidRPr="0086367A">
              <w:rPr>
                <w:b/>
                <w:bCs/>
                <w:color w:val="000000" w:themeColor="text1"/>
                <w:sz w:val="22"/>
                <w:szCs w:val="22"/>
                <w:lang w:val="en-US"/>
              </w:rPr>
              <w:t>.03</w:t>
            </w:r>
          </w:p>
        </w:tc>
        <w:tc>
          <w:tcPr>
            <w:tcW w:w="1360" w:type="dxa"/>
            <w:tcBorders>
              <w:top w:val="nil"/>
              <w:left w:val="nil"/>
              <w:bottom w:val="nil"/>
              <w:right w:val="nil"/>
            </w:tcBorders>
            <w:shd w:val="clear" w:color="000000" w:fill="FFFFFF"/>
            <w:noWrap/>
            <w:vAlign w:val="bottom"/>
            <w:hideMark/>
          </w:tcPr>
          <w:p w14:paraId="3840409E"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1.00</w:t>
            </w:r>
          </w:p>
        </w:tc>
        <w:tc>
          <w:tcPr>
            <w:tcW w:w="1360" w:type="dxa"/>
            <w:tcBorders>
              <w:top w:val="nil"/>
              <w:left w:val="nil"/>
              <w:bottom w:val="nil"/>
              <w:right w:val="nil"/>
            </w:tcBorders>
            <w:shd w:val="clear" w:color="000000" w:fill="FFFFFF"/>
            <w:noWrap/>
            <w:vAlign w:val="bottom"/>
            <w:hideMark/>
          </w:tcPr>
          <w:p w14:paraId="13FBBED9"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0.00</w:t>
            </w:r>
          </w:p>
        </w:tc>
        <w:tc>
          <w:tcPr>
            <w:tcW w:w="2314" w:type="dxa"/>
            <w:tcBorders>
              <w:top w:val="nil"/>
              <w:left w:val="nil"/>
              <w:bottom w:val="nil"/>
              <w:right w:val="nil"/>
            </w:tcBorders>
            <w:shd w:val="clear" w:color="000000" w:fill="FFFFFF"/>
            <w:noWrap/>
            <w:vAlign w:val="bottom"/>
            <w:hideMark/>
          </w:tcPr>
          <w:p w14:paraId="0FA3B116"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1.00</w:t>
            </w:r>
          </w:p>
        </w:tc>
        <w:tc>
          <w:tcPr>
            <w:tcW w:w="2693" w:type="dxa"/>
            <w:tcBorders>
              <w:top w:val="nil"/>
              <w:left w:val="nil"/>
              <w:bottom w:val="nil"/>
              <w:right w:val="nil"/>
            </w:tcBorders>
            <w:shd w:val="clear" w:color="000000" w:fill="FFFFFF"/>
            <w:noWrap/>
            <w:vAlign w:val="bottom"/>
            <w:hideMark/>
          </w:tcPr>
          <w:p w14:paraId="15CD492D"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.08</w:t>
            </w:r>
          </w:p>
        </w:tc>
      </w:tr>
      <w:tr w:rsidR="0023178D" w:rsidRPr="0086367A" w14:paraId="75245D58" w14:textId="77777777" w:rsidTr="0023178D">
        <w:trPr>
          <w:trHeight w:val="279"/>
        </w:trPr>
        <w:tc>
          <w:tcPr>
            <w:tcW w:w="1360" w:type="dxa"/>
            <w:tcBorders>
              <w:top w:val="nil"/>
              <w:left w:val="nil"/>
              <w:bottom w:val="nil"/>
              <w:right w:val="nil"/>
            </w:tcBorders>
            <w:shd w:val="clear" w:color="000000" w:fill="FFFFFF"/>
            <w:noWrap/>
            <w:vAlign w:val="bottom"/>
            <w:hideMark/>
          </w:tcPr>
          <w:p w14:paraId="78A1380C" w14:textId="77777777" w:rsidR="0023178D" w:rsidRPr="0086367A" w:rsidRDefault="0023178D" w:rsidP="0023178D">
            <w:pPr>
              <w:jc w:val="right"/>
              <w:rPr>
                <w:b/>
                <w:bCs/>
                <w:color w:val="000000" w:themeColor="text1"/>
                <w:sz w:val="22"/>
                <w:szCs w:val="22"/>
                <w:lang w:val="en-US"/>
              </w:rPr>
            </w:pPr>
            <w:r w:rsidRPr="0086367A">
              <w:rPr>
                <w:b/>
                <w:bCs/>
                <w:color w:val="000000" w:themeColor="text1"/>
                <w:sz w:val="22"/>
                <w:szCs w:val="22"/>
                <w:lang w:val="en-US"/>
              </w:rPr>
              <w:t>.04</w:t>
            </w:r>
          </w:p>
        </w:tc>
        <w:tc>
          <w:tcPr>
            <w:tcW w:w="1360" w:type="dxa"/>
            <w:tcBorders>
              <w:top w:val="nil"/>
              <w:left w:val="nil"/>
              <w:bottom w:val="nil"/>
              <w:right w:val="nil"/>
            </w:tcBorders>
            <w:shd w:val="clear" w:color="000000" w:fill="FFFFFF"/>
            <w:noWrap/>
            <w:vAlign w:val="bottom"/>
            <w:hideMark/>
          </w:tcPr>
          <w:p w14:paraId="5BF02F5A"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1.00</w:t>
            </w:r>
          </w:p>
        </w:tc>
        <w:tc>
          <w:tcPr>
            <w:tcW w:w="1360" w:type="dxa"/>
            <w:tcBorders>
              <w:top w:val="nil"/>
              <w:left w:val="nil"/>
              <w:bottom w:val="nil"/>
              <w:right w:val="nil"/>
            </w:tcBorders>
            <w:shd w:val="clear" w:color="000000" w:fill="FFFFFF"/>
            <w:noWrap/>
            <w:vAlign w:val="bottom"/>
            <w:hideMark/>
          </w:tcPr>
          <w:p w14:paraId="28556770"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0.01</w:t>
            </w:r>
          </w:p>
        </w:tc>
        <w:tc>
          <w:tcPr>
            <w:tcW w:w="2314" w:type="dxa"/>
            <w:tcBorders>
              <w:top w:val="nil"/>
              <w:left w:val="nil"/>
              <w:bottom w:val="nil"/>
              <w:right w:val="nil"/>
            </w:tcBorders>
            <w:shd w:val="clear" w:color="000000" w:fill="FFFFFF"/>
            <w:noWrap/>
            <w:vAlign w:val="bottom"/>
            <w:hideMark/>
          </w:tcPr>
          <w:p w14:paraId="65DD8DAC"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1.01</w:t>
            </w:r>
          </w:p>
        </w:tc>
        <w:tc>
          <w:tcPr>
            <w:tcW w:w="2693" w:type="dxa"/>
            <w:tcBorders>
              <w:top w:val="nil"/>
              <w:left w:val="nil"/>
              <w:bottom w:val="nil"/>
              <w:right w:val="nil"/>
            </w:tcBorders>
            <w:shd w:val="clear" w:color="000000" w:fill="FFFFFF"/>
            <w:noWrap/>
            <w:vAlign w:val="bottom"/>
            <w:hideMark/>
          </w:tcPr>
          <w:p w14:paraId="7F90E815"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.12</w:t>
            </w:r>
          </w:p>
        </w:tc>
      </w:tr>
      <w:tr w:rsidR="0023178D" w:rsidRPr="0086367A" w14:paraId="26FB80F0" w14:textId="77777777" w:rsidTr="0023178D">
        <w:trPr>
          <w:trHeight w:val="279"/>
        </w:trPr>
        <w:tc>
          <w:tcPr>
            <w:tcW w:w="1360" w:type="dxa"/>
            <w:tcBorders>
              <w:top w:val="nil"/>
              <w:left w:val="nil"/>
              <w:bottom w:val="nil"/>
              <w:right w:val="nil"/>
            </w:tcBorders>
            <w:shd w:val="clear" w:color="000000" w:fill="FFFFFF"/>
            <w:noWrap/>
            <w:vAlign w:val="bottom"/>
            <w:hideMark/>
          </w:tcPr>
          <w:p w14:paraId="0F1DF295" w14:textId="77777777" w:rsidR="0023178D" w:rsidRPr="0086367A" w:rsidRDefault="0023178D" w:rsidP="0023178D">
            <w:pPr>
              <w:jc w:val="right"/>
              <w:rPr>
                <w:b/>
                <w:bCs/>
                <w:color w:val="000000" w:themeColor="text1"/>
                <w:sz w:val="22"/>
                <w:szCs w:val="22"/>
                <w:lang w:val="en-US"/>
              </w:rPr>
            </w:pPr>
            <w:r w:rsidRPr="0086367A">
              <w:rPr>
                <w:b/>
                <w:bCs/>
                <w:color w:val="000000" w:themeColor="text1"/>
                <w:sz w:val="22"/>
                <w:szCs w:val="22"/>
                <w:lang w:val="en-US"/>
              </w:rPr>
              <w:t>.05</w:t>
            </w:r>
          </w:p>
        </w:tc>
        <w:tc>
          <w:tcPr>
            <w:tcW w:w="1360" w:type="dxa"/>
            <w:tcBorders>
              <w:top w:val="nil"/>
              <w:left w:val="nil"/>
              <w:bottom w:val="nil"/>
              <w:right w:val="nil"/>
            </w:tcBorders>
            <w:shd w:val="clear" w:color="000000" w:fill="FFFFFF"/>
            <w:noWrap/>
            <w:vAlign w:val="bottom"/>
            <w:hideMark/>
          </w:tcPr>
          <w:p w14:paraId="0AEFEA1E"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1.00</w:t>
            </w:r>
          </w:p>
        </w:tc>
        <w:tc>
          <w:tcPr>
            <w:tcW w:w="1360" w:type="dxa"/>
            <w:tcBorders>
              <w:top w:val="nil"/>
              <w:left w:val="nil"/>
              <w:bottom w:val="nil"/>
              <w:right w:val="nil"/>
            </w:tcBorders>
            <w:shd w:val="clear" w:color="000000" w:fill="FFFFFF"/>
            <w:noWrap/>
            <w:vAlign w:val="bottom"/>
            <w:hideMark/>
          </w:tcPr>
          <w:p w14:paraId="30F525EA"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0.02</w:t>
            </w:r>
          </w:p>
        </w:tc>
        <w:tc>
          <w:tcPr>
            <w:tcW w:w="2314" w:type="dxa"/>
            <w:tcBorders>
              <w:top w:val="nil"/>
              <w:left w:val="nil"/>
              <w:bottom w:val="nil"/>
              <w:right w:val="nil"/>
            </w:tcBorders>
            <w:shd w:val="clear" w:color="000000" w:fill="FFFFFF"/>
            <w:noWrap/>
            <w:vAlign w:val="bottom"/>
            <w:hideMark/>
          </w:tcPr>
          <w:p w14:paraId="0A79CA58"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1.02</w:t>
            </w:r>
          </w:p>
        </w:tc>
        <w:tc>
          <w:tcPr>
            <w:tcW w:w="2693" w:type="dxa"/>
            <w:tcBorders>
              <w:top w:val="nil"/>
              <w:left w:val="nil"/>
              <w:bottom w:val="nil"/>
              <w:right w:val="nil"/>
            </w:tcBorders>
            <w:shd w:val="clear" w:color="000000" w:fill="FFFFFF"/>
            <w:noWrap/>
            <w:vAlign w:val="bottom"/>
            <w:hideMark/>
          </w:tcPr>
          <w:p w14:paraId="7D5452DA"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.08</w:t>
            </w:r>
          </w:p>
        </w:tc>
      </w:tr>
      <w:tr w:rsidR="0023178D" w:rsidRPr="0086367A" w14:paraId="4DD8AB3F" w14:textId="77777777" w:rsidTr="0023178D">
        <w:trPr>
          <w:trHeight w:val="279"/>
        </w:trPr>
        <w:tc>
          <w:tcPr>
            <w:tcW w:w="1360" w:type="dxa"/>
            <w:tcBorders>
              <w:top w:val="nil"/>
              <w:left w:val="nil"/>
              <w:bottom w:val="nil"/>
              <w:right w:val="nil"/>
            </w:tcBorders>
            <w:shd w:val="clear" w:color="000000" w:fill="FFFFFF"/>
            <w:noWrap/>
            <w:vAlign w:val="bottom"/>
            <w:hideMark/>
          </w:tcPr>
          <w:p w14:paraId="198E47E3" w14:textId="77777777" w:rsidR="0023178D" w:rsidRPr="0086367A" w:rsidRDefault="0023178D" w:rsidP="0023178D">
            <w:pPr>
              <w:jc w:val="right"/>
              <w:rPr>
                <w:b/>
                <w:bCs/>
                <w:color w:val="000000" w:themeColor="text1"/>
                <w:sz w:val="22"/>
                <w:szCs w:val="22"/>
                <w:lang w:val="en-US"/>
              </w:rPr>
            </w:pPr>
            <w:r w:rsidRPr="0086367A">
              <w:rPr>
                <w:b/>
                <w:bCs/>
                <w:color w:val="000000" w:themeColor="text1"/>
                <w:sz w:val="22"/>
                <w:szCs w:val="22"/>
                <w:lang w:val="en-US"/>
              </w:rPr>
              <w:t>.06</w:t>
            </w:r>
          </w:p>
        </w:tc>
        <w:tc>
          <w:tcPr>
            <w:tcW w:w="1360" w:type="dxa"/>
            <w:tcBorders>
              <w:top w:val="nil"/>
              <w:left w:val="nil"/>
              <w:bottom w:val="nil"/>
              <w:right w:val="nil"/>
            </w:tcBorders>
            <w:shd w:val="clear" w:color="000000" w:fill="FFFFFF"/>
            <w:noWrap/>
            <w:vAlign w:val="bottom"/>
            <w:hideMark/>
          </w:tcPr>
          <w:p w14:paraId="02689AFF"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1.00</w:t>
            </w:r>
          </w:p>
        </w:tc>
        <w:tc>
          <w:tcPr>
            <w:tcW w:w="1360" w:type="dxa"/>
            <w:tcBorders>
              <w:top w:val="nil"/>
              <w:left w:val="nil"/>
              <w:bottom w:val="nil"/>
              <w:right w:val="nil"/>
            </w:tcBorders>
            <w:shd w:val="clear" w:color="000000" w:fill="FFFFFF"/>
            <w:noWrap/>
            <w:vAlign w:val="bottom"/>
            <w:hideMark/>
          </w:tcPr>
          <w:p w14:paraId="020EDFB7"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0.03</w:t>
            </w:r>
          </w:p>
        </w:tc>
        <w:tc>
          <w:tcPr>
            <w:tcW w:w="2314" w:type="dxa"/>
            <w:tcBorders>
              <w:top w:val="nil"/>
              <w:left w:val="nil"/>
              <w:bottom w:val="nil"/>
              <w:right w:val="nil"/>
            </w:tcBorders>
            <w:shd w:val="clear" w:color="000000" w:fill="FFFFFF"/>
            <w:noWrap/>
            <w:vAlign w:val="bottom"/>
            <w:hideMark/>
          </w:tcPr>
          <w:p w14:paraId="66168435"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1.02</w:t>
            </w:r>
          </w:p>
        </w:tc>
        <w:tc>
          <w:tcPr>
            <w:tcW w:w="2693" w:type="dxa"/>
            <w:tcBorders>
              <w:top w:val="nil"/>
              <w:left w:val="nil"/>
              <w:bottom w:val="nil"/>
              <w:right w:val="nil"/>
            </w:tcBorders>
            <w:shd w:val="clear" w:color="000000" w:fill="FFFFFF"/>
            <w:noWrap/>
            <w:vAlign w:val="bottom"/>
            <w:hideMark/>
          </w:tcPr>
          <w:p w14:paraId="08DAD2E1"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.13</w:t>
            </w:r>
          </w:p>
        </w:tc>
      </w:tr>
      <w:tr w:rsidR="0023178D" w:rsidRPr="0086367A" w14:paraId="43B79846" w14:textId="77777777" w:rsidTr="0023178D">
        <w:trPr>
          <w:trHeight w:val="279"/>
        </w:trPr>
        <w:tc>
          <w:tcPr>
            <w:tcW w:w="1360" w:type="dxa"/>
            <w:tcBorders>
              <w:top w:val="nil"/>
              <w:left w:val="nil"/>
              <w:bottom w:val="nil"/>
              <w:right w:val="nil"/>
            </w:tcBorders>
            <w:shd w:val="clear" w:color="000000" w:fill="FFFFFF"/>
            <w:noWrap/>
            <w:vAlign w:val="bottom"/>
            <w:hideMark/>
          </w:tcPr>
          <w:p w14:paraId="0C2E81DB" w14:textId="77777777" w:rsidR="0023178D" w:rsidRPr="0086367A" w:rsidRDefault="0023178D" w:rsidP="0023178D">
            <w:pPr>
              <w:jc w:val="right"/>
              <w:rPr>
                <w:b/>
                <w:bCs/>
                <w:color w:val="000000" w:themeColor="text1"/>
                <w:sz w:val="22"/>
                <w:szCs w:val="22"/>
                <w:lang w:val="en-US"/>
              </w:rPr>
            </w:pPr>
            <w:r w:rsidRPr="0086367A">
              <w:rPr>
                <w:b/>
                <w:bCs/>
                <w:color w:val="000000" w:themeColor="text1"/>
                <w:sz w:val="22"/>
                <w:szCs w:val="22"/>
                <w:lang w:val="en-US"/>
              </w:rPr>
              <w:t>.07</w:t>
            </w:r>
          </w:p>
        </w:tc>
        <w:tc>
          <w:tcPr>
            <w:tcW w:w="1360" w:type="dxa"/>
            <w:tcBorders>
              <w:top w:val="nil"/>
              <w:left w:val="nil"/>
              <w:bottom w:val="nil"/>
              <w:right w:val="nil"/>
            </w:tcBorders>
            <w:shd w:val="clear" w:color="000000" w:fill="FFFFFF"/>
            <w:noWrap/>
            <w:vAlign w:val="bottom"/>
            <w:hideMark/>
          </w:tcPr>
          <w:p w14:paraId="6F386C99"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0.99</w:t>
            </w:r>
          </w:p>
        </w:tc>
        <w:tc>
          <w:tcPr>
            <w:tcW w:w="1360" w:type="dxa"/>
            <w:tcBorders>
              <w:top w:val="nil"/>
              <w:left w:val="nil"/>
              <w:bottom w:val="nil"/>
              <w:right w:val="nil"/>
            </w:tcBorders>
            <w:shd w:val="clear" w:color="000000" w:fill="FFFFFF"/>
            <w:noWrap/>
            <w:vAlign w:val="bottom"/>
            <w:hideMark/>
          </w:tcPr>
          <w:p w14:paraId="62AB12B4"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0.04</w:t>
            </w:r>
          </w:p>
        </w:tc>
        <w:tc>
          <w:tcPr>
            <w:tcW w:w="2314" w:type="dxa"/>
            <w:tcBorders>
              <w:top w:val="nil"/>
              <w:left w:val="nil"/>
              <w:bottom w:val="nil"/>
              <w:right w:val="nil"/>
            </w:tcBorders>
            <w:shd w:val="clear" w:color="000000" w:fill="FFFFFF"/>
            <w:noWrap/>
            <w:vAlign w:val="bottom"/>
            <w:hideMark/>
          </w:tcPr>
          <w:p w14:paraId="4F4AFFF7"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1.04</w:t>
            </w:r>
          </w:p>
        </w:tc>
        <w:tc>
          <w:tcPr>
            <w:tcW w:w="2693" w:type="dxa"/>
            <w:tcBorders>
              <w:top w:val="nil"/>
              <w:left w:val="nil"/>
              <w:bottom w:val="nil"/>
              <w:right w:val="nil"/>
            </w:tcBorders>
            <w:shd w:val="clear" w:color="000000" w:fill="FFFFFF"/>
            <w:noWrap/>
            <w:vAlign w:val="bottom"/>
            <w:hideMark/>
          </w:tcPr>
          <w:p w14:paraId="0B4A7D5A"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.14</w:t>
            </w:r>
          </w:p>
        </w:tc>
      </w:tr>
      <w:tr w:rsidR="0023178D" w:rsidRPr="0086367A" w14:paraId="2616B66E" w14:textId="77777777" w:rsidTr="0023178D">
        <w:trPr>
          <w:trHeight w:val="279"/>
        </w:trPr>
        <w:tc>
          <w:tcPr>
            <w:tcW w:w="1360" w:type="dxa"/>
            <w:tcBorders>
              <w:top w:val="nil"/>
              <w:left w:val="nil"/>
              <w:bottom w:val="nil"/>
              <w:right w:val="nil"/>
            </w:tcBorders>
            <w:shd w:val="clear" w:color="000000" w:fill="FFFFFF"/>
            <w:noWrap/>
            <w:vAlign w:val="bottom"/>
            <w:hideMark/>
          </w:tcPr>
          <w:p w14:paraId="75598035" w14:textId="77777777" w:rsidR="0023178D" w:rsidRPr="0086367A" w:rsidRDefault="0023178D" w:rsidP="0023178D">
            <w:pPr>
              <w:jc w:val="right"/>
              <w:rPr>
                <w:b/>
                <w:bCs/>
                <w:color w:val="000000" w:themeColor="text1"/>
                <w:sz w:val="22"/>
                <w:szCs w:val="22"/>
                <w:lang w:val="en-US"/>
              </w:rPr>
            </w:pPr>
            <w:r w:rsidRPr="0086367A">
              <w:rPr>
                <w:b/>
                <w:bCs/>
                <w:color w:val="000000" w:themeColor="text1"/>
                <w:sz w:val="22"/>
                <w:szCs w:val="22"/>
                <w:lang w:val="en-US"/>
              </w:rPr>
              <w:t>.08</w:t>
            </w:r>
          </w:p>
        </w:tc>
        <w:tc>
          <w:tcPr>
            <w:tcW w:w="1360" w:type="dxa"/>
            <w:tcBorders>
              <w:top w:val="nil"/>
              <w:left w:val="nil"/>
              <w:bottom w:val="nil"/>
              <w:right w:val="nil"/>
            </w:tcBorders>
            <w:shd w:val="clear" w:color="000000" w:fill="FFFFFF"/>
            <w:noWrap/>
            <w:vAlign w:val="bottom"/>
            <w:hideMark/>
          </w:tcPr>
          <w:p w14:paraId="059855BD"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0.99</w:t>
            </w:r>
          </w:p>
        </w:tc>
        <w:tc>
          <w:tcPr>
            <w:tcW w:w="1360" w:type="dxa"/>
            <w:tcBorders>
              <w:top w:val="nil"/>
              <w:left w:val="nil"/>
              <w:bottom w:val="nil"/>
              <w:right w:val="nil"/>
            </w:tcBorders>
            <w:shd w:val="clear" w:color="000000" w:fill="FFFFFF"/>
            <w:noWrap/>
            <w:vAlign w:val="bottom"/>
            <w:hideMark/>
          </w:tcPr>
          <w:p w14:paraId="401DD71A"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0.06</w:t>
            </w:r>
          </w:p>
        </w:tc>
        <w:tc>
          <w:tcPr>
            <w:tcW w:w="2314" w:type="dxa"/>
            <w:tcBorders>
              <w:top w:val="nil"/>
              <w:left w:val="nil"/>
              <w:bottom w:val="nil"/>
              <w:right w:val="nil"/>
            </w:tcBorders>
            <w:shd w:val="clear" w:color="000000" w:fill="FFFFFF"/>
            <w:noWrap/>
            <w:vAlign w:val="bottom"/>
            <w:hideMark/>
          </w:tcPr>
          <w:p w14:paraId="57640BE4"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1.06</w:t>
            </w:r>
          </w:p>
        </w:tc>
        <w:tc>
          <w:tcPr>
            <w:tcW w:w="2693" w:type="dxa"/>
            <w:tcBorders>
              <w:top w:val="nil"/>
              <w:left w:val="nil"/>
              <w:bottom w:val="nil"/>
              <w:right w:val="nil"/>
            </w:tcBorders>
            <w:shd w:val="clear" w:color="000000" w:fill="FFFFFF"/>
            <w:noWrap/>
            <w:vAlign w:val="bottom"/>
            <w:hideMark/>
          </w:tcPr>
          <w:p w14:paraId="34290E4F"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.16</w:t>
            </w:r>
          </w:p>
        </w:tc>
      </w:tr>
      <w:tr w:rsidR="0023178D" w:rsidRPr="0086367A" w14:paraId="5FD712AE" w14:textId="77777777" w:rsidTr="0023178D">
        <w:trPr>
          <w:trHeight w:val="279"/>
        </w:trPr>
        <w:tc>
          <w:tcPr>
            <w:tcW w:w="1360" w:type="dxa"/>
            <w:tcBorders>
              <w:top w:val="nil"/>
              <w:left w:val="nil"/>
              <w:bottom w:val="nil"/>
              <w:right w:val="nil"/>
            </w:tcBorders>
            <w:shd w:val="clear" w:color="000000" w:fill="FFFFFF"/>
            <w:noWrap/>
            <w:vAlign w:val="bottom"/>
            <w:hideMark/>
          </w:tcPr>
          <w:p w14:paraId="5061699C" w14:textId="77777777" w:rsidR="0023178D" w:rsidRPr="0086367A" w:rsidRDefault="0023178D" w:rsidP="0023178D">
            <w:pPr>
              <w:jc w:val="right"/>
              <w:rPr>
                <w:b/>
                <w:bCs/>
                <w:color w:val="000000" w:themeColor="text1"/>
                <w:sz w:val="22"/>
                <w:szCs w:val="22"/>
                <w:lang w:val="en-US"/>
              </w:rPr>
            </w:pPr>
            <w:r w:rsidRPr="0086367A">
              <w:rPr>
                <w:b/>
                <w:bCs/>
                <w:color w:val="000000" w:themeColor="text1"/>
                <w:sz w:val="22"/>
                <w:szCs w:val="22"/>
                <w:lang w:val="en-US"/>
              </w:rPr>
              <w:t>.09</w:t>
            </w:r>
          </w:p>
        </w:tc>
        <w:tc>
          <w:tcPr>
            <w:tcW w:w="1360" w:type="dxa"/>
            <w:tcBorders>
              <w:top w:val="nil"/>
              <w:left w:val="nil"/>
              <w:bottom w:val="nil"/>
              <w:right w:val="nil"/>
            </w:tcBorders>
            <w:shd w:val="clear" w:color="000000" w:fill="FFFFFF"/>
            <w:noWrap/>
            <w:vAlign w:val="bottom"/>
            <w:hideMark/>
          </w:tcPr>
          <w:p w14:paraId="441D62BC"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0.99</w:t>
            </w:r>
          </w:p>
        </w:tc>
        <w:tc>
          <w:tcPr>
            <w:tcW w:w="1360" w:type="dxa"/>
            <w:tcBorders>
              <w:top w:val="nil"/>
              <w:left w:val="nil"/>
              <w:bottom w:val="nil"/>
              <w:right w:val="nil"/>
            </w:tcBorders>
            <w:shd w:val="clear" w:color="000000" w:fill="FFFFFF"/>
            <w:noWrap/>
            <w:vAlign w:val="bottom"/>
            <w:hideMark/>
          </w:tcPr>
          <w:p w14:paraId="366190B4"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0.08</w:t>
            </w:r>
          </w:p>
        </w:tc>
        <w:tc>
          <w:tcPr>
            <w:tcW w:w="2314" w:type="dxa"/>
            <w:tcBorders>
              <w:top w:val="nil"/>
              <w:left w:val="nil"/>
              <w:bottom w:val="nil"/>
              <w:right w:val="nil"/>
            </w:tcBorders>
            <w:shd w:val="clear" w:color="000000" w:fill="FFFFFF"/>
            <w:noWrap/>
            <w:vAlign w:val="bottom"/>
            <w:hideMark/>
          </w:tcPr>
          <w:p w14:paraId="24A12A84"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1.08</w:t>
            </w:r>
          </w:p>
        </w:tc>
        <w:tc>
          <w:tcPr>
            <w:tcW w:w="2693" w:type="dxa"/>
            <w:tcBorders>
              <w:top w:val="nil"/>
              <w:left w:val="nil"/>
              <w:bottom w:val="nil"/>
              <w:right w:val="nil"/>
            </w:tcBorders>
            <w:shd w:val="clear" w:color="000000" w:fill="FFFFFF"/>
            <w:noWrap/>
            <w:vAlign w:val="bottom"/>
            <w:hideMark/>
          </w:tcPr>
          <w:p w14:paraId="55E8D242"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.16</w:t>
            </w:r>
          </w:p>
        </w:tc>
      </w:tr>
      <w:tr w:rsidR="0023178D" w:rsidRPr="0086367A" w14:paraId="76262F8C" w14:textId="77777777" w:rsidTr="0023178D">
        <w:trPr>
          <w:trHeight w:val="279"/>
        </w:trPr>
        <w:tc>
          <w:tcPr>
            <w:tcW w:w="1360" w:type="dxa"/>
            <w:tcBorders>
              <w:top w:val="nil"/>
              <w:left w:val="nil"/>
              <w:bottom w:val="nil"/>
              <w:right w:val="nil"/>
            </w:tcBorders>
            <w:shd w:val="clear" w:color="000000" w:fill="FFFFFF"/>
            <w:noWrap/>
            <w:vAlign w:val="bottom"/>
            <w:hideMark/>
          </w:tcPr>
          <w:p w14:paraId="58F47BD8" w14:textId="77777777" w:rsidR="0023178D" w:rsidRPr="0086367A" w:rsidRDefault="0023178D" w:rsidP="0023178D">
            <w:pPr>
              <w:jc w:val="right"/>
              <w:rPr>
                <w:b/>
                <w:bCs/>
                <w:color w:val="000000" w:themeColor="text1"/>
                <w:sz w:val="22"/>
                <w:szCs w:val="22"/>
                <w:lang w:val="en-US"/>
              </w:rPr>
            </w:pPr>
            <w:r w:rsidRPr="0086367A">
              <w:rPr>
                <w:b/>
                <w:bCs/>
                <w:color w:val="000000" w:themeColor="text1"/>
                <w:sz w:val="22"/>
                <w:szCs w:val="22"/>
                <w:lang w:val="en-US"/>
              </w:rPr>
              <w:t>.10</w:t>
            </w:r>
          </w:p>
        </w:tc>
        <w:tc>
          <w:tcPr>
            <w:tcW w:w="1360" w:type="dxa"/>
            <w:tcBorders>
              <w:top w:val="nil"/>
              <w:left w:val="nil"/>
              <w:bottom w:val="nil"/>
              <w:right w:val="nil"/>
            </w:tcBorders>
            <w:shd w:val="clear" w:color="000000" w:fill="FFFFFF"/>
            <w:noWrap/>
            <w:vAlign w:val="bottom"/>
            <w:hideMark/>
          </w:tcPr>
          <w:p w14:paraId="363FF71E"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0.98</w:t>
            </w:r>
          </w:p>
        </w:tc>
        <w:tc>
          <w:tcPr>
            <w:tcW w:w="1360" w:type="dxa"/>
            <w:tcBorders>
              <w:top w:val="nil"/>
              <w:left w:val="nil"/>
              <w:bottom w:val="nil"/>
              <w:right w:val="nil"/>
            </w:tcBorders>
            <w:shd w:val="clear" w:color="000000" w:fill="FFFFFF"/>
            <w:noWrap/>
            <w:vAlign w:val="bottom"/>
            <w:hideMark/>
          </w:tcPr>
          <w:p w14:paraId="4EF81815"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0.11</w:t>
            </w:r>
          </w:p>
        </w:tc>
        <w:tc>
          <w:tcPr>
            <w:tcW w:w="2314" w:type="dxa"/>
            <w:tcBorders>
              <w:top w:val="nil"/>
              <w:left w:val="nil"/>
              <w:bottom w:val="nil"/>
              <w:right w:val="nil"/>
            </w:tcBorders>
            <w:shd w:val="clear" w:color="000000" w:fill="FFFFFF"/>
            <w:noWrap/>
            <w:vAlign w:val="bottom"/>
            <w:hideMark/>
          </w:tcPr>
          <w:p w14:paraId="1082720E"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1.10</w:t>
            </w:r>
          </w:p>
        </w:tc>
        <w:tc>
          <w:tcPr>
            <w:tcW w:w="2693" w:type="dxa"/>
            <w:tcBorders>
              <w:top w:val="nil"/>
              <w:left w:val="nil"/>
              <w:bottom w:val="nil"/>
              <w:right w:val="nil"/>
            </w:tcBorders>
            <w:shd w:val="clear" w:color="000000" w:fill="FFFFFF"/>
            <w:noWrap/>
            <w:vAlign w:val="bottom"/>
            <w:hideMark/>
          </w:tcPr>
          <w:p w14:paraId="775E4266"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.17</w:t>
            </w:r>
          </w:p>
        </w:tc>
      </w:tr>
      <w:tr w:rsidR="0023178D" w:rsidRPr="0086367A" w14:paraId="58744C21" w14:textId="77777777" w:rsidTr="0023178D">
        <w:trPr>
          <w:trHeight w:val="279"/>
        </w:trPr>
        <w:tc>
          <w:tcPr>
            <w:tcW w:w="1360" w:type="dxa"/>
            <w:tcBorders>
              <w:top w:val="nil"/>
              <w:left w:val="nil"/>
              <w:bottom w:val="nil"/>
              <w:right w:val="nil"/>
            </w:tcBorders>
            <w:shd w:val="clear" w:color="000000" w:fill="FFFFFF"/>
            <w:noWrap/>
            <w:vAlign w:val="bottom"/>
            <w:hideMark/>
          </w:tcPr>
          <w:p w14:paraId="31FB0EAA" w14:textId="77777777" w:rsidR="0023178D" w:rsidRPr="0086367A" w:rsidRDefault="0023178D" w:rsidP="0023178D">
            <w:pPr>
              <w:jc w:val="right"/>
              <w:rPr>
                <w:b/>
                <w:bCs/>
                <w:color w:val="000000" w:themeColor="text1"/>
                <w:sz w:val="22"/>
                <w:szCs w:val="22"/>
                <w:lang w:val="en-US"/>
              </w:rPr>
            </w:pPr>
            <w:r w:rsidRPr="0086367A">
              <w:rPr>
                <w:b/>
                <w:bCs/>
                <w:color w:val="000000" w:themeColor="text1"/>
                <w:sz w:val="22"/>
                <w:szCs w:val="22"/>
                <w:lang w:val="en-US"/>
              </w:rPr>
              <w:t>.11</w:t>
            </w:r>
          </w:p>
        </w:tc>
        <w:tc>
          <w:tcPr>
            <w:tcW w:w="1360" w:type="dxa"/>
            <w:tcBorders>
              <w:top w:val="nil"/>
              <w:left w:val="nil"/>
              <w:bottom w:val="nil"/>
              <w:right w:val="nil"/>
            </w:tcBorders>
            <w:shd w:val="clear" w:color="000000" w:fill="FFFFFF"/>
            <w:noWrap/>
            <w:vAlign w:val="bottom"/>
            <w:hideMark/>
          </w:tcPr>
          <w:p w14:paraId="076E4C87"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0.98</w:t>
            </w:r>
          </w:p>
        </w:tc>
        <w:tc>
          <w:tcPr>
            <w:tcW w:w="1360" w:type="dxa"/>
            <w:tcBorders>
              <w:top w:val="nil"/>
              <w:left w:val="nil"/>
              <w:bottom w:val="nil"/>
              <w:right w:val="nil"/>
            </w:tcBorders>
            <w:shd w:val="clear" w:color="000000" w:fill="FFFFFF"/>
            <w:noWrap/>
            <w:vAlign w:val="bottom"/>
            <w:hideMark/>
          </w:tcPr>
          <w:p w14:paraId="2D7A966F"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0.13</w:t>
            </w:r>
          </w:p>
        </w:tc>
        <w:tc>
          <w:tcPr>
            <w:tcW w:w="2314" w:type="dxa"/>
            <w:tcBorders>
              <w:top w:val="nil"/>
              <w:left w:val="nil"/>
              <w:bottom w:val="nil"/>
              <w:right w:val="nil"/>
            </w:tcBorders>
            <w:shd w:val="clear" w:color="000000" w:fill="FFFFFF"/>
            <w:noWrap/>
            <w:vAlign w:val="bottom"/>
            <w:hideMark/>
          </w:tcPr>
          <w:p w14:paraId="69CEA86F"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1.12</w:t>
            </w:r>
          </w:p>
        </w:tc>
        <w:tc>
          <w:tcPr>
            <w:tcW w:w="2693" w:type="dxa"/>
            <w:tcBorders>
              <w:top w:val="nil"/>
              <w:left w:val="nil"/>
              <w:bottom w:val="nil"/>
              <w:right w:val="nil"/>
            </w:tcBorders>
            <w:shd w:val="clear" w:color="000000" w:fill="FFFFFF"/>
            <w:noWrap/>
            <w:vAlign w:val="bottom"/>
            <w:hideMark/>
          </w:tcPr>
          <w:p w14:paraId="3820AC07"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.18</w:t>
            </w:r>
          </w:p>
        </w:tc>
      </w:tr>
      <w:tr w:rsidR="0023178D" w:rsidRPr="0086367A" w14:paraId="48589503" w14:textId="77777777" w:rsidTr="0023178D">
        <w:trPr>
          <w:trHeight w:val="279"/>
        </w:trPr>
        <w:tc>
          <w:tcPr>
            <w:tcW w:w="1360" w:type="dxa"/>
            <w:tcBorders>
              <w:top w:val="nil"/>
              <w:left w:val="nil"/>
              <w:bottom w:val="nil"/>
              <w:right w:val="nil"/>
            </w:tcBorders>
            <w:shd w:val="clear" w:color="000000" w:fill="FFFFFF"/>
            <w:noWrap/>
            <w:vAlign w:val="bottom"/>
            <w:hideMark/>
          </w:tcPr>
          <w:p w14:paraId="009961B0" w14:textId="77777777" w:rsidR="0023178D" w:rsidRPr="0086367A" w:rsidRDefault="0023178D" w:rsidP="0023178D">
            <w:pPr>
              <w:jc w:val="right"/>
              <w:rPr>
                <w:b/>
                <w:bCs/>
                <w:color w:val="000000" w:themeColor="text1"/>
                <w:sz w:val="22"/>
                <w:szCs w:val="22"/>
                <w:lang w:val="en-US"/>
              </w:rPr>
            </w:pPr>
            <w:r w:rsidRPr="0086367A">
              <w:rPr>
                <w:b/>
                <w:bCs/>
                <w:color w:val="000000" w:themeColor="text1"/>
                <w:sz w:val="22"/>
                <w:szCs w:val="22"/>
                <w:lang w:val="en-US"/>
              </w:rPr>
              <w:t>.12</w:t>
            </w:r>
          </w:p>
        </w:tc>
        <w:tc>
          <w:tcPr>
            <w:tcW w:w="1360" w:type="dxa"/>
            <w:tcBorders>
              <w:top w:val="nil"/>
              <w:left w:val="nil"/>
              <w:bottom w:val="nil"/>
              <w:right w:val="nil"/>
            </w:tcBorders>
            <w:shd w:val="clear" w:color="000000" w:fill="FFFFFF"/>
            <w:noWrap/>
            <w:vAlign w:val="bottom"/>
            <w:hideMark/>
          </w:tcPr>
          <w:p w14:paraId="17454C4C"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0.97</w:t>
            </w:r>
          </w:p>
        </w:tc>
        <w:tc>
          <w:tcPr>
            <w:tcW w:w="1360" w:type="dxa"/>
            <w:tcBorders>
              <w:top w:val="nil"/>
              <w:left w:val="nil"/>
              <w:bottom w:val="nil"/>
              <w:right w:val="nil"/>
            </w:tcBorders>
            <w:shd w:val="clear" w:color="000000" w:fill="FFFFFF"/>
            <w:noWrap/>
            <w:vAlign w:val="bottom"/>
            <w:hideMark/>
          </w:tcPr>
          <w:p w14:paraId="588CAB4B"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0.15</w:t>
            </w:r>
          </w:p>
        </w:tc>
        <w:tc>
          <w:tcPr>
            <w:tcW w:w="2314" w:type="dxa"/>
            <w:tcBorders>
              <w:top w:val="nil"/>
              <w:left w:val="nil"/>
              <w:bottom w:val="nil"/>
              <w:right w:val="nil"/>
            </w:tcBorders>
            <w:shd w:val="clear" w:color="000000" w:fill="FFFFFF"/>
            <w:noWrap/>
            <w:vAlign w:val="bottom"/>
            <w:hideMark/>
          </w:tcPr>
          <w:p w14:paraId="682E6439"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1.14</w:t>
            </w:r>
          </w:p>
        </w:tc>
        <w:tc>
          <w:tcPr>
            <w:tcW w:w="2693" w:type="dxa"/>
            <w:tcBorders>
              <w:top w:val="nil"/>
              <w:left w:val="nil"/>
              <w:bottom w:val="nil"/>
              <w:right w:val="nil"/>
            </w:tcBorders>
            <w:shd w:val="clear" w:color="000000" w:fill="FFFFFF"/>
            <w:noWrap/>
            <w:vAlign w:val="bottom"/>
            <w:hideMark/>
          </w:tcPr>
          <w:p w14:paraId="56C7C189"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.19</w:t>
            </w:r>
          </w:p>
        </w:tc>
      </w:tr>
      <w:tr w:rsidR="0023178D" w:rsidRPr="0086367A" w14:paraId="75426A28" w14:textId="77777777" w:rsidTr="0023178D">
        <w:trPr>
          <w:trHeight w:val="279"/>
        </w:trPr>
        <w:tc>
          <w:tcPr>
            <w:tcW w:w="1360" w:type="dxa"/>
            <w:tcBorders>
              <w:top w:val="nil"/>
              <w:left w:val="nil"/>
              <w:bottom w:val="nil"/>
              <w:right w:val="nil"/>
            </w:tcBorders>
            <w:shd w:val="clear" w:color="000000" w:fill="FFFFFF"/>
            <w:noWrap/>
            <w:vAlign w:val="bottom"/>
            <w:hideMark/>
          </w:tcPr>
          <w:p w14:paraId="095971AE" w14:textId="77777777" w:rsidR="0023178D" w:rsidRPr="0086367A" w:rsidRDefault="0023178D" w:rsidP="0023178D">
            <w:pPr>
              <w:jc w:val="right"/>
              <w:rPr>
                <w:b/>
                <w:bCs/>
                <w:color w:val="000000" w:themeColor="text1"/>
                <w:sz w:val="22"/>
                <w:szCs w:val="22"/>
                <w:lang w:val="en-US"/>
              </w:rPr>
            </w:pPr>
            <w:r w:rsidRPr="0086367A">
              <w:rPr>
                <w:b/>
                <w:bCs/>
                <w:color w:val="000000" w:themeColor="text1"/>
                <w:sz w:val="22"/>
                <w:szCs w:val="22"/>
                <w:lang w:val="en-US"/>
              </w:rPr>
              <w:t>.13</w:t>
            </w:r>
          </w:p>
        </w:tc>
        <w:tc>
          <w:tcPr>
            <w:tcW w:w="1360" w:type="dxa"/>
            <w:tcBorders>
              <w:top w:val="nil"/>
              <w:left w:val="nil"/>
              <w:bottom w:val="nil"/>
              <w:right w:val="nil"/>
            </w:tcBorders>
            <w:shd w:val="clear" w:color="000000" w:fill="FFFFFF"/>
            <w:noWrap/>
            <w:vAlign w:val="bottom"/>
            <w:hideMark/>
          </w:tcPr>
          <w:p w14:paraId="476ACEAB"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0.97</w:t>
            </w:r>
          </w:p>
        </w:tc>
        <w:tc>
          <w:tcPr>
            <w:tcW w:w="1360" w:type="dxa"/>
            <w:tcBorders>
              <w:top w:val="nil"/>
              <w:left w:val="nil"/>
              <w:bottom w:val="nil"/>
              <w:right w:val="nil"/>
            </w:tcBorders>
            <w:shd w:val="clear" w:color="000000" w:fill="FFFFFF"/>
            <w:noWrap/>
            <w:vAlign w:val="bottom"/>
            <w:hideMark/>
          </w:tcPr>
          <w:p w14:paraId="67874146"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0.17</w:t>
            </w:r>
          </w:p>
        </w:tc>
        <w:tc>
          <w:tcPr>
            <w:tcW w:w="2314" w:type="dxa"/>
            <w:tcBorders>
              <w:top w:val="nil"/>
              <w:left w:val="nil"/>
              <w:bottom w:val="nil"/>
              <w:right w:val="nil"/>
            </w:tcBorders>
            <w:shd w:val="clear" w:color="000000" w:fill="FFFFFF"/>
            <w:noWrap/>
            <w:vAlign w:val="bottom"/>
            <w:hideMark/>
          </w:tcPr>
          <w:p w14:paraId="7B9E93A9"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1.17</w:t>
            </w:r>
          </w:p>
        </w:tc>
        <w:tc>
          <w:tcPr>
            <w:tcW w:w="2693" w:type="dxa"/>
            <w:tcBorders>
              <w:top w:val="nil"/>
              <w:left w:val="nil"/>
              <w:bottom w:val="nil"/>
              <w:right w:val="nil"/>
            </w:tcBorders>
            <w:shd w:val="clear" w:color="000000" w:fill="FFFFFF"/>
            <w:noWrap/>
            <w:vAlign w:val="bottom"/>
            <w:hideMark/>
          </w:tcPr>
          <w:p w14:paraId="0D93AC37"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.19</w:t>
            </w:r>
          </w:p>
        </w:tc>
      </w:tr>
      <w:tr w:rsidR="0023178D" w:rsidRPr="0086367A" w14:paraId="454D02F3" w14:textId="77777777" w:rsidTr="0023178D">
        <w:trPr>
          <w:trHeight w:val="279"/>
        </w:trPr>
        <w:tc>
          <w:tcPr>
            <w:tcW w:w="1360" w:type="dxa"/>
            <w:tcBorders>
              <w:top w:val="nil"/>
              <w:left w:val="nil"/>
              <w:bottom w:val="nil"/>
              <w:right w:val="nil"/>
            </w:tcBorders>
            <w:shd w:val="clear" w:color="000000" w:fill="FFFFFF"/>
            <w:noWrap/>
            <w:vAlign w:val="bottom"/>
            <w:hideMark/>
          </w:tcPr>
          <w:p w14:paraId="0FEF78DF" w14:textId="77777777" w:rsidR="0023178D" w:rsidRPr="0086367A" w:rsidRDefault="0023178D" w:rsidP="0023178D">
            <w:pPr>
              <w:jc w:val="right"/>
              <w:rPr>
                <w:b/>
                <w:bCs/>
                <w:color w:val="000000" w:themeColor="text1"/>
                <w:sz w:val="22"/>
                <w:szCs w:val="22"/>
                <w:lang w:val="en-US"/>
              </w:rPr>
            </w:pPr>
            <w:r w:rsidRPr="0086367A">
              <w:rPr>
                <w:b/>
                <w:bCs/>
                <w:color w:val="000000" w:themeColor="text1"/>
                <w:sz w:val="22"/>
                <w:szCs w:val="22"/>
                <w:lang w:val="en-US"/>
              </w:rPr>
              <w:t>.14</w:t>
            </w:r>
          </w:p>
        </w:tc>
        <w:tc>
          <w:tcPr>
            <w:tcW w:w="1360" w:type="dxa"/>
            <w:tcBorders>
              <w:top w:val="nil"/>
              <w:left w:val="nil"/>
              <w:bottom w:val="nil"/>
              <w:right w:val="nil"/>
            </w:tcBorders>
            <w:shd w:val="clear" w:color="000000" w:fill="FFFFFF"/>
            <w:noWrap/>
            <w:vAlign w:val="bottom"/>
            <w:hideMark/>
          </w:tcPr>
          <w:p w14:paraId="70FCABB2"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0.96</w:t>
            </w:r>
          </w:p>
        </w:tc>
        <w:tc>
          <w:tcPr>
            <w:tcW w:w="1360" w:type="dxa"/>
            <w:tcBorders>
              <w:top w:val="nil"/>
              <w:left w:val="nil"/>
              <w:bottom w:val="nil"/>
              <w:right w:val="nil"/>
            </w:tcBorders>
            <w:shd w:val="clear" w:color="000000" w:fill="FFFFFF"/>
            <w:noWrap/>
            <w:vAlign w:val="bottom"/>
            <w:hideMark/>
          </w:tcPr>
          <w:p w14:paraId="2853BDB5"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0.19</w:t>
            </w:r>
          </w:p>
        </w:tc>
        <w:tc>
          <w:tcPr>
            <w:tcW w:w="2314" w:type="dxa"/>
            <w:tcBorders>
              <w:top w:val="nil"/>
              <w:left w:val="nil"/>
              <w:bottom w:val="nil"/>
              <w:right w:val="nil"/>
            </w:tcBorders>
            <w:shd w:val="clear" w:color="000000" w:fill="FFFFFF"/>
            <w:noWrap/>
            <w:vAlign w:val="bottom"/>
            <w:hideMark/>
          </w:tcPr>
          <w:p w14:paraId="74454464"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1.19</w:t>
            </w:r>
          </w:p>
        </w:tc>
        <w:tc>
          <w:tcPr>
            <w:tcW w:w="2693" w:type="dxa"/>
            <w:tcBorders>
              <w:top w:val="nil"/>
              <w:left w:val="nil"/>
              <w:bottom w:val="nil"/>
              <w:right w:val="nil"/>
            </w:tcBorders>
            <w:shd w:val="clear" w:color="000000" w:fill="FFFFFF"/>
            <w:noWrap/>
            <w:vAlign w:val="bottom"/>
            <w:hideMark/>
          </w:tcPr>
          <w:p w14:paraId="205DB09C"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.20</w:t>
            </w:r>
          </w:p>
        </w:tc>
      </w:tr>
      <w:tr w:rsidR="0023178D" w:rsidRPr="0086367A" w14:paraId="60EEE756" w14:textId="77777777" w:rsidTr="0023178D">
        <w:trPr>
          <w:trHeight w:val="279"/>
        </w:trPr>
        <w:tc>
          <w:tcPr>
            <w:tcW w:w="1360" w:type="dxa"/>
            <w:tcBorders>
              <w:top w:val="nil"/>
              <w:left w:val="nil"/>
              <w:bottom w:val="nil"/>
              <w:right w:val="nil"/>
            </w:tcBorders>
            <w:shd w:val="clear" w:color="000000" w:fill="FFFFFF"/>
            <w:noWrap/>
            <w:vAlign w:val="bottom"/>
            <w:hideMark/>
          </w:tcPr>
          <w:p w14:paraId="3676F98C" w14:textId="77777777" w:rsidR="0023178D" w:rsidRPr="0086367A" w:rsidRDefault="0023178D" w:rsidP="0023178D">
            <w:pPr>
              <w:jc w:val="right"/>
              <w:rPr>
                <w:b/>
                <w:bCs/>
                <w:color w:val="000000" w:themeColor="text1"/>
                <w:sz w:val="22"/>
                <w:szCs w:val="22"/>
                <w:lang w:val="en-US"/>
              </w:rPr>
            </w:pPr>
            <w:r w:rsidRPr="0086367A">
              <w:rPr>
                <w:b/>
                <w:bCs/>
                <w:color w:val="000000" w:themeColor="text1"/>
                <w:sz w:val="22"/>
                <w:szCs w:val="22"/>
                <w:lang w:val="en-US"/>
              </w:rPr>
              <w:t>.15</w:t>
            </w:r>
          </w:p>
        </w:tc>
        <w:tc>
          <w:tcPr>
            <w:tcW w:w="1360" w:type="dxa"/>
            <w:tcBorders>
              <w:top w:val="nil"/>
              <w:left w:val="nil"/>
              <w:bottom w:val="nil"/>
              <w:right w:val="nil"/>
            </w:tcBorders>
            <w:shd w:val="clear" w:color="000000" w:fill="FFFFFF"/>
            <w:noWrap/>
            <w:vAlign w:val="bottom"/>
            <w:hideMark/>
          </w:tcPr>
          <w:p w14:paraId="0D503E76"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0.96</w:t>
            </w:r>
          </w:p>
        </w:tc>
        <w:tc>
          <w:tcPr>
            <w:tcW w:w="1360" w:type="dxa"/>
            <w:tcBorders>
              <w:top w:val="nil"/>
              <w:left w:val="nil"/>
              <w:bottom w:val="nil"/>
              <w:right w:val="nil"/>
            </w:tcBorders>
            <w:shd w:val="clear" w:color="000000" w:fill="FFFFFF"/>
            <w:noWrap/>
            <w:vAlign w:val="bottom"/>
            <w:hideMark/>
          </w:tcPr>
          <w:p w14:paraId="5A78FD19"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0.22</w:t>
            </w:r>
          </w:p>
        </w:tc>
        <w:tc>
          <w:tcPr>
            <w:tcW w:w="2314" w:type="dxa"/>
            <w:tcBorders>
              <w:top w:val="nil"/>
              <w:left w:val="nil"/>
              <w:bottom w:val="nil"/>
              <w:right w:val="nil"/>
            </w:tcBorders>
            <w:shd w:val="clear" w:color="000000" w:fill="FFFFFF"/>
            <w:noWrap/>
            <w:vAlign w:val="bottom"/>
            <w:hideMark/>
          </w:tcPr>
          <w:p w14:paraId="42294DA3"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1.22</w:t>
            </w:r>
          </w:p>
        </w:tc>
        <w:tc>
          <w:tcPr>
            <w:tcW w:w="2693" w:type="dxa"/>
            <w:tcBorders>
              <w:top w:val="nil"/>
              <w:left w:val="nil"/>
              <w:bottom w:val="nil"/>
              <w:right w:val="nil"/>
            </w:tcBorders>
            <w:shd w:val="clear" w:color="000000" w:fill="FFFFFF"/>
            <w:noWrap/>
            <w:vAlign w:val="bottom"/>
            <w:hideMark/>
          </w:tcPr>
          <w:p w14:paraId="45942F7F"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.20</w:t>
            </w:r>
          </w:p>
        </w:tc>
      </w:tr>
      <w:tr w:rsidR="0023178D" w:rsidRPr="0086367A" w14:paraId="21E46673" w14:textId="77777777" w:rsidTr="0023178D">
        <w:trPr>
          <w:trHeight w:val="279"/>
        </w:trPr>
        <w:tc>
          <w:tcPr>
            <w:tcW w:w="1360" w:type="dxa"/>
            <w:tcBorders>
              <w:top w:val="nil"/>
              <w:left w:val="nil"/>
              <w:bottom w:val="nil"/>
              <w:right w:val="nil"/>
            </w:tcBorders>
            <w:shd w:val="clear" w:color="000000" w:fill="FFFFFF"/>
            <w:noWrap/>
            <w:vAlign w:val="bottom"/>
            <w:hideMark/>
          </w:tcPr>
          <w:p w14:paraId="482DC407" w14:textId="77777777" w:rsidR="0023178D" w:rsidRPr="0086367A" w:rsidRDefault="0023178D" w:rsidP="0023178D">
            <w:pPr>
              <w:jc w:val="right"/>
              <w:rPr>
                <w:b/>
                <w:bCs/>
                <w:color w:val="000000" w:themeColor="text1"/>
                <w:sz w:val="22"/>
                <w:szCs w:val="22"/>
                <w:lang w:val="en-US"/>
              </w:rPr>
            </w:pPr>
            <w:r w:rsidRPr="0086367A">
              <w:rPr>
                <w:b/>
                <w:bCs/>
                <w:color w:val="000000" w:themeColor="text1"/>
                <w:sz w:val="22"/>
                <w:szCs w:val="22"/>
                <w:lang w:val="en-US"/>
              </w:rPr>
              <w:t>.16</w:t>
            </w:r>
          </w:p>
        </w:tc>
        <w:tc>
          <w:tcPr>
            <w:tcW w:w="1360" w:type="dxa"/>
            <w:tcBorders>
              <w:top w:val="nil"/>
              <w:left w:val="nil"/>
              <w:bottom w:val="nil"/>
              <w:right w:val="nil"/>
            </w:tcBorders>
            <w:shd w:val="clear" w:color="000000" w:fill="FFFFFF"/>
            <w:noWrap/>
            <w:vAlign w:val="bottom"/>
            <w:hideMark/>
          </w:tcPr>
          <w:p w14:paraId="1EC62F11"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0.95</w:t>
            </w:r>
          </w:p>
        </w:tc>
        <w:tc>
          <w:tcPr>
            <w:tcW w:w="1360" w:type="dxa"/>
            <w:tcBorders>
              <w:top w:val="nil"/>
              <w:left w:val="nil"/>
              <w:bottom w:val="nil"/>
              <w:right w:val="nil"/>
            </w:tcBorders>
            <w:shd w:val="clear" w:color="000000" w:fill="FFFFFF"/>
            <w:noWrap/>
            <w:vAlign w:val="bottom"/>
            <w:hideMark/>
          </w:tcPr>
          <w:p w14:paraId="34084F95"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0.25</w:t>
            </w:r>
          </w:p>
        </w:tc>
        <w:tc>
          <w:tcPr>
            <w:tcW w:w="2314" w:type="dxa"/>
            <w:tcBorders>
              <w:top w:val="nil"/>
              <w:left w:val="nil"/>
              <w:bottom w:val="nil"/>
              <w:right w:val="nil"/>
            </w:tcBorders>
            <w:shd w:val="clear" w:color="000000" w:fill="FFFFFF"/>
            <w:noWrap/>
            <w:vAlign w:val="bottom"/>
            <w:hideMark/>
          </w:tcPr>
          <w:p w14:paraId="4755788C"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1.27</w:t>
            </w:r>
          </w:p>
        </w:tc>
        <w:tc>
          <w:tcPr>
            <w:tcW w:w="2693" w:type="dxa"/>
            <w:tcBorders>
              <w:top w:val="nil"/>
              <w:left w:val="nil"/>
              <w:bottom w:val="nil"/>
              <w:right w:val="nil"/>
            </w:tcBorders>
            <w:shd w:val="clear" w:color="000000" w:fill="FFFFFF"/>
            <w:noWrap/>
            <w:vAlign w:val="bottom"/>
            <w:hideMark/>
          </w:tcPr>
          <w:p w14:paraId="34FE7BE9"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.20</w:t>
            </w:r>
          </w:p>
        </w:tc>
      </w:tr>
      <w:tr w:rsidR="0023178D" w:rsidRPr="0086367A" w14:paraId="1E924CE3" w14:textId="77777777" w:rsidTr="0023178D">
        <w:trPr>
          <w:trHeight w:val="279"/>
        </w:trPr>
        <w:tc>
          <w:tcPr>
            <w:tcW w:w="1360" w:type="dxa"/>
            <w:tcBorders>
              <w:top w:val="nil"/>
              <w:left w:val="nil"/>
              <w:bottom w:val="nil"/>
              <w:right w:val="nil"/>
            </w:tcBorders>
            <w:shd w:val="clear" w:color="000000" w:fill="FFFFFF"/>
            <w:noWrap/>
            <w:vAlign w:val="bottom"/>
            <w:hideMark/>
          </w:tcPr>
          <w:p w14:paraId="523B0438" w14:textId="77777777" w:rsidR="0023178D" w:rsidRPr="0086367A" w:rsidRDefault="0023178D" w:rsidP="0023178D">
            <w:pPr>
              <w:jc w:val="right"/>
              <w:rPr>
                <w:b/>
                <w:bCs/>
                <w:color w:val="000000" w:themeColor="text1"/>
                <w:sz w:val="22"/>
                <w:szCs w:val="22"/>
                <w:lang w:val="en-US"/>
              </w:rPr>
            </w:pPr>
            <w:r w:rsidRPr="0086367A">
              <w:rPr>
                <w:b/>
                <w:bCs/>
                <w:color w:val="000000" w:themeColor="text1"/>
                <w:sz w:val="22"/>
                <w:szCs w:val="22"/>
                <w:lang w:val="en-US"/>
              </w:rPr>
              <w:t>.17</w:t>
            </w:r>
          </w:p>
        </w:tc>
        <w:tc>
          <w:tcPr>
            <w:tcW w:w="1360" w:type="dxa"/>
            <w:tcBorders>
              <w:top w:val="nil"/>
              <w:left w:val="nil"/>
              <w:bottom w:val="nil"/>
              <w:right w:val="nil"/>
            </w:tcBorders>
            <w:shd w:val="clear" w:color="000000" w:fill="FFFFFF"/>
            <w:noWrap/>
            <w:vAlign w:val="bottom"/>
            <w:hideMark/>
          </w:tcPr>
          <w:p w14:paraId="3D1DCC42"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0.94</w:t>
            </w:r>
          </w:p>
        </w:tc>
        <w:tc>
          <w:tcPr>
            <w:tcW w:w="1360" w:type="dxa"/>
            <w:tcBorders>
              <w:top w:val="nil"/>
              <w:left w:val="nil"/>
              <w:bottom w:val="nil"/>
              <w:right w:val="nil"/>
            </w:tcBorders>
            <w:shd w:val="clear" w:color="000000" w:fill="FFFFFF"/>
            <w:noWrap/>
            <w:vAlign w:val="bottom"/>
            <w:hideMark/>
          </w:tcPr>
          <w:p w14:paraId="3B31D9BE"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0.28</w:t>
            </w:r>
          </w:p>
        </w:tc>
        <w:tc>
          <w:tcPr>
            <w:tcW w:w="2314" w:type="dxa"/>
            <w:tcBorders>
              <w:top w:val="nil"/>
              <w:left w:val="nil"/>
              <w:bottom w:val="nil"/>
              <w:right w:val="nil"/>
            </w:tcBorders>
            <w:shd w:val="clear" w:color="000000" w:fill="FFFFFF"/>
            <w:noWrap/>
            <w:vAlign w:val="bottom"/>
            <w:hideMark/>
          </w:tcPr>
          <w:p w14:paraId="4048747B"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1.31</w:t>
            </w:r>
          </w:p>
        </w:tc>
        <w:tc>
          <w:tcPr>
            <w:tcW w:w="2693" w:type="dxa"/>
            <w:tcBorders>
              <w:top w:val="nil"/>
              <w:left w:val="nil"/>
              <w:bottom w:val="nil"/>
              <w:right w:val="nil"/>
            </w:tcBorders>
            <w:shd w:val="clear" w:color="000000" w:fill="FFFFFF"/>
            <w:noWrap/>
            <w:vAlign w:val="bottom"/>
            <w:hideMark/>
          </w:tcPr>
          <w:p w14:paraId="36A978F6"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.21</w:t>
            </w:r>
          </w:p>
        </w:tc>
      </w:tr>
      <w:tr w:rsidR="0023178D" w:rsidRPr="0086367A" w14:paraId="2CDD0D37" w14:textId="77777777" w:rsidTr="0023178D">
        <w:trPr>
          <w:trHeight w:val="279"/>
        </w:trPr>
        <w:tc>
          <w:tcPr>
            <w:tcW w:w="1360" w:type="dxa"/>
            <w:tcBorders>
              <w:top w:val="nil"/>
              <w:left w:val="nil"/>
              <w:bottom w:val="nil"/>
              <w:right w:val="nil"/>
            </w:tcBorders>
            <w:shd w:val="clear" w:color="000000" w:fill="FFFFFF"/>
            <w:noWrap/>
            <w:vAlign w:val="bottom"/>
            <w:hideMark/>
          </w:tcPr>
          <w:p w14:paraId="6D9C59EF" w14:textId="77777777" w:rsidR="0023178D" w:rsidRPr="0086367A" w:rsidRDefault="0023178D" w:rsidP="0023178D">
            <w:pPr>
              <w:jc w:val="right"/>
              <w:rPr>
                <w:b/>
                <w:bCs/>
                <w:color w:val="000000" w:themeColor="text1"/>
                <w:sz w:val="22"/>
                <w:szCs w:val="22"/>
                <w:lang w:val="en-US"/>
              </w:rPr>
            </w:pPr>
            <w:r w:rsidRPr="0086367A">
              <w:rPr>
                <w:b/>
                <w:bCs/>
                <w:color w:val="000000" w:themeColor="text1"/>
                <w:sz w:val="22"/>
                <w:szCs w:val="22"/>
                <w:lang w:val="en-US"/>
              </w:rPr>
              <w:t>.18</w:t>
            </w:r>
          </w:p>
        </w:tc>
        <w:tc>
          <w:tcPr>
            <w:tcW w:w="1360" w:type="dxa"/>
            <w:tcBorders>
              <w:top w:val="nil"/>
              <w:left w:val="nil"/>
              <w:bottom w:val="nil"/>
              <w:right w:val="nil"/>
            </w:tcBorders>
            <w:shd w:val="clear" w:color="000000" w:fill="FFFFFF"/>
            <w:noWrap/>
            <w:vAlign w:val="bottom"/>
            <w:hideMark/>
          </w:tcPr>
          <w:p w14:paraId="22330BE1"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0.93</w:t>
            </w:r>
          </w:p>
        </w:tc>
        <w:tc>
          <w:tcPr>
            <w:tcW w:w="1360" w:type="dxa"/>
            <w:tcBorders>
              <w:top w:val="nil"/>
              <w:left w:val="nil"/>
              <w:bottom w:val="nil"/>
              <w:right w:val="nil"/>
            </w:tcBorders>
            <w:shd w:val="clear" w:color="000000" w:fill="FFFFFF"/>
            <w:noWrap/>
            <w:vAlign w:val="bottom"/>
            <w:hideMark/>
          </w:tcPr>
          <w:p w14:paraId="1B5B7981"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0.31</w:t>
            </w:r>
          </w:p>
        </w:tc>
        <w:tc>
          <w:tcPr>
            <w:tcW w:w="2314" w:type="dxa"/>
            <w:tcBorders>
              <w:top w:val="nil"/>
              <w:left w:val="nil"/>
              <w:bottom w:val="nil"/>
              <w:right w:val="nil"/>
            </w:tcBorders>
            <w:shd w:val="clear" w:color="000000" w:fill="FFFFFF"/>
            <w:noWrap/>
            <w:vAlign w:val="bottom"/>
            <w:hideMark/>
          </w:tcPr>
          <w:p w14:paraId="0A16300B"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1.36</w:t>
            </w:r>
          </w:p>
        </w:tc>
        <w:tc>
          <w:tcPr>
            <w:tcW w:w="2693" w:type="dxa"/>
            <w:tcBorders>
              <w:top w:val="nil"/>
              <w:left w:val="nil"/>
              <w:bottom w:val="nil"/>
              <w:right w:val="nil"/>
            </w:tcBorders>
            <w:shd w:val="clear" w:color="000000" w:fill="FFFFFF"/>
            <w:noWrap/>
            <w:vAlign w:val="bottom"/>
            <w:hideMark/>
          </w:tcPr>
          <w:p w14:paraId="103DC5E1"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.21</w:t>
            </w:r>
          </w:p>
        </w:tc>
      </w:tr>
      <w:tr w:rsidR="0023178D" w:rsidRPr="0086367A" w14:paraId="0A2859AC" w14:textId="77777777" w:rsidTr="0023178D">
        <w:trPr>
          <w:trHeight w:val="279"/>
        </w:trPr>
        <w:tc>
          <w:tcPr>
            <w:tcW w:w="1360" w:type="dxa"/>
            <w:tcBorders>
              <w:top w:val="nil"/>
              <w:left w:val="nil"/>
              <w:bottom w:val="nil"/>
              <w:right w:val="nil"/>
            </w:tcBorders>
            <w:shd w:val="clear" w:color="000000" w:fill="FFFFFF"/>
            <w:noWrap/>
            <w:vAlign w:val="bottom"/>
            <w:hideMark/>
          </w:tcPr>
          <w:p w14:paraId="3750C252" w14:textId="77777777" w:rsidR="0023178D" w:rsidRPr="0086367A" w:rsidRDefault="0023178D" w:rsidP="0023178D">
            <w:pPr>
              <w:jc w:val="right"/>
              <w:rPr>
                <w:b/>
                <w:bCs/>
                <w:color w:val="000000" w:themeColor="text1"/>
                <w:sz w:val="22"/>
                <w:szCs w:val="22"/>
                <w:lang w:val="en-US"/>
              </w:rPr>
            </w:pPr>
            <w:r w:rsidRPr="0086367A">
              <w:rPr>
                <w:b/>
                <w:bCs/>
                <w:color w:val="000000" w:themeColor="text1"/>
                <w:sz w:val="22"/>
                <w:szCs w:val="22"/>
                <w:lang w:val="en-US"/>
              </w:rPr>
              <w:t>.19</w:t>
            </w:r>
          </w:p>
        </w:tc>
        <w:tc>
          <w:tcPr>
            <w:tcW w:w="1360" w:type="dxa"/>
            <w:tcBorders>
              <w:top w:val="nil"/>
              <w:left w:val="nil"/>
              <w:bottom w:val="nil"/>
              <w:right w:val="nil"/>
            </w:tcBorders>
            <w:shd w:val="clear" w:color="000000" w:fill="FFFFFF"/>
            <w:noWrap/>
            <w:vAlign w:val="bottom"/>
            <w:hideMark/>
          </w:tcPr>
          <w:p w14:paraId="303BA2FD"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0.92</w:t>
            </w:r>
          </w:p>
        </w:tc>
        <w:tc>
          <w:tcPr>
            <w:tcW w:w="1360" w:type="dxa"/>
            <w:tcBorders>
              <w:top w:val="nil"/>
              <w:left w:val="nil"/>
              <w:bottom w:val="nil"/>
              <w:right w:val="nil"/>
            </w:tcBorders>
            <w:shd w:val="clear" w:color="000000" w:fill="FFFFFF"/>
            <w:noWrap/>
            <w:vAlign w:val="bottom"/>
            <w:hideMark/>
          </w:tcPr>
          <w:p w14:paraId="7AE881F3"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0.34</w:t>
            </w:r>
          </w:p>
        </w:tc>
        <w:tc>
          <w:tcPr>
            <w:tcW w:w="2314" w:type="dxa"/>
            <w:tcBorders>
              <w:top w:val="nil"/>
              <w:left w:val="nil"/>
              <w:bottom w:val="nil"/>
              <w:right w:val="nil"/>
            </w:tcBorders>
            <w:shd w:val="clear" w:color="000000" w:fill="FFFFFF"/>
            <w:noWrap/>
            <w:vAlign w:val="bottom"/>
            <w:hideMark/>
          </w:tcPr>
          <w:p w14:paraId="35A0F4FF"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1.41</w:t>
            </w:r>
          </w:p>
        </w:tc>
        <w:tc>
          <w:tcPr>
            <w:tcW w:w="2693" w:type="dxa"/>
            <w:tcBorders>
              <w:top w:val="nil"/>
              <w:left w:val="nil"/>
              <w:bottom w:val="nil"/>
              <w:right w:val="nil"/>
            </w:tcBorders>
            <w:shd w:val="clear" w:color="000000" w:fill="FFFFFF"/>
            <w:noWrap/>
            <w:vAlign w:val="bottom"/>
            <w:hideMark/>
          </w:tcPr>
          <w:p w14:paraId="7AE3A470"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.22</w:t>
            </w:r>
          </w:p>
        </w:tc>
      </w:tr>
      <w:tr w:rsidR="0023178D" w:rsidRPr="0086367A" w14:paraId="1DBD6067" w14:textId="77777777" w:rsidTr="0023178D">
        <w:trPr>
          <w:trHeight w:val="279"/>
        </w:trPr>
        <w:tc>
          <w:tcPr>
            <w:tcW w:w="1360" w:type="dxa"/>
            <w:tcBorders>
              <w:top w:val="nil"/>
              <w:left w:val="nil"/>
              <w:bottom w:val="nil"/>
              <w:right w:val="nil"/>
            </w:tcBorders>
            <w:shd w:val="clear" w:color="000000" w:fill="FFFFFF"/>
            <w:noWrap/>
            <w:vAlign w:val="bottom"/>
            <w:hideMark/>
          </w:tcPr>
          <w:p w14:paraId="4904CE10" w14:textId="77777777" w:rsidR="0023178D" w:rsidRPr="0086367A" w:rsidRDefault="0023178D" w:rsidP="0023178D">
            <w:pPr>
              <w:jc w:val="right"/>
              <w:rPr>
                <w:b/>
                <w:bCs/>
                <w:color w:val="000000" w:themeColor="text1"/>
                <w:sz w:val="22"/>
                <w:szCs w:val="22"/>
                <w:lang w:val="en-US"/>
              </w:rPr>
            </w:pPr>
            <w:r w:rsidRPr="0086367A">
              <w:rPr>
                <w:b/>
                <w:bCs/>
                <w:color w:val="000000" w:themeColor="text1"/>
                <w:sz w:val="22"/>
                <w:szCs w:val="22"/>
                <w:lang w:val="en-US"/>
              </w:rPr>
              <w:t>.20</w:t>
            </w:r>
          </w:p>
        </w:tc>
        <w:tc>
          <w:tcPr>
            <w:tcW w:w="1360" w:type="dxa"/>
            <w:tcBorders>
              <w:top w:val="nil"/>
              <w:left w:val="nil"/>
              <w:bottom w:val="nil"/>
              <w:right w:val="nil"/>
            </w:tcBorders>
            <w:shd w:val="clear" w:color="000000" w:fill="FFFFFF"/>
            <w:noWrap/>
            <w:vAlign w:val="bottom"/>
            <w:hideMark/>
          </w:tcPr>
          <w:p w14:paraId="58620697"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0.92</w:t>
            </w:r>
          </w:p>
        </w:tc>
        <w:tc>
          <w:tcPr>
            <w:tcW w:w="1360" w:type="dxa"/>
            <w:tcBorders>
              <w:top w:val="nil"/>
              <w:left w:val="nil"/>
              <w:bottom w:val="nil"/>
              <w:right w:val="nil"/>
            </w:tcBorders>
            <w:shd w:val="clear" w:color="000000" w:fill="FFFFFF"/>
            <w:noWrap/>
            <w:vAlign w:val="bottom"/>
            <w:hideMark/>
          </w:tcPr>
          <w:p w14:paraId="43A3B356"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0.37</w:t>
            </w:r>
          </w:p>
        </w:tc>
        <w:tc>
          <w:tcPr>
            <w:tcW w:w="2314" w:type="dxa"/>
            <w:tcBorders>
              <w:top w:val="nil"/>
              <w:left w:val="nil"/>
              <w:bottom w:val="nil"/>
              <w:right w:val="nil"/>
            </w:tcBorders>
            <w:shd w:val="clear" w:color="000000" w:fill="FFFFFF"/>
            <w:noWrap/>
            <w:vAlign w:val="bottom"/>
            <w:hideMark/>
          </w:tcPr>
          <w:p w14:paraId="3B3513F2"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1.46</w:t>
            </w:r>
          </w:p>
        </w:tc>
        <w:tc>
          <w:tcPr>
            <w:tcW w:w="2693" w:type="dxa"/>
            <w:tcBorders>
              <w:top w:val="nil"/>
              <w:left w:val="nil"/>
              <w:bottom w:val="nil"/>
              <w:right w:val="nil"/>
            </w:tcBorders>
            <w:shd w:val="clear" w:color="000000" w:fill="FFFFFF"/>
            <w:noWrap/>
            <w:vAlign w:val="bottom"/>
            <w:hideMark/>
          </w:tcPr>
          <w:p w14:paraId="7E4AFC48"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.22</w:t>
            </w:r>
          </w:p>
        </w:tc>
      </w:tr>
      <w:tr w:rsidR="0023178D" w:rsidRPr="0086367A" w14:paraId="229A916E" w14:textId="77777777" w:rsidTr="0023178D">
        <w:trPr>
          <w:trHeight w:val="279"/>
        </w:trPr>
        <w:tc>
          <w:tcPr>
            <w:tcW w:w="1360" w:type="dxa"/>
            <w:tcBorders>
              <w:top w:val="nil"/>
              <w:left w:val="nil"/>
              <w:bottom w:val="nil"/>
              <w:right w:val="nil"/>
            </w:tcBorders>
            <w:shd w:val="clear" w:color="000000" w:fill="FFFFFF"/>
            <w:noWrap/>
            <w:vAlign w:val="bottom"/>
            <w:hideMark/>
          </w:tcPr>
          <w:p w14:paraId="052807D8" w14:textId="77777777" w:rsidR="0023178D" w:rsidRPr="0086367A" w:rsidRDefault="0023178D" w:rsidP="0023178D">
            <w:pPr>
              <w:jc w:val="right"/>
              <w:rPr>
                <w:b/>
                <w:bCs/>
                <w:color w:val="000000" w:themeColor="text1"/>
                <w:sz w:val="22"/>
                <w:szCs w:val="22"/>
                <w:lang w:val="en-US"/>
              </w:rPr>
            </w:pPr>
            <w:r w:rsidRPr="0086367A">
              <w:rPr>
                <w:b/>
                <w:bCs/>
                <w:color w:val="000000" w:themeColor="text1"/>
                <w:sz w:val="22"/>
                <w:szCs w:val="22"/>
                <w:lang w:val="en-US"/>
              </w:rPr>
              <w:t>.21</w:t>
            </w:r>
          </w:p>
        </w:tc>
        <w:tc>
          <w:tcPr>
            <w:tcW w:w="1360" w:type="dxa"/>
            <w:tcBorders>
              <w:top w:val="nil"/>
              <w:left w:val="nil"/>
              <w:bottom w:val="nil"/>
              <w:right w:val="nil"/>
            </w:tcBorders>
            <w:shd w:val="clear" w:color="000000" w:fill="FFFFFF"/>
            <w:noWrap/>
            <w:vAlign w:val="bottom"/>
            <w:hideMark/>
          </w:tcPr>
          <w:p w14:paraId="6BC19453"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0.91</w:t>
            </w:r>
          </w:p>
        </w:tc>
        <w:tc>
          <w:tcPr>
            <w:tcW w:w="1360" w:type="dxa"/>
            <w:tcBorders>
              <w:top w:val="nil"/>
              <w:left w:val="nil"/>
              <w:bottom w:val="nil"/>
              <w:right w:val="nil"/>
            </w:tcBorders>
            <w:shd w:val="clear" w:color="000000" w:fill="FFFFFF"/>
            <w:noWrap/>
            <w:vAlign w:val="bottom"/>
            <w:hideMark/>
          </w:tcPr>
          <w:p w14:paraId="7C643074"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0.41</w:t>
            </w:r>
          </w:p>
        </w:tc>
        <w:tc>
          <w:tcPr>
            <w:tcW w:w="2314" w:type="dxa"/>
            <w:tcBorders>
              <w:top w:val="nil"/>
              <w:left w:val="nil"/>
              <w:bottom w:val="nil"/>
              <w:right w:val="nil"/>
            </w:tcBorders>
            <w:shd w:val="clear" w:color="000000" w:fill="FFFFFF"/>
            <w:noWrap/>
            <w:vAlign w:val="bottom"/>
            <w:hideMark/>
          </w:tcPr>
          <w:p w14:paraId="3AD35898"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1.53</w:t>
            </w:r>
          </w:p>
        </w:tc>
        <w:tc>
          <w:tcPr>
            <w:tcW w:w="2693" w:type="dxa"/>
            <w:tcBorders>
              <w:top w:val="nil"/>
              <w:left w:val="nil"/>
              <w:bottom w:val="nil"/>
              <w:right w:val="nil"/>
            </w:tcBorders>
            <w:shd w:val="clear" w:color="000000" w:fill="FFFFFF"/>
            <w:noWrap/>
            <w:vAlign w:val="bottom"/>
            <w:hideMark/>
          </w:tcPr>
          <w:p w14:paraId="58FAA50C"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.23</w:t>
            </w:r>
          </w:p>
        </w:tc>
      </w:tr>
      <w:tr w:rsidR="0023178D" w:rsidRPr="0086367A" w14:paraId="0AA0C512" w14:textId="77777777" w:rsidTr="0023178D">
        <w:trPr>
          <w:trHeight w:val="279"/>
        </w:trPr>
        <w:tc>
          <w:tcPr>
            <w:tcW w:w="1360" w:type="dxa"/>
            <w:tcBorders>
              <w:top w:val="nil"/>
              <w:left w:val="nil"/>
              <w:bottom w:val="nil"/>
              <w:right w:val="nil"/>
            </w:tcBorders>
            <w:shd w:val="clear" w:color="000000" w:fill="FFFFFF"/>
            <w:noWrap/>
            <w:vAlign w:val="bottom"/>
            <w:hideMark/>
          </w:tcPr>
          <w:p w14:paraId="1EC9FB29" w14:textId="77777777" w:rsidR="0023178D" w:rsidRPr="0086367A" w:rsidRDefault="0023178D" w:rsidP="0023178D">
            <w:pPr>
              <w:jc w:val="right"/>
              <w:rPr>
                <w:b/>
                <w:bCs/>
                <w:color w:val="000000" w:themeColor="text1"/>
                <w:sz w:val="22"/>
                <w:szCs w:val="22"/>
                <w:lang w:val="en-US"/>
              </w:rPr>
            </w:pPr>
            <w:r w:rsidRPr="0086367A">
              <w:rPr>
                <w:b/>
                <w:bCs/>
                <w:color w:val="000000" w:themeColor="text1"/>
                <w:sz w:val="22"/>
                <w:szCs w:val="22"/>
                <w:lang w:val="en-US"/>
              </w:rPr>
              <w:t>.22</w:t>
            </w:r>
          </w:p>
        </w:tc>
        <w:tc>
          <w:tcPr>
            <w:tcW w:w="1360" w:type="dxa"/>
            <w:tcBorders>
              <w:top w:val="nil"/>
              <w:left w:val="nil"/>
              <w:bottom w:val="nil"/>
              <w:right w:val="nil"/>
            </w:tcBorders>
            <w:shd w:val="clear" w:color="000000" w:fill="FFFFFF"/>
            <w:noWrap/>
            <w:vAlign w:val="bottom"/>
            <w:hideMark/>
          </w:tcPr>
          <w:p w14:paraId="45B51156"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0.89</w:t>
            </w:r>
          </w:p>
        </w:tc>
        <w:tc>
          <w:tcPr>
            <w:tcW w:w="1360" w:type="dxa"/>
            <w:tcBorders>
              <w:top w:val="nil"/>
              <w:left w:val="nil"/>
              <w:bottom w:val="nil"/>
              <w:right w:val="nil"/>
            </w:tcBorders>
            <w:shd w:val="clear" w:color="000000" w:fill="FFFFFF"/>
            <w:noWrap/>
            <w:vAlign w:val="bottom"/>
            <w:hideMark/>
          </w:tcPr>
          <w:p w14:paraId="4E66E7FC"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0.44</w:t>
            </w:r>
          </w:p>
        </w:tc>
        <w:tc>
          <w:tcPr>
            <w:tcW w:w="2314" w:type="dxa"/>
            <w:tcBorders>
              <w:top w:val="nil"/>
              <w:left w:val="nil"/>
              <w:bottom w:val="nil"/>
              <w:right w:val="nil"/>
            </w:tcBorders>
            <w:shd w:val="clear" w:color="000000" w:fill="FFFFFF"/>
            <w:noWrap/>
            <w:vAlign w:val="bottom"/>
            <w:hideMark/>
          </w:tcPr>
          <w:p w14:paraId="54067055"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1.61</w:t>
            </w:r>
          </w:p>
        </w:tc>
        <w:tc>
          <w:tcPr>
            <w:tcW w:w="2693" w:type="dxa"/>
            <w:tcBorders>
              <w:top w:val="nil"/>
              <w:left w:val="nil"/>
              <w:bottom w:val="nil"/>
              <w:right w:val="nil"/>
            </w:tcBorders>
            <w:shd w:val="clear" w:color="000000" w:fill="FFFFFF"/>
            <w:noWrap/>
            <w:vAlign w:val="bottom"/>
            <w:hideMark/>
          </w:tcPr>
          <w:p w14:paraId="16104E83"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.24</w:t>
            </w:r>
          </w:p>
        </w:tc>
      </w:tr>
      <w:tr w:rsidR="0023178D" w:rsidRPr="0086367A" w14:paraId="298A77BA" w14:textId="77777777" w:rsidTr="0023178D">
        <w:trPr>
          <w:trHeight w:val="279"/>
        </w:trPr>
        <w:tc>
          <w:tcPr>
            <w:tcW w:w="1360" w:type="dxa"/>
            <w:tcBorders>
              <w:top w:val="nil"/>
              <w:left w:val="nil"/>
              <w:bottom w:val="nil"/>
              <w:right w:val="nil"/>
            </w:tcBorders>
            <w:shd w:val="clear" w:color="000000" w:fill="FFFFFF"/>
            <w:noWrap/>
            <w:vAlign w:val="bottom"/>
            <w:hideMark/>
          </w:tcPr>
          <w:p w14:paraId="54B4EFF8" w14:textId="77777777" w:rsidR="0023178D" w:rsidRPr="0086367A" w:rsidRDefault="0023178D" w:rsidP="0023178D">
            <w:pPr>
              <w:jc w:val="right"/>
              <w:rPr>
                <w:b/>
                <w:bCs/>
                <w:color w:val="000000" w:themeColor="text1"/>
                <w:sz w:val="22"/>
                <w:szCs w:val="22"/>
                <w:lang w:val="en-US"/>
              </w:rPr>
            </w:pPr>
            <w:r w:rsidRPr="0086367A">
              <w:rPr>
                <w:b/>
                <w:bCs/>
                <w:color w:val="000000" w:themeColor="text1"/>
                <w:sz w:val="22"/>
                <w:szCs w:val="22"/>
                <w:lang w:val="en-US"/>
              </w:rPr>
              <w:t>.23</w:t>
            </w:r>
          </w:p>
        </w:tc>
        <w:tc>
          <w:tcPr>
            <w:tcW w:w="1360" w:type="dxa"/>
            <w:tcBorders>
              <w:top w:val="nil"/>
              <w:left w:val="nil"/>
              <w:bottom w:val="nil"/>
              <w:right w:val="nil"/>
            </w:tcBorders>
            <w:shd w:val="clear" w:color="000000" w:fill="FFFFFF"/>
            <w:noWrap/>
            <w:vAlign w:val="bottom"/>
            <w:hideMark/>
          </w:tcPr>
          <w:p w14:paraId="3C66F248"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0.88</w:t>
            </w:r>
          </w:p>
        </w:tc>
        <w:tc>
          <w:tcPr>
            <w:tcW w:w="1360" w:type="dxa"/>
            <w:tcBorders>
              <w:top w:val="nil"/>
              <w:left w:val="nil"/>
              <w:bottom w:val="nil"/>
              <w:right w:val="nil"/>
            </w:tcBorders>
            <w:shd w:val="clear" w:color="000000" w:fill="FFFFFF"/>
            <w:noWrap/>
            <w:vAlign w:val="bottom"/>
            <w:hideMark/>
          </w:tcPr>
          <w:p w14:paraId="5469914B"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0.48</w:t>
            </w:r>
          </w:p>
        </w:tc>
        <w:tc>
          <w:tcPr>
            <w:tcW w:w="2314" w:type="dxa"/>
            <w:tcBorders>
              <w:top w:val="nil"/>
              <w:left w:val="nil"/>
              <w:bottom w:val="nil"/>
              <w:right w:val="nil"/>
            </w:tcBorders>
            <w:shd w:val="clear" w:color="000000" w:fill="FFFFFF"/>
            <w:noWrap/>
            <w:vAlign w:val="bottom"/>
            <w:hideMark/>
          </w:tcPr>
          <w:p w14:paraId="01770295"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1.69</w:t>
            </w:r>
          </w:p>
        </w:tc>
        <w:tc>
          <w:tcPr>
            <w:tcW w:w="2693" w:type="dxa"/>
            <w:tcBorders>
              <w:top w:val="nil"/>
              <w:left w:val="nil"/>
              <w:bottom w:val="nil"/>
              <w:right w:val="nil"/>
            </w:tcBorders>
            <w:shd w:val="clear" w:color="000000" w:fill="FFFFFF"/>
            <w:noWrap/>
            <w:vAlign w:val="bottom"/>
            <w:hideMark/>
          </w:tcPr>
          <w:p w14:paraId="4DAAB910"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.24</w:t>
            </w:r>
          </w:p>
        </w:tc>
      </w:tr>
      <w:tr w:rsidR="0023178D" w:rsidRPr="0086367A" w14:paraId="6AD93065" w14:textId="77777777" w:rsidTr="0023178D">
        <w:trPr>
          <w:trHeight w:val="279"/>
        </w:trPr>
        <w:tc>
          <w:tcPr>
            <w:tcW w:w="1360" w:type="dxa"/>
            <w:tcBorders>
              <w:top w:val="nil"/>
              <w:left w:val="nil"/>
              <w:bottom w:val="nil"/>
              <w:right w:val="nil"/>
            </w:tcBorders>
            <w:shd w:val="clear" w:color="000000" w:fill="FFFFFF"/>
            <w:noWrap/>
            <w:vAlign w:val="bottom"/>
            <w:hideMark/>
          </w:tcPr>
          <w:p w14:paraId="401FE280" w14:textId="77777777" w:rsidR="0023178D" w:rsidRPr="0086367A" w:rsidRDefault="0023178D" w:rsidP="0023178D">
            <w:pPr>
              <w:jc w:val="right"/>
              <w:rPr>
                <w:b/>
                <w:bCs/>
                <w:color w:val="000000" w:themeColor="text1"/>
                <w:sz w:val="22"/>
                <w:szCs w:val="22"/>
                <w:lang w:val="en-US"/>
              </w:rPr>
            </w:pPr>
            <w:r w:rsidRPr="0086367A">
              <w:rPr>
                <w:b/>
                <w:bCs/>
                <w:color w:val="000000" w:themeColor="text1"/>
                <w:sz w:val="22"/>
                <w:szCs w:val="22"/>
                <w:lang w:val="en-US"/>
              </w:rPr>
              <w:t>.24</w:t>
            </w:r>
          </w:p>
        </w:tc>
        <w:tc>
          <w:tcPr>
            <w:tcW w:w="1360" w:type="dxa"/>
            <w:tcBorders>
              <w:top w:val="nil"/>
              <w:left w:val="nil"/>
              <w:bottom w:val="nil"/>
              <w:right w:val="nil"/>
            </w:tcBorders>
            <w:shd w:val="clear" w:color="000000" w:fill="FFFFFF"/>
            <w:noWrap/>
            <w:vAlign w:val="bottom"/>
            <w:hideMark/>
          </w:tcPr>
          <w:p w14:paraId="224130BA"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0.87</w:t>
            </w:r>
          </w:p>
        </w:tc>
        <w:tc>
          <w:tcPr>
            <w:tcW w:w="1360" w:type="dxa"/>
            <w:tcBorders>
              <w:top w:val="nil"/>
              <w:left w:val="nil"/>
              <w:bottom w:val="nil"/>
              <w:right w:val="nil"/>
            </w:tcBorders>
            <w:shd w:val="clear" w:color="000000" w:fill="FFFFFF"/>
            <w:noWrap/>
            <w:vAlign w:val="bottom"/>
            <w:hideMark/>
          </w:tcPr>
          <w:p w14:paraId="39F71C73"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0.51</w:t>
            </w:r>
          </w:p>
        </w:tc>
        <w:tc>
          <w:tcPr>
            <w:tcW w:w="2314" w:type="dxa"/>
            <w:tcBorders>
              <w:top w:val="nil"/>
              <w:left w:val="nil"/>
              <w:bottom w:val="nil"/>
              <w:right w:val="nil"/>
            </w:tcBorders>
            <w:shd w:val="clear" w:color="000000" w:fill="FFFFFF"/>
            <w:noWrap/>
            <w:vAlign w:val="bottom"/>
            <w:hideMark/>
          </w:tcPr>
          <w:p w14:paraId="6353DF92"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1.77</w:t>
            </w:r>
          </w:p>
        </w:tc>
        <w:tc>
          <w:tcPr>
            <w:tcW w:w="2693" w:type="dxa"/>
            <w:tcBorders>
              <w:top w:val="nil"/>
              <w:left w:val="nil"/>
              <w:bottom w:val="nil"/>
              <w:right w:val="nil"/>
            </w:tcBorders>
            <w:shd w:val="clear" w:color="000000" w:fill="FFFFFF"/>
            <w:noWrap/>
            <w:vAlign w:val="bottom"/>
            <w:hideMark/>
          </w:tcPr>
          <w:p w14:paraId="23B4D196"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.25</w:t>
            </w:r>
          </w:p>
        </w:tc>
      </w:tr>
      <w:tr w:rsidR="0023178D" w:rsidRPr="0086367A" w14:paraId="6F56B492" w14:textId="77777777" w:rsidTr="0023178D">
        <w:trPr>
          <w:trHeight w:val="279"/>
        </w:trPr>
        <w:tc>
          <w:tcPr>
            <w:tcW w:w="1360" w:type="dxa"/>
            <w:tcBorders>
              <w:top w:val="nil"/>
              <w:left w:val="nil"/>
              <w:bottom w:val="nil"/>
              <w:right w:val="nil"/>
            </w:tcBorders>
            <w:shd w:val="clear" w:color="000000" w:fill="FFFFFF"/>
            <w:noWrap/>
            <w:vAlign w:val="bottom"/>
            <w:hideMark/>
          </w:tcPr>
          <w:p w14:paraId="292288C8" w14:textId="77777777" w:rsidR="0023178D" w:rsidRPr="0086367A" w:rsidRDefault="0023178D" w:rsidP="0023178D">
            <w:pPr>
              <w:jc w:val="right"/>
              <w:rPr>
                <w:b/>
                <w:bCs/>
                <w:color w:val="000000" w:themeColor="text1"/>
                <w:sz w:val="22"/>
                <w:szCs w:val="22"/>
                <w:lang w:val="en-US"/>
              </w:rPr>
            </w:pPr>
            <w:r w:rsidRPr="0086367A">
              <w:rPr>
                <w:b/>
                <w:bCs/>
                <w:color w:val="000000" w:themeColor="text1"/>
                <w:sz w:val="22"/>
                <w:szCs w:val="22"/>
                <w:lang w:val="en-US"/>
              </w:rPr>
              <w:t>.25</w:t>
            </w:r>
          </w:p>
        </w:tc>
        <w:tc>
          <w:tcPr>
            <w:tcW w:w="1360" w:type="dxa"/>
            <w:tcBorders>
              <w:top w:val="nil"/>
              <w:left w:val="nil"/>
              <w:bottom w:val="nil"/>
              <w:right w:val="nil"/>
            </w:tcBorders>
            <w:shd w:val="clear" w:color="000000" w:fill="FFFFFF"/>
            <w:noWrap/>
            <w:vAlign w:val="bottom"/>
            <w:hideMark/>
          </w:tcPr>
          <w:p w14:paraId="2CE61E53"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0.86</w:t>
            </w:r>
          </w:p>
        </w:tc>
        <w:tc>
          <w:tcPr>
            <w:tcW w:w="1360" w:type="dxa"/>
            <w:tcBorders>
              <w:top w:val="nil"/>
              <w:left w:val="nil"/>
              <w:bottom w:val="nil"/>
              <w:right w:val="nil"/>
            </w:tcBorders>
            <w:shd w:val="clear" w:color="000000" w:fill="FFFFFF"/>
            <w:noWrap/>
            <w:vAlign w:val="bottom"/>
            <w:hideMark/>
          </w:tcPr>
          <w:p w14:paraId="13261C70"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0.54</w:t>
            </w:r>
          </w:p>
        </w:tc>
        <w:tc>
          <w:tcPr>
            <w:tcW w:w="2314" w:type="dxa"/>
            <w:tcBorders>
              <w:top w:val="nil"/>
              <w:left w:val="nil"/>
              <w:bottom w:val="nil"/>
              <w:right w:val="nil"/>
            </w:tcBorders>
            <w:shd w:val="clear" w:color="000000" w:fill="FFFFFF"/>
            <w:noWrap/>
            <w:vAlign w:val="bottom"/>
            <w:hideMark/>
          </w:tcPr>
          <w:p w14:paraId="24F6D6A4"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1.86</w:t>
            </w:r>
          </w:p>
        </w:tc>
        <w:tc>
          <w:tcPr>
            <w:tcW w:w="2693" w:type="dxa"/>
            <w:tcBorders>
              <w:top w:val="nil"/>
              <w:left w:val="nil"/>
              <w:bottom w:val="nil"/>
              <w:right w:val="nil"/>
            </w:tcBorders>
            <w:shd w:val="clear" w:color="000000" w:fill="FFFFFF"/>
            <w:noWrap/>
            <w:vAlign w:val="bottom"/>
            <w:hideMark/>
          </w:tcPr>
          <w:p w14:paraId="2C951BC2"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.27</w:t>
            </w:r>
          </w:p>
        </w:tc>
      </w:tr>
      <w:tr w:rsidR="0023178D" w:rsidRPr="0086367A" w14:paraId="47896378" w14:textId="77777777" w:rsidTr="0023178D">
        <w:trPr>
          <w:trHeight w:val="279"/>
        </w:trPr>
        <w:tc>
          <w:tcPr>
            <w:tcW w:w="1360" w:type="dxa"/>
            <w:tcBorders>
              <w:top w:val="nil"/>
              <w:left w:val="nil"/>
              <w:bottom w:val="nil"/>
              <w:right w:val="nil"/>
            </w:tcBorders>
            <w:shd w:val="clear" w:color="000000" w:fill="FFFFFF"/>
            <w:noWrap/>
            <w:vAlign w:val="bottom"/>
            <w:hideMark/>
          </w:tcPr>
          <w:p w14:paraId="6C5A2FBC" w14:textId="77777777" w:rsidR="0023178D" w:rsidRPr="0086367A" w:rsidRDefault="0023178D" w:rsidP="0023178D">
            <w:pPr>
              <w:jc w:val="right"/>
              <w:rPr>
                <w:b/>
                <w:bCs/>
                <w:color w:val="000000" w:themeColor="text1"/>
                <w:sz w:val="22"/>
                <w:szCs w:val="22"/>
                <w:lang w:val="en-US"/>
              </w:rPr>
            </w:pPr>
            <w:r w:rsidRPr="0086367A">
              <w:rPr>
                <w:b/>
                <w:bCs/>
                <w:color w:val="000000" w:themeColor="text1"/>
                <w:sz w:val="22"/>
                <w:szCs w:val="22"/>
                <w:lang w:val="en-US"/>
              </w:rPr>
              <w:t>.26</w:t>
            </w:r>
          </w:p>
        </w:tc>
        <w:tc>
          <w:tcPr>
            <w:tcW w:w="1360" w:type="dxa"/>
            <w:tcBorders>
              <w:top w:val="nil"/>
              <w:left w:val="nil"/>
              <w:bottom w:val="nil"/>
              <w:right w:val="nil"/>
            </w:tcBorders>
            <w:shd w:val="clear" w:color="000000" w:fill="FFFFFF"/>
            <w:noWrap/>
            <w:vAlign w:val="bottom"/>
            <w:hideMark/>
          </w:tcPr>
          <w:p w14:paraId="5AE6324F"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0.85</w:t>
            </w:r>
          </w:p>
        </w:tc>
        <w:tc>
          <w:tcPr>
            <w:tcW w:w="1360" w:type="dxa"/>
            <w:tcBorders>
              <w:top w:val="nil"/>
              <w:left w:val="nil"/>
              <w:bottom w:val="nil"/>
              <w:right w:val="nil"/>
            </w:tcBorders>
            <w:shd w:val="clear" w:color="000000" w:fill="FFFFFF"/>
            <w:noWrap/>
            <w:vAlign w:val="bottom"/>
            <w:hideMark/>
          </w:tcPr>
          <w:p w14:paraId="4C24FA02"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0.56</w:t>
            </w:r>
          </w:p>
        </w:tc>
        <w:tc>
          <w:tcPr>
            <w:tcW w:w="2314" w:type="dxa"/>
            <w:tcBorders>
              <w:top w:val="nil"/>
              <w:left w:val="nil"/>
              <w:bottom w:val="nil"/>
              <w:right w:val="nil"/>
            </w:tcBorders>
            <w:shd w:val="clear" w:color="000000" w:fill="FFFFFF"/>
            <w:noWrap/>
            <w:vAlign w:val="bottom"/>
            <w:hideMark/>
          </w:tcPr>
          <w:p w14:paraId="1E92E576"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1.94</w:t>
            </w:r>
          </w:p>
        </w:tc>
        <w:tc>
          <w:tcPr>
            <w:tcW w:w="2693" w:type="dxa"/>
            <w:tcBorders>
              <w:top w:val="nil"/>
              <w:left w:val="nil"/>
              <w:bottom w:val="nil"/>
              <w:right w:val="nil"/>
            </w:tcBorders>
            <w:shd w:val="clear" w:color="000000" w:fill="FFFFFF"/>
            <w:noWrap/>
            <w:vAlign w:val="bottom"/>
            <w:hideMark/>
          </w:tcPr>
          <w:p w14:paraId="04799658"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.27</w:t>
            </w:r>
          </w:p>
        </w:tc>
      </w:tr>
      <w:tr w:rsidR="0023178D" w:rsidRPr="0086367A" w14:paraId="1CB85108" w14:textId="77777777" w:rsidTr="0023178D">
        <w:trPr>
          <w:trHeight w:val="279"/>
        </w:trPr>
        <w:tc>
          <w:tcPr>
            <w:tcW w:w="1360" w:type="dxa"/>
            <w:tcBorders>
              <w:top w:val="nil"/>
              <w:left w:val="nil"/>
              <w:bottom w:val="nil"/>
              <w:right w:val="nil"/>
            </w:tcBorders>
            <w:shd w:val="clear" w:color="000000" w:fill="FFFFFF"/>
            <w:noWrap/>
            <w:vAlign w:val="bottom"/>
            <w:hideMark/>
          </w:tcPr>
          <w:p w14:paraId="7CB9C097" w14:textId="77777777" w:rsidR="0023178D" w:rsidRPr="0086367A" w:rsidRDefault="0023178D" w:rsidP="0023178D">
            <w:pPr>
              <w:jc w:val="right"/>
              <w:rPr>
                <w:b/>
                <w:bCs/>
                <w:color w:val="000000" w:themeColor="text1"/>
                <w:sz w:val="22"/>
                <w:szCs w:val="22"/>
                <w:lang w:val="en-US"/>
              </w:rPr>
            </w:pPr>
            <w:r w:rsidRPr="0086367A">
              <w:rPr>
                <w:b/>
                <w:bCs/>
                <w:color w:val="000000" w:themeColor="text1"/>
                <w:sz w:val="22"/>
                <w:szCs w:val="22"/>
                <w:lang w:val="en-US"/>
              </w:rPr>
              <w:t>.27</w:t>
            </w:r>
          </w:p>
        </w:tc>
        <w:tc>
          <w:tcPr>
            <w:tcW w:w="1360" w:type="dxa"/>
            <w:tcBorders>
              <w:top w:val="nil"/>
              <w:left w:val="nil"/>
              <w:bottom w:val="nil"/>
              <w:right w:val="nil"/>
            </w:tcBorders>
            <w:shd w:val="clear" w:color="000000" w:fill="FFFFFF"/>
            <w:noWrap/>
            <w:vAlign w:val="bottom"/>
            <w:hideMark/>
          </w:tcPr>
          <w:p w14:paraId="7D1E646D"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0.83</w:t>
            </w:r>
          </w:p>
        </w:tc>
        <w:tc>
          <w:tcPr>
            <w:tcW w:w="1360" w:type="dxa"/>
            <w:tcBorders>
              <w:top w:val="nil"/>
              <w:left w:val="nil"/>
              <w:bottom w:val="nil"/>
              <w:right w:val="nil"/>
            </w:tcBorders>
            <w:shd w:val="clear" w:color="000000" w:fill="FFFFFF"/>
            <w:noWrap/>
            <w:vAlign w:val="bottom"/>
            <w:hideMark/>
          </w:tcPr>
          <w:p w14:paraId="11FFA84E"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0.59</w:t>
            </w:r>
          </w:p>
        </w:tc>
        <w:tc>
          <w:tcPr>
            <w:tcW w:w="2314" w:type="dxa"/>
            <w:tcBorders>
              <w:top w:val="nil"/>
              <w:left w:val="nil"/>
              <w:bottom w:val="nil"/>
              <w:right w:val="nil"/>
            </w:tcBorders>
            <w:shd w:val="clear" w:color="000000" w:fill="FFFFFF"/>
            <w:noWrap/>
            <w:vAlign w:val="bottom"/>
            <w:hideMark/>
          </w:tcPr>
          <w:p w14:paraId="291ADA71"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2.03</w:t>
            </w:r>
          </w:p>
        </w:tc>
        <w:tc>
          <w:tcPr>
            <w:tcW w:w="2693" w:type="dxa"/>
            <w:tcBorders>
              <w:top w:val="nil"/>
              <w:left w:val="nil"/>
              <w:bottom w:val="nil"/>
              <w:right w:val="nil"/>
            </w:tcBorders>
            <w:shd w:val="clear" w:color="000000" w:fill="FFFFFF"/>
            <w:noWrap/>
            <w:vAlign w:val="bottom"/>
            <w:hideMark/>
          </w:tcPr>
          <w:p w14:paraId="063AE6E3"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.28</w:t>
            </w:r>
          </w:p>
        </w:tc>
      </w:tr>
      <w:tr w:rsidR="0023178D" w:rsidRPr="0086367A" w14:paraId="0E6FF313" w14:textId="77777777" w:rsidTr="0023178D">
        <w:trPr>
          <w:trHeight w:val="279"/>
        </w:trPr>
        <w:tc>
          <w:tcPr>
            <w:tcW w:w="1360" w:type="dxa"/>
            <w:tcBorders>
              <w:top w:val="nil"/>
              <w:left w:val="nil"/>
              <w:bottom w:val="nil"/>
              <w:right w:val="nil"/>
            </w:tcBorders>
            <w:shd w:val="clear" w:color="000000" w:fill="FFFFFF"/>
            <w:noWrap/>
            <w:vAlign w:val="bottom"/>
            <w:hideMark/>
          </w:tcPr>
          <w:p w14:paraId="66096D15" w14:textId="77777777" w:rsidR="0023178D" w:rsidRPr="0086367A" w:rsidRDefault="0023178D" w:rsidP="0023178D">
            <w:pPr>
              <w:jc w:val="right"/>
              <w:rPr>
                <w:b/>
                <w:bCs/>
                <w:color w:val="000000" w:themeColor="text1"/>
                <w:sz w:val="22"/>
                <w:szCs w:val="22"/>
                <w:lang w:val="en-US"/>
              </w:rPr>
            </w:pPr>
            <w:r w:rsidRPr="0086367A">
              <w:rPr>
                <w:b/>
                <w:bCs/>
                <w:color w:val="000000" w:themeColor="text1"/>
                <w:sz w:val="22"/>
                <w:szCs w:val="22"/>
                <w:lang w:val="en-US"/>
              </w:rPr>
              <w:t>.28</w:t>
            </w:r>
          </w:p>
        </w:tc>
        <w:tc>
          <w:tcPr>
            <w:tcW w:w="1360" w:type="dxa"/>
            <w:tcBorders>
              <w:top w:val="nil"/>
              <w:left w:val="nil"/>
              <w:bottom w:val="nil"/>
              <w:right w:val="nil"/>
            </w:tcBorders>
            <w:shd w:val="clear" w:color="000000" w:fill="FFFFFF"/>
            <w:noWrap/>
            <w:vAlign w:val="bottom"/>
            <w:hideMark/>
          </w:tcPr>
          <w:p w14:paraId="12AA9BEB"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0.82</w:t>
            </w:r>
          </w:p>
        </w:tc>
        <w:tc>
          <w:tcPr>
            <w:tcW w:w="1360" w:type="dxa"/>
            <w:tcBorders>
              <w:top w:val="nil"/>
              <w:left w:val="nil"/>
              <w:bottom w:val="nil"/>
              <w:right w:val="nil"/>
            </w:tcBorders>
            <w:shd w:val="clear" w:color="000000" w:fill="FFFFFF"/>
            <w:noWrap/>
            <w:vAlign w:val="bottom"/>
            <w:hideMark/>
          </w:tcPr>
          <w:p w14:paraId="362C3F51"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0.61</w:t>
            </w:r>
          </w:p>
        </w:tc>
        <w:tc>
          <w:tcPr>
            <w:tcW w:w="2314" w:type="dxa"/>
            <w:tcBorders>
              <w:top w:val="nil"/>
              <w:left w:val="nil"/>
              <w:bottom w:val="nil"/>
              <w:right w:val="nil"/>
            </w:tcBorders>
            <w:shd w:val="clear" w:color="000000" w:fill="FFFFFF"/>
            <w:noWrap/>
            <w:vAlign w:val="bottom"/>
            <w:hideMark/>
          </w:tcPr>
          <w:p w14:paraId="3CD9C3A4"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2.11</w:t>
            </w:r>
          </w:p>
        </w:tc>
        <w:tc>
          <w:tcPr>
            <w:tcW w:w="2693" w:type="dxa"/>
            <w:tcBorders>
              <w:top w:val="nil"/>
              <w:left w:val="nil"/>
              <w:bottom w:val="nil"/>
              <w:right w:val="nil"/>
            </w:tcBorders>
            <w:shd w:val="clear" w:color="000000" w:fill="FFFFFF"/>
            <w:noWrap/>
            <w:vAlign w:val="bottom"/>
            <w:hideMark/>
          </w:tcPr>
          <w:p w14:paraId="093341CC"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.29</w:t>
            </w:r>
          </w:p>
        </w:tc>
      </w:tr>
      <w:tr w:rsidR="0023178D" w:rsidRPr="0086367A" w14:paraId="11F89331" w14:textId="77777777" w:rsidTr="0023178D">
        <w:trPr>
          <w:trHeight w:val="279"/>
        </w:trPr>
        <w:tc>
          <w:tcPr>
            <w:tcW w:w="1360" w:type="dxa"/>
            <w:tcBorders>
              <w:top w:val="nil"/>
              <w:left w:val="nil"/>
              <w:bottom w:val="nil"/>
              <w:right w:val="nil"/>
            </w:tcBorders>
            <w:shd w:val="clear" w:color="000000" w:fill="FFFFFF"/>
            <w:noWrap/>
            <w:vAlign w:val="bottom"/>
            <w:hideMark/>
          </w:tcPr>
          <w:p w14:paraId="77CCC9B6" w14:textId="77777777" w:rsidR="0023178D" w:rsidRPr="0086367A" w:rsidRDefault="0023178D" w:rsidP="0023178D">
            <w:pPr>
              <w:jc w:val="right"/>
              <w:rPr>
                <w:b/>
                <w:bCs/>
                <w:color w:val="000000" w:themeColor="text1"/>
                <w:sz w:val="22"/>
                <w:szCs w:val="22"/>
                <w:lang w:val="en-US"/>
              </w:rPr>
            </w:pPr>
            <w:r w:rsidRPr="0086367A">
              <w:rPr>
                <w:b/>
                <w:bCs/>
                <w:color w:val="000000" w:themeColor="text1"/>
                <w:sz w:val="22"/>
                <w:szCs w:val="22"/>
                <w:lang w:val="en-US"/>
              </w:rPr>
              <w:t>.29</w:t>
            </w:r>
          </w:p>
        </w:tc>
        <w:tc>
          <w:tcPr>
            <w:tcW w:w="1360" w:type="dxa"/>
            <w:tcBorders>
              <w:top w:val="nil"/>
              <w:left w:val="nil"/>
              <w:bottom w:val="nil"/>
              <w:right w:val="nil"/>
            </w:tcBorders>
            <w:shd w:val="clear" w:color="000000" w:fill="FFFFFF"/>
            <w:noWrap/>
            <w:vAlign w:val="bottom"/>
            <w:hideMark/>
          </w:tcPr>
          <w:p w14:paraId="06633299"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0.81</w:t>
            </w:r>
          </w:p>
        </w:tc>
        <w:tc>
          <w:tcPr>
            <w:tcW w:w="1360" w:type="dxa"/>
            <w:tcBorders>
              <w:top w:val="nil"/>
              <w:left w:val="nil"/>
              <w:bottom w:val="nil"/>
              <w:right w:val="nil"/>
            </w:tcBorders>
            <w:shd w:val="clear" w:color="000000" w:fill="FFFFFF"/>
            <w:noWrap/>
            <w:vAlign w:val="bottom"/>
            <w:hideMark/>
          </w:tcPr>
          <w:p w14:paraId="2698C537"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0.63</w:t>
            </w:r>
          </w:p>
        </w:tc>
        <w:tc>
          <w:tcPr>
            <w:tcW w:w="2314" w:type="dxa"/>
            <w:tcBorders>
              <w:top w:val="nil"/>
              <w:left w:val="nil"/>
              <w:bottom w:val="nil"/>
              <w:right w:val="nil"/>
            </w:tcBorders>
            <w:shd w:val="clear" w:color="000000" w:fill="FFFFFF"/>
            <w:noWrap/>
            <w:vAlign w:val="bottom"/>
            <w:hideMark/>
          </w:tcPr>
          <w:p w14:paraId="05E97B15"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2.20</w:t>
            </w:r>
          </w:p>
        </w:tc>
        <w:tc>
          <w:tcPr>
            <w:tcW w:w="2693" w:type="dxa"/>
            <w:tcBorders>
              <w:top w:val="nil"/>
              <w:left w:val="nil"/>
              <w:bottom w:val="nil"/>
              <w:right w:val="nil"/>
            </w:tcBorders>
            <w:shd w:val="clear" w:color="000000" w:fill="FFFFFF"/>
            <w:noWrap/>
            <w:vAlign w:val="bottom"/>
            <w:hideMark/>
          </w:tcPr>
          <w:p w14:paraId="69238029"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.31</w:t>
            </w:r>
          </w:p>
        </w:tc>
      </w:tr>
      <w:tr w:rsidR="0023178D" w:rsidRPr="0086367A" w14:paraId="34AE2778" w14:textId="77777777" w:rsidTr="0023178D">
        <w:trPr>
          <w:trHeight w:val="279"/>
        </w:trPr>
        <w:tc>
          <w:tcPr>
            <w:tcW w:w="1360" w:type="dxa"/>
            <w:tcBorders>
              <w:top w:val="nil"/>
              <w:left w:val="nil"/>
              <w:bottom w:val="nil"/>
              <w:right w:val="nil"/>
            </w:tcBorders>
            <w:shd w:val="clear" w:color="000000" w:fill="FFFFFF"/>
            <w:noWrap/>
            <w:vAlign w:val="bottom"/>
            <w:hideMark/>
          </w:tcPr>
          <w:p w14:paraId="083380AB" w14:textId="77777777" w:rsidR="0023178D" w:rsidRPr="0086367A" w:rsidRDefault="0023178D" w:rsidP="0023178D">
            <w:pPr>
              <w:jc w:val="right"/>
              <w:rPr>
                <w:b/>
                <w:bCs/>
                <w:color w:val="000000" w:themeColor="text1"/>
                <w:sz w:val="22"/>
                <w:szCs w:val="22"/>
                <w:lang w:val="en-US"/>
              </w:rPr>
            </w:pPr>
            <w:r w:rsidRPr="0086367A">
              <w:rPr>
                <w:b/>
                <w:bCs/>
                <w:color w:val="000000" w:themeColor="text1"/>
                <w:sz w:val="22"/>
                <w:szCs w:val="22"/>
                <w:lang w:val="en-US"/>
              </w:rPr>
              <w:t>.30</w:t>
            </w:r>
          </w:p>
        </w:tc>
        <w:tc>
          <w:tcPr>
            <w:tcW w:w="1360" w:type="dxa"/>
            <w:tcBorders>
              <w:top w:val="nil"/>
              <w:left w:val="nil"/>
              <w:bottom w:val="nil"/>
              <w:right w:val="nil"/>
            </w:tcBorders>
            <w:shd w:val="clear" w:color="000000" w:fill="FFFFFF"/>
            <w:noWrap/>
            <w:vAlign w:val="bottom"/>
            <w:hideMark/>
          </w:tcPr>
          <w:p w14:paraId="3ADBC6A3"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0.80</w:t>
            </w:r>
          </w:p>
        </w:tc>
        <w:tc>
          <w:tcPr>
            <w:tcW w:w="1360" w:type="dxa"/>
            <w:tcBorders>
              <w:top w:val="nil"/>
              <w:left w:val="nil"/>
              <w:bottom w:val="nil"/>
              <w:right w:val="nil"/>
            </w:tcBorders>
            <w:shd w:val="clear" w:color="000000" w:fill="FFFFFF"/>
            <w:noWrap/>
            <w:vAlign w:val="bottom"/>
            <w:hideMark/>
          </w:tcPr>
          <w:p w14:paraId="1C601CA1"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0.65</w:t>
            </w:r>
          </w:p>
        </w:tc>
        <w:tc>
          <w:tcPr>
            <w:tcW w:w="2314" w:type="dxa"/>
            <w:tcBorders>
              <w:top w:val="nil"/>
              <w:left w:val="nil"/>
              <w:bottom w:val="nil"/>
              <w:right w:val="nil"/>
            </w:tcBorders>
            <w:shd w:val="clear" w:color="000000" w:fill="FFFFFF"/>
            <w:noWrap/>
            <w:vAlign w:val="bottom"/>
            <w:hideMark/>
          </w:tcPr>
          <w:p w14:paraId="3CDD12C6"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2.28</w:t>
            </w:r>
          </w:p>
        </w:tc>
        <w:tc>
          <w:tcPr>
            <w:tcW w:w="2693" w:type="dxa"/>
            <w:tcBorders>
              <w:top w:val="nil"/>
              <w:left w:val="nil"/>
              <w:bottom w:val="nil"/>
              <w:right w:val="nil"/>
            </w:tcBorders>
            <w:shd w:val="clear" w:color="000000" w:fill="FFFFFF"/>
            <w:noWrap/>
            <w:vAlign w:val="bottom"/>
            <w:hideMark/>
          </w:tcPr>
          <w:p w14:paraId="0825FED7"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.31</w:t>
            </w:r>
          </w:p>
        </w:tc>
      </w:tr>
      <w:tr w:rsidR="0023178D" w:rsidRPr="0086367A" w14:paraId="783D7C7F" w14:textId="77777777" w:rsidTr="0023178D">
        <w:trPr>
          <w:trHeight w:val="279"/>
        </w:trPr>
        <w:tc>
          <w:tcPr>
            <w:tcW w:w="1360" w:type="dxa"/>
            <w:tcBorders>
              <w:top w:val="nil"/>
              <w:left w:val="nil"/>
              <w:bottom w:val="nil"/>
              <w:right w:val="nil"/>
            </w:tcBorders>
            <w:shd w:val="clear" w:color="000000" w:fill="FFFFFF"/>
            <w:noWrap/>
            <w:vAlign w:val="bottom"/>
            <w:hideMark/>
          </w:tcPr>
          <w:p w14:paraId="182CE443" w14:textId="77777777" w:rsidR="0023178D" w:rsidRPr="0086367A" w:rsidRDefault="0023178D" w:rsidP="0023178D">
            <w:pPr>
              <w:jc w:val="right"/>
              <w:rPr>
                <w:b/>
                <w:bCs/>
                <w:color w:val="000000" w:themeColor="text1"/>
                <w:sz w:val="22"/>
                <w:szCs w:val="22"/>
                <w:lang w:val="en-US"/>
              </w:rPr>
            </w:pPr>
            <w:r w:rsidRPr="0086367A">
              <w:rPr>
                <w:b/>
                <w:bCs/>
                <w:color w:val="000000" w:themeColor="text1"/>
                <w:sz w:val="22"/>
                <w:szCs w:val="22"/>
                <w:lang w:val="en-US"/>
              </w:rPr>
              <w:t>.31</w:t>
            </w:r>
          </w:p>
        </w:tc>
        <w:tc>
          <w:tcPr>
            <w:tcW w:w="1360" w:type="dxa"/>
            <w:tcBorders>
              <w:top w:val="nil"/>
              <w:left w:val="nil"/>
              <w:bottom w:val="nil"/>
              <w:right w:val="nil"/>
            </w:tcBorders>
            <w:shd w:val="clear" w:color="000000" w:fill="FFFFFF"/>
            <w:noWrap/>
            <w:vAlign w:val="bottom"/>
            <w:hideMark/>
          </w:tcPr>
          <w:p w14:paraId="0D3DA4A0"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0.78</w:t>
            </w:r>
          </w:p>
        </w:tc>
        <w:tc>
          <w:tcPr>
            <w:tcW w:w="1360" w:type="dxa"/>
            <w:tcBorders>
              <w:top w:val="nil"/>
              <w:left w:val="nil"/>
              <w:bottom w:val="nil"/>
              <w:right w:val="nil"/>
            </w:tcBorders>
            <w:shd w:val="clear" w:color="000000" w:fill="FFFFFF"/>
            <w:noWrap/>
            <w:vAlign w:val="bottom"/>
            <w:hideMark/>
          </w:tcPr>
          <w:p w14:paraId="10E15024"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0.67</w:t>
            </w:r>
          </w:p>
        </w:tc>
        <w:tc>
          <w:tcPr>
            <w:tcW w:w="2314" w:type="dxa"/>
            <w:tcBorders>
              <w:top w:val="nil"/>
              <w:left w:val="nil"/>
              <w:bottom w:val="nil"/>
              <w:right w:val="nil"/>
            </w:tcBorders>
            <w:shd w:val="clear" w:color="000000" w:fill="FFFFFF"/>
            <w:noWrap/>
            <w:vAlign w:val="bottom"/>
            <w:hideMark/>
          </w:tcPr>
          <w:p w14:paraId="6F969AF1"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2.40</w:t>
            </w:r>
          </w:p>
        </w:tc>
        <w:tc>
          <w:tcPr>
            <w:tcW w:w="2693" w:type="dxa"/>
            <w:tcBorders>
              <w:top w:val="nil"/>
              <w:left w:val="nil"/>
              <w:bottom w:val="nil"/>
              <w:right w:val="nil"/>
            </w:tcBorders>
            <w:shd w:val="clear" w:color="000000" w:fill="FFFFFF"/>
            <w:noWrap/>
            <w:vAlign w:val="bottom"/>
            <w:hideMark/>
          </w:tcPr>
          <w:p w14:paraId="7FC30902"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.32</w:t>
            </w:r>
          </w:p>
        </w:tc>
      </w:tr>
      <w:tr w:rsidR="0023178D" w:rsidRPr="0086367A" w14:paraId="1F4A5E35" w14:textId="77777777" w:rsidTr="0023178D">
        <w:trPr>
          <w:trHeight w:val="279"/>
        </w:trPr>
        <w:tc>
          <w:tcPr>
            <w:tcW w:w="1360" w:type="dxa"/>
            <w:tcBorders>
              <w:top w:val="nil"/>
              <w:left w:val="nil"/>
              <w:bottom w:val="nil"/>
              <w:right w:val="nil"/>
            </w:tcBorders>
            <w:shd w:val="clear" w:color="000000" w:fill="FFFFFF"/>
            <w:noWrap/>
            <w:vAlign w:val="bottom"/>
            <w:hideMark/>
          </w:tcPr>
          <w:p w14:paraId="69DE0E31" w14:textId="77777777" w:rsidR="0023178D" w:rsidRPr="0086367A" w:rsidRDefault="0023178D" w:rsidP="0023178D">
            <w:pPr>
              <w:jc w:val="right"/>
              <w:rPr>
                <w:b/>
                <w:bCs/>
                <w:color w:val="000000" w:themeColor="text1"/>
                <w:sz w:val="22"/>
                <w:szCs w:val="22"/>
                <w:lang w:val="en-US"/>
              </w:rPr>
            </w:pPr>
            <w:r w:rsidRPr="0086367A">
              <w:rPr>
                <w:b/>
                <w:bCs/>
                <w:color w:val="000000" w:themeColor="text1"/>
                <w:sz w:val="22"/>
                <w:szCs w:val="22"/>
                <w:lang w:val="en-US"/>
              </w:rPr>
              <w:t>.32</w:t>
            </w:r>
          </w:p>
        </w:tc>
        <w:tc>
          <w:tcPr>
            <w:tcW w:w="1360" w:type="dxa"/>
            <w:tcBorders>
              <w:top w:val="nil"/>
              <w:left w:val="nil"/>
              <w:bottom w:val="nil"/>
              <w:right w:val="nil"/>
            </w:tcBorders>
            <w:shd w:val="clear" w:color="000000" w:fill="FFFFFF"/>
            <w:noWrap/>
            <w:vAlign w:val="bottom"/>
            <w:hideMark/>
          </w:tcPr>
          <w:p w14:paraId="06D369F6"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0.77</w:t>
            </w:r>
          </w:p>
        </w:tc>
        <w:tc>
          <w:tcPr>
            <w:tcW w:w="1360" w:type="dxa"/>
            <w:tcBorders>
              <w:top w:val="nil"/>
              <w:left w:val="nil"/>
              <w:bottom w:val="nil"/>
              <w:right w:val="nil"/>
            </w:tcBorders>
            <w:shd w:val="clear" w:color="000000" w:fill="FFFFFF"/>
            <w:noWrap/>
            <w:vAlign w:val="bottom"/>
            <w:hideMark/>
          </w:tcPr>
          <w:p w14:paraId="7794B504"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0.70</w:t>
            </w:r>
          </w:p>
        </w:tc>
        <w:tc>
          <w:tcPr>
            <w:tcW w:w="2314" w:type="dxa"/>
            <w:tcBorders>
              <w:top w:val="nil"/>
              <w:left w:val="nil"/>
              <w:bottom w:val="nil"/>
              <w:right w:val="nil"/>
            </w:tcBorders>
            <w:shd w:val="clear" w:color="000000" w:fill="FFFFFF"/>
            <w:noWrap/>
            <w:vAlign w:val="bottom"/>
            <w:hideMark/>
          </w:tcPr>
          <w:p w14:paraId="36E8F676"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2.53</w:t>
            </w:r>
          </w:p>
        </w:tc>
        <w:tc>
          <w:tcPr>
            <w:tcW w:w="2693" w:type="dxa"/>
            <w:tcBorders>
              <w:top w:val="nil"/>
              <w:left w:val="nil"/>
              <w:bottom w:val="nil"/>
              <w:right w:val="nil"/>
            </w:tcBorders>
            <w:shd w:val="clear" w:color="000000" w:fill="FFFFFF"/>
            <w:noWrap/>
            <w:vAlign w:val="bottom"/>
            <w:hideMark/>
          </w:tcPr>
          <w:p w14:paraId="2243D4E0"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.33</w:t>
            </w:r>
          </w:p>
        </w:tc>
      </w:tr>
      <w:tr w:rsidR="0023178D" w:rsidRPr="0086367A" w14:paraId="189EF078" w14:textId="77777777" w:rsidTr="0023178D">
        <w:trPr>
          <w:trHeight w:val="279"/>
        </w:trPr>
        <w:tc>
          <w:tcPr>
            <w:tcW w:w="1360" w:type="dxa"/>
            <w:tcBorders>
              <w:top w:val="nil"/>
              <w:left w:val="nil"/>
              <w:bottom w:val="nil"/>
              <w:right w:val="nil"/>
            </w:tcBorders>
            <w:shd w:val="clear" w:color="000000" w:fill="FFFFFF"/>
            <w:noWrap/>
            <w:vAlign w:val="bottom"/>
            <w:hideMark/>
          </w:tcPr>
          <w:p w14:paraId="030CE003" w14:textId="77777777" w:rsidR="0023178D" w:rsidRPr="0086367A" w:rsidRDefault="0023178D" w:rsidP="0023178D">
            <w:pPr>
              <w:jc w:val="right"/>
              <w:rPr>
                <w:b/>
                <w:bCs/>
                <w:color w:val="000000" w:themeColor="text1"/>
                <w:sz w:val="22"/>
                <w:szCs w:val="22"/>
                <w:lang w:val="en-US"/>
              </w:rPr>
            </w:pPr>
            <w:r w:rsidRPr="0086367A">
              <w:rPr>
                <w:b/>
                <w:bCs/>
                <w:color w:val="000000" w:themeColor="text1"/>
                <w:sz w:val="22"/>
                <w:szCs w:val="22"/>
                <w:lang w:val="en-US"/>
              </w:rPr>
              <w:t>.33</w:t>
            </w:r>
          </w:p>
        </w:tc>
        <w:tc>
          <w:tcPr>
            <w:tcW w:w="1360" w:type="dxa"/>
            <w:tcBorders>
              <w:top w:val="nil"/>
              <w:left w:val="nil"/>
              <w:bottom w:val="nil"/>
              <w:right w:val="nil"/>
            </w:tcBorders>
            <w:shd w:val="clear" w:color="000000" w:fill="FFFFFF"/>
            <w:noWrap/>
            <w:vAlign w:val="bottom"/>
            <w:hideMark/>
          </w:tcPr>
          <w:p w14:paraId="1FFA94E1"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0.76</w:t>
            </w:r>
          </w:p>
        </w:tc>
        <w:tc>
          <w:tcPr>
            <w:tcW w:w="1360" w:type="dxa"/>
            <w:tcBorders>
              <w:top w:val="nil"/>
              <w:left w:val="nil"/>
              <w:bottom w:val="nil"/>
              <w:right w:val="nil"/>
            </w:tcBorders>
            <w:shd w:val="clear" w:color="000000" w:fill="FFFFFF"/>
            <w:noWrap/>
            <w:vAlign w:val="bottom"/>
            <w:hideMark/>
          </w:tcPr>
          <w:p w14:paraId="6B2E41A5"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0.71</w:t>
            </w:r>
          </w:p>
        </w:tc>
        <w:tc>
          <w:tcPr>
            <w:tcW w:w="2314" w:type="dxa"/>
            <w:tcBorders>
              <w:top w:val="nil"/>
              <w:left w:val="nil"/>
              <w:bottom w:val="nil"/>
              <w:right w:val="nil"/>
            </w:tcBorders>
            <w:shd w:val="clear" w:color="000000" w:fill="FFFFFF"/>
            <w:noWrap/>
            <w:vAlign w:val="bottom"/>
            <w:hideMark/>
          </w:tcPr>
          <w:p w14:paraId="6B150DDB"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2.59</w:t>
            </w:r>
          </w:p>
        </w:tc>
        <w:tc>
          <w:tcPr>
            <w:tcW w:w="2693" w:type="dxa"/>
            <w:tcBorders>
              <w:top w:val="nil"/>
              <w:left w:val="nil"/>
              <w:bottom w:val="nil"/>
              <w:right w:val="nil"/>
            </w:tcBorders>
            <w:shd w:val="clear" w:color="000000" w:fill="FFFFFF"/>
            <w:noWrap/>
            <w:vAlign w:val="bottom"/>
            <w:hideMark/>
          </w:tcPr>
          <w:p w14:paraId="21C18884"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.34</w:t>
            </w:r>
          </w:p>
        </w:tc>
      </w:tr>
      <w:tr w:rsidR="0023178D" w:rsidRPr="0086367A" w14:paraId="6C3ECD6C" w14:textId="77777777" w:rsidTr="0023178D">
        <w:trPr>
          <w:trHeight w:val="279"/>
        </w:trPr>
        <w:tc>
          <w:tcPr>
            <w:tcW w:w="1360" w:type="dxa"/>
            <w:tcBorders>
              <w:top w:val="nil"/>
              <w:left w:val="nil"/>
              <w:bottom w:val="nil"/>
              <w:right w:val="nil"/>
            </w:tcBorders>
            <w:shd w:val="clear" w:color="000000" w:fill="FFFFFF"/>
            <w:noWrap/>
            <w:vAlign w:val="bottom"/>
            <w:hideMark/>
          </w:tcPr>
          <w:p w14:paraId="247BEE22" w14:textId="77777777" w:rsidR="0023178D" w:rsidRPr="0086367A" w:rsidRDefault="0023178D" w:rsidP="0023178D">
            <w:pPr>
              <w:jc w:val="right"/>
              <w:rPr>
                <w:b/>
                <w:bCs/>
                <w:color w:val="000000" w:themeColor="text1"/>
                <w:sz w:val="22"/>
                <w:szCs w:val="22"/>
                <w:lang w:val="en-US"/>
              </w:rPr>
            </w:pPr>
            <w:r w:rsidRPr="0086367A">
              <w:rPr>
                <w:b/>
                <w:bCs/>
                <w:color w:val="000000" w:themeColor="text1"/>
                <w:sz w:val="22"/>
                <w:szCs w:val="22"/>
                <w:lang w:val="en-US"/>
              </w:rPr>
              <w:t>.34</w:t>
            </w:r>
          </w:p>
        </w:tc>
        <w:tc>
          <w:tcPr>
            <w:tcW w:w="1360" w:type="dxa"/>
            <w:tcBorders>
              <w:top w:val="nil"/>
              <w:left w:val="nil"/>
              <w:bottom w:val="nil"/>
              <w:right w:val="nil"/>
            </w:tcBorders>
            <w:shd w:val="clear" w:color="000000" w:fill="FFFFFF"/>
            <w:noWrap/>
            <w:vAlign w:val="bottom"/>
            <w:hideMark/>
          </w:tcPr>
          <w:p w14:paraId="416B4D37"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0.74</w:t>
            </w:r>
          </w:p>
        </w:tc>
        <w:tc>
          <w:tcPr>
            <w:tcW w:w="1360" w:type="dxa"/>
            <w:tcBorders>
              <w:top w:val="nil"/>
              <w:left w:val="nil"/>
              <w:bottom w:val="nil"/>
              <w:right w:val="nil"/>
            </w:tcBorders>
            <w:shd w:val="clear" w:color="000000" w:fill="FFFFFF"/>
            <w:noWrap/>
            <w:vAlign w:val="bottom"/>
            <w:hideMark/>
          </w:tcPr>
          <w:p w14:paraId="4C7E2008"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0.73</w:t>
            </w:r>
          </w:p>
        </w:tc>
        <w:tc>
          <w:tcPr>
            <w:tcW w:w="2314" w:type="dxa"/>
            <w:tcBorders>
              <w:top w:val="nil"/>
              <w:left w:val="nil"/>
              <w:bottom w:val="nil"/>
              <w:right w:val="nil"/>
            </w:tcBorders>
            <w:shd w:val="clear" w:color="000000" w:fill="FFFFFF"/>
            <w:noWrap/>
            <w:vAlign w:val="bottom"/>
            <w:hideMark/>
          </w:tcPr>
          <w:p w14:paraId="246138DE"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2.71</w:t>
            </w:r>
          </w:p>
        </w:tc>
        <w:tc>
          <w:tcPr>
            <w:tcW w:w="2693" w:type="dxa"/>
            <w:tcBorders>
              <w:top w:val="nil"/>
              <w:left w:val="nil"/>
              <w:bottom w:val="nil"/>
              <w:right w:val="nil"/>
            </w:tcBorders>
            <w:shd w:val="clear" w:color="000000" w:fill="FFFFFF"/>
            <w:noWrap/>
            <w:vAlign w:val="bottom"/>
            <w:hideMark/>
          </w:tcPr>
          <w:p w14:paraId="40CF500D"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.35</w:t>
            </w:r>
          </w:p>
        </w:tc>
      </w:tr>
      <w:tr w:rsidR="0023178D" w:rsidRPr="0086367A" w14:paraId="253F12D6" w14:textId="77777777" w:rsidTr="0023178D">
        <w:trPr>
          <w:trHeight w:val="279"/>
        </w:trPr>
        <w:tc>
          <w:tcPr>
            <w:tcW w:w="1360" w:type="dxa"/>
            <w:tcBorders>
              <w:top w:val="nil"/>
              <w:left w:val="nil"/>
              <w:bottom w:val="nil"/>
              <w:right w:val="nil"/>
            </w:tcBorders>
            <w:shd w:val="clear" w:color="000000" w:fill="FFFFFF"/>
            <w:noWrap/>
            <w:vAlign w:val="bottom"/>
            <w:hideMark/>
          </w:tcPr>
          <w:p w14:paraId="405BAC1C" w14:textId="77777777" w:rsidR="0023178D" w:rsidRPr="0086367A" w:rsidRDefault="0023178D" w:rsidP="0023178D">
            <w:pPr>
              <w:jc w:val="right"/>
              <w:rPr>
                <w:b/>
                <w:bCs/>
                <w:color w:val="000000" w:themeColor="text1"/>
                <w:sz w:val="22"/>
                <w:szCs w:val="22"/>
                <w:lang w:val="en-US"/>
              </w:rPr>
            </w:pPr>
            <w:r w:rsidRPr="0086367A">
              <w:rPr>
                <w:b/>
                <w:bCs/>
                <w:color w:val="000000" w:themeColor="text1"/>
                <w:sz w:val="22"/>
                <w:szCs w:val="22"/>
                <w:lang w:val="en-US"/>
              </w:rPr>
              <w:t>.35</w:t>
            </w:r>
          </w:p>
        </w:tc>
        <w:tc>
          <w:tcPr>
            <w:tcW w:w="1360" w:type="dxa"/>
            <w:tcBorders>
              <w:top w:val="nil"/>
              <w:left w:val="nil"/>
              <w:bottom w:val="nil"/>
              <w:right w:val="nil"/>
            </w:tcBorders>
            <w:shd w:val="clear" w:color="000000" w:fill="FFFFFF"/>
            <w:noWrap/>
            <w:vAlign w:val="bottom"/>
            <w:hideMark/>
          </w:tcPr>
          <w:p w14:paraId="17E67C06"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0.73</w:t>
            </w:r>
          </w:p>
        </w:tc>
        <w:tc>
          <w:tcPr>
            <w:tcW w:w="1360" w:type="dxa"/>
            <w:tcBorders>
              <w:top w:val="nil"/>
              <w:left w:val="nil"/>
              <w:bottom w:val="nil"/>
              <w:right w:val="nil"/>
            </w:tcBorders>
            <w:shd w:val="clear" w:color="000000" w:fill="FFFFFF"/>
            <w:noWrap/>
            <w:vAlign w:val="bottom"/>
            <w:hideMark/>
          </w:tcPr>
          <w:p w14:paraId="0030C175"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0.74</w:t>
            </w:r>
          </w:p>
        </w:tc>
        <w:tc>
          <w:tcPr>
            <w:tcW w:w="2314" w:type="dxa"/>
            <w:tcBorders>
              <w:top w:val="nil"/>
              <w:left w:val="nil"/>
              <w:bottom w:val="nil"/>
              <w:right w:val="nil"/>
            </w:tcBorders>
            <w:shd w:val="clear" w:color="000000" w:fill="FFFFFF"/>
            <w:noWrap/>
            <w:vAlign w:val="bottom"/>
            <w:hideMark/>
          </w:tcPr>
          <w:p w14:paraId="099C017F"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2.79</w:t>
            </w:r>
          </w:p>
        </w:tc>
        <w:tc>
          <w:tcPr>
            <w:tcW w:w="2693" w:type="dxa"/>
            <w:tcBorders>
              <w:top w:val="nil"/>
              <w:left w:val="nil"/>
              <w:bottom w:val="nil"/>
              <w:right w:val="nil"/>
            </w:tcBorders>
            <w:shd w:val="clear" w:color="000000" w:fill="FFFFFF"/>
            <w:noWrap/>
            <w:vAlign w:val="bottom"/>
            <w:hideMark/>
          </w:tcPr>
          <w:p w14:paraId="40F229EC"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.36</w:t>
            </w:r>
          </w:p>
        </w:tc>
      </w:tr>
      <w:tr w:rsidR="0023178D" w:rsidRPr="0086367A" w14:paraId="402C5610" w14:textId="77777777" w:rsidTr="0023178D">
        <w:trPr>
          <w:trHeight w:val="279"/>
        </w:trPr>
        <w:tc>
          <w:tcPr>
            <w:tcW w:w="1360" w:type="dxa"/>
            <w:tcBorders>
              <w:top w:val="nil"/>
              <w:left w:val="nil"/>
              <w:bottom w:val="nil"/>
              <w:right w:val="nil"/>
            </w:tcBorders>
            <w:shd w:val="clear" w:color="000000" w:fill="FFFFFF"/>
            <w:noWrap/>
            <w:vAlign w:val="bottom"/>
            <w:hideMark/>
          </w:tcPr>
          <w:p w14:paraId="7FC255E2" w14:textId="77777777" w:rsidR="0023178D" w:rsidRPr="0086367A" w:rsidRDefault="0023178D" w:rsidP="0023178D">
            <w:pPr>
              <w:jc w:val="right"/>
              <w:rPr>
                <w:b/>
                <w:bCs/>
                <w:color w:val="000000" w:themeColor="text1"/>
                <w:sz w:val="22"/>
                <w:szCs w:val="22"/>
                <w:lang w:val="en-US"/>
              </w:rPr>
            </w:pPr>
            <w:r w:rsidRPr="0086367A">
              <w:rPr>
                <w:b/>
                <w:bCs/>
                <w:color w:val="000000" w:themeColor="text1"/>
                <w:sz w:val="22"/>
                <w:szCs w:val="22"/>
                <w:lang w:val="en-US"/>
              </w:rPr>
              <w:t>.36</w:t>
            </w:r>
          </w:p>
        </w:tc>
        <w:tc>
          <w:tcPr>
            <w:tcW w:w="1360" w:type="dxa"/>
            <w:tcBorders>
              <w:top w:val="nil"/>
              <w:left w:val="nil"/>
              <w:bottom w:val="nil"/>
              <w:right w:val="nil"/>
            </w:tcBorders>
            <w:shd w:val="clear" w:color="000000" w:fill="FFFFFF"/>
            <w:noWrap/>
            <w:vAlign w:val="bottom"/>
            <w:hideMark/>
          </w:tcPr>
          <w:p w14:paraId="5D65BD81"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0.72</w:t>
            </w:r>
          </w:p>
        </w:tc>
        <w:tc>
          <w:tcPr>
            <w:tcW w:w="1360" w:type="dxa"/>
            <w:tcBorders>
              <w:top w:val="nil"/>
              <w:left w:val="nil"/>
              <w:bottom w:val="nil"/>
              <w:right w:val="nil"/>
            </w:tcBorders>
            <w:shd w:val="clear" w:color="000000" w:fill="FFFFFF"/>
            <w:noWrap/>
            <w:vAlign w:val="bottom"/>
            <w:hideMark/>
          </w:tcPr>
          <w:p w14:paraId="2323E830"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0.75</w:t>
            </w:r>
          </w:p>
        </w:tc>
        <w:tc>
          <w:tcPr>
            <w:tcW w:w="2314" w:type="dxa"/>
            <w:tcBorders>
              <w:top w:val="nil"/>
              <w:left w:val="nil"/>
              <w:bottom w:val="nil"/>
              <w:right w:val="nil"/>
            </w:tcBorders>
            <w:shd w:val="clear" w:color="000000" w:fill="FFFFFF"/>
            <w:noWrap/>
            <w:vAlign w:val="bottom"/>
            <w:hideMark/>
          </w:tcPr>
          <w:p w14:paraId="1555FEBA"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2.91</w:t>
            </w:r>
          </w:p>
        </w:tc>
        <w:tc>
          <w:tcPr>
            <w:tcW w:w="2693" w:type="dxa"/>
            <w:tcBorders>
              <w:top w:val="nil"/>
              <w:left w:val="nil"/>
              <w:bottom w:val="nil"/>
              <w:right w:val="nil"/>
            </w:tcBorders>
            <w:shd w:val="clear" w:color="000000" w:fill="FFFFFF"/>
            <w:noWrap/>
            <w:vAlign w:val="bottom"/>
            <w:hideMark/>
          </w:tcPr>
          <w:p w14:paraId="1F19E9D5"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.37</w:t>
            </w:r>
          </w:p>
        </w:tc>
      </w:tr>
      <w:tr w:rsidR="0023178D" w:rsidRPr="0086367A" w14:paraId="696081AC" w14:textId="77777777" w:rsidTr="0023178D">
        <w:trPr>
          <w:trHeight w:val="279"/>
        </w:trPr>
        <w:tc>
          <w:tcPr>
            <w:tcW w:w="1360" w:type="dxa"/>
            <w:tcBorders>
              <w:top w:val="nil"/>
              <w:left w:val="nil"/>
              <w:bottom w:val="nil"/>
              <w:right w:val="nil"/>
            </w:tcBorders>
            <w:shd w:val="clear" w:color="000000" w:fill="FFFFFF"/>
            <w:noWrap/>
            <w:vAlign w:val="bottom"/>
            <w:hideMark/>
          </w:tcPr>
          <w:p w14:paraId="7FEE7ACD" w14:textId="77777777" w:rsidR="0023178D" w:rsidRPr="0086367A" w:rsidRDefault="0023178D" w:rsidP="0023178D">
            <w:pPr>
              <w:jc w:val="right"/>
              <w:rPr>
                <w:b/>
                <w:bCs/>
                <w:color w:val="000000" w:themeColor="text1"/>
                <w:sz w:val="22"/>
                <w:szCs w:val="22"/>
                <w:lang w:val="en-US"/>
              </w:rPr>
            </w:pPr>
            <w:r w:rsidRPr="0086367A">
              <w:rPr>
                <w:b/>
                <w:bCs/>
                <w:color w:val="000000" w:themeColor="text1"/>
                <w:sz w:val="22"/>
                <w:szCs w:val="22"/>
                <w:lang w:val="en-US"/>
              </w:rPr>
              <w:t>.37</w:t>
            </w:r>
          </w:p>
        </w:tc>
        <w:tc>
          <w:tcPr>
            <w:tcW w:w="1360" w:type="dxa"/>
            <w:tcBorders>
              <w:top w:val="nil"/>
              <w:left w:val="nil"/>
              <w:bottom w:val="nil"/>
              <w:right w:val="nil"/>
            </w:tcBorders>
            <w:shd w:val="clear" w:color="000000" w:fill="FFFFFF"/>
            <w:noWrap/>
            <w:vAlign w:val="bottom"/>
            <w:hideMark/>
          </w:tcPr>
          <w:p w14:paraId="7AEA0640"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0.71</w:t>
            </w:r>
          </w:p>
        </w:tc>
        <w:tc>
          <w:tcPr>
            <w:tcW w:w="1360" w:type="dxa"/>
            <w:tcBorders>
              <w:top w:val="nil"/>
              <w:left w:val="nil"/>
              <w:bottom w:val="nil"/>
              <w:right w:val="nil"/>
            </w:tcBorders>
            <w:shd w:val="clear" w:color="000000" w:fill="FFFFFF"/>
            <w:noWrap/>
            <w:vAlign w:val="bottom"/>
            <w:hideMark/>
          </w:tcPr>
          <w:p w14:paraId="7EFEC825"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0.76</w:t>
            </w:r>
          </w:p>
        </w:tc>
        <w:tc>
          <w:tcPr>
            <w:tcW w:w="2314" w:type="dxa"/>
            <w:tcBorders>
              <w:top w:val="nil"/>
              <w:left w:val="nil"/>
              <w:bottom w:val="nil"/>
              <w:right w:val="nil"/>
            </w:tcBorders>
            <w:shd w:val="clear" w:color="000000" w:fill="FFFFFF"/>
            <w:noWrap/>
            <w:vAlign w:val="bottom"/>
            <w:hideMark/>
          </w:tcPr>
          <w:p w14:paraId="6F0A47ED"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2.98</w:t>
            </w:r>
          </w:p>
        </w:tc>
        <w:tc>
          <w:tcPr>
            <w:tcW w:w="2693" w:type="dxa"/>
            <w:tcBorders>
              <w:top w:val="nil"/>
              <w:left w:val="nil"/>
              <w:bottom w:val="nil"/>
              <w:right w:val="nil"/>
            </w:tcBorders>
            <w:shd w:val="clear" w:color="000000" w:fill="FFFFFF"/>
            <w:noWrap/>
            <w:vAlign w:val="bottom"/>
            <w:hideMark/>
          </w:tcPr>
          <w:p w14:paraId="787631C6"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.38</w:t>
            </w:r>
          </w:p>
        </w:tc>
      </w:tr>
      <w:tr w:rsidR="0023178D" w:rsidRPr="0086367A" w14:paraId="7FCF5BEB" w14:textId="77777777" w:rsidTr="0023178D">
        <w:trPr>
          <w:trHeight w:val="279"/>
        </w:trPr>
        <w:tc>
          <w:tcPr>
            <w:tcW w:w="1360" w:type="dxa"/>
            <w:tcBorders>
              <w:top w:val="nil"/>
              <w:left w:val="nil"/>
              <w:bottom w:val="nil"/>
              <w:right w:val="nil"/>
            </w:tcBorders>
            <w:shd w:val="clear" w:color="000000" w:fill="FFFFFF"/>
            <w:noWrap/>
            <w:vAlign w:val="bottom"/>
            <w:hideMark/>
          </w:tcPr>
          <w:p w14:paraId="365B905B" w14:textId="77777777" w:rsidR="0023178D" w:rsidRPr="0086367A" w:rsidRDefault="0023178D" w:rsidP="0023178D">
            <w:pPr>
              <w:jc w:val="right"/>
              <w:rPr>
                <w:b/>
                <w:bCs/>
                <w:color w:val="000000" w:themeColor="text1"/>
                <w:sz w:val="22"/>
                <w:szCs w:val="22"/>
                <w:lang w:val="en-US"/>
              </w:rPr>
            </w:pPr>
            <w:r w:rsidRPr="0086367A">
              <w:rPr>
                <w:b/>
                <w:bCs/>
                <w:color w:val="000000" w:themeColor="text1"/>
                <w:sz w:val="22"/>
                <w:szCs w:val="22"/>
                <w:lang w:val="en-US"/>
              </w:rPr>
              <w:t>.38</w:t>
            </w:r>
          </w:p>
        </w:tc>
        <w:tc>
          <w:tcPr>
            <w:tcW w:w="1360" w:type="dxa"/>
            <w:tcBorders>
              <w:top w:val="nil"/>
              <w:left w:val="nil"/>
              <w:bottom w:val="nil"/>
              <w:right w:val="nil"/>
            </w:tcBorders>
            <w:shd w:val="clear" w:color="000000" w:fill="FFFFFF"/>
            <w:noWrap/>
            <w:vAlign w:val="bottom"/>
            <w:hideMark/>
          </w:tcPr>
          <w:p w14:paraId="71BDC9F9"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0.70</w:t>
            </w:r>
          </w:p>
        </w:tc>
        <w:tc>
          <w:tcPr>
            <w:tcW w:w="1360" w:type="dxa"/>
            <w:tcBorders>
              <w:top w:val="nil"/>
              <w:left w:val="nil"/>
              <w:bottom w:val="nil"/>
              <w:right w:val="nil"/>
            </w:tcBorders>
            <w:shd w:val="clear" w:color="000000" w:fill="FFFFFF"/>
            <w:noWrap/>
            <w:vAlign w:val="bottom"/>
            <w:hideMark/>
          </w:tcPr>
          <w:p w14:paraId="18FA4A46"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0.78</w:t>
            </w:r>
          </w:p>
        </w:tc>
        <w:tc>
          <w:tcPr>
            <w:tcW w:w="2314" w:type="dxa"/>
            <w:tcBorders>
              <w:top w:val="nil"/>
              <w:left w:val="nil"/>
              <w:bottom w:val="nil"/>
              <w:right w:val="nil"/>
            </w:tcBorders>
            <w:shd w:val="clear" w:color="000000" w:fill="FFFFFF"/>
            <w:noWrap/>
            <w:vAlign w:val="bottom"/>
            <w:hideMark/>
          </w:tcPr>
          <w:p w14:paraId="653EBAF8"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3.17</w:t>
            </w:r>
          </w:p>
        </w:tc>
        <w:tc>
          <w:tcPr>
            <w:tcW w:w="2693" w:type="dxa"/>
            <w:tcBorders>
              <w:top w:val="nil"/>
              <w:left w:val="nil"/>
              <w:bottom w:val="nil"/>
              <w:right w:val="nil"/>
            </w:tcBorders>
            <w:shd w:val="clear" w:color="000000" w:fill="FFFFFF"/>
            <w:noWrap/>
            <w:vAlign w:val="bottom"/>
            <w:hideMark/>
          </w:tcPr>
          <w:p w14:paraId="3297ACDD"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.39</w:t>
            </w:r>
          </w:p>
        </w:tc>
      </w:tr>
      <w:tr w:rsidR="0023178D" w:rsidRPr="0086367A" w14:paraId="670A9AF2" w14:textId="77777777" w:rsidTr="0023178D">
        <w:trPr>
          <w:trHeight w:val="279"/>
        </w:trPr>
        <w:tc>
          <w:tcPr>
            <w:tcW w:w="1360" w:type="dxa"/>
            <w:tcBorders>
              <w:top w:val="nil"/>
              <w:left w:val="nil"/>
              <w:bottom w:val="nil"/>
              <w:right w:val="nil"/>
            </w:tcBorders>
            <w:shd w:val="clear" w:color="000000" w:fill="FFFFFF"/>
            <w:noWrap/>
            <w:vAlign w:val="bottom"/>
            <w:hideMark/>
          </w:tcPr>
          <w:p w14:paraId="51064B12" w14:textId="77777777" w:rsidR="0023178D" w:rsidRPr="0086367A" w:rsidRDefault="0023178D" w:rsidP="0023178D">
            <w:pPr>
              <w:jc w:val="right"/>
              <w:rPr>
                <w:b/>
                <w:bCs/>
                <w:color w:val="000000" w:themeColor="text1"/>
                <w:sz w:val="22"/>
                <w:szCs w:val="22"/>
                <w:lang w:val="en-US"/>
              </w:rPr>
            </w:pPr>
            <w:r w:rsidRPr="0086367A">
              <w:rPr>
                <w:b/>
                <w:bCs/>
                <w:color w:val="000000" w:themeColor="text1"/>
                <w:sz w:val="22"/>
                <w:szCs w:val="22"/>
                <w:lang w:val="en-US"/>
              </w:rPr>
              <w:t>.39</w:t>
            </w:r>
          </w:p>
        </w:tc>
        <w:tc>
          <w:tcPr>
            <w:tcW w:w="1360" w:type="dxa"/>
            <w:tcBorders>
              <w:top w:val="nil"/>
              <w:left w:val="nil"/>
              <w:bottom w:val="nil"/>
              <w:right w:val="nil"/>
            </w:tcBorders>
            <w:shd w:val="clear" w:color="000000" w:fill="FFFFFF"/>
            <w:noWrap/>
            <w:vAlign w:val="bottom"/>
            <w:hideMark/>
          </w:tcPr>
          <w:p w14:paraId="797ABF63"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0.68</w:t>
            </w:r>
          </w:p>
        </w:tc>
        <w:tc>
          <w:tcPr>
            <w:tcW w:w="1360" w:type="dxa"/>
            <w:tcBorders>
              <w:top w:val="nil"/>
              <w:left w:val="nil"/>
              <w:bottom w:val="nil"/>
              <w:right w:val="nil"/>
            </w:tcBorders>
            <w:shd w:val="clear" w:color="000000" w:fill="FFFFFF"/>
            <w:noWrap/>
            <w:vAlign w:val="bottom"/>
            <w:hideMark/>
          </w:tcPr>
          <w:p w14:paraId="750D2E99"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0.79</w:t>
            </w:r>
          </w:p>
        </w:tc>
        <w:tc>
          <w:tcPr>
            <w:tcW w:w="2314" w:type="dxa"/>
            <w:tcBorders>
              <w:top w:val="nil"/>
              <w:left w:val="nil"/>
              <w:bottom w:val="nil"/>
              <w:right w:val="nil"/>
            </w:tcBorders>
            <w:shd w:val="clear" w:color="000000" w:fill="FFFFFF"/>
            <w:noWrap/>
            <w:vAlign w:val="bottom"/>
            <w:hideMark/>
          </w:tcPr>
          <w:p w14:paraId="22117881"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3.32</w:t>
            </w:r>
          </w:p>
        </w:tc>
        <w:tc>
          <w:tcPr>
            <w:tcW w:w="2693" w:type="dxa"/>
            <w:tcBorders>
              <w:top w:val="nil"/>
              <w:left w:val="nil"/>
              <w:bottom w:val="nil"/>
              <w:right w:val="nil"/>
            </w:tcBorders>
            <w:shd w:val="clear" w:color="000000" w:fill="FFFFFF"/>
            <w:noWrap/>
            <w:vAlign w:val="bottom"/>
            <w:hideMark/>
          </w:tcPr>
          <w:p w14:paraId="1348B313"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.40</w:t>
            </w:r>
          </w:p>
        </w:tc>
      </w:tr>
      <w:tr w:rsidR="0023178D" w:rsidRPr="0086367A" w14:paraId="406AF602" w14:textId="77777777" w:rsidTr="0023178D">
        <w:trPr>
          <w:trHeight w:val="279"/>
        </w:trPr>
        <w:tc>
          <w:tcPr>
            <w:tcW w:w="1360" w:type="dxa"/>
            <w:tcBorders>
              <w:top w:val="nil"/>
              <w:left w:val="nil"/>
              <w:bottom w:val="nil"/>
              <w:right w:val="nil"/>
            </w:tcBorders>
            <w:shd w:val="clear" w:color="000000" w:fill="FFFFFF"/>
            <w:noWrap/>
            <w:vAlign w:val="bottom"/>
            <w:hideMark/>
          </w:tcPr>
          <w:p w14:paraId="1CE714DA" w14:textId="77777777" w:rsidR="0023178D" w:rsidRPr="0086367A" w:rsidRDefault="0023178D" w:rsidP="0023178D">
            <w:pPr>
              <w:jc w:val="right"/>
              <w:rPr>
                <w:b/>
                <w:bCs/>
                <w:color w:val="000000" w:themeColor="text1"/>
                <w:sz w:val="22"/>
                <w:szCs w:val="22"/>
                <w:lang w:val="en-US"/>
              </w:rPr>
            </w:pPr>
            <w:r w:rsidRPr="0086367A">
              <w:rPr>
                <w:b/>
                <w:bCs/>
                <w:color w:val="000000" w:themeColor="text1"/>
                <w:sz w:val="22"/>
                <w:szCs w:val="22"/>
                <w:lang w:val="en-US"/>
              </w:rPr>
              <w:t>.40</w:t>
            </w:r>
          </w:p>
        </w:tc>
        <w:tc>
          <w:tcPr>
            <w:tcW w:w="1360" w:type="dxa"/>
            <w:tcBorders>
              <w:top w:val="nil"/>
              <w:left w:val="nil"/>
              <w:bottom w:val="nil"/>
              <w:right w:val="nil"/>
            </w:tcBorders>
            <w:shd w:val="clear" w:color="000000" w:fill="FFFFFF"/>
            <w:noWrap/>
            <w:vAlign w:val="bottom"/>
            <w:hideMark/>
          </w:tcPr>
          <w:p w14:paraId="6817A7FD"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0.68</w:t>
            </w:r>
          </w:p>
        </w:tc>
        <w:tc>
          <w:tcPr>
            <w:tcW w:w="1360" w:type="dxa"/>
            <w:tcBorders>
              <w:top w:val="nil"/>
              <w:left w:val="nil"/>
              <w:bottom w:val="nil"/>
              <w:right w:val="nil"/>
            </w:tcBorders>
            <w:shd w:val="clear" w:color="000000" w:fill="FFFFFF"/>
            <w:noWrap/>
            <w:vAlign w:val="bottom"/>
            <w:hideMark/>
          </w:tcPr>
          <w:p w14:paraId="6E9488F9"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0.80</w:t>
            </w:r>
          </w:p>
        </w:tc>
        <w:tc>
          <w:tcPr>
            <w:tcW w:w="2314" w:type="dxa"/>
            <w:tcBorders>
              <w:top w:val="nil"/>
              <w:left w:val="nil"/>
              <w:bottom w:val="nil"/>
              <w:right w:val="nil"/>
            </w:tcBorders>
            <w:shd w:val="clear" w:color="000000" w:fill="FFFFFF"/>
            <w:noWrap/>
            <w:vAlign w:val="bottom"/>
            <w:hideMark/>
          </w:tcPr>
          <w:p w14:paraId="402F0C52"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3.42</w:t>
            </w:r>
          </w:p>
        </w:tc>
        <w:tc>
          <w:tcPr>
            <w:tcW w:w="2693" w:type="dxa"/>
            <w:tcBorders>
              <w:top w:val="nil"/>
              <w:left w:val="nil"/>
              <w:bottom w:val="nil"/>
              <w:right w:val="nil"/>
            </w:tcBorders>
            <w:shd w:val="clear" w:color="000000" w:fill="FFFFFF"/>
            <w:noWrap/>
            <w:vAlign w:val="bottom"/>
            <w:hideMark/>
          </w:tcPr>
          <w:p w14:paraId="67F86C98"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.40</w:t>
            </w:r>
          </w:p>
        </w:tc>
      </w:tr>
      <w:tr w:rsidR="0023178D" w:rsidRPr="0086367A" w14:paraId="7E7334E6" w14:textId="77777777" w:rsidTr="0023178D">
        <w:trPr>
          <w:trHeight w:val="279"/>
        </w:trPr>
        <w:tc>
          <w:tcPr>
            <w:tcW w:w="1360" w:type="dxa"/>
            <w:tcBorders>
              <w:top w:val="nil"/>
              <w:left w:val="nil"/>
              <w:bottom w:val="nil"/>
              <w:right w:val="nil"/>
            </w:tcBorders>
            <w:shd w:val="clear" w:color="000000" w:fill="FFFFFF"/>
            <w:noWrap/>
            <w:vAlign w:val="bottom"/>
            <w:hideMark/>
          </w:tcPr>
          <w:p w14:paraId="626C8F0E" w14:textId="77777777" w:rsidR="0023178D" w:rsidRPr="0086367A" w:rsidRDefault="0023178D" w:rsidP="0023178D">
            <w:pPr>
              <w:jc w:val="right"/>
              <w:rPr>
                <w:b/>
                <w:bCs/>
                <w:color w:val="000000" w:themeColor="text1"/>
                <w:sz w:val="22"/>
                <w:szCs w:val="22"/>
                <w:lang w:val="en-US"/>
              </w:rPr>
            </w:pPr>
            <w:r w:rsidRPr="0086367A">
              <w:rPr>
                <w:b/>
                <w:bCs/>
                <w:color w:val="000000" w:themeColor="text1"/>
                <w:sz w:val="22"/>
                <w:szCs w:val="22"/>
                <w:lang w:val="en-US"/>
              </w:rPr>
              <w:t>.41</w:t>
            </w:r>
          </w:p>
        </w:tc>
        <w:tc>
          <w:tcPr>
            <w:tcW w:w="1360" w:type="dxa"/>
            <w:tcBorders>
              <w:top w:val="nil"/>
              <w:left w:val="nil"/>
              <w:bottom w:val="nil"/>
              <w:right w:val="nil"/>
            </w:tcBorders>
            <w:shd w:val="clear" w:color="000000" w:fill="FFFFFF"/>
            <w:noWrap/>
            <w:vAlign w:val="bottom"/>
            <w:hideMark/>
          </w:tcPr>
          <w:p w14:paraId="79B8EE3D"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0.66</w:t>
            </w:r>
          </w:p>
        </w:tc>
        <w:tc>
          <w:tcPr>
            <w:tcW w:w="1360" w:type="dxa"/>
            <w:tcBorders>
              <w:top w:val="nil"/>
              <w:left w:val="nil"/>
              <w:bottom w:val="nil"/>
              <w:right w:val="nil"/>
            </w:tcBorders>
            <w:shd w:val="clear" w:color="000000" w:fill="FFFFFF"/>
            <w:noWrap/>
            <w:vAlign w:val="bottom"/>
            <w:hideMark/>
          </w:tcPr>
          <w:p w14:paraId="4698986A"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0.81</w:t>
            </w:r>
          </w:p>
        </w:tc>
        <w:tc>
          <w:tcPr>
            <w:tcW w:w="2314" w:type="dxa"/>
            <w:tcBorders>
              <w:top w:val="nil"/>
              <w:left w:val="nil"/>
              <w:bottom w:val="nil"/>
              <w:right w:val="nil"/>
            </w:tcBorders>
            <w:shd w:val="clear" w:color="000000" w:fill="FFFFFF"/>
            <w:noWrap/>
            <w:vAlign w:val="bottom"/>
            <w:hideMark/>
          </w:tcPr>
          <w:p w14:paraId="1EEE2C0A"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3.58</w:t>
            </w:r>
          </w:p>
        </w:tc>
        <w:tc>
          <w:tcPr>
            <w:tcW w:w="2693" w:type="dxa"/>
            <w:tcBorders>
              <w:top w:val="nil"/>
              <w:left w:val="nil"/>
              <w:bottom w:val="nil"/>
              <w:right w:val="nil"/>
            </w:tcBorders>
            <w:shd w:val="clear" w:color="000000" w:fill="FFFFFF"/>
            <w:noWrap/>
            <w:vAlign w:val="bottom"/>
            <w:hideMark/>
          </w:tcPr>
          <w:p w14:paraId="321C303C"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.41</w:t>
            </w:r>
          </w:p>
        </w:tc>
      </w:tr>
      <w:tr w:rsidR="0023178D" w:rsidRPr="0086367A" w14:paraId="12F1D05A" w14:textId="77777777" w:rsidTr="0023178D">
        <w:trPr>
          <w:trHeight w:val="279"/>
        </w:trPr>
        <w:tc>
          <w:tcPr>
            <w:tcW w:w="1360" w:type="dxa"/>
            <w:tcBorders>
              <w:top w:val="nil"/>
              <w:left w:val="nil"/>
              <w:bottom w:val="nil"/>
              <w:right w:val="nil"/>
            </w:tcBorders>
            <w:shd w:val="clear" w:color="000000" w:fill="FFFFFF"/>
            <w:noWrap/>
            <w:vAlign w:val="bottom"/>
            <w:hideMark/>
          </w:tcPr>
          <w:p w14:paraId="24C16A38" w14:textId="77777777" w:rsidR="0023178D" w:rsidRPr="0086367A" w:rsidRDefault="0023178D" w:rsidP="0023178D">
            <w:pPr>
              <w:jc w:val="right"/>
              <w:rPr>
                <w:b/>
                <w:bCs/>
                <w:color w:val="000000" w:themeColor="text1"/>
                <w:sz w:val="22"/>
                <w:szCs w:val="22"/>
                <w:lang w:val="en-US"/>
              </w:rPr>
            </w:pPr>
            <w:r w:rsidRPr="0086367A">
              <w:rPr>
                <w:b/>
                <w:bCs/>
                <w:color w:val="000000" w:themeColor="text1"/>
                <w:sz w:val="22"/>
                <w:szCs w:val="22"/>
                <w:lang w:val="en-US"/>
              </w:rPr>
              <w:t>.42</w:t>
            </w:r>
          </w:p>
        </w:tc>
        <w:tc>
          <w:tcPr>
            <w:tcW w:w="1360" w:type="dxa"/>
            <w:tcBorders>
              <w:top w:val="nil"/>
              <w:left w:val="nil"/>
              <w:bottom w:val="nil"/>
              <w:right w:val="nil"/>
            </w:tcBorders>
            <w:shd w:val="clear" w:color="000000" w:fill="FFFFFF"/>
            <w:noWrap/>
            <w:vAlign w:val="bottom"/>
            <w:hideMark/>
          </w:tcPr>
          <w:p w14:paraId="2B14BA31"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0.66</w:t>
            </w:r>
          </w:p>
        </w:tc>
        <w:tc>
          <w:tcPr>
            <w:tcW w:w="1360" w:type="dxa"/>
            <w:tcBorders>
              <w:top w:val="nil"/>
              <w:left w:val="nil"/>
              <w:bottom w:val="nil"/>
              <w:right w:val="nil"/>
            </w:tcBorders>
            <w:shd w:val="clear" w:color="000000" w:fill="FFFFFF"/>
            <w:noWrap/>
            <w:vAlign w:val="bottom"/>
            <w:hideMark/>
          </w:tcPr>
          <w:p w14:paraId="5537A717"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0.82</w:t>
            </w:r>
          </w:p>
        </w:tc>
        <w:tc>
          <w:tcPr>
            <w:tcW w:w="2314" w:type="dxa"/>
            <w:tcBorders>
              <w:top w:val="nil"/>
              <w:left w:val="nil"/>
              <w:bottom w:val="nil"/>
              <w:right w:val="nil"/>
            </w:tcBorders>
            <w:shd w:val="clear" w:color="000000" w:fill="FFFFFF"/>
            <w:noWrap/>
            <w:vAlign w:val="bottom"/>
            <w:hideMark/>
          </w:tcPr>
          <w:p w14:paraId="18B4D08D"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3.67</w:t>
            </w:r>
          </w:p>
        </w:tc>
        <w:tc>
          <w:tcPr>
            <w:tcW w:w="2693" w:type="dxa"/>
            <w:tcBorders>
              <w:top w:val="nil"/>
              <w:left w:val="nil"/>
              <w:bottom w:val="nil"/>
              <w:right w:val="nil"/>
            </w:tcBorders>
            <w:shd w:val="clear" w:color="000000" w:fill="FFFFFF"/>
            <w:noWrap/>
            <w:vAlign w:val="bottom"/>
            <w:hideMark/>
          </w:tcPr>
          <w:p w14:paraId="6BB17C13"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.42</w:t>
            </w:r>
          </w:p>
        </w:tc>
      </w:tr>
      <w:tr w:rsidR="0023178D" w:rsidRPr="0086367A" w14:paraId="1D192DC6" w14:textId="77777777" w:rsidTr="0023178D">
        <w:trPr>
          <w:trHeight w:val="279"/>
        </w:trPr>
        <w:tc>
          <w:tcPr>
            <w:tcW w:w="1360" w:type="dxa"/>
            <w:tcBorders>
              <w:top w:val="nil"/>
              <w:left w:val="nil"/>
              <w:bottom w:val="nil"/>
              <w:right w:val="nil"/>
            </w:tcBorders>
            <w:shd w:val="clear" w:color="000000" w:fill="FFFFFF"/>
            <w:noWrap/>
            <w:vAlign w:val="bottom"/>
            <w:hideMark/>
          </w:tcPr>
          <w:p w14:paraId="61D2D274" w14:textId="77777777" w:rsidR="0023178D" w:rsidRPr="0086367A" w:rsidRDefault="0023178D" w:rsidP="0023178D">
            <w:pPr>
              <w:jc w:val="right"/>
              <w:rPr>
                <w:b/>
                <w:bCs/>
                <w:color w:val="000000" w:themeColor="text1"/>
                <w:sz w:val="22"/>
                <w:szCs w:val="22"/>
                <w:lang w:val="en-US"/>
              </w:rPr>
            </w:pPr>
            <w:r w:rsidRPr="0086367A">
              <w:rPr>
                <w:b/>
                <w:bCs/>
                <w:color w:val="000000" w:themeColor="text1"/>
                <w:sz w:val="22"/>
                <w:szCs w:val="22"/>
                <w:lang w:val="en-US"/>
              </w:rPr>
              <w:t>.43</w:t>
            </w:r>
          </w:p>
        </w:tc>
        <w:tc>
          <w:tcPr>
            <w:tcW w:w="1360" w:type="dxa"/>
            <w:tcBorders>
              <w:top w:val="nil"/>
              <w:left w:val="nil"/>
              <w:bottom w:val="nil"/>
              <w:right w:val="nil"/>
            </w:tcBorders>
            <w:shd w:val="clear" w:color="000000" w:fill="FFFFFF"/>
            <w:noWrap/>
            <w:vAlign w:val="bottom"/>
            <w:hideMark/>
          </w:tcPr>
          <w:p w14:paraId="6FE08A19"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0.65</w:t>
            </w:r>
          </w:p>
        </w:tc>
        <w:tc>
          <w:tcPr>
            <w:tcW w:w="1360" w:type="dxa"/>
            <w:tcBorders>
              <w:top w:val="nil"/>
              <w:left w:val="nil"/>
              <w:bottom w:val="nil"/>
              <w:right w:val="nil"/>
            </w:tcBorders>
            <w:shd w:val="clear" w:color="000000" w:fill="FFFFFF"/>
            <w:noWrap/>
            <w:vAlign w:val="bottom"/>
            <w:hideMark/>
          </w:tcPr>
          <w:p w14:paraId="141ED8BF"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0.83</w:t>
            </w:r>
          </w:p>
        </w:tc>
        <w:tc>
          <w:tcPr>
            <w:tcW w:w="2314" w:type="dxa"/>
            <w:tcBorders>
              <w:top w:val="nil"/>
              <w:left w:val="nil"/>
              <w:bottom w:val="nil"/>
              <w:right w:val="nil"/>
            </w:tcBorders>
            <w:shd w:val="clear" w:color="000000" w:fill="FFFFFF"/>
            <w:noWrap/>
            <w:vAlign w:val="bottom"/>
            <w:hideMark/>
          </w:tcPr>
          <w:p w14:paraId="6C3E5CCD"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3.90</w:t>
            </w:r>
          </w:p>
        </w:tc>
        <w:tc>
          <w:tcPr>
            <w:tcW w:w="2693" w:type="dxa"/>
            <w:tcBorders>
              <w:top w:val="nil"/>
              <w:left w:val="nil"/>
              <w:bottom w:val="nil"/>
              <w:right w:val="nil"/>
            </w:tcBorders>
            <w:shd w:val="clear" w:color="000000" w:fill="FFFFFF"/>
            <w:noWrap/>
            <w:vAlign w:val="bottom"/>
            <w:hideMark/>
          </w:tcPr>
          <w:p w14:paraId="2F7B026F"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.42</w:t>
            </w:r>
          </w:p>
        </w:tc>
      </w:tr>
      <w:tr w:rsidR="0023178D" w:rsidRPr="0086367A" w14:paraId="428EBB7B" w14:textId="77777777" w:rsidTr="0023178D">
        <w:trPr>
          <w:trHeight w:val="279"/>
        </w:trPr>
        <w:tc>
          <w:tcPr>
            <w:tcW w:w="1360" w:type="dxa"/>
            <w:tcBorders>
              <w:top w:val="nil"/>
              <w:left w:val="nil"/>
              <w:bottom w:val="nil"/>
              <w:right w:val="nil"/>
            </w:tcBorders>
            <w:shd w:val="clear" w:color="000000" w:fill="FFFFFF"/>
            <w:noWrap/>
            <w:vAlign w:val="bottom"/>
            <w:hideMark/>
          </w:tcPr>
          <w:p w14:paraId="69FDC969" w14:textId="77777777" w:rsidR="0023178D" w:rsidRPr="0086367A" w:rsidRDefault="0023178D" w:rsidP="0023178D">
            <w:pPr>
              <w:jc w:val="right"/>
              <w:rPr>
                <w:b/>
                <w:bCs/>
                <w:color w:val="000000" w:themeColor="text1"/>
                <w:sz w:val="22"/>
                <w:szCs w:val="22"/>
                <w:lang w:val="en-US"/>
              </w:rPr>
            </w:pPr>
            <w:r w:rsidRPr="0086367A">
              <w:rPr>
                <w:b/>
                <w:bCs/>
                <w:color w:val="000000" w:themeColor="text1"/>
                <w:sz w:val="22"/>
                <w:szCs w:val="22"/>
                <w:lang w:val="en-US"/>
              </w:rPr>
              <w:t>.44</w:t>
            </w:r>
          </w:p>
        </w:tc>
        <w:tc>
          <w:tcPr>
            <w:tcW w:w="1360" w:type="dxa"/>
            <w:tcBorders>
              <w:top w:val="nil"/>
              <w:left w:val="nil"/>
              <w:bottom w:val="nil"/>
              <w:right w:val="nil"/>
            </w:tcBorders>
            <w:shd w:val="clear" w:color="000000" w:fill="FFFFFF"/>
            <w:noWrap/>
            <w:vAlign w:val="bottom"/>
            <w:hideMark/>
          </w:tcPr>
          <w:p w14:paraId="4824C219"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0.64</w:t>
            </w:r>
          </w:p>
        </w:tc>
        <w:tc>
          <w:tcPr>
            <w:tcW w:w="1360" w:type="dxa"/>
            <w:tcBorders>
              <w:top w:val="nil"/>
              <w:left w:val="nil"/>
              <w:bottom w:val="nil"/>
              <w:right w:val="nil"/>
            </w:tcBorders>
            <w:shd w:val="clear" w:color="000000" w:fill="FFFFFF"/>
            <w:noWrap/>
            <w:vAlign w:val="bottom"/>
            <w:hideMark/>
          </w:tcPr>
          <w:p w14:paraId="453703B6"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0.84</w:t>
            </w:r>
          </w:p>
        </w:tc>
        <w:tc>
          <w:tcPr>
            <w:tcW w:w="2314" w:type="dxa"/>
            <w:tcBorders>
              <w:top w:val="nil"/>
              <w:left w:val="nil"/>
              <w:bottom w:val="nil"/>
              <w:right w:val="nil"/>
            </w:tcBorders>
            <w:shd w:val="clear" w:color="000000" w:fill="FFFFFF"/>
            <w:noWrap/>
            <w:vAlign w:val="bottom"/>
            <w:hideMark/>
          </w:tcPr>
          <w:p w14:paraId="4209610C"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4.02</w:t>
            </w:r>
          </w:p>
        </w:tc>
        <w:tc>
          <w:tcPr>
            <w:tcW w:w="2693" w:type="dxa"/>
            <w:tcBorders>
              <w:top w:val="nil"/>
              <w:left w:val="nil"/>
              <w:bottom w:val="nil"/>
              <w:right w:val="nil"/>
            </w:tcBorders>
            <w:shd w:val="clear" w:color="000000" w:fill="FFFFFF"/>
            <w:noWrap/>
            <w:vAlign w:val="bottom"/>
            <w:hideMark/>
          </w:tcPr>
          <w:p w14:paraId="7CDCED76"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.43</w:t>
            </w:r>
          </w:p>
        </w:tc>
      </w:tr>
      <w:tr w:rsidR="0023178D" w:rsidRPr="0086367A" w14:paraId="5DCD2C72" w14:textId="77777777" w:rsidTr="0023178D">
        <w:trPr>
          <w:trHeight w:val="279"/>
        </w:trPr>
        <w:tc>
          <w:tcPr>
            <w:tcW w:w="1360" w:type="dxa"/>
            <w:tcBorders>
              <w:top w:val="nil"/>
              <w:left w:val="nil"/>
              <w:bottom w:val="nil"/>
              <w:right w:val="nil"/>
            </w:tcBorders>
            <w:shd w:val="clear" w:color="000000" w:fill="FFFFFF"/>
            <w:noWrap/>
            <w:vAlign w:val="bottom"/>
            <w:hideMark/>
          </w:tcPr>
          <w:p w14:paraId="78BB4202" w14:textId="77777777" w:rsidR="0023178D" w:rsidRPr="0086367A" w:rsidRDefault="0023178D" w:rsidP="0023178D">
            <w:pPr>
              <w:jc w:val="right"/>
              <w:rPr>
                <w:b/>
                <w:bCs/>
                <w:color w:val="000000" w:themeColor="text1"/>
                <w:sz w:val="22"/>
                <w:szCs w:val="22"/>
                <w:lang w:val="en-US"/>
              </w:rPr>
            </w:pPr>
            <w:r w:rsidRPr="0086367A">
              <w:rPr>
                <w:b/>
                <w:bCs/>
                <w:color w:val="000000" w:themeColor="text1"/>
                <w:sz w:val="22"/>
                <w:szCs w:val="22"/>
                <w:lang w:val="en-US"/>
              </w:rPr>
              <w:t>.45</w:t>
            </w:r>
          </w:p>
        </w:tc>
        <w:tc>
          <w:tcPr>
            <w:tcW w:w="1360" w:type="dxa"/>
            <w:tcBorders>
              <w:top w:val="nil"/>
              <w:left w:val="nil"/>
              <w:bottom w:val="nil"/>
              <w:right w:val="nil"/>
            </w:tcBorders>
            <w:shd w:val="clear" w:color="000000" w:fill="FFFFFF"/>
            <w:noWrap/>
            <w:vAlign w:val="bottom"/>
            <w:hideMark/>
          </w:tcPr>
          <w:p w14:paraId="42E04F3F"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0.63</w:t>
            </w:r>
          </w:p>
        </w:tc>
        <w:tc>
          <w:tcPr>
            <w:tcW w:w="1360" w:type="dxa"/>
            <w:tcBorders>
              <w:top w:val="nil"/>
              <w:left w:val="nil"/>
              <w:bottom w:val="nil"/>
              <w:right w:val="nil"/>
            </w:tcBorders>
            <w:shd w:val="clear" w:color="000000" w:fill="FFFFFF"/>
            <w:noWrap/>
            <w:vAlign w:val="bottom"/>
            <w:hideMark/>
          </w:tcPr>
          <w:p w14:paraId="324CFBEE"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0.85</w:t>
            </w:r>
          </w:p>
        </w:tc>
        <w:tc>
          <w:tcPr>
            <w:tcW w:w="2314" w:type="dxa"/>
            <w:tcBorders>
              <w:top w:val="nil"/>
              <w:left w:val="nil"/>
              <w:bottom w:val="nil"/>
              <w:right w:val="nil"/>
            </w:tcBorders>
            <w:shd w:val="clear" w:color="000000" w:fill="FFFFFF"/>
            <w:noWrap/>
            <w:vAlign w:val="bottom"/>
            <w:hideMark/>
          </w:tcPr>
          <w:p w14:paraId="010DFB5F"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4.12</w:t>
            </w:r>
          </w:p>
        </w:tc>
        <w:tc>
          <w:tcPr>
            <w:tcW w:w="2693" w:type="dxa"/>
            <w:tcBorders>
              <w:top w:val="nil"/>
              <w:left w:val="nil"/>
              <w:bottom w:val="nil"/>
              <w:right w:val="nil"/>
            </w:tcBorders>
            <w:shd w:val="clear" w:color="000000" w:fill="FFFFFF"/>
            <w:noWrap/>
            <w:vAlign w:val="bottom"/>
            <w:hideMark/>
          </w:tcPr>
          <w:p w14:paraId="107118B2"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.43</w:t>
            </w:r>
          </w:p>
        </w:tc>
      </w:tr>
      <w:tr w:rsidR="0023178D" w:rsidRPr="0086367A" w14:paraId="02B12621" w14:textId="77777777" w:rsidTr="0023178D">
        <w:trPr>
          <w:trHeight w:val="279"/>
        </w:trPr>
        <w:tc>
          <w:tcPr>
            <w:tcW w:w="1360" w:type="dxa"/>
            <w:tcBorders>
              <w:top w:val="nil"/>
              <w:left w:val="nil"/>
              <w:bottom w:val="nil"/>
              <w:right w:val="nil"/>
            </w:tcBorders>
            <w:shd w:val="clear" w:color="000000" w:fill="FFFFFF"/>
            <w:noWrap/>
            <w:vAlign w:val="bottom"/>
            <w:hideMark/>
          </w:tcPr>
          <w:p w14:paraId="232EF735" w14:textId="77777777" w:rsidR="0023178D" w:rsidRPr="0086367A" w:rsidRDefault="0023178D" w:rsidP="0023178D">
            <w:pPr>
              <w:jc w:val="right"/>
              <w:rPr>
                <w:b/>
                <w:bCs/>
                <w:color w:val="000000" w:themeColor="text1"/>
                <w:sz w:val="22"/>
                <w:szCs w:val="22"/>
                <w:lang w:val="en-US"/>
              </w:rPr>
            </w:pPr>
            <w:r w:rsidRPr="0086367A">
              <w:rPr>
                <w:b/>
                <w:bCs/>
                <w:color w:val="000000" w:themeColor="text1"/>
                <w:sz w:val="22"/>
                <w:szCs w:val="22"/>
                <w:lang w:val="en-US"/>
              </w:rPr>
              <w:t>.46</w:t>
            </w:r>
          </w:p>
        </w:tc>
        <w:tc>
          <w:tcPr>
            <w:tcW w:w="1360" w:type="dxa"/>
            <w:tcBorders>
              <w:top w:val="nil"/>
              <w:left w:val="nil"/>
              <w:bottom w:val="nil"/>
              <w:right w:val="nil"/>
            </w:tcBorders>
            <w:shd w:val="clear" w:color="000000" w:fill="FFFFFF"/>
            <w:noWrap/>
            <w:vAlign w:val="bottom"/>
            <w:hideMark/>
          </w:tcPr>
          <w:p w14:paraId="5BCE69B2"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0.62</w:t>
            </w:r>
          </w:p>
        </w:tc>
        <w:tc>
          <w:tcPr>
            <w:tcW w:w="1360" w:type="dxa"/>
            <w:tcBorders>
              <w:top w:val="nil"/>
              <w:left w:val="nil"/>
              <w:bottom w:val="nil"/>
              <w:right w:val="nil"/>
            </w:tcBorders>
            <w:shd w:val="clear" w:color="000000" w:fill="FFFFFF"/>
            <w:noWrap/>
            <w:vAlign w:val="bottom"/>
            <w:hideMark/>
          </w:tcPr>
          <w:p w14:paraId="18B9A968"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0.85</w:t>
            </w:r>
          </w:p>
        </w:tc>
        <w:tc>
          <w:tcPr>
            <w:tcW w:w="2314" w:type="dxa"/>
            <w:tcBorders>
              <w:top w:val="nil"/>
              <w:left w:val="nil"/>
              <w:bottom w:val="nil"/>
              <w:right w:val="nil"/>
            </w:tcBorders>
            <w:shd w:val="clear" w:color="000000" w:fill="FFFFFF"/>
            <w:noWrap/>
            <w:vAlign w:val="bottom"/>
            <w:hideMark/>
          </w:tcPr>
          <w:p w14:paraId="6AC49771"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4.26</w:t>
            </w:r>
          </w:p>
        </w:tc>
        <w:tc>
          <w:tcPr>
            <w:tcW w:w="2693" w:type="dxa"/>
            <w:tcBorders>
              <w:top w:val="nil"/>
              <w:left w:val="nil"/>
              <w:bottom w:val="nil"/>
              <w:right w:val="nil"/>
            </w:tcBorders>
            <w:shd w:val="clear" w:color="000000" w:fill="FFFFFF"/>
            <w:noWrap/>
            <w:vAlign w:val="bottom"/>
            <w:hideMark/>
          </w:tcPr>
          <w:p w14:paraId="12F2ABAF"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.44</w:t>
            </w:r>
          </w:p>
        </w:tc>
      </w:tr>
      <w:tr w:rsidR="0023178D" w:rsidRPr="0086367A" w14:paraId="35FDEE86" w14:textId="77777777" w:rsidTr="0023178D">
        <w:trPr>
          <w:trHeight w:val="279"/>
        </w:trPr>
        <w:tc>
          <w:tcPr>
            <w:tcW w:w="1360" w:type="dxa"/>
            <w:tcBorders>
              <w:top w:val="nil"/>
              <w:left w:val="nil"/>
              <w:bottom w:val="nil"/>
              <w:right w:val="nil"/>
            </w:tcBorders>
            <w:shd w:val="clear" w:color="000000" w:fill="FFFFFF"/>
            <w:noWrap/>
            <w:vAlign w:val="bottom"/>
            <w:hideMark/>
          </w:tcPr>
          <w:p w14:paraId="61107363" w14:textId="77777777" w:rsidR="0023178D" w:rsidRPr="0086367A" w:rsidRDefault="0023178D" w:rsidP="0023178D">
            <w:pPr>
              <w:jc w:val="right"/>
              <w:rPr>
                <w:b/>
                <w:bCs/>
                <w:color w:val="000000" w:themeColor="text1"/>
                <w:sz w:val="22"/>
                <w:szCs w:val="22"/>
                <w:lang w:val="en-US"/>
              </w:rPr>
            </w:pPr>
            <w:r w:rsidRPr="0086367A">
              <w:rPr>
                <w:b/>
                <w:bCs/>
                <w:color w:val="000000" w:themeColor="text1"/>
                <w:sz w:val="22"/>
                <w:szCs w:val="22"/>
                <w:lang w:val="en-US"/>
              </w:rPr>
              <w:t>.47</w:t>
            </w:r>
          </w:p>
        </w:tc>
        <w:tc>
          <w:tcPr>
            <w:tcW w:w="1360" w:type="dxa"/>
            <w:tcBorders>
              <w:top w:val="nil"/>
              <w:left w:val="nil"/>
              <w:bottom w:val="nil"/>
              <w:right w:val="nil"/>
            </w:tcBorders>
            <w:shd w:val="clear" w:color="000000" w:fill="FFFFFF"/>
            <w:noWrap/>
            <w:vAlign w:val="bottom"/>
            <w:hideMark/>
          </w:tcPr>
          <w:p w14:paraId="4F278E09"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0.61</w:t>
            </w:r>
          </w:p>
        </w:tc>
        <w:tc>
          <w:tcPr>
            <w:tcW w:w="1360" w:type="dxa"/>
            <w:tcBorders>
              <w:top w:val="nil"/>
              <w:left w:val="nil"/>
              <w:bottom w:val="nil"/>
              <w:right w:val="nil"/>
            </w:tcBorders>
            <w:shd w:val="clear" w:color="000000" w:fill="FFFFFF"/>
            <w:noWrap/>
            <w:vAlign w:val="bottom"/>
            <w:hideMark/>
          </w:tcPr>
          <w:p w14:paraId="3B80BD6C"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0.86</w:t>
            </w:r>
          </w:p>
        </w:tc>
        <w:tc>
          <w:tcPr>
            <w:tcW w:w="2314" w:type="dxa"/>
            <w:tcBorders>
              <w:top w:val="nil"/>
              <w:left w:val="nil"/>
              <w:bottom w:val="nil"/>
              <w:right w:val="nil"/>
            </w:tcBorders>
            <w:shd w:val="clear" w:color="000000" w:fill="FFFFFF"/>
            <w:noWrap/>
            <w:vAlign w:val="bottom"/>
            <w:hideMark/>
          </w:tcPr>
          <w:p w14:paraId="2C622984"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4.43</w:t>
            </w:r>
          </w:p>
        </w:tc>
        <w:tc>
          <w:tcPr>
            <w:tcW w:w="2693" w:type="dxa"/>
            <w:tcBorders>
              <w:top w:val="nil"/>
              <w:left w:val="nil"/>
              <w:bottom w:val="nil"/>
              <w:right w:val="nil"/>
            </w:tcBorders>
            <w:shd w:val="clear" w:color="000000" w:fill="FFFFFF"/>
            <w:noWrap/>
            <w:vAlign w:val="bottom"/>
            <w:hideMark/>
          </w:tcPr>
          <w:p w14:paraId="4CDF84FE"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.45</w:t>
            </w:r>
          </w:p>
        </w:tc>
      </w:tr>
      <w:tr w:rsidR="0023178D" w:rsidRPr="0086367A" w14:paraId="2F4222CC" w14:textId="77777777" w:rsidTr="0023178D">
        <w:trPr>
          <w:trHeight w:val="279"/>
        </w:trPr>
        <w:tc>
          <w:tcPr>
            <w:tcW w:w="1360" w:type="dxa"/>
            <w:tcBorders>
              <w:top w:val="nil"/>
              <w:left w:val="nil"/>
              <w:bottom w:val="nil"/>
              <w:right w:val="nil"/>
            </w:tcBorders>
            <w:shd w:val="clear" w:color="000000" w:fill="FFFFFF"/>
            <w:noWrap/>
            <w:vAlign w:val="bottom"/>
            <w:hideMark/>
          </w:tcPr>
          <w:p w14:paraId="69B453E2" w14:textId="77777777" w:rsidR="0023178D" w:rsidRPr="0086367A" w:rsidRDefault="0023178D" w:rsidP="0023178D">
            <w:pPr>
              <w:jc w:val="right"/>
              <w:rPr>
                <w:b/>
                <w:bCs/>
                <w:color w:val="000000" w:themeColor="text1"/>
                <w:sz w:val="22"/>
                <w:szCs w:val="22"/>
                <w:lang w:val="en-US"/>
              </w:rPr>
            </w:pPr>
            <w:r w:rsidRPr="0086367A">
              <w:rPr>
                <w:b/>
                <w:bCs/>
                <w:color w:val="000000" w:themeColor="text1"/>
                <w:sz w:val="22"/>
                <w:szCs w:val="22"/>
                <w:lang w:val="en-US"/>
              </w:rPr>
              <w:t>.48</w:t>
            </w:r>
          </w:p>
        </w:tc>
        <w:tc>
          <w:tcPr>
            <w:tcW w:w="1360" w:type="dxa"/>
            <w:tcBorders>
              <w:top w:val="nil"/>
              <w:left w:val="nil"/>
              <w:bottom w:val="nil"/>
              <w:right w:val="nil"/>
            </w:tcBorders>
            <w:shd w:val="clear" w:color="000000" w:fill="FFFFFF"/>
            <w:noWrap/>
            <w:vAlign w:val="bottom"/>
            <w:hideMark/>
          </w:tcPr>
          <w:p w14:paraId="4602F0B3"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0.60</w:t>
            </w:r>
          </w:p>
        </w:tc>
        <w:tc>
          <w:tcPr>
            <w:tcW w:w="1360" w:type="dxa"/>
            <w:tcBorders>
              <w:top w:val="nil"/>
              <w:left w:val="nil"/>
              <w:bottom w:val="nil"/>
              <w:right w:val="nil"/>
            </w:tcBorders>
            <w:shd w:val="clear" w:color="000000" w:fill="FFFFFF"/>
            <w:noWrap/>
            <w:vAlign w:val="bottom"/>
            <w:hideMark/>
          </w:tcPr>
          <w:p w14:paraId="79D8D692"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0.87</w:t>
            </w:r>
          </w:p>
        </w:tc>
        <w:tc>
          <w:tcPr>
            <w:tcW w:w="2314" w:type="dxa"/>
            <w:tcBorders>
              <w:top w:val="nil"/>
              <w:left w:val="nil"/>
              <w:bottom w:val="nil"/>
              <w:right w:val="nil"/>
            </w:tcBorders>
            <w:shd w:val="clear" w:color="000000" w:fill="FFFFFF"/>
            <w:noWrap/>
            <w:vAlign w:val="bottom"/>
            <w:hideMark/>
          </w:tcPr>
          <w:p w14:paraId="01EC6AA6"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4.52</w:t>
            </w:r>
          </w:p>
        </w:tc>
        <w:tc>
          <w:tcPr>
            <w:tcW w:w="2693" w:type="dxa"/>
            <w:tcBorders>
              <w:top w:val="nil"/>
              <w:left w:val="nil"/>
              <w:bottom w:val="nil"/>
              <w:right w:val="nil"/>
            </w:tcBorders>
            <w:shd w:val="clear" w:color="000000" w:fill="FFFFFF"/>
            <w:noWrap/>
            <w:vAlign w:val="bottom"/>
            <w:hideMark/>
          </w:tcPr>
          <w:p w14:paraId="65C41AB9"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.46</w:t>
            </w:r>
          </w:p>
        </w:tc>
      </w:tr>
      <w:tr w:rsidR="0023178D" w:rsidRPr="0086367A" w14:paraId="5F271E4E" w14:textId="77777777" w:rsidTr="0023178D">
        <w:trPr>
          <w:trHeight w:val="279"/>
        </w:trPr>
        <w:tc>
          <w:tcPr>
            <w:tcW w:w="1360" w:type="dxa"/>
            <w:tcBorders>
              <w:top w:val="nil"/>
              <w:left w:val="nil"/>
              <w:bottom w:val="nil"/>
              <w:right w:val="nil"/>
            </w:tcBorders>
            <w:shd w:val="clear" w:color="000000" w:fill="FFFFFF"/>
            <w:noWrap/>
            <w:vAlign w:val="bottom"/>
            <w:hideMark/>
          </w:tcPr>
          <w:p w14:paraId="173DB2B2" w14:textId="77777777" w:rsidR="0023178D" w:rsidRPr="0086367A" w:rsidRDefault="0023178D" w:rsidP="0023178D">
            <w:pPr>
              <w:jc w:val="right"/>
              <w:rPr>
                <w:b/>
                <w:bCs/>
                <w:color w:val="000000" w:themeColor="text1"/>
                <w:sz w:val="22"/>
                <w:szCs w:val="22"/>
                <w:lang w:val="en-US"/>
              </w:rPr>
            </w:pPr>
            <w:r w:rsidRPr="0086367A">
              <w:rPr>
                <w:b/>
                <w:bCs/>
                <w:color w:val="000000" w:themeColor="text1"/>
                <w:sz w:val="22"/>
                <w:szCs w:val="22"/>
                <w:lang w:val="en-US"/>
              </w:rPr>
              <w:t>.49</w:t>
            </w:r>
          </w:p>
        </w:tc>
        <w:tc>
          <w:tcPr>
            <w:tcW w:w="1360" w:type="dxa"/>
            <w:tcBorders>
              <w:top w:val="nil"/>
              <w:left w:val="nil"/>
              <w:bottom w:val="nil"/>
              <w:right w:val="nil"/>
            </w:tcBorders>
            <w:shd w:val="clear" w:color="000000" w:fill="FFFFFF"/>
            <w:noWrap/>
            <w:vAlign w:val="bottom"/>
            <w:hideMark/>
          </w:tcPr>
          <w:p w14:paraId="34FD0E30"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0.59</w:t>
            </w:r>
          </w:p>
        </w:tc>
        <w:tc>
          <w:tcPr>
            <w:tcW w:w="1360" w:type="dxa"/>
            <w:tcBorders>
              <w:top w:val="nil"/>
              <w:left w:val="nil"/>
              <w:bottom w:val="nil"/>
              <w:right w:val="nil"/>
            </w:tcBorders>
            <w:shd w:val="clear" w:color="000000" w:fill="FFFFFF"/>
            <w:noWrap/>
            <w:vAlign w:val="bottom"/>
            <w:hideMark/>
          </w:tcPr>
          <w:p w14:paraId="6B1611C4"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0.87</w:t>
            </w:r>
          </w:p>
        </w:tc>
        <w:tc>
          <w:tcPr>
            <w:tcW w:w="2314" w:type="dxa"/>
            <w:tcBorders>
              <w:top w:val="nil"/>
              <w:left w:val="nil"/>
              <w:bottom w:val="nil"/>
              <w:right w:val="nil"/>
            </w:tcBorders>
            <w:shd w:val="clear" w:color="000000" w:fill="FFFFFF"/>
            <w:noWrap/>
            <w:vAlign w:val="bottom"/>
            <w:hideMark/>
          </w:tcPr>
          <w:p w14:paraId="4E6E5FE2"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4.66</w:t>
            </w:r>
          </w:p>
        </w:tc>
        <w:tc>
          <w:tcPr>
            <w:tcW w:w="2693" w:type="dxa"/>
            <w:tcBorders>
              <w:top w:val="nil"/>
              <w:left w:val="nil"/>
              <w:bottom w:val="nil"/>
              <w:right w:val="nil"/>
            </w:tcBorders>
            <w:shd w:val="clear" w:color="000000" w:fill="FFFFFF"/>
            <w:noWrap/>
            <w:vAlign w:val="bottom"/>
            <w:hideMark/>
          </w:tcPr>
          <w:p w14:paraId="7B614F2B"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.47</w:t>
            </w:r>
          </w:p>
        </w:tc>
      </w:tr>
      <w:tr w:rsidR="0023178D" w:rsidRPr="0086367A" w14:paraId="70506286" w14:textId="77777777" w:rsidTr="0023178D">
        <w:trPr>
          <w:trHeight w:val="279"/>
        </w:trPr>
        <w:tc>
          <w:tcPr>
            <w:tcW w:w="1360" w:type="dxa"/>
            <w:tcBorders>
              <w:top w:val="nil"/>
              <w:left w:val="nil"/>
              <w:bottom w:val="nil"/>
              <w:right w:val="nil"/>
            </w:tcBorders>
            <w:shd w:val="clear" w:color="000000" w:fill="FFFFFF"/>
            <w:noWrap/>
            <w:vAlign w:val="bottom"/>
            <w:hideMark/>
          </w:tcPr>
          <w:p w14:paraId="7AC26F93" w14:textId="77777777" w:rsidR="0023178D" w:rsidRPr="0086367A" w:rsidRDefault="0023178D" w:rsidP="0023178D">
            <w:pPr>
              <w:jc w:val="right"/>
              <w:rPr>
                <w:b/>
                <w:bCs/>
                <w:color w:val="000000" w:themeColor="text1"/>
                <w:sz w:val="22"/>
                <w:szCs w:val="22"/>
                <w:lang w:val="en-US"/>
              </w:rPr>
            </w:pPr>
            <w:r w:rsidRPr="0086367A">
              <w:rPr>
                <w:b/>
                <w:bCs/>
                <w:color w:val="000000" w:themeColor="text1"/>
                <w:sz w:val="22"/>
                <w:szCs w:val="22"/>
                <w:lang w:val="en-US"/>
              </w:rPr>
              <w:t>.50</w:t>
            </w:r>
          </w:p>
        </w:tc>
        <w:tc>
          <w:tcPr>
            <w:tcW w:w="1360" w:type="dxa"/>
            <w:tcBorders>
              <w:top w:val="nil"/>
              <w:left w:val="nil"/>
              <w:bottom w:val="nil"/>
              <w:right w:val="nil"/>
            </w:tcBorders>
            <w:shd w:val="clear" w:color="000000" w:fill="FFFFFF"/>
            <w:noWrap/>
            <w:vAlign w:val="bottom"/>
            <w:hideMark/>
          </w:tcPr>
          <w:p w14:paraId="103F410F"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0.58</w:t>
            </w:r>
          </w:p>
        </w:tc>
        <w:tc>
          <w:tcPr>
            <w:tcW w:w="1360" w:type="dxa"/>
            <w:tcBorders>
              <w:top w:val="nil"/>
              <w:left w:val="nil"/>
              <w:bottom w:val="nil"/>
              <w:right w:val="nil"/>
            </w:tcBorders>
            <w:shd w:val="clear" w:color="000000" w:fill="FFFFFF"/>
            <w:noWrap/>
            <w:vAlign w:val="bottom"/>
            <w:hideMark/>
          </w:tcPr>
          <w:p w14:paraId="65AF8A3A"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0.88</w:t>
            </w:r>
          </w:p>
        </w:tc>
        <w:tc>
          <w:tcPr>
            <w:tcW w:w="2314" w:type="dxa"/>
            <w:tcBorders>
              <w:top w:val="nil"/>
              <w:left w:val="nil"/>
              <w:bottom w:val="nil"/>
              <w:right w:val="nil"/>
            </w:tcBorders>
            <w:shd w:val="clear" w:color="000000" w:fill="FFFFFF"/>
            <w:noWrap/>
            <w:vAlign w:val="bottom"/>
            <w:hideMark/>
          </w:tcPr>
          <w:p w14:paraId="3CBB63D2"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4.78</w:t>
            </w:r>
          </w:p>
        </w:tc>
        <w:tc>
          <w:tcPr>
            <w:tcW w:w="2693" w:type="dxa"/>
            <w:tcBorders>
              <w:top w:val="nil"/>
              <w:left w:val="nil"/>
              <w:bottom w:val="nil"/>
              <w:right w:val="nil"/>
            </w:tcBorders>
            <w:shd w:val="clear" w:color="000000" w:fill="FFFFFF"/>
            <w:noWrap/>
            <w:vAlign w:val="bottom"/>
            <w:hideMark/>
          </w:tcPr>
          <w:p w14:paraId="7BF13A24"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.47</w:t>
            </w:r>
          </w:p>
        </w:tc>
      </w:tr>
      <w:tr w:rsidR="0023178D" w:rsidRPr="0086367A" w14:paraId="529DEBBB" w14:textId="77777777" w:rsidTr="0023178D">
        <w:trPr>
          <w:trHeight w:val="279"/>
        </w:trPr>
        <w:tc>
          <w:tcPr>
            <w:tcW w:w="1360" w:type="dxa"/>
            <w:tcBorders>
              <w:top w:val="nil"/>
              <w:left w:val="nil"/>
              <w:bottom w:val="nil"/>
              <w:right w:val="nil"/>
            </w:tcBorders>
            <w:shd w:val="clear" w:color="000000" w:fill="FFFFFF"/>
            <w:noWrap/>
            <w:vAlign w:val="bottom"/>
            <w:hideMark/>
          </w:tcPr>
          <w:p w14:paraId="56E09ACD" w14:textId="77777777" w:rsidR="0023178D" w:rsidRPr="0086367A" w:rsidRDefault="0023178D" w:rsidP="0023178D">
            <w:pPr>
              <w:jc w:val="right"/>
              <w:rPr>
                <w:b/>
                <w:bCs/>
                <w:color w:val="000000" w:themeColor="text1"/>
                <w:sz w:val="22"/>
                <w:szCs w:val="22"/>
                <w:lang w:val="en-US"/>
              </w:rPr>
            </w:pPr>
            <w:r w:rsidRPr="0086367A">
              <w:rPr>
                <w:b/>
                <w:bCs/>
                <w:color w:val="000000" w:themeColor="text1"/>
                <w:sz w:val="22"/>
                <w:szCs w:val="22"/>
                <w:lang w:val="en-US"/>
              </w:rPr>
              <w:t>.51</w:t>
            </w:r>
          </w:p>
        </w:tc>
        <w:tc>
          <w:tcPr>
            <w:tcW w:w="1360" w:type="dxa"/>
            <w:tcBorders>
              <w:top w:val="nil"/>
              <w:left w:val="nil"/>
              <w:bottom w:val="nil"/>
              <w:right w:val="nil"/>
            </w:tcBorders>
            <w:shd w:val="clear" w:color="000000" w:fill="FFFFFF"/>
            <w:noWrap/>
            <w:vAlign w:val="bottom"/>
            <w:hideMark/>
          </w:tcPr>
          <w:p w14:paraId="019F8883"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0.57</w:t>
            </w:r>
          </w:p>
        </w:tc>
        <w:tc>
          <w:tcPr>
            <w:tcW w:w="1360" w:type="dxa"/>
            <w:tcBorders>
              <w:top w:val="nil"/>
              <w:left w:val="nil"/>
              <w:bottom w:val="nil"/>
              <w:right w:val="nil"/>
            </w:tcBorders>
            <w:shd w:val="clear" w:color="000000" w:fill="FFFFFF"/>
            <w:noWrap/>
            <w:vAlign w:val="bottom"/>
            <w:hideMark/>
          </w:tcPr>
          <w:p w14:paraId="6044BB7E"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0.88</w:t>
            </w:r>
          </w:p>
        </w:tc>
        <w:tc>
          <w:tcPr>
            <w:tcW w:w="2314" w:type="dxa"/>
            <w:tcBorders>
              <w:top w:val="nil"/>
              <w:left w:val="nil"/>
              <w:bottom w:val="nil"/>
              <w:right w:val="nil"/>
            </w:tcBorders>
            <w:shd w:val="clear" w:color="000000" w:fill="FFFFFF"/>
            <w:noWrap/>
            <w:vAlign w:val="bottom"/>
            <w:hideMark/>
          </w:tcPr>
          <w:p w14:paraId="48B26CE3"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4.92</w:t>
            </w:r>
          </w:p>
        </w:tc>
        <w:tc>
          <w:tcPr>
            <w:tcW w:w="2693" w:type="dxa"/>
            <w:tcBorders>
              <w:top w:val="nil"/>
              <w:left w:val="nil"/>
              <w:bottom w:val="nil"/>
              <w:right w:val="nil"/>
            </w:tcBorders>
            <w:shd w:val="clear" w:color="000000" w:fill="FFFFFF"/>
            <w:noWrap/>
            <w:vAlign w:val="bottom"/>
            <w:hideMark/>
          </w:tcPr>
          <w:p w14:paraId="00081F1A"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.48</w:t>
            </w:r>
          </w:p>
        </w:tc>
      </w:tr>
      <w:tr w:rsidR="0023178D" w:rsidRPr="0086367A" w14:paraId="333F3760" w14:textId="77777777" w:rsidTr="0023178D">
        <w:trPr>
          <w:trHeight w:val="279"/>
        </w:trPr>
        <w:tc>
          <w:tcPr>
            <w:tcW w:w="1360" w:type="dxa"/>
            <w:tcBorders>
              <w:top w:val="nil"/>
              <w:left w:val="nil"/>
              <w:bottom w:val="nil"/>
              <w:right w:val="nil"/>
            </w:tcBorders>
            <w:shd w:val="clear" w:color="000000" w:fill="FFFFFF"/>
            <w:noWrap/>
            <w:vAlign w:val="bottom"/>
            <w:hideMark/>
          </w:tcPr>
          <w:p w14:paraId="0F694320" w14:textId="77777777" w:rsidR="0023178D" w:rsidRPr="0086367A" w:rsidRDefault="0023178D" w:rsidP="0023178D">
            <w:pPr>
              <w:jc w:val="right"/>
              <w:rPr>
                <w:b/>
                <w:bCs/>
                <w:color w:val="000000" w:themeColor="text1"/>
                <w:sz w:val="22"/>
                <w:szCs w:val="22"/>
                <w:lang w:val="en-US"/>
              </w:rPr>
            </w:pPr>
            <w:r w:rsidRPr="0086367A">
              <w:rPr>
                <w:b/>
                <w:bCs/>
                <w:color w:val="000000" w:themeColor="text1"/>
                <w:sz w:val="22"/>
                <w:szCs w:val="22"/>
                <w:lang w:val="en-US"/>
              </w:rPr>
              <w:t>.52</w:t>
            </w:r>
          </w:p>
        </w:tc>
        <w:tc>
          <w:tcPr>
            <w:tcW w:w="1360" w:type="dxa"/>
            <w:tcBorders>
              <w:top w:val="nil"/>
              <w:left w:val="nil"/>
              <w:bottom w:val="nil"/>
              <w:right w:val="nil"/>
            </w:tcBorders>
            <w:shd w:val="clear" w:color="000000" w:fill="FFFFFF"/>
            <w:noWrap/>
            <w:vAlign w:val="bottom"/>
            <w:hideMark/>
          </w:tcPr>
          <w:p w14:paraId="5440C9BD"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0.56</w:t>
            </w:r>
          </w:p>
        </w:tc>
        <w:tc>
          <w:tcPr>
            <w:tcW w:w="1360" w:type="dxa"/>
            <w:tcBorders>
              <w:top w:val="nil"/>
              <w:left w:val="nil"/>
              <w:bottom w:val="nil"/>
              <w:right w:val="nil"/>
            </w:tcBorders>
            <w:shd w:val="clear" w:color="000000" w:fill="FFFFFF"/>
            <w:noWrap/>
            <w:vAlign w:val="bottom"/>
            <w:hideMark/>
          </w:tcPr>
          <w:p w14:paraId="54882A74"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0.89</w:t>
            </w:r>
          </w:p>
        </w:tc>
        <w:tc>
          <w:tcPr>
            <w:tcW w:w="2314" w:type="dxa"/>
            <w:tcBorders>
              <w:top w:val="nil"/>
              <w:left w:val="nil"/>
              <w:bottom w:val="nil"/>
              <w:right w:val="nil"/>
            </w:tcBorders>
            <w:shd w:val="clear" w:color="000000" w:fill="FFFFFF"/>
            <w:noWrap/>
            <w:vAlign w:val="bottom"/>
            <w:hideMark/>
          </w:tcPr>
          <w:p w14:paraId="79FCC009"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5.04</w:t>
            </w:r>
          </w:p>
        </w:tc>
        <w:tc>
          <w:tcPr>
            <w:tcW w:w="2693" w:type="dxa"/>
            <w:tcBorders>
              <w:top w:val="nil"/>
              <w:left w:val="nil"/>
              <w:bottom w:val="nil"/>
              <w:right w:val="nil"/>
            </w:tcBorders>
            <w:shd w:val="clear" w:color="000000" w:fill="FFFFFF"/>
            <w:noWrap/>
            <w:vAlign w:val="bottom"/>
            <w:hideMark/>
          </w:tcPr>
          <w:p w14:paraId="70602382"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.49</w:t>
            </w:r>
          </w:p>
        </w:tc>
      </w:tr>
      <w:tr w:rsidR="0023178D" w:rsidRPr="0086367A" w14:paraId="4BC4E255" w14:textId="77777777" w:rsidTr="0023178D">
        <w:trPr>
          <w:trHeight w:val="279"/>
        </w:trPr>
        <w:tc>
          <w:tcPr>
            <w:tcW w:w="1360" w:type="dxa"/>
            <w:tcBorders>
              <w:top w:val="nil"/>
              <w:left w:val="nil"/>
              <w:bottom w:val="nil"/>
              <w:right w:val="nil"/>
            </w:tcBorders>
            <w:shd w:val="clear" w:color="000000" w:fill="FFFFFF"/>
            <w:noWrap/>
            <w:vAlign w:val="bottom"/>
            <w:hideMark/>
          </w:tcPr>
          <w:p w14:paraId="1B3C2F2D" w14:textId="77777777" w:rsidR="0023178D" w:rsidRPr="0086367A" w:rsidRDefault="0023178D" w:rsidP="0023178D">
            <w:pPr>
              <w:jc w:val="right"/>
              <w:rPr>
                <w:b/>
                <w:bCs/>
                <w:color w:val="000000" w:themeColor="text1"/>
                <w:sz w:val="22"/>
                <w:szCs w:val="22"/>
                <w:lang w:val="en-US"/>
              </w:rPr>
            </w:pPr>
            <w:r w:rsidRPr="0086367A">
              <w:rPr>
                <w:b/>
                <w:bCs/>
                <w:color w:val="000000" w:themeColor="text1"/>
                <w:sz w:val="22"/>
                <w:szCs w:val="22"/>
                <w:lang w:val="en-US"/>
              </w:rPr>
              <w:t>.53</w:t>
            </w:r>
          </w:p>
        </w:tc>
        <w:tc>
          <w:tcPr>
            <w:tcW w:w="1360" w:type="dxa"/>
            <w:tcBorders>
              <w:top w:val="nil"/>
              <w:left w:val="nil"/>
              <w:bottom w:val="nil"/>
              <w:right w:val="nil"/>
            </w:tcBorders>
            <w:shd w:val="clear" w:color="000000" w:fill="FFFFFF"/>
            <w:noWrap/>
            <w:vAlign w:val="bottom"/>
            <w:hideMark/>
          </w:tcPr>
          <w:p w14:paraId="6EEA87E5"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0.56</w:t>
            </w:r>
          </w:p>
        </w:tc>
        <w:tc>
          <w:tcPr>
            <w:tcW w:w="1360" w:type="dxa"/>
            <w:tcBorders>
              <w:top w:val="nil"/>
              <w:left w:val="nil"/>
              <w:bottom w:val="nil"/>
              <w:right w:val="nil"/>
            </w:tcBorders>
            <w:shd w:val="clear" w:color="000000" w:fill="FFFFFF"/>
            <w:noWrap/>
            <w:vAlign w:val="bottom"/>
            <w:hideMark/>
          </w:tcPr>
          <w:p w14:paraId="366C3F06"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0.89</w:t>
            </w:r>
          </w:p>
        </w:tc>
        <w:tc>
          <w:tcPr>
            <w:tcW w:w="2314" w:type="dxa"/>
            <w:tcBorders>
              <w:top w:val="nil"/>
              <w:left w:val="nil"/>
              <w:bottom w:val="nil"/>
              <w:right w:val="nil"/>
            </w:tcBorders>
            <w:shd w:val="clear" w:color="000000" w:fill="FFFFFF"/>
            <w:noWrap/>
            <w:vAlign w:val="bottom"/>
            <w:hideMark/>
          </w:tcPr>
          <w:p w14:paraId="53248C21"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5.19</w:t>
            </w:r>
          </w:p>
        </w:tc>
        <w:tc>
          <w:tcPr>
            <w:tcW w:w="2693" w:type="dxa"/>
            <w:tcBorders>
              <w:top w:val="nil"/>
              <w:left w:val="nil"/>
              <w:bottom w:val="nil"/>
              <w:right w:val="nil"/>
            </w:tcBorders>
            <w:shd w:val="clear" w:color="000000" w:fill="FFFFFF"/>
            <w:noWrap/>
            <w:vAlign w:val="bottom"/>
            <w:hideMark/>
          </w:tcPr>
          <w:p w14:paraId="3C20A774"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.50</w:t>
            </w:r>
          </w:p>
        </w:tc>
      </w:tr>
      <w:tr w:rsidR="0023178D" w:rsidRPr="0086367A" w14:paraId="7519E2E8" w14:textId="77777777" w:rsidTr="0023178D">
        <w:trPr>
          <w:trHeight w:val="279"/>
        </w:trPr>
        <w:tc>
          <w:tcPr>
            <w:tcW w:w="1360" w:type="dxa"/>
            <w:tcBorders>
              <w:top w:val="nil"/>
              <w:left w:val="nil"/>
              <w:bottom w:val="nil"/>
              <w:right w:val="nil"/>
            </w:tcBorders>
            <w:shd w:val="clear" w:color="000000" w:fill="FFFFFF"/>
            <w:noWrap/>
            <w:vAlign w:val="bottom"/>
            <w:hideMark/>
          </w:tcPr>
          <w:p w14:paraId="5B2BC4DF" w14:textId="77777777" w:rsidR="0023178D" w:rsidRPr="0086367A" w:rsidRDefault="0023178D" w:rsidP="0023178D">
            <w:pPr>
              <w:jc w:val="right"/>
              <w:rPr>
                <w:b/>
                <w:bCs/>
                <w:color w:val="000000" w:themeColor="text1"/>
                <w:sz w:val="22"/>
                <w:szCs w:val="22"/>
                <w:lang w:val="en-US"/>
              </w:rPr>
            </w:pPr>
            <w:r w:rsidRPr="0086367A">
              <w:rPr>
                <w:b/>
                <w:bCs/>
                <w:color w:val="000000" w:themeColor="text1"/>
                <w:sz w:val="22"/>
                <w:szCs w:val="22"/>
                <w:lang w:val="en-US"/>
              </w:rPr>
              <w:t>.54</w:t>
            </w:r>
          </w:p>
        </w:tc>
        <w:tc>
          <w:tcPr>
            <w:tcW w:w="1360" w:type="dxa"/>
            <w:tcBorders>
              <w:top w:val="nil"/>
              <w:left w:val="nil"/>
              <w:bottom w:val="nil"/>
              <w:right w:val="nil"/>
            </w:tcBorders>
            <w:shd w:val="clear" w:color="000000" w:fill="FFFFFF"/>
            <w:noWrap/>
            <w:vAlign w:val="bottom"/>
            <w:hideMark/>
          </w:tcPr>
          <w:p w14:paraId="392C91BA"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0.55</w:t>
            </w:r>
          </w:p>
        </w:tc>
        <w:tc>
          <w:tcPr>
            <w:tcW w:w="1360" w:type="dxa"/>
            <w:tcBorders>
              <w:top w:val="nil"/>
              <w:left w:val="nil"/>
              <w:bottom w:val="nil"/>
              <w:right w:val="nil"/>
            </w:tcBorders>
            <w:shd w:val="clear" w:color="000000" w:fill="FFFFFF"/>
            <w:noWrap/>
            <w:vAlign w:val="bottom"/>
            <w:hideMark/>
          </w:tcPr>
          <w:p w14:paraId="7DDF69ED"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0.90</w:t>
            </w:r>
          </w:p>
        </w:tc>
        <w:tc>
          <w:tcPr>
            <w:tcW w:w="2314" w:type="dxa"/>
            <w:tcBorders>
              <w:top w:val="nil"/>
              <w:left w:val="nil"/>
              <w:bottom w:val="nil"/>
              <w:right w:val="nil"/>
            </w:tcBorders>
            <w:shd w:val="clear" w:color="000000" w:fill="FFFFFF"/>
            <w:noWrap/>
            <w:vAlign w:val="bottom"/>
            <w:hideMark/>
          </w:tcPr>
          <w:p w14:paraId="431CDD20"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5.33</w:t>
            </w:r>
          </w:p>
        </w:tc>
        <w:tc>
          <w:tcPr>
            <w:tcW w:w="2693" w:type="dxa"/>
            <w:tcBorders>
              <w:top w:val="nil"/>
              <w:left w:val="nil"/>
              <w:bottom w:val="nil"/>
              <w:right w:val="nil"/>
            </w:tcBorders>
            <w:shd w:val="clear" w:color="000000" w:fill="FFFFFF"/>
            <w:noWrap/>
            <w:vAlign w:val="bottom"/>
            <w:hideMark/>
          </w:tcPr>
          <w:p w14:paraId="455BFD86"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.50</w:t>
            </w:r>
          </w:p>
        </w:tc>
      </w:tr>
      <w:tr w:rsidR="0023178D" w:rsidRPr="0086367A" w14:paraId="1F18BB8E" w14:textId="77777777" w:rsidTr="0023178D">
        <w:trPr>
          <w:trHeight w:val="279"/>
        </w:trPr>
        <w:tc>
          <w:tcPr>
            <w:tcW w:w="1360" w:type="dxa"/>
            <w:tcBorders>
              <w:top w:val="nil"/>
              <w:left w:val="nil"/>
              <w:bottom w:val="nil"/>
              <w:right w:val="nil"/>
            </w:tcBorders>
            <w:shd w:val="clear" w:color="000000" w:fill="FFFFFF"/>
            <w:noWrap/>
            <w:vAlign w:val="bottom"/>
            <w:hideMark/>
          </w:tcPr>
          <w:p w14:paraId="7D22C754" w14:textId="77777777" w:rsidR="0023178D" w:rsidRPr="0086367A" w:rsidRDefault="0023178D" w:rsidP="0023178D">
            <w:pPr>
              <w:jc w:val="right"/>
              <w:rPr>
                <w:b/>
                <w:bCs/>
                <w:color w:val="000000" w:themeColor="text1"/>
                <w:sz w:val="22"/>
                <w:szCs w:val="22"/>
                <w:lang w:val="en-US"/>
              </w:rPr>
            </w:pPr>
            <w:r w:rsidRPr="0086367A">
              <w:rPr>
                <w:b/>
                <w:bCs/>
                <w:color w:val="000000" w:themeColor="text1"/>
                <w:sz w:val="22"/>
                <w:szCs w:val="22"/>
                <w:lang w:val="en-US"/>
              </w:rPr>
              <w:t>.55</w:t>
            </w:r>
          </w:p>
        </w:tc>
        <w:tc>
          <w:tcPr>
            <w:tcW w:w="1360" w:type="dxa"/>
            <w:tcBorders>
              <w:top w:val="nil"/>
              <w:left w:val="nil"/>
              <w:bottom w:val="nil"/>
              <w:right w:val="nil"/>
            </w:tcBorders>
            <w:shd w:val="clear" w:color="000000" w:fill="FFFFFF"/>
            <w:noWrap/>
            <w:vAlign w:val="bottom"/>
            <w:hideMark/>
          </w:tcPr>
          <w:p w14:paraId="3A45D4D5"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0.53</w:t>
            </w:r>
          </w:p>
        </w:tc>
        <w:tc>
          <w:tcPr>
            <w:tcW w:w="1360" w:type="dxa"/>
            <w:tcBorders>
              <w:top w:val="nil"/>
              <w:left w:val="nil"/>
              <w:bottom w:val="nil"/>
              <w:right w:val="nil"/>
            </w:tcBorders>
            <w:shd w:val="clear" w:color="000000" w:fill="FFFFFF"/>
            <w:noWrap/>
            <w:vAlign w:val="bottom"/>
            <w:hideMark/>
          </w:tcPr>
          <w:p w14:paraId="2402B7D6"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0.90</w:t>
            </w:r>
          </w:p>
        </w:tc>
        <w:tc>
          <w:tcPr>
            <w:tcW w:w="2314" w:type="dxa"/>
            <w:tcBorders>
              <w:top w:val="nil"/>
              <w:left w:val="nil"/>
              <w:bottom w:val="nil"/>
              <w:right w:val="nil"/>
            </w:tcBorders>
            <w:shd w:val="clear" w:color="000000" w:fill="FFFFFF"/>
            <w:noWrap/>
            <w:vAlign w:val="bottom"/>
            <w:hideMark/>
          </w:tcPr>
          <w:p w14:paraId="336E3AA7"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5.42</w:t>
            </w:r>
          </w:p>
        </w:tc>
        <w:tc>
          <w:tcPr>
            <w:tcW w:w="2693" w:type="dxa"/>
            <w:tcBorders>
              <w:top w:val="nil"/>
              <w:left w:val="nil"/>
              <w:bottom w:val="nil"/>
              <w:right w:val="nil"/>
            </w:tcBorders>
            <w:shd w:val="clear" w:color="000000" w:fill="FFFFFF"/>
            <w:noWrap/>
            <w:vAlign w:val="bottom"/>
            <w:hideMark/>
          </w:tcPr>
          <w:p w14:paraId="26CCEFD0"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.52</w:t>
            </w:r>
          </w:p>
        </w:tc>
      </w:tr>
      <w:tr w:rsidR="0023178D" w:rsidRPr="0086367A" w14:paraId="72A196ED" w14:textId="77777777" w:rsidTr="0023178D">
        <w:trPr>
          <w:trHeight w:val="279"/>
        </w:trPr>
        <w:tc>
          <w:tcPr>
            <w:tcW w:w="1360" w:type="dxa"/>
            <w:tcBorders>
              <w:top w:val="nil"/>
              <w:left w:val="nil"/>
              <w:bottom w:val="nil"/>
              <w:right w:val="nil"/>
            </w:tcBorders>
            <w:shd w:val="clear" w:color="000000" w:fill="FFFFFF"/>
            <w:noWrap/>
            <w:vAlign w:val="bottom"/>
            <w:hideMark/>
          </w:tcPr>
          <w:p w14:paraId="12E00AE2" w14:textId="77777777" w:rsidR="0023178D" w:rsidRPr="0086367A" w:rsidRDefault="0023178D" w:rsidP="0023178D">
            <w:pPr>
              <w:jc w:val="right"/>
              <w:rPr>
                <w:b/>
                <w:bCs/>
                <w:color w:val="000000" w:themeColor="text1"/>
                <w:sz w:val="22"/>
                <w:szCs w:val="22"/>
                <w:lang w:val="en-US"/>
              </w:rPr>
            </w:pPr>
            <w:r w:rsidRPr="0086367A">
              <w:rPr>
                <w:b/>
                <w:bCs/>
                <w:color w:val="000000" w:themeColor="text1"/>
                <w:sz w:val="22"/>
                <w:szCs w:val="22"/>
                <w:lang w:val="en-US"/>
              </w:rPr>
              <w:t>.56</w:t>
            </w:r>
          </w:p>
        </w:tc>
        <w:tc>
          <w:tcPr>
            <w:tcW w:w="1360" w:type="dxa"/>
            <w:tcBorders>
              <w:top w:val="nil"/>
              <w:left w:val="nil"/>
              <w:bottom w:val="nil"/>
              <w:right w:val="nil"/>
            </w:tcBorders>
            <w:shd w:val="clear" w:color="000000" w:fill="FFFFFF"/>
            <w:noWrap/>
            <w:vAlign w:val="bottom"/>
            <w:hideMark/>
          </w:tcPr>
          <w:p w14:paraId="380E40D7"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0.52</w:t>
            </w:r>
          </w:p>
        </w:tc>
        <w:tc>
          <w:tcPr>
            <w:tcW w:w="1360" w:type="dxa"/>
            <w:tcBorders>
              <w:top w:val="nil"/>
              <w:left w:val="nil"/>
              <w:bottom w:val="nil"/>
              <w:right w:val="nil"/>
            </w:tcBorders>
            <w:shd w:val="clear" w:color="000000" w:fill="FFFFFF"/>
            <w:noWrap/>
            <w:vAlign w:val="bottom"/>
            <w:hideMark/>
          </w:tcPr>
          <w:p w14:paraId="15DA4F8D"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0.91</w:t>
            </w:r>
          </w:p>
        </w:tc>
        <w:tc>
          <w:tcPr>
            <w:tcW w:w="2314" w:type="dxa"/>
            <w:tcBorders>
              <w:top w:val="nil"/>
              <w:left w:val="nil"/>
              <w:bottom w:val="nil"/>
              <w:right w:val="nil"/>
            </w:tcBorders>
            <w:shd w:val="clear" w:color="000000" w:fill="FFFFFF"/>
            <w:noWrap/>
            <w:vAlign w:val="bottom"/>
            <w:hideMark/>
          </w:tcPr>
          <w:p w14:paraId="4C61DEEA"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5.50</w:t>
            </w:r>
          </w:p>
        </w:tc>
        <w:tc>
          <w:tcPr>
            <w:tcW w:w="2693" w:type="dxa"/>
            <w:tcBorders>
              <w:top w:val="nil"/>
              <w:left w:val="nil"/>
              <w:bottom w:val="nil"/>
              <w:right w:val="nil"/>
            </w:tcBorders>
            <w:shd w:val="clear" w:color="000000" w:fill="FFFFFF"/>
            <w:noWrap/>
            <w:vAlign w:val="bottom"/>
            <w:hideMark/>
          </w:tcPr>
          <w:p w14:paraId="61B18754"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.53</w:t>
            </w:r>
          </w:p>
        </w:tc>
      </w:tr>
      <w:tr w:rsidR="0023178D" w:rsidRPr="0086367A" w14:paraId="2904F691" w14:textId="77777777" w:rsidTr="0023178D">
        <w:trPr>
          <w:trHeight w:val="279"/>
        </w:trPr>
        <w:tc>
          <w:tcPr>
            <w:tcW w:w="1360" w:type="dxa"/>
            <w:tcBorders>
              <w:top w:val="nil"/>
              <w:left w:val="nil"/>
              <w:bottom w:val="nil"/>
              <w:right w:val="nil"/>
            </w:tcBorders>
            <w:shd w:val="clear" w:color="000000" w:fill="FFFFFF"/>
            <w:noWrap/>
            <w:vAlign w:val="bottom"/>
            <w:hideMark/>
          </w:tcPr>
          <w:p w14:paraId="3C27F424" w14:textId="77777777" w:rsidR="0023178D" w:rsidRPr="0086367A" w:rsidRDefault="0023178D" w:rsidP="0023178D">
            <w:pPr>
              <w:jc w:val="right"/>
              <w:rPr>
                <w:b/>
                <w:bCs/>
                <w:color w:val="000000" w:themeColor="text1"/>
                <w:sz w:val="22"/>
                <w:szCs w:val="22"/>
                <w:lang w:val="en-US"/>
              </w:rPr>
            </w:pPr>
            <w:r w:rsidRPr="0086367A">
              <w:rPr>
                <w:b/>
                <w:bCs/>
                <w:color w:val="000000" w:themeColor="text1"/>
                <w:sz w:val="22"/>
                <w:szCs w:val="22"/>
                <w:lang w:val="en-US"/>
              </w:rPr>
              <w:t>.57</w:t>
            </w:r>
          </w:p>
        </w:tc>
        <w:tc>
          <w:tcPr>
            <w:tcW w:w="1360" w:type="dxa"/>
            <w:tcBorders>
              <w:top w:val="nil"/>
              <w:left w:val="nil"/>
              <w:bottom w:val="nil"/>
              <w:right w:val="nil"/>
            </w:tcBorders>
            <w:shd w:val="clear" w:color="000000" w:fill="FFFFFF"/>
            <w:noWrap/>
            <w:vAlign w:val="bottom"/>
            <w:hideMark/>
          </w:tcPr>
          <w:p w14:paraId="63CDCE3C"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0.51</w:t>
            </w:r>
          </w:p>
        </w:tc>
        <w:tc>
          <w:tcPr>
            <w:tcW w:w="1360" w:type="dxa"/>
            <w:tcBorders>
              <w:top w:val="nil"/>
              <w:left w:val="nil"/>
              <w:bottom w:val="nil"/>
              <w:right w:val="nil"/>
            </w:tcBorders>
            <w:shd w:val="clear" w:color="000000" w:fill="FFFFFF"/>
            <w:noWrap/>
            <w:vAlign w:val="bottom"/>
            <w:hideMark/>
          </w:tcPr>
          <w:p w14:paraId="696DC6BC"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0.91</w:t>
            </w:r>
          </w:p>
        </w:tc>
        <w:tc>
          <w:tcPr>
            <w:tcW w:w="2314" w:type="dxa"/>
            <w:tcBorders>
              <w:top w:val="nil"/>
              <w:left w:val="nil"/>
              <w:bottom w:val="nil"/>
              <w:right w:val="nil"/>
            </w:tcBorders>
            <w:shd w:val="clear" w:color="000000" w:fill="FFFFFF"/>
            <w:noWrap/>
            <w:vAlign w:val="bottom"/>
            <w:hideMark/>
          </w:tcPr>
          <w:p w14:paraId="272EEBB6"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5.68</w:t>
            </w:r>
          </w:p>
        </w:tc>
        <w:tc>
          <w:tcPr>
            <w:tcW w:w="2693" w:type="dxa"/>
            <w:tcBorders>
              <w:top w:val="nil"/>
              <w:left w:val="nil"/>
              <w:bottom w:val="nil"/>
              <w:right w:val="nil"/>
            </w:tcBorders>
            <w:shd w:val="clear" w:color="000000" w:fill="FFFFFF"/>
            <w:noWrap/>
            <w:vAlign w:val="bottom"/>
            <w:hideMark/>
          </w:tcPr>
          <w:p w14:paraId="4E157A63"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.54</w:t>
            </w:r>
          </w:p>
        </w:tc>
      </w:tr>
      <w:tr w:rsidR="0023178D" w:rsidRPr="0086367A" w14:paraId="4D27C00B" w14:textId="77777777" w:rsidTr="0023178D">
        <w:trPr>
          <w:trHeight w:val="279"/>
        </w:trPr>
        <w:tc>
          <w:tcPr>
            <w:tcW w:w="1360" w:type="dxa"/>
            <w:tcBorders>
              <w:top w:val="nil"/>
              <w:left w:val="nil"/>
              <w:bottom w:val="nil"/>
              <w:right w:val="nil"/>
            </w:tcBorders>
            <w:shd w:val="clear" w:color="000000" w:fill="FFFFFF"/>
            <w:noWrap/>
            <w:vAlign w:val="bottom"/>
            <w:hideMark/>
          </w:tcPr>
          <w:p w14:paraId="3E73E0E8" w14:textId="77777777" w:rsidR="0023178D" w:rsidRPr="0086367A" w:rsidRDefault="0023178D" w:rsidP="0023178D">
            <w:pPr>
              <w:jc w:val="right"/>
              <w:rPr>
                <w:b/>
                <w:bCs/>
                <w:color w:val="000000" w:themeColor="text1"/>
                <w:sz w:val="22"/>
                <w:szCs w:val="22"/>
                <w:lang w:val="en-US"/>
              </w:rPr>
            </w:pPr>
            <w:r w:rsidRPr="0086367A">
              <w:rPr>
                <w:b/>
                <w:bCs/>
                <w:color w:val="000000" w:themeColor="text1"/>
                <w:sz w:val="22"/>
                <w:szCs w:val="22"/>
                <w:lang w:val="en-US"/>
              </w:rPr>
              <w:t>.58</w:t>
            </w:r>
          </w:p>
        </w:tc>
        <w:tc>
          <w:tcPr>
            <w:tcW w:w="1360" w:type="dxa"/>
            <w:tcBorders>
              <w:top w:val="nil"/>
              <w:left w:val="nil"/>
              <w:bottom w:val="nil"/>
              <w:right w:val="nil"/>
            </w:tcBorders>
            <w:shd w:val="clear" w:color="000000" w:fill="FFFFFF"/>
            <w:noWrap/>
            <w:vAlign w:val="bottom"/>
            <w:hideMark/>
          </w:tcPr>
          <w:p w14:paraId="7E880203"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0.50</w:t>
            </w:r>
          </w:p>
        </w:tc>
        <w:tc>
          <w:tcPr>
            <w:tcW w:w="1360" w:type="dxa"/>
            <w:tcBorders>
              <w:top w:val="nil"/>
              <w:left w:val="nil"/>
              <w:bottom w:val="nil"/>
              <w:right w:val="nil"/>
            </w:tcBorders>
            <w:shd w:val="clear" w:color="000000" w:fill="FFFFFF"/>
            <w:noWrap/>
            <w:vAlign w:val="bottom"/>
            <w:hideMark/>
          </w:tcPr>
          <w:p w14:paraId="42C23635"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0.91</w:t>
            </w:r>
          </w:p>
        </w:tc>
        <w:tc>
          <w:tcPr>
            <w:tcW w:w="2314" w:type="dxa"/>
            <w:tcBorders>
              <w:top w:val="nil"/>
              <w:left w:val="nil"/>
              <w:bottom w:val="nil"/>
              <w:right w:val="nil"/>
            </w:tcBorders>
            <w:shd w:val="clear" w:color="000000" w:fill="FFFFFF"/>
            <w:noWrap/>
            <w:vAlign w:val="bottom"/>
            <w:hideMark/>
          </w:tcPr>
          <w:p w14:paraId="1531D1FA"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5.72</w:t>
            </w:r>
          </w:p>
        </w:tc>
        <w:tc>
          <w:tcPr>
            <w:tcW w:w="2693" w:type="dxa"/>
            <w:tcBorders>
              <w:top w:val="nil"/>
              <w:left w:val="nil"/>
              <w:bottom w:val="nil"/>
              <w:right w:val="nil"/>
            </w:tcBorders>
            <w:shd w:val="clear" w:color="000000" w:fill="FFFFFF"/>
            <w:noWrap/>
            <w:vAlign w:val="bottom"/>
            <w:hideMark/>
          </w:tcPr>
          <w:p w14:paraId="3351333F"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.55</w:t>
            </w:r>
          </w:p>
        </w:tc>
      </w:tr>
      <w:tr w:rsidR="0023178D" w:rsidRPr="0086367A" w14:paraId="0A5D1252" w14:textId="77777777" w:rsidTr="0023178D">
        <w:trPr>
          <w:trHeight w:val="279"/>
        </w:trPr>
        <w:tc>
          <w:tcPr>
            <w:tcW w:w="1360" w:type="dxa"/>
            <w:tcBorders>
              <w:top w:val="nil"/>
              <w:left w:val="nil"/>
              <w:bottom w:val="nil"/>
              <w:right w:val="nil"/>
            </w:tcBorders>
            <w:shd w:val="clear" w:color="000000" w:fill="FFFFFF"/>
            <w:noWrap/>
            <w:vAlign w:val="bottom"/>
            <w:hideMark/>
          </w:tcPr>
          <w:p w14:paraId="08FF3CC4" w14:textId="77777777" w:rsidR="0023178D" w:rsidRPr="0086367A" w:rsidRDefault="0023178D" w:rsidP="0023178D">
            <w:pPr>
              <w:jc w:val="right"/>
              <w:rPr>
                <w:b/>
                <w:bCs/>
                <w:color w:val="000000" w:themeColor="text1"/>
                <w:sz w:val="22"/>
                <w:szCs w:val="22"/>
                <w:lang w:val="en-US"/>
              </w:rPr>
            </w:pPr>
            <w:r w:rsidRPr="0086367A">
              <w:rPr>
                <w:b/>
                <w:bCs/>
                <w:color w:val="000000" w:themeColor="text1"/>
                <w:sz w:val="22"/>
                <w:szCs w:val="22"/>
                <w:lang w:val="en-US"/>
              </w:rPr>
              <w:t>.59</w:t>
            </w:r>
          </w:p>
        </w:tc>
        <w:tc>
          <w:tcPr>
            <w:tcW w:w="1360" w:type="dxa"/>
            <w:tcBorders>
              <w:top w:val="nil"/>
              <w:left w:val="nil"/>
              <w:bottom w:val="nil"/>
              <w:right w:val="nil"/>
            </w:tcBorders>
            <w:shd w:val="clear" w:color="000000" w:fill="FFFFFF"/>
            <w:noWrap/>
            <w:vAlign w:val="bottom"/>
            <w:hideMark/>
          </w:tcPr>
          <w:p w14:paraId="42CAEBB7"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0.49</w:t>
            </w:r>
          </w:p>
        </w:tc>
        <w:tc>
          <w:tcPr>
            <w:tcW w:w="1360" w:type="dxa"/>
            <w:tcBorders>
              <w:top w:val="nil"/>
              <w:left w:val="nil"/>
              <w:bottom w:val="nil"/>
              <w:right w:val="nil"/>
            </w:tcBorders>
            <w:shd w:val="clear" w:color="000000" w:fill="FFFFFF"/>
            <w:noWrap/>
            <w:vAlign w:val="bottom"/>
            <w:hideMark/>
          </w:tcPr>
          <w:p w14:paraId="7DC1B460"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0.92</w:t>
            </w:r>
          </w:p>
        </w:tc>
        <w:tc>
          <w:tcPr>
            <w:tcW w:w="2314" w:type="dxa"/>
            <w:tcBorders>
              <w:top w:val="nil"/>
              <w:left w:val="nil"/>
              <w:bottom w:val="nil"/>
              <w:right w:val="nil"/>
            </w:tcBorders>
            <w:shd w:val="clear" w:color="000000" w:fill="FFFFFF"/>
            <w:noWrap/>
            <w:vAlign w:val="bottom"/>
            <w:hideMark/>
          </w:tcPr>
          <w:p w14:paraId="45A15ED4"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5.75</w:t>
            </w:r>
          </w:p>
        </w:tc>
        <w:tc>
          <w:tcPr>
            <w:tcW w:w="2693" w:type="dxa"/>
            <w:tcBorders>
              <w:top w:val="nil"/>
              <w:left w:val="nil"/>
              <w:bottom w:val="nil"/>
              <w:right w:val="nil"/>
            </w:tcBorders>
            <w:shd w:val="clear" w:color="000000" w:fill="FFFFFF"/>
            <w:noWrap/>
            <w:vAlign w:val="bottom"/>
            <w:hideMark/>
          </w:tcPr>
          <w:p w14:paraId="5ABFC7B3"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.56</w:t>
            </w:r>
          </w:p>
        </w:tc>
      </w:tr>
      <w:tr w:rsidR="0023178D" w:rsidRPr="0086367A" w14:paraId="13D9FD40" w14:textId="77777777" w:rsidTr="0023178D">
        <w:trPr>
          <w:trHeight w:val="279"/>
        </w:trPr>
        <w:tc>
          <w:tcPr>
            <w:tcW w:w="1360" w:type="dxa"/>
            <w:tcBorders>
              <w:top w:val="nil"/>
              <w:left w:val="nil"/>
              <w:bottom w:val="nil"/>
              <w:right w:val="nil"/>
            </w:tcBorders>
            <w:shd w:val="clear" w:color="000000" w:fill="FFFFFF"/>
            <w:noWrap/>
            <w:vAlign w:val="bottom"/>
            <w:hideMark/>
          </w:tcPr>
          <w:p w14:paraId="2F9483AB" w14:textId="77777777" w:rsidR="0023178D" w:rsidRPr="0086367A" w:rsidRDefault="0023178D" w:rsidP="0023178D">
            <w:pPr>
              <w:jc w:val="right"/>
              <w:rPr>
                <w:b/>
                <w:bCs/>
                <w:color w:val="000000" w:themeColor="text1"/>
                <w:sz w:val="22"/>
                <w:szCs w:val="22"/>
                <w:lang w:val="en-US"/>
              </w:rPr>
            </w:pPr>
            <w:r w:rsidRPr="0086367A">
              <w:rPr>
                <w:b/>
                <w:bCs/>
                <w:color w:val="000000" w:themeColor="text1"/>
                <w:sz w:val="22"/>
                <w:szCs w:val="22"/>
                <w:lang w:val="en-US"/>
              </w:rPr>
              <w:t>.60</w:t>
            </w:r>
          </w:p>
        </w:tc>
        <w:tc>
          <w:tcPr>
            <w:tcW w:w="1360" w:type="dxa"/>
            <w:tcBorders>
              <w:top w:val="nil"/>
              <w:left w:val="nil"/>
              <w:bottom w:val="nil"/>
              <w:right w:val="nil"/>
            </w:tcBorders>
            <w:shd w:val="clear" w:color="000000" w:fill="FFFFFF"/>
            <w:noWrap/>
            <w:vAlign w:val="bottom"/>
            <w:hideMark/>
          </w:tcPr>
          <w:p w14:paraId="6F8C1394"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0.47</w:t>
            </w:r>
          </w:p>
        </w:tc>
        <w:tc>
          <w:tcPr>
            <w:tcW w:w="1360" w:type="dxa"/>
            <w:tcBorders>
              <w:top w:val="nil"/>
              <w:left w:val="nil"/>
              <w:bottom w:val="nil"/>
              <w:right w:val="nil"/>
            </w:tcBorders>
            <w:shd w:val="clear" w:color="000000" w:fill="FFFFFF"/>
            <w:noWrap/>
            <w:vAlign w:val="bottom"/>
            <w:hideMark/>
          </w:tcPr>
          <w:p w14:paraId="6BD81A83"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0.92</w:t>
            </w:r>
          </w:p>
        </w:tc>
        <w:tc>
          <w:tcPr>
            <w:tcW w:w="2314" w:type="dxa"/>
            <w:tcBorders>
              <w:top w:val="nil"/>
              <w:left w:val="nil"/>
              <w:bottom w:val="nil"/>
              <w:right w:val="nil"/>
            </w:tcBorders>
            <w:shd w:val="clear" w:color="000000" w:fill="FFFFFF"/>
            <w:noWrap/>
            <w:vAlign w:val="bottom"/>
            <w:hideMark/>
          </w:tcPr>
          <w:p w14:paraId="0C87DD37"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5.88</w:t>
            </w:r>
          </w:p>
        </w:tc>
        <w:tc>
          <w:tcPr>
            <w:tcW w:w="2693" w:type="dxa"/>
            <w:tcBorders>
              <w:top w:val="nil"/>
              <w:left w:val="nil"/>
              <w:bottom w:val="nil"/>
              <w:right w:val="nil"/>
            </w:tcBorders>
            <w:shd w:val="clear" w:color="000000" w:fill="FFFFFF"/>
            <w:noWrap/>
            <w:vAlign w:val="bottom"/>
            <w:hideMark/>
          </w:tcPr>
          <w:p w14:paraId="533E3091"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.57</w:t>
            </w:r>
          </w:p>
        </w:tc>
      </w:tr>
      <w:tr w:rsidR="0023178D" w:rsidRPr="0086367A" w14:paraId="30A7F48E" w14:textId="77777777" w:rsidTr="0023178D">
        <w:trPr>
          <w:trHeight w:val="279"/>
        </w:trPr>
        <w:tc>
          <w:tcPr>
            <w:tcW w:w="1360" w:type="dxa"/>
            <w:tcBorders>
              <w:top w:val="nil"/>
              <w:left w:val="nil"/>
              <w:bottom w:val="nil"/>
              <w:right w:val="nil"/>
            </w:tcBorders>
            <w:shd w:val="clear" w:color="000000" w:fill="FFFFFF"/>
            <w:noWrap/>
            <w:vAlign w:val="bottom"/>
            <w:hideMark/>
          </w:tcPr>
          <w:p w14:paraId="2CD53A2C" w14:textId="77777777" w:rsidR="0023178D" w:rsidRPr="0086367A" w:rsidRDefault="0023178D" w:rsidP="0023178D">
            <w:pPr>
              <w:jc w:val="right"/>
              <w:rPr>
                <w:b/>
                <w:bCs/>
                <w:color w:val="000000" w:themeColor="text1"/>
                <w:sz w:val="22"/>
                <w:szCs w:val="22"/>
                <w:lang w:val="en-US"/>
              </w:rPr>
            </w:pPr>
            <w:r w:rsidRPr="0086367A">
              <w:rPr>
                <w:b/>
                <w:bCs/>
                <w:color w:val="000000" w:themeColor="text1"/>
                <w:sz w:val="22"/>
                <w:szCs w:val="22"/>
                <w:lang w:val="en-US"/>
              </w:rPr>
              <w:t>.61</w:t>
            </w:r>
          </w:p>
        </w:tc>
        <w:tc>
          <w:tcPr>
            <w:tcW w:w="1360" w:type="dxa"/>
            <w:tcBorders>
              <w:top w:val="nil"/>
              <w:left w:val="nil"/>
              <w:bottom w:val="nil"/>
              <w:right w:val="nil"/>
            </w:tcBorders>
            <w:shd w:val="clear" w:color="000000" w:fill="FFFFFF"/>
            <w:noWrap/>
            <w:vAlign w:val="bottom"/>
            <w:hideMark/>
          </w:tcPr>
          <w:p w14:paraId="0B256D20"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0.46</w:t>
            </w:r>
          </w:p>
        </w:tc>
        <w:tc>
          <w:tcPr>
            <w:tcW w:w="1360" w:type="dxa"/>
            <w:tcBorders>
              <w:top w:val="nil"/>
              <w:left w:val="nil"/>
              <w:bottom w:val="nil"/>
              <w:right w:val="nil"/>
            </w:tcBorders>
            <w:shd w:val="clear" w:color="000000" w:fill="FFFFFF"/>
            <w:noWrap/>
            <w:vAlign w:val="bottom"/>
            <w:hideMark/>
          </w:tcPr>
          <w:p w14:paraId="35D80E83"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0.92</w:t>
            </w:r>
          </w:p>
        </w:tc>
        <w:tc>
          <w:tcPr>
            <w:tcW w:w="2314" w:type="dxa"/>
            <w:tcBorders>
              <w:top w:val="nil"/>
              <w:left w:val="nil"/>
              <w:bottom w:val="nil"/>
              <w:right w:val="nil"/>
            </w:tcBorders>
            <w:shd w:val="clear" w:color="000000" w:fill="FFFFFF"/>
            <w:noWrap/>
            <w:vAlign w:val="bottom"/>
            <w:hideMark/>
          </w:tcPr>
          <w:p w14:paraId="257FEA28"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6.09</w:t>
            </w:r>
          </w:p>
        </w:tc>
        <w:tc>
          <w:tcPr>
            <w:tcW w:w="2693" w:type="dxa"/>
            <w:tcBorders>
              <w:top w:val="nil"/>
              <w:left w:val="nil"/>
              <w:bottom w:val="nil"/>
              <w:right w:val="nil"/>
            </w:tcBorders>
            <w:shd w:val="clear" w:color="000000" w:fill="FFFFFF"/>
            <w:noWrap/>
            <w:vAlign w:val="bottom"/>
            <w:hideMark/>
          </w:tcPr>
          <w:p w14:paraId="3746C2B2"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.58</w:t>
            </w:r>
          </w:p>
        </w:tc>
      </w:tr>
      <w:tr w:rsidR="0023178D" w:rsidRPr="0086367A" w14:paraId="7222A46E" w14:textId="77777777" w:rsidTr="0023178D">
        <w:trPr>
          <w:trHeight w:val="279"/>
        </w:trPr>
        <w:tc>
          <w:tcPr>
            <w:tcW w:w="1360" w:type="dxa"/>
            <w:tcBorders>
              <w:top w:val="nil"/>
              <w:left w:val="nil"/>
              <w:bottom w:val="nil"/>
              <w:right w:val="nil"/>
            </w:tcBorders>
            <w:shd w:val="clear" w:color="000000" w:fill="FFFFFF"/>
            <w:noWrap/>
            <w:vAlign w:val="bottom"/>
            <w:hideMark/>
          </w:tcPr>
          <w:p w14:paraId="365DAB20" w14:textId="77777777" w:rsidR="0023178D" w:rsidRPr="0086367A" w:rsidRDefault="0023178D" w:rsidP="0023178D">
            <w:pPr>
              <w:jc w:val="right"/>
              <w:rPr>
                <w:b/>
                <w:bCs/>
                <w:color w:val="000000" w:themeColor="text1"/>
                <w:sz w:val="22"/>
                <w:szCs w:val="22"/>
                <w:lang w:val="en-US"/>
              </w:rPr>
            </w:pPr>
            <w:r w:rsidRPr="0086367A">
              <w:rPr>
                <w:b/>
                <w:bCs/>
                <w:color w:val="000000" w:themeColor="text1"/>
                <w:sz w:val="22"/>
                <w:szCs w:val="22"/>
                <w:lang w:val="en-US"/>
              </w:rPr>
              <w:t>.62</w:t>
            </w:r>
          </w:p>
        </w:tc>
        <w:tc>
          <w:tcPr>
            <w:tcW w:w="1360" w:type="dxa"/>
            <w:tcBorders>
              <w:top w:val="nil"/>
              <w:left w:val="nil"/>
              <w:bottom w:val="nil"/>
              <w:right w:val="nil"/>
            </w:tcBorders>
            <w:shd w:val="clear" w:color="000000" w:fill="FFFFFF"/>
            <w:noWrap/>
            <w:vAlign w:val="bottom"/>
            <w:hideMark/>
          </w:tcPr>
          <w:p w14:paraId="427AC5AA"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0.45</w:t>
            </w:r>
          </w:p>
        </w:tc>
        <w:tc>
          <w:tcPr>
            <w:tcW w:w="1360" w:type="dxa"/>
            <w:tcBorders>
              <w:top w:val="nil"/>
              <w:left w:val="nil"/>
              <w:bottom w:val="nil"/>
              <w:right w:val="nil"/>
            </w:tcBorders>
            <w:shd w:val="clear" w:color="000000" w:fill="FFFFFF"/>
            <w:noWrap/>
            <w:vAlign w:val="bottom"/>
            <w:hideMark/>
          </w:tcPr>
          <w:p w14:paraId="7AFDD8D4"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0.93</w:t>
            </w:r>
          </w:p>
        </w:tc>
        <w:tc>
          <w:tcPr>
            <w:tcW w:w="2314" w:type="dxa"/>
            <w:tcBorders>
              <w:top w:val="nil"/>
              <w:left w:val="nil"/>
              <w:bottom w:val="nil"/>
              <w:right w:val="nil"/>
            </w:tcBorders>
            <w:shd w:val="clear" w:color="000000" w:fill="FFFFFF"/>
            <w:noWrap/>
            <w:vAlign w:val="bottom"/>
            <w:hideMark/>
          </w:tcPr>
          <w:p w14:paraId="280AEAB4"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6.21</w:t>
            </w:r>
          </w:p>
        </w:tc>
        <w:tc>
          <w:tcPr>
            <w:tcW w:w="2693" w:type="dxa"/>
            <w:tcBorders>
              <w:top w:val="nil"/>
              <w:left w:val="nil"/>
              <w:bottom w:val="nil"/>
              <w:right w:val="nil"/>
            </w:tcBorders>
            <w:shd w:val="clear" w:color="000000" w:fill="FFFFFF"/>
            <w:noWrap/>
            <w:vAlign w:val="bottom"/>
            <w:hideMark/>
          </w:tcPr>
          <w:p w14:paraId="45DAB370"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.59</w:t>
            </w:r>
          </w:p>
        </w:tc>
      </w:tr>
      <w:tr w:rsidR="0023178D" w:rsidRPr="0086367A" w14:paraId="3B4CC089" w14:textId="77777777" w:rsidTr="0023178D">
        <w:trPr>
          <w:trHeight w:val="279"/>
        </w:trPr>
        <w:tc>
          <w:tcPr>
            <w:tcW w:w="1360" w:type="dxa"/>
            <w:tcBorders>
              <w:top w:val="nil"/>
              <w:left w:val="nil"/>
              <w:bottom w:val="nil"/>
              <w:right w:val="nil"/>
            </w:tcBorders>
            <w:shd w:val="clear" w:color="000000" w:fill="FFFFFF"/>
            <w:noWrap/>
            <w:vAlign w:val="bottom"/>
            <w:hideMark/>
          </w:tcPr>
          <w:p w14:paraId="360AFA83" w14:textId="77777777" w:rsidR="0023178D" w:rsidRPr="0086367A" w:rsidRDefault="0023178D" w:rsidP="0023178D">
            <w:pPr>
              <w:jc w:val="right"/>
              <w:rPr>
                <w:b/>
                <w:bCs/>
                <w:color w:val="000000" w:themeColor="text1"/>
                <w:sz w:val="22"/>
                <w:szCs w:val="22"/>
                <w:lang w:val="en-US"/>
              </w:rPr>
            </w:pPr>
            <w:r w:rsidRPr="0086367A">
              <w:rPr>
                <w:b/>
                <w:bCs/>
                <w:color w:val="000000" w:themeColor="text1"/>
                <w:sz w:val="22"/>
                <w:szCs w:val="22"/>
                <w:lang w:val="en-US"/>
              </w:rPr>
              <w:t>.63</w:t>
            </w:r>
          </w:p>
        </w:tc>
        <w:tc>
          <w:tcPr>
            <w:tcW w:w="1360" w:type="dxa"/>
            <w:tcBorders>
              <w:top w:val="nil"/>
              <w:left w:val="nil"/>
              <w:bottom w:val="nil"/>
              <w:right w:val="nil"/>
            </w:tcBorders>
            <w:shd w:val="clear" w:color="000000" w:fill="FFFFFF"/>
            <w:noWrap/>
            <w:vAlign w:val="bottom"/>
            <w:hideMark/>
          </w:tcPr>
          <w:p w14:paraId="5E393274"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0.44</w:t>
            </w:r>
          </w:p>
        </w:tc>
        <w:tc>
          <w:tcPr>
            <w:tcW w:w="1360" w:type="dxa"/>
            <w:tcBorders>
              <w:top w:val="nil"/>
              <w:left w:val="nil"/>
              <w:bottom w:val="nil"/>
              <w:right w:val="nil"/>
            </w:tcBorders>
            <w:shd w:val="clear" w:color="000000" w:fill="FFFFFF"/>
            <w:noWrap/>
            <w:vAlign w:val="bottom"/>
            <w:hideMark/>
          </w:tcPr>
          <w:p w14:paraId="53517530"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0.93</w:t>
            </w:r>
          </w:p>
        </w:tc>
        <w:tc>
          <w:tcPr>
            <w:tcW w:w="2314" w:type="dxa"/>
            <w:tcBorders>
              <w:top w:val="nil"/>
              <w:left w:val="nil"/>
              <w:bottom w:val="nil"/>
              <w:right w:val="nil"/>
            </w:tcBorders>
            <w:shd w:val="clear" w:color="000000" w:fill="FFFFFF"/>
            <w:noWrap/>
            <w:vAlign w:val="bottom"/>
            <w:hideMark/>
          </w:tcPr>
          <w:p w14:paraId="7DD4EAA9"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6.27</w:t>
            </w:r>
          </w:p>
        </w:tc>
        <w:tc>
          <w:tcPr>
            <w:tcW w:w="2693" w:type="dxa"/>
            <w:tcBorders>
              <w:top w:val="nil"/>
              <w:left w:val="nil"/>
              <w:bottom w:val="nil"/>
              <w:right w:val="nil"/>
            </w:tcBorders>
            <w:shd w:val="clear" w:color="000000" w:fill="FFFFFF"/>
            <w:noWrap/>
            <w:vAlign w:val="bottom"/>
            <w:hideMark/>
          </w:tcPr>
          <w:p w14:paraId="6C3B5585"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.60</w:t>
            </w:r>
          </w:p>
        </w:tc>
      </w:tr>
      <w:tr w:rsidR="0023178D" w:rsidRPr="0086367A" w14:paraId="7973EE2F" w14:textId="77777777" w:rsidTr="0023178D">
        <w:trPr>
          <w:trHeight w:val="279"/>
        </w:trPr>
        <w:tc>
          <w:tcPr>
            <w:tcW w:w="1360" w:type="dxa"/>
            <w:tcBorders>
              <w:top w:val="nil"/>
              <w:left w:val="nil"/>
              <w:bottom w:val="nil"/>
              <w:right w:val="nil"/>
            </w:tcBorders>
            <w:shd w:val="clear" w:color="000000" w:fill="FFFFFF"/>
            <w:noWrap/>
            <w:vAlign w:val="bottom"/>
            <w:hideMark/>
          </w:tcPr>
          <w:p w14:paraId="0A830CEF" w14:textId="77777777" w:rsidR="0023178D" w:rsidRPr="0086367A" w:rsidRDefault="0023178D" w:rsidP="0023178D">
            <w:pPr>
              <w:jc w:val="right"/>
              <w:rPr>
                <w:b/>
                <w:bCs/>
                <w:color w:val="000000" w:themeColor="text1"/>
                <w:sz w:val="22"/>
                <w:szCs w:val="22"/>
                <w:lang w:val="en-US"/>
              </w:rPr>
            </w:pPr>
            <w:r w:rsidRPr="0086367A">
              <w:rPr>
                <w:b/>
                <w:bCs/>
                <w:color w:val="000000" w:themeColor="text1"/>
                <w:sz w:val="22"/>
                <w:szCs w:val="22"/>
                <w:lang w:val="en-US"/>
              </w:rPr>
              <w:t>.64</w:t>
            </w:r>
          </w:p>
        </w:tc>
        <w:tc>
          <w:tcPr>
            <w:tcW w:w="1360" w:type="dxa"/>
            <w:tcBorders>
              <w:top w:val="nil"/>
              <w:left w:val="nil"/>
              <w:bottom w:val="nil"/>
              <w:right w:val="nil"/>
            </w:tcBorders>
            <w:shd w:val="clear" w:color="000000" w:fill="FFFFFF"/>
            <w:noWrap/>
            <w:vAlign w:val="bottom"/>
            <w:hideMark/>
          </w:tcPr>
          <w:p w14:paraId="6093D309"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0.43</w:t>
            </w:r>
          </w:p>
        </w:tc>
        <w:tc>
          <w:tcPr>
            <w:tcW w:w="1360" w:type="dxa"/>
            <w:tcBorders>
              <w:top w:val="nil"/>
              <w:left w:val="nil"/>
              <w:bottom w:val="nil"/>
              <w:right w:val="nil"/>
            </w:tcBorders>
            <w:shd w:val="clear" w:color="000000" w:fill="FFFFFF"/>
            <w:noWrap/>
            <w:vAlign w:val="bottom"/>
            <w:hideMark/>
          </w:tcPr>
          <w:p w14:paraId="2213F28A"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0.93</w:t>
            </w:r>
          </w:p>
        </w:tc>
        <w:tc>
          <w:tcPr>
            <w:tcW w:w="2314" w:type="dxa"/>
            <w:tcBorders>
              <w:top w:val="nil"/>
              <w:left w:val="nil"/>
              <w:bottom w:val="nil"/>
              <w:right w:val="nil"/>
            </w:tcBorders>
            <w:shd w:val="clear" w:color="000000" w:fill="FFFFFF"/>
            <w:noWrap/>
            <w:vAlign w:val="bottom"/>
            <w:hideMark/>
          </w:tcPr>
          <w:p w14:paraId="4B388053"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6.37</w:t>
            </w:r>
          </w:p>
        </w:tc>
        <w:tc>
          <w:tcPr>
            <w:tcW w:w="2693" w:type="dxa"/>
            <w:tcBorders>
              <w:top w:val="nil"/>
              <w:left w:val="nil"/>
              <w:bottom w:val="nil"/>
              <w:right w:val="nil"/>
            </w:tcBorders>
            <w:shd w:val="clear" w:color="000000" w:fill="FFFFFF"/>
            <w:noWrap/>
            <w:vAlign w:val="bottom"/>
            <w:hideMark/>
          </w:tcPr>
          <w:p w14:paraId="519FC5CB"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.61</w:t>
            </w:r>
          </w:p>
        </w:tc>
      </w:tr>
      <w:tr w:rsidR="0023178D" w:rsidRPr="0086367A" w14:paraId="1583E582" w14:textId="77777777" w:rsidTr="0023178D">
        <w:trPr>
          <w:trHeight w:val="279"/>
        </w:trPr>
        <w:tc>
          <w:tcPr>
            <w:tcW w:w="1360" w:type="dxa"/>
            <w:tcBorders>
              <w:top w:val="nil"/>
              <w:left w:val="nil"/>
              <w:bottom w:val="nil"/>
              <w:right w:val="nil"/>
            </w:tcBorders>
            <w:shd w:val="clear" w:color="000000" w:fill="FFFFFF"/>
            <w:noWrap/>
            <w:vAlign w:val="bottom"/>
            <w:hideMark/>
          </w:tcPr>
          <w:p w14:paraId="6F85816C" w14:textId="77777777" w:rsidR="0023178D" w:rsidRPr="0086367A" w:rsidRDefault="0023178D" w:rsidP="0023178D">
            <w:pPr>
              <w:jc w:val="right"/>
              <w:rPr>
                <w:b/>
                <w:bCs/>
                <w:color w:val="000000" w:themeColor="text1"/>
                <w:sz w:val="22"/>
                <w:szCs w:val="22"/>
                <w:lang w:val="en-US"/>
              </w:rPr>
            </w:pPr>
            <w:r w:rsidRPr="0086367A">
              <w:rPr>
                <w:b/>
                <w:bCs/>
                <w:color w:val="000000" w:themeColor="text1"/>
                <w:sz w:val="22"/>
                <w:szCs w:val="22"/>
                <w:lang w:val="en-US"/>
              </w:rPr>
              <w:t>.65</w:t>
            </w:r>
          </w:p>
        </w:tc>
        <w:tc>
          <w:tcPr>
            <w:tcW w:w="1360" w:type="dxa"/>
            <w:tcBorders>
              <w:top w:val="nil"/>
              <w:left w:val="nil"/>
              <w:bottom w:val="nil"/>
              <w:right w:val="nil"/>
            </w:tcBorders>
            <w:shd w:val="clear" w:color="000000" w:fill="FFFFFF"/>
            <w:noWrap/>
            <w:vAlign w:val="bottom"/>
            <w:hideMark/>
          </w:tcPr>
          <w:p w14:paraId="6FC31247"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0.41</w:t>
            </w:r>
          </w:p>
        </w:tc>
        <w:tc>
          <w:tcPr>
            <w:tcW w:w="1360" w:type="dxa"/>
            <w:tcBorders>
              <w:top w:val="nil"/>
              <w:left w:val="nil"/>
              <w:bottom w:val="nil"/>
              <w:right w:val="nil"/>
            </w:tcBorders>
            <w:shd w:val="clear" w:color="000000" w:fill="FFFFFF"/>
            <w:noWrap/>
            <w:vAlign w:val="bottom"/>
            <w:hideMark/>
          </w:tcPr>
          <w:p w14:paraId="29A12C59"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0.94</w:t>
            </w:r>
          </w:p>
        </w:tc>
        <w:tc>
          <w:tcPr>
            <w:tcW w:w="2314" w:type="dxa"/>
            <w:tcBorders>
              <w:top w:val="nil"/>
              <w:left w:val="nil"/>
              <w:bottom w:val="nil"/>
              <w:right w:val="nil"/>
            </w:tcBorders>
            <w:shd w:val="clear" w:color="000000" w:fill="FFFFFF"/>
            <w:noWrap/>
            <w:vAlign w:val="bottom"/>
            <w:hideMark/>
          </w:tcPr>
          <w:p w14:paraId="1526DF03"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6.49</w:t>
            </w:r>
          </w:p>
        </w:tc>
        <w:tc>
          <w:tcPr>
            <w:tcW w:w="2693" w:type="dxa"/>
            <w:tcBorders>
              <w:top w:val="nil"/>
              <w:left w:val="nil"/>
              <w:bottom w:val="nil"/>
              <w:right w:val="nil"/>
            </w:tcBorders>
            <w:shd w:val="clear" w:color="000000" w:fill="FFFFFF"/>
            <w:noWrap/>
            <w:vAlign w:val="bottom"/>
            <w:hideMark/>
          </w:tcPr>
          <w:p w14:paraId="0F4642F8"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.63</w:t>
            </w:r>
          </w:p>
        </w:tc>
      </w:tr>
      <w:tr w:rsidR="0023178D" w:rsidRPr="0086367A" w14:paraId="19FF6E95" w14:textId="77777777" w:rsidTr="0023178D">
        <w:trPr>
          <w:trHeight w:val="279"/>
        </w:trPr>
        <w:tc>
          <w:tcPr>
            <w:tcW w:w="1360" w:type="dxa"/>
            <w:tcBorders>
              <w:top w:val="nil"/>
              <w:left w:val="nil"/>
              <w:bottom w:val="nil"/>
              <w:right w:val="nil"/>
            </w:tcBorders>
            <w:shd w:val="clear" w:color="000000" w:fill="FFFFFF"/>
            <w:noWrap/>
            <w:vAlign w:val="bottom"/>
            <w:hideMark/>
          </w:tcPr>
          <w:p w14:paraId="000875A9" w14:textId="77777777" w:rsidR="0023178D" w:rsidRPr="0086367A" w:rsidRDefault="0023178D" w:rsidP="0023178D">
            <w:pPr>
              <w:jc w:val="right"/>
              <w:rPr>
                <w:b/>
                <w:bCs/>
                <w:color w:val="000000" w:themeColor="text1"/>
                <w:sz w:val="22"/>
                <w:szCs w:val="22"/>
                <w:lang w:val="en-US"/>
              </w:rPr>
            </w:pPr>
            <w:r w:rsidRPr="0086367A">
              <w:rPr>
                <w:b/>
                <w:bCs/>
                <w:color w:val="000000" w:themeColor="text1"/>
                <w:sz w:val="22"/>
                <w:szCs w:val="22"/>
                <w:lang w:val="en-US"/>
              </w:rPr>
              <w:t>.66</w:t>
            </w:r>
          </w:p>
        </w:tc>
        <w:tc>
          <w:tcPr>
            <w:tcW w:w="1360" w:type="dxa"/>
            <w:tcBorders>
              <w:top w:val="nil"/>
              <w:left w:val="nil"/>
              <w:bottom w:val="nil"/>
              <w:right w:val="nil"/>
            </w:tcBorders>
            <w:shd w:val="clear" w:color="000000" w:fill="FFFFFF"/>
            <w:noWrap/>
            <w:vAlign w:val="bottom"/>
            <w:hideMark/>
          </w:tcPr>
          <w:p w14:paraId="5F96882B"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0.41</w:t>
            </w:r>
          </w:p>
        </w:tc>
        <w:tc>
          <w:tcPr>
            <w:tcW w:w="1360" w:type="dxa"/>
            <w:tcBorders>
              <w:top w:val="nil"/>
              <w:left w:val="nil"/>
              <w:bottom w:val="nil"/>
              <w:right w:val="nil"/>
            </w:tcBorders>
            <w:shd w:val="clear" w:color="000000" w:fill="FFFFFF"/>
            <w:noWrap/>
            <w:vAlign w:val="bottom"/>
            <w:hideMark/>
          </w:tcPr>
          <w:p w14:paraId="2CF2C72B"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0.94</w:t>
            </w:r>
          </w:p>
        </w:tc>
        <w:tc>
          <w:tcPr>
            <w:tcW w:w="2314" w:type="dxa"/>
            <w:tcBorders>
              <w:top w:val="nil"/>
              <w:left w:val="nil"/>
              <w:bottom w:val="nil"/>
              <w:right w:val="nil"/>
            </w:tcBorders>
            <w:shd w:val="clear" w:color="000000" w:fill="FFFFFF"/>
            <w:noWrap/>
            <w:vAlign w:val="bottom"/>
            <w:hideMark/>
          </w:tcPr>
          <w:p w14:paraId="0ED69A7C"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6.64</w:t>
            </w:r>
          </w:p>
        </w:tc>
        <w:tc>
          <w:tcPr>
            <w:tcW w:w="2693" w:type="dxa"/>
            <w:tcBorders>
              <w:top w:val="nil"/>
              <w:left w:val="nil"/>
              <w:bottom w:val="nil"/>
              <w:right w:val="nil"/>
            </w:tcBorders>
            <w:shd w:val="clear" w:color="000000" w:fill="FFFFFF"/>
            <w:noWrap/>
            <w:vAlign w:val="bottom"/>
            <w:hideMark/>
          </w:tcPr>
          <w:p w14:paraId="59F152B9"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.63</w:t>
            </w:r>
          </w:p>
        </w:tc>
      </w:tr>
      <w:tr w:rsidR="0023178D" w:rsidRPr="0086367A" w14:paraId="06E92277" w14:textId="77777777" w:rsidTr="0023178D">
        <w:trPr>
          <w:trHeight w:val="279"/>
        </w:trPr>
        <w:tc>
          <w:tcPr>
            <w:tcW w:w="1360" w:type="dxa"/>
            <w:tcBorders>
              <w:top w:val="nil"/>
              <w:left w:val="nil"/>
              <w:bottom w:val="nil"/>
              <w:right w:val="nil"/>
            </w:tcBorders>
            <w:shd w:val="clear" w:color="000000" w:fill="FFFFFF"/>
            <w:noWrap/>
            <w:vAlign w:val="bottom"/>
            <w:hideMark/>
          </w:tcPr>
          <w:p w14:paraId="774208C4" w14:textId="77777777" w:rsidR="0023178D" w:rsidRPr="0086367A" w:rsidRDefault="0023178D" w:rsidP="0023178D">
            <w:pPr>
              <w:jc w:val="right"/>
              <w:rPr>
                <w:b/>
                <w:bCs/>
                <w:color w:val="000000" w:themeColor="text1"/>
                <w:sz w:val="22"/>
                <w:szCs w:val="22"/>
                <w:lang w:val="en-US"/>
              </w:rPr>
            </w:pPr>
            <w:r w:rsidRPr="0086367A">
              <w:rPr>
                <w:b/>
                <w:bCs/>
                <w:color w:val="000000" w:themeColor="text1"/>
                <w:sz w:val="22"/>
                <w:szCs w:val="22"/>
                <w:lang w:val="en-US"/>
              </w:rPr>
              <w:t>.67</w:t>
            </w:r>
          </w:p>
        </w:tc>
        <w:tc>
          <w:tcPr>
            <w:tcW w:w="1360" w:type="dxa"/>
            <w:tcBorders>
              <w:top w:val="nil"/>
              <w:left w:val="nil"/>
              <w:bottom w:val="nil"/>
              <w:right w:val="nil"/>
            </w:tcBorders>
            <w:shd w:val="clear" w:color="000000" w:fill="FFFFFF"/>
            <w:noWrap/>
            <w:vAlign w:val="bottom"/>
            <w:hideMark/>
          </w:tcPr>
          <w:p w14:paraId="3B5741B6"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0.39</w:t>
            </w:r>
          </w:p>
        </w:tc>
        <w:tc>
          <w:tcPr>
            <w:tcW w:w="1360" w:type="dxa"/>
            <w:tcBorders>
              <w:top w:val="nil"/>
              <w:left w:val="nil"/>
              <w:bottom w:val="nil"/>
              <w:right w:val="nil"/>
            </w:tcBorders>
            <w:shd w:val="clear" w:color="000000" w:fill="FFFFFF"/>
            <w:noWrap/>
            <w:vAlign w:val="bottom"/>
            <w:hideMark/>
          </w:tcPr>
          <w:p w14:paraId="1D80BC5C"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0.94</w:t>
            </w:r>
          </w:p>
        </w:tc>
        <w:tc>
          <w:tcPr>
            <w:tcW w:w="2314" w:type="dxa"/>
            <w:tcBorders>
              <w:top w:val="nil"/>
              <w:left w:val="nil"/>
              <w:bottom w:val="nil"/>
              <w:right w:val="nil"/>
            </w:tcBorders>
            <w:shd w:val="clear" w:color="000000" w:fill="FFFFFF"/>
            <w:noWrap/>
            <w:vAlign w:val="bottom"/>
            <w:hideMark/>
          </w:tcPr>
          <w:p w14:paraId="1CDCD2D7"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6.76</w:t>
            </w:r>
          </w:p>
        </w:tc>
        <w:tc>
          <w:tcPr>
            <w:tcW w:w="2693" w:type="dxa"/>
            <w:tcBorders>
              <w:top w:val="nil"/>
              <w:left w:val="nil"/>
              <w:bottom w:val="nil"/>
              <w:right w:val="nil"/>
            </w:tcBorders>
            <w:shd w:val="clear" w:color="000000" w:fill="FFFFFF"/>
            <w:noWrap/>
            <w:vAlign w:val="bottom"/>
            <w:hideMark/>
          </w:tcPr>
          <w:p w14:paraId="5E914AA2"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.64</w:t>
            </w:r>
          </w:p>
        </w:tc>
      </w:tr>
      <w:tr w:rsidR="0023178D" w:rsidRPr="0086367A" w14:paraId="1C8CB84D" w14:textId="77777777" w:rsidTr="0023178D">
        <w:trPr>
          <w:trHeight w:val="279"/>
        </w:trPr>
        <w:tc>
          <w:tcPr>
            <w:tcW w:w="1360" w:type="dxa"/>
            <w:tcBorders>
              <w:top w:val="nil"/>
              <w:left w:val="nil"/>
              <w:bottom w:val="nil"/>
              <w:right w:val="nil"/>
            </w:tcBorders>
            <w:shd w:val="clear" w:color="000000" w:fill="FFFFFF"/>
            <w:noWrap/>
            <w:vAlign w:val="bottom"/>
            <w:hideMark/>
          </w:tcPr>
          <w:p w14:paraId="38DBDB24" w14:textId="77777777" w:rsidR="0023178D" w:rsidRPr="0086367A" w:rsidRDefault="0023178D" w:rsidP="0023178D">
            <w:pPr>
              <w:jc w:val="right"/>
              <w:rPr>
                <w:b/>
                <w:bCs/>
                <w:color w:val="000000" w:themeColor="text1"/>
                <w:sz w:val="22"/>
                <w:szCs w:val="22"/>
                <w:lang w:val="en-US"/>
              </w:rPr>
            </w:pPr>
            <w:r w:rsidRPr="0086367A">
              <w:rPr>
                <w:b/>
                <w:bCs/>
                <w:color w:val="000000" w:themeColor="text1"/>
                <w:sz w:val="22"/>
                <w:szCs w:val="22"/>
                <w:lang w:val="en-US"/>
              </w:rPr>
              <w:t>.68</w:t>
            </w:r>
          </w:p>
        </w:tc>
        <w:tc>
          <w:tcPr>
            <w:tcW w:w="1360" w:type="dxa"/>
            <w:tcBorders>
              <w:top w:val="nil"/>
              <w:left w:val="nil"/>
              <w:bottom w:val="nil"/>
              <w:right w:val="nil"/>
            </w:tcBorders>
            <w:shd w:val="clear" w:color="000000" w:fill="FFFFFF"/>
            <w:noWrap/>
            <w:vAlign w:val="bottom"/>
            <w:hideMark/>
          </w:tcPr>
          <w:p w14:paraId="6572B87C"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0.38</w:t>
            </w:r>
          </w:p>
        </w:tc>
        <w:tc>
          <w:tcPr>
            <w:tcW w:w="1360" w:type="dxa"/>
            <w:tcBorders>
              <w:top w:val="nil"/>
              <w:left w:val="nil"/>
              <w:bottom w:val="nil"/>
              <w:right w:val="nil"/>
            </w:tcBorders>
            <w:shd w:val="clear" w:color="000000" w:fill="FFFFFF"/>
            <w:noWrap/>
            <w:vAlign w:val="bottom"/>
            <w:hideMark/>
          </w:tcPr>
          <w:p w14:paraId="7D1C6707"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0.94</w:t>
            </w:r>
          </w:p>
        </w:tc>
        <w:tc>
          <w:tcPr>
            <w:tcW w:w="2314" w:type="dxa"/>
            <w:tcBorders>
              <w:top w:val="nil"/>
              <w:left w:val="nil"/>
              <w:bottom w:val="nil"/>
              <w:right w:val="nil"/>
            </w:tcBorders>
            <w:shd w:val="clear" w:color="000000" w:fill="FFFFFF"/>
            <w:noWrap/>
            <w:vAlign w:val="bottom"/>
            <w:hideMark/>
          </w:tcPr>
          <w:p w14:paraId="771A3CE3"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6.87</w:t>
            </w:r>
          </w:p>
        </w:tc>
        <w:tc>
          <w:tcPr>
            <w:tcW w:w="2693" w:type="dxa"/>
            <w:tcBorders>
              <w:top w:val="nil"/>
              <w:left w:val="nil"/>
              <w:bottom w:val="nil"/>
              <w:right w:val="nil"/>
            </w:tcBorders>
            <w:shd w:val="clear" w:color="000000" w:fill="FFFFFF"/>
            <w:noWrap/>
            <w:vAlign w:val="bottom"/>
            <w:hideMark/>
          </w:tcPr>
          <w:p w14:paraId="449ED636"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.65</w:t>
            </w:r>
          </w:p>
        </w:tc>
      </w:tr>
      <w:tr w:rsidR="0023178D" w:rsidRPr="0086367A" w14:paraId="7F5B1159" w14:textId="77777777" w:rsidTr="0023178D">
        <w:trPr>
          <w:trHeight w:val="279"/>
        </w:trPr>
        <w:tc>
          <w:tcPr>
            <w:tcW w:w="1360" w:type="dxa"/>
            <w:tcBorders>
              <w:top w:val="nil"/>
              <w:left w:val="nil"/>
              <w:bottom w:val="nil"/>
              <w:right w:val="nil"/>
            </w:tcBorders>
            <w:shd w:val="clear" w:color="000000" w:fill="FFFFFF"/>
            <w:noWrap/>
            <w:vAlign w:val="bottom"/>
            <w:hideMark/>
          </w:tcPr>
          <w:p w14:paraId="5D871DEA" w14:textId="77777777" w:rsidR="0023178D" w:rsidRPr="0086367A" w:rsidRDefault="0023178D" w:rsidP="0023178D">
            <w:pPr>
              <w:jc w:val="right"/>
              <w:rPr>
                <w:b/>
                <w:bCs/>
                <w:color w:val="000000" w:themeColor="text1"/>
                <w:sz w:val="22"/>
                <w:szCs w:val="22"/>
                <w:lang w:val="en-US"/>
              </w:rPr>
            </w:pPr>
            <w:r w:rsidRPr="0086367A">
              <w:rPr>
                <w:b/>
                <w:bCs/>
                <w:color w:val="000000" w:themeColor="text1"/>
                <w:sz w:val="22"/>
                <w:szCs w:val="22"/>
                <w:lang w:val="en-US"/>
              </w:rPr>
              <w:t>.69</w:t>
            </w:r>
          </w:p>
        </w:tc>
        <w:tc>
          <w:tcPr>
            <w:tcW w:w="1360" w:type="dxa"/>
            <w:tcBorders>
              <w:top w:val="nil"/>
              <w:left w:val="nil"/>
              <w:bottom w:val="nil"/>
              <w:right w:val="nil"/>
            </w:tcBorders>
            <w:shd w:val="clear" w:color="000000" w:fill="FFFFFF"/>
            <w:noWrap/>
            <w:vAlign w:val="bottom"/>
            <w:hideMark/>
          </w:tcPr>
          <w:p w14:paraId="23937FD6"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0.37</w:t>
            </w:r>
          </w:p>
        </w:tc>
        <w:tc>
          <w:tcPr>
            <w:tcW w:w="1360" w:type="dxa"/>
            <w:tcBorders>
              <w:top w:val="nil"/>
              <w:left w:val="nil"/>
              <w:bottom w:val="nil"/>
              <w:right w:val="nil"/>
            </w:tcBorders>
            <w:shd w:val="clear" w:color="000000" w:fill="FFFFFF"/>
            <w:noWrap/>
            <w:vAlign w:val="bottom"/>
            <w:hideMark/>
          </w:tcPr>
          <w:p w14:paraId="6C9C08CF"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0.95</w:t>
            </w:r>
          </w:p>
        </w:tc>
        <w:tc>
          <w:tcPr>
            <w:tcW w:w="2314" w:type="dxa"/>
            <w:tcBorders>
              <w:top w:val="nil"/>
              <w:left w:val="nil"/>
              <w:bottom w:val="nil"/>
              <w:right w:val="nil"/>
            </w:tcBorders>
            <w:shd w:val="clear" w:color="000000" w:fill="FFFFFF"/>
            <w:noWrap/>
            <w:vAlign w:val="bottom"/>
            <w:hideMark/>
          </w:tcPr>
          <w:p w14:paraId="637BACC4"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7.05</w:t>
            </w:r>
          </w:p>
        </w:tc>
        <w:tc>
          <w:tcPr>
            <w:tcW w:w="2693" w:type="dxa"/>
            <w:tcBorders>
              <w:top w:val="nil"/>
              <w:left w:val="nil"/>
              <w:bottom w:val="nil"/>
              <w:right w:val="nil"/>
            </w:tcBorders>
            <w:shd w:val="clear" w:color="000000" w:fill="FFFFFF"/>
            <w:noWrap/>
            <w:vAlign w:val="bottom"/>
            <w:hideMark/>
          </w:tcPr>
          <w:p w14:paraId="1A9FCBD3"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.67</w:t>
            </w:r>
          </w:p>
        </w:tc>
      </w:tr>
      <w:tr w:rsidR="0023178D" w:rsidRPr="0086367A" w14:paraId="1468D3BB" w14:textId="77777777" w:rsidTr="0023178D">
        <w:trPr>
          <w:trHeight w:val="279"/>
        </w:trPr>
        <w:tc>
          <w:tcPr>
            <w:tcW w:w="1360" w:type="dxa"/>
            <w:tcBorders>
              <w:top w:val="nil"/>
              <w:left w:val="nil"/>
              <w:bottom w:val="nil"/>
              <w:right w:val="nil"/>
            </w:tcBorders>
            <w:shd w:val="clear" w:color="000000" w:fill="FFFFFF"/>
            <w:noWrap/>
            <w:vAlign w:val="bottom"/>
            <w:hideMark/>
          </w:tcPr>
          <w:p w14:paraId="63B59045" w14:textId="77777777" w:rsidR="0023178D" w:rsidRPr="0086367A" w:rsidRDefault="0023178D" w:rsidP="0023178D">
            <w:pPr>
              <w:jc w:val="right"/>
              <w:rPr>
                <w:b/>
                <w:bCs/>
                <w:color w:val="000000" w:themeColor="text1"/>
                <w:sz w:val="22"/>
                <w:szCs w:val="22"/>
                <w:lang w:val="en-US"/>
              </w:rPr>
            </w:pPr>
            <w:r w:rsidRPr="0086367A">
              <w:rPr>
                <w:b/>
                <w:bCs/>
                <w:color w:val="000000" w:themeColor="text1"/>
                <w:sz w:val="22"/>
                <w:szCs w:val="22"/>
                <w:lang w:val="en-US"/>
              </w:rPr>
              <w:t>.70</w:t>
            </w:r>
          </w:p>
        </w:tc>
        <w:tc>
          <w:tcPr>
            <w:tcW w:w="1360" w:type="dxa"/>
            <w:tcBorders>
              <w:top w:val="nil"/>
              <w:left w:val="nil"/>
              <w:bottom w:val="nil"/>
              <w:right w:val="nil"/>
            </w:tcBorders>
            <w:shd w:val="clear" w:color="000000" w:fill="FFFFFF"/>
            <w:noWrap/>
            <w:vAlign w:val="bottom"/>
            <w:hideMark/>
          </w:tcPr>
          <w:p w14:paraId="476C9A88"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0.36</w:t>
            </w:r>
          </w:p>
        </w:tc>
        <w:tc>
          <w:tcPr>
            <w:tcW w:w="1360" w:type="dxa"/>
            <w:tcBorders>
              <w:top w:val="nil"/>
              <w:left w:val="nil"/>
              <w:bottom w:val="nil"/>
              <w:right w:val="nil"/>
            </w:tcBorders>
            <w:shd w:val="clear" w:color="000000" w:fill="FFFFFF"/>
            <w:noWrap/>
            <w:vAlign w:val="bottom"/>
            <w:hideMark/>
          </w:tcPr>
          <w:p w14:paraId="2C7129BA"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0.95</w:t>
            </w:r>
          </w:p>
        </w:tc>
        <w:tc>
          <w:tcPr>
            <w:tcW w:w="2314" w:type="dxa"/>
            <w:tcBorders>
              <w:top w:val="nil"/>
              <w:left w:val="nil"/>
              <w:bottom w:val="nil"/>
              <w:right w:val="nil"/>
            </w:tcBorders>
            <w:shd w:val="clear" w:color="000000" w:fill="FFFFFF"/>
            <w:noWrap/>
            <w:vAlign w:val="bottom"/>
            <w:hideMark/>
          </w:tcPr>
          <w:p w14:paraId="43A69C4D"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7.23</w:t>
            </w:r>
          </w:p>
        </w:tc>
        <w:tc>
          <w:tcPr>
            <w:tcW w:w="2693" w:type="dxa"/>
            <w:tcBorders>
              <w:top w:val="nil"/>
              <w:left w:val="nil"/>
              <w:bottom w:val="nil"/>
              <w:right w:val="nil"/>
            </w:tcBorders>
            <w:shd w:val="clear" w:color="000000" w:fill="FFFFFF"/>
            <w:noWrap/>
            <w:vAlign w:val="bottom"/>
            <w:hideMark/>
          </w:tcPr>
          <w:p w14:paraId="69C70DC9"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.67</w:t>
            </w:r>
          </w:p>
        </w:tc>
      </w:tr>
      <w:tr w:rsidR="0023178D" w:rsidRPr="0086367A" w14:paraId="1775FC68" w14:textId="77777777" w:rsidTr="0023178D">
        <w:trPr>
          <w:trHeight w:val="279"/>
        </w:trPr>
        <w:tc>
          <w:tcPr>
            <w:tcW w:w="1360" w:type="dxa"/>
            <w:tcBorders>
              <w:top w:val="nil"/>
              <w:left w:val="nil"/>
              <w:bottom w:val="nil"/>
              <w:right w:val="nil"/>
            </w:tcBorders>
            <w:shd w:val="clear" w:color="000000" w:fill="FFFFFF"/>
            <w:noWrap/>
            <w:vAlign w:val="bottom"/>
            <w:hideMark/>
          </w:tcPr>
          <w:p w14:paraId="148F5C24" w14:textId="77777777" w:rsidR="0023178D" w:rsidRPr="0086367A" w:rsidRDefault="0023178D" w:rsidP="0023178D">
            <w:pPr>
              <w:jc w:val="right"/>
              <w:rPr>
                <w:b/>
                <w:bCs/>
                <w:color w:val="000000" w:themeColor="text1"/>
                <w:sz w:val="22"/>
                <w:szCs w:val="22"/>
                <w:lang w:val="en-US"/>
              </w:rPr>
            </w:pPr>
            <w:r w:rsidRPr="0086367A">
              <w:rPr>
                <w:b/>
                <w:bCs/>
                <w:color w:val="000000" w:themeColor="text1"/>
                <w:sz w:val="22"/>
                <w:szCs w:val="22"/>
                <w:lang w:val="en-US"/>
              </w:rPr>
              <w:t>.71</w:t>
            </w:r>
          </w:p>
        </w:tc>
        <w:tc>
          <w:tcPr>
            <w:tcW w:w="1360" w:type="dxa"/>
            <w:tcBorders>
              <w:top w:val="nil"/>
              <w:left w:val="nil"/>
              <w:bottom w:val="nil"/>
              <w:right w:val="nil"/>
            </w:tcBorders>
            <w:shd w:val="clear" w:color="000000" w:fill="FFFFFF"/>
            <w:noWrap/>
            <w:vAlign w:val="bottom"/>
            <w:hideMark/>
          </w:tcPr>
          <w:p w14:paraId="5ACE9530"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0.35</w:t>
            </w:r>
          </w:p>
        </w:tc>
        <w:tc>
          <w:tcPr>
            <w:tcW w:w="1360" w:type="dxa"/>
            <w:tcBorders>
              <w:top w:val="nil"/>
              <w:left w:val="nil"/>
              <w:bottom w:val="nil"/>
              <w:right w:val="nil"/>
            </w:tcBorders>
            <w:shd w:val="clear" w:color="000000" w:fill="FFFFFF"/>
            <w:noWrap/>
            <w:vAlign w:val="bottom"/>
            <w:hideMark/>
          </w:tcPr>
          <w:p w14:paraId="423E308C"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0.95</w:t>
            </w:r>
          </w:p>
        </w:tc>
        <w:tc>
          <w:tcPr>
            <w:tcW w:w="2314" w:type="dxa"/>
            <w:tcBorders>
              <w:top w:val="nil"/>
              <w:left w:val="nil"/>
              <w:bottom w:val="nil"/>
              <w:right w:val="nil"/>
            </w:tcBorders>
            <w:shd w:val="clear" w:color="000000" w:fill="FFFFFF"/>
            <w:noWrap/>
            <w:vAlign w:val="bottom"/>
            <w:hideMark/>
          </w:tcPr>
          <w:p w14:paraId="427E6C8B"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7.43</w:t>
            </w:r>
          </w:p>
        </w:tc>
        <w:tc>
          <w:tcPr>
            <w:tcW w:w="2693" w:type="dxa"/>
            <w:tcBorders>
              <w:top w:val="nil"/>
              <w:left w:val="nil"/>
              <w:bottom w:val="nil"/>
              <w:right w:val="nil"/>
            </w:tcBorders>
            <w:shd w:val="clear" w:color="000000" w:fill="FFFFFF"/>
            <w:noWrap/>
            <w:vAlign w:val="bottom"/>
            <w:hideMark/>
          </w:tcPr>
          <w:p w14:paraId="0716F9B3"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.68</w:t>
            </w:r>
          </w:p>
        </w:tc>
      </w:tr>
      <w:tr w:rsidR="0023178D" w:rsidRPr="0086367A" w14:paraId="71F2DE54" w14:textId="77777777" w:rsidTr="0023178D">
        <w:trPr>
          <w:trHeight w:val="279"/>
        </w:trPr>
        <w:tc>
          <w:tcPr>
            <w:tcW w:w="1360" w:type="dxa"/>
            <w:tcBorders>
              <w:top w:val="nil"/>
              <w:left w:val="nil"/>
              <w:bottom w:val="nil"/>
              <w:right w:val="nil"/>
            </w:tcBorders>
            <w:shd w:val="clear" w:color="000000" w:fill="FFFFFF"/>
            <w:noWrap/>
            <w:vAlign w:val="bottom"/>
            <w:hideMark/>
          </w:tcPr>
          <w:p w14:paraId="2460D3FC" w14:textId="77777777" w:rsidR="0023178D" w:rsidRPr="0086367A" w:rsidRDefault="0023178D" w:rsidP="0023178D">
            <w:pPr>
              <w:jc w:val="right"/>
              <w:rPr>
                <w:b/>
                <w:bCs/>
                <w:color w:val="000000" w:themeColor="text1"/>
                <w:sz w:val="22"/>
                <w:szCs w:val="22"/>
                <w:lang w:val="en-US"/>
              </w:rPr>
            </w:pPr>
            <w:r w:rsidRPr="0086367A">
              <w:rPr>
                <w:b/>
                <w:bCs/>
                <w:color w:val="000000" w:themeColor="text1"/>
                <w:sz w:val="22"/>
                <w:szCs w:val="22"/>
                <w:lang w:val="en-US"/>
              </w:rPr>
              <w:t>.72</w:t>
            </w:r>
          </w:p>
        </w:tc>
        <w:tc>
          <w:tcPr>
            <w:tcW w:w="1360" w:type="dxa"/>
            <w:tcBorders>
              <w:top w:val="nil"/>
              <w:left w:val="nil"/>
              <w:bottom w:val="nil"/>
              <w:right w:val="nil"/>
            </w:tcBorders>
            <w:shd w:val="clear" w:color="000000" w:fill="FFFFFF"/>
            <w:noWrap/>
            <w:vAlign w:val="bottom"/>
            <w:hideMark/>
          </w:tcPr>
          <w:p w14:paraId="31B138D9"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0.34</w:t>
            </w:r>
          </w:p>
        </w:tc>
        <w:tc>
          <w:tcPr>
            <w:tcW w:w="1360" w:type="dxa"/>
            <w:tcBorders>
              <w:top w:val="nil"/>
              <w:left w:val="nil"/>
              <w:bottom w:val="nil"/>
              <w:right w:val="nil"/>
            </w:tcBorders>
            <w:shd w:val="clear" w:color="000000" w:fill="FFFFFF"/>
            <w:noWrap/>
            <w:vAlign w:val="bottom"/>
            <w:hideMark/>
          </w:tcPr>
          <w:p w14:paraId="76DEAF8D"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0.96</w:t>
            </w:r>
          </w:p>
        </w:tc>
        <w:tc>
          <w:tcPr>
            <w:tcW w:w="2314" w:type="dxa"/>
            <w:tcBorders>
              <w:top w:val="nil"/>
              <w:left w:val="nil"/>
              <w:bottom w:val="nil"/>
              <w:right w:val="nil"/>
            </w:tcBorders>
            <w:shd w:val="clear" w:color="000000" w:fill="FFFFFF"/>
            <w:noWrap/>
            <w:vAlign w:val="bottom"/>
            <w:hideMark/>
          </w:tcPr>
          <w:p w14:paraId="0DB24992"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7.78</w:t>
            </w:r>
          </w:p>
        </w:tc>
        <w:tc>
          <w:tcPr>
            <w:tcW w:w="2693" w:type="dxa"/>
            <w:tcBorders>
              <w:top w:val="nil"/>
              <w:left w:val="nil"/>
              <w:bottom w:val="nil"/>
              <w:right w:val="nil"/>
            </w:tcBorders>
            <w:shd w:val="clear" w:color="000000" w:fill="FFFFFF"/>
            <w:noWrap/>
            <w:vAlign w:val="bottom"/>
            <w:hideMark/>
          </w:tcPr>
          <w:p w14:paraId="0BBD22F6"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.69</w:t>
            </w:r>
          </w:p>
        </w:tc>
      </w:tr>
      <w:tr w:rsidR="0023178D" w:rsidRPr="0086367A" w14:paraId="718C6E0E" w14:textId="77777777" w:rsidTr="0023178D">
        <w:trPr>
          <w:trHeight w:val="279"/>
        </w:trPr>
        <w:tc>
          <w:tcPr>
            <w:tcW w:w="1360" w:type="dxa"/>
            <w:tcBorders>
              <w:top w:val="nil"/>
              <w:left w:val="nil"/>
              <w:bottom w:val="nil"/>
              <w:right w:val="nil"/>
            </w:tcBorders>
            <w:shd w:val="clear" w:color="000000" w:fill="FFFFFF"/>
            <w:noWrap/>
            <w:vAlign w:val="bottom"/>
            <w:hideMark/>
          </w:tcPr>
          <w:p w14:paraId="0D4827BE" w14:textId="77777777" w:rsidR="0023178D" w:rsidRPr="0086367A" w:rsidRDefault="0023178D" w:rsidP="0023178D">
            <w:pPr>
              <w:jc w:val="right"/>
              <w:rPr>
                <w:b/>
                <w:bCs/>
                <w:color w:val="000000" w:themeColor="text1"/>
                <w:sz w:val="22"/>
                <w:szCs w:val="22"/>
                <w:lang w:val="en-US"/>
              </w:rPr>
            </w:pPr>
            <w:r w:rsidRPr="0086367A">
              <w:rPr>
                <w:b/>
                <w:bCs/>
                <w:color w:val="000000" w:themeColor="text1"/>
                <w:sz w:val="22"/>
                <w:szCs w:val="22"/>
                <w:lang w:val="en-US"/>
              </w:rPr>
              <w:t>.73</w:t>
            </w:r>
          </w:p>
        </w:tc>
        <w:tc>
          <w:tcPr>
            <w:tcW w:w="1360" w:type="dxa"/>
            <w:tcBorders>
              <w:top w:val="nil"/>
              <w:left w:val="nil"/>
              <w:bottom w:val="nil"/>
              <w:right w:val="nil"/>
            </w:tcBorders>
            <w:shd w:val="clear" w:color="000000" w:fill="FFFFFF"/>
            <w:noWrap/>
            <w:vAlign w:val="bottom"/>
            <w:hideMark/>
          </w:tcPr>
          <w:p w14:paraId="242954CE"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0.33</w:t>
            </w:r>
          </w:p>
        </w:tc>
        <w:tc>
          <w:tcPr>
            <w:tcW w:w="1360" w:type="dxa"/>
            <w:tcBorders>
              <w:top w:val="nil"/>
              <w:left w:val="nil"/>
              <w:bottom w:val="nil"/>
              <w:right w:val="nil"/>
            </w:tcBorders>
            <w:shd w:val="clear" w:color="000000" w:fill="FFFFFF"/>
            <w:noWrap/>
            <w:vAlign w:val="bottom"/>
            <w:hideMark/>
          </w:tcPr>
          <w:p w14:paraId="60A71FD3"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0.96</w:t>
            </w:r>
          </w:p>
        </w:tc>
        <w:tc>
          <w:tcPr>
            <w:tcW w:w="2314" w:type="dxa"/>
            <w:tcBorders>
              <w:top w:val="nil"/>
              <w:left w:val="nil"/>
              <w:bottom w:val="nil"/>
              <w:right w:val="nil"/>
            </w:tcBorders>
            <w:shd w:val="clear" w:color="000000" w:fill="FFFFFF"/>
            <w:noWrap/>
            <w:vAlign w:val="bottom"/>
            <w:hideMark/>
          </w:tcPr>
          <w:p w14:paraId="09AAF4EB"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7.99</w:t>
            </w:r>
          </w:p>
        </w:tc>
        <w:tc>
          <w:tcPr>
            <w:tcW w:w="2693" w:type="dxa"/>
            <w:tcBorders>
              <w:top w:val="nil"/>
              <w:left w:val="nil"/>
              <w:bottom w:val="nil"/>
              <w:right w:val="nil"/>
            </w:tcBorders>
            <w:shd w:val="clear" w:color="000000" w:fill="FFFFFF"/>
            <w:noWrap/>
            <w:vAlign w:val="bottom"/>
            <w:hideMark/>
          </w:tcPr>
          <w:p w14:paraId="7E828DF2"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.70</w:t>
            </w:r>
          </w:p>
        </w:tc>
      </w:tr>
      <w:tr w:rsidR="0023178D" w:rsidRPr="0086367A" w14:paraId="72A870ED" w14:textId="77777777" w:rsidTr="0023178D">
        <w:trPr>
          <w:trHeight w:val="279"/>
        </w:trPr>
        <w:tc>
          <w:tcPr>
            <w:tcW w:w="1360" w:type="dxa"/>
            <w:tcBorders>
              <w:top w:val="nil"/>
              <w:left w:val="nil"/>
              <w:bottom w:val="nil"/>
              <w:right w:val="nil"/>
            </w:tcBorders>
            <w:shd w:val="clear" w:color="000000" w:fill="FFFFFF"/>
            <w:noWrap/>
            <w:vAlign w:val="bottom"/>
            <w:hideMark/>
          </w:tcPr>
          <w:p w14:paraId="3366F3B7" w14:textId="77777777" w:rsidR="0023178D" w:rsidRPr="0086367A" w:rsidRDefault="0023178D" w:rsidP="0023178D">
            <w:pPr>
              <w:jc w:val="right"/>
              <w:rPr>
                <w:b/>
                <w:bCs/>
                <w:color w:val="000000" w:themeColor="text1"/>
                <w:sz w:val="22"/>
                <w:szCs w:val="22"/>
                <w:lang w:val="en-US"/>
              </w:rPr>
            </w:pPr>
            <w:r w:rsidRPr="0086367A">
              <w:rPr>
                <w:b/>
                <w:bCs/>
                <w:color w:val="000000" w:themeColor="text1"/>
                <w:sz w:val="22"/>
                <w:szCs w:val="22"/>
                <w:lang w:val="en-US"/>
              </w:rPr>
              <w:t>.74</w:t>
            </w:r>
          </w:p>
        </w:tc>
        <w:tc>
          <w:tcPr>
            <w:tcW w:w="1360" w:type="dxa"/>
            <w:tcBorders>
              <w:top w:val="nil"/>
              <w:left w:val="nil"/>
              <w:bottom w:val="nil"/>
              <w:right w:val="nil"/>
            </w:tcBorders>
            <w:shd w:val="clear" w:color="000000" w:fill="FFFFFF"/>
            <w:noWrap/>
            <w:vAlign w:val="bottom"/>
            <w:hideMark/>
          </w:tcPr>
          <w:p w14:paraId="0FA08B3A"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0.32</w:t>
            </w:r>
          </w:p>
        </w:tc>
        <w:tc>
          <w:tcPr>
            <w:tcW w:w="1360" w:type="dxa"/>
            <w:tcBorders>
              <w:top w:val="nil"/>
              <w:left w:val="nil"/>
              <w:bottom w:val="nil"/>
              <w:right w:val="nil"/>
            </w:tcBorders>
            <w:shd w:val="clear" w:color="000000" w:fill="FFFFFF"/>
            <w:noWrap/>
            <w:vAlign w:val="bottom"/>
            <w:hideMark/>
          </w:tcPr>
          <w:p w14:paraId="1D09D816"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0.96</w:t>
            </w:r>
          </w:p>
        </w:tc>
        <w:tc>
          <w:tcPr>
            <w:tcW w:w="2314" w:type="dxa"/>
            <w:tcBorders>
              <w:top w:val="nil"/>
              <w:left w:val="nil"/>
              <w:bottom w:val="nil"/>
              <w:right w:val="nil"/>
            </w:tcBorders>
            <w:shd w:val="clear" w:color="000000" w:fill="FFFFFF"/>
            <w:noWrap/>
            <w:vAlign w:val="bottom"/>
            <w:hideMark/>
          </w:tcPr>
          <w:p w14:paraId="44EC1E50"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8.11</w:t>
            </w:r>
          </w:p>
        </w:tc>
        <w:tc>
          <w:tcPr>
            <w:tcW w:w="2693" w:type="dxa"/>
            <w:tcBorders>
              <w:top w:val="nil"/>
              <w:left w:val="nil"/>
              <w:bottom w:val="nil"/>
              <w:right w:val="nil"/>
            </w:tcBorders>
            <w:shd w:val="clear" w:color="000000" w:fill="FFFFFF"/>
            <w:noWrap/>
            <w:vAlign w:val="bottom"/>
            <w:hideMark/>
          </w:tcPr>
          <w:p w14:paraId="3153B08A"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.71</w:t>
            </w:r>
          </w:p>
        </w:tc>
      </w:tr>
      <w:tr w:rsidR="0023178D" w:rsidRPr="0086367A" w14:paraId="19ACEF07" w14:textId="77777777" w:rsidTr="0023178D">
        <w:trPr>
          <w:trHeight w:val="279"/>
        </w:trPr>
        <w:tc>
          <w:tcPr>
            <w:tcW w:w="1360" w:type="dxa"/>
            <w:tcBorders>
              <w:top w:val="nil"/>
              <w:left w:val="nil"/>
              <w:bottom w:val="nil"/>
              <w:right w:val="nil"/>
            </w:tcBorders>
            <w:shd w:val="clear" w:color="000000" w:fill="FFFFFF"/>
            <w:noWrap/>
            <w:vAlign w:val="bottom"/>
            <w:hideMark/>
          </w:tcPr>
          <w:p w14:paraId="43012949" w14:textId="77777777" w:rsidR="0023178D" w:rsidRPr="0086367A" w:rsidRDefault="0023178D" w:rsidP="0023178D">
            <w:pPr>
              <w:jc w:val="right"/>
              <w:rPr>
                <w:b/>
                <w:bCs/>
                <w:color w:val="000000" w:themeColor="text1"/>
                <w:sz w:val="22"/>
                <w:szCs w:val="22"/>
                <w:lang w:val="en-US"/>
              </w:rPr>
            </w:pPr>
            <w:r w:rsidRPr="0086367A">
              <w:rPr>
                <w:b/>
                <w:bCs/>
                <w:color w:val="000000" w:themeColor="text1"/>
                <w:sz w:val="22"/>
                <w:szCs w:val="22"/>
                <w:lang w:val="en-US"/>
              </w:rPr>
              <w:t>.75</w:t>
            </w:r>
          </w:p>
        </w:tc>
        <w:tc>
          <w:tcPr>
            <w:tcW w:w="1360" w:type="dxa"/>
            <w:tcBorders>
              <w:top w:val="nil"/>
              <w:left w:val="nil"/>
              <w:bottom w:val="nil"/>
              <w:right w:val="nil"/>
            </w:tcBorders>
            <w:shd w:val="clear" w:color="000000" w:fill="FFFFFF"/>
            <w:noWrap/>
            <w:vAlign w:val="bottom"/>
            <w:hideMark/>
          </w:tcPr>
          <w:p w14:paraId="1E99B2A8"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0.31</w:t>
            </w:r>
          </w:p>
        </w:tc>
        <w:tc>
          <w:tcPr>
            <w:tcW w:w="1360" w:type="dxa"/>
            <w:tcBorders>
              <w:top w:val="nil"/>
              <w:left w:val="nil"/>
              <w:bottom w:val="nil"/>
              <w:right w:val="nil"/>
            </w:tcBorders>
            <w:shd w:val="clear" w:color="000000" w:fill="FFFFFF"/>
            <w:noWrap/>
            <w:vAlign w:val="bottom"/>
            <w:hideMark/>
          </w:tcPr>
          <w:p w14:paraId="0967A868"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0.96</w:t>
            </w:r>
          </w:p>
        </w:tc>
        <w:tc>
          <w:tcPr>
            <w:tcW w:w="2314" w:type="dxa"/>
            <w:tcBorders>
              <w:top w:val="nil"/>
              <w:left w:val="nil"/>
              <w:bottom w:val="nil"/>
              <w:right w:val="nil"/>
            </w:tcBorders>
            <w:shd w:val="clear" w:color="000000" w:fill="FFFFFF"/>
            <w:noWrap/>
            <w:vAlign w:val="bottom"/>
            <w:hideMark/>
          </w:tcPr>
          <w:p w14:paraId="4E7F810B"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8.25</w:t>
            </w:r>
          </w:p>
        </w:tc>
        <w:tc>
          <w:tcPr>
            <w:tcW w:w="2693" w:type="dxa"/>
            <w:tcBorders>
              <w:top w:val="nil"/>
              <w:left w:val="nil"/>
              <w:bottom w:val="nil"/>
              <w:right w:val="nil"/>
            </w:tcBorders>
            <w:shd w:val="clear" w:color="000000" w:fill="FFFFFF"/>
            <w:noWrap/>
            <w:vAlign w:val="bottom"/>
            <w:hideMark/>
          </w:tcPr>
          <w:p w14:paraId="0C865D10"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.72</w:t>
            </w:r>
          </w:p>
        </w:tc>
      </w:tr>
      <w:tr w:rsidR="0023178D" w:rsidRPr="0086367A" w14:paraId="421E1E98" w14:textId="77777777" w:rsidTr="0023178D">
        <w:trPr>
          <w:trHeight w:val="279"/>
        </w:trPr>
        <w:tc>
          <w:tcPr>
            <w:tcW w:w="1360" w:type="dxa"/>
            <w:tcBorders>
              <w:top w:val="nil"/>
              <w:left w:val="nil"/>
              <w:bottom w:val="nil"/>
              <w:right w:val="nil"/>
            </w:tcBorders>
            <w:shd w:val="clear" w:color="000000" w:fill="FFFFFF"/>
            <w:noWrap/>
            <w:vAlign w:val="bottom"/>
            <w:hideMark/>
          </w:tcPr>
          <w:p w14:paraId="1A5AAC92" w14:textId="77777777" w:rsidR="0023178D" w:rsidRPr="0086367A" w:rsidRDefault="0023178D" w:rsidP="0023178D">
            <w:pPr>
              <w:jc w:val="right"/>
              <w:rPr>
                <w:b/>
                <w:bCs/>
                <w:color w:val="000000" w:themeColor="text1"/>
                <w:sz w:val="22"/>
                <w:szCs w:val="22"/>
                <w:lang w:val="en-US"/>
              </w:rPr>
            </w:pPr>
            <w:r w:rsidRPr="0086367A">
              <w:rPr>
                <w:b/>
                <w:bCs/>
                <w:color w:val="000000" w:themeColor="text1"/>
                <w:sz w:val="22"/>
                <w:szCs w:val="22"/>
                <w:lang w:val="en-US"/>
              </w:rPr>
              <w:t>.76</w:t>
            </w:r>
          </w:p>
        </w:tc>
        <w:tc>
          <w:tcPr>
            <w:tcW w:w="1360" w:type="dxa"/>
            <w:tcBorders>
              <w:top w:val="nil"/>
              <w:left w:val="nil"/>
              <w:bottom w:val="nil"/>
              <w:right w:val="nil"/>
            </w:tcBorders>
            <w:shd w:val="clear" w:color="000000" w:fill="FFFFFF"/>
            <w:noWrap/>
            <w:vAlign w:val="bottom"/>
            <w:hideMark/>
          </w:tcPr>
          <w:p w14:paraId="239B2C64"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0.29</w:t>
            </w:r>
          </w:p>
        </w:tc>
        <w:tc>
          <w:tcPr>
            <w:tcW w:w="1360" w:type="dxa"/>
            <w:tcBorders>
              <w:top w:val="nil"/>
              <w:left w:val="nil"/>
              <w:bottom w:val="nil"/>
              <w:right w:val="nil"/>
            </w:tcBorders>
            <w:shd w:val="clear" w:color="000000" w:fill="FFFFFF"/>
            <w:noWrap/>
            <w:vAlign w:val="bottom"/>
            <w:hideMark/>
          </w:tcPr>
          <w:p w14:paraId="1302B985"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0.97</w:t>
            </w:r>
          </w:p>
        </w:tc>
        <w:tc>
          <w:tcPr>
            <w:tcW w:w="2314" w:type="dxa"/>
            <w:tcBorders>
              <w:top w:val="nil"/>
              <w:left w:val="nil"/>
              <w:bottom w:val="nil"/>
              <w:right w:val="nil"/>
            </w:tcBorders>
            <w:shd w:val="clear" w:color="000000" w:fill="FFFFFF"/>
            <w:noWrap/>
            <w:vAlign w:val="bottom"/>
            <w:hideMark/>
          </w:tcPr>
          <w:p w14:paraId="69CADBBA"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8.47</w:t>
            </w:r>
          </w:p>
        </w:tc>
        <w:tc>
          <w:tcPr>
            <w:tcW w:w="2693" w:type="dxa"/>
            <w:tcBorders>
              <w:top w:val="nil"/>
              <w:left w:val="nil"/>
              <w:bottom w:val="nil"/>
              <w:right w:val="nil"/>
            </w:tcBorders>
            <w:shd w:val="clear" w:color="000000" w:fill="FFFFFF"/>
            <w:noWrap/>
            <w:vAlign w:val="bottom"/>
            <w:hideMark/>
          </w:tcPr>
          <w:p w14:paraId="265C6868"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.73</w:t>
            </w:r>
          </w:p>
        </w:tc>
      </w:tr>
      <w:tr w:rsidR="0023178D" w:rsidRPr="0086367A" w14:paraId="500FF6D1" w14:textId="77777777" w:rsidTr="0023178D">
        <w:trPr>
          <w:trHeight w:val="279"/>
        </w:trPr>
        <w:tc>
          <w:tcPr>
            <w:tcW w:w="1360" w:type="dxa"/>
            <w:tcBorders>
              <w:top w:val="nil"/>
              <w:left w:val="nil"/>
              <w:bottom w:val="nil"/>
              <w:right w:val="nil"/>
            </w:tcBorders>
            <w:shd w:val="clear" w:color="000000" w:fill="FFFFFF"/>
            <w:noWrap/>
            <w:vAlign w:val="bottom"/>
            <w:hideMark/>
          </w:tcPr>
          <w:p w14:paraId="18888BA2" w14:textId="77777777" w:rsidR="0023178D" w:rsidRPr="0086367A" w:rsidRDefault="0023178D" w:rsidP="0023178D">
            <w:pPr>
              <w:jc w:val="right"/>
              <w:rPr>
                <w:b/>
                <w:bCs/>
                <w:color w:val="000000" w:themeColor="text1"/>
                <w:sz w:val="22"/>
                <w:szCs w:val="22"/>
                <w:lang w:val="en-US"/>
              </w:rPr>
            </w:pPr>
            <w:r w:rsidRPr="0086367A">
              <w:rPr>
                <w:b/>
                <w:bCs/>
                <w:color w:val="000000" w:themeColor="text1"/>
                <w:sz w:val="22"/>
                <w:szCs w:val="22"/>
                <w:lang w:val="en-US"/>
              </w:rPr>
              <w:t>.77</w:t>
            </w:r>
          </w:p>
        </w:tc>
        <w:tc>
          <w:tcPr>
            <w:tcW w:w="1360" w:type="dxa"/>
            <w:tcBorders>
              <w:top w:val="nil"/>
              <w:left w:val="nil"/>
              <w:bottom w:val="nil"/>
              <w:right w:val="nil"/>
            </w:tcBorders>
            <w:shd w:val="clear" w:color="000000" w:fill="FFFFFF"/>
            <w:noWrap/>
            <w:vAlign w:val="bottom"/>
            <w:hideMark/>
          </w:tcPr>
          <w:p w14:paraId="4961743B"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0.27</w:t>
            </w:r>
          </w:p>
        </w:tc>
        <w:tc>
          <w:tcPr>
            <w:tcW w:w="1360" w:type="dxa"/>
            <w:tcBorders>
              <w:top w:val="nil"/>
              <w:left w:val="nil"/>
              <w:bottom w:val="nil"/>
              <w:right w:val="nil"/>
            </w:tcBorders>
            <w:shd w:val="clear" w:color="000000" w:fill="FFFFFF"/>
            <w:noWrap/>
            <w:vAlign w:val="bottom"/>
            <w:hideMark/>
          </w:tcPr>
          <w:p w14:paraId="3AB4E5FB"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0.97</w:t>
            </w:r>
          </w:p>
        </w:tc>
        <w:tc>
          <w:tcPr>
            <w:tcW w:w="2314" w:type="dxa"/>
            <w:tcBorders>
              <w:top w:val="nil"/>
              <w:left w:val="nil"/>
              <w:bottom w:val="nil"/>
              <w:right w:val="nil"/>
            </w:tcBorders>
            <w:shd w:val="clear" w:color="000000" w:fill="FFFFFF"/>
            <w:noWrap/>
            <w:vAlign w:val="bottom"/>
            <w:hideMark/>
          </w:tcPr>
          <w:p w14:paraId="327FF32F"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8.43</w:t>
            </w:r>
          </w:p>
        </w:tc>
        <w:tc>
          <w:tcPr>
            <w:tcW w:w="2693" w:type="dxa"/>
            <w:tcBorders>
              <w:top w:val="nil"/>
              <w:left w:val="nil"/>
              <w:bottom w:val="nil"/>
              <w:right w:val="nil"/>
            </w:tcBorders>
            <w:shd w:val="clear" w:color="000000" w:fill="FFFFFF"/>
            <w:noWrap/>
            <w:vAlign w:val="bottom"/>
            <w:hideMark/>
          </w:tcPr>
          <w:p w14:paraId="71A13234"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.75</w:t>
            </w:r>
          </w:p>
        </w:tc>
      </w:tr>
      <w:tr w:rsidR="0023178D" w:rsidRPr="0086367A" w14:paraId="10F9717B" w14:textId="77777777" w:rsidTr="0023178D">
        <w:trPr>
          <w:trHeight w:val="279"/>
        </w:trPr>
        <w:tc>
          <w:tcPr>
            <w:tcW w:w="1360" w:type="dxa"/>
            <w:tcBorders>
              <w:top w:val="nil"/>
              <w:left w:val="nil"/>
              <w:bottom w:val="nil"/>
              <w:right w:val="nil"/>
            </w:tcBorders>
            <w:shd w:val="clear" w:color="000000" w:fill="FFFFFF"/>
            <w:noWrap/>
            <w:vAlign w:val="bottom"/>
            <w:hideMark/>
          </w:tcPr>
          <w:p w14:paraId="0F7C8892" w14:textId="77777777" w:rsidR="0023178D" w:rsidRPr="0086367A" w:rsidRDefault="0023178D" w:rsidP="0023178D">
            <w:pPr>
              <w:jc w:val="right"/>
              <w:rPr>
                <w:b/>
                <w:bCs/>
                <w:color w:val="000000" w:themeColor="text1"/>
                <w:sz w:val="22"/>
                <w:szCs w:val="22"/>
                <w:lang w:val="en-US"/>
              </w:rPr>
            </w:pPr>
            <w:r w:rsidRPr="0086367A">
              <w:rPr>
                <w:b/>
                <w:bCs/>
                <w:color w:val="000000" w:themeColor="text1"/>
                <w:sz w:val="22"/>
                <w:szCs w:val="22"/>
                <w:lang w:val="en-US"/>
              </w:rPr>
              <w:t>.78</w:t>
            </w:r>
          </w:p>
        </w:tc>
        <w:tc>
          <w:tcPr>
            <w:tcW w:w="1360" w:type="dxa"/>
            <w:tcBorders>
              <w:top w:val="nil"/>
              <w:left w:val="nil"/>
              <w:bottom w:val="nil"/>
              <w:right w:val="nil"/>
            </w:tcBorders>
            <w:shd w:val="clear" w:color="000000" w:fill="FFFFFF"/>
            <w:noWrap/>
            <w:vAlign w:val="bottom"/>
            <w:hideMark/>
          </w:tcPr>
          <w:p w14:paraId="378FF7F2"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0.26</w:t>
            </w:r>
          </w:p>
        </w:tc>
        <w:tc>
          <w:tcPr>
            <w:tcW w:w="1360" w:type="dxa"/>
            <w:tcBorders>
              <w:top w:val="nil"/>
              <w:left w:val="nil"/>
              <w:bottom w:val="nil"/>
              <w:right w:val="nil"/>
            </w:tcBorders>
            <w:shd w:val="clear" w:color="000000" w:fill="FFFFFF"/>
            <w:noWrap/>
            <w:vAlign w:val="bottom"/>
            <w:hideMark/>
          </w:tcPr>
          <w:p w14:paraId="2927CD84"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0.97</w:t>
            </w:r>
          </w:p>
        </w:tc>
        <w:tc>
          <w:tcPr>
            <w:tcW w:w="2314" w:type="dxa"/>
            <w:tcBorders>
              <w:top w:val="nil"/>
              <w:left w:val="nil"/>
              <w:bottom w:val="nil"/>
              <w:right w:val="nil"/>
            </w:tcBorders>
            <w:shd w:val="clear" w:color="000000" w:fill="FFFFFF"/>
            <w:noWrap/>
            <w:vAlign w:val="bottom"/>
            <w:hideMark/>
          </w:tcPr>
          <w:p w14:paraId="09A74109"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8.76</w:t>
            </w:r>
          </w:p>
        </w:tc>
        <w:tc>
          <w:tcPr>
            <w:tcW w:w="2693" w:type="dxa"/>
            <w:tcBorders>
              <w:top w:val="nil"/>
              <w:left w:val="nil"/>
              <w:bottom w:val="nil"/>
              <w:right w:val="nil"/>
            </w:tcBorders>
            <w:shd w:val="clear" w:color="000000" w:fill="FFFFFF"/>
            <w:noWrap/>
            <w:vAlign w:val="bottom"/>
            <w:hideMark/>
          </w:tcPr>
          <w:p w14:paraId="707699DC"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.76</w:t>
            </w:r>
          </w:p>
        </w:tc>
      </w:tr>
      <w:tr w:rsidR="0023178D" w:rsidRPr="0086367A" w14:paraId="1267A400" w14:textId="77777777" w:rsidTr="0023178D">
        <w:trPr>
          <w:trHeight w:val="279"/>
        </w:trPr>
        <w:tc>
          <w:tcPr>
            <w:tcW w:w="1360" w:type="dxa"/>
            <w:tcBorders>
              <w:top w:val="nil"/>
              <w:left w:val="nil"/>
              <w:bottom w:val="nil"/>
              <w:right w:val="nil"/>
            </w:tcBorders>
            <w:shd w:val="clear" w:color="000000" w:fill="FFFFFF"/>
            <w:noWrap/>
            <w:vAlign w:val="bottom"/>
            <w:hideMark/>
          </w:tcPr>
          <w:p w14:paraId="4C83262B" w14:textId="77777777" w:rsidR="0023178D" w:rsidRPr="0086367A" w:rsidRDefault="0023178D" w:rsidP="0023178D">
            <w:pPr>
              <w:jc w:val="right"/>
              <w:rPr>
                <w:b/>
                <w:bCs/>
                <w:color w:val="000000" w:themeColor="text1"/>
                <w:sz w:val="22"/>
                <w:szCs w:val="22"/>
                <w:lang w:val="en-US"/>
              </w:rPr>
            </w:pPr>
            <w:r w:rsidRPr="0086367A">
              <w:rPr>
                <w:b/>
                <w:bCs/>
                <w:color w:val="000000" w:themeColor="text1"/>
                <w:sz w:val="22"/>
                <w:szCs w:val="22"/>
                <w:lang w:val="en-US"/>
              </w:rPr>
              <w:t>.79</w:t>
            </w:r>
          </w:p>
        </w:tc>
        <w:tc>
          <w:tcPr>
            <w:tcW w:w="1360" w:type="dxa"/>
            <w:tcBorders>
              <w:top w:val="nil"/>
              <w:left w:val="nil"/>
              <w:bottom w:val="nil"/>
              <w:right w:val="nil"/>
            </w:tcBorders>
            <w:shd w:val="clear" w:color="000000" w:fill="FFFFFF"/>
            <w:noWrap/>
            <w:vAlign w:val="bottom"/>
            <w:hideMark/>
          </w:tcPr>
          <w:p w14:paraId="5E5C1915"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0.25</w:t>
            </w:r>
          </w:p>
        </w:tc>
        <w:tc>
          <w:tcPr>
            <w:tcW w:w="1360" w:type="dxa"/>
            <w:tcBorders>
              <w:top w:val="nil"/>
              <w:left w:val="nil"/>
              <w:bottom w:val="nil"/>
              <w:right w:val="nil"/>
            </w:tcBorders>
            <w:shd w:val="clear" w:color="000000" w:fill="FFFFFF"/>
            <w:noWrap/>
            <w:vAlign w:val="bottom"/>
            <w:hideMark/>
          </w:tcPr>
          <w:p w14:paraId="0E3B3630"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0.97</w:t>
            </w:r>
          </w:p>
        </w:tc>
        <w:tc>
          <w:tcPr>
            <w:tcW w:w="2314" w:type="dxa"/>
            <w:tcBorders>
              <w:top w:val="nil"/>
              <w:left w:val="nil"/>
              <w:bottom w:val="nil"/>
              <w:right w:val="nil"/>
            </w:tcBorders>
            <w:shd w:val="clear" w:color="000000" w:fill="FFFFFF"/>
            <w:noWrap/>
            <w:vAlign w:val="bottom"/>
            <w:hideMark/>
          </w:tcPr>
          <w:p w14:paraId="105F5D31"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8.88</w:t>
            </w:r>
          </w:p>
        </w:tc>
        <w:tc>
          <w:tcPr>
            <w:tcW w:w="2693" w:type="dxa"/>
            <w:tcBorders>
              <w:top w:val="nil"/>
              <w:left w:val="nil"/>
              <w:bottom w:val="nil"/>
              <w:right w:val="nil"/>
            </w:tcBorders>
            <w:shd w:val="clear" w:color="000000" w:fill="FFFFFF"/>
            <w:noWrap/>
            <w:vAlign w:val="bottom"/>
            <w:hideMark/>
          </w:tcPr>
          <w:p w14:paraId="3586E0B7"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.77</w:t>
            </w:r>
          </w:p>
        </w:tc>
      </w:tr>
      <w:tr w:rsidR="0023178D" w:rsidRPr="0086367A" w14:paraId="42D1BA43" w14:textId="77777777" w:rsidTr="0023178D">
        <w:trPr>
          <w:trHeight w:val="279"/>
        </w:trPr>
        <w:tc>
          <w:tcPr>
            <w:tcW w:w="1360" w:type="dxa"/>
            <w:tcBorders>
              <w:top w:val="nil"/>
              <w:left w:val="nil"/>
              <w:bottom w:val="nil"/>
              <w:right w:val="nil"/>
            </w:tcBorders>
            <w:shd w:val="clear" w:color="000000" w:fill="FFFFFF"/>
            <w:noWrap/>
            <w:vAlign w:val="bottom"/>
            <w:hideMark/>
          </w:tcPr>
          <w:p w14:paraId="2D0B4D79" w14:textId="77777777" w:rsidR="0023178D" w:rsidRPr="0086367A" w:rsidRDefault="0023178D" w:rsidP="0023178D">
            <w:pPr>
              <w:jc w:val="right"/>
              <w:rPr>
                <w:b/>
                <w:bCs/>
                <w:color w:val="000000" w:themeColor="text1"/>
                <w:sz w:val="22"/>
                <w:szCs w:val="22"/>
                <w:lang w:val="en-US"/>
              </w:rPr>
            </w:pPr>
            <w:r w:rsidRPr="0086367A">
              <w:rPr>
                <w:b/>
                <w:bCs/>
                <w:color w:val="000000" w:themeColor="text1"/>
                <w:sz w:val="22"/>
                <w:szCs w:val="22"/>
                <w:lang w:val="en-US"/>
              </w:rPr>
              <w:t>.80</w:t>
            </w:r>
          </w:p>
        </w:tc>
        <w:tc>
          <w:tcPr>
            <w:tcW w:w="1360" w:type="dxa"/>
            <w:tcBorders>
              <w:top w:val="nil"/>
              <w:left w:val="nil"/>
              <w:bottom w:val="nil"/>
              <w:right w:val="nil"/>
            </w:tcBorders>
            <w:shd w:val="clear" w:color="000000" w:fill="FFFFFF"/>
            <w:noWrap/>
            <w:vAlign w:val="bottom"/>
            <w:hideMark/>
          </w:tcPr>
          <w:p w14:paraId="25A7DAA6"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0.23</w:t>
            </w:r>
          </w:p>
        </w:tc>
        <w:tc>
          <w:tcPr>
            <w:tcW w:w="1360" w:type="dxa"/>
            <w:tcBorders>
              <w:top w:val="nil"/>
              <w:left w:val="nil"/>
              <w:bottom w:val="nil"/>
              <w:right w:val="nil"/>
            </w:tcBorders>
            <w:shd w:val="clear" w:color="000000" w:fill="FFFFFF"/>
            <w:noWrap/>
            <w:vAlign w:val="bottom"/>
            <w:hideMark/>
          </w:tcPr>
          <w:p w14:paraId="337BD4EB"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0.97</w:t>
            </w:r>
          </w:p>
        </w:tc>
        <w:tc>
          <w:tcPr>
            <w:tcW w:w="2314" w:type="dxa"/>
            <w:tcBorders>
              <w:top w:val="nil"/>
              <w:left w:val="nil"/>
              <w:bottom w:val="nil"/>
              <w:right w:val="nil"/>
            </w:tcBorders>
            <w:shd w:val="clear" w:color="000000" w:fill="FFFFFF"/>
            <w:noWrap/>
            <w:vAlign w:val="bottom"/>
            <w:hideMark/>
          </w:tcPr>
          <w:p w14:paraId="082BA178"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8.73</w:t>
            </w:r>
          </w:p>
        </w:tc>
        <w:tc>
          <w:tcPr>
            <w:tcW w:w="2693" w:type="dxa"/>
            <w:tcBorders>
              <w:top w:val="nil"/>
              <w:left w:val="nil"/>
              <w:bottom w:val="nil"/>
              <w:right w:val="nil"/>
            </w:tcBorders>
            <w:shd w:val="clear" w:color="000000" w:fill="FFFFFF"/>
            <w:noWrap/>
            <w:vAlign w:val="bottom"/>
            <w:hideMark/>
          </w:tcPr>
          <w:p w14:paraId="0CDE2F85"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.79</w:t>
            </w:r>
          </w:p>
        </w:tc>
      </w:tr>
      <w:tr w:rsidR="0023178D" w:rsidRPr="0086367A" w14:paraId="2AFE47B6" w14:textId="77777777" w:rsidTr="0023178D">
        <w:trPr>
          <w:trHeight w:val="279"/>
        </w:trPr>
        <w:tc>
          <w:tcPr>
            <w:tcW w:w="1360" w:type="dxa"/>
            <w:tcBorders>
              <w:top w:val="nil"/>
              <w:left w:val="nil"/>
              <w:bottom w:val="nil"/>
              <w:right w:val="nil"/>
            </w:tcBorders>
            <w:shd w:val="clear" w:color="000000" w:fill="FFFFFF"/>
            <w:noWrap/>
            <w:vAlign w:val="bottom"/>
            <w:hideMark/>
          </w:tcPr>
          <w:p w14:paraId="02E377FB" w14:textId="77777777" w:rsidR="0023178D" w:rsidRPr="0086367A" w:rsidRDefault="0023178D" w:rsidP="0023178D">
            <w:pPr>
              <w:jc w:val="right"/>
              <w:rPr>
                <w:b/>
                <w:bCs/>
                <w:color w:val="000000" w:themeColor="text1"/>
                <w:sz w:val="22"/>
                <w:szCs w:val="22"/>
                <w:lang w:val="en-US"/>
              </w:rPr>
            </w:pPr>
            <w:r w:rsidRPr="0086367A">
              <w:rPr>
                <w:b/>
                <w:bCs/>
                <w:color w:val="000000" w:themeColor="text1"/>
                <w:sz w:val="22"/>
                <w:szCs w:val="22"/>
                <w:lang w:val="en-US"/>
              </w:rPr>
              <w:t>.81</w:t>
            </w:r>
          </w:p>
        </w:tc>
        <w:tc>
          <w:tcPr>
            <w:tcW w:w="1360" w:type="dxa"/>
            <w:tcBorders>
              <w:top w:val="nil"/>
              <w:left w:val="nil"/>
              <w:bottom w:val="nil"/>
              <w:right w:val="nil"/>
            </w:tcBorders>
            <w:shd w:val="clear" w:color="000000" w:fill="FFFFFF"/>
            <w:noWrap/>
            <w:vAlign w:val="bottom"/>
            <w:hideMark/>
          </w:tcPr>
          <w:p w14:paraId="6B7E9147"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0.21</w:t>
            </w:r>
          </w:p>
        </w:tc>
        <w:tc>
          <w:tcPr>
            <w:tcW w:w="1360" w:type="dxa"/>
            <w:tcBorders>
              <w:top w:val="nil"/>
              <w:left w:val="nil"/>
              <w:bottom w:val="nil"/>
              <w:right w:val="nil"/>
            </w:tcBorders>
            <w:shd w:val="clear" w:color="000000" w:fill="FFFFFF"/>
            <w:noWrap/>
            <w:vAlign w:val="bottom"/>
            <w:hideMark/>
          </w:tcPr>
          <w:p w14:paraId="71983A5E"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0.98</w:t>
            </w:r>
          </w:p>
        </w:tc>
        <w:tc>
          <w:tcPr>
            <w:tcW w:w="2314" w:type="dxa"/>
            <w:tcBorders>
              <w:top w:val="nil"/>
              <w:left w:val="nil"/>
              <w:bottom w:val="nil"/>
              <w:right w:val="nil"/>
            </w:tcBorders>
            <w:shd w:val="clear" w:color="000000" w:fill="FFFFFF"/>
            <w:noWrap/>
            <w:vAlign w:val="bottom"/>
            <w:hideMark/>
          </w:tcPr>
          <w:p w14:paraId="1E0847BA"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8.99</w:t>
            </w:r>
          </w:p>
        </w:tc>
        <w:tc>
          <w:tcPr>
            <w:tcW w:w="2693" w:type="dxa"/>
            <w:tcBorders>
              <w:top w:val="nil"/>
              <w:left w:val="nil"/>
              <w:bottom w:val="nil"/>
              <w:right w:val="nil"/>
            </w:tcBorders>
            <w:shd w:val="clear" w:color="000000" w:fill="FFFFFF"/>
            <w:noWrap/>
            <w:vAlign w:val="bottom"/>
            <w:hideMark/>
          </w:tcPr>
          <w:p w14:paraId="3EB46E75"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.81</w:t>
            </w:r>
          </w:p>
        </w:tc>
      </w:tr>
      <w:tr w:rsidR="0023178D" w:rsidRPr="0086367A" w14:paraId="1F97EFB5" w14:textId="77777777" w:rsidTr="0023178D">
        <w:trPr>
          <w:trHeight w:val="279"/>
        </w:trPr>
        <w:tc>
          <w:tcPr>
            <w:tcW w:w="1360" w:type="dxa"/>
            <w:tcBorders>
              <w:top w:val="nil"/>
              <w:left w:val="nil"/>
              <w:bottom w:val="nil"/>
              <w:right w:val="nil"/>
            </w:tcBorders>
            <w:shd w:val="clear" w:color="000000" w:fill="FFFFFF"/>
            <w:noWrap/>
            <w:vAlign w:val="bottom"/>
            <w:hideMark/>
          </w:tcPr>
          <w:p w14:paraId="7811D659" w14:textId="77777777" w:rsidR="0023178D" w:rsidRPr="0086367A" w:rsidRDefault="0023178D" w:rsidP="0023178D">
            <w:pPr>
              <w:jc w:val="right"/>
              <w:rPr>
                <w:b/>
                <w:bCs/>
                <w:color w:val="000000" w:themeColor="text1"/>
                <w:sz w:val="22"/>
                <w:szCs w:val="22"/>
                <w:lang w:val="en-US"/>
              </w:rPr>
            </w:pPr>
            <w:r w:rsidRPr="0086367A">
              <w:rPr>
                <w:b/>
                <w:bCs/>
                <w:color w:val="000000" w:themeColor="text1"/>
                <w:sz w:val="22"/>
                <w:szCs w:val="22"/>
                <w:lang w:val="en-US"/>
              </w:rPr>
              <w:t>.82</w:t>
            </w:r>
          </w:p>
        </w:tc>
        <w:tc>
          <w:tcPr>
            <w:tcW w:w="1360" w:type="dxa"/>
            <w:tcBorders>
              <w:top w:val="nil"/>
              <w:left w:val="nil"/>
              <w:bottom w:val="nil"/>
              <w:right w:val="nil"/>
            </w:tcBorders>
            <w:shd w:val="clear" w:color="000000" w:fill="FFFFFF"/>
            <w:noWrap/>
            <w:vAlign w:val="bottom"/>
            <w:hideMark/>
          </w:tcPr>
          <w:p w14:paraId="5F590E3D"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0.19</w:t>
            </w:r>
          </w:p>
        </w:tc>
        <w:tc>
          <w:tcPr>
            <w:tcW w:w="1360" w:type="dxa"/>
            <w:tcBorders>
              <w:top w:val="nil"/>
              <w:left w:val="nil"/>
              <w:bottom w:val="nil"/>
              <w:right w:val="nil"/>
            </w:tcBorders>
            <w:shd w:val="clear" w:color="000000" w:fill="FFFFFF"/>
            <w:noWrap/>
            <w:vAlign w:val="bottom"/>
            <w:hideMark/>
          </w:tcPr>
          <w:p w14:paraId="76842860"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0.98</w:t>
            </w:r>
          </w:p>
        </w:tc>
        <w:tc>
          <w:tcPr>
            <w:tcW w:w="2314" w:type="dxa"/>
            <w:tcBorders>
              <w:top w:val="nil"/>
              <w:left w:val="nil"/>
              <w:bottom w:val="nil"/>
              <w:right w:val="nil"/>
            </w:tcBorders>
            <w:shd w:val="clear" w:color="000000" w:fill="FFFFFF"/>
            <w:noWrap/>
            <w:vAlign w:val="bottom"/>
            <w:hideMark/>
          </w:tcPr>
          <w:p w14:paraId="537C967E"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9.06</w:t>
            </w:r>
          </w:p>
        </w:tc>
        <w:tc>
          <w:tcPr>
            <w:tcW w:w="2693" w:type="dxa"/>
            <w:tcBorders>
              <w:top w:val="nil"/>
              <w:left w:val="nil"/>
              <w:bottom w:val="nil"/>
              <w:right w:val="nil"/>
            </w:tcBorders>
            <w:shd w:val="clear" w:color="000000" w:fill="FFFFFF"/>
            <w:noWrap/>
            <w:vAlign w:val="bottom"/>
            <w:hideMark/>
          </w:tcPr>
          <w:p w14:paraId="6DA64AFE"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.83</w:t>
            </w:r>
          </w:p>
        </w:tc>
      </w:tr>
      <w:tr w:rsidR="0023178D" w:rsidRPr="0086367A" w14:paraId="244D567B" w14:textId="77777777" w:rsidTr="0023178D">
        <w:trPr>
          <w:trHeight w:val="279"/>
        </w:trPr>
        <w:tc>
          <w:tcPr>
            <w:tcW w:w="1360" w:type="dxa"/>
            <w:tcBorders>
              <w:top w:val="nil"/>
              <w:left w:val="nil"/>
              <w:bottom w:val="nil"/>
              <w:right w:val="nil"/>
            </w:tcBorders>
            <w:shd w:val="clear" w:color="000000" w:fill="FFFFFF"/>
            <w:noWrap/>
            <w:vAlign w:val="bottom"/>
            <w:hideMark/>
          </w:tcPr>
          <w:p w14:paraId="22D3A8EE" w14:textId="77777777" w:rsidR="0023178D" w:rsidRPr="0086367A" w:rsidRDefault="0023178D" w:rsidP="0023178D">
            <w:pPr>
              <w:jc w:val="right"/>
              <w:rPr>
                <w:b/>
                <w:bCs/>
                <w:color w:val="000000" w:themeColor="text1"/>
                <w:sz w:val="22"/>
                <w:szCs w:val="22"/>
                <w:lang w:val="en-US"/>
              </w:rPr>
            </w:pPr>
            <w:r w:rsidRPr="0086367A">
              <w:rPr>
                <w:b/>
                <w:bCs/>
                <w:color w:val="000000" w:themeColor="text1"/>
                <w:sz w:val="22"/>
                <w:szCs w:val="22"/>
                <w:lang w:val="en-US"/>
              </w:rPr>
              <w:t>.83</w:t>
            </w:r>
          </w:p>
        </w:tc>
        <w:tc>
          <w:tcPr>
            <w:tcW w:w="1360" w:type="dxa"/>
            <w:tcBorders>
              <w:top w:val="nil"/>
              <w:left w:val="nil"/>
              <w:bottom w:val="nil"/>
              <w:right w:val="nil"/>
            </w:tcBorders>
            <w:shd w:val="clear" w:color="000000" w:fill="FFFFFF"/>
            <w:noWrap/>
            <w:vAlign w:val="bottom"/>
            <w:hideMark/>
          </w:tcPr>
          <w:p w14:paraId="2D047274"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0.17</w:t>
            </w:r>
          </w:p>
        </w:tc>
        <w:tc>
          <w:tcPr>
            <w:tcW w:w="1360" w:type="dxa"/>
            <w:tcBorders>
              <w:top w:val="nil"/>
              <w:left w:val="nil"/>
              <w:bottom w:val="nil"/>
              <w:right w:val="nil"/>
            </w:tcBorders>
            <w:shd w:val="clear" w:color="000000" w:fill="FFFFFF"/>
            <w:noWrap/>
            <w:vAlign w:val="bottom"/>
            <w:hideMark/>
          </w:tcPr>
          <w:p w14:paraId="1EA78444"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0.98</w:t>
            </w:r>
          </w:p>
        </w:tc>
        <w:tc>
          <w:tcPr>
            <w:tcW w:w="2314" w:type="dxa"/>
            <w:tcBorders>
              <w:top w:val="nil"/>
              <w:left w:val="nil"/>
              <w:bottom w:val="nil"/>
              <w:right w:val="nil"/>
            </w:tcBorders>
            <w:shd w:val="clear" w:color="000000" w:fill="FFFFFF"/>
            <w:noWrap/>
            <w:vAlign w:val="bottom"/>
            <w:hideMark/>
          </w:tcPr>
          <w:p w14:paraId="2EDB9642"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9.51</w:t>
            </w:r>
          </w:p>
        </w:tc>
        <w:tc>
          <w:tcPr>
            <w:tcW w:w="2693" w:type="dxa"/>
            <w:tcBorders>
              <w:top w:val="nil"/>
              <w:left w:val="nil"/>
              <w:bottom w:val="nil"/>
              <w:right w:val="nil"/>
            </w:tcBorders>
            <w:shd w:val="clear" w:color="000000" w:fill="FFFFFF"/>
            <w:noWrap/>
            <w:vAlign w:val="bottom"/>
            <w:hideMark/>
          </w:tcPr>
          <w:p w14:paraId="39203992"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.84</w:t>
            </w:r>
          </w:p>
        </w:tc>
      </w:tr>
      <w:tr w:rsidR="0023178D" w:rsidRPr="0086367A" w14:paraId="7A58AB76" w14:textId="77777777" w:rsidTr="0023178D">
        <w:trPr>
          <w:trHeight w:val="279"/>
        </w:trPr>
        <w:tc>
          <w:tcPr>
            <w:tcW w:w="1360" w:type="dxa"/>
            <w:tcBorders>
              <w:top w:val="nil"/>
              <w:left w:val="nil"/>
              <w:bottom w:val="nil"/>
              <w:right w:val="nil"/>
            </w:tcBorders>
            <w:shd w:val="clear" w:color="000000" w:fill="FFFFFF"/>
            <w:noWrap/>
            <w:vAlign w:val="bottom"/>
            <w:hideMark/>
          </w:tcPr>
          <w:p w14:paraId="45FB6840" w14:textId="77777777" w:rsidR="0023178D" w:rsidRPr="0086367A" w:rsidRDefault="0023178D" w:rsidP="0023178D">
            <w:pPr>
              <w:jc w:val="right"/>
              <w:rPr>
                <w:b/>
                <w:bCs/>
                <w:color w:val="000000" w:themeColor="text1"/>
                <w:sz w:val="22"/>
                <w:szCs w:val="22"/>
                <w:lang w:val="en-US"/>
              </w:rPr>
            </w:pPr>
            <w:r w:rsidRPr="0086367A">
              <w:rPr>
                <w:b/>
                <w:bCs/>
                <w:color w:val="000000" w:themeColor="text1"/>
                <w:sz w:val="22"/>
                <w:szCs w:val="22"/>
                <w:lang w:val="en-US"/>
              </w:rPr>
              <w:t>.84</w:t>
            </w:r>
          </w:p>
        </w:tc>
        <w:tc>
          <w:tcPr>
            <w:tcW w:w="1360" w:type="dxa"/>
            <w:tcBorders>
              <w:top w:val="nil"/>
              <w:left w:val="nil"/>
              <w:bottom w:val="nil"/>
              <w:right w:val="nil"/>
            </w:tcBorders>
            <w:shd w:val="clear" w:color="000000" w:fill="FFFFFF"/>
            <w:noWrap/>
            <w:vAlign w:val="bottom"/>
            <w:hideMark/>
          </w:tcPr>
          <w:p w14:paraId="58DB4899"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0.16</w:t>
            </w:r>
          </w:p>
        </w:tc>
        <w:tc>
          <w:tcPr>
            <w:tcW w:w="1360" w:type="dxa"/>
            <w:tcBorders>
              <w:top w:val="nil"/>
              <w:left w:val="nil"/>
              <w:bottom w:val="nil"/>
              <w:right w:val="nil"/>
            </w:tcBorders>
            <w:shd w:val="clear" w:color="000000" w:fill="FFFFFF"/>
            <w:noWrap/>
            <w:vAlign w:val="bottom"/>
            <w:hideMark/>
          </w:tcPr>
          <w:p w14:paraId="6F7CFE41"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0.98</w:t>
            </w:r>
          </w:p>
        </w:tc>
        <w:tc>
          <w:tcPr>
            <w:tcW w:w="2314" w:type="dxa"/>
            <w:tcBorders>
              <w:top w:val="nil"/>
              <w:left w:val="nil"/>
              <w:bottom w:val="nil"/>
              <w:right w:val="nil"/>
            </w:tcBorders>
            <w:shd w:val="clear" w:color="000000" w:fill="FFFFFF"/>
            <w:noWrap/>
            <w:vAlign w:val="bottom"/>
            <w:hideMark/>
          </w:tcPr>
          <w:p w14:paraId="11B450DC"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9.81</w:t>
            </w:r>
          </w:p>
        </w:tc>
        <w:tc>
          <w:tcPr>
            <w:tcW w:w="2693" w:type="dxa"/>
            <w:tcBorders>
              <w:top w:val="nil"/>
              <w:left w:val="nil"/>
              <w:bottom w:val="nil"/>
              <w:right w:val="nil"/>
            </w:tcBorders>
            <w:shd w:val="clear" w:color="000000" w:fill="FFFFFF"/>
            <w:noWrap/>
            <w:vAlign w:val="bottom"/>
            <w:hideMark/>
          </w:tcPr>
          <w:p w14:paraId="4D8ECCEE"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.86</w:t>
            </w:r>
          </w:p>
        </w:tc>
      </w:tr>
      <w:tr w:rsidR="0023178D" w:rsidRPr="0086367A" w14:paraId="5DF40D08" w14:textId="77777777" w:rsidTr="0023178D">
        <w:trPr>
          <w:trHeight w:val="279"/>
        </w:trPr>
        <w:tc>
          <w:tcPr>
            <w:tcW w:w="1360" w:type="dxa"/>
            <w:tcBorders>
              <w:top w:val="nil"/>
              <w:left w:val="nil"/>
              <w:bottom w:val="nil"/>
              <w:right w:val="nil"/>
            </w:tcBorders>
            <w:shd w:val="clear" w:color="000000" w:fill="FFFFFF"/>
            <w:noWrap/>
            <w:vAlign w:val="bottom"/>
            <w:hideMark/>
          </w:tcPr>
          <w:p w14:paraId="36B6C860" w14:textId="77777777" w:rsidR="0023178D" w:rsidRPr="0086367A" w:rsidRDefault="0023178D" w:rsidP="0023178D">
            <w:pPr>
              <w:jc w:val="right"/>
              <w:rPr>
                <w:b/>
                <w:bCs/>
                <w:color w:val="000000" w:themeColor="text1"/>
                <w:sz w:val="22"/>
                <w:szCs w:val="22"/>
                <w:lang w:val="en-US"/>
              </w:rPr>
            </w:pPr>
            <w:r w:rsidRPr="0086367A">
              <w:rPr>
                <w:b/>
                <w:bCs/>
                <w:color w:val="000000" w:themeColor="text1"/>
                <w:sz w:val="22"/>
                <w:szCs w:val="22"/>
                <w:lang w:val="en-US"/>
              </w:rPr>
              <w:t>.85</w:t>
            </w:r>
          </w:p>
        </w:tc>
        <w:tc>
          <w:tcPr>
            <w:tcW w:w="1360" w:type="dxa"/>
            <w:tcBorders>
              <w:top w:val="nil"/>
              <w:left w:val="nil"/>
              <w:bottom w:val="nil"/>
              <w:right w:val="nil"/>
            </w:tcBorders>
            <w:shd w:val="clear" w:color="000000" w:fill="FFFFFF"/>
            <w:noWrap/>
            <w:vAlign w:val="bottom"/>
            <w:hideMark/>
          </w:tcPr>
          <w:p w14:paraId="1D31E41E"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0.14</w:t>
            </w:r>
          </w:p>
        </w:tc>
        <w:tc>
          <w:tcPr>
            <w:tcW w:w="1360" w:type="dxa"/>
            <w:tcBorders>
              <w:top w:val="nil"/>
              <w:left w:val="nil"/>
              <w:bottom w:val="nil"/>
              <w:right w:val="nil"/>
            </w:tcBorders>
            <w:shd w:val="clear" w:color="000000" w:fill="FFFFFF"/>
            <w:noWrap/>
            <w:vAlign w:val="bottom"/>
            <w:hideMark/>
          </w:tcPr>
          <w:p w14:paraId="1E091330"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0.99</w:t>
            </w:r>
          </w:p>
        </w:tc>
        <w:tc>
          <w:tcPr>
            <w:tcW w:w="2314" w:type="dxa"/>
            <w:tcBorders>
              <w:top w:val="nil"/>
              <w:left w:val="nil"/>
              <w:bottom w:val="nil"/>
              <w:right w:val="nil"/>
            </w:tcBorders>
            <w:shd w:val="clear" w:color="000000" w:fill="FFFFFF"/>
            <w:noWrap/>
            <w:vAlign w:val="bottom"/>
            <w:hideMark/>
          </w:tcPr>
          <w:p w14:paraId="6E6EEE25"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9.99</w:t>
            </w:r>
          </w:p>
        </w:tc>
        <w:tc>
          <w:tcPr>
            <w:tcW w:w="2693" w:type="dxa"/>
            <w:tcBorders>
              <w:top w:val="nil"/>
              <w:left w:val="nil"/>
              <w:bottom w:val="nil"/>
              <w:right w:val="nil"/>
            </w:tcBorders>
            <w:shd w:val="clear" w:color="000000" w:fill="FFFFFF"/>
            <w:noWrap/>
            <w:vAlign w:val="bottom"/>
            <w:hideMark/>
          </w:tcPr>
          <w:p w14:paraId="30B2FF2C"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.87</w:t>
            </w:r>
          </w:p>
        </w:tc>
      </w:tr>
      <w:tr w:rsidR="0023178D" w:rsidRPr="0086367A" w14:paraId="2321CD0F" w14:textId="77777777" w:rsidTr="0023178D">
        <w:trPr>
          <w:trHeight w:val="279"/>
        </w:trPr>
        <w:tc>
          <w:tcPr>
            <w:tcW w:w="1360" w:type="dxa"/>
            <w:tcBorders>
              <w:top w:val="nil"/>
              <w:left w:val="nil"/>
              <w:bottom w:val="nil"/>
              <w:right w:val="nil"/>
            </w:tcBorders>
            <w:shd w:val="clear" w:color="000000" w:fill="FFFFFF"/>
            <w:noWrap/>
            <w:vAlign w:val="bottom"/>
            <w:hideMark/>
          </w:tcPr>
          <w:p w14:paraId="76A4C1C5" w14:textId="77777777" w:rsidR="0023178D" w:rsidRPr="0086367A" w:rsidRDefault="0023178D" w:rsidP="0023178D">
            <w:pPr>
              <w:jc w:val="right"/>
              <w:rPr>
                <w:b/>
                <w:bCs/>
                <w:color w:val="000000" w:themeColor="text1"/>
                <w:sz w:val="22"/>
                <w:szCs w:val="22"/>
                <w:lang w:val="en-US"/>
              </w:rPr>
            </w:pPr>
            <w:r w:rsidRPr="0086367A">
              <w:rPr>
                <w:b/>
                <w:bCs/>
                <w:color w:val="000000" w:themeColor="text1"/>
                <w:sz w:val="22"/>
                <w:szCs w:val="22"/>
                <w:lang w:val="en-US"/>
              </w:rPr>
              <w:t>.86</w:t>
            </w:r>
          </w:p>
        </w:tc>
        <w:tc>
          <w:tcPr>
            <w:tcW w:w="1360" w:type="dxa"/>
            <w:tcBorders>
              <w:top w:val="nil"/>
              <w:left w:val="nil"/>
              <w:bottom w:val="nil"/>
              <w:right w:val="nil"/>
            </w:tcBorders>
            <w:shd w:val="clear" w:color="000000" w:fill="FFFFFF"/>
            <w:noWrap/>
            <w:vAlign w:val="bottom"/>
            <w:hideMark/>
          </w:tcPr>
          <w:p w14:paraId="29AAA8EA"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0.12</w:t>
            </w:r>
          </w:p>
        </w:tc>
        <w:tc>
          <w:tcPr>
            <w:tcW w:w="1360" w:type="dxa"/>
            <w:tcBorders>
              <w:top w:val="nil"/>
              <w:left w:val="nil"/>
              <w:bottom w:val="nil"/>
              <w:right w:val="nil"/>
            </w:tcBorders>
            <w:shd w:val="clear" w:color="000000" w:fill="FFFFFF"/>
            <w:noWrap/>
            <w:vAlign w:val="bottom"/>
            <w:hideMark/>
          </w:tcPr>
          <w:p w14:paraId="131EE6B6"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0.99</w:t>
            </w:r>
          </w:p>
        </w:tc>
        <w:tc>
          <w:tcPr>
            <w:tcW w:w="2314" w:type="dxa"/>
            <w:tcBorders>
              <w:top w:val="nil"/>
              <w:left w:val="nil"/>
              <w:bottom w:val="nil"/>
              <w:right w:val="nil"/>
            </w:tcBorders>
            <w:shd w:val="clear" w:color="000000" w:fill="FFFFFF"/>
            <w:noWrap/>
            <w:vAlign w:val="bottom"/>
            <w:hideMark/>
          </w:tcPr>
          <w:p w14:paraId="2211C0FE"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11.33</w:t>
            </w:r>
          </w:p>
        </w:tc>
        <w:tc>
          <w:tcPr>
            <w:tcW w:w="2693" w:type="dxa"/>
            <w:tcBorders>
              <w:top w:val="nil"/>
              <w:left w:val="nil"/>
              <w:bottom w:val="nil"/>
              <w:right w:val="nil"/>
            </w:tcBorders>
            <w:shd w:val="clear" w:color="000000" w:fill="FFFFFF"/>
            <w:noWrap/>
            <w:vAlign w:val="bottom"/>
            <w:hideMark/>
          </w:tcPr>
          <w:p w14:paraId="1E259715"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.89</w:t>
            </w:r>
          </w:p>
        </w:tc>
      </w:tr>
      <w:tr w:rsidR="0023178D" w:rsidRPr="0086367A" w14:paraId="096DBC16" w14:textId="77777777" w:rsidTr="0023178D">
        <w:trPr>
          <w:trHeight w:val="279"/>
        </w:trPr>
        <w:tc>
          <w:tcPr>
            <w:tcW w:w="1360" w:type="dxa"/>
            <w:tcBorders>
              <w:top w:val="nil"/>
              <w:left w:val="nil"/>
              <w:bottom w:val="nil"/>
              <w:right w:val="nil"/>
            </w:tcBorders>
            <w:shd w:val="clear" w:color="000000" w:fill="FFFFFF"/>
            <w:noWrap/>
            <w:vAlign w:val="bottom"/>
            <w:hideMark/>
          </w:tcPr>
          <w:p w14:paraId="62C4766A" w14:textId="77777777" w:rsidR="0023178D" w:rsidRPr="0086367A" w:rsidRDefault="0023178D" w:rsidP="0023178D">
            <w:pPr>
              <w:jc w:val="right"/>
              <w:rPr>
                <w:b/>
                <w:bCs/>
                <w:color w:val="000000" w:themeColor="text1"/>
                <w:sz w:val="22"/>
                <w:szCs w:val="22"/>
                <w:lang w:val="en-US"/>
              </w:rPr>
            </w:pPr>
            <w:r w:rsidRPr="0086367A">
              <w:rPr>
                <w:b/>
                <w:bCs/>
                <w:color w:val="000000" w:themeColor="text1"/>
                <w:sz w:val="22"/>
                <w:szCs w:val="22"/>
                <w:lang w:val="en-US"/>
              </w:rPr>
              <w:t>.87</w:t>
            </w:r>
          </w:p>
        </w:tc>
        <w:tc>
          <w:tcPr>
            <w:tcW w:w="1360" w:type="dxa"/>
            <w:tcBorders>
              <w:top w:val="nil"/>
              <w:left w:val="nil"/>
              <w:bottom w:val="nil"/>
              <w:right w:val="nil"/>
            </w:tcBorders>
            <w:shd w:val="clear" w:color="000000" w:fill="FFFFFF"/>
            <w:noWrap/>
            <w:vAlign w:val="bottom"/>
            <w:hideMark/>
          </w:tcPr>
          <w:p w14:paraId="25FFA2AA"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0.10</w:t>
            </w:r>
          </w:p>
        </w:tc>
        <w:tc>
          <w:tcPr>
            <w:tcW w:w="1360" w:type="dxa"/>
            <w:tcBorders>
              <w:top w:val="nil"/>
              <w:left w:val="nil"/>
              <w:bottom w:val="nil"/>
              <w:right w:val="nil"/>
            </w:tcBorders>
            <w:shd w:val="clear" w:color="000000" w:fill="FFFFFF"/>
            <w:noWrap/>
            <w:vAlign w:val="bottom"/>
            <w:hideMark/>
          </w:tcPr>
          <w:p w14:paraId="5B102BA6"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0.99</w:t>
            </w:r>
          </w:p>
        </w:tc>
        <w:tc>
          <w:tcPr>
            <w:tcW w:w="2314" w:type="dxa"/>
            <w:tcBorders>
              <w:top w:val="nil"/>
              <w:left w:val="nil"/>
              <w:bottom w:val="nil"/>
              <w:right w:val="nil"/>
            </w:tcBorders>
            <w:shd w:val="clear" w:color="000000" w:fill="FFFFFF"/>
            <w:noWrap/>
            <w:vAlign w:val="bottom"/>
            <w:hideMark/>
          </w:tcPr>
          <w:p w14:paraId="2C788251"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12.71</w:t>
            </w:r>
          </w:p>
        </w:tc>
        <w:tc>
          <w:tcPr>
            <w:tcW w:w="2693" w:type="dxa"/>
            <w:tcBorders>
              <w:top w:val="nil"/>
              <w:left w:val="nil"/>
              <w:bottom w:val="nil"/>
              <w:right w:val="nil"/>
            </w:tcBorders>
            <w:shd w:val="clear" w:color="000000" w:fill="FFFFFF"/>
            <w:noWrap/>
            <w:vAlign w:val="bottom"/>
            <w:hideMark/>
          </w:tcPr>
          <w:p w14:paraId="262C3804"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.91</w:t>
            </w:r>
          </w:p>
        </w:tc>
      </w:tr>
      <w:tr w:rsidR="0023178D" w:rsidRPr="0086367A" w14:paraId="76A88500" w14:textId="77777777" w:rsidTr="0023178D">
        <w:trPr>
          <w:trHeight w:val="279"/>
        </w:trPr>
        <w:tc>
          <w:tcPr>
            <w:tcW w:w="1360" w:type="dxa"/>
            <w:tcBorders>
              <w:top w:val="nil"/>
              <w:left w:val="nil"/>
              <w:bottom w:val="nil"/>
              <w:right w:val="nil"/>
            </w:tcBorders>
            <w:shd w:val="clear" w:color="000000" w:fill="FFFFFF"/>
            <w:noWrap/>
            <w:vAlign w:val="bottom"/>
            <w:hideMark/>
          </w:tcPr>
          <w:p w14:paraId="51D5482C" w14:textId="77777777" w:rsidR="0023178D" w:rsidRPr="0086367A" w:rsidRDefault="0023178D" w:rsidP="0023178D">
            <w:pPr>
              <w:jc w:val="right"/>
              <w:rPr>
                <w:b/>
                <w:bCs/>
                <w:color w:val="000000" w:themeColor="text1"/>
                <w:sz w:val="22"/>
                <w:szCs w:val="22"/>
                <w:lang w:val="en-US"/>
              </w:rPr>
            </w:pPr>
            <w:r w:rsidRPr="0086367A">
              <w:rPr>
                <w:b/>
                <w:bCs/>
                <w:color w:val="000000" w:themeColor="text1"/>
                <w:sz w:val="22"/>
                <w:szCs w:val="22"/>
                <w:lang w:val="en-US"/>
              </w:rPr>
              <w:t>.88</w:t>
            </w:r>
          </w:p>
        </w:tc>
        <w:tc>
          <w:tcPr>
            <w:tcW w:w="1360" w:type="dxa"/>
            <w:tcBorders>
              <w:top w:val="nil"/>
              <w:left w:val="nil"/>
              <w:bottom w:val="nil"/>
              <w:right w:val="nil"/>
            </w:tcBorders>
            <w:shd w:val="clear" w:color="000000" w:fill="FFFFFF"/>
            <w:noWrap/>
            <w:vAlign w:val="bottom"/>
            <w:hideMark/>
          </w:tcPr>
          <w:p w14:paraId="7E3E91F4"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0.08</w:t>
            </w:r>
          </w:p>
        </w:tc>
        <w:tc>
          <w:tcPr>
            <w:tcW w:w="1360" w:type="dxa"/>
            <w:tcBorders>
              <w:top w:val="nil"/>
              <w:left w:val="nil"/>
              <w:bottom w:val="nil"/>
              <w:right w:val="nil"/>
            </w:tcBorders>
            <w:shd w:val="clear" w:color="000000" w:fill="FFFFFF"/>
            <w:noWrap/>
            <w:vAlign w:val="bottom"/>
            <w:hideMark/>
          </w:tcPr>
          <w:p w14:paraId="417232E7"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0.99</w:t>
            </w:r>
          </w:p>
        </w:tc>
        <w:tc>
          <w:tcPr>
            <w:tcW w:w="2314" w:type="dxa"/>
            <w:tcBorders>
              <w:top w:val="nil"/>
              <w:left w:val="nil"/>
              <w:bottom w:val="nil"/>
              <w:right w:val="nil"/>
            </w:tcBorders>
            <w:shd w:val="clear" w:color="000000" w:fill="FFFFFF"/>
            <w:noWrap/>
            <w:vAlign w:val="bottom"/>
            <w:hideMark/>
          </w:tcPr>
          <w:p w14:paraId="0381DD1C"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14.24</w:t>
            </w:r>
          </w:p>
        </w:tc>
        <w:tc>
          <w:tcPr>
            <w:tcW w:w="2693" w:type="dxa"/>
            <w:tcBorders>
              <w:top w:val="nil"/>
              <w:left w:val="nil"/>
              <w:bottom w:val="nil"/>
              <w:right w:val="nil"/>
            </w:tcBorders>
            <w:shd w:val="clear" w:color="000000" w:fill="FFFFFF"/>
            <w:noWrap/>
            <w:vAlign w:val="bottom"/>
            <w:hideMark/>
          </w:tcPr>
          <w:p w14:paraId="280C305F"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.93</w:t>
            </w:r>
          </w:p>
        </w:tc>
      </w:tr>
      <w:tr w:rsidR="0023178D" w:rsidRPr="0086367A" w14:paraId="24250AAB" w14:textId="77777777" w:rsidTr="0023178D">
        <w:trPr>
          <w:trHeight w:val="279"/>
        </w:trPr>
        <w:tc>
          <w:tcPr>
            <w:tcW w:w="1360" w:type="dxa"/>
            <w:tcBorders>
              <w:top w:val="nil"/>
              <w:left w:val="nil"/>
              <w:bottom w:val="nil"/>
              <w:right w:val="nil"/>
            </w:tcBorders>
            <w:shd w:val="clear" w:color="000000" w:fill="FFFFFF"/>
            <w:noWrap/>
            <w:vAlign w:val="bottom"/>
            <w:hideMark/>
          </w:tcPr>
          <w:p w14:paraId="3A033EB2" w14:textId="77777777" w:rsidR="0023178D" w:rsidRPr="0086367A" w:rsidRDefault="0023178D" w:rsidP="0023178D">
            <w:pPr>
              <w:jc w:val="right"/>
              <w:rPr>
                <w:b/>
                <w:bCs/>
                <w:color w:val="000000" w:themeColor="text1"/>
                <w:sz w:val="22"/>
                <w:szCs w:val="22"/>
                <w:lang w:val="en-US"/>
              </w:rPr>
            </w:pPr>
            <w:r w:rsidRPr="0086367A">
              <w:rPr>
                <w:b/>
                <w:bCs/>
                <w:color w:val="000000" w:themeColor="text1"/>
                <w:sz w:val="22"/>
                <w:szCs w:val="22"/>
                <w:lang w:val="en-US"/>
              </w:rPr>
              <w:t>.89</w:t>
            </w:r>
          </w:p>
        </w:tc>
        <w:tc>
          <w:tcPr>
            <w:tcW w:w="1360" w:type="dxa"/>
            <w:tcBorders>
              <w:top w:val="nil"/>
              <w:left w:val="nil"/>
              <w:bottom w:val="nil"/>
              <w:right w:val="nil"/>
            </w:tcBorders>
            <w:shd w:val="clear" w:color="000000" w:fill="FFFFFF"/>
            <w:noWrap/>
            <w:vAlign w:val="bottom"/>
            <w:hideMark/>
          </w:tcPr>
          <w:p w14:paraId="29890982"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0.06</w:t>
            </w:r>
          </w:p>
        </w:tc>
        <w:tc>
          <w:tcPr>
            <w:tcW w:w="1360" w:type="dxa"/>
            <w:tcBorders>
              <w:top w:val="nil"/>
              <w:left w:val="nil"/>
              <w:bottom w:val="nil"/>
              <w:right w:val="nil"/>
            </w:tcBorders>
            <w:shd w:val="clear" w:color="000000" w:fill="FFFFFF"/>
            <w:noWrap/>
            <w:vAlign w:val="bottom"/>
            <w:hideMark/>
          </w:tcPr>
          <w:p w14:paraId="093E87B6"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1.00</w:t>
            </w:r>
          </w:p>
        </w:tc>
        <w:tc>
          <w:tcPr>
            <w:tcW w:w="2314" w:type="dxa"/>
            <w:tcBorders>
              <w:top w:val="nil"/>
              <w:left w:val="nil"/>
              <w:bottom w:val="nil"/>
              <w:right w:val="nil"/>
            </w:tcBorders>
            <w:shd w:val="clear" w:color="000000" w:fill="FFFFFF"/>
            <w:noWrap/>
            <w:vAlign w:val="bottom"/>
            <w:hideMark/>
          </w:tcPr>
          <w:p w14:paraId="0CBDC442"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14.63</w:t>
            </w:r>
          </w:p>
        </w:tc>
        <w:tc>
          <w:tcPr>
            <w:tcW w:w="2693" w:type="dxa"/>
            <w:tcBorders>
              <w:top w:val="nil"/>
              <w:left w:val="nil"/>
              <w:bottom w:val="nil"/>
              <w:right w:val="nil"/>
            </w:tcBorders>
            <w:shd w:val="clear" w:color="000000" w:fill="FFFFFF"/>
            <w:noWrap/>
            <w:vAlign w:val="bottom"/>
            <w:hideMark/>
          </w:tcPr>
          <w:p w14:paraId="671ED02C"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.94</w:t>
            </w:r>
          </w:p>
        </w:tc>
      </w:tr>
      <w:tr w:rsidR="0023178D" w:rsidRPr="0086367A" w14:paraId="4F2FC570" w14:textId="77777777" w:rsidTr="0023178D">
        <w:trPr>
          <w:trHeight w:val="279"/>
        </w:trPr>
        <w:tc>
          <w:tcPr>
            <w:tcW w:w="1360" w:type="dxa"/>
            <w:tcBorders>
              <w:top w:val="nil"/>
              <w:left w:val="nil"/>
              <w:bottom w:val="nil"/>
              <w:right w:val="nil"/>
            </w:tcBorders>
            <w:shd w:val="clear" w:color="000000" w:fill="FFFFFF"/>
            <w:noWrap/>
            <w:vAlign w:val="bottom"/>
            <w:hideMark/>
          </w:tcPr>
          <w:p w14:paraId="3C16FE10" w14:textId="77777777" w:rsidR="0023178D" w:rsidRPr="0086367A" w:rsidRDefault="0023178D" w:rsidP="0023178D">
            <w:pPr>
              <w:jc w:val="right"/>
              <w:rPr>
                <w:b/>
                <w:bCs/>
                <w:color w:val="000000" w:themeColor="text1"/>
                <w:sz w:val="22"/>
                <w:szCs w:val="22"/>
                <w:lang w:val="en-US"/>
              </w:rPr>
            </w:pPr>
            <w:r w:rsidRPr="0086367A">
              <w:rPr>
                <w:b/>
                <w:bCs/>
                <w:color w:val="000000" w:themeColor="text1"/>
                <w:sz w:val="22"/>
                <w:szCs w:val="22"/>
                <w:lang w:val="en-US"/>
              </w:rPr>
              <w:t>.90</w:t>
            </w:r>
          </w:p>
        </w:tc>
        <w:tc>
          <w:tcPr>
            <w:tcW w:w="1360" w:type="dxa"/>
            <w:tcBorders>
              <w:top w:val="nil"/>
              <w:left w:val="nil"/>
              <w:bottom w:val="nil"/>
              <w:right w:val="nil"/>
            </w:tcBorders>
            <w:shd w:val="clear" w:color="000000" w:fill="FFFFFF"/>
            <w:noWrap/>
            <w:vAlign w:val="bottom"/>
            <w:hideMark/>
          </w:tcPr>
          <w:p w14:paraId="591D91A4"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0.04</w:t>
            </w:r>
          </w:p>
        </w:tc>
        <w:tc>
          <w:tcPr>
            <w:tcW w:w="1360" w:type="dxa"/>
            <w:tcBorders>
              <w:top w:val="nil"/>
              <w:left w:val="nil"/>
              <w:bottom w:val="nil"/>
              <w:right w:val="nil"/>
            </w:tcBorders>
            <w:shd w:val="clear" w:color="000000" w:fill="FFFFFF"/>
            <w:noWrap/>
            <w:vAlign w:val="bottom"/>
            <w:hideMark/>
          </w:tcPr>
          <w:p w14:paraId="5E6914A5"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1.00</w:t>
            </w:r>
          </w:p>
        </w:tc>
        <w:tc>
          <w:tcPr>
            <w:tcW w:w="2314" w:type="dxa"/>
            <w:tcBorders>
              <w:top w:val="nil"/>
              <w:left w:val="nil"/>
              <w:bottom w:val="nil"/>
              <w:right w:val="nil"/>
            </w:tcBorders>
            <w:shd w:val="clear" w:color="000000" w:fill="FFFFFF"/>
            <w:noWrap/>
            <w:vAlign w:val="bottom"/>
            <w:hideMark/>
          </w:tcPr>
          <w:p w14:paraId="171B3815"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14.44</w:t>
            </w:r>
          </w:p>
        </w:tc>
        <w:tc>
          <w:tcPr>
            <w:tcW w:w="2693" w:type="dxa"/>
            <w:tcBorders>
              <w:top w:val="nil"/>
              <w:left w:val="nil"/>
              <w:bottom w:val="nil"/>
              <w:right w:val="nil"/>
            </w:tcBorders>
            <w:shd w:val="clear" w:color="000000" w:fill="FFFFFF"/>
            <w:noWrap/>
            <w:vAlign w:val="bottom"/>
            <w:hideMark/>
          </w:tcPr>
          <w:p w14:paraId="0A433408"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.96</w:t>
            </w:r>
          </w:p>
        </w:tc>
      </w:tr>
      <w:tr w:rsidR="0023178D" w:rsidRPr="0086367A" w14:paraId="36AA0A12" w14:textId="77777777" w:rsidTr="0023178D">
        <w:trPr>
          <w:trHeight w:val="279"/>
        </w:trPr>
        <w:tc>
          <w:tcPr>
            <w:tcW w:w="1360" w:type="dxa"/>
            <w:tcBorders>
              <w:top w:val="nil"/>
              <w:left w:val="nil"/>
              <w:bottom w:val="nil"/>
              <w:right w:val="nil"/>
            </w:tcBorders>
            <w:shd w:val="clear" w:color="000000" w:fill="FFFFFF"/>
            <w:noWrap/>
            <w:vAlign w:val="bottom"/>
            <w:hideMark/>
          </w:tcPr>
          <w:p w14:paraId="76B62BCE" w14:textId="77777777" w:rsidR="0023178D" w:rsidRPr="0086367A" w:rsidRDefault="0023178D" w:rsidP="0023178D">
            <w:pPr>
              <w:jc w:val="right"/>
              <w:rPr>
                <w:b/>
                <w:bCs/>
                <w:color w:val="000000" w:themeColor="text1"/>
                <w:sz w:val="22"/>
                <w:szCs w:val="22"/>
                <w:lang w:val="en-US"/>
              </w:rPr>
            </w:pPr>
            <w:r w:rsidRPr="0086367A">
              <w:rPr>
                <w:b/>
                <w:bCs/>
                <w:color w:val="000000" w:themeColor="text1"/>
                <w:sz w:val="22"/>
                <w:szCs w:val="22"/>
                <w:lang w:val="en-US"/>
              </w:rPr>
              <w:t>.91</w:t>
            </w:r>
          </w:p>
        </w:tc>
        <w:tc>
          <w:tcPr>
            <w:tcW w:w="1360" w:type="dxa"/>
            <w:tcBorders>
              <w:top w:val="nil"/>
              <w:left w:val="nil"/>
              <w:bottom w:val="nil"/>
              <w:right w:val="nil"/>
            </w:tcBorders>
            <w:shd w:val="clear" w:color="000000" w:fill="FFFFFF"/>
            <w:noWrap/>
            <w:vAlign w:val="bottom"/>
            <w:hideMark/>
          </w:tcPr>
          <w:p w14:paraId="45BB8109"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0.02</w:t>
            </w:r>
          </w:p>
        </w:tc>
        <w:tc>
          <w:tcPr>
            <w:tcW w:w="1360" w:type="dxa"/>
            <w:tcBorders>
              <w:top w:val="nil"/>
              <w:left w:val="nil"/>
              <w:bottom w:val="nil"/>
              <w:right w:val="nil"/>
            </w:tcBorders>
            <w:shd w:val="clear" w:color="000000" w:fill="FFFFFF"/>
            <w:noWrap/>
            <w:vAlign w:val="bottom"/>
            <w:hideMark/>
          </w:tcPr>
          <w:p w14:paraId="45521235"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1.00</w:t>
            </w:r>
          </w:p>
        </w:tc>
        <w:tc>
          <w:tcPr>
            <w:tcW w:w="2314" w:type="dxa"/>
            <w:tcBorders>
              <w:top w:val="nil"/>
              <w:left w:val="nil"/>
              <w:bottom w:val="nil"/>
              <w:right w:val="nil"/>
            </w:tcBorders>
            <w:shd w:val="clear" w:color="000000" w:fill="FFFFFF"/>
            <w:noWrap/>
            <w:vAlign w:val="bottom"/>
            <w:hideMark/>
          </w:tcPr>
          <w:p w14:paraId="40CA31E6"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18.08</w:t>
            </w:r>
          </w:p>
        </w:tc>
        <w:tc>
          <w:tcPr>
            <w:tcW w:w="2693" w:type="dxa"/>
            <w:tcBorders>
              <w:top w:val="nil"/>
              <w:left w:val="nil"/>
              <w:bottom w:val="nil"/>
              <w:right w:val="nil"/>
            </w:tcBorders>
            <w:shd w:val="clear" w:color="000000" w:fill="FFFFFF"/>
            <w:noWrap/>
            <w:vAlign w:val="bottom"/>
            <w:hideMark/>
          </w:tcPr>
          <w:p w14:paraId="27E927D6"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.98</w:t>
            </w:r>
          </w:p>
        </w:tc>
      </w:tr>
      <w:tr w:rsidR="0023178D" w:rsidRPr="0086367A" w14:paraId="408A31C9" w14:textId="77777777" w:rsidTr="0023178D">
        <w:trPr>
          <w:trHeight w:val="279"/>
        </w:trPr>
        <w:tc>
          <w:tcPr>
            <w:tcW w:w="1360" w:type="dxa"/>
            <w:tcBorders>
              <w:top w:val="nil"/>
              <w:left w:val="nil"/>
              <w:bottom w:val="nil"/>
              <w:right w:val="nil"/>
            </w:tcBorders>
            <w:shd w:val="clear" w:color="000000" w:fill="FFFFFF"/>
            <w:noWrap/>
            <w:vAlign w:val="bottom"/>
            <w:hideMark/>
          </w:tcPr>
          <w:p w14:paraId="34511966" w14:textId="77777777" w:rsidR="0023178D" w:rsidRPr="0086367A" w:rsidRDefault="0023178D" w:rsidP="0023178D">
            <w:pPr>
              <w:jc w:val="right"/>
              <w:rPr>
                <w:b/>
                <w:bCs/>
                <w:color w:val="000000" w:themeColor="text1"/>
                <w:sz w:val="22"/>
                <w:szCs w:val="22"/>
                <w:lang w:val="en-US"/>
              </w:rPr>
            </w:pPr>
            <w:r w:rsidRPr="0086367A">
              <w:rPr>
                <w:b/>
                <w:bCs/>
                <w:color w:val="000000" w:themeColor="text1"/>
                <w:sz w:val="22"/>
                <w:szCs w:val="22"/>
                <w:lang w:val="en-US"/>
              </w:rPr>
              <w:t>.92</w:t>
            </w:r>
          </w:p>
        </w:tc>
        <w:tc>
          <w:tcPr>
            <w:tcW w:w="1360" w:type="dxa"/>
            <w:tcBorders>
              <w:top w:val="nil"/>
              <w:left w:val="nil"/>
              <w:bottom w:val="nil"/>
              <w:right w:val="nil"/>
            </w:tcBorders>
            <w:shd w:val="clear" w:color="000000" w:fill="FFFFFF"/>
            <w:noWrap/>
            <w:vAlign w:val="bottom"/>
            <w:hideMark/>
          </w:tcPr>
          <w:p w14:paraId="26483520"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0.01</w:t>
            </w:r>
          </w:p>
        </w:tc>
        <w:tc>
          <w:tcPr>
            <w:tcW w:w="1360" w:type="dxa"/>
            <w:tcBorders>
              <w:top w:val="nil"/>
              <w:left w:val="nil"/>
              <w:bottom w:val="nil"/>
              <w:right w:val="nil"/>
            </w:tcBorders>
            <w:shd w:val="clear" w:color="000000" w:fill="FFFFFF"/>
            <w:noWrap/>
            <w:vAlign w:val="bottom"/>
            <w:hideMark/>
          </w:tcPr>
          <w:p w14:paraId="3B2AC2A6"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1.00</w:t>
            </w:r>
          </w:p>
        </w:tc>
        <w:tc>
          <w:tcPr>
            <w:tcW w:w="2314" w:type="dxa"/>
            <w:tcBorders>
              <w:top w:val="nil"/>
              <w:left w:val="nil"/>
              <w:bottom w:val="nil"/>
              <w:right w:val="nil"/>
            </w:tcBorders>
            <w:shd w:val="clear" w:color="000000" w:fill="FFFFFF"/>
            <w:noWrap/>
            <w:vAlign w:val="bottom"/>
            <w:hideMark/>
          </w:tcPr>
          <w:p w14:paraId="61A7F313"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49.00</w:t>
            </w:r>
          </w:p>
        </w:tc>
        <w:tc>
          <w:tcPr>
            <w:tcW w:w="2693" w:type="dxa"/>
            <w:tcBorders>
              <w:top w:val="nil"/>
              <w:left w:val="nil"/>
              <w:bottom w:val="nil"/>
              <w:right w:val="nil"/>
            </w:tcBorders>
            <w:shd w:val="clear" w:color="000000" w:fill="FFFFFF"/>
            <w:noWrap/>
            <w:vAlign w:val="bottom"/>
            <w:hideMark/>
          </w:tcPr>
          <w:p w14:paraId="03251458"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.99</w:t>
            </w:r>
          </w:p>
        </w:tc>
      </w:tr>
      <w:tr w:rsidR="0023178D" w:rsidRPr="0086367A" w14:paraId="56CE12A3" w14:textId="77777777" w:rsidTr="0023178D">
        <w:trPr>
          <w:trHeight w:val="279"/>
        </w:trPr>
        <w:tc>
          <w:tcPr>
            <w:tcW w:w="1360" w:type="dxa"/>
            <w:tcBorders>
              <w:top w:val="nil"/>
              <w:left w:val="nil"/>
              <w:bottom w:val="nil"/>
              <w:right w:val="nil"/>
            </w:tcBorders>
            <w:shd w:val="clear" w:color="000000" w:fill="FFFFFF"/>
            <w:noWrap/>
            <w:vAlign w:val="bottom"/>
            <w:hideMark/>
          </w:tcPr>
          <w:p w14:paraId="10A4C03F" w14:textId="77777777" w:rsidR="0023178D" w:rsidRPr="0086367A" w:rsidRDefault="0023178D" w:rsidP="0023178D">
            <w:pPr>
              <w:jc w:val="right"/>
              <w:rPr>
                <w:b/>
                <w:bCs/>
                <w:color w:val="000000" w:themeColor="text1"/>
                <w:sz w:val="22"/>
                <w:szCs w:val="22"/>
                <w:lang w:val="en-US"/>
              </w:rPr>
            </w:pPr>
            <w:r w:rsidRPr="0086367A">
              <w:rPr>
                <w:b/>
                <w:bCs/>
                <w:color w:val="000000" w:themeColor="text1"/>
                <w:sz w:val="22"/>
                <w:szCs w:val="22"/>
                <w:lang w:val="en-US"/>
              </w:rPr>
              <w:t>.93</w:t>
            </w:r>
          </w:p>
        </w:tc>
        <w:tc>
          <w:tcPr>
            <w:tcW w:w="1360" w:type="dxa"/>
            <w:tcBorders>
              <w:top w:val="nil"/>
              <w:left w:val="nil"/>
              <w:bottom w:val="nil"/>
              <w:right w:val="nil"/>
            </w:tcBorders>
            <w:shd w:val="clear" w:color="000000" w:fill="FFFFFF"/>
            <w:noWrap/>
            <w:vAlign w:val="bottom"/>
            <w:hideMark/>
          </w:tcPr>
          <w:p w14:paraId="1B6FDB4C"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0.01</w:t>
            </w:r>
          </w:p>
        </w:tc>
        <w:tc>
          <w:tcPr>
            <w:tcW w:w="1360" w:type="dxa"/>
            <w:tcBorders>
              <w:top w:val="nil"/>
              <w:left w:val="nil"/>
              <w:bottom w:val="nil"/>
              <w:right w:val="nil"/>
            </w:tcBorders>
            <w:shd w:val="clear" w:color="000000" w:fill="FFFFFF"/>
            <w:noWrap/>
            <w:vAlign w:val="bottom"/>
            <w:hideMark/>
          </w:tcPr>
          <w:p w14:paraId="2D3CC51B"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1.00</w:t>
            </w:r>
          </w:p>
        </w:tc>
        <w:tc>
          <w:tcPr>
            <w:tcW w:w="2314" w:type="dxa"/>
            <w:tcBorders>
              <w:top w:val="nil"/>
              <w:left w:val="nil"/>
              <w:bottom w:val="nil"/>
              <w:right w:val="nil"/>
            </w:tcBorders>
            <w:shd w:val="clear" w:color="000000" w:fill="FFFFFF"/>
            <w:noWrap/>
            <w:vAlign w:val="bottom"/>
            <w:hideMark/>
          </w:tcPr>
          <w:p w14:paraId="5BA95DF9"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w:t>
            </w:r>
          </w:p>
        </w:tc>
        <w:tc>
          <w:tcPr>
            <w:tcW w:w="2693" w:type="dxa"/>
            <w:tcBorders>
              <w:top w:val="nil"/>
              <w:left w:val="nil"/>
              <w:bottom w:val="nil"/>
              <w:right w:val="nil"/>
            </w:tcBorders>
            <w:shd w:val="clear" w:color="000000" w:fill="FFFFFF"/>
            <w:noWrap/>
            <w:vAlign w:val="bottom"/>
            <w:hideMark/>
          </w:tcPr>
          <w:p w14:paraId="0B870B6D"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.99</w:t>
            </w:r>
          </w:p>
        </w:tc>
      </w:tr>
      <w:tr w:rsidR="0023178D" w:rsidRPr="0086367A" w14:paraId="633371DE" w14:textId="77777777" w:rsidTr="0023178D">
        <w:trPr>
          <w:trHeight w:val="279"/>
        </w:trPr>
        <w:tc>
          <w:tcPr>
            <w:tcW w:w="1360" w:type="dxa"/>
            <w:tcBorders>
              <w:top w:val="nil"/>
              <w:left w:val="nil"/>
              <w:bottom w:val="nil"/>
              <w:right w:val="nil"/>
            </w:tcBorders>
            <w:shd w:val="clear" w:color="000000" w:fill="FFFFFF"/>
            <w:noWrap/>
            <w:vAlign w:val="bottom"/>
            <w:hideMark/>
          </w:tcPr>
          <w:p w14:paraId="3AADE057" w14:textId="77777777" w:rsidR="0023178D" w:rsidRPr="0086367A" w:rsidRDefault="0023178D" w:rsidP="0023178D">
            <w:pPr>
              <w:jc w:val="right"/>
              <w:rPr>
                <w:b/>
                <w:bCs/>
                <w:color w:val="000000" w:themeColor="text1"/>
                <w:sz w:val="22"/>
                <w:szCs w:val="22"/>
                <w:lang w:val="en-US"/>
              </w:rPr>
            </w:pPr>
            <w:r w:rsidRPr="0086367A">
              <w:rPr>
                <w:b/>
                <w:bCs/>
                <w:color w:val="000000" w:themeColor="text1"/>
                <w:sz w:val="22"/>
                <w:szCs w:val="22"/>
                <w:lang w:val="en-US"/>
              </w:rPr>
              <w:t>.94</w:t>
            </w:r>
          </w:p>
        </w:tc>
        <w:tc>
          <w:tcPr>
            <w:tcW w:w="1360" w:type="dxa"/>
            <w:tcBorders>
              <w:top w:val="nil"/>
              <w:left w:val="nil"/>
              <w:bottom w:val="nil"/>
              <w:right w:val="nil"/>
            </w:tcBorders>
            <w:shd w:val="clear" w:color="000000" w:fill="FFFFFF"/>
            <w:noWrap/>
            <w:vAlign w:val="bottom"/>
            <w:hideMark/>
          </w:tcPr>
          <w:p w14:paraId="3B843D60"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0.00</w:t>
            </w:r>
          </w:p>
        </w:tc>
        <w:tc>
          <w:tcPr>
            <w:tcW w:w="1360" w:type="dxa"/>
            <w:tcBorders>
              <w:top w:val="nil"/>
              <w:left w:val="nil"/>
              <w:bottom w:val="nil"/>
              <w:right w:val="nil"/>
            </w:tcBorders>
            <w:shd w:val="clear" w:color="000000" w:fill="FFFFFF"/>
            <w:noWrap/>
            <w:vAlign w:val="bottom"/>
            <w:hideMark/>
          </w:tcPr>
          <w:p w14:paraId="5B33688F"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1.00</w:t>
            </w:r>
          </w:p>
        </w:tc>
        <w:tc>
          <w:tcPr>
            <w:tcW w:w="2314" w:type="dxa"/>
            <w:tcBorders>
              <w:top w:val="nil"/>
              <w:left w:val="nil"/>
              <w:bottom w:val="nil"/>
              <w:right w:val="nil"/>
            </w:tcBorders>
            <w:shd w:val="clear" w:color="000000" w:fill="FFFFFF"/>
            <w:noWrap/>
            <w:vAlign w:val="bottom"/>
            <w:hideMark/>
          </w:tcPr>
          <w:p w14:paraId="2CCE17E2"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w:t>
            </w:r>
          </w:p>
        </w:tc>
        <w:tc>
          <w:tcPr>
            <w:tcW w:w="2693" w:type="dxa"/>
            <w:tcBorders>
              <w:top w:val="nil"/>
              <w:left w:val="nil"/>
              <w:bottom w:val="nil"/>
              <w:right w:val="nil"/>
            </w:tcBorders>
            <w:shd w:val="clear" w:color="000000" w:fill="FFFFFF"/>
            <w:noWrap/>
            <w:vAlign w:val="bottom"/>
            <w:hideMark/>
          </w:tcPr>
          <w:p w14:paraId="7976F21E"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1.00</w:t>
            </w:r>
          </w:p>
        </w:tc>
      </w:tr>
      <w:tr w:rsidR="0023178D" w:rsidRPr="0086367A" w14:paraId="6C0F64F1" w14:textId="77777777" w:rsidTr="0023178D">
        <w:trPr>
          <w:trHeight w:val="279"/>
        </w:trPr>
        <w:tc>
          <w:tcPr>
            <w:tcW w:w="1360" w:type="dxa"/>
            <w:tcBorders>
              <w:top w:val="nil"/>
              <w:left w:val="nil"/>
              <w:bottom w:val="nil"/>
              <w:right w:val="nil"/>
            </w:tcBorders>
            <w:shd w:val="clear" w:color="000000" w:fill="FFFFFF"/>
            <w:noWrap/>
            <w:vAlign w:val="bottom"/>
            <w:hideMark/>
          </w:tcPr>
          <w:p w14:paraId="47A42CFC" w14:textId="77777777" w:rsidR="0023178D" w:rsidRPr="0086367A" w:rsidRDefault="0023178D" w:rsidP="0023178D">
            <w:pPr>
              <w:jc w:val="right"/>
              <w:rPr>
                <w:b/>
                <w:bCs/>
                <w:color w:val="000000" w:themeColor="text1"/>
                <w:sz w:val="22"/>
                <w:szCs w:val="22"/>
                <w:lang w:val="en-US"/>
              </w:rPr>
            </w:pPr>
            <w:r w:rsidRPr="0086367A">
              <w:rPr>
                <w:b/>
                <w:bCs/>
                <w:color w:val="000000" w:themeColor="text1"/>
                <w:sz w:val="22"/>
                <w:szCs w:val="22"/>
                <w:lang w:val="en-US"/>
              </w:rPr>
              <w:t>.95</w:t>
            </w:r>
          </w:p>
        </w:tc>
        <w:tc>
          <w:tcPr>
            <w:tcW w:w="1360" w:type="dxa"/>
            <w:tcBorders>
              <w:top w:val="nil"/>
              <w:left w:val="nil"/>
              <w:bottom w:val="nil"/>
              <w:right w:val="nil"/>
            </w:tcBorders>
            <w:shd w:val="clear" w:color="000000" w:fill="FFFFFF"/>
            <w:noWrap/>
            <w:vAlign w:val="bottom"/>
            <w:hideMark/>
          </w:tcPr>
          <w:p w14:paraId="005EA980"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0.00</w:t>
            </w:r>
          </w:p>
        </w:tc>
        <w:tc>
          <w:tcPr>
            <w:tcW w:w="1360" w:type="dxa"/>
            <w:tcBorders>
              <w:top w:val="nil"/>
              <w:left w:val="nil"/>
              <w:bottom w:val="nil"/>
              <w:right w:val="nil"/>
            </w:tcBorders>
            <w:shd w:val="clear" w:color="000000" w:fill="FFFFFF"/>
            <w:noWrap/>
            <w:vAlign w:val="bottom"/>
            <w:hideMark/>
          </w:tcPr>
          <w:p w14:paraId="4A9940D5"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1.00</w:t>
            </w:r>
          </w:p>
        </w:tc>
        <w:tc>
          <w:tcPr>
            <w:tcW w:w="2314" w:type="dxa"/>
            <w:tcBorders>
              <w:top w:val="nil"/>
              <w:left w:val="nil"/>
              <w:bottom w:val="nil"/>
              <w:right w:val="nil"/>
            </w:tcBorders>
            <w:shd w:val="clear" w:color="000000" w:fill="FFFFFF"/>
            <w:noWrap/>
            <w:vAlign w:val="bottom"/>
            <w:hideMark/>
          </w:tcPr>
          <w:p w14:paraId="3663251A"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w:t>
            </w:r>
          </w:p>
        </w:tc>
        <w:tc>
          <w:tcPr>
            <w:tcW w:w="2693" w:type="dxa"/>
            <w:tcBorders>
              <w:top w:val="nil"/>
              <w:left w:val="nil"/>
              <w:bottom w:val="nil"/>
              <w:right w:val="nil"/>
            </w:tcBorders>
            <w:shd w:val="clear" w:color="000000" w:fill="FFFFFF"/>
            <w:noWrap/>
            <w:vAlign w:val="bottom"/>
            <w:hideMark/>
          </w:tcPr>
          <w:p w14:paraId="1493256C"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1.00</w:t>
            </w:r>
          </w:p>
        </w:tc>
      </w:tr>
      <w:tr w:rsidR="0023178D" w:rsidRPr="0086367A" w14:paraId="5A0C6F62" w14:textId="77777777" w:rsidTr="0023178D">
        <w:trPr>
          <w:trHeight w:val="279"/>
        </w:trPr>
        <w:tc>
          <w:tcPr>
            <w:tcW w:w="1360" w:type="dxa"/>
            <w:tcBorders>
              <w:top w:val="nil"/>
              <w:left w:val="nil"/>
              <w:bottom w:val="nil"/>
              <w:right w:val="nil"/>
            </w:tcBorders>
            <w:shd w:val="clear" w:color="000000" w:fill="FFFFFF"/>
            <w:noWrap/>
            <w:vAlign w:val="bottom"/>
            <w:hideMark/>
          </w:tcPr>
          <w:p w14:paraId="25A0610C" w14:textId="77777777" w:rsidR="0023178D" w:rsidRPr="0086367A" w:rsidRDefault="0023178D" w:rsidP="0023178D">
            <w:pPr>
              <w:jc w:val="right"/>
              <w:rPr>
                <w:b/>
                <w:bCs/>
                <w:color w:val="000000" w:themeColor="text1"/>
                <w:sz w:val="22"/>
                <w:szCs w:val="22"/>
                <w:lang w:val="en-US"/>
              </w:rPr>
            </w:pPr>
            <w:r w:rsidRPr="0086367A">
              <w:rPr>
                <w:b/>
                <w:bCs/>
                <w:color w:val="000000" w:themeColor="text1"/>
                <w:sz w:val="22"/>
                <w:szCs w:val="22"/>
                <w:lang w:val="en-US"/>
              </w:rPr>
              <w:t>.96</w:t>
            </w:r>
          </w:p>
        </w:tc>
        <w:tc>
          <w:tcPr>
            <w:tcW w:w="1360" w:type="dxa"/>
            <w:tcBorders>
              <w:top w:val="nil"/>
              <w:left w:val="nil"/>
              <w:bottom w:val="nil"/>
              <w:right w:val="nil"/>
            </w:tcBorders>
            <w:shd w:val="clear" w:color="000000" w:fill="FFFFFF"/>
            <w:noWrap/>
            <w:vAlign w:val="bottom"/>
            <w:hideMark/>
          </w:tcPr>
          <w:p w14:paraId="14B7C7A1"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0.00</w:t>
            </w:r>
          </w:p>
        </w:tc>
        <w:tc>
          <w:tcPr>
            <w:tcW w:w="1360" w:type="dxa"/>
            <w:tcBorders>
              <w:top w:val="nil"/>
              <w:left w:val="nil"/>
              <w:bottom w:val="nil"/>
              <w:right w:val="nil"/>
            </w:tcBorders>
            <w:shd w:val="clear" w:color="000000" w:fill="FFFFFF"/>
            <w:noWrap/>
            <w:vAlign w:val="bottom"/>
            <w:hideMark/>
          </w:tcPr>
          <w:p w14:paraId="69721CCA"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1.00</w:t>
            </w:r>
          </w:p>
        </w:tc>
        <w:tc>
          <w:tcPr>
            <w:tcW w:w="2314" w:type="dxa"/>
            <w:tcBorders>
              <w:top w:val="nil"/>
              <w:left w:val="nil"/>
              <w:bottom w:val="nil"/>
              <w:right w:val="nil"/>
            </w:tcBorders>
            <w:shd w:val="clear" w:color="000000" w:fill="FFFFFF"/>
            <w:noWrap/>
            <w:vAlign w:val="bottom"/>
            <w:hideMark/>
          </w:tcPr>
          <w:p w14:paraId="4788B88B"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w:t>
            </w:r>
          </w:p>
        </w:tc>
        <w:tc>
          <w:tcPr>
            <w:tcW w:w="2693" w:type="dxa"/>
            <w:tcBorders>
              <w:top w:val="nil"/>
              <w:left w:val="nil"/>
              <w:bottom w:val="nil"/>
              <w:right w:val="nil"/>
            </w:tcBorders>
            <w:shd w:val="clear" w:color="000000" w:fill="FFFFFF"/>
            <w:noWrap/>
            <w:vAlign w:val="bottom"/>
            <w:hideMark/>
          </w:tcPr>
          <w:p w14:paraId="631C91A6"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1.00</w:t>
            </w:r>
          </w:p>
        </w:tc>
      </w:tr>
      <w:tr w:rsidR="0023178D" w:rsidRPr="0086367A" w14:paraId="58F2E8BB" w14:textId="77777777" w:rsidTr="0023178D">
        <w:trPr>
          <w:trHeight w:val="279"/>
        </w:trPr>
        <w:tc>
          <w:tcPr>
            <w:tcW w:w="1360" w:type="dxa"/>
            <w:tcBorders>
              <w:top w:val="nil"/>
              <w:left w:val="nil"/>
              <w:bottom w:val="nil"/>
              <w:right w:val="nil"/>
            </w:tcBorders>
            <w:shd w:val="clear" w:color="000000" w:fill="FFFFFF"/>
            <w:noWrap/>
            <w:vAlign w:val="bottom"/>
            <w:hideMark/>
          </w:tcPr>
          <w:p w14:paraId="2A19F9E4" w14:textId="77777777" w:rsidR="0023178D" w:rsidRPr="0086367A" w:rsidRDefault="0023178D" w:rsidP="0023178D">
            <w:pPr>
              <w:jc w:val="right"/>
              <w:rPr>
                <w:b/>
                <w:bCs/>
                <w:color w:val="000000" w:themeColor="text1"/>
                <w:sz w:val="22"/>
                <w:szCs w:val="22"/>
                <w:lang w:val="en-US"/>
              </w:rPr>
            </w:pPr>
            <w:r w:rsidRPr="0086367A">
              <w:rPr>
                <w:b/>
                <w:bCs/>
                <w:color w:val="000000" w:themeColor="text1"/>
                <w:sz w:val="22"/>
                <w:szCs w:val="22"/>
                <w:lang w:val="en-US"/>
              </w:rPr>
              <w:t>1.00</w:t>
            </w:r>
          </w:p>
        </w:tc>
        <w:tc>
          <w:tcPr>
            <w:tcW w:w="1360" w:type="dxa"/>
            <w:tcBorders>
              <w:top w:val="nil"/>
              <w:left w:val="nil"/>
              <w:bottom w:val="nil"/>
              <w:right w:val="nil"/>
            </w:tcBorders>
            <w:shd w:val="clear" w:color="000000" w:fill="FFFFFF"/>
            <w:noWrap/>
            <w:vAlign w:val="bottom"/>
            <w:hideMark/>
          </w:tcPr>
          <w:p w14:paraId="419459E6"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0.00</w:t>
            </w:r>
          </w:p>
        </w:tc>
        <w:tc>
          <w:tcPr>
            <w:tcW w:w="1360" w:type="dxa"/>
            <w:tcBorders>
              <w:top w:val="nil"/>
              <w:left w:val="nil"/>
              <w:bottom w:val="nil"/>
              <w:right w:val="nil"/>
            </w:tcBorders>
            <w:shd w:val="clear" w:color="000000" w:fill="FFFFFF"/>
            <w:noWrap/>
            <w:vAlign w:val="bottom"/>
            <w:hideMark/>
          </w:tcPr>
          <w:p w14:paraId="73499DA0"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1.00</w:t>
            </w:r>
          </w:p>
        </w:tc>
        <w:tc>
          <w:tcPr>
            <w:tcW w:w="2314" w:type="dxa"/>
            <w:tcBorders>
              <w:top w:val="nil"/>
              <w:left w:val="nil"/>
              <w:bottom w:val="nil"/>
              <w:right w:val="nil"/>
            </w:tcBorders>
            <w:shd w:val="clear" w:color="000000" w:fill="FFFFFF"/>
            <w:noWrap/>
            <w:vAlign w:val="bottom"/>
            <w:hideMark/>
          </w:tcPr>
          <w:p w14:paraId="7FFD9BB7"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w:t>
            </w:r>
          </w:p>
        </w:tc>
        <w:tc>
          <w:tcPr>
            <w:tcW w:w="2693" w:type="dxa"/>
            <w:tcBorders>
              <w:top w:val="nil"/>
              <w:left w:val="nil"/>
              <w:bottom w:val="nil"/>
              <w:right w:val="nil"/>
            </w:tcBorders>
            <w:shd w:val="clear" w:color="000000" w:fill="FFFFFF"/>
            <w:noWrap/>
            <w:vAlign w:val="bottom"/>
            <w:hideMark/>
          </w:tcPr>
          <w:p w14:paraId="3F4BC5E0" w14:textId="77777777" w:rsidR="0023178D" w:rsidRPr="0086367A" w:rsidRDefault="0023178D" w:rsidP="0023178D">
            <w:pPr>
              <w:jc w:val="right"/>
              <w:rPr>
                <w:color w:val="000000" w:themeColor="text1"/>
                <w:sz w:val="22"/>
                <w:szCs w:val="22"/>
                <w:lang w:val="en-US"/>
              </w:rPr>
            </w:pPr>
            <w:r w:rsidRPr="0086367A">
              <w:rPr>
                <w:color w:val="000000" w:themeColor="text1"/>
                <w:sz w:val="22"/>
                <w:szCs w:val="22"/>
                <w:lang w:val="en-US"/>
              </w:rPr>
              <w:t>1.00</w:t>
            </w:r>
          </w:p>
        </w:tc>
      </w:tr>
    </w:tbl>
    <w:p w14:paraId="487BDC74" w14:textId="77777777" w:rsidR="00692354" w:rsidRDefault="00692354" w:rsidP="00E64664">
      <w:pPr>
        <w:rPr>
          <w:bCs/>
          <w:color w:val="000000" w:themeColor="text1"/>
          <w:sz w:val="22"/>
          <w:szCs w:val="22"/>
        </w:rPr>
      </w:pPr>
    </w:p>
    <w:p w14:paraId="2AFBAA9D" w14:textId="77777777" w:rsidR="00B96418" w:rsidRPr="005C409A" w:rsidRDefault="00B96418" w:rsidP="00B96418">
      <w:pPr>
        <w:rPr>
          <w:b/>
          <w:color w:val="000000" w:themeColor="text1"/>
        </w:rPr>
      </w:pPr>
    </w:p>
    <w:p w14:paraId="2C98C534" w14:textId="77777777" w:rsidR="00915330" w:rsidRDefault="00915330" w:rsidP="00B96418">
      <w:pPr>
        <w:rPr>
          <w:b/>
          <w:color w:val="000000" w:themeColor="text1"/>
        </w:rPr>
        <w:sectPr w:rsidR="00915330" w:rsidSect="00915330">
          <w:pgSz w:w="12240" w:h="15840"/>
          <w:pgMar w:top="1009" w:right="1009" w:bottom="1009" w:left="1009" w:header="709" w:footer="709" w:gutter="0"/>
          <w:cols w:space="708"/>
          <w:docGrid w:linePitch="360"/>
        </w:sectPr>
      </w:pPr>
    </w:p>
    <w:p w14:paraId="494D4526" w14:textId="77777777" w:rsidR="00915330" w:rsidRDefault="0086367A" w:rsidP="00B96418">
      <w:pPr>
        <w:rPr>
          <w:b/>
          <w:color w:val="000000" w:themeColor="text1"/>
        </w:rPr>
        <w:sectPr w:rsidR="00915330" w:rsidSect="00915330">
          <w:pgSz w:w="15840" w:h="12240" w:orient="landscape"/>
          <w:pgMar w:top="1009" w:right="1009" w:bottom="1009" w:left="1009" w:header="709" w:footer="709" w:gutter="0"/>
          <w:cols w:space="708"/>
          <w:docGrid w:linePitch="360"/>
        </w:sectPr>
      </w:pPr>
      <w:r w:rsidRPr="005C409A">
        <w:rPr>
          <w:b/>
          <w:noProof/>
          <w:color w:val="000000" w:themeColor="text1"/>
          <w:lang w:eastAsia="en-CA"/>
        </w:rPr>
        <mc:AlternateContent>
          <mc:Choice Requires="wpg">
            <w:drawing>
              <wp:anchor distT="0" distB="0" distL="114300" distR="114300" simplePos="0" relativeHeight="251659264" behindDoc="0" locked="0" layoutInCell="1" allowOverlap="1" wp14:anchorId="38B76563" wp14:editId="6591644C">
                <wp:simplePos x="0" y="0"/>
                <wp:positionH relativeFrom="margin">
                  <wp:posOffset>-281305</wp:posOffset>
                </wp:positionH>
                <wp:positionV relativeFrom="paragraph">
                  <wp:posOffset>349250</wp:posOffset>
                </wp:positionV>
                <wp:extent cx="9284970" cy="5515610"/>
                <wp:effectExtent l="0" t="0" r="11430" b="8890"/>
                <wp:wrapTopAndBottom/>
                <wp:docPr id="17" name="Group 17"/>
                <wp:cNvGraphicFramePr/>
                <a:graphic xmlns:a="http://schemas.openxmlformats.org/drawingml/2006/main">
                  <a:graphicData uri="http://schemas.microsoft.com/office/word/2010/wordprocessingGroup">
                    <wpg:wgp>
                      <wpg:cNvGrpSpPr/>
                      <wpg:grpSpPr>
                        <a:xfrm>
                          <a:off x="0" y="0"/>
                          <a:ext cx="9284970" cy="5515610"/>
                          <a:chOff x="-39300" y="0"/>
                          <a:chExt cx="9577811" cy="5632796"/>
                        </a:xfrm>
                      </wpg:grpSpPr>
                      <wpg:grpSp>
                        <wpg:cNvPr id="195" name="Group 195"/>
                        <wpg:cNvGrpSpPr/>
                        <wpg:grpSpPr>
                          <a:xfrm>
                            <a:off x="13580" y="0"/>
                            <a:ext cx="9524931" cy="5363705"/>
                            <a:chOff x="0" y="0"/>
                            <a:chExt cx="9524931" cy="5363705"/>
                          </a:xfrm>
                        </wpg:grpSpPr>
                        <wpg:grpSp>
                          <wpg:cNvPr id="1" name="Group 1"/>
                          <wpg:cNvGrpSpPr>
                            <a:grpSpLocks/>
                          </wpg:cNvGrpSpPr>
                          <wpg:grpSpPr bwMode="auto">
                            <a:xfrm>
                              <a:off x="0" y="0"/>
                              <a:ext cx="8686165" cy="3524885"/>
                              <a:chOff x="418" y="3940"/>
                              <a:chExt cx="13679" cy="5551"/>
                            </a:xfrm>
                          </wpg:grpSpPr>
                          <wps:wsp>
                            <wps:cNvPr id="2" name="Oval 3"/>
                            <wps:cNvSpPr>
                              <a:spLocks noChangeArrowheads="1"/>
                            </wps:cNvSpPr>
                            <wps:spPr bwMode="auto">
                              <a:xfrm>
                                <a:off x="418" y="4579"/>
                                <a:ext cx="2880" cy="2700"/>
                              </a:xfrm>
                              <a:prstGeom prst="ellipse">
                                <a:avLst/>
                              </a:prstGeom>
                              <a:solidFill>
                                <a:schemeClr val="bg1"/>
                              </a:solidFill>
                              <a:ln w="12700">
                                <a:solidFill>
                                  <a:schemeClr val="tx1"/>
                                </a:solidFill>
                                <a:round/>
                                <a:headEnd/>
                                <a:tailEnd/>
                              </a:ln>
                            </wps:spPr>
                            <wps:bodyPr rot="0" vert="horz" wrap="square" lIns="91440" tIns="45720" rIns="91440" bIns="45720" anchor="t" anchorCtr="0" upright="1">
                              <a:noAutofit/>
                            </wps:bodyPr>
                          </wps:wsp>
                          <wps:wsp>
                            <wps:cNvPr id="3" name="Text Box 4"/>
                            <wps:cNvSpPr txBox="1">
                              <a:spLocks noChangeArrowheads="1"/>
                            </wps:cNvSpPr>
                            <wps:spPr bwMode="auto">
                              <a:xfrm>
                                <a:off x="778" y="5479"/>
                                <a:ext cx="2160" cy="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FBC963" w14:textId="77777777" w:rsidR="006A2BD4" w:rsidRPr="00AC5A14" w:rsidRDefault="006A2BD4" w:rsidP="00313B6F">
                                  <w:pPr>
                                    <w:jc w:val="center"/>
                                    <w:rPr>
                                      <w:b/>
                                      <w:lang w:val="en-US"/>
                                    </w:rPr>
                                  </w:pPr>
                                  <w:r w:rsidRPr="00AC5A14">
                                    <w:rPr>
                                      <w:b/>
                                      <w:lang w:val="en-US"/>
                                    </w:rPr>
                                    <w:t>Population with OSA</w:t>
                                  </w:r>
                                </w:p>
                              </w:txbxContent>
                            </wps:txbx>
                            <wps:bodyPr rot="0" vert="horz" wrap="square" lIns="91440" tIns="45720" rIns="91440" bIns="45720" anchor="t" anchorCtr="0" upright="1">
                              <a:noAutofit/>
                            </wps:bodyPr>
                          </wps:wsp>
                          <wps:wsp>
                            <wps:cNvPr id="5" name="Text Box 5"/>
                            <wps:cNvSpPr txBox="1">
                              <a:spLocks noChangeArrowheads="1"/>
                            </wps:cNvSpPr>
                            <wps:spPr bwMode="auto">
                              <a:xfrm>
                                <a:off x="3838" y="5390"/>
                                <a:ext cx="1800" cy="1169"/>
                              </a:xfrm>
                              <a:prstGeom prst="rect">
                                <a:avLst/>
                              </a:prstGeom>
                              <a:solidFill>
                                <a:srgbClr val="FFFFFF"/>
                              </a:solidFill>
                              <a:ln w="12700">
                                <a:solidFill>
                                  <a:schemeClr val="tx1"/>
                                </a:solidFill>
                                <a:miter lim="800000"/>
                                <a:headEnd/>
                                <a:tailEnd/>
                              </a:ln>
                            </wps:spPr>
                            <wps:txbx>
                              <w:txbxContent>
                                <w:p w14:paraId="36A5E4DC" w14:textId="77777777" w:rsidR="006A2BD4" w:rsidRPr="005C5742" w:rsidRDefault="006A2BD4" w:rsidP="00313B6F">
                                  <w:pPr>
                                    <w:rPr>
                                      <w:lang w:val="en-US"/>
                                    </w:rPr>
                                  </w:pPr>
                                  <w:r w:rsidRPr="005C5742">
                                    <w:rPr>
                                      <w:lang w:val="en-US"/>
                                    </w:rPr>
                                    <w:t>Patients with suspected OSA</w:t>
                                  </w:r>
                                </w:p>
                              </w:txbxContent>
                            </wps:txbx>
                            <wps:bodyPr rot="0" vert="horz" wrap="square" lIns="91440" tIns="45720" rIns="91440" bIns="45720" anchor="t" anchorCtr="0" upright="1">
                              <a:noAutofit/>
                            </wps:bodyPr>
                          </wps:wsp>
                          <wps:wsp>
                            <wps:cNvPr id="6" name="Line 6"/>
                            <wps:cNvCnPr>
                              <a:cxnSpLocks noChangeShapeType="1"/>
                            </wps:cNvCnPr>
                            <wps:spPr bwMode="auto">
                              <a:xfrm>
                                <a:off x="3298" y="6019"/>
                                <a:ext cx="540" cy="0"/>
                              </a:xfrm>
                              <a:prstGeom prst="line">
                                <a:avLst/>
                              </a:prstGeom>
                              <a:noFill/>
                              <a:ln w="19050">
                                <a:solidFill>
                                  <a:schemeClr val="tx1"/>
                                </a:solidFill>
                                <a:round/>
                                <a:headEnd/>
                                <a:tailEnd type="triangle" w="med" len="med"/>
                              </a:ln>
                              <a:extLst>
                                <a:ext uri="{909E8E84-426E-40DD-AFC4-6F175D3DCCD1}">
                                  <a14:hiddenFill xmlns:a14="http://schemas.microsoft.com/office/drawing/2010/main">
                                    <a:noFill/>
                                  </a14:hiddenFill>
                                </a:ext>
                              </a:extLst>
                            </wps:spPr>
                            <wps:bodyPr/>
                          </wps:wsp>
                          <wps:wsp>
                            <wps:cNvPr id="7" name="Text Box 7"/>
                            <wps:cNvSpPr txBox="1">
                              <a:spLocks noChangeArrowheads="1"/>
                            </wps:cNvSpPr>
                            <wps:spPr bwMode="auto">
                              <a:xfrm>
                                <a:off x="6178" y="5323"/>
                                <a:ext cx="1980" cy="1236"/>
                              </a:xfrm>
                              <a:prstGeom prst="rect">
                                <a:avLst/>
                              </a:prstGeom>
                              <a:solidFill>
                                <a:srgbClr val="FFFFFF"/>
                              </a:solidFill>
                              <a:ln w="12700">
                                <a:solidFill>
                                  <a:schemeClr val="tx1"/>
                                </a:solidFill>
                                <a:miter lim="800000"/>
                                <a:headEnd/>
                                <a:tailEnd/>
                              </a:ln>
                            </wps:spPr>
                            <wps:txbx>
                              <w:txbxContent>
                                <w:p w14:paraId="455A9C29" w14:textId="77777777" w:rsidR="006A2BD4" w:rsidRPr="00253D51" w:rsidRDefault="006A2BD4" w:rsidP="00313B6F">
                                  <w:pPr>
                                    <w:rPr>
                                      <w:lang w:val="en-US"/>
                                    </w:rPr>
                                  </w:pPr>
                                  <w:r w:rsidRPr="00253D51">
                                    <w:rPr>
                                      <w:lang w:val="en-US"/>
                                    </w:rPr>
                                    <w:t>Diagnostic sleep study (PSG recording)</w:t>
                                  </w:r>
                                </w:p>
                              </w:txbxContent>
                            </wps:txbx>
                            <wps:bodyPr rot="0" vert="horz" wrap="square" lIns="91440" tIns="45720" rIns="91440" bIns="45720" anchor="t" anchorCtr="0" upright="1">
                              <a:noAutofit/>
                            </wps:bodyPr>
                          </wps:wsp>
                          <wps:wsp>
                            <wps:cNvPr id="8" name="Line 8"/>
                            <wps:cNvCnPr>
                              <a:cxnSpLocks noChangeShapeType="1"/>
                            </wps:cNvCnPr>
                            <wps:spPr bwMode="auto">
                              <a:xfrm>
                                <a:off x="8158" y="6113"/>
                                <a:ext cx="900" cy="0"/>
                              </a:xfrm>
                              <a:prstGeom prst="line">
                                <a:avLst/>
                              </a:prstGeom>
                              <a:noFill/>
                              <a:ln w="19050">
                                <a:solidFill>
                                  <a:schemeClr val="tx1"/>
                                </a:solidFill>
                                <a:round/>
                                <a:headEnd/>
                                <a:tailEnd type="triangle" w="med" len="med"/>
                              </a:ln>
                              <a:extLst>
                                <a:ext uri="{909E8E84-426E-40DD-AFC4-6F175D3DCCD1}">
                                  <a14:hiddenFill xmlns:a14="http://schemas.microsoft.com/office/drawing/2010/main">
                                    <a:noFill/>
                                  </a14:hiddenFill>
                                </a:ext>
                              </a:extLst>
                            </wps:spPr>
                            <wps:bodyPr/>
                          </wps:wsp>
                          <wps:wsp>
                            <wps:cNvPr id="9" name="Text Box 9"/>
                            <wps:cNvSpPr txBox="1">
                              <a:spLocks noChangeArrowheads="1"/>
                            </wps:cNvSpPr>
                            <wps:spPr bwMode="auto">
                              <a:xfrm>
                                <a:off x="9058" y="5305"/>
                                <a:ext cx="2157" cy="1253"/>
                              </a:xfrm>
                              <a:prstGeom prst="rect">
                                <a:avLst/>
                              </a:prstGeom>
                              <a:solidFill>
                                <a:srgbClr val="FFFFFF"/>
                              </a:solidFill>
                              <a:ln w="12700">
                                <a:solidFill>
                                  <a:schemeClr val="tx1"/>
                                </a:solidFill>
                                <a:miter lim="800000"/>
                                <a:headEnd/>
                                <a:tailEnd/>
                              </a:ln>
                            </wps:spPr>
                            <wps:txbx>
                              <w:txbxContent>
                                <w:p w14:paraId="7D593F64" w14:textId="6BA160E4" w:rsidR="006A2BD4" w:rsidRPr="0086367A" w:rsidRDefault="006A2BD4" w:rsidP="00313B6F">
                                  <w:pPr>
                                    <w:rPr>
                                      <w:sz w:val="22"/>
                                      <w:szCs w:val="22"/>
                                      <w:lang w:val="en-US"/>
                                    </w:rPr>
                                  </w:pPr>
                                  <w:r w:rsidRPr="0086367A">
                                    <w:rPr>
                                      <w:sz w:val="22"/>
                                      <w:szCs w:val="22"/>
                                      <w:lang w:val="en-US"/>
                                    </w:rPr>
                                    <w:t>Therapeutic sleep study (PAP, OA, positional therapy, weight reduction)</w:t>
                                  </w:r>
                                </w:p>
                              </w:txbxContent>
                            </wps:txbx>
                            <wps:bodyPr rot="0" vert="horz" wrap="square" lIns="91440" tIns="45720" rIns="91440" bIns="45720" anchor="t" anchorCtr="0" upright="1">
                              <a:noAutofit/>
                            </wps:bodyPr>
                          </wps:wsp>
                          <wps:wsp>
                            <wps:cNvPr id="10" name="Text Box 10"/>
                            <wps:cNvSpPr txBox="1">
                              <a:spLocks noChangeArrowheads="1"/>
                            </wps:cNvSpPr>
                            <wps:spPr bwMode="auto">
                              <a:xfrm>
                                <a:off x="6178" y="7459"/>
                                <a:ext cx="2648" cy="2020"/>
                              </a:xfrm>
                              <a:prstGeom prst="rect">
                                <a:avLst/>
                              </a:prstGeom>
                              <a:solidFill>
                                <a:srgbClr val="FFFFFF"/>
                              </a:solidFill>
                              <a:ln w="12700">
                                <a:solidFill>
                                  <a:schemeClr val="tx1"/>
                                </a:solidFill>
                                <a:miter lim="800000"/>
                                <a:headEnd/>
                                <a:tailEnd/>
                              </a:ln>
                            </wps:spPr>
                            <wps:txbx>
                              <w:txbxContent>
                                <w:p w14:paraId="6BD05026" w14:textId="4E9CA97E" w:rsidR="006A2BD4" w:rsidRPr="00DA7CBB" w:rsidRDefault="006A2BD4" w:rsidP="00DA7CBB">
                                  <w:pPr>
                                    <w:pStyle w:val="ListParagraph"/>
                                    <w:numPr>
                                      <w:ilvl w:val="0"/>
                                      <w:numId w:val="14"/>
                                    </w:numPr>
                                    <w:ind w:left="142" w:hanging="142"/>
                                    <w:rPr>
                                      <w:sz w:val="22"/>
                                      <w:szCs w:val="22"/>
                                    </w:rPr>
                                  </w:pPr>
                                  <w:r w:rsidRPr="00DA7CBB">
                                    <w:rPr>
                                      <w:sz w:val="22"/>
                                      <w:szCs w:val="22"/>
                                    </w:rPr>
                                    <w:t xml:space="preserve">Diagnosed with OSA, but no treatment or other treatment options (no therapeutic study) were prescribed </w:t>
                                  </w:r>
                                </w:p>
                                <w:p w14:paraId="319FA742" w14:textId="77777777" w:rsidR="006A2BD4" w:rsidRPr="00DA7CBB" w:rsidRDefault="006A2BD4" w:rsidP="00DA7CBB">
                                  <w:pPr>
                                    <w:pStyle w:val="ListParagraph"/>
                                    <w:numPr>
                                      <w:ilvl w:val="0"/>
                                      <w:numId w:val="14"/>
                                    </w:numPr>
                                    <w:ind w:left="142" w:hanging="142"/>
                                    <w:rPr>
                                      <w:sz w:val="22"/>
                                      <w:szCs w:val="22"/>
                                    </w:rPr>
                                  </w:pPr>
                                  <w:r w:rsidRPr="00DA7CBB">
                                    <w:rPr>
                                      <w:sz w:val="22"/>
                                      <w:szCs w:val="22"/>
                                    </w:rPr>
                                    <w:t xml:space="preserve">Diagnosed with other sleep disorders </w:t>
                                  </w:r>
                                </w:p>
                                <w:p w14:paraId="54E066B7" w14:textId="77777777" w:rsidR="006A2BD4" w:rsidRPr="003640E8" w:rsidRDefault="006A2BD4" w:rsidP="00313B6F">
                                  <w:pPr>
                                    <w:rPr>
                                      <w:rFonts w:ascii="Arial" w:hAnsi="Arial" w:cs="Arial"/>
                                      <w:lang w:val="en-US"/>
                                    </w:rPr>
                                  </w:pPr>
                                </w:p>
                              </w:txbxContent>
                            </wps:txbx>
                            <wps:bodyPr rot="0" vert="horz" wrap="square" lIns="91440" tIns="45720" rIns="91440" bIns="45720" anchor="t" anchorCtr="0" upright="1">
                              <a:noAutofit/>
                            </wps:bodyPr>
                          </wps:wsp>
                          <wps:wsp>
                            <wps:cNvPr id="11" name="Line 11"/>
                            <wps:cNvCnPr>
                              <a:cxnSpLocks noChangeShapeType="1"/>
                            </wps:cNvCnPr>
                            <wps:spPr bwMode="auto">
                              <a:xfrm>
                                <a:off x="7078" y="6559"/>
                                <a:ext cx="0" cy="900"/>
                              </a:xfrm>
                              <a:prstGeom prst="line">
                                <a:avLst/>
                              </a:prstGeom>
                              <a:noFill/>
                              <a:ln w="19050">
                                <a:solidFill>
                                  <a:schemeClr val="tx1"/>
                                </a:solidFill>
                                <a:round/>
                                <a:headEnd/>
                                <a:tailEnd type="triangle" w="med" len="med"/>
                              </a:ln>
                              <a:extLst>
                                <a:ext uri="{909E8E84-426E-40DD-AFC4-6F175D3DCCD1}">
                                  <a14:hiddenFill xmlns:a14="http://schemas.microsoft.com/office/drawing/2010/main">
                                    <a:noFill/>
                                  </a14:hiddenFill>
                                </a:ext>
                              </a:extLst>
                            </wps:spPr>
                            <wps:bodyPr/>
                          </wps:wsp>
                          <wps:wsp>
                            <wps:cNvPr id="12" name="Text Box 12"/>
                            <wps:cNvSpPr txBox="1">
                              <a:spLocks noChangeArrowheads="1"/>
                            </wps:cNvSpPr>
                            <wps:spPr bwMode="auto">
                              <a:xfrm>
                                <a:off x="11687" y="5323"/>
                                <a:ext cx="2004" cy="1236"/>
                              </a:xfrm>
                              <a:prstGeom prst="rect">
                                <a:avLst/>
                              </a:prstGeom>
                              <a:solidFill>
                                <a:srgbClr val="FFFFFF"/>
                              </a:solidFill>
                              <a:ln w="12700">
                                <a:solidFill>
                                  <a:schemeClr val="tx1"/>
                                </a:solidFill>
                                <a:miter lim="800000"/>
                                <a:headEnd/>
                                <a:tailEnd/>
                              </a:ln>
                            </wps:spPr>
                            <wps:txbx>
                              <w:txbxContent>
                                <w:p w14:paraId="60A49108" w14:textId="77777777" w:rsidR="006A2BD4" w:rsidRPr="00C46FCC" w:rsidRDefault="006A2BD4" w:rsidP="00313B6F">
                                  <w:pPr>
                                    <w:rPr>
                                      <w:lang w:val="en-US"/>
                                    </w:rPr>
                                  </w:pPr>
                                  <w:r w:rsidRPr="00C46FCC">
                                    <w:rPr>
                                      <w:lang w:val="en-US"/>
                                    </w:rPr>
                                    <w:t>Home care provider (PAP);</w:t>
                                  </w:r>
                                </w:p>
                                <w:p w14:paraId="245CCA02" w14:textId="77777777" w:rsidR="006A2BD4" w:rsidRPr="00C46FCC" w:rsidRDefault="006A2BD4" w:rsidP="00313B6F">
                                  <w:pPr>
                                    <w:rPr>
                                      <w:lang w:val="en-US"/>
                                    </w:rPr>
                                  </w:pPr>
                                  <w:r w:rsidRPr="00C46FCC">
                                    <w:rPr>
                                      <w:lang w:val="en-US"/>
                                    </w:rPr>
                                    <w:t>Dentist (OA)</w:t>
                                  </w:r>
                                </w:p>
                              </w:txbxContent>
                            </wps:txbx>
                            <wps:bodyPr rot="0" vert="horz" wrap="square" lIns="91440" tIns="45720" rIns="91440" bIns="45720" anchor="t" anchorCtr="0" upright="1">
                              <a:noAutofit/>
                            </wps:bodyPr>
                          </wps:wsp>
                          <wps:wsp>
                            <wps:cNvPr id="13" name="Line 13"/>
                            <wps:cNvCnPr>
                              <a:cxnSpLocks noChangeShapeType="1"/>
                            </wps:cNvCnPr>
                            <wps:spPr bwMode="auto">
                              <a:xfrm>
                                <a:off x="11174" y="6019"/>
                                <a:ext cx="540" cy="0"/>
                              </a:xfrm>
                              <a:prstGeom prst="line">
                                <a:avLst/>
                              </a:prstGeom>
                              <a:noFill/>
                              <a:ln w="19050">
                                <a:solidFill>
                                  <a:schemeClr val="tx1"/>
                                </a:solidFill>
                                <a:round/>
                                <a:headEnd/>
                                <a:tailEnd type="triangle" w="med" len="med"/>
                              </a:ln>
                              <a:extLst>
                                <a:ext uri="{909E8E84-426E-40DD-AFC4-6F175D3DCCD1}">
                                  <a14:hiddenFill xmlns:a14="http://schemas.microsoft.com/office/drawing/2010/main">
                                    <a:noFill/>
                                  </a14:hiddenFill>
                                </a:ext>
                              </a:extLst>
                            </wps:spPr>
                            <wps:bodyPr/>
                          </wps:wsp>
                          <wps:wsp>
                            <wps:cNvPr id="16" name="Line 16"/>
                            <wps:cNvCnPr>
                              <a:cxnSpLocks noChangeShapeType="1"/>
                            </wps:cNvCnPr>
                            <wps:spPr bwMode="auto">
                              <a:xfrm>
                                <a:off x="5638" y="6019"/>
                                <a:ext cx="540" cy="0"/>
                              </a:xfrm>
                              <a:prstGeom prst="line">
                                <a:avLst/>
                              </a:prstGeom>
                              <a:noFill/>
                              <a:ln w="19050">
                                <a:solidFill>
                                  <a:schemeClr val="tx1"/>
                                </a:solidFill>
                                <a:round/>
                                <a:headEnd/>
                                <a:tailEnd type="triangle" w="med" len="med"/>
                              </a:ln>
                              <a:extLst>
                                <a:ext uri="{909E8E84-426E-40DD-AFC4-6F175D3DCCD1}">
                                  <a14:hiddenFill xmlns:a14="http://schemas.microsoft.com/office/drawing/2010/main">
                                    <a:noFill/>
                                  </a14:hiddenFill>
                                </a:ext>
                              </a:extLst>
                            </wps:spPr>
                            <wps:bodyPr/>
                          </wps:wsp>
                          <wps:wsp>
                            <wps:cNvPr id="18" name="Line 18"/>
                            <wps:cNvCnPr>
                              <a:cxnSpLocks noChangeShapeType="1"/>
                            </wps:cNvCnPr>
                            <wps:spPr bwMode="auto">
                              <a:xfrm>
                                <a:off x="9958" y="6559"/>
                                <a:ext cx="0" cy="900"/>
                              </a:xfrm>
                              <a:prstGeom prst="line">
                                <a:avLst/>
                              </a:prstGeom>
                              <a:noFill/>
                              <a:ln w="19050">
                                <a:solidFill>
                                  <a:schemeClr val="tx1"/>
                                </a:solidFill>
                                <a:round/>
                                <a:headEnd/>
                                <a:tailEnd type="triangle" w="med" len="med"/>
                              </a:ln>
                              <a:extLst>
                                <a:ext uri="{909E8E84-426E-40DD-AFC4-6F175D3DCCD1}">
                                  <a14:hiddenFill xmlns:a14="http://schemas.microsoft.com/office/drawing/2010/main">
                                    <a:noFill/>
                                  </a14:hiddenFill>
                                </a:ext>
                              </a:extLst>
                            </wps:spPr>
                            <wps:bodyPr/>
                          </wps:wsp>
                          <wps:wsp>
                            <wps:cNvPr id="19" name="Text Box 19"/>
                            <wps:cNvSpPr txBox="1">
                              <a:spLocks noChangeArrowheads="1"/>
                            </wps:cNvSpPr>
                            <wps:spPr bwMode="auto">
                              <a:xfrm>
                                <a:off x="9058" y="7459"/>
                                <a:ext cx="2392" cy="2032"/>
                              </a:xfrm>
                              <a:prstGeom prst="rect">
                                <a:avLst/>
                              </a:prstGeom>
                              <a:solidFill>
                                <a:srgbClr val="FFFFFF"/>
                              </a:solidFill>
                              <a:ln w="12700">
                                <a:solidFill>
                                  <a:schemeClr val="tx1"/>
                                </a:solidFill>
                                <a:miter lim="800000"/>
                                <a:headEnd/>
                                <a:tailEnd/>
                              </a:ln>
                            </wps:spPr>
                            <wps:txbx>
                              <w:txbxContent>
                                <w:p w14:paraId="21F5291D" w14:textId="4F2D888A" w:rsidR="006A2BD4" w:rsidRPr="00DA7CBB" w:rsidRDefault="006A2BD4" w:rsidP="00DA7CBB">
                                  <w:pPr>
                                    <w:pStyle w:val="ListParagraph"/>
                                    <w:numPr>
                                      <w:ilvl w:val="0"/>
                                      <w:numId w:val="15"/>
                                    </w:numPr>
                                    <w:ind w:left="142" w:hanging="142"/>
                                    <w:rPr>
                                      <w:sz w:val="22"/>
                                      <w:szCs w:val="22"/>
                                    </w:rPr>
                                  </w:pPr>
                                  <w:r w:rsidRPr="00DA7CBB">
                                    <w:rPr>
                                      <w:sz w:val="22"/>
                                      <w:szCs w:val="22"/>
                                    </w:rPr>
                                    <w:t>Did</w:t>
                                  </w:r>
                                  <w:r>
                                    <w:rPr>
                                      <w:sz w:val="22"/>
                                      <w:szCs w:val="22"/>
                                    </w:rPr>
                                    <w:t xml:space="preserve"> </w:t>
                                  </w:r>
                                  <w:r w:rsidRPr="00DA7CBB">
                                    <w:rPr>
                                      <w:sz w:val="22"/>
                                      <w:szCs w:val="22"/>
                                    </w:rPr>
                                    <w:t>n</w:t>
                                  </w:r>
                                  <w:r>
                                    <w:rPr>
                                      <w:sz w:val="22"/>
                                      <w:szCs w:val="22"/>
                                    </w:rPr>
                                    <w:t>o</w:t>
                                  </w:r>
                                  <w:r w:rsidRPr="00DA7CBB">
                                    <w:rPr>
                                      <w:sz w:val="22"/>
                                      <w:szCs w:val="22"/>
                                    </w:rPr>
                                    <w:t>t attend a study</w:t>
                                  </w:r>
                                </w:p>
                                <w:p w14:paraId="55371054" w14:textId="20DBF6DE" w:rsidR="006A2BD4" w:rsidRDefault="006A2BD4" w:rsidP="00DA7CBB">
                                  <w:pPr>
                                    <w:pStyle w:val="ListParagraph"/>
                                    <w:numPr>
                                      <w:ilvl w:val="0"/>
                                      <w:numId w:val="15"/>
                                    </w:numPr>
                                    <w:ind w:left="142" w:hanging="142"/>
                                    <w:rPr>
                                      <w:sz w:val="22"/>
                                      <w:szCs w:val="22"/>
                                    </w:rPr>
                                  </w:pPr>
                                  <w:r w:rsidRPr="00DA7CBB">
                                    <w:rPr>
                                      <w:sz w:val="22"/>
                                      <w:szCs w:val="22"/>
                                    </w:rPr>
                                    <w:t>Refused to purchase PAP machine</w:t>
                                  </w:r>
                                </w:p>
                                <w:p w14:paraId="319A693B" w14:textId="280F8673" w:rsidR="006A2BD4" w:rsidRPr="00DA7CBB" w:rsidRDefault="006A2BD4" w:rsidP="00DA7CBB">
                                  <w:pPr>
                                    <w:pStyle w:val="ListParagraph"/>
                                    <w:numPr>
                                      <w:ilvl w:val="0"/>
                                      <w:numId w:val="15"/>
                                    </w:numPr>
                                    <w:ind w:left="142" w:hanging="142"/>
                                    <w:rPr>
                                      <w:sz w:val="22"/>
                                      <w:szCs w:val="22"/>
                                    </w:rPr>
                                  </w:pPr>
                                  <w:r>
                                    <w:rPr>
                                      <w:sz w:val="22"/>
                                      <w:szCs w:val="22"/>
                                    </w:rPr>
                                    <w:t>Therapeutic sleep study was not considered</w:t>
                                  </w:r>
                                </w:p>
                              </w:txbxContent>
                            </wps:txbx>
                            <wps:bodyPr rot="0" vert="horz" wrap="square" lIns="91440" tIns="45720" rIns="91440" bIns="45720" anchor="t" anchorCtr="0" upright="1">
                              <a:noAutofit/>
                            </wps:bodyPr>
                          </wps:wsp>
                          <wps:wsp>
                            <wps:cNvPr id="21" name="Text Box 21"/>
                            <wps:cNvSpPr txBox="1">
                              <a:spLocks noChangeArrowheads="1"/>
                            </wps:cNvSpPr>
                            <wps:spPr bwMode="auto">
                              <a:xfrm>
                                <a:off x="11757" y="7459"/>
                                <a:ext cx="2340" cy="2020"/>
                              </a:xfrm>
                              <a:prstGeom prst="rect">
                                <a:avLst/>
                              </a:prstGeom>
                              <a:solidFill>
                                <a:srgbClr val="FFFFFF"/>
                              </a:solidFill>
                              <a:ln w="12700">
                                <a:solidFill>
                                  <a:schemeClr val="tx1"/>
                                </a:solidFill>
                                <a:miter lim="800000"/>
                                <a:headEnd/>
                                <a:tailEnd/>
                              </a:ln>
                            </wps:spPr>
                            <wps:txbx>
                              <w:txbxContent>
                                <w:p w14:paraId="4F1E6DF1" w14:textId="77777777" w:rsidR="006A2BD4" w:rsidRDefault="006A2BD4" w:rsidP="005E38D5">
                                  <w:pPr>
                                    <w:pStyle w:val="ListParagraph"/>
                                    <w:numPr>
                                      <w:ilvl w:val="0"/>
                                      <w:numId w:val="16"/>
                                    </w:numPr>
                                    <w:ind w:left="142" w:hanging="142"/>
                                    <w:rPr>
                                      <w:sz w:val="22"/>
                                      <w:szCs w:val="22"/>
                                    </w:rPr>
                                  </w:pPr>
                                  <w:r w:rsidRPr="00DA7CBB">
                                    <w:rPr>
                                      <w:sz w:val="22"/>
                                      <w:szCs w:val="22"/>
                                    </w:rPr>
                                    <w:t>Refused follow-up</w:t>
                                  </w:r>
                                </w:p>
                                <w:p w14:paraId="189E3D6B" w14:textId="41F0D4BF" w:rsidR="006A2BD4" w:rsidRPr="00DA7CBB" w:rsidRDefault="006A2BD4" w:rsidP="005E38D5">
                                  <w:pPr>
                                    <w:pStyle w:val="ListParagraph"/>
                                    <w:numPr>
                                      <w:ilvl w:val="0"/>
                                      <w:numId w:val="16"/>
                                    </w:numPr>
                                    <w:ind w:left="142" w:hanging="142"/>
                                    <w:rPr>
                                      <w:sz w:val="22"/>
                                      <w:szCs w:val="22"/>
                                    </w:rPr>
                                  </w:pPr>
                                  <w:r w:rsidRPr="00DA7CBB">
                                    <w:rPr>
                                      <w:sz w:val="22"/>
                                      <w:szCs w:val="22"/>
                                    </w:rPr>
                                    <w:t>Refused PAP machine usage</w:t>
                                  </w:r>
                                </w:p>
                              </w:txbxContent>
                            </wps:txbx>
                            <wps:bodyPr rot="0" vert="horz" wrap="square" lIns="91440" tIns="45720" rIns="91440" bIns="45720" anchor="t" anchorCtr="0" upright="1">
                              <a:noAutofit/>
                            </wps:bodyPr>
                          </wps:wsp>
                          <wps:wsp>
                            <wps:cNvPr id="22" name="Line 22"/>
                            <wps:cNvCnPr>
                              <a:cxnSpLocks noChangeShapeType="1"/>
                            </wps:cNvCnPr>
                            <wps:spPr bwMode="auto">
                              <a:xfrm>
                                <a:off x="12478" y="6559"/>
                                <a:ext cx="0" cy="900"/>
                              </a:xfrm>
                              <a:prstGeom prst="line">
                                <a:avLst/>
                              </a:prstGeom>
                              <a:noFill/>
                              <a:ln w="19050">
                                <a:solidFill>
                                  <a:schemeClr val="tx1"/>
                                </a:solidFill>
                                <a:round/>
                                <a:headEnd/>
                                <a:tailEnd type="triangle" w="med" len="med"/>
                              </a:ln>
                              <a:extLst>
                                <a:ext uri="{909E8E84-426E-40DD-AFC4-6F175D3DCCD1}">
                                  <a14:hiddenFill xmlns:a14="http://schemas.microsoft.com/office/drawing/2010/main">
                                    <a:noFill/>
                                  </a14:hiddenFill>
                                </a:ext>
                              </a:extLst>
                            </wps:spPr>
                            <wps:bodyPr/>
                          </wps:wsp>
                          <wps:wsp>
                            <wps:cNvPr id="27" name="Text Box 27"/>
                            <wps:cNvSpPr txBox="1">
                              <a:spLocks noChangeArrowheads="1"/>
                            </wps:cNvSpPr>
                            <wps:spPr bwMode="auto">
                              <a:xfrm>
                                <a:off x="2909" y="7459"/>
                                <a:ext cx="3069" cy="2020"/>
                              </a:xfrm>
                              <a:prstGeom prst="rect">
                                <a:avLst/>
                              </a:prstGeom>
                              <a:solidFill>
                                <a:srgbClr val="FFFFFF"/>
                              </a:solidFill>
                              <a:ln w="12700">
                                <a:solidFill>
                                  <a:schemeClr val="tx1"/>
                                </a:solidFill>
                                <a:miter lim="800000"/>
                                <a:headEnd/>
                                <a:tailEnd/>
                              </a:ln>
                            </wps:spPr>
                            <wps:txbx>
                              <w:txbxContent>
                                <w:p w14:paraId="643A87AC" w14:textId="399C06AE" w:rsidR="006A2BD4" w:rsidRPr="00DA7CBB" w:rsidRDefault="006A2BD4" w:rsidP="00DA7CBB">
                                  <w:pPr>
                                    <w:pStyle w:val="ListParagraph"/>
                                    <w:numPr>
                                      <w:ilvl w:val="0"/>
                                      <w:numId w:val="13"/>
                                    </w:numPr>
                                    <w:ind w:left="142" w:hanging="142"/>
                                    <w:rPr>
                                      <w:sz w:val="22"/>
                                      <w:szCs w:val="22"/>
                                    </w:rPr>
                                  </w:pPr>
                                  <w:r w:rsidRPr="00DA7CBB">
                                    <w:rPr>
                                      <w:sz w:val="22"/>
                                      <w:szCs w:val="22"/>
                                    </w:rPr>
                                    <w:t xml:space="preserve">Unaware about diagnosis – did not refer to sleep specialist   </w:t>
                                  </w:r>
                                </w:p>
                                <w:p w14:paraId="3473C21A" w14:textId="479685FD" w:rsidR="006A2BD4" w:rsidRPr="00DA7CBB" w:rsidRDefault="006A2BD4" w:rsidP="00DA7CBB">
                                  <w:pPr>
                                    <w:pStyle w:val="ListParagraph"/>
                                    <w:numPr>
                                      <w:ilvl w:val="0"/>
                                      <w:numId w:val="13"/>
                                    </w:numPr>
                                    <w:ind w:left="142" w:hanging="142"/>
                                    <w:rPr>
                                      <w:sz w:val="22"/>
                                      <w:szCs w:val="22"/>
                                    </w:rPr>
                                  </w:pPr>
                                  <w:r w:rsidRPr="00DA7CBB">
                                    <w:rPr>
                                      <w:sz w:val="22"/>
                                      <w:szCs w:val="22"/>
                                    </w:rPr>
                                    <w:t>Did not attend sleep specialist</w:t>
                                  </w:r>
                                </w:p>
                                <w:p w14:paraId="57EA3982" w14:textId="596C292E" w:rsidR="006A2BD4" w:rsidRPr="00DA7CBB" w:rsidRDefault="006A2BD4" w:rsidP="00DA7CBB">
                                  <w:pPr>
                                    <w:pStyle w:val="ListParagraph"/>
                                    <w:numPr>
                                      <w:ilvl w:val="0"/>
                                      <w:numId w:val="13"/>
                                    </w:numPr>
                                    <w:ind w:left="142" w:hanging="142"/>
                                    <w:rPr>
                                      <w:sz w:val="22"/>
                                      <w:szCs w:val="22"/>
                                    </w:rPr>
                                  </w:pPr>
                                  <w:r w:rsidRPr="00DA7CBB">
                                    <w:rPr>
                                      <w:sz w:val="22"/>
                                      <w:szCs w:val="22"/>
                                    </w:rPr>
                                    <w:t>Did not attend diagnostic study in sleep lab</w:t>
                                  </w:r>
                                </w:p>
                              </w:txbxContent>
                            </wps:txbx>
                            <wps:bodyPr rot="0" vert="horz" wrap="square" lIns="91440" tIns="45720" rIns="91440" bIns="45720" anchor="t" anchorCtr="0" upright="1">
                              <a:noAutofit/>
                            </wps:bodyPr>
                          </wps:wsp>
                          <wps:wsp>
                            <wps:cNvPr id="28" name="Line 28"/>
                            <wps:cNvCnPr>
                              <a:cxnSpLocks noChangeShapeType="1"/>
                            </wps:cNvCnPr>
                            <wps:spPr bwMode="auto">
                              <a:xfrm>
                                <a:off x="4558" y="6559"/>
                                <a:ext cx="0" cy="900"/>
                              </a:xfrm>
                              <a:prstGeom prst="line">
                                <a:avLst/>
                              </a:prstGeom>
                              <a:noFill/>
                              <a:ln w="19050">
                                <a:solidFill>
                                  <a:schemeClr val="tx1"/>
                                </a:solidFill>
                                <a:round/>
                                <a:headEnd/>
                                <a:tailEnd type="triangle" w="med" len="med"/>
                              </a:ln>
                              <a:extLst>
                                <a:ext uri="{909E8E84-426E-40DD-AFC4-6F175D3DCCD1}">
                                  <a14:hiddenFill xmlns:a14="http://schemas.microsoft.com/office/drawing/2010/main">
                                    <a:noFill/>
                                  </a14:hiddenFill>
                                </a:ext>
                              </a:extLst>
                            </wps:spPr>
                            <wps:bodyPr/>
                          </wps:wsp>
                          <wps:wsp>
                            <wps:cNvPr id="40" name="Text Box 40"/>
                            <wps:cNvSpPr txBox="1">
                              <a:spLocks noChangeArrowheads="1"/>
                            </wps:cNvSpPr>
                            <wps:spPr bwMode="auto">
                              <a:xfrm>
                                <a:off x="418" y="7639"/>
                                <a:ext cx="2160" cy="900"/>
                              </a:xfrm>
                              <a:prstGeom prst="rect">
                                <a:avLst/>
                              </a:prstGeom>
                              <a:solidFill>
                                <a:srgbClr val="FFFFFF"/>
                              </a:solidFill>
                              <a:ln w="9525">
                                <a:solidFill>
                                  <a:srgbClr val="000000"/>
                                </a:solidFill>
                                <a:miter lim="800000"/>
                                <a:headEnd/>
                                <a:tailEnd/>
                              </a:ln>
                            </wps:spPr>
                            <wps:txbx>
                              <w:txbxContent>
                                <w:p w14:paraId="3E50A9DD" w14:textId="77777777" w:rsidR="006A2BD4" w:rsidRPr="0086367A" w:rsidRDefault="006A2BD4" w:rsidP="00313B6F">
                                  <w:pPr>
                                    <w:rPr>
                                      <w:sz w:val="22"/>
                                      <w:szCs w:val="22"/>
                                      <w:lang w:val="en-US"/>
                                    </w:rPr>
                                  </w:pPr>
                                  <w:r w:rsidRPr="0086367A">
                                    <w:rPr>
                                      <w:sz w:val="22"/>
                                      <w:szCs w:val="22"/>
                                      <w:lang w:val="en-US"/>
                                    </w:rPr>
                                    <w:t xml:space="preserve">Patients with other sleep disorders </w:t>
                                  </w:r>
                                </w:p>
                                <w:p w14:paraId="379152A3" w14:textId="77777777" w:rsidR="006A2BD4" w:rsidRPr="0086367A" w:rsidRDefault="006A2BD4" w:rsidP="00313B6F">
                                  <w:pPr>
                                    <w:rPr>
                                      <w:rFonts w:ascii="Arial" w:hAnsi="Arial" w:cs="Arial"/>
                                      <w:sz w:val="22"/>
                                      <w:szCs w:val="22"/>
                                      <w:lang w:val="en-US"/>
                                    </w:rPr>
                                  </w:pPr>
                                </w:p>
                              </w:txbxContent>
                            </wps:txbx>
                            <wps:bodyPr rot="0" vert="horz" wrap="square" lIns="91440" tIns="45720" rIns="91440" bIns="45720" anchor="t" anchorCtr="0" upright="1">
                              <a:noAutofit/>
                            </wps:bodyPr>
                          </wps:wsp>
                          <wps:wsp>
                            <wps:cNvPr id="41" name="Line 41"/>
                            <wps:cNvCnPr>
                              <a:cxnSpLocks noChangeShapeType="1"/>
                            </wps:cNvCnPr>
                            <wps:spPr bwMode="auto">
                              <a:xfrm flipV="1">
                                <a:off x="2578" y="6019"/>
                                <a:ext cx="1260" cy="16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Line 56"/>
                            <wps:cNvCnPr>
                              <a:cxnSpLocks noChangeShapeType="1"/>
                            </wps:cNvCnPr>
                            <wps:spPr bwMode="auto">
                              <a:xfrm>
                                <a:off x="8518" y="4772"/>
                                <a:ext cx="0" cy="2340"/>
                              </a:xfrm>
                              <a:prstGeom prst="line">
                                <a:avLst/>
                              </a:prstGeom>
                              <a:noFill/>
                              <a:ln w="38100">
                                <a:solidFill>
                                  <a:schemeClr val="tx1"/>
                                </a:solidFill>
                                <a:prstDash val="sysDot"/>
                                <a:round/>
                                <a:headEnd type="triangle" w="med" len="med"/>
                                <a:tailEnd/>
                              </a:ln>
                              <a:extLst>
                                <a:ext uri="{909E8E84-426E-40DD-AFC4-6F175D3DCCD1}">
                                  <a14:hiddenFill xmlns:a14="http://schemas.microsoft.com/office/drawing/2010/main">
                                    <a:noFill/>
                                  </a14:hiddenFill>
                                </a:ext>
                              </a:extLst>
                            </wps:spPr>
                            <wps:bodyPr/>
                          </wps:wsp>
                          <wps:wsp>
                            <wps:cNvPr id="57" name="Text Box 57"/>
                            <wps:cNvSpPr txBox="1">
                              <a:spLocks noChangeArrowheads="1"/>
                            </wps:cNvSpPr>
                            <wps:spPr bwMode="auto">
                              <a:xfrm>
                                <a:off x="6919" y="3940"/>
                                <a:ext cx="3235" cy="819"/>
                              </a:xfrm>
                              <a:prstGeom prst="rect">
                                <a:avLst/>
                              </a:prstGeom>
                              <a:solidFill>
                                <a:srgbClr val="FFFFFF"/>
                              </a:solidFill>
                              <a:ln w="9525">
                                <a:solidFill>
                                  <a:srgbClr val="000000"/>
                                </a:solidFill>
                                <a:miter lim="800000"/>
                                <a:headEnd/>
                                <a:tailEnd/>
                              </a:ln>
                            </wps:spPr>
                            <wps:txbx>
                              <w:txbxContent>
                                <w:p w14:paraId="1515624F" w14:textId="5EF217EB" w:rsidR="006A2BD4" w:rsidRPr="00FB0B15" w:rsidRDefault="006A2BD4" w:rsidP="00313B6F">
                                  <w:pPr>
                                    <w:rPr>
                                      <w:lang w:val="en-US"/>
                                    </w:rPr>
                                  </w:pPr>
                                  <w:r w:rsidRPr="00FB0B15">
                                    <w:rPr>
                                      <w:lang w:val="en-US"/>
                                    </w:rPr>
                                    <w:t xml:space="preserve">Diagnosed </w:t>
                                  </w:r>
                                  <w:r>
                                    <w:rPr>
                                      <w:lang w:val="en-US"/>
                                    </w:rPr>
                                    <w:t>with</w:t>
                                  </w:r>
                                  <w:r w:rsidRPr="00FB0B15">
                                    <w:rPr>
                                      <w:lang w:val="en-US"/>
                                    </w:rPr>
                                    <w:t xml:space="preserve"> OSA</w:t>
                                  </w:r>
                                  <w:r>
                                    <w:rPr>
                                      <w:lang w:val="en-US"/>
                                    </w:rPr>
                                    <w:t xml:space="preserve"> (sleep clinic visit)</w:t>
                                  </w:r>
                                </w:p>
                              </w:txbxContent>
                            </wps:txbx>
                            <wps:bodyPr rot="0" vert="horz" wrap="square" lIns="91440" tIns="45720" rIns="91440" bIns="45720" anchor="t" anchorCtr="0" upright="1">
                              <a:noAutofit/>
                            </wps:bodyPr>
                          </wps:wsp>
                        </wpg:grpSp>
                        <wps:wsp>
                          <wps:cNvPr id="58" name="Right Brace 58"/>
                          <wps:cNvSpPr/>
                          <wps:spPr>
                            <a:xfrm>
                              <a:off x="8686312" y="2060606"/>
                              <a:ext cx="320040" cy="1604958"/>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Text Box 59"/>
                          <wps:cNvSpPr txBox="1"/>
                          <wps:spPr>
                            <a:xfrm>
                              <a:off x="9102020" y="2014230"/>
                              <a:ext cx="422911" cy="1543704"/>
                            </a:xfrm>
                            <a:prstGeom prst="rect">
                              <a:avLst/>
                            </a:prstGeom>
                            <a:solidFill>
                              <a:schemeClr val="lt1"/>
                            </a:solidFill>
                            <a:ln w="6350">
                              <a:solidFill>
                                <a:prstClr val="black"/>
                              </a:solidFill>
                            </a:ln>
                          </wps:spPr>
                          <wps:txbx>
                            <w:txbxContent>
                              <w:p w14:paraId="0E836E2B" w14:textId="77777777" w:rsidR="006A2BD4" w:rsidRPr="005C5742" w:rsidRDefault="006A2BD4" w:rsidP="00313B6F">
                                <w:pPr>
                                  <w:rPr>
                                    <w:lang w:val="en-US"/>
                                  </w:rPr>
                                </w:pPr>
                                <w:r>
                                  <w:rPr>
                                    <w:lang w:val="en-US"/>
                                  </w:rPr>
                                  <w:t>Potential other scenarios</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wps:wsp>
                          <wps:cNvPr id="217" name="Text Box 2"/>
                          <wps:cNvSpPr txBox="1">
                            <a:spLocks noChangeArrowheads="1"/>
                          </wps:cNvSpPr>
                          <wps:spPr bwMode="auto">
                            <a:xfrm>
                              <a:off x="1333008" y="3940529"/>
                              <a:ext cx="1398715" cy="924767"/>
                            </a:xfrm>
                            <a:prstGeom prst="rect">
                              <a:avLst/>
                            </a:prstGeom>
                            <a:solidFill>
                              <a:srgbClr val="FFFFFF"/>
                            </a:solidFill>
                            <a:ln w="12700">
                              <a:solidFill>
                                <a:srgbClr val="000000"/>
                              </a:solidFill>
                              <a:miter lim="800000"/>
                              <a:headEnd/>
                              <a:tailEnd/>
                            </a:ln>
                          </wps:spPr>
                          <wps:txbx>
                            <w:txbxContent>
                              <w:p w14:paraId="46F8EA9E" w14:textId="77777777" w:rsidR="006A2BD4" w:rsidRPr="0086367A" w:rsidRDefault="006A2BD4" w:rsidP="00313B6F">
                                <w:pPr>
                                  <w:rPr>
                                    <w:sz w:val="22"/>
                                    <w:szCs w:val="22"/>
                                  </w:rPr>
                                </w:pPr>
                                <w:r w:rsidRPr="0086367A">
                                  <w:rPr>
                                    <w:sz w:val="22"/>
                                    <w:szCs w:val="22"/>
                                  </w:rPr>
                                  <w:t>Not able to identify</w:t>
                                </w:r>
                              </w:p>
                              <w:p w14:paraId="564D89B0" w14:textId="72F1A513" w:rsidR="006A2BD4" w:rsidRPr="0086367A" w:rsidRDefault="006A2BD4" w:rsidP="00313B6F">
                                <w:pPr>
                                  <w:rPr>
                                    <w:sz w:val="22"/>
                                    <w:szCs w:val="22"/>
                                  </w:rPr>
                                </w:pPr>
                                <w:r w:rsidRPr="0086367A">
                                  <w:rPr>
                                    <w:sz w:val="22"/>
                                    <w:szCs w:val="22"/>
                                  </w:rPr>
                                  <w:t>Physician billing diagnoses of sleep apnea (OHIP)</w:t>
                                </w:r>
                              </w:p>
                              <w:p w14:paraId="77A7FA0E" w14:textId="77777777" w:rsidR="006A2BD4" w:rsidRPr="0086367A" w:rsidRDefault="006A2BD4" w:rsidP="00313B6F">
                                <w:pPr>
                                  <w:rPr>
                                    <w:sz w:val="22"/>
                                    <w:szCs w:val="22"/>
                                  </w:rPr>
                                </w:pPr>
                                <w:r w:rsidRPr="0086367A">
                                  <w:rPr>
                                    <w:sz w:val="22"/>
                                    <w:szCs w:val="22"/>
                                  </w:rPr>
                                  <w:t xml:space="preserve"> </w:t>
                                </w:r>
                              </w:p>
                            </w:txbxContent>
                          </wps:txbx>
                          <wps:bodyPr rot="0" vert="horz" wrap="square" lIns="91440" tIns="45720" rIns="91440" bIns="45720" anchor="t" anchorCtr="0">
                            <a:noAutofit/>
                          </wps:bodyPr>
                        </wps:wsp>
                        <wps:wsp>
                          <wps:cNvPr id="60" name="Right Brace 60"/>
                          <wps:cNvSpPr/>
                          <wps:spPr>
                            <a:xfrm>
                              <a:off x="8699898" y="3738151"/>
                              <a:ext cx="320040" cy="1249522"/>
                            </a:xfrm>
                            <a:prstGeom prst="rightBrace">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Text Box 61"/>
                          <wps:cNvSpPr txBox="1"/>
                          <wps:spPr>
                            <a:xfrm>
                              <a:off x="9102019" y="3658095"/>
                              <a:ext cx="422910" cy="1705610"/>
                            </a:xfrm>
                            <a:prstGeom prst="rect">
                              <a:avLst/>
                            </a:prstGeom>
                            <a:solidFill>
                              <a:sysClr val="window" lastClr="FFFFFF"/>
                            </a:solidFill>
                            <a:ln w="6350">
                              <a:solidFill>
                                <a:prstClr val="black"/>
                              </a:solidFill>
                            </a:ln>
                          </wps:spPr>
                          <wps:txbx>
                            <w:txbxContent>
                              <w:p w14:paraId="25F97316" w14:textId="77777777" w:rsidR="006A2BD4" w:rsidRPr="005C5742" w:rsidRDefault="006A2BD4" w:rsidP="00313B6F">
                                <w:pPr>
                                  <w:rPr>
                                    <w:lang w:val="en-US"/>
                                  </w:rPr>
                                </w:pPr>
                                <w:r>
                                  <w:rPr>
                                    <w:lang w:val="en-US"/>
                                  </w:rPr>
                                  <w:t>Health administrative data</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wps:wsp>
                          <wps:cNvPr id="62" name="Text Box 2"/>
                          <wps:cNvSpPr txBox="1">
                            <a:spLocks noChangeArrowheads="1"/>
                          </wps:cNvSpPr>
                          <wps:spPr bwMode="auto">
                            <a:xfrm>
                              <a:off x="2864386" y="3940498"/>
                              <a:ext cx="1123950" cy="934085"/>
                            </a:xfrm>
                            <a:prstGeom prst="rect">
                              <a:avLst/>
                            </a:prstGeom>
                            <a:solidFill>
                              <a:srgbClr val="FFFFFF"/>
                            </a:solidFill>
                            <a:ln w="12700">
                              <a:solidFill>
                                <a:srgbClr val="000000"/>
                              </a:solidFill>
                              <a:miter lim="800000"/>
                              <a:headEnd/>
                              <a:tailEnd/>
                            </a:ln>
                          </wps:spPr>
                          <wps:txbx>
                            <w:txbxContent>
                              <w:p w14:paraId="190EE0D0" w14:textId="6E169226" w:rsidR="006A2BD4" w:rsidRPr="0086367A" w:rsidRDefault="006A2BD4" w:rsidP="00313B6F">
                                <w:pPr>
                                  <w:rPr>
                                    <w:sz w:val="22"/>
                                    <w:szCs w:val="22"/>
                                  </w:rPr>
                                </w:pPr>
                                <w:r w:rsidRPr="0086367A">
                                  <w:rPr>
                                    <w:sz w:val="22"/>
                                    <w:szCs w:val="22"/>
                                  </w:rPr>
                                  <w:t xml:space="preserve">Fee code for diagnostic sleep study (OHIP) </w:t>
                                </w:r>
                              </w:p>
                            </w:txbxContent>
                          </wps:txbx>
                          <wps:bodyPr rot="0" vert="horz" wrap="square" lIns="91440" tIns="45720" rIns="91440" bIns="45720" anchor="t" anchorCtr="0">
                            <a:noAutofit/>
                          </wps:bodyPr>
                        </wps:wsp>
                        <wps:wsp>
                          <wps:cNvPr id="63" name="Text Box 2"/>
                          <wps:cNvSpPr txBox="1">
                            <a:spLocks noChangeArrowheads="1"/>
                          </wps:cNvSpPr>
                          <wps:spPr bwMode="auto">
                            <a:xfrm>
                              <a:off x="6229594" y="3955627"/>
                              <a:ext cx="1021080" cy="948055"/>
                            </a:xfrm>
                            <a:prstGeom prst="rect">
                              <a:avLst/>
                            </a:prstGeom>
                            <a:solidFill>
                              <a:srgbClr val="FFFFFF"/>
                            </a:solidFill>
                            <a:ln w="12700">
                              <a:solidFill>
                                <a:srgbClr val="000000"/>
                              </a:solidFill>
                              <a:miter lim="800000"/>
                              <a:headEnd/>
                              <a:tailEnd/>
                            </a:ln>
                          </wps:spPr>
                          <wps:txbx>
                            <w:txbxContent>
                              <w:p w14:paraId="469623C0" w14:textId="3B740CA9" w:rsidR="006A2BD4" w:rsidRPr="0086367A" w:rsidRDefault="006A2BD4" w:rsidP="00313B6F">
                                <w:pPr>
                                  <w:rPr>
                                    <w:sz w:val="22"/>
                                    <w:szCs w:val="22"/>
                                  </w:rPr>
                                </w:pPr>
                                <w:r w:rsidRPr="0086367A">
                                  <w:rPr>
                                    <w:sz w:val="22"/>
                                    <w:szCs w:val="22"/>
                                  </w:rPr>
                                  <w:t xml:space="preserve">Fee code for </w:t>
                                </w:r>
                                <w:r w:rsidRPr="0086367A">
                                  <w:rPr>
                                    <w:sz w:val="22"/>
                                    <w:szCs w:val="22"/>
                                    <w:lang w:val="en-US"/>
                                  </w:rPr>
                                  <w:t>therapeutic</w:t>
                                </w:r>
                                <w:r w:rsidRPr="0086367A">
                                  <w:rPr>
                                    <w:sz w:val="22"/>
                                    <w:szCs w:val="22"/>
                                  </w:rPr>
                                  <w:t xml:space="preserve"> sleep study (OHIP) </w:t>
                                </w:r>
                              </w:p>
                              <w:p w14:paraId="08E65FE2" w14:textId="77777777" w:rsidR="006A2BD4" w:rsidRPr="007504DB" w:rsidRDefault="006A2BD4" w:rsidP="00313B6F">
                                <w:r w:rsidRPr="003230AB">
                                  <w:t xml:space="preserve"> </w:t>
                                </w:r>
                              </w:p>
                            </w:txbxContent>
                          </wps:txbx>
                          <wps:bodyPr rot="0" vert="horz" wrap="square" lIns="91440" tIns="45720" rIns="91440" bIns="45720" anchor="t" anchorCtr="0">
                            <a:noAutofit/>
                          </wps:bodyPr>
                        </wps:wsp>
                        <wps:wsp>
                          <wps:cNvPr id="192" name="Text Box 2"/>
                          <wps:cNvSpPr txBox="1">
                            <a:spLocks noChangeArrowheads="1"/>
                          </wps:cNvSpPr>
                          <wps:spPr bwMode="auto">
                            <a:xfrm>
                              <a:off x="7441137" y="3955597"/>
                              <a:ext cx="1151255" cy="948055"/>
                            </a:xfrm>
                            <a:prstGeom prst="rect">
                              <a:avLst/>
                            </a:prstGeom>
                            <a:solidFill>
                              <a:srgbClr val="FFFFFF"/>
                            </a:solidFill>
                            <a:ln w="12700">
                              <a:solidFill>
                                <a:srgbClr val="000000"/>
                              </a:solidFill>
                              <a:miter lim="800000"/>
                              <a:headEnd/>
                              <a:tailEnd/>
                            </a:ln>
                          </wps:spPr>
                          <wps:txbx>
                            <w:txbxContent>
                              <w:p w14:paraId="58604EE0" w14:textId="2B8F81D2" w:rsidR="006A2BD4" w:rsidRPr="0086367A" w:rsidRDefault="006A2BD4" w:rsidP="00313B6F">
                                <w:pPr>
                                  <w:rPr>
                                    <w:sz w:val="22"/>
                                    <w:szCs w:val="22"/>
                                  </w:rPr>
                                </w:pPr>
                                <w:r w:rsidRPr="0086367A">
                                  <w:rPr>
                                    <w:sz w:val="22"/>
                                    <w:szCs w:val="22"/>
                                  </w:rPr>
                                  <w:t xml:space="preserve">PAP claim (ADP) </w:t>
                                </w:r>
                              </w:p>
                            </w:txbxContent>
                          </wps:txbx>
                          <wps:bodyPr rot="0" vert="horz" wrap="square" lIns="91440" tIns="45720" rIns="91440" bIns="45720" anchor="t" anchorCtr="0">
                            <a:noAutofit/>
                          </wps:bodyPr>
                        </wps:wsp>
                        <wps:wsp>
                          <wps:cNvPr id="193" name="Text Box 2"/>
                          <wps:cNvSpPr txBox="1">
                            <a:spLocks noChangeArrowheads="1"/>
                          </wps:cNvSpPr>
                          <wps:spPr bwMode="auto">
                            <a:xfrm>
                              <a:off x="47155" y="3940132"/>
                              <a:ext cx="1146175" cy="924676"/>
                            </a:xfrm>
                            <a:prstGeom prst="rect">
                              <a:avLst/>
                            </a:prstGeom>
                            <a:solidFill>
                              <a:srgbClr val="FFFFFF"/>
                            </a:solidFill>
                            <a:ln w="12700">
                              <a:solidFill>
                                <a:srgbClr val="000000"/>
                              </a:solidFill>
                              <a:miter lim="800000"/>
                              <a:headEnd/>
                              <a:tailEnd/>
                            </a:ln>
                          </wps:spPr>
                          <wps:txbx>
                            <w:txbxContent>
                              <w:p w14:paraId="0D8012BC" w14:textId="77777777" w:rsidR="006A2BD4" w:rsidRPr="0086367A" w:rsidRDefault="006A2BD4" w:rsidP="00313B6F">
                                <w:pPr>
                                  <w:rPr>
                                    <w:sz w:val="22"/>
                                    <w:szCs w:val="22"/>
                                  </w:rPr>
                                </w:pPr>
                                <w:r w:rsidRPr="0086367A">
                                  <w:rPr>
                                    <w:sz w:val="22"/>
                                    <w:szCs w:val="22"/>
                                  </w:rPr>
                                  <w:t xml:space="preserve">Not able to identify </w:t>
                                </w:r>
                              </w:p>
                            </w:txbxContent>
                          </wps:txbx>
                          <wps:bodyPr rot="0" vert="horz" wrap="square" lIns="91440" tIns="45720" rIns="91440" bIns="45720" anchor="t" anchorCtr="0">
                            <a:noAutofit/>
                          </wps:bodyPr>
                        </wps:wsp>
                        <wps:wsp>
                          <wps:cNvPr id="194" name="Text Box 2"/>
                          <wps:cNvSpPr txBox="1">
                            <a:spLocks noChangeArrowheads="1"/>
                          </wps:cNvSpPr>
                          <wps:spPr bwMode="auto">
                            <a:xfrm>
                              <a:off x="4128132" y="3940497"/>
                              <a:ext cx="1882775" cy="964087"/>
                            </a:xfrm>
                            <a:prstGeom prst="rect">
                              <a:avLst/>
                            </a:prstGeom>
                            <a:solidFill>
                              <a:srgbClr val="FFFFFF"/>
                            </a:solidFill>
                            <a:ln w="12700">
                              <a:solidFill>
                                <a:srgbClr val="000000"/>
                              </a:solidFill>
                              <a:miter lim="800000"/>
                              <a:headEnd/>
                              <a:tailEnd/>
                            </a:ln>
                          </wps:spPr>
                          <wps:txbx>
                            <w:txbxContent>
                              <w:p w14:paraId="1F2C5726" w14:textId="77777777" w:rsidR="006A2BD4" w:rsidRPr="0086367A" w:rsidRDefault="006A2BD4" w:rsidP="00313B6F">
                                <w:pPr>
                                  <w:rPr>
                                    <w:sz w:val="22"/>
                                    <w:szCs w:val="22"/>
                                  </w:rPr>
                                </w:pPr>
                                <w:r w:rsidRPr="0086367A">
                                  <w:rPr>
                                    <w:sz w:val="22"/>
                                    <w:szCs w:val="22"/>
                                  </w:rPr>
                                  <w:t>Physician billing diagnoses of sleep apnea (from OHIP)</w:t>
                                </w:r>
                              </w:p>
                              <w:p w14:paraId="03181B8F" w14:textId="4D07DDFA" w:rsidR="006A2BD4" w:rsidRPr="0086367A" w:rsidRDefault="006A2BD4" w:rsidP="00313B6F">
                                <w:pPr>
                                  <w:rPr>
                                    <w:sz w:val="22"/>
                                    <w:szCs w:val="22"/>
                                  </w:rPr>
                                </w:pPr>
                                <w:r w:rsidRPr="0086367A">
                                  <w:rPr>
                                    <w:sz w:val="22"/>
                                    <w:szCs w:val="22"/>
                                  </w:rPr>
                                  <w:t>Inpatient hospitalization with sleep apnea (CIHI)</w:t>
                                </w:r>
                              </w:p>
                              <w:p w14:paraId="4EE5ECC1" w14:textId="2D7C8C81" w:rsidR="006A2BD4" w:rsidRPr="0086367A" w:rsidRDefault="006A2BD4" w:rsidP="00313B6F">
                                <w:pPr>
                                  <w:rPr>
                                    <w:sz w:val="22"/>
                                    <w:szCs w:val="22"/>
                                  </w:rPr>
                                </w:pPr>
                                <w:r w:rsidRPr="0086367A">
                                  <w:rPr>
                                    <w:sz w:val="22"/>
                                    <w:szCs w:val="22"/>
                                  </w:rPr>
                                  <w:t>Surgery (CIHI)</w:t>
                                </w:r>
                              </w:p>
                            </w:txbxContent>
                          </wps:txbx>
                          <wps:bodyPr rot="0" vert="horz" wrap="square" lIns="91440" tIns="45720" rIns="91440" bIns="45720" anchor="t" anchorCtr="0">
                            <a:noAutofit/>
                          </wps:bodyPr>
                        </wps:wsp>
                      </wpg:grpSp>
                      <wps:wsp>
                        <wps:cNvPr id="15" name="Text Box 2"/>
                        <wps:cNvSpPr txBox="1">
                          <a:spLocks noChangeArrowheads="1"/>
                        </wps:cNvSpPr>
                        <wps:spPr bwMode="auto">
                          <a:xfrm>
                            <a:off x="-39300" y="5006052"/>
                            <a:ext cx="8505190" cy="626744"/>
                          </a:xfrm>
                          <a:prstGeom prst="rect">
                            <a:avLst/>
                          </a:prstGeom>
                          <a:solidFill>
                            <a:srgbClr val="FFFFFF"/>
                          </a:solidFill>
                          <a:ln w="9525">
                            <a:noFill/>
                            <a:miter lim="800000"/>
                            <a:headEnd/>
                            <a:tailEnd/>
                          </a:ln>
                        </wps:spPr>
                        <wps:txbx>
                          <w:txbxContent>
                            <w:p w14:paraId="71B79DD0" w14:textId="0B215AFC" w:rsidR="006A2BD4" w:rsidRPr="00044633" w:rsidRDefault="006A2BD4" w:rsidP="00313B6F">
                              <w:pPr>
                                <w:rPr>
                                  <w:sz w:val="22"/>
                                  <w:szCs w:val="22"/>
                                </w:rPr>
                              </w:pPr>
                              <w:r>
                                <w:rPr>
                                  <w:b/>
                                  <w:color w:val="000000" w:themeColor="text1"/>
                                  <w:sz w:val="22"/>
                                  <w:szCs w:val="22"/>
                                </w:rPr>
                                <w:t>e-</w:t>
                              </w:r>
                              <w:r w:rsidRPr="00044633">
                                <w:rPr>
                                  <w:b/>
                                  <w:sz w:val="22"/>
                                  <w:szCs w:val="22"/>
                                </w:rPr>
                                <w:t xml:space="preserve">Figure 1. </w:t>
                              </w:r>
                              <w:r w:rsidR="000B5942">
                                <w:rPr>
                                  <w:b/>
                                  <w:sz w:val="22"/>
                                  <w:szCs w:val="22"/>
                                </w:rPr>
                                <w:t xml:space="preserve"> </w:t>
                              </w:r>
                              <w:r w:rsidRPr="00044633">
                                <w:rPr>
                                  <w:b/>
                                  <w:sz w:val="22"/>
                                  <w:szCs w:val="22"/>
                                </w:rPr>
                                <w:t>Health care pattern for individuals with suspected obstructive sleep apnea.</w:t>
                              </w:r>
                              <w:r w:rsidRPr="00044633">
                                <w:rPr>
                                  <w:sz w:val="22"/>
                                  <w:szCs w:val="22"/>
                                </w:rPr>
                                <w:t xml:space="preserve"> </w:t>
                              </w:r>
                            </w:p>
                            <w:p w14:paraId="2C2E3418" w14:textId="0CC4F1DA" w:rsidR="006A2BD4" w:rsidRPr="00044633" w:rsidRDefault="006A2BD4" w:rsidP="00313B6F">
                              <w:pPr>
                                <w:rPr>
                                  <w:sz w:val="22"/>
                                  <w:szCs w:val="22"/>
                                </w:rPr>
                              </w:pPr>
                              <w:r w:rsidRPr="00044633">
                                <w:rPr>
                                  <w:sz w:val="22"/>
                                  <w:szCs w:val="22"/>
                                </w:rPr>
                                <w:t>Abbreviations: ADP, assistive devices program; PAP, positive airway pressure; OA, oral appliances; OHIP, Ontario Health Insurance Plan; OSA – obstructive sleep apnea; PSG, polysomnography.</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8B76563" id="Group 17" o:spid="_x0000_s1026" style="position:absolute;margin-left:-22.15pt;margin-top:27.5pt;width:731.1pt;height:434.3pt;z-index:251659264;mso-position-horizontal-relative:margin;mso-width-relative:margin;mso-height-relative:margin" coordorigin="-393" coordsize="95778,56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">
                <v:group id="Group 195" o:spid="_x0000_s1027" style="position:absolute;left:135;width:95250;height:53637" coordsize="95249,53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">
                  <v:group id="Group 1" o:spid="_x0000_s1028" style="position:absolute;width:86861;height:35248" coordorigin="418,3940" coordsize="13679,5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oval id="Oval 3" o:spid="_x0000_s1029" style="position:absolute;left:418;top:4579;width:2880;height:2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" fillcolor="white [3212]" strokecolor="black [3213]" strokeweight="1pt"/>
                    <v:shapetype id="_x0000_t202" coordsize="21600,21600" o:spt="202" path="m,l,21600r21600,l21600,xe">
                      <v:stroke joinstyle="miter"/>
                      <v:path gradientshapeok="t" o:connecttype="rect"/>
                    </v:shapetype>
                    <v:shape id="Text Box 4" o:spid="_x0000_s1030" type="#_x0000_t202" style="position:absolute;left:778;top:5479;width:216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5DFBC963" w14:textId="77777777" w:rsidR="006A2BD4" w:rsidRPr="00AC5A14" w:rsidRDefault="006A2BD4" w:rsidP="00313B6F">
                            <w:pPr>
                              <w:jc w:val="center"/>
                              <w:rPr>
                                <w:b/>
                                <w:lang w:val="en-US"/>
                              </w:rPr>
                            </w:pPr>
                            <w:r w:rsidRPr="00AC5A14">
                              <w:rPr>
                                <w:b/>
                                <w:lang w:val="en-US"/>
                              </w:rPr>
                              <w:t>Population with OSA</w:t>
                            </w:r>
                          </w:p>
                        </w:txbxContent>
                      </v:textbox>
                    </v:shape>
                    <v:shape id="Text Box 5" o:spid="_x0000_s1031" type="#_x0000_t202" style="position:absolute;left:3838;top:5390;width:1800;height:1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" strokecolor="black [3213]" strokeweight="1pt">
                      <v:textbox>
                        <w:txbxContent>
                          <w:p w14:paraId="36A5E4DC" w14:textId="77777777" w:rsidR="006A2BD4" w:rsidRPr="005C5742" w:rsidRDefault="006A2BD4" w:rsidP="00313B6F">
                            <w:pPr>
                              <w:rPr>
                                <w:lang w:val="en-US"/>
                              </w:rPr>
                            </w:pPr>
                            <w:r w:rsidRPr="005C5742">
                              <w:rPr>
                                <w:lang w:val="en-US"/>
                              </w:rPr>
                              <w:t>Patients with suspected OSA</w:t>
                            </w:r>
                          </w:p>
                        </w:txbxContent>
                      </v:textbox>
                    </v:shape>
                    <v:line id="Line 6" o:spid="_x0000_s1032" style="position:absolute;visibility:visible;mso-wrap-style:square" from="3298,6019" to="3838,6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" strokecolor="black [3213]" strokeweight="1.5pt">
                      <v:stroke endarrow="block"/>
                    </v:line>
                    <v:shape id="Text Box 7" o:spid="_x0000_s1033" type="#_x0000_t202" style="position:absolute;left:6178;top:5323;width:1980;height:1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" strokecolor="black [3213]" strokeweight="1pt">
                      <v:textbox>
                        <w:txbxContent>
                          <w:p w14:paraId="455A9C29" w14:textId="77777777" w:rsidR="006A2BD4" w:rsidRPr="00253D51" w:rsidRDefault="006A2BD4" w:rsidP="00313B6F">
                            <w:pPr>
                              <w:rPr>
                                <w:lang w:val="en-US"/>
                              </w:rPr>
                            </w:pPr>
                            <w:r w:rsidRPr="00253D51">
                              <w:rPr>
                                <w:lang w:val="en-US"/>
                              </w:rPr>
                              <w:t>Diagnostic sleep study (PSG recording)</w:t>
                            </w:r>
                          </w:p>
                        </w:txbxContent>
                      </v:textbox>
                    </v:shape>
                    <v:line id="Line 8" o:spid="_x0000_s1034" style="position:absolute;visibility:visible;mso-wrap-style:square" from="8158,6113" to="9058,61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" strokecolor="black [3213]" strokeweight="1.5pt">
                      <v:stroke endarrow="block"/>
                    </v:line>
                    <v:shape id="Text Box 9" o:spid="_x0000_s1035" type="#_x0000_t202" style="position:absolute;left:9058;top:5305;width:2157;height:1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" strokecolor="black [3213]" strokeweight="1pt">
                      <v:textbox>
                        <w:txbxContent>
                          <w:p w14:paraId="7D593F64" w14:textId="6BA160E4" w:rsidR="006A2BD4" w:rsidRPr="0086367A" w:rsidRDefault="006A2BD4" w:rsidP="00313B6F">
                            <w:pPr>
                              <w:rPr>
                                <w:sz w:val="22"/>
                                <w:szCs w:val="22"/>
                                <w:lang w:val="en-US"/>
                              </w:rPr>
                            </w:pPr>
                            <w:r w:rsidRPr="0086367A">
                              <w:rPr>
                                <w:sz w:val="22"/>
                                <w:szCs w:val="22"/>
                                <w:lang w:val="en-US"/>
                              </w:rPr>
                              <w:t>Therapeutic sleep study (PAP, OA, positional therapy, weight reduction)</w:t>
                            </w:r>
                          </w:p>
                        </w:txbxContent>
                      </v:textbox>
                    </v:shape>
                    <v:shape id="Text Box 10" o:spid="_x0000_s1036" type="#_x0000_t202" style="position:absolute;left:6178;top:7459;width:2648;height:2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" strokecolor="black [3213]" strokeweight="1pt">
                      <v:textbox>
                        <w:txbxContent>
                          <w:p w14:paraId="6BD05026" w14:textId="4E9CA97E" w:rsidR="006A2BD4" w:rsidRPr="00DA7CBB" w:rsidRDefault="006A2BD4" w:rsidP="00DA7CBB">
                            <w:pPr>
                              <w:pStyle w:val="ListParagraph"/>
                              <w:numPr>
                                <w:ilvl w:val="0"/>
                                <w:numId w:val="14"/>
                              </w:numPr>
                              <w:ind w:left="142" w:hanging="142"/>
                              <w:rPr>
                                <w:sz w:val="22"/>
                                <w:szCs w:val="22"/>
                              </w:rPr>
                            </w:pPr>
                            <w:r w:rsidRPr="00DA7CBB">
                              <w:rPr>
                                <w:sz w:val="22"/>
                                <w:szCs w:val="22"/>
                              </w:rPr>
                              <w:t xml:space="preserve">Diagnosed with OSA, but no treatment or other treatment options (no therapeutic study) were prescribed </w:t>
                            </w:r>
                          </w:p>
                          <w:p w14:paraId="319FA742" w14:textId="77777777" w:rsidR="006A2BD4" w:rsidRPr="00DA7CBB" w:rsidRDefault="006A2BD4" w:rsidP="00DA7CBB">
                            <w:pPr>
                              <w:pStyle w:val="ListParagraph"/>
                              <w:numPr>
                                <w:ilvl w:val="0"/>
                                <w:numId w:val="14"/>
                              </w:numPr>
                              <w:ind w:left="142" w:hanging="142"/>
                              <w:rPr>
                                <w:sz w:val="22"/>
                                <w:szCs w:val="22"/>
                              </w:rPr>
                            </w:pPr>
                            <w:r w:rsidRPr="00DA7CBB">
                              <w:rPr>
                                <w:sz w:val="22"/>
                                <w:szCs w:val="22"/>
                              </w:rPr>
                              <w:t xml:space="preserve">Diagnosed with other sleep disorders </w:t>
                            </w:r>
                          </w:p>
                          <w:p w14:paraId="54E066B7" w14:textId="77777777" w:rsidR="006A2BD4" w:rsidRPr="003640E8" w:rsidRDefault="006A2BD4" w:rsidP="00313B6F">
                            <w:pPr>
                              <w:rPr>
                                <w:rFonts w:ascii="Arial" w:hAnsi="Arial" w:cs="Arial"/>
                                <w:lang w:val="en-US"/>
                              </w:rPr>
                            </w:pPr>
                          </w:p>
                        </w:txbxContent>
                      </v:textbox>
                    </v:shape>
                    <v:line id="Line 11" o:spid="_x0000_s1037" style="position:absolute;visibility:visible;mso-wrap-style:square" from="7078,6559" to="7078,7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" strokecolor="black [3213]" strokeweight="1.5pt">
                      <v:stroke endarrow="block"/>
                    </v:line>
                    <v:shape id="Text Box 12" o:spid="_x0000_s1038" type="#_x0000_t202" style="position:absolute;left:11687;top:5323;width:2004;height:1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" strokecolor="black [3213]" strokeweight="1pt">
                      <v:textbox>
                        <w:txbxContent>
                          <w:p w14:paraId="60A49108" w14:textId="77777777" w:rsidR="006A2BD4" w:rsidRPr="00C46FCC" w:rsidRDefault="006A2BD4" w:rsidP="00313B6F">
                            <w:pPr>
                              <w:rPr>
                                <w:lang w:val="en-US"/>
                              </w:rPr>
                            </w:pPr>
                            <w:r w:rsidRPr="00C46FCC">
                              <w:rPr>
                                <w:lang w:val="en-US"/>
                              </w:rPr>
                              <w:t>Home care provider (PAP);</w:t>
                            </w:r>
                          </w:p>
                          <w:p w14:paraId="245CCA02" w14:textId="77777777" w:rsidR="006A2BD4" w:rsidRPr="00C46FCC" w:rsidRDefault="006A2BD4" w:rsidP="00313B6F">
                            <w:pPr>
                              <w:rPr>
                                <w:lang w:val="en-US"/>
                              </w:rPr>
                            </w:pPr>
                            <w:r w:rsidRPr="00C46FCC">
                              <w:rPr>
                                <w:lang w:val="en-US"/>
                              </w:rPr>
                              <w:t>Dentist (OA)</w:t>
                            </w:r>
                          </w:p>
                        </w:txbxContent>
                      </v:textbox>
                    </v:shape>
                    <v:line id="Line 13" o:spid="_x0000_s1039" style="position:absolute;visibility:visible;mso-wrap-style:square" from="11174,6019" to="11714,6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" strokecolor="black [3213]" strokeweight="1.5pt">
                      <v:stroke endarrow="block"/>
                    </v:line>
                    <v:line id="Line 16" o:spid="_x0000_s1040" style="position:absolute;visibility:visible;mso-wrap-style:square" from="5638,6019" to="6178,6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" strokecolor="black [3213]" strokeweight="1.5pt">
                      <v:stroke endarrow="block"/>
                    </v:line>
                    <v:line id="Line 18" o:spid="_x0000_s1041" style="position:absolute;visibility:visible;mso-wrap-style:square" from="9958,6559" to="9958,7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" strokecolor="black [3213]" strokeweight="1.5pt">
                      <v:stroke endarrow="block"/>
                    </v:line>
                    <v:shape id="Text Box 19" o:spid="_x0000_s1042" type="#_x0000_t202" style="position:absolute;left:9058;top:7459;width:2392;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" strokecolor="black [3213]" strokeweight="1pt">
                      <v:textbox>
                        <w:txbxContent>
                          <w:p w14:paraId="21F5291D" w14:textId="4F2D888A" w:rsidR="006A2BD4" w:rsidRPr="00DA7CBB" w:rsidRDefault="006A2BD4" w:rsidP="00DA7CBB">
                            <w:pPr>
                              <w:pStyle w:val="ListParagraph"/>
                              <w:numPr>
                                <w:ilvl w:val="0"/>
                                <w:numId w:val="15"/>
                              </w:numPr>
                              <w:ind w:left="142" w:hanging="142"/>
                              <w:rPr>
                                <w:sz w:val="22"/>
                                <w:szCs w:val="22"/>
                              </w:rPr>
                            </w:pPr>
                            <w:r w:rsidRPr="00DA7CBB">
                              <w:rPr>
                                <w:sz w:val="22"/>
                                <w:szCs w:val="22"/>
                              </w:rPr>
                              <w:t>Did</w:t>
                            </w:r>
                            <w:r>
                              <w:rPr>
                                <w:sz w:val="22"/>
                                <w:szCs w:val="22"/>
                              </w:rPr>
                              <w:t xml:space="preserve"> </w:t>
                            </w:r>
                            <w:r w:rsidRPr="00DA7CBB">
                              <w:rPr>
                                <w:sz w:val="22"/>
                                <w:szCs w:val="22"/>
                              </w:rPr>
                              <w:t>n</w:t>
                            </w:r>
                            <w:r>
                              <w:rPr>
                                <w:sz w:val="22"/>
                                <w:szCs w:val="22"/>
                              </w:rPr>
                              <w:t>o</w:t>
                            </w:r>
                            <w:r w:rsidRPr="00DA7CBB">
                              <w:rPr>
                                <w:sz w:val="22"/>
                                <w:szCs w:val="22"/>
                              </w:rPr>
                              <w:t>t attend a study</w:t>
                            </w:r>
                          </w:p>
                          <w:p w14:paraId="55371054" w14:textId="20DBF6DE" w:rsidR="006A2BD4" w:rsidRDefault="006A2BD4" w:rsidP="00DA7CBB">
                            <w:pPr>
                              <w:pStyle w:val="ListParagraph"/>
                              <w:numPr>
                                <w:ilvl w:val="0"/>
                                <w:numId w:val="15"/>
                              </w:numPr>
                              <w:ind w:left="142" w:hanging="142"/>
                              <w:rPr>
                                <w:sz w:val="22"/>
                                <w:szCs w:val="22"/>
                              </w:rPr>
                            </w:pPr>
                            <w:r w:rsidRPr="00DA7CBB">
                              <w:rPr>
                                <w:sz w:val="22"/>
                                <w:szCs w:val="22"/>
                              </w:rPr>
                              <w:t>Refused to purchase PAP machine</w:t>
                            </w:r>
                          </w:p>
                          <w:p w14:paraId="319A693B" w14:textId="280F8673" w:rsidR="006A2BD4" w:rsidRPr="00DA7CBB" w:rsidRDefault="006A2BD4" w:rsidP="00DA7CBB">
                            <w:pPr>
                              <w:pStyle w:val="ListParagraph"/>
                              <w:numPr>
                                <w:ilvl w:val="0"/>
                                <w:numId w:val="15"/>
                              </w:numPr>
                              <w:ind w:left="142" w:hanging="142"/>
                              <w:rPr>
                                <w:sz w:val="22"/>
                                <w:szCs w:val="22"/>
                              </w:rPr>
                            </w:pPr>
                            <w:r>
                              <w:rPr>
                                <w:sz w:val="22"/>
                                <w:szCs w:val="22"/>
                              </w:rPr>
                              <w:t>Therapeutic sleep study was not considered</w:t>
                            </w:r>
                          </w:p>
                        </w:txbxContent>
                      </v:textbox>
                    </v:shape>
                    <v:shape id="Text Box 21" o:spid="_x0000_s1043" type="#_x0000_t202" style="position:absolute;left:11757;top:7459;width:2340;height:2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" strokecolor="black [3213]" strokeweight="1pt">
                      <v:textbox>
                        <w:txbxContent>
                          <w:p w14:paraId="4F1E6DF1" w14:textId="77777777" w:rsidR="006A2BD4" w:rsidRDefault="006A2BD4" w:rsidP="005E38D5">
                            <w:pPr>
                              <w:pStyle w:val="ListParagraph"/>
                              <w:numPr>
                                <w:ilvl w:val="0"/>
                                <w:numId w:val="16"/>
                              </w:numPr>
                              <w:ind w:left="142" w:hanging="142"/>
                              <w:rPr>
                                <w:sz w:val="22"/>
                                <w:szCs w:val="22"/>
                              </w:rPr>
                            </w:pPr>
                            <w:r w:rsidRPr="00DA7CBB">
                              <w:rPr>
                                <w:sz w:val="22"/>
                                <w:szCs w:val="22"/>
                              </w:rPr>
                              <w:t>Refused follow-up</w:t>
                            </w:r>
                          </w:p>
                          <w:p w14:paraId="189E3D6B" w14:textId="41F0D4BF" w:rsidR="006A2BD4" w:rsidRPr="00DA7CBB" w:rsidRDefault="006A2BD4" w:rsidP="005E38D5">
                            <w:pPr>
                              <w:pStyle w:val="ListParagraph"/>
                              <w:numPr>
                                <w:ilvl w:val="0"/>
                                <w:numId w:val="16"/>
                              </w:numPr>
                              <w:ind w:left="142" w:hanging="142"/>
                              <w:rPr>
                                <w:sz w:val="22"/>
                                <w:szCs w:val="22"/>
                              </w:rPr>
                            </w:pPr>
                            <w:r w:rsidRPr="00DA7CBB">
                              <w:rPr>
                                <w:sz w:val="22"/>
                                <w:szCs w:val="22"/>
                              </w:rPr>
                              <w:t>Refused PAP machine usage</w:t>
                            </w:r>
                          </w:p>
                        </w:txbxContent>
                      </v:textbox>
                    </v:shape>
                    <v:line id="Line 22" o:spid="_x0000_s1044" style="position:absolute;visibility:visible;mso-wrap-style:square" from="12478,6559" to="12478,7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" strokecolor="black [3213]" strokeweight="1.5pt">
                      <v:stroke endarrow="block"/>
                    </v:line>
                    <v:shape id="Text Box 27" o:spid="_x0000_s1045" type="#_x0000_t202" style="position:absolute;left:2909;top:7459;width:3069;height:2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" strokecolor="black [3213]" strokeweight="1pt">
                      <v:textbox>
                        <w:txbxContent>
                          <w:p w14:paraId="643A87AC" w14:textId="399C06AE" w:rsidR="006A2BD4" w:rsidRPr="00DA7CBB" w:rsidRDefault="006A2BD4" w:rsidP="00DA7CBB">
                            <w:pPr>
                              <w:pStyle w:val="ListParagraph"/>
                              <w:numPr>
                                <w:ilvl w:val="0"/>
                                <w:numId w:val="13"/>
                              </w:numPr>
                              <w:ind w:left="142" w:hanging="142"/>
                              <w:rPr>
                                <w:sz w:val="22"/>
                                <w:szCs w:val="22"/>
                              </w:rPr>
                            </w:pPr>
                            <w:r w:rsidRPr="00DA7CBB">
                              <w:rPr>
                                <w:sz w:val="22"/>
                                <w:szCs w:val="22"/>
                              </w:rPr>
                              <w:t xml:space="preserve">Unaware about diagnosis – did not refer to sleep specialist   </w:t>
                            </w:r>
                          </w:p>
                          <w:p w14:paraId="3473C21A" w14:textId="479685FD" w:rsidR="006A2BD4" w:rsidRPr="00DA7CBB" w:rsidRDefault="006A2BD4" w:rsidP="00DA7CBB">
                            <w:pPr>
                              <w:pStyle w:val="ListParagraph"/>
                              <w:numPr>
                                <w:ilvl w:val="0"/>
                                <w:numId w:val="13"/>
                              </w:numPr>
                              <w:ind w:left="142" w:hanging="142"/>
                              <w:rPr>
                                <w:sz w:val="22"/>
                                <w:szCs w:val="22"/>
                              </w:rPr>
                            </w:pPr>
                            <w:r w:rsidRPr="00DA7CBB">
                              <w:rPr>
                                <w:sz w:val="22"/>
                                <w:szCs w:val="22"/>
                              </w:rPr>
                              <w:t>Did not attend sleep specialist</w:t>
                            </w:r>
                          </w:p>
                          <w:p w14:paraId="57EA3982" w14:textId="596C292E" w:rsidR="006A2BD4" w:rsidRPr="00DA7CBB" w:rsidRDefault="006A2BD4" w:rsidP="00DA7CBB">
                            <w:pPr>
                              <w:pStyle w:val="ListParagraph"/>
                              <w:numPr>
                                <w:ilvl w:val="0"/>
                                <w:numId w:val="13"/>
                              </w:numPr>
                              <w:ind w:left="142" w:hanging="142"/>
                              <w:rPr>
                                <w:sz w:val="22"/>
                                <w:szCs w:val="22"/>
                              </w:rPr>
                            </w:pPr>
                            <w:r w:rsidRPr="00DA7CBB">
                              <w:rPr>
                                <w:sz w:val="22"/>
                                <w:szCs w:val="22"/>
                              </w:rPr>
                              <w:t>Did not attend diagnostic study in sleep lab</w:t>
                            </w:r>
                          </w:p>
                        </w:txbxContent>
                      </v:textbox>
                    </v:shape>
                    <v:line id="Line 28" o:spid="_x0000_s1046" style="position:absolute;visibility:visible;mso-wrap-style:square" from="4558,6559" to="4558,7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" strokecolor="black [3213]" strokeweight="1.5pt">
                      <v:stroke endarrow="block"/>
                    </v:line>
                    <v:shape id="Text Box 40" o:spid="_x0000_s1047" type="#_x0000_t202" style="position:absolute;left:418;top:7639;width:216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">
                      <v:textbox>
                        <w:txbxContent>
                          <w:p w14:paraId="3E50A9DD" w14:textId="77777777" w:rsidR="006A2BD4" w:rsidRPr="0086367A" w:rsidRDefault="006A2BD4" w:rsidP="00313B6F">
                            <w:pPr>
                              <w:rPr>
                                <w:sz w:val="22"/>
                                <w:szCs w:val="22"/>
                                <w:lang w:val="en-US"/>
                              </w:rPr>
                            </w:pPr>
                            <w:r w:rsidRPr="0086367A">
                              <w:rPr>
                                <w:sz w:val="22"/>
                                <w:szCs w:val="22"/>
                                <w:lang w:val="en-US"/>
                              </w:rPr>
                              <w:t xml:space="preserve">Patients with other sleep disorders </w:t>
                            </w:r>
                          </w:p>
                          <w:p w14:paraId="379152A3" w14:textId="77777777" w:rsidR="006A2BD4" w:rsidRPr="0086367A" w:rsidRDefault="006A2BD4" w:rsidP="00313B6F">
                            <w:pPr>
                              <w:rPr>
                                <w:rFonts w:ascii="Arial" w:hAnsi="Arial" w:cs="Arial"/>
                                <w:sz w:val="22"/>
                                <w:szCs w:val="22"/>
                                <w:lang w:val="en-US"/>
                              </w:rPr>
                            </w:pPr>
                          </w:p>
                        </w:txbxContent>
                      </v:textbox>
                    </v:shape>
                    <v:line id="Line 41" o:spid="_x0000_s1048" style="position:absolute;flip:y;visibility:visible;mso-wrap-style:square" from="2578,6019" to="3838,7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">
                      <v:stroke endarrow="block"/>
                    </v:line>
                    <v:line id="Line 56" o:spid="_x0000_s1049" style="position:absolute;visibility:visible;mso-wrap-style:square" from="8518,4772" to="8518,7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" strokecolor="black [3213]" strokeweight="3pt">
                      <v:stroke dashstyle="1 1" startarrow="block"/>
                    </v:line>
                    <v:shape id="Text Box 57" o:spid="_x0000_s1050" type="#_x0000_t202" style="position:absolute;left:6919;top:3940;width:3235;height: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">
                      <v:textbox>
                        <w:txbxContent>
                          <w:p w14:paraId="1515624F" w14:textId="5EF217EB" w:rsidR="006A2BD4" w:rsidRPr="00FB0B15" w:rsidRDefault="006A2BD4" w:rsidP="00313B6F">
                            <w:pPr>
                              <w:rPr>
                                <w:lang w:val="en-US"/>
                              </w:rPr>
                            </w:pPr>
                            <w:r w:rsidRPr="00FB0B15">
                              <w:rPr>
                                <w:lang w:val="en-US"/>
                              </w:rPr>
                              <w:t xml:space="preserve">Diagnosed </w:t>
                            </w:r>
                            <w:r>
                              <w:rPr>
                                <w:lang w:val="en-US"/>
                              </w:rPr>
                              <w:t>with</w:t>
                            </w:r>
                            <w:r w:rsidRPr="00FB0B15">
                              <w:rPr>
                                <w:lang w:val="en-US"/>
                              </w:rPr>
                              <w:t xml:space="preserve"> OSA</w:t>
                            </w:r>
                            <w:r>
                              <w:rPr>
                                <w:lang w:val="en-US"/>
                              </w:rPr>
                              <w:t xml:space="preserve"> (sleep clinic visit)</w:t>
                            </w:r>
                          </w:p>
                        </w:txbxContent>
                      </v:textbox>
                    </v:shape>
                  </v:group>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58" o:spid="_x0000_s1051" type="#_x0000_t88" style="position:absolute;left:86863;top:20606;width:3200;height:16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" adj="359" strokecolor="black [3040]"/>
                  <v:shape id="Text Box 59" o:spid="_x0000_s1052" type="#_x0000_t202" style="position:absolute;left:91020;top:20142;width:4229;height:15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" fillcolor="white [3201]" strokeweight=".5pt">
                    <v:textbox style="layout-flow:vertical">
                      <w:txbxContent>
                        <w:p w14:paraId="0E836E2B" w14:textId="77777777" w:rsidR="006A2BD4" w:rsidRPr="005C5742" w:rsidRDefault="006A2BD4" w:rsidP="00313B6F">
                          <w:pPr>
                            <w:rPr>
                              <w:lang w:val="en-US"/>
                            </w:rPr>
                          </w:pPr>
                          <w:r>
                            <w:rPr>
                              <w:lang w:val="en-US"/>
                            </w:rPr>
                            <w:t>Potential other scenarios</w:t>
                          </w:r>
                        </w:p>
                      </w:txbxContent>
                    </v:textbox>
                  </v:shape>
                  <v:shape id="Text Box 2" o:spid="_x0000_s1053" type="#_x0000_t202" style="position:absolute;left:13330;top:39405;width:13987;height:9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" strokeweight="1pt">
                    <v:textbox>
                      <w:txbxContent>
                        <w:p w14:paraId="46F8EA9E" w14:textId="77777777" w:rsidR="006A2BD4" w:rsidRPr="0086367A" w:rsidRDefault="006A2BD4" w:rsidP="00313B6F">
                          <w:pPr>
                            <w:rPr>
                              <w:sz w:val="22"/>
                              <w:szCs w:val="22"/>
                            </w:rPr>
                          </w:pPr>
                          <w:r w:rsidRPr="0086367A">
                            <w:rPr>
                              <w:sz w:val="22"/>
                              <w:szCs w:val="22"/>
                            </w:rPr>
                            <w:t>Not able to identify</w:t>
                          </w:r>
                        </w:p>
                        <w:p w14:paraId="564D89B0" w14:textId="72F1A513" w:rsidR="006A2BD4" w:rsidRPr="0086367A" w:rsidRDefault="006A2BD4" w:rsidP="00313B6F">
                          <w:pPr>
                            <w:rPr>
                              <w:sz w:val="22"/>
                              <w:szCs w:val="22"/>
                            </w:rPr>
                          </w:pPr>
                          <w:r w:rsidRPr="0086367A">
                            <w:rPr>
                              <w:sz w:val="22"/>
                              <w:szCs w:val="22"/>
                            </w:rPr>
                            <w:t>Physician billing diagnoses of sleep apnea (OHIP)</w:t>
                          </w:r>
                        </w:p>
                        <w:p w14:paraId="77A7FA0E" w14:textId="77777777" w:rsidR="006A2BD4" w:rsidRPr="0086367A" w:rsidRDefault="006A2BD4" w:rsidP="00313B6F">
                          <w:pPr>
                            <w:rPr>
                              <w:sz w:val="22"/>
                              <w:szCs w:val="22"/>
                            </w:rPr>
                          </w:pPr>
                          <w:r w:rsidRPr="0086367A">
                            <w:rPr>
                              <w:sz w:val="22"/>
                              <w:szCs w:val="22"/>
                            </w:rPr>
                            <w:t xml:space="preserve"> </w:t>
                          </w:r>
                        </w:p>
                      </w:txbxContent>
                    </v:textbox>
                  </v:shape>
                  <v:shape id="Right Brace 60" o:spid="_x0000_s1054" type="#_x0000_t88" style="position:absolute;left:86998;top:37381;width:3201;height:124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" adj="461"/>
                  <v:shape id="Text Box 61" o:spid="_x0000_s1055" type="#_x0000_t202" style="position:absolute;left:91020;top:36580;width:4229;height:17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" fillcolor="window" strokeweight=".5pt">
                    <v:textbox style="layout-flow:vertical">
                      <w:txbxContent>
                        <w:p w14:paraId="25F97316" w14:textId="77777777" w:rsidR="006A2BD4" w:rsidRPr="005C5742" w:rsidRDefault="006A2BD4" w:rsidP="00313B6F">
                          <w:pPr>
                            <w:rPr>
                              <w:lang w:val="en-US"/>
                            </w:rPr>
                          </w:pPr>
                          <w:r>
                            <w:rPr>
                              <w:lang w:val="en-US"/>
                            </w:rPr>
                            <w:t>Health administrative data</w:t>
                          </w:r>
                        </w:p>
                      </w:txbxContent>
                    </v:textbox>
                  </v:shape>
                  <v:shape id="Text Box 2" o:spid="_x0000_s1056" type="#_x0000_t202" style="position:absolute;left:28643;top:39404;width:11240;height:9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" strokeweight="1pt">
                    <v:textbox>
                      <w:txbxContent>
                        <w:p w14:paraId="190EE0D0" w14:textId="6E169226" w:rsidR="006A2BD4" w:rsidRPr="0086367A" w:rsidRDefault="006A2BD4" w:rsidP="00313B6F">
                          <w:pPr>
                            <w:rPr>
                              <w:sz w:val="22"/>
                              <w:szCs w:val="22"/>
                            </w:rPr>
                          </w:pPr>
                          <w:r w:rsidRPr="0086367A">
                            <w:rPr>
                              <w:sz w:val="22"/>
                              <w:szCs w:val="22"/>
                            </w:rPr>
                            <w:t xml:space="preserve">Fee code for diagnostic sleep study (OHIP) </w:t>
                          </w:r>
                        </w:p>
                      </w:txbxContent>
                    </v:textbox>
                  </v:shape>
                  <v:shape id="Text Box 2" o:spid="_x0000_s1057" type="#_x0000_t202" style="position:absolute;left:62295;top:39556;width:10211;height:9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" strokeweight="1pt">
                    <v:textbox>
                      <w:txbxContent>
                        <w:p w14:paraId="469623C0" w14:textId="3B740CA9" w:rsidR="006A2BD4" w:rsidRPr="0086367A" w:rsidRDefault="006A2BD4" w:rsidP="00313B6F">
                          <w:pPr>
                            <w:rPr>
                              <w:sz w:val="22"/>
                              <w:szCs w:val="22"/>
                            </w:rPr>
                          </w:pPr>
                          <w:r w:rsidRPr="0086367A">
                            <w:rPr>
                              <w:sz w:val="22"/>
                              <w:szCs w:val="22"/>
                            </w:rPr>
                            <w:t xml:space="preserve">Fee code for </w:t>
                          </w:r>
                          <w:r w:rsidRPr="0086367A">
                            <w:rPr>
                              <w:sz w:val="22"/>
                              <w:szCs w:val="22"/>
                              <w:lang w:val="en-US"/>
                            </w:rPr>
                            <w:t>therapeutic</w:t>
                          </w:r>
                          <w:r w:rsidRPr="0086367A">
                            <w:rPr>
                              <w:sz w:val="22"/>
                              <w:szCs w:val="22"/>
                            </w:rPr>
                            <w:t xml:space="preserve"> sleep study (OHIP) </w:t>
                          </w:r>
                        </w:p>
                        <w:p w14:paraId="08E65FE2" w14:textId="77777777" w:rsidR="006A2BD4" w:rsidRPr="007504DB" w:rsidRDefault="006A2BD4" w:rsidP="00313B6F">
                          <w:r w:rsidRPr="003230AB">
                            <w:t xml:space="preserve"> </w:t>
                          </w:r>
                        </w:p>
                      </w:txbxContent>
                    </v:textbox>
                  </v:shape>
                  <v:shape id="Text Box 2" o:spid="_x0000_s1058" type="#_x0000_t202" style="position:absolute;left:74411;top:39555;width:11512;height:9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" strokeweight="1pt">
                    <v:textbox>
                      <w:txbxContent>
                        <w:p w14:paraId="58604EE0" w14:textId="2B8F81D2" w:rsidR="006A2BD4" w:rsidRPr="0086367A" w:rsidRDefault="006A2BD4" w:rsidP="00313B6F">
                          <w:pPr>
                            <w:rPr>
                              <w:sz w:val="22"/>
                              <w:szCs w:val="22"/>
                            </w:rPr>
                          </w:pPr>
                          <w:r w:rsidRPr="0086367A">
                            <w:rPr>
                              <w:sz w:val="22"/>
                              <w:szCs w:val="22"/>
                            </w:rPr>
                            <w:t xml:space="preserve">PAP claim (ADP) </w:t>
                          </w:r>
                        </w:p>
                      </w:txbxContent>
                    </v:textbox>
                  </v:shape>
                  <v:shape id="Text Box 2" o:spid="_x0000_s1059" type="#_x0000_t202" style="position:absolute;left:471;top:39401;width:11462;height:9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" strokeweight="1pt">
                    <v:textbox>
                      <w:txbxContent>
                        <w:p w14:paraId="0D8012BC" w14:textId="77777777" w:rsidR="006A2BD4" w:rsidRPr="0086367A" w:rsidRDefault="006A2BD4" w:rsidP="00313B6F">
                          <w:pPr>
                            <w:rPr>
                              <w:sz w:val="22"/>
                              <w:szCs w:val="22"/>
                            </w:rPr>
                          </w:pPr>
                          <w:r w:rsidRPr="0086367A">
                            <w:rPr>
                              <w:sz w:val="22"/>
                              <w:szCs w:val="22"/>
                            </w:rPr>
                            <w:t xml:space="preserve">Not able to identify </w:t>
                          </w:r>
                        </w:p>
                      </w:txbxContent>
                    </v:textbox>
                  </v:shape>
                  <v:shape id="Text Box 2" o:spid="_x0000_s1060" type="#_x0000_t202" style="position:absolute;left:41281;top:39404;width:18828;height:9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" strokeweight="1pt">
                    <v:textbox>
                      <w:txbxContent>
                        <w:p w14:paraId="1F2C5726" w14:textId="77777777" w:rsidR="006A2BD4" w:rsidRPr="0086367A" w:rsidRDefault="006A2BD4" w:rsidP="00313B6F">
                          <w:pPr>
                            <w:rPr>
                              <w:sz w:val="22"/>
                              <w:szCs w:val="22"/>
                            </w:rPr>
                          </w:pPr>
                          <w:r w:rsidRPr="0086367A">
                            <w:rPr>
                              <w:sz w:val="22"/>
                              <w:szCs w:val="22"/>
                            </w:rPr>
                            <w:t>Physician billing diagnoses of sleep apnea (from OHIP)</w:t>
                          </w:r>
                        </w:p>
                        <w:p w14:paraId="03181B8F" w14:textId="4D07DDFA" w:rsidR="006A2BD4" w:rsidRPr="0086367A" w:rsidRDefault="006A2BD4" w:rsidP="00313B6F">
                          <w:pPr>
                            <w:rPr>
                              <w:sz w:val="22"/>
                              <w:szCs w:val="22"/>
                            </w:rPr>
                          </w:pPr>
                          <w:r w:rsidRPr="0086367A">
                            <w:rPr>
                              <w:sz w:val="22"/>
                              <w:szCs w:val="22"/>
                            </w:rPr>
                            <w:t>Inpatient hospitalization with sleep apnea (CIHI)</w:t>
                          </w:r>
                        </w:p>
                        <w:p w14:paraId="4EE5ECC1" w14:textId="2D7C8C81" w:rsidR="006A2BD4" w:rsidRPr="0086367A" w:rsidRDefault="006A2BD4" w:rsidP="00313B6F">
                          <w:pPr>
                            <w:rPr>
                              <w:sz w:val="22"/>
                              <w:szCs w:val="22"/>
                            </w:rPr>
                          </w:pPr>
                          <w:r w:rsidRPr="0086367A">
                            <w:rPr>
                              <w:sz w:val="22"/>
                              <w:szCs w:val="22"/>
                            </w:rPr>
                            <w:t>Surgery (CIHI)</w:t>
                          </w:r>
                        </w:p>
                      </w:txbxContent>
                    </v:textbox>
                  </v:shape>
                </v:group>
                <v:shape id="Text Box 2" o:spid="_x0000_s1061" type="#_x0000_t202" style="position:absolute;left:-393;top:50060;width:85051;height:6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" stroked="f">
                  <v:textbox>
                    <w:txbxContent>
                      <w:p w14:paraId="71B79DD0" w14:textId="0B215AFC" w:rsidR="006A2BD4" w:rsidRPr="00044633" w:rsidRDefault="006A2BD4" w:rsidP="00313B6F">
                        <w:pPr>
                          <w:rPr>
                            <w:sz w:val="22"/>
                            <w:szCs w:val="22"/>
                          </w:rPr>
                        </w:pPr>
                        <w:r>
                          <w:rPr>
                            <w:b/>
                            <w:color w:val="000000" w:themeColor="text1"/>
                            <w:sz w:val="22"/>
                            <w:szCs w:val="22"/>
                          </w:rPr>
                          <w:t>e-</w:t>
                        </w:r>
                        <w:r w:rsidRPr="00044633">
                          <w:rPr>
                            <w:b/>
                            <w:sz w:val="22"/>
                            <w:szCs w:val="22"/>
                          </w:rPr>
                          <w:t xml:space="preserve">Figure 1. </w:t>
                        </w:r>
                        <w:r w:rsidR="000B5942">
                          <w:rPr>
                            <w:b/>
                            <w:sz w:val="22"/>
                            <w:szCs w:val="22"/>
                          </w:rPr>
                          <w:t xml:space="preserve"> </w:t>
                        </w:r>
                        <w:r w:rsidRPr="00044633">
                          <w:rPr>
                            <w:b/>
                            <w:sz w:val="22"/>
                            <w:szCs w:val="22"/>
                          </w:rPr>
                          <w:t>Health care pattern for individuals with suspected obstructive sleep apnea.</w:t>
                        </w:r>
                        <w:r w:rsidRPr="00044633">
                          <w:rPr>
                            <w:sz w:val="22"/>
                            <w:szCs w:val="22"/>
                          </w:rPr>
                          <w:t xml:space="preserve"> </w:t>
                        </w:r>
                      </w:p>
                      <w:p w14:paraId="2C2E3418" w14:textId="0CC4F1DA" w:rsidR="006A2BD4" w:rsidRPr="00044633" w:rsidRDefault="006A2BD4" w:rsidP="00313B6F">
                        <w:pPr>
                          <w:rPr>
                            <w:sz w:val="22"/>
                            <w:szCs w:val="22"/>
                          </w:rPr>
                        </w:pPr>
                        <w:r w:rsidRPr="00044633">
                          <w:rPr>
                            <w:sz w:val="22"/>
                            <w:szCs w:val="22"/>
                          </w:rPr>
                          <w:t>Abbreviations: ADP, assistive devices program; PAP, positive airway pressure; OA, oral appliances; OHIP, Ontario Health Insurance Plan; OSA – obstructive sleep apnea; PSG, polysomnography.</w:t>
                        </w:r>
                      </w:p>
                    </w:txbxContent>
                  </v:textbox>
                </v:shape>
                <w10:wrap type="topAndBottom" anchorx="margin"/>
              </v:group>
            </w:pict>
          </mc:Fallback>
        </mc:AlternateContent>
      </w:r>
    </w:p>
    <w:p w14:paraId="3C81026C" w14:textId="7BD22E75" w:rsidR="00B96418" w:rsidRPr="005C409A" w:rsidRDefault="00B96418" w:rsidP="00B96418">
      <w:pPr>
        <w:rPr>
          <w:b/>
          <w:color w:val="000000" w:themeColor="text1"/>
        </w:rPr>
      </w:pPr>
    </w:p>
    <w:p w14:paraId="3C46C459" w14:textId="3FA5E5D9" w:rsidR="00B96418" w:rsidRPr="005C409A" w:rsidRDefault="00B96418" w:rsidP="00B96418">
      <w:pPr>
        <w:spacing w:line="480" w:lineRule="auto"/>
        <w:rPr>
          <w:b/>
          <w:color w:val="000000" w:themeColor="text1"/>
        </w:rPr>
      </w:pPr>
    </w:p>
    <w:p w14:paraId="01E75F61" w14:textId="48D46F2F" w:rsidR="00B96418" w:rsidRPr="005C409A" w:rsidRDefault="00B96418" w:rsidP="00B96418">
      <w:pPr>
        <w:spacing w:line="480" w:lineRule="auto"/>
        <w:rPr>
          <w:b/>
          <w:color w:val="000000" w:themeColor="text1"/>
        </w:rPr>
      </w:pPr>
    </w:p>
    <w:p w14:paraId="4226EFFA" w14:textId="1F39A95A" w:rsidR="007E6F33" w:rsidRDefault="00915330" w:rsidP="004777AC">
      <w:pPr>
        <w:rPr>
          <w:color w:val="000000" w:themeColor="text1"/>
        </w:rPr>
      </w:pPr>
      <w:r w:rsidRPr="00915330">
        <w:rPr>
          <w:noProof/>
          <w:color w:val="000000" w:themeColor="text1"/>
        </w:rPr>
        <w:drawing>
          <wp:inline distT="0" distB="0" distL="0" distR="0" wp14:anchorId="01613896" wp14:editId="62061AA9">
            <wp:extent cx="5478780" cy="5433060"/>
            <wp:effectExtent l="0" t="0" r="762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78780" cy="5433060"/>
                    </a:xfrm>
                    <a:prstGeom prst="rect">
                      <a:avLst/>
                    </a:prstGeom>
                    <a:noFill/>
                    <a:ln>
                      <a:noFill/>
                    </a:ln>
                  </pic:spPr>
                </pic:pic>
              </a:graphicData>
            </a:graphic>
          </wp:inline>
        </w:drawing>
      </w:r>
      <w:r w:rsidR="004777AC" w:rsidRPr="005C409A">
        <w:rPr>
          <w:color w:val="000000" w:themeColor="text1"/>
        </w:rPr>
        <w:t xml:space="preserve">  </w:t>
      </w:r>
    </w:p>
    <w:p w14:paraId="25823E79" w14:textId="77777777" w:rsidR="00915330" w:rsidRDefault="00915330" w:rsidP="00D346CB">
      <w:pPr>
        <w:rPr>
          <w:b/>
          <w:color w:val="000000" w:themeColor="text1"/>
          <w:sz w:val="22"/>
          <w:szCs w:val="22"/>
        </w:rPr>
      </w:pPr>
    </w:p>
    <w:p w14:paraId="292369A0" w14:textId="41580005" w:rsidR="00D346CB" w:rsidRPr="009865F2" w:rsidRDefault="00D40957" w:rsidP="00D346CB">
      <w:pPr>
        <w:rPr>
          <w:b/>
          <w:color w:val="000000" w:themeColor="text1"/>
          <w:sz w:val="22"/>
          <w:szCs w:val="22"/>
        </w:rPr>
        <w:sectPr w:rsidR="00D346CB" w:rsidRPr="009865F2" w:rsidSect="00915330">
          <w:pgSz w:w="12240" w:h="15840"/>
          <w:pgMar w:top="1009" w:right="1009" w:bottom="1009" w:left="1009" w:header="709" w:footer="709" w:gutter="0"/>
          <w:cols w:space="708"/>
          <w:docGrid w:linePitch="360"/>
        </w:sectPr>
      </w:pPr>
      <w:r>
        <w:rPr>
          <w:b/>
          <w:color w:val="000000" w:themeColor="text1"/>
          <w:sz w:val="22"/>
          <w:szCs w:val="22"/>
        </w:rPr>
        <w:t>e-</w:t>
      </w:r>
      <w:r w:rsidR="00D346CB" w:rsidRPr="009865F2">
        <w:rPr>
          <w:b/>
          <w:color w:val="000000" w:themeColor="text1"/>
          <w:sz w:val="22"/>
          <w:szCs w:val="22"/>
        </w:rPr>
        <w:t xml:space="preserve">Figure 2. </w:t>
      </w:r>
      <w:bookmarkStart w:id="1" w:name="_Hlk58085047"/>
      <w:r w:rsidR="00D346CB" w:rsidRPr="009865F2">
        <w:rPr>
          <w:b/>
          <w:color w:val="000000" w:themeColor="text1"/>
          <w:sz w:val="22"/>
          <w:szCs w:val="22"/>
        </w:rPr>
        <w:t>External validation: calibration plots</w:t>
      </w:r>
      <w:r w:rsidR="00D346CB" w:rsidRPr="009865F2">
        <w:rPr>
          <w:bCs/>
          <w:color w:val="000000" w:themeColor="text1"/>
          <w:sz w:val="22"/>
          <w:szCs w:val="22"/>
        </w:rPr>
        <w:t xml:space="preserve"> to classify individuals with mild to severe OSA regardless or with excessive daytime sleepiness for the parsimonious classification regression tree (CART) or logistic regression model</w:t>
      </w:r>
      <w:r w:rsidR="00A37F3A">
        <w:rPr>
          <w:bCs/>
          <w:color w:val="000000" w:themeColor="text1"/>
          <w:sz w:val="22"/>
          <w:szCs w:val="22"/>
        </w:rPr>
        <w:t>:</w:t>
      </w:r>
      <w:r w:rsidR="00D346CB" w:rsidRPr="009865F2">
        <w:rPr>
          <w:bCs/>
          <w:color w:val="000000" w:themeColor="text1"/>
          <w:sz w:val="22"/>
          <w:szCs w:val="22"/>
        </w:rPr>
        <w:t xml:space="preserve"> parsimonious CART model for the</w:t>
      </w:r>
      <w:r w:rsidR="00D346CB" w:rsidRPr="009865F2">
        <w:rPr>
          <w:b/>
          <w:color w:val="000000" w:themeColor="text1"/>
          <w:sz w:val="22"/>
          <w:szCs w:val="22"/>
        </w:rPr>
        <w:t xml:space="preserve"> </w:t>
      </w:r>
      <w:r w:rsidR="00D346CB" w:rsidRPr="009865F2">
        <w:rPr>
          <w:bCs/>
          <w:color w:val="000000" w:themeColor="text1"/>
          <w:sz w:val="22"/>
          <w:szCs w:val="22"/>
        </w:rPr>
        <w:t>AHI≥5; parsimonious logistic regression model for the</w:t>
      </w:r>
      <w:r w:rsidR="00D346CB" w:rsidRPr="009865F2">
        <w:rPr>
          <w:b/>
          <w:color w:val="000000" w:themeColor="text1"/>
          <w:sz w:val="22"/>
          <w:szCs w:val="22"/>
        </w:rPr>
        <w:t xml:space="preserve"> </w:t>
      </w:r>
      <w:r w:rsidR="00D346CB" w:rsidRPr="009865F2">
        <w:rPr>
          <w:bCs/>
          <w:color w:val="000000" w:themeColor="text1"/>
          <w:sz w:val="22"/>
          <w:szCs w:val="22"/>
        </w:rPr>
        <w:t>AHI≥5; full logistic regression model for the</w:t>
      </w:r>
      <w:r w:rsidR="00D346CB" w:rsidRPr="009865F2">
        <w:rPr>
          <w:b/>
          <w:color w:val="000000" w:themeColor="text1"/>
          <w:sz w:val="22"/>
          <w:szCs w:val="22"/>
        </w:rPr>
        <w:t xml:space="preserve"> </w:t>
      </w:r>
      <w:r w:rsidR="00D346CB" w:rsidRPr="009865F2">
        <w:rPr>
          <w:bCs/>
          <w:color w:val="000000" w:themeColor="text1"/>
          <w:sz w:val="22"/>
          <w:szCs w:val="22"/>
        </w:rPr>
        <w:t xml:space="preserve">AHI≥5 and ESS≥13; </w:t>
      </w:r>
      <w:r w:rsidR="00A37F3A">
        <w:rPr>
          <w:bCs/>
          <w:color w:val="000000" w:themeColor="text1"/>
          <w:sz w:val="22"/>
          <w:szCs w:val="22"/>
        </w:rPr>
        <w:t xml:space="preserve">and </w:t>
      </w:r>
      <w:r w:rsidR="00D346CB" w:rsidRPr="009865F2">
        <w:rPr>
          <w:bCs/>
          <w:color w:val="000000" w:themeColor="text1"/>
          <w:sz w:val="22"/>
          <w:szCs w:val="22"/>
        </w:rPr>
        <w:t>full logistic regression model for the</w:t>
      </w:r>
      <w:r w:rsidR="00D346CB" w:rsidRPr="009865F2">
        <w:rPr>
          <w:b/>
          <w:color w:val="000000" w:themeColor="text1"/>
          <w:sz w:val="22"/>
          <w:szCs w:val="22"/>
        </w:rPr>
        <w:t xml:space="preserve"> </w:t>
      </w:r>
      <w:r w:rsidR="00D346CB" w:rsidRPr="009865F2">
        <w:rPr>
          <w:bCs/>
          <w:color w:val="000000" w:themeColor="text1"/>
          <w:sz w:val="22"/>
          <w:szCs w:val="22"/>
        </w:rPr>
        <w:t xml:space="preserve">AHI≥5. </w:t>
      </w:r>
      <w:bookmarkEnd w:id="1"/>
    </w:p>
    <w:p w14:paraId="43A88D75" w14:textId="2B9E65AA" w:rsidR="00AB71EE" w:rsidRPr="00AC15A0" w:rsidRDefault="00D40957" w:rsidP="00D62A90">
      <w:pPr>
        <w:rPr>
          <w:b/>
          <w:bCs/>
          <w:color w:val="000000" w:themeColor="text1"/>
          <w:sz w:val="22"/>
          <w:szCs w:val="22"/>
        </w:rPr>
      </w:pPr>
      <w:r>
        <w:rPr>
          <w:b/>
          <w:color w:val="000000" w:themeColor="text1"/>
          <w:sz w:val="22"/>
          <w:szCs w:val="22"/>
        </w:rPr>
        <w:t>e-</w:t>
      </w:r>
      <w:r w:rsidR="00AB71EE" w:rsidRPr="00AC15A0">
        <w:rPr>
          <w:b/>
          <w:bCs/>
          <w:color w:val="000000" w:themeColor="text1"/>
          <w:sz w:val="22"/>
          <w:szCs w:val="22"/>
        </w:rPr>
        <w:t>References</w:t>
      </w:r>
    </w:p>
    <w:p w14:paraId="3958F991" w14:textId="77777777" w:rsidR="00AB71EE" w:rsidRPr="00AC15A0" w:rsidRDefault="00AB71EE" w:rsidP="00D62A90">
      <w:pPr>
        <w:rPr>
          <w:color w:val="000000" w:themeColor="text1"/>
          <w:sz w:val="22"/>
          <w:szCs w:val="22"/>
        </w:rPr>
      </w:pPr>
    </w:p>
    <w:p w14:paraId="6C7E0782" w14:textId="5CF787B3" w:rsidR="000B5942" w:rsidRPr="000B5942" w:rsidRDefault="00AB71EE" w:rsidP="000B5942">
      <w:pPr>
        <w:pStyle w:val="EndNoteBibliography"/>
        <w:ind w:left="720" w:hanging="720"/>
      </w:pPr>
      <w:r>
        <w:rPr>
          <w:color w:val="000000" w:themeColor="text1"/>
        </w:rPr>
        <w:fldChar w:fldCharType="begin"/>
      </w:r>
      <w:r>
        <w:rPr>
          <w:color w:val="000000" w:themeColor="text1"/>
        </w:rPr>
        <w:instrText xml:space="preserve"> ADDIN EN.REFLIST </w:instrText>
      </w:r>
      <w:r>
        <w:rPr>
          <w:color w:val="000000" w:themeColor="text1"/>
        </w:rPr>
        <w:fldChar w:fldCharType="separate"/>
      </w:r>
      <w:r w:rsidR="000B5942" w:rsidRPr="000B5942">
        <w:t>1.</w:t>
      </w:r>
      <w:r w:rsidR="000B5942" w:rsidRPr="000B5942">
        <w:tab/>
        <w:t xml:space="preserve">Iber CA-I, S.; Chesson, A. and Quan, SF for the American Academy of Sleep Medicine. . The AASM Manual for the Scoring of Sleep and Associated Events: Rules, Terminology and Technical Specification, 1st ed.: </w:t>
      </w:r>
      <w:r w:rsidR="000B5942" w:rsidRPr="000B5942">
        <w:rPr>
          <w:i/>
        </w:rPr>
        <w:t>Westchester, Illinois: American Academy of Sleep Medicine.</w:t>
      </w:r>
      <w:r w:rsidR="000B5942" w:rsidRPr="000B5942">
        <w:t xml:space="preserve"> 2007.</w:t>
      </w:r>
    </w:p>
    <w:p w14:paraId="06C148CB" w14:textId="77777777" w:rsidR="000B5942" w:rsidRPr="000B5942" w:rsidRDefault="000B5942" w:rsidP="000B5942">
      <w:pPr>
        <w:pStyle w:val="EndNoteBibliography"/>
        <w:ind w:left="720" w:hanging="720"/>
      </w:pPr>
      <w:r w:rsidRPr="000B5942">
        <w:t>2.</w:t>
      </w:r>
      <w:r w:rsidRPr="000B5942">
        <w:tab/>
        <w:t xml:space="preserve">Berry RB, Budhiraja R, Gottlieb DJ, et al. Rules for scoring respiratory events in sleep: update of the 2007 AASM Manual for the Scoring of Sleep and Associated Events. Deliberations of the Sleep Apnea Definitions Task Force of the American Academy of Sleep Medicine. </w:t>
      </w:r>
      <w:r w:rsidRPr="000B5942">
        <w:rPr>
          <w:i/>
        </w:rPr>
        <w:t xml:space="preserve">J Clin Sleep Med. </w:t>
      </w:r>
      <w:r w:rsidRPr="000B5942">
        <w:t>2012;8(5):597-619.</w:t>
      </w:r>
    </w:p>
    <w:p w14:paraId="346E0907" w14:textId="626C9C34" w:rsidR="000B5942" w:rsidRPr="000B5942" w:rsidRDefault="000B5942" w:rsidP="000B5942">
      <w:pPr>
        <w:pStyle w:val="EndNoteBibliography"/>
        <w:ind w:left="720" w:hanging="720"/>
      </w:pPr>
      <w:r w:rsidRPr="000B5942">
        <w:t>3.</w:t>
      </w:r>
      <w:r w:rsidRPr="000B5942">
        <w:tab/>
        <w:t xml:space="preserve">Ontario Ministry of Health and Long-Term Care. Health Analyst’s Toolkit. Available from: </w:t>
      </w:r>
      <w:r w:rsidRPr="009427EC">
        <w:t>http://www.health.gov.on.ca/english/providers/pub/healthanalytics/health_toolkit/health_toolkit.pdf</w:t>
      </w:r>
      <w:r w:rsidRPr="000B5942">
        <w:t>.  Published 2012. Accessed</w:t>
      </w:r>
      <w:r w:rsidR="009427EC">
        <w:t xml:space="preserve"> at Apr 29, 2021</w:t>
      </w:r>
      <w:r w:rsidRPr="000B5942">
        <w:t>.</w:t>
      </w:r>
    </w:p>
    <w:p w14:paraId="76D7D2DE" w14:textId="77777777" w:rsidR="000B5942" w:rsidRPr="000B5942" w:rsidRDefault="000B5942" w:rsidP="000B5942">
      <w:pPr>
        <w:pStyle w:val="EndNoteBibliography"/>
        <w:ind w:left="720" w:hanging="720"/>
      </w:pPr>
      <w:r w:rsidRPr="000B5942">
        <w:t>4.</w:t>
      </w:r>
      <w:r w:rsidRPr="000B5942">
        <w:tab/>
        <w:t xml:space="preserve">Wilkins R, Tjepkema M, Mustard C, Choiniere R. The Canadian census mortality follow-up study, 1991 through 2001. </w:t>
      </w:r>
      <w:r w:rsidRPr="000B5942">
        <w:rPr>
          <w:i/>
        </w:rPr>
        <w:t xml:space="preserve">Health reports / Statistics Canada, Canadian Centre for Health Information = Rapports sur la sante / Statistique Canada, Centre canadien d'information sur la sante. </w:t>
      </w:r>
      <w:r w:rsidRPr="000B5942">
        <w:t>2008;19(3):25-43.</w:t>
      </w:r>
    </w:p>
    <w:p w14:paraId="7516DEBD" w14:textId="77777777" w:rsidR="000B5942" w:rsidRPr="000B5942" w:rsidRDefault="000B5942" w:rsidP="000B5942">
      <w:pPr>
        <w:pStyle w:val="EndNoteBibliography"/>
        <w:ind w:left="720" w:hanging="720"/>
      </w:pPr>
      <w:r w:rsidRPr="000B5942">
        <w:t>5.</w:t>
      </w:r>
      <w:r w:rsidRPr="000B5942">
        <w:tab/>
        <w:t xml:space="preserve">Wilkins R. Use of postal codes and addresses in the analysis of health data. </w:t>
      </w:r>
      <w:r w:rsidRPr="000B5942">
        <w:rPr>
          <w:i/>
        </w:rPr>
        <w:t xml:space="preserve">Health reports / Statistics Canada, Canadian Centre for Health Information = Rapports sur la sante / Statistique Canada, Centre canadien d'information sur la sante. </w:t>
      </w:r>
      <w:r w:rsidRPr="000B5942">
        <w:t>1993;5(2):157-177.</w:t>
      </w:r>
    </w:p>
    <w:p w14:paraId="0E76EFB9" w14:textId="77777777" w:rsidR="000B5942" w:rsidRPr="000B5942" w:rsidRDefault="000B5942" w:rsidP="000B5942">
      <w:pPr>
        <w:pStyle w:val="EndNoteBibliography"/>
        <w:ind w:left="720" w:hanging="720"/>
      </w:pPr>
      <w:r w:rsidRPr="000B5942">
        <w:t>6.</w:t>
      </w:r>
      <w:r w:rsidRPr="000B5942">
        <w:tab/>
        <w:t xml:space="preserve">Southern DA, Faris PD, Knudtson ML, Ghali WA. Prognostic relevance of census-derived individual respondent incomes versus household incomes. </w:t>
      </w:r>
      <w:r w:rsidRPr="000B5942">
        <w:rPr>
          <w:i/>
        </w:rPr>
        <w:t xml:space="preserve">Canadian journal of public health = Revue canadienne de sante publique. </w:t>
      </w:r>
      <w:r w:rsidRPr="000B5942">
        <w:t>2006;97(2):114-117.</w:t>
      </w:r>
    </w:p>
    <w:p w14:paraId="071DC998" w14:textId="77777777" w:rsidR="000B5942" w:rsidRPr="000B5942" w:rsidRDefault="000B5942" w:rsidP="000B5942">
      <w:pPr>
        <w:pStyle w:val="EndNoteBibliography"/>
        <w:ind w:left="720" w:hanging="720"/>
      </w:pPr>
      <w:r w:rsidRPr="000B5942">
        <w:t>7.</w:t>
      </w:r>
      <w:r w:rsidRPr="000B5942">
        <w:tab/>
        <w:t xml:space="preserve">Gershon A WC, Vasilevska-Ristovska J, Guan J, Cicutto L, To T. Identifying patients diagnosed with asthma using health administrative data. </w:t>
      </w:r>
      <w:r w:rsidRPr="000B5942">
        <w:rPr>
          <w:i/>
        </w:rPr>
        <w:t xml:space="preserve">Canadian Respiratory Journal. </w:t>
      </w:r>
      <w:r w:rsidRPr="000B5942">
        <w:t>2009;16:183–188.</w:t>
      </w:r>
    </w:p>
    <w:p w14:paraId="3FD3B508" w14:textId="77777777" w:rsidR="000B5942" w:rsidRPr="000B5942" w:rsidRDefault="000B5942" w:rsidP="000B5942">
      <w:pPr>
        <w:pStyle w:val="EndNoteBibliography"/>
        <w:ind w:left="720" w:hanging="720"/>
      </w:pPr>
      <w:r w:rsidRPr="000B5942">
        <w:t>8.</w:t>
      </w:r>
      <w:r w:rsidRPr="000B5942">
        <w:tab/>
        <w:t xml:space="preserve">Yeung DF, Boom NK, Guo H, Lee DS, Schultz SE, Tu JV. Trends in the incidence and outcomes of heart failure in Ontario, Canada: 1997 to 2007. </w:t>
      </w:r>
      <w:r w:rsidRPr="000B5942">
        <w:rPr>
          <w:i/>
        </w:rPr>
        <w:t xml:space="preserve">CMAJ : Canadian Medical Association journal = journal de l'Association medicale canadienne. </w:t>
      </w:r>
      <w:r w:rsidRPr="000B5942">
        <w:t>2012;184(14):E765-773.</w:t>
      </w:r>
    </w:p>
    <w:p w14:paraId="77A4240D" w14:textId="77777777" w:rsidR="000B5942" w:rsidRPr="000B5942" w:rsidRDefault="000B5942" w:rsidP="000B5942">
      <w:pPr>
        <w:pStyle w:val="EndNoteBibliography"/>
        <w:ind w:left="720" w:hanging="720"/>
      </w:pPr>
      <w:r w:rsidRPr="000B5942">
        <w:t>9.</w:t>
      </w:r>
      <w:r w:rsidRPr="000B5942">
        <w:tab/>
        <w:t xml:space="preserve">Gershon AS, Wang C, Guan J, Vasilevska-Ristovska J, Cicutto L, To T. Identifying individuals with physcian diagnosed COPD in health administrative databases. </w:t>
      </w:r>
      <w:r w:rsidRPr="000B5942">
        <w:rPr>
          <w:i/>
        </w:rPr>
        <w:t xml:space="preserve">Copd. </w:t>
      </w:r>
      <w:r w:rsidRPr="000B5942">
        <w:t>2009;6(5):388-394.</w:t>
      </w:r>
    </w:p>
    <w:p w14:paraId="1EEF078A" w14:textId="77777777" w:rsidR="000B5942" w:rsidRPr="000B5942" w:rsidRDefault="000B5942" w:rsidP="000B5942">
      <w:pPr>
        <w:pStyle w:val="EndNoteBibliography"/>
        <w:ind w:left="720" w:hanging="720"/>
      </w:pPr>
      <w:r w:rsidRPr="000B5942">
        <w:t>10.</w:t>
      </w:r>
      <w:r w:rsidRPr="000B5942">
        <w:tab/>
        <w:t xml:space="preserve">Lipscombe LL, Hux JE. Trends in diabetes prevalence, incidence, and mortality in Ontario, Canada 1995-2005: a population-based study. </w:t>
      </w:r>
      <w:r w:rsidRPr="000B5942">
        <w:rPr>
          <w:i/>
        </w:rPr>
        <w:t xml:space="preserve">Lancet. </w:t>
      </w:r>
      <w:r w:rsidRPr="000B5942">
        <w:t>2007;369(9563):750-756.</w:t>
      </w:r>
    </w:p>
    <w:p w14:paraId="246089BC" w14:textId="77777777" w:rsidR="000B5942" w:rsidRPr="000B5942" w:rsidRDefault="000B5942" w:rsidP="000B5942">
      <w:pPr>
        <w:pStyle w:val="EndNoteBibliography"/>
        <w:ind w:left="720" w:hanging="720"/>
      </w:pPr>
      <w:r w:rsidRPr="000B5942">
        <w:t>11.</w:t>
      </w:r>
      <w:r w:rsidRPr="000B5942">
        <w:tab/>
        <w:t xml:space="preserve">Tu K, Campbell NR, Chen ZL, Cauch-Dudek KJ, McAlister FA. Accuracy of administrative databases in identifying patients with hypertension. </w:t>
      </w:r>
      <w:r w:rsidRPr="000B5942">
        <w:rPr>
          <w:i/>
        </w:rPr>
        <w:t xml:space="preserve">Open medicine : a peer-reviewed, independent, open-access journal. </w:t>
      </w:r>
      <w:r w:rsidRPr="000B5942">
        <w:t>2007;1(1):e18-26.</w:t>
      </w:r>
    </w:p>
    <w:p w14:paraId="2863D919" w14:textId="77777777" w:rsidR="000B5942" w:rsidRPr="000B5942" w:rsidRDefault="000B5942" w:rsidP="000B5942">
      <w:pPr>
        <w:pStyle w:val="EndNoteBibliography"/>
        <w:ind w:left="720" w:hanging="720"/>
      </w:pPr>
      <w:r w:rsidRPr="000B5942">
        <w:t>12.</w:t>
      </w:r>
      <w:r w:rsidRPr="000B5942">
        <w:tab/>
        <w:t xml:space="preserve">Tu JV, Austin PC, Walld R, Roos L, Agras J, McDonald KM. Development and validation of the Ontario acute myocardial infarction mortality prediction rules. </w:t>
      </w:r>
      <w:r w:rsidRPr="000B5942">
        <w:rPr>
          <w:i/>
        </w:rPr>
        <w:t xml:space="preserve">Journal of the American College of Cardiology. </w:t>
      </w:r>
      <w:r w:rsidRPr="000B5942">
        <w:t>2001;37(4):992-997.</w:t>
      </w:r>
    </w:p>
    <w:p w14:paraId="39763E86" w14:textId="77777777" w:rsidR="000B5942" w:rsidRPr="000B5942" w:rsidRDefault="000B5942" w:rsidP="000B5942">
      <w:pPr>
        <w:pStyle w:val="EndNoteBibliography"/>
        <w:ind w:left="720" w:hanging="720"/>
      </w:pPr>
      <w:r w:rsidRPr="000B5942">
        <w:t>13.</w:t>
      </w:r>
      <w:r w:rsidRPr="000B5942">
        <w:tab/>
        <w:t>Assistive Devices Program. Continuous/Autotitrating/BiLevel Positive Pressure Systems.  Accessed July 30, 2016, 2016.</w:t>
      </w:r>
    </w:p>
    <w:p w14:paraId="62442445" w14:textId="77777777" w:rsidR="000B5942" w:rsidRPr="000B5942" w:rsidRDefault="000B5942" w:rsidP="000B5942">
      <w:pPr>
        <w:pStyle w:val="EndNoteBibliography"/>
        <w:ind w:left="720" w:hanging="720"/>
      </w:pPr>
      <w:r w:rsidRPr="000B5942">
        <w:t>14.</w:t>
      </w:r>
      <w:r w:rsidRPr="000B5942">
        <w:tab/>
        <w:t xml:space="preserve">Austin PC, Stanbrook MB, Anderson GM, Newman A, Gershon AS. Comparative ability of comorbidity classification methods for administrative data to predict outcomes in patients with chronic obstructive pulmonary disease. </w:t>
      </w:r>
      <w:r w:rsidRPr="000B5942">
        <w:rPr>
          <w:i/>
        </w:rPr>
        <w:t xml:space="preserve">Annals of epidemiology. </w:t>
      </w:r>
      <w:r w:rsidRPr="000B5942">
        <w:t>2012;22(12):881-887.</w:t>
      </w:r>
    </w:p>
    <w:p w14:paraId="68A05033" w14:textId="2886A35D" w:rsidR="000B5942" w:rsidRPr="000B5942" w:rsidRDefault="000B5942" w:rsidP="000B5942">
      <w:pPr>
        <w:pStyle w:val="EndNoteBibliography"/>
        <w:ind w:left="720" w:hanging="720"/>
      </w:pPr>
      <w:r w:rsidRPr="000B5942">
        <w:t>15.</w:t>
      </w:r>
      <w:r w:rsidRPr="000B5942">
        <w:tab/>
        <w:t xml:space="preserve">Cowling TE, Cromwell DA, Sharples LD, van der Meulen J. A novel approach selected small sets of diagnosis codes with high prediction performance in large healthcare datasets. </w:t>
      </w:r>
      <w:r w:rsidRPr="000B5942">
        <w:rPr>
          <w:i/>
        </w:rPr>
        <w:t xml:space="preserve">Journal of </w:t>
      </w:r>
      <w:r w:rsidR="006F75CC">
        <w:rPr>
          <w:i/>
        </w:rPr>
        <w:t>C</w:t>
      </w:r>
      <w:r w:rsidRPr="000B5942">
        <w:rPr>
          <w:i/>
        </w:rPr>
        <w:t xml:space="preserve">linical </w:t>
      </w:r>
      <w:r w:rsidR="006F75CC">
        <w:rPr>
          <w:i/>
        </w:rPr>
        <w:t>E</w:t>
      </w:r>
      <w:r w:rsidRPr="000B5942">
        <w:rPr>
          <w:i/>
        </w:rPr>
        <w:t xml:space="preserve">pidemiology. </w:t>
      </w:r>
      <w:r w:rsidRPr="000B5942">
        <w:t>2020;128:20-28.</w:t>
      </w:r>
    </w:p>
    <w:p w14:paraId="65D3F83E" w14:textId="3E2560F3" w:rsidR="000B5942" w:rsidRPr="000B5942" w:rsidRDefault="000B5942" w:rsidP="000B5942">
      <w:pPr>
        <w:pStyle w:val="EndNoteBibliography"/>
        <w:ind w:left="720" w:hanging="720"/>
      </w:pPr>
      <w:r w:rsidRPr="000B5942">
        <w:t>16.</w:t>
      </w:r>
      <w:r w:rsidRPr="000B5942">
        <w:tab/>
        <w:t xml:space="preserve">Austin PC, Steyerberg EW. The Integrated Calibration Index (ICI) and related metrics for quantifying the calibration of logistic regression models. </w:t>
      </w:r>
      <w:r w:rsidRPr="000B5942">
        <w:rPr>
          <w:i/>
        </w:rPr>
        <w:t xml:space="preserve">Statistics in </w:t>
      </w:r>
      <w:r w:rsidR="006F75CC">
        <w:rPr>
          <w:i/>
        </w:rPr>
        <w:t>M</w:t>
      </w:r>
      <w:r w:rsidRPr="000B5942">
        <w:rPr>
          <w:i/>
        </w:rPr>
        <w:t xml:space="preserve">edicine. </w:t>
      </w:r>
      <w:r w:rsidRPr="000B5942">
        <w:t>2019;38(21):4051-4065.</w:t>
      </w:r>
    </w:p>
    <w:p w14:paraId="5BE9536E" w14:textId="3228E488" w:rsidR="0012446B" w:rsidRPr="005C409A" w:rsidRDefault="00AB71EE" w:rsidP="00E671EC">
      <w:pPr>
        <w:pStyle w:val="EndNoteBibliography"/>
        <w:ind w:left="720" w:hanging="720"/>
        <w:rPr>
          <w:color w:val="000000" w:themeColor="text1"/>
        </w:rPr>
      </w:pPr>
      <w:r>
        <w:rPr>
          <w:color w:val="000000" w:themeColor="text1"/>
        </w:rPr>
        <w:fldChar w:fldCharType="end"/>
      </w:r>
    </w:p>
    <w:sectPr w:rsidR="0012446B" w:rsidRPr="005C409A" w:rsidSect="00E671EC">
      <w:pgSz w:w="12240" w:h="15840"/>
      <w:pgMar w:top="1009" w:right="1009" w:bottom="1009" w:left="10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25021"/>
    <w:multiLevelType w:val="hybridMultilevel"/>
    <w:tmpl w:val="85769EB8"/>
    <w:lvl w:ilvl="0" w:tplc="041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6EBECBE0">
      <w:start w:val="1"/>
      <w:numFmt w:val="bullet"/>
      <w:lvlText w:val=""/>
      <w:lvlJc w:val="left"/>
      <w:pPr>
        <w:ind w:left="2160" w:hanging="360"/>
      </w:pPr>
      <w:rPr>
        <w:rFonts w:ascii="Symbol" w:hAnsi="Symbol" w:hint="default"/>
      </w:rPr>
    </w:lvl>
    <w:lvl w:ilvl="3" w:tplc="6EBECBE0">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724275C"/>
    <w:multiLevelType w:val="hybridMultilevel"/>
    <w:tmpl w:val="4C8638D0"/>
    <w:lvl w:ilvl="0" w:tplc="6EBECBE0">
      <w:start w:val="1"/>
      <w:numFmt w:val="bullet"/>
      <w:lvlText w:val=""/>
      <w:lvlJc w:val="left"/>
      <w:pPr>
        <w:ind w:left="1776" w:hanging="360"/>
      </w:pPr>
      <w:rPr>
        <w:rFonts w:ascii="Symbol" w:hAnsi="Symbol" w:hint="default"/>
      </w:rPr>
    </w:lvl>
    <w:lvl w:ilvl="1" w:tplc="6EBECBE0">
      <w:start w:val="1"/>
      <w:numFmt w:val="bullet"/>
      <w:lvlText w:val=""/>
      <w:lvlJc w:val="left"/>
      <w:pPr>
        <w:ind w:left="2496" w:hanging="360"/>
      </w:pPr>
      <w:rPr>
        <w:rFonts w:ascii="Symbol" w:hAnsi="Symbol" w:hint="default"/>
      </w:rPr>
    </w:lvl>
    <w:lvl w:ilvl="2" w:tplc="10090005">
      <w:start w:val="1"/>
      <w:numFmt w:val="bullet"/>
      <w:lvlText w:val=""/>
      <w:lvlJc w:val="left"/>
      <w:pPr>
        <w:ind w:left="3216" w:hanging="360"/>
      </w:pPr>
      <w:rPr>
        <w:rFonts w:ascii="Wingdings" w:hAnsi="Wingdings" w:hint="default"/>
      </w:rPr>
    </w:lvl>
    <w:lvl w:ilvl="3" w:tplc="10090001">
      <w:start w:val="1"/>
      <w:numFmt w:val="bullet"/>
      <w:lvlText w:val=""/>
      <w:lvlJc w:val="left"/>
      <w:pPr>
        <w:ind w:left="3936" w:hanging="360"/>
      </w:pPr>
      <w:rPr>
        <w:rFonts w:ascii="Symbol" w:hAnsi="Symbol" w:hint="default"/>
      </w:rPr>
    </w:lvl>
    <w:lvl w:ilvl="4" w:tplc="10090003">
      <w:start w:val="1"/>
      <w:numFmt w:val="bullet"/>
      <w:lvlText w:val="o"/>
      <w:lvlJc w:val="left"/>
      <w:pPr>
        <w:ind w:left="4656" w:hanging="360"/>
      </w:pPr>
      <w:rPr>
        <w:rFonts w:ascii="Courier New" w:hAnsi="Courier New" w:cs="Courier New" w:hint="default"/>
      </w:rPr>
    </w:lvl>
    <w:lvl w:ilvl="5" w:tplc="10090005">
      <w:start w:val="1"/>
      <w:numFmt w:val="bullet"/>
      <w:lvlText w:val=""/>
      <w:lvlJc w:val="left"/>
      <w:pPr>
        <w:ind w:left="5376" w:hanging="360"/>
      </w:pPr>
      <w:rPr>
        <w:rFonts w:ascii="Wingdings" w:hAnsi="Wingdings" w:hint="default"/>
      </w:rPr>
    </w:lvl>
    <w:lvl w:ilvl="6" w:tplc="10090001">
      <w:start w:val="1"/>
      <w:numFmt w:val="bullet"/>
      <w:lvlText w:val=""/>
      <w:lvlJc w:val="left"/>
      <w:pPr>
        <w:ind w:left="6096" w:hanging="360"/>
      </w:pPr>
      <w:rPr>
        <w:rFonts w:ascii="Symbol" w:hAnsi="Symbol" w:hint="default"/>
      </w:rPr>
    </w:lvl>
    <w:lvl w:ilvl="7" w:tplc="10090003">
      <w:start w:val="1"/>
      <w:numFmt w:val="bullet"/>
      <w:lvlText w:val="o"/>
      <w:lvlJc w:val="left"/>
      <w:pPr>
        <w:ind w:left="6816" w:hanging="360"/>
      </w:pPr>
      <w:rPr>
        <w:rFonts w:ascii="Courier New" w:hAnsi="Courier New" w:cs="Courier New" w:hint="default"/>
      </w:rPr>
    </w:lvl>
    <w:lvl w:ilvl="8" w:tplc="10090005">
      <w:start w:val="1"/>
      <w:numFmt w:val="bullet"/>
      <w:lvlText w:val=""/>
      <w:lvlJc w:val="left"/>
      <w:pPr>
        <w:ind w:left="7536" w:hanging="360"/>
      </w:pPr>
      <w:rPr>
        <w:rFonts w:ascii="Wingdings" w:hAnsi="Wingdings" w:hint="default"/>
      </w:rPr>
    </w:lvl>
  </w:abstractNum>
  <w:abstractNum w:abstractNumId="2" w15:restartNumberingAfterBreak="0">
    <w:nsid w:val="0AB042A1"/>
    <w:multiLevelType w:val="hybridMultilevel"/>
    <w:tmpl w:val="3A6CC730"/>
    <w:lvl w:ilvl="0" w:tplc="64B2632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C54E54"/>
    <w:multiLevelType w:val="hybridMultilevel"/>
    <w:tmpl w:val="7414C6B6"/>
    <w:lvl w:ilvl="0" w:tplc="6EBECB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77272D"/>
    <w:multiLevelType w:val="hybridMultilevel"/>
    <w:tmpl w:val="480E9378"/>
    <w:lvl w:ilvl="0" w:tplc="6EBECB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65999"/>
    <w:multiLevelType w:val="hybridMultilevel"/>
    <w:tmpl w:val="F1E20B42"/>
    <w:lvl w:ilvl="0" w:tplc="041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6EBECBE0">
      <w:start w:val="1"/>
      <w:numFmt w:val="bullet"/>
      <w:lvlText w:val=""/>
      <w:lvlJc w:val="left"/>
      <w:pPr>
        <w:ind w:left="2160" w:hanging="360"/>
      </w:pPr>
      <w:rPr>
        <w:rFonts w:ascii="Symbol" w:hAnsi="Symbol"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23A10F16"/>
    <w:multiLevelType w:val="hybridMultilevel"/>
    <w:tmpl w:val="C1660E6E"/>
    <w:lvl w:ilvl="0" w:tplc="6EBECB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9C4CFA"/>
    <w:multiLevelType w:val="hybridMultilevel"/>
    <w:tmpl w:val="B90EC4BE"/>
    <w:lvl w:ilvl="0" w:tplc="1BE6917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ED1379"/>
    <w:multiLevelType w:val="hybridMultilevel"/>
    <w:tmpl w:val="8196DB88"/>
    <w:lvl w:ilvl="0" w:tplc="04090001">
      <w:start w:val="1"/>
      <w:numFmt w:val="bullet"/>
      <w:lvlText w:val=""/>
      <w:lvlJc w:val="left"/>
      <w:pPr>
        <w:ind w:left="1800" w:hanging="360"/>
      </w:pPr>
      <w:rPr>
        <w:rFonts w:ascii="Symbol" w:hAnsi="Symbol" w:hint="default"/>
      </w:rPr>
    </w:lvl>
    <w:lvl w:ilvl="1" w:tplc="10090003">
      <w:start w:val="1"/>
      <w:numFmt w:val="bullet"/>
      <w:lvlText w:val="o"/>
      <w:lvlJc w:val="left"/>
      <w:pPr>
        <w:ind w:left="2520" w:hanging="360"/>
      </w:pPr>
      <w:rPr>
        <w:rFonts w:ascii="Courier New" w:hAnsi="Courier New" w:cs="Courier New" w:hint="default"/>
      </w:rPr>
    </w:lvl>
    <w:lvl w:ilvl="2" w:tplc="10090005">
      <w:start w:val="1"/>
      <w:numFmt w:val="bullet"/>
      <w:lvlText w:val=""/>
      <w:lvlJc w:val="left"/>
      <w:pPr>
        <w:ind w:left="3240" w:hanging="360"/>
      </w:pPr>
      <w:rPr>
        <w:rFonts w:ascii="Wingdings" w:hAnsi="Wingdings" w:hint="default"/>
      </w:rPr>
    </w:lvl>
    <w:lvl w:ilvl="3" w:tplc="10090001">
      <w:start w:val="1"/>
      <w:numFmt w:val="bullet"/>
      <w:lvlText w:val=""/>
      <w:lvlJc w:val="left"/>
      <w:pPr>
        <w:ind w:left="3960" w:hanging="360"/>
      </w:pPr>
      <w:rPr>
        <w:rFonts w:ascii="Symbol" w:hAnsi="Symbol" w:hint="default"/>
      </w:rPr>
    </w:lvl>
    <w:lvl w:ilvl="4" w:tplc="10090003">
      <w:start w:val="1"/>
      <w:numFmt w:val="bullet"/>
      <w:lvlText w:val="o"/>
      <w:lvlJc w:val="left"/>
      <w:pPr>
        <w:ind w:left="4680" w:hanging="360"/>
      </w:pPr>
      <w:rPr>
        <w:rFonts w:ascii="Courier New" w:hAnsi="Courier New" w:cs="Courier New" w:hint="default"/>
      </w:rPr>
    </w:lvl>
    <w:lvl w:ilvl="5" w:tplc="10090005">
      <w:start w:val="1"/>
      <w:numFmt w:val="bullet"/>
      <w:lvlText w:val=""/>
      <w:lvlJc w:val="left"/>
      <w:pPr>
        <w:ind w:left="5400" w:hanging="360"/>
      </w:pPr>
      <w:rPr>
        <w:rFonts w:ascii="Wingdings" w:hAnsi="Wingdings" w:hint="default"/>
      </w:rPr>
    </w:lvl>
    <w:lvl w:ilvl="6" w:tplc="10090001">
      <w:start w:val="1"/>
      <w:numFmt w:val="bullet"/>
      <w:lvlText w:val=""/>
      <w:lvlJc w:val="left"/>
      <w:pPr>
        <w:ind w:left="6120" w:hanging="360"/>
      </w:pPr>
      <w:rPr>
        <w:rFonts w:ascii="Symbol" w:hAnsi="Symbol" w:hint="default"/>
      </w:rPr>
    </w:lvl>
    <w:lvl w:ilvl="7" w:tplc="10090003">
      <w:start w:val="1"/>
      <w:numFmt w:val="bullet"/>
      <w:lvlText w:val="o"/>
      <w:lvlJc w:val="left"/>
      <w:pPr>
        <w:ind w:left="6840" w:hanging="360"/>
      </w:pPr>
      <w:rPr>
        <w:rFonts w:ascii="Courier New" w:hAnsi="Courier New" w:cs="Courier New" w:hint="default"/>
      </w:rPr>
    </w:lvl>
    <w:lvl w:ilvl="8" w:tplc="10090005">
      <w:start w:val="1"/>
      <w:numFmt w:val="bullet"/>
      <w:lvlText w:val=""/>
      <w:lvlJc w:val="left"/>
      <w:pPr>
        <w:ind w:left="7560" w:hanging="360"/>
      </w:pPr>
      <w:rPr>
        <w:rFonts w:ascii="Wingdings" w:hAnsi="Wingdings" w:hint="default"/>
      </w:rPr>
    </w:lvl>
  </w:abstractNum>
  <w:abstractNum w:abstractNumId="9" w15:restartNumberingAfterBreak="0">
    <w:nsid w:val="2B192586"/>
    <w:multiLevelType w:val="hybridMultilevel"/>
    <w:tmpl w:val="847890AE"/>
    <w:lvl w:ilvl="0" w:tplc="04190005">
      <w:start w:val="1"/>
      <w:numFmt w:val="bullet"/>
      <w:lvlText w:val=""/>
      <w:lvlJc w:val="left"/>
      <w:pPr>
        <w:ind w:left="720" w:hanging="360"/>
      </w:pPr>
      <w:rPr>
        <w:rFonts w:ascii="Wingdings" w:hAnsi="Wingdings" w:hint="default"/>
      </w:rPr>
    </w:lvl>
    <w:lvl w:ilvl="1" w:tplc="6EBECBE0">
      <w:start w:val="1"/>
      <w:numFmt w:val="bullet"/>
      <w:lvlText w:val=""/>
      <w:lvlJc w:val="left"/>
      <w:pPr>
        <w:ind w:left="144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CA867A8"/>
    <w:multiLevelType w:val="hybridMultilevel"/>
    <w:tmpl w:val="E1F86530"/>
    <w:lvl w:ilvl="0" w:tplc="1BE6917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7A5E52"/>
    <w:multiLevelType w:val="hybridMultilevel"/>
    <w:tmpl w:val="9580C50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EEC52B1"/>
    <w:multiLevelType w:val="hybridMultilevel"/>
    <w:tmpl w:val="4AAC10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2B0352C"/>
    <w:multiLevelType w:val="hybridMultilevel"/>
    <w:tmpl w:val="49C22CD6"/>
    <w:lvl w:ilvl="0" w:tplc="6EBECB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D84B4A"/>
    <w:multiLevelType w:val="hybridMultilevel"/>
    <w:tmpl w:val="44AE2584"/>
    <w:lvl w:ilvl="0" w:tplc="6EBECB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AC430F"/>
    <w:multiLevelType w:val="hybridMultilevel"/>
    <w:tmpl w:val="1A72CA08"/>
    <w:lvl w:ilvl="0" w:tplc="E6CEFE3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EB4B8E"/>
    <w:multiLevelType w:val="hybridMultilevel"/>
    <w:tmpl w:val="9A5C5F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0354ABE"/>
    <w:multiLevelType w:val="hybridMultilevel"/>
    <w:tmpl w:val="3708977A"/>
    <w:lvl w:ilvl="0" w:tplc="041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6EBECBE0">
      <w:start w:val="1"/>
      <w:numFmt w:val="bullet"/>
      <w:lvlText w:val=""/>
      <w:lvlJc w:val="left"/>
      <w:pPr>
        <w:ind w:left="2160" w:hanging="360"/>
      </w:pPr>
      <w:rPr>
        <w:rFonts w:ascii="Symbol" w:hAnsi="Symbol" w:hint="default"/>
      </w:rPr>
    </w:lvl>
    <w:lvl w:ilvl="3" w:tplc="6EBECBE0">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519E6CBF"/>
    <w:multiLevelType w:val="hybridMultilevel"/>
    <w:tmpl w:val="3028C40C"/>
    <w:lvl w:ilvl="0" w:tplc="6EBECB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F26551"/>
    <w:multiLevelType w:val="hybridMultilevel"/>
    <w:tmpl w:val="32569BC0"/>
    <w:lvl w:ilvl="0" w:tplc="6EBECBE0">
      <w:start w:val="1"/>
      <w:numFmt w:val="bullet"/>
      <w:lvlText w:val=""/>
      <w:lvlJc w:val="left"/>
      <w:pPr>
        <w:ind w:left="850" w:hanging="360"/>
      </w:pPr>
      <w:rPr>
        <w:rFonts w:ascii="Symbol" w:hAnsi="Symbol" w:hint="default"/>
      </w:rPr>
    </w:lvl>
    <w:lvl w:ilvl="1" w:tplc="10090003" w:tentative="1">
      <w:start w:val="1"/>
      <w:numFmt w:val="bullet"/>
      <w:lvlText w:val="o"/>
      <w:lvlJc w:val="left"/>
      <w:pPr>
        <w:ind w:left="1570" w:hanging="360"/>
      </w:pPr>
      <w:rPr>
        <w:rFonts w:ascii="Courier New" w:hAnsi="Courier New" w:cs="Courier New" w:hint="default"/>
      </w:rPr>
    </w:lvl>
    <w:lvl w:ilvl="2" w:tplc="10090005" w:tentative="1">
      <w:start w:val="1"/>
      <w:numFmt w:val="bullet"/>
      <w:lvlText w:val=""/>
      <w:lvlJc w:val="left"/>
      <w:pPr>
        <w:ind w:left="2290" w:hanging="360"/>
      </w:pPr>
      <w:rPr>
        <w:rFonts w:ascii="Wingdings" w:hAnsi="Wingdings" w:hint="default"/>
      </w:rPr>
    </w:lvl>
    <w:lvl w:ilvl="3" w:tplc="10090001" w:tentative="1">
      <w:start w:val="1"/>
      <w:numFmt w:val="bullet"/>
      <w:lvlText w:val=""/>
      <w:lvlJc w:val="left"/>
      <w:pPr>
        <w:ind w:left="3010" w:hanging="360"/>
      </w:pPr>
      <w:rPr>
        <w:rFonts w:ascii="Symbol" w:hAnsi="Symbol" w:hint="default"/>
      </w:rPr>
    </w:lvl>
    <w:lvl w:ilvl="4" w:tplc="10090003" w:tentative="1">
      <w:start w:val="1"/>
      <w:numFmt w:val="bullet"/>
      <w:lvlText w:val="o"/>
      <w:lvlJc w:val="left"/>
      <w:pPr>
        <w:ind w:left="3730" w:hanging="360"/>
      </w:pPr>
      <w:rPr>
        <w:rFonts w:ascii="Courier New" w:hAnsi="Courier New" w:cs="Courier New" w:hint="default"/>
      </w:rPr>
    </w:lvl>
    <w:lvl w:ilvl="5" w:tplc="10090005" w:tentative="1">
      <w:start w:val="1"/>
      <w:numFmt w:val="bullet"/>
      <w:lvlText w:val=""/>
      <w:lvlJc w:val="left"/>
      <w:pPr>
        <w:ind w:left="4450" w:hanging="360"/>
      </w:pPr>
      <w:rPr>
        <w:rFonts w:ascii="Wingdings" w:hAnsi="Wingdings" w:hint="default"/>
      </w:rPr>
    </w:lvl>
    <w:lvl w:ilvl="6" w:tplc="10090001" w:tentative="1">
      <w:start w:val="1"/>
      <w:numFmt w:val="bullet"/>
      <w:lvlText w:val=""/>
      <w:lvlJc w:val="left"/>
      <w:pPr>
        <w:ind w:left="5170" w:hanging="360"/>
      </w:pPr>
      <w:rPr>
        <w:rFonts w:ascii="Symbol" w:hAnsi="Symbol" w:hint="default"/>
      </w:rPr>
    </w:lvl>
    <w:lvl w:ilvl="7" w:tplc="10090003" w:tentative="1">
      <w:start w:val="1"/>
      <w:numFmt w:val="bullet"/>
      <w:lvlText w:val="o"/>
      <w:lvlJc w:val="left"/>
      <w:pPr>
        <w:ind w:left="5890" w:hanging="360"/>
      </w:pPr>
      <w:rPr>
        <w:rFonts w:ascii="Courier New" w:hAnsi="Courier New" w:cs="Courier New" w:hint="default"/>
      </w:rPr>
    </w:lvl>
    <w:lvl w:ilvl="8" w:tplc="10090005" w:tentative="1">
      <w:start w:val="1"/>
      <w:numFmt w:val="bullet"/>
      <w:lvlText w:val=""/>
      <w:lvlJc w:val="left"/>
      <w:pPr>
        <w:ind w:left="6610" w:hanging="360"/>
      </w:pPr>
      <w:rPr>
        <w:rFonts w:ascii="Wingdings" w:hAnsi="Wingdings" w:hint="default"/>
      </w:rPr>
    </w:lvl>
  </w:abstractNum>
  <w:abstractNum w:abstractNumId="20" w15:restartNumberingAfterBreak="0">
    <w:nsid w:val="530062AD"/>
    <w:multiLevelType w:val="hybridMultilevel"/>
    <w:tmpl w:val="82E29F32"/>
    <w:lvl w:ilvl="0" w:tplc="1BE6917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4255B3"/>
    <w:multiLevelType w:val="hybridMultilevel"/>
    <w:tmpl w:val="F8B62646"/>
    <w:lvl w:ilvl="0" w:tplc="6EBECB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212D1F"/>
    <w:multiLevelType w:val="hybridMultilevel"/>
    <w:tmpl w:val="6E425A30"/>
    <w:lvl w:ilvl="0" w:tplc="FFEC9DD2">
      <w:start w:val="1"/>
      <w:numFmt w:val="bullet"/>
      <w:lvlText w:val="-"/>
      <w:lvlJc w:val="left"/>
      <w:pPr>
        <w:ind w:left="2368" w:hanging="360"/>
      </w:pPr>
      <w:rPr>
        <w:rFonts w:ascii="Symbol" w:hAnsi="Symbol" w:hint="default"/>
      </w:rPr>
    </w:lvl>
    <w:lvl w:ilvl="1" w:tplc="10090003">
      <w:start w:val="1"/>
      <w:numFmt w:val="bullet"/>
      <w:lvlText w:val="o"/>
      <w:lvlJc w:val="left"/>
      <w:pPr>
        <w:ind w:left="3088" w:hanging="360"/>
      </w:pPr>
      <w:rPr>
        <w:rFonts w:ascii="Courier New" w:hAnsi="Courier New" w:cs="Courier New" w:hint="default"/>
      </w:rPr>
    </w:lvl>
    <w:lvl w:ilvl="2" w:tplc="10090005">
      <w:start w:val="1"/>
      <w:numFmt w:val="bullet"/>
      <w:lvlText w:val=""/>
      <w:lvlJc w:val="left"/>
      <w:pPr>
        <w:ind w:left="3808" w:hanging="360"/>
      </w:pPr>
      <w:rPr>
        <w:rFonts w:ascii="Wingdings" w:hAnsi="Wingdings" w:hint="default"/>
      </w:rPr>
    </w:lvl>
    <w:lvl w:ilvl="3" w:tplc="10090001">
      <w:start w:val="1"/>
      <w:numFmt w:val="bullet"/>
      <w:lvlText w:val=""/>
      <w:lvlJc w:val="left"/>
      <w:pPr>
        <w:ind w:left="4528" w:hanging="360"/>
      </w:pPr>
      <w:rPr>
        <w:rFonts w:ascii="Symbol" w:hAnsi="Symbol" w:hint="default"/>
      </w:rPr>
    </w:lvl>
    <w:lvl w:ilvl="4" w:tplc="10090003">
      <w:start w:val="1"/>
      <w:numFmt w:val="bullet"/>
      <w:lvlText w:val="o"/>
      <w:lvlJc w:val="left"/>
      <w:pPr>
        <w:ind w:left="5248" w:hanging="360"/>
      </w:pPr>
      <w:rPr>
        <w:rFonts w:ascii="Courier New" w:hAnsi="Courier New" w:cs="Courier New" w:hint="default"/>
      </w:rPr>
    </w:lvl>
    <w:lvl w:ilvl="5" w:tplc="10090005">
      <w:start w:val="1"/>
      <w:numFmt w:val="bullet"/>
      <w:lvlText w:val=""/>
      <w:lvlJc w:val="left"/>
      <w:pPr>
        <w:ind w:left="5968" w:hanging="360"/>
      </w:pPr>
      <w:rPr>
        <w:rFonts w:ascii="Wingdings" w:hAnsi="Wingdings" w:hint="default"/>
      </w:rPr>
    </w:lvl>
    <w:lvl w:ilvl="6" w:tplc="10090001">
      <w:start w:val="1"/>
      <w:numFmt w:val="bullet"/>
      <w:lvlText w:val=""/>
      <w:lvlJc w:val="left"/>
      <w:pPr>
        <w:ind w:left="6688" w:hanging="360"/>
      </w:pPr>
      <w:rPr>
        <w:rFonts w:ascii="Symbol" w:hAnsi="Symbol" w:hint="default"/>
      </w:rPr>
    </w:lvl>
    <w:lvl w:ilvl="7" w:tplc="10090003">
      <w:start w:val="1"/>
      <w:numFmt w:val="bullet"/>
      <w:lvlText w:val="o"/>
      <w:lvlJc w:val="left"/>
      <w:pPr>
        <w:ind w:left="7408" w:hanging="360"/>
      </w:pPr>
      <w:rPr>
        <w:rFonts w:ascii="Courier New" w:hAnsi="Courier New" w:cs="Courier New" w:hint="default"/>
      </w:rPr>
    </w:lvl>
    <w:lvl w:ilvl="8" w:tplc="10090005">
      <w:start w:val="1"/>
      <w:numFmt w:val="bullet"/>
      <w:lvlText w:val=""/>
      <w:lvlJc w:val="left"/>
      <w:pPr>
        <w:ind w:left="8128" w:hanging="360"/>
      </w:pPr>
      <w:rPr>
        <w:rFonts w:ascii="Wingdings" w:hAnsi="Wingdings" w:hint="default"/>
      </w:rPr>
    </w:lvl>
  </w:abstractNum>
  <w:abstractNum w:abstractNumId="23" w15:restartNumberingAfterBreak="0">
    <w:nsid w:val="57104101"/>
    <w:multiLevelType w:val="hybridMultilevel"/>
    <w:tmpl w:val="05B08A5A"/>
    <w:lvl w:ilvl="0" w:tplc="6EBECB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E463E7"/>
    <w:multiLevelType w:val="hybridMultilevel"/>
    <w:tmpl w:val="A174487C"/>
    <w:lvl w:ilvl="0" w:tplc="04190005">
      <w:start w:val="1"/>
      <w:numFmt w:val="bullet"/>
      <w:lvlText w:val=""/>
      <w:lvlJc w:val="left"/>
      <w:pPr>
        <w:ind w:left="720" w:hanging="360"/>
      </w:pPr>
      <w:rPr>
        <w:rFonts w:ascii="Wingdings" w:hAnsi="Wingdings" w:hint="default"/>
      </w:rPr>
    </w:lvl>
    <w:lvl w:ilvl="1" w:tplc="6EBECBE0">
      <w:start w:val="1"/>
      <w:numFmt w:val="bullet"/>
      <w:lvlText w:val=""/>
      <w:lvlJc w:val="left"/>
      <w:pPr>
        <w:ind w:left="144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4805B7B"/>
    <w:multiLevelType w:val="hybridMultilevel"/>
    <w:tmpl w:val="6C461E58"/>
    <w:lvl w:ilvl="0" w:tplc="6EBECB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E84429"/>
    <w:multiLevelType w:val="hybridMultilevel"/>
    <w:tmpl w:val="5478FBD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ABF62F7"/>
    <w:multiLevelType w:val="hybridMultilevel"/>
    <w:tmpl w:val="E07A47FA"/>
    <w:lvl w:ilvl="0" w:tplc="6EBECB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CF1A13"/>
    <w:multiLevelType w:val="hybridMultilevel"/>
    <w:tmpl w:val="F2265E1E"/>
    <w:lvl w:ilvl="0" w:tplc="1BE6917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22"/>
  </w:num>
  <w:num w:numId="4">
    <w:abstractNumId w:val="16"/>
  </w:num>
  <w:num w:numId="5">
    <w:abstractNumId w:val="17"/>
  </w:num>
  <w:num w:numId="6">
    <w:abstractNumId w:val="12"/>
  </w:num>
  <w:num w:numId="7">
    <w:abstractNumId w:val="0"/>
  </w:num>
  <w:num w:numId="8">
    <w:abstractNumId w:val="5"/>
  </w:num>
  <w:num w:numId="9">
    <w:abstractNumId w:val="19"/>
  </w:num>
  <w:num w:numId="10">
    <w:abstractNumId w:val="9"/>
  </w:num>
  <w:num w:numId="11">
    <w:abstractNumId w:val="24"/>
  </w:num>
  <w:num w:numId="12">
    <w:abstractNumId w:val="11"/>
  </w:num>
  <w:num w:numId="13">
    <w:abstractNumId w:val="10"/>
  </w:num>
  <w:num w:numId="14">
    <w:abstractNumId w:val="28"/>
  </w:num>
  <w:num w:numId="15">
    <w:abstractNumId w:val="7"/>
  </w:num>
  <w:num w:numId="16">
    <w:abstractNumId w:val="20"/>
  </w:num>
  <w:num w:numId="17">
    <w:abstractNumId w:val="15"/>
  </w:num>
  <w:num w:numId="18">
    <w:abstractNumId w:val="2"/>
  </w:num>
  <w:num w:numId="19">
    <w:abstractNumId w:val="26"/>
  </w:num>
  <w:num w:numId="20">
    <w:abstractNumId w:val="6"/>
  </w:num>
  <w:num w:numId="21">
    <w:abstractNumId w:val="25"/>
  </w:num>
  <w:num w:numId="22">
    <w:abstractNumId w:val="3"/>
  </w:num>
  <w:num w:numId="23">
    <w:abstractNumId w:val="13"/>
  </w:num>
  <w:num w:numId="24">
    <w:abstractNumId w:val="14"/>
  </w:num>
  <w:num w:numId="25">
    <w:abstractNumId w:val="18"/>
  </w:num>
  <w:num w:numId="26">
    <w:abstractNumId w:val="27"/>
  </w:num>
  <w:num w:numId="27">
    <w:abstractNumId w:val="23"/>
  </w:num>
  <w:num w:numId="28">
    <w:abstractNumId w:val="21"/>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Lc0NbUwNjcxNTczMzZR0lEKTi0uzszPAykwtKwFADlCMIItAAAA"/>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p9dzxaspxx2dzerdepp9t0r0sw9wevzd9vd&quot;&gt;Thesis_library-Converted&lt;record-ids&gt;&lt;item&gt;10&lt;/item&gt;&lt;item&gt;80&lt;/item&gt;&lt;item&gt;732&lt;/item&gt;&lt;item&gt;891&lt;/item&gt;&lt;item&gt;1276&lt;/item&gt;&lt;item&gt;1505&lt;/item&gt;&lt;item&gt;2154&lt;/item&gt;&lt;item&gt;2158&lt;/item&gt;&lt;item&gt;3556&lt;/item&gt;&lt;item&gt;3873&lt;/item&gt;&lt;item&gt;3890&lt;/item&gt;&lt;item&gt;6483&lt;/item&gt;&lt;item&gt;6759&lt;/item&gt;&lt;item&gt;6779&lt;/item&gt;&lt;item&gt;6797&lt;/item&gt;&lt;/record-ids&gt;&lt;/item&gt;&lt;/Libraries&gt;"/>
  </w:docVars>
  <w:rsids>
    <w:rsidRoot w:val="007B54D3"/>
    <w:rsid w:val="000017F0"/>
    <w:rsid w:val="00001B4F"/>
    <w:rsid w:val="000056AB"/>
    <w:rsid w:val="00006A85"/>
    <w:rsid w:val="000104FF"/>
    <w:rsid w:val="00013010"/>
    <w:rsid w:val="00014611"/>
    <w:rsid w:val="00015C40"/>
    <w:rsid w:val="00023037"/>
    <w:rsid w:val="000260A4"/>
    <w:rsid w:val="00035800"/>
    <w:rsid w:val="0003713B"/>
    <w:rsid w:val="0004196C"/>
    <w:rsid w:val="00044633"/>
    <w:rsid w:val="000555B3"/>
    <w:rsid w:val="000564D5"/>
    <w:rsid w:val="000566B4"/>
    <w:rsid w:val="00061B54"/>
    <w:rsid w:val="0006714F"/>
    <w:rsid w:val="0007027E"/>
    <w:rsid w:val="0007369B"/>
    <w:rsid w:val="0008491B"/>
    <w:rsid w:val="000A3B70"/>
    <w:rsid w:val="000A5F99"/>
    <w:rsid w:val="000A79B4"/>
    <w:rsid w:val="000B2EE0"/>
    <w:rsid w:val="000B315A"/>
    <w:rsid w:val="000B5080"/>
    <w:rsid w:val="000B5942"/>
    <w:rsid w:val="000C3110"/>
    <w:rsid w:val="000C7A74"/>
    <w:rsid w:val="000D1AF2"/>
    <w:rsid w:val="000D303A"/>
    <w:rsid w:val="000D5C58"/>
    <w:rsid w:val="000D7DFC"/>
    <w:rsid w:val="000F222E"/>
    <w:rsid w:val="000F4362"/>
    <w:rsid w:val="00103B70"/>
    <w:rsid w:val="00105208"/>
    <w:rsid w:val="00114EA3"/>
    <w:rsid w:val="00121160"/>
    <w:rsid w:val="00121BB0"/>
    <w:rsid w:val="00121C75"/>
    <w:rsid w:val="00122561"/>
    <w:rsid w:val="001228FC"/>
    <w:rsid w:val="00123492"/>
    <w:rsid w:val="0012446B"/>
    <w:rsid w:val="0012511C"/>
    <w:rsid w:val="00126398"/>
    <w:rsid w:val="0012731A"/>
    <w:rsid w:val="00132052"/>
    <w:rsid w:val="00132273"/>
    <w:rsid w:val="0013680D"/>
    <w:rsid w:val="00141D0C"/>
    <w:rsid w:val="001515FB"/>
    <w:rsid w:val="00151B58"/>
    <w:rsid w:val="00151E0D"/>
    <w:rsid w:val="001616CD"/>
    <w:rsid w:val="00163CAA"/>
    <w:rsid w:val="001676CF"/>
    <w:rsid w:val="00174638"/>
    <w:rsid w:val="00176419"/>
    <w:rsid w:val="00176DF9"/>
    <w:rsid w:val="00185142"/>
    <w:rsid w:val="00193B0E"/>
    <w:rsid w:val="00195C48"/>
    <w:rsid w:val="00195C65"/>
    <w:rsid w:val="001A2EDA"/>
    <w:rsid w:val="001A4772"/>
    <w:rsid w:val="001A5A45"/>
    <w:rsid w:val="001A5F0E"/>
    <w:rsid w:val="001A63D2"/>
    <w:rsid w:val="001A6529"/>
    <w:rsid w:val="001B048B"/>
    <w:rsid w:val="001B05E5"/>
    <w:rsid w:val="001B3EEE"/>
    <w:rsid w:val="001B6579"/>
    <w:rsid w:val="001C0AA0"/>
    <w:rsid w:val="001C3FE5"/>
    <w:rsid w:val="001C40B8"/>
    <w:rsid w:val="001C6B39"/>
    <w:rsid w:val="001D488F"/>
    <w:rsid w:val="001E0361"/>
    <w:rsid w:val="001F4C74"/>
    <w:rsid w:val="00200D2B"/>
    <w:rsid w:val="00202357"/>
    <w:rsid w:val="0021056D"/>
    <w:rsid w:val="002114F6"/>
    <w:rsid w:val="00213E6C"/>
    <w:rsid w:val="00221293"/>
    <w:rsid w:val="00222DCE"/>
    <w:rsid w:val="00223131"/>
    <w:rsid w:val="00224E59"/>
    <w:rsid w:val="00225D66"/>
    <w:rsid w:val="00230EE4"/>
    <w:rsid w:val="0023178D"/>
    <w:rsid w:val="00232524"/>
    <w:rsid w:val="00240AD9"/>
    <w:rsid w:val="00247DE5"/>
    <w:rsid w:val="00252A8C"/>
    <w:rsid w:val="00254A11"/>
    <w:rsid w:val="00257270"/>
    <w:rsid w:val="0025732C"/>
    <w:rsid w:val="00257B84"/>
    <w:rsid w:val="00257D4E"/>
    <w:rsid w:val="00263C54"/>
    <w:rsid w:val="0027097A"/>
    <w:rsid w:val="00276AD4"/>
    <w:rsid w:val="00277352"/>
    <w:rsid w:val="002777B1"/>
    <w:rsid w:val="00282D27"/>
    <w:rsid w:val="002851ED"/>
    <w:rsid w:val="00286CCB"/>
    <w:rsid w:val="00293AE2"/>
    <w:rsid w:val="00294059"/>
    <w:rsid w:val="00294ACA"/>
    <w:rsid w:val="002B20E1"/>
    <w:rsid w:val="002B2449"/>
    <w:rsid w:val="002B69A8"/>
    <w:rsid w:val="002C63E6"/>
    <w:rsid w:val="002D5628"/>
    <w:rsid w:val="002D6985"/>
    <w:rsid w:val="002F1484"/>
    <w:rsid w:val="002F3C38"/>
    <w:rsid w:val="002F5FFA"/>
    <w:rsid w:val="0030031B"/>
    <w:rsid w:val="00302AB6"/>
    <w:rsid w:val="00303369"/>
    <w:rsid w:val="0030338E"/>
    <w:rsid w:val="00310883"/>
    <w:rsid w:val="00311AE9"/>
    <w:rsid w:val="003133B3"/>
    <w:rsid w:val="00313B6F"/>
    <w:rsid w:val="0031573E"/>
    <w:rsid w:val="0031606C"/>
    <w:rsid w:val="003174D1"/>
    <w:rsid w:val="003259F9"/>
    <w:rsid w:val="003263A3"/>
    <w:rsid w:val="0033187B"/>
    <w:rsid w:val="00332669"/>
    <w:rsid w:val="003336B4"/>
    <w:rsid w:val="003453D2"/>
    <w:rsid w:val="00345884"/>
    <w:rsid w:val="00347575"/>
    <w:rsid w:val="00347D36"/>
    <w:rsid w:val="00350A28"/>
    <w:rsid w:val="0035131A"/>
    <w:rsid w:val="00357250"/>
    <w:rsid w:val="00360234"/>
    <w:rsid w:val="00360ED9"/>
    <w:rsid w:val="003611D0"/>
    <w:rsid w:val="00364DD6"/>
    <w:rsid w:val="00364F64"/>
    <w:rsid w:val="00370C96"/>
    <w:rsid w:val="0037211F"/>
    <w:rsid w:val="00373BAE"/>
    <w:rsid w:val="003760A2"/>
    <w:rsid w:val="003764C3"/>
    <w:rsid w:val="0038424A"/>
    <w:rsid w:val="00384AAD"/>
    <w:rsid w:val="00386315"/>
    <w:rsid w:val="00390C40"/>
    <w:rsid w:val="00391ADB"/>
    <w:rsid w:val="003969A3"/>
    <w:rsid w:val="003A0E5B"/>
    <w:rsid w:val="003A44A3"/>
    <w:rsid w:val="003A5A30"/>
    <w:rsid w:val="003B19DE"/>
    <w:rsid w:val="003C7741"/>
    <w:rsid w:val="003D0190"/>
    <w:rsid w:val="003D0507"/>
    <w:rsid w:val="003D0FA5"/>
    <w:rsid w:val="003D1B2A"/>
    <w:rsid w:val="003D373C"/>
    <w:rsid w:val="003D445A"/>
    <w:rsid w:val="003D5256"/>
    <w:rsid w:val="003D5898"/>
    <w:rsid w:val="003D5CBD"/>
    <w:rsid w:val="003E0825"/>
    <w:rsid w:val="003E371D"/>
    <w:rsid w:val="003E69A6"/>
    <w:rsid w:val="003F2828"/>
    <w:rsid w:val="003F793E"/>
    <w:rsid w:val="00403AF1"/>
    <w:rsid w:val="0040536B"/>
    <w:rsid w:val="00405CA3"/>
    <w:rsid w:val="00405DF9"/>
    <w:rsid w:val="00410F40"/>
    <w:rsid w:val="00422848"/>
    <w:rsid w:val="00423A39"/>
    <w:rsid w:val="00437FC7"/>
    <w:rsid w:val="00440B8E"/>
    <w:rsid w:val="004415D3"/>
    <w:rsid w:val="00442260"/>
    <w:rsid w:val="00444697"/>
    <w:rsid w:val="0044646B"/>
    <w:rsid w:val="004541CA"/>
    <w:rsid w:val="004551AA"/>
    <w:rsid w:val="00455FF0"/>
    <w:rsid w:val="00460C0A"/>
    <w:rsid w:val="00461CD2"/>
    <w:rsid w:val="0046312A"/>
    <w:rsid w:val="00472E77"/>
    <w:rsid w:val="0047531E"/>
    <w:rsid w:val="00475A8C"/>
    <w:rsid w:val="004777AC"/>
    <w:rsid w:val="00485A42"/>
    <w:rsid w:val="004907C7"/>
    <w:rsid w:val="0049141D"/>
    <w:rsid w:val="004934A0"/>
    <w:rsid w:val="00494B8D"/>
    <w:rsid w:val="00494F0B"/>
    <w:rsid w:val="0049549F"/>
    <w:rsid w:val="00495F5C"/>
    <w:rsid w:val="004A039D"/>
    <w:rsid w:val="004A3931"/>
    <w:rsid w:val="004A74B5"/>
    <w:rsid w:val="004B026A"/>
    <w:rsid w:val="004B46F1"/>
    <w:rsid w:val="004B5B85"/>
    <w:rsid w:val="004B7487"/>
    <w:rsid w:val="004B7F89"/>
    <w:rsid w:val="004C05EF"/>
    <w:rsid w:val="004C2CB5"/>
    <w:rsid w:val="004D06A2"/>
    <w:rsid w:val="004D0DF5"/>
    <w:rsid w:val="004D3D4F"/>
    <w:rsid w:val="004D4AD2"/>
    <w:rsid w:val="004D6064"/>
    <w:rsid w:val="004E488A"/>
    <w:rsid w:val="004E58B8"/>
    <w:rsid w:val="004F6C94"/>
    <w:rsid w:val="005001CA"/>
    <w:rsid w:val="00503739"/>
    <w:rsid w:val="00515A8B"/>
    <w:rsid w:val="00516DF7"/>
    <w:rsid w:val="005231E6"/>
    <w:rsid w:val="00523EDF"/>
    <w:rsid w:val="00543B8D"/>
    <w:rsid w:val="005446D9"/>
    <w:rsid w:val="0054559E"/>
    <w:rsid w:val="005554E7"/>
    <w:rsid w:val="005567F7"/>
    <w:rsid w:val="005609E6"/>
    <w:rsid w:val="00564A56"/>
    <w:rsid w:val="00570C95"/>
    <w:rsid w:val="00582648"/>
    <w:rsid w:val="00582B74"/>
    <w:rsid w:val="00583345"/>
    <w:rsid w:val="0058790D"/>
    <w:rsid w:val="00596A87"/>
    <w:rsid w:val="005A0B40"/>
    <w:rsid w:val="005A314C"/>
    <w:rsid w:val="005B2687"/>
    <w:rsid w:val="005B2E3F"/>
    <w:rsid w:val="005B43B3"/>
    <w:rsid w:val="005C409A"/>
    <w:rsid w:val="005D0329"/>
    <w:rsid w:val="005D0CFF"/>
    <w:rsid w:val="005D2E36"/>
    <w:rsid w:val="005E38D5"/>
    <w:rsid w:val="005E69E6"/>
    <w:rsid w:val="005E7358"/>
    <w:rsid w:val="005F1781"/>
    <w:rsid w:val="005F2748"/>
    <w:rsid w:val="005F43DB"/>
    <w:rsid w:val="005F6D92"/>
    <w:rsid w:val="00600725"/>
    <w:rsid w:val="00604165"/>
    <w:rsid w:val="00604B28"/>
    <w:rsid w:val="00607B3E"/>
    <w:rsid w:val="00615675"/>
    <w:rsid w:val="006205E2"/>
    <w:rsid w:val="00624B67"/>
    <w:rsid w:val="00624D4F"/>
    <w:rsid w:val="00625EE2"/>
    <w:rsid w:val="0062622C"/>
    <w:rsid w:val="00631D53"/>
    <w:rsid w:val="006344F6"/>
    <w:rsid w:val="00634BD6"/>
    <w:rsid w:val="00635C3A"/>
    <w:rsid w:val="00640619"/>
    <w:rsid w:val="00642678"/>
    <w:rsid w:val="006460FF"/>
    <w:rsid w:val="006524F6"/>
    <w:rsid w:val="00653D28"/>
    <w:rsid w:val="006700D1"/>
    <w:rsid w:val="00671B4E"/>
    <w:rsid w:val="00673A23"/>
    <w:rsid w:val="0067565D"/>
    <w:rsid w:val="006756CB"/>
    <w:rsid w:val="0067704B"/>
    <w:rsid w:val="00680E60"/>
    <w:rsid w:val="0068171F"/>
    <w:rsid w:val="00681B8D"/>
    <w:rsid w:val="00682137"/>
    <w:rsid w:val="006826CC"/>
    <w:rsid w:val="00691485"/>
    <w:rsid w:val="00692354"/>
    <w:rsid w:val="0069316D"/>
    <w:rsid w:val="006A2BD4"/>
    <w:rsid w:val="006A3192"/>
    <w:rsid w:val="006A3EE4"/>
    <w:rsid w:val="006A4FA2"/>
    <w:rsid w:val="006A6FD4"/>
    <w:rsid w:val="006A752F"/>
    <w:rsid w:val="006A795B"/>
    <w:rsid w:val="006B44F6"/>
    <w:rsid w:val="006B6047"/>
    <w:rsid w:val="006C0B9D"/>
    <w:rsid w:val="006C1072"/>
    <w:rsid w:val="006C24DA"/>
    <w:rsid w:val="006C3DAD"/>
    <w:rsid w:val="006C4353"/>
    <w:rsid w:val="006D41EC"/>
    <w:rsid w:val="006D61F6"/>
    <w:rsid w:val="006E6043"/>
    <w:rsid w:val="006E6A56"/>
    <w:rsid w:val="006F0AB5"/>
    <w:rsid w:val="006F1CF9"/>
    <w:rsid w:val="006F3ADC"/>
    <w:rsid w:val="006F62F0"/>
    <w:rsid w:val="006F75CC"/>
    <w:rsid w:val="00700102"/>
    <w:rsid w:val="0070440F"/>
    <w:rsid w:val="00707A80"/>
    <w:rsid w:val="0071281C"/>
    <w:rsid w:val="007139C9"/>
    <w:rsid w:val="007236FE"/>
    <w:rsid w:val="00723B9D"/>
    <w:rsid w:val="00727575"/>
    <w:rsid w:val="00731252"/>
    <w:rsid w:val="00732C1A"/>
    <w:rsid w:val="00735DCE"/>
    <w:rsid w:val="00746DDB"/>
    <w:rsid w:val="007471D0"/>
    <w:rsid w:val="007506A2"/>
    <w:rsid w:val="00753BA6"/>
    <w:rsid w:val="00755383"/>
    <w:rsid w:val="00756619"/>
    <w:rsid w:val="007601CF"/>
    <w:rsid w:val="00760A23"/>
    <w:rsid w:val="007635D2"/>
    <w:rsid w:val="007675DF"/>
    <w:rsid w:val="00774388"/>
    <w:rsid w:val="007746CE"/>
    <w:rsid w:val="007764BB"/>
    <w:rsid w:val="00777F94"/>
    <w:rsid w:val="00781D07"/>
    <w:rsid w:val="00785ED0"/>
    <w:rsid w:val="007A3B2F"/>
    <w:rsid w:val="007B07D3"/>
    <w:rsid w:val="007B54D3"/>
    <w:rsid w:val="007C3A7C"/>
    <w:rsid w:val="007C3D97"/>
    <w:rsid w:val="007D0FCC"/>
    <w:rsid w:val="007D2D61"/>
    <w:rsid w:val="007D3D62"/>
    <w:rsid w:val="007D4CB7"/>
    <w:rsid w:val="007E432B"/>
    <w:rsid w:val="007E6F33"/>
    <w:rsid w:val="007E70E9"/>
    <w:rsid w:val="007F004D"/>
    <w:rsid w:val="007F4E7D"/>
    <w:rsid w:val="007F562D"/>
    <w:rsid w:val="007F5962"/>
    <w:rsid w:val="007F6394"/>
    <w:rsid w:val="0080008B"/>
    <w:rsid w:val="00801349"/>
    <w:rsid w:val="00802972"/>
    <w:rsid w:val="00803364"/>
    <w:rsid w:val="00806188"/>
    <w:rsid w:val="00806AAD"/>
    <w:rsid w:val="00813056"/>
    <w:rsid w:val="00813DE1"/>
    <w:rsid w:val="008166FA"/>
    <w:rsid w:val="00822223"/>
    <w:rsid w:val="00823982"/>
    <w:rsid w:val="00827308"/>
    <w:rsid w:val="0083699A"/>
    <w:rsid w:val="00842E83"/>
    <w:rsid w:val="008503B6"/>
    <w:rsid w:val="00852AF3"/>
    <w:rsid w:val="008560E5"/>
    <w:rsid w:val="008627E0"/>
    <w:rsid w:val="0086367A"/>
    <w:rsid w:val="00863909"/>
    <w:rsid w:val="00863C99"/>
    <w:rsid w:val="008728C4"/>
    <w:rsid w:val="0087365E"/>
    <w:rsid w:val="00876A77"/>
    <w:rsid w:val="008852E4"/>
    <w:rsid w:val="0089080F"/>
    <w:rsid w:val="008941CB"/>
    <w:rsid w:val="0089500E"/>
    <w:rsid w:val="008A24AC"/>
    <w:rsid w:val="008B145F"/>
    <w:rsid w:val="008B4C3D"/>
    <w:rsid w:val="008B64B9"/>
    <w:rsid w:val="008B6ABB"/>
    <w:rsid w:val="008B7BC4"/>
    <w:rsid w:val="008C0219"/>
    <w:rsid w:val="008D07FE"/>
    <w:rsid w:val="008D345E"/>
    <w:rsid w:val="008D461F"/>
    <w:rsid w:val="008E6EDE"/>
    <w:rsid w:val="008F268E"/>
    <w:rsid w:val="008F7E5F"/>
    <w:rsid w:val="009025F3"/>
    <w:rsid w:val="009038A0"/>
    <w:rsid w:val="0090558D"/>
    <w:rsid w:val="0090602E"/>
    <w:rsid w:val="00907543"/>
    <w:rsid w:val="009105E4"/>
    <w:rsid w:val="00915330"/>
    <w:rsid w:val="00915369"/>
    <w:rsid w:val="00927186"/>
    <w:rsid w:val="009371C3"/>
    <w:rsid w:val="009427EC"/>
    <w:rsid w:val="00945CA1"/>
    <w:rsid w:val="00955A7A"/>
    <w:rsid w:val="00956A7A"/>
    <w:rsid w:val="0096001A"/>
    <w:rsid w:val="00961806"/>
    <w:rsid w:val="0096428D"/>
    <w:rsid w:val="00966D8A"/>
    <w:rsid w:val="00971127"/>
    <w:rsid w:val="00972F36"/>
    <w:rsid w:val="00977388"/>
    <w:rsid w:val="009807BD"/>
    <w:rsid w:val="00981521"/>
    <w:rsid w:val="00981984"/>
    <w:rsid w:val="0098459D"/>
    <w:rsid w:val="00985A11"/>
    <w:rsid w:val="009865F2"/>
    <w:rsid w:val="0098746C"/>
    <w:rsid w:val="00987BEC"/>
    <w:rsid w:val="00987E43"/>
    <w:rsid w:val="00994C77"/>
    <w:rsid w:val="00994FD8"/>
    <w:rsid w:val="00997D42"/>
    <w:rsid w:val="009A5750"/>
    <w:rsid w:val="009B6105"/>
    <w:rsid w:val="009C0D24"/>
    <w:rsid w:val="009C14EB"/>
    <w:rsid w:val="009C430C"/>
    <w:rsid w:val="009C535B"/>
    <w:rsid w:val="009D38A2"/>
    <w:rsid w:val="009D66FE"/>
    <w:rsid w:val="009D6A02"/>
    <w:rsid w:val="009D6E9C"/>
    <w:rsid w:val="009E29FB"/>
    <w:rsid w:val="009E2DEA"/>
    <w:rsid w:val="009F2977"/>
    <w:rsid w:val="009F666F"/>
    <w:rsid w:val="00A00F37"/>
    <w:rsid w:val="00A028DF"/>
    <w:rsid w:val="00A0627A"/>
    <w:rsid w:val="00A17DB5"/>
    <w:rsid w:val="00A20E15"/>
    <w:rsid w:val="00A22B2B"/>
    <w:rsid w:val="00A37F3A"/>
    <w:rsid w:val="00A453B4"/>
    <w:rsid w:val="00A50FF9"/>
    <w:rsid w:val="00A51A69"/>
    <w:rsid w:val="00A51D00"/>
    <w:rsid w:val="00A53864"/>
    <w:rsid w:val="00A54D28"/>
    <w:rsid w:val="00A5694B"/>
    <w:rsid w:val="00A577E7"/>
    <w:rsid w:val="00A61279"/>
    <w:rsid w:val="00A627C6"/>
    <w:rsid w:val="00A641A4"/>
    <w:rsid w:val="00A66AED"/>
    <w:rsid w:val="00A674AA"/>
    <w:rsid w:val="00A67A16"/>
    <w:rsid w:val="00A70A5F"/>
    <w:rsid w:val="00A71CCE"/>
    <w:rsid w:val="00A7256D"/>
    <w:rsid w:val="00A81357"/>
    <w:rsid w:val="00A8146A"/>
    <w:rsid w:val="00A82B40"/>
    <w:rsid w:val="00A83AF4"/>
    <w:rsid w:val="00A83F09"/>
    <w:rsid w:val="00A86749"/>
    <w:rsid w:val="00A86EFA"/>
    <w:rsid w:val="00A87A26"/>
    <w:rsid w:val="00A94F79"/>
    <w:rsid w:val="00A958AA"/>
    <w:rsid w:val="00A96DC9"/>
    <w:rsid w:val="00A96EC1"/>
    <w:rsid w:val="00AA159D"/>
    <w:rsid w:val="00AA268B"/>
    <w:rsid w:val="00AA5464"/>
    <w:rsid w:val="00AA6EA6"/>
    <w:rsid w:val="00AA6EAD"/>
    <w:rsid w:val="00AB0617"/>
    <w:rsid w:val="00AB11B9"/>
    <w:rsid w:val="00AB71EE"/>
    <w:rsid w:val="00AC15A0"/>
    <w:rsid w:val="00AC4958"/>
    <w:rsid w:val="00AC543C"/>
    <w:rsid w:val="00AC5BB5"/>
    <w:rsid w:val="00AD5479"/>
    <w:rsid w:val="00AD5755"/>
    <w:rsid w:val="00AE4F9F"/>
    <w:rsid w:val="00AE5EBD"/>
    <w:rsid w:val="00AE66B6"/>
    <w:rsid w:val="00AE72E3"/>
    <w:rsid w:val="00AF4EE6"/>
    <w:rsid w:val="00B03FA5"/>
    <w:rsid w:val="00B20087"/>
    <w:rsid w:val="00B205B8"/>
    <w:rsid w:val="00B211AA"/>
    <w:rsid w:val="00B27FA0"/>
    <w:rsid w:val="00B30ACA"/>
    <w:rsid w:val="00B35E40"/>
    <w:rsid w:val="00B444B6"/>
    <w:rsid w:val="00B46A39"/>
    <w:rsid w:val="00B55FCB"/>
    <w:rsid w:val="00B60A49"/>
    <w:rsid w:val="00B60D84"/>
    <w:rsid w:val="00B67F3B"/>
    <w:rsid w:val="00B77EAD"/>
    <w:rsid w:val="00B84210"/>
    <w:rsid w:val="00B8571D"/>
    <w:rsid w:val="00B90598"/>
    <w:rsid w:val="00B90732"/>
    <w:rsid w:val="00B91C48"/>
    <w:rsid w:val="00B96118"/>
    <w:rsid w:val="00B96418"/>
    <w:rsid w:val="00BA0A41"/>
    <w:rsid w:val="00BA298D"/>
    <w:rsid w:val="00BA4FC6"/>
    <w:rsid w:val="00BB0BE8"/>
    <w:rsid w:val="00BB70C2"/>
    <w:rsid w:val="00BC2C32"/>
    <w:rsid w:val="00BC54AB"/>
    <w:rsid w:val="00BC77C6"/>
    <w:rsid w:val="00BD003A"/>
    <w:rsid w:val="00BD41EB"/>
    <w:rsid w:val="00BD7850"/>
    <w:rsid w:val="00BE2C9E"/>
    <w:rsid w:val="00BE4077"/>
    <w:rsid w:val="00BE6316"/>
    <w:rsid w:val="00BF6A58"/>
    <w:rsid w:val="00C00057"/>
    <w:rsid w:val="00C019F3"/>
    <w:rsid w:val="00C02767"/>
    <w:rsid w:val="00C03F4A"/>
    <w:rsid w:val="00C055D9"/>
    <w:rsid w:val="00C061C3"/>
    <w:rsid w:val="00C0762A"/>
    <w:rsid w:val="00C101A0"/>
    <w:rsid w:val="00C143F4"/>
    <w:rsid w:val="00C23220"/>
    <w:rsid w:val="00C240B7"/>
    <w:rsid w:val="00C30191"/>
    <w:rsid w:val="00C41E43"/>
    <w:rsid w:val="00C42B87"/>
    <w:rsid w:val="00C55412"/>
    <w:rsid w:val="00C60451"/>
    <w:rsid w:val="00C60F3F"/>
    <w:rsid w:val="00C641D6"/>
    <w:rsid w:val="00C64973"/>
    <w:rsid w:val="00C665D8"/>
    <w:rsid w:val="00C66AD4"/>
    <w:rsid w:val="00C67D72"/>
    <w:rsid w:val="00C701EF"/>
    <w:rsid w:val="00C7210E"/>
    <w:rsid w:val="00C74D74"/>
    <w:rsid w:val="00C759F5"/>
    <w:rsid w:val="00C76E40"/>
    <w:rsid w:val="00C7701C"/>
    <w:rsid w:val="00C777BC"/>
    <w:rsid w:val="00C81EA1"/>
    <w:rsid w:val="00C83970"/>
    <w:rsid w:val="00C8479B"/>
    <w:rsid w:val="00C84C6E"/>
    <w:rsid w:val="00C8501D"/>
    <w:rsid w:val="00C86D8E"/>
    <w:rsid w:val="00C8773D"/>
    <w:rsid w:val="00C879E0"/>
    <w:rsid w:val="00C9082B"/>
    <w:rsid w:val="00C90EEF"/>
    <w:rsid w:val="00C91717"/>
    <w:rsid w:val="00C94984"/>
    <w:rsid w:val="00C97042"/>
    <w:rsid w:val="00CA566F"/>
    <w:rsid w:val="00CA7968"/>
    <w:rsid w:val="00CB06A7"/>
    <w:rsid w:val="00CD316D"/>
    <w:rsid w:val="00CD3326"/>
    <w:rsid w:val="00CD3A3F"/>
    <w:rsid w:val="00CE43E5"/>
    <w:rsid w:val="00CE542C"/>
    <w:rsid w:val="00D01D65"/>
    <w:rsid w:val="00D03CDE"/>
    <w:rsid w:val="00D10E20"/>
    <w:rsid w:val="00D11702"/>
    <w:rsid w:val="00D1370D"/>
    <w:rsid w:val="00D142F0"/>
    <w:rsid w:val="00D146AD"/>
    <w:rsid w:val="00D1470B"/>
    <w:rsid w:val="00D14D96"/>
    <w:rsid w:val="00D25E69"/>
    <w:rsid w:val="00D26DD9"/>
    <w:rsid w:val="00D27517"/>
    <w:rsid w:val="00D32D1C"/>
    <w:rsid w:val="00D33F4B"/>
    <w:rsid w:val="00D346CB"/>
    <w:rsid w:val="00D35F15"/>
    <w:rsid w:val="00D40957"/>
    <w:rsid w:val="00D40E91"/>
    <w:rsid w:val="00D55BC2"/>
    <w:rsid w:val="00D57765"/>
    <w:rsid w:val="00D57EBA"/>
    <w:rsid w:val="00D62A90"/>
    <w:rsid w:val="00D646FE"/>
    <w:rsid w:val="00D64DE8"/>
    <w:rsid w:val="00D83C26"/>
    <w:rsid w:val="00D87C61"/>
    <w:rsid w:val="00D91C75"/>
    <w:rsid w:val="00DA0EDE"/>
    <w:rsid w:val="00DA1423"/>
    <w:rsid w:val="00DA7CBB"/>
    <w:rsid w:val="00DB36AA"/>
    <w:rsid w:val="00DB5386"/>
    <w:rsid w:val="00DB5806"/>
    <w:rsid w:val="00DC216A"/>
    <w:rsid w:val="00DC3927"/>
    <w:rsid w:val="00DC526B"/>
    <w:rsid w:val="00DC79A2"/>
    <w:rsid w:val="00DE09FE"/>
    <w:rsid w:val="00DE1DDF"/>
    <w:rsid w:val="00DE2FBF"/>
    <w:rsid w:val="00DE3DDE"/>
    <w:rsid w:val="00E06213"/>
    <w:rsid w:val="00E06669"/>
    <w:rsid w:val="00E069A1"/>
    <w:rsid w:val="00E077F1"/>
    <w:rsid w:val="00E10DF7"/>
    <w:rsid w:val="00E138D8"/>
    <w:rsid w:val="00E14A8C"/>
    <w:rsid w:val="00E15C73"/>
    <w:rsid w:val="00E16303"/>
    <w:rsid w:val="00E17151"/>
    <w:rsid w:val="00E24432"/>
    <w:rsid w:val="00E30A5D"/>
    <w:rsid w:val="00E3302B"/>
    <w:rsid w:val="00E35D95"/>
    <w:rsid w:val="00E45D26"/>
    <w:rsid w:val="00E47C65"/>
    <w:rsid w:val="00E55952"/>
    <w:rsid w:val="00E5646E"/>
    <w:rsid w:val="00E56BAE"/>
    <w:rsid w:val="00E60324"/>
    <w:rsid w:val="00E63239"/>
    <w:rsid w:val="00E6368D"/>
    <w:rsid w:val="00E64131"/>
    <w:rsid w:val="00E64664"/>
    <w:rsid w:val="00E65AB6"/>
    <w:rsid w:val="00E671EC"/>
    <w:rsid w:val="00E7303C"/>
    <w:rsid w:val="00E731D2"/>
    <w:rsid w:val="00E87300"/>
    <w:rsid w:val="00E9060F"/>
    <w:rsid w:val="00E91A10"/>
    <w:rsid w:val="00E91E7E"/>
    <w:rsid w:val="00E94E5A"/>
    <w:rsid w:val="00E97AB1"/>
    <w:rsid w:val="00EA0F0E"/>
    <w:rsid w:val="00EA2746"/>
    <w:rsid w:val="00EA2EBC"/>
    <w:rsid w:val="00EA4C64"/>
    <w:rsid w:val="00EB0AC0"/>
    <w:rsid w:val="00EB473D"/>
    <w:rsid w:val="00EB782D"/>
    <w:rsid w:val="00EC36FB"/>
    <w:rsid w:val="00EC4277"/>
    <w:rsid w:val="00EC7CA3"/>
    <w:rsid w:val="00ED03B5"/>
    <w:rsid w:val="00ED3424"/>
    <w:rsid w:val="00EE4401"/>
    <w:rsid w:val="00EE5E4F"/>
    <w:rsid w:val="00EE619D"/>
    <w:rsid w:val="00EE7438"/>
    <w:rsid w:val="00EF18B3"/>
    <w:rsid w:val="00EF524A"/>
    <w:rsid w:val="00EF64F9"/>
    <w:rsid w:val="00EF762E"/>
    <w:rsid w:val="00F01712"/>
    <w:rsid w:val="00F03710"/>
    <w:rsid w:val="00F05598"/>
    <w:rsid w:val="00F110BA"/>
    <w:rsid w:val="00F116B8"/>
    <w:rsid w:val="00F1512E"/>
    <w:rsid w:val="00F151C1"/>
    <w:rsid w:val="00F31B9F"/>
    <w:rsid w:val="00F334C0"/>
    <w:rsid w:val="00F33EDE"/>
    <w:rsid w:val="00F4050E"/>
    <w:rsid w:val="00F4502F"/>
    <w:rsid w:val="00F45377"/>
    <w:rsid w:val="00F51663"/>
    <w:rsid w:val="00F53D6B"/>
    <w:rsid w:val="00F545F4"/>
    <w:rsid w:val="00F55752"/>
    <w:rsid w:val="00F55A7A"/>
    <w:rsid w:val="00F64219"/>
    <w:rsid w:val="00F6467D"/>
    <w:rsid w:val="00F7456C"/>
    <w:rsid w:val="00F76EC9"/>
    <w:rsid w:val="00F82902"/>
    <w:rsid w:val="00F9038F"/>
    <w:rsid w:val="00F9380B"/>
    <w:rsid w:val="00F93B24"/>
    <w:rsid w:val="00F94D3E"/>
    <w:rsid w:val="00F96108"/>
    <w:rsid w:val="00F96243"/>
    <w:rsid w:val="00F9626D"/>
    <w:rsid w:val="00F97837"/>
    <w:rsid w:val="00FB0144"/>
    <w:rsid w:val="00FB0425"/>
    <w:rsid w:val="00FB1A9E"/>
    <w:rsid w:val="00FB1AAA"/>
    <w:rsid w:val="00FB3DBC"/>
    <w:rsid w:val="00FB580F"/>
    <w:rsid w:val="00FB749C"/>
    <w:rsid w:val="00FC2078"/>
    <w:rsid w:val="00FC2A7B"/>
    <w:rsid w:val="00FC2B6D"/>
    <w:rsid w:val="00FD02D7"/>
    <w:rsid w:val="00FE5BF6"/>
    <w:rsid w:val="00FF12ED"/>
    <w:rsid w:val="00FF1B21"/>
    <w:rsid w:val="00FF575F"/>
    <w:rsid w:val="00FF7A1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F6164"/>
  <w15:chartTrackingRefBased/>
  <w15:docId w15:val="{45DFCFC7-83C5-4DB1-96BF-6DFF6441E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4A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7B54D3"/>
    <w:pPr>
      <w:keepNext/>
      <w:spacing w:before="240" w:after="60"/>
      <w:outlineLvl w:val="0"/>
    </w:pPr>
    <w:rPr>
      <w:rFonts w:ascii="Arial" w:hAnsi="Arial" w:cs="Arial"/>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B54D3"/>
    <w:rPr>
      <w:rFonts w:ascii="Arial" w:eastAsia="Times New Roman" w:hAnsi="Arial" w:cs="Arial"/>
      <w:b/>
      <w:bCs/>
      <w:kern w:val="32"/>
      <w:sz w:val="32"/>
      <w:szCs w:val="32"/>
      <w:lang w:val="en-US"/>
    </w:rPr>
  </w:style>
  <w:style w:type="paragraph" w:styleId="NormalWeb">
    <w:name w:val="Normal (Web)"/>
    <w:basedOn w:val="Normal"/>
    <w:uiPriority w:val="99"/>
    <w:unhideWhenUsed/>
    <w:rsid w:val="007B54D3"/>
    <w:pPr>
      <w:spacing w:before="100" w:beforeAutospacing="1" w:after="100" w:afterAutospacing="1"/>
    </w:pPr>
    <w:rPr>
      <w:rFonts w:eastAsiaTheme="minorEastAsia"/>
      <w:lang w:eastAsia="en-CA"/>
    </w:rPr>
  </w:style>
  <w:style w:type="paragraph" w:customStyle="1" w:styleId="Default">
    <w:name w:val="Default"/>
    <w:uiPriority w:val="99"/>
    <w:rsid w:val="007B54D3"/>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TableGrid">
    <w:name w:val="Table Grid"/>
    <w:basedOn w:val="TableNormal"/>
    <w:uiPriority w:val="59"/>
    <w:unhideWhenUsed/>
    <w:rsid w:val="007B5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7B54D3"/>
  </w:style>
  <w:style w:type="character" w:customStyle="1" w:styleId="tgc">
    <w:name w:val="_tgc"/>
    <w:basedOn w:val="DefaultParagraphFont"/>
    <w:rsid w:val="007B54D3"/>
  </w:style>
  <w:style w:type="character" w:styleId="Hyperlink">
    <w:name w:val="Hyperlink"/>
    <w:basedOn w:val="DefaultParagraphFont"/>
    <w:uiPriority w:val="99"/>
    <w:rsid w:val="004E58B8"/>
    <w:rPr>
      <w:color w:val="0000FF"/>
      <w:u w:val="single"/>
    </w:rPr>
  </w:style>
  <w:style w:type="paragraph" w:styleId="ListParagraph">
    <w:name w:val="List Paragraph"/>
    <w:basedOn w:val="Normal"/>
    <w:uiPriority w:val="34"/>
    <w:qFormat/>
    <w:rsid w:val="004E58B8"/>
    <w:pPr>
      <w:ind w:left="720"/>
      <w:contextualSpacing/>
    </w:pPr>
    <w:rPr>
      <w:lang w:val="en-US"/>
    </w:rPr>
  </w:style>
  <w:style w:type="character" w:styleId="CommentReference">
    <w:name w:val="annotation reference"/>
    <w:basedOn w:val="DefaultParagraphFont"/>
    <w:uiPriority w:val="99"/>
    <w:semiHidden/>
    <w:unhideWhenUsed/>
    <w:rsid w:val="00386315"/>
    <w:rPr>
      <w:sz w:val="16"/>
      <w:szCs w:val="16"/>
    </w:rPr>
  </w:style>
  <w:style w:type="paragraph" w:styleId="CommentText">
    <w:name w:val="annotation text"/>
    <w:basedOn w:val="Normal"/>
    <w:link w:val="CommentTextChar"/>
    <w:uiPriority w:val="99"/>
    <w:unhideWhenUsed/>
    <w:rsid w:val="00386315"/>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386315"/>
    <w:rPr>
      <w:sz w:val="20"/>
      <w:szCs w:val="20"/>
    </w:rPr>
  </w:style>
  <w:style w:type="paragraph" w:styleId="CommentSubject">
    <w:name w:val="annotation subject"/>
    <w:basedOn w:val="CommentText"/>
    <w:next w:val="CommentText"/>
    <w:link w:val="CommentSubjectChar"/>
    <w:uiPriority w:val="99"/>
    <w:semiHidden/>
    <w:unhideWhenUsed/>
    <w:rsid w:val="00386315"/>
    <w:rPr>
      <w:b/>
      <w:bCs/>
    </w:rPr>
  </w:style>
  <w:style w:type="character" w:customStyle="1" w:styleId="CommentSubjectChar">
    <w:name w:val="Comment Subject Char"/>
    <w:basedOn w:val="CommentTextChar"/>
    <w:link w:val="CommentSubject"/>
    <w:uiPriority w:val="99"/>
    <w:semiHidden/>
    <w:rsid w:val="00386315"/>
    <w:rPr>
      <w:b/>
      <w:bCs/>
      <w:sz w:val="20"/>
      <w:szCs w:val="20"/>
    </w:rPr>
  </w:style>
  <w:style w:type="paragraph" w:styleId="BalloonText">
    <w:name w:val="Balloon Text"/>
    <w:basedOn w:val="Normal"/>
    <w:link w:val="BalloonTextChar"/>
    <w:uiPriority w:val="99"/>
    <w:semiHidden/>
    <w:unhideWhenUsed/>
    <w:rsid w:val="00386315"/>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386315"/>
    <w:rPr>
      <w:rFonts w:ascii="Segoe UI" w:hAnsi="Segoe UI" w:cs="Segoe UI"/>
      <w:sz w:val="18"/>
      <w:szCs w:val="18"/>
    </w:rPr>
  </w:style>
  <w:style w:type="character" w:styleId="UnresolvedMention">
    <w:name w:val="Unresolved Mention"/>
    <w:basedOn w:val="DefaultParagraphFont"/>
    <w:uiPriority w:val="99"/>
    <w:semiHidden/>
    <w:unhideWhenUsed/>
    <w:rsid w:val="00F55752"/>
    <w:rPr>
      <w:color w:val="605E5C"/>
      <w:shd w:val="clear" w:color="auto" w:fill="E1DFDD"/>
    </w:rPr>
  </w:style>
  <w:style w:type="character" w:styleId="FollowedHyperlink">
    <w:name w:val="FollowedHyperlink"/>
    <w:basedOn w:val="DefaultParagraphFont"/>
    <w:uiPriority w:val="99"/>
    <w:semiHidden/>
    <w:unhideWhenUsed/>
    <w:rsid w:val="0089500E"/>
    <w:rPr>
      <w:color w:val="800080"/>
      <w:u w:val="single"/>
    </w:rPr>
  </w:style>
  <w:style w:type="paragraph" w:customStyle="1" w:styleId="msonormal0">
    <w:name w:val="msonormal"/>
    <w:basedOn w:val="Normal"/>
    <w:rsid w:val="0089500E"/>
    <w:pPr>
      <w:spacing w:before="100" w:beforeAutospacing="1" w:after="100" w:afterAutospacing="1"/>
    </w:pPr>
    <w:rPr>
      <w:lang w:val="en-US"/>
    </w:rPr>
  </w:style>
  <w:style w:type="paragraph" w:customStyle="1" w:styleId="xl65">
    <w:name w:val="xl65"/>
    <w:basedOn w:val="Normal"/>
    <w:rsid w:val="0089500E"/>
    <w:pPr>
      <w:shd w:val="clear" w:color="000000" w:fill="D3D3D3"/>
      <w:spacing w:before="100" w:beforeAutospacing="1" w:after="100" w:afterAutospacing="1"/>
    </w:pPr>
    <w:rPr>
      <w:b/>
      <w:bCs/>
      <w:lang w:val="en-US"/>
    </w:rPr>
  </w:style>
  <w:style w:type="paragraph" w:customStyle="1" w:styleId="xl66">
    <w:name w:val="xl66"/>
    <w:basedOn w:val="Normal"/>
    <w:rsid w:val="0089500E"/>
    <w:pPr>
      <w:spacing w:before="100" w:beforeAutospacing="1" w:after="100" w:afterAutospacing="1"/>
    </w:pPr>
    <w:rPr>
      <w:b/>
      <w:bCs/>
      <w:lang w:val="en-US"/>
    </w:rPr>
  </w:style>
  <w:style w:type="paragraph" w:customStyle="1" w:styleId="xl67">
    <w:name w:val="xl67"/>
    <w:basedOn w:val="Normal"/>
    <w:rsid w:val="0089500E"/>
    <w:pPr>
      <w:shd w:val="clear" w:color="000000" w:fill="F79646"/>
      <w:spacing w:before="100" w:beforeAutospacing="1" w:after="100" w:afterAutospacing="1"/>
    </w:pPr>
    <w:rPr>
      <w:lang w:val="en-US"/>
    </w:rPr>
  </w:style>
  <w:style w:type="paragraph" w:customStyle="1" w:styleId="xl68">
    <w:name w:val="xl68"/>
    <w:basedOn w:val="Normal"/>
    <w:rsid w:val="0089500E"/>
    <w:pPr>
      <w:shd w:val="clear" w:color="000000" w:fill="F79646"/>
      <w:spacing w:before="100" w:beforeAutospacing="1" w:after="100" w:afterAutospacing="1"/>
    </w:pPr>
    <w:rPr>
      <w:b/>
      <w:bCs/>
      <w:lang w:val="en-US"/>
    </w:rPr>
  </w:style>
  <w:style w:type="paragraph" w:customStyle="1" w:styleId="xl63">
    <w:name w:val="xl63"/>
    <w:basedOn w:val="Normal"/>
    <w:rsid w:val="00D40E91"/>
    <w:pPr>
      <w:spacing w:before="100" w:beforeAutospacing="1" w:after="100" w:afterAutospacing="1"/>
    </w:pPr>
    <w:rPr>
      <w:lang w:val="en-US"/>
    </w:rPr>
  </w:style>
  <w:style w:type="paragraph" w:customStyle="1" w:styleId="xl64">
    <w:name w:val="xl64"/>
    <w:basedOn w:val="Normal"/>
    <w:rsid w:val="00D40E91"/>
    <w:pPr>
      <w:shd w:val="clear" w:color="000000" w:fill="D3D3D3"/>
      <w:spacing w:before="100" w:beforeAutospacing="1" w:after="100" w:afterAutospacing="1"/>
    </w:pPr>
    <w:rPr>
      <w:b/>
      <w:bCs/>
      <w:lang w:val="en-US"/>
    </w:rPr>
  </w:style>
  <w:style w:type="paragraph" w:customStyle="1" w:styleId="xl69">
    <w:name w:val="xl69"/>
    <w:basedOn w:val="Normal"/>
    <w:rsid w:val="00D40E91"/>
    <w:pPr>
      <w:spacing w:before="100" w:beforeAutospacing="1" w:after="100" w:afterAutospacing="1"/>
      <w:jc w:val="right"/>
    </w:pPr>
    <w:rPr>
      <w:lang w:val="en-US"/>
    </w:rPr>
  </w:style>
  <w:style w:type="paragraph" w:customStyle="1" w:styleId="xl70">
    <w:name w:val="xl70"/>
    <w:basedOn w:val="Normal"/>
    <w:rsid w:val="00D40E91"/>
    <w:pPr>
      <w:spacing w:before="100" w:beforeAutospacing="1" w:after="100" w:afterAutospacing="1"/>
      <w:jc w:val="right"/>
    </w:pPr>
    <w:rPr>
      <w:lang w:val="en-US"/>
    </w:rPr>
  </w:style>
  <w:style w:type="paragraph" w:customStyle="1" w:styleId="xl71">
    <w:name w:val="xl71"/>
    <w:basedOn w:val="Normal"/>
    <w:rsid w:val="00D40E91"/>
    <w:pPr>
      <w:spacing w:before="100" w:beforeAutospacing="1" w:after="100" w:afterAutospacing="1"/>
      <w:jc w:val="right"/>
    </w:pPr>
    <w:rPr>
      <w:lang w:val="en-US"/>
    </w:rPr>
  </w:style>
  <w:style w:type="paragraph" w:customStyle="1" w:styleId="xl72">
    <w:name w:val="xl72"/>
    <w:basedOn w:val="Normal"/>
    <w:rsid w:val="00D40E91"/>
    <w:pPr>
      <w:spacing w:before="100" w:beforeAutospacing="1" w:after="100" w:afterAutospacing="1"/>
      <w:jc w:val="right"/>
    </w:pPr>
    <w:rPr>
      <w:lang w:val="en-US"/>
    </w:rPr>
  </w:style>
  <w:style w:type="paragraph" w:customStyle="1" w:styleId="xl73">
    <w:name w:val="xl73"/>
    <w:basedOn w:val="Normal"/>
    <w:rsid w:val="00D40E91"/>
    <w:pPr>
      <w:spacing w:before="100" w:beforeAutospacing="1" w:after="100" w:afterAutospacing="1"/>
      <w:jc w:val="right"/>
    </w:pPr>
    <w:rPr>
      <w:lang w:val="en-US"/>
    </w:rPr>
  </w:style>
  <w:style w:type="paragraph" w:customStyle="1" w:styleId="xl74">
    <w:name w:val="xl74"/>
    <w:basedOn w:val="Normal"/>
    <w:rsid w:val="00D40E91"/>
    <w:pPr>
      <w:spacing w:before="100" w:beforeAutospacing="1" w:after="100" w:afterAutospacing="1"/>
      <w:jc w:val="right"/>
    </w:pPr>
    <w:rPr>
      <w:lang w:val="en-US"/>
    </w:rPr>
  </w:style>
  <w:style w:type="paragraph" w:styleId="Revision">
    <w:name w:val="Revision"/>
    <w:hidden/>
    <w:uiPriority w:val="99"/>
    <w:semiHidden/>
    <w:rsid w:val="00CD316D"/>
    <w:pPr>
      <w:spacing w:after="0" w:line="240" w:lineRule="auto"/>
    </w:pPr>
  </w:style>
  <w:style w:type="paragraph" w:customStyle="1" w:styleId="xl75">
    <w:name w:val="xl75"/>
    <w:basedOn w:val="Normal"/>
    <w:rsid w:val="0030338E"/>
    <w:pPr>
      <w:spacing w:before="100" w:beforeAutospacing="1" w:after="100" w:afterAutospacing="1"/>
      <w:jc w:val="right"/>
    </w:pPr>
    <w:rPr>
      <w:lang w:val="en-US"/>
    </w:rPr>
  </w:style>
  <w:style w:type="paragraph" w:customStyle="1" w:styleId="xl76">
    <w:name w:val="xl76"/>
    <w:basedOn w:val="Normal"/>
    <w:rsid w:val="0030338E"/>
    <w:pPr>
      <w:spacing w:before="100" w:beforeAutospacing="1" w:after="100" w:afterAutospacing="1"/>
      <w:jc w:val="right"/>
    </w:pPr>
    <w:rPr>
      <w:lang w:val="en-US"/>
    </w:rPr>
  </w:style>
  <w:style w:type="paragraph" w:customStyle="1" w:styleId="EndNoteBibliographyTitle">
    <w:name w:val="EndNote Bibliography Title"/>
    <w:basedOn w:val="Normal"/>
    <w:link w:val="EndNoteBibliographyTitleChar"/>
    <w:rsid w:val="00AB71EE"/>
    <w:pPr>
      <w:jc w:val="center"/>
    </w:pPr>
    <w:rPr>
      <w:noProof/>
      <w:lang w:val="en-US"/>
    </w:rPr>
  </w:style>
  <w:style w:type="character" w:customStyle="1" w:styleId="EndNoteBibliographyTitleChar">
    <w:name w:val="EndNote Bibliography Title Char"/>
    <w:basedOn w:val="DefaultParagraphFont"/>
    <w:link w:val="EndNoteBibliographyTitle"/>
    <w:rsid w:val="00AB71EE"/>
    <w:rPr>
      <w:rFonts w:ascii="Times New Roman" w:eastAsia="Times New Roman" w:hAnsi="Times New Roman" w:cs="Times New Roman"/>
      <w:noProof/>
      <w:sz w:val="24"/>
      <w:szCs w:val="24"/>
      <w:lang w:val="en-US"/>
    </w:rPr>
  </w:style>
  <w:style w:type="paragraph" w:customStyle="1" w:styleId="EndNoteBibliography">
    <w:name w:val="EndNote Bibliography"/>
    <w:basedOn w:val="Normal"/>
    <w:link w:val="EndNoteBibliographyChar"/>
    <w:rsid w:val="00AB71EE"/>
    <w:rPr>
      <w:noProof/>
      <w:lang w:val="en-US"/>
    </w:rPr>
  </w:style>
  <w:style w:type="character" w:customStyle="1" w:styleId="EndNoteBibliographyChar">
    <w:name w:val="EndNote Bibliography Char"/>
    <w:basedOn w:val="DefaultParagraphFont"/>
    <w:link w:val="EndNoteBibliography"/>
    <w:rsid w:val="00AB71EE"/>
    <w:rPr>
      <w:rFonts w:ascii="Times New Roman" w:eastAsia="Times New Roman" w:hAnsi="Times New Roman" w:cs="Times New Roman"/>
      <w:noProof/>
      <w:sz w:val="24"/>
      <w:szCs w:val="24"/>
      <w:lang w:val="en-US"/>
    </w:rPr>
  </w:style>
  <w:style w:type="character" w:styleId="Emphasis">
    <w:name w:val="Emphasis"/>
    <w:basedOn w:val="DefaultParagraphFont"/>
    <w:uiPriority w:val="20"/>
    <w:qFormat/>
    <w:rsid w:val="00842E8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30476">
      <w:bodyDiv w:val="1"/>
      <w:marLeft w:val="0"/>
      <w:marRight w:val="0"/>
      <w:marTop w:val="0"/>
      <w:marBottom w:val="0"/>
      <w:divBdr>
        <w:top w:val="none" w:sz="0" w:space="0" w:color="auto"/>
        <w:left w:val="none" w:sz="0" w:space="0" w:color="auto"/>
        <w:bottom w:val="none" w:sz="0" w:space="0" w:color="auto"/>
        <w:right w:val="none" w:sz="0" w:space="0" w:color="auto"/>
      </w:divBdr>
    </w:div>
    <w:div w:id="82998077">
      <w:bodyDiv w:val="1"/>
      <w:marLeft w:val="0"/>
      <w:marRight w:val="0"/>
      <w:marTop w:val="0"/>
      <w:marBottom w:val="0"/>
      <w:divBdr>
        <w:top w:val="none" w:sz="0" w:space="0" w:color="auto"/>
        <w:left w:val="none" w:sz="0" w:space="0" w:color="auto"/>
        <w:bottom w:val="none" w:sz="0" w:space="0" w:color="auto"/>
        <w:right w:val="none" w:sz="0" w:space="0" w:color="auto"/>
      </w:divBdr>
    </w:div>
    <w:div w:id="130483183">
      <w:bodyDiv w:val="1"/>
      <w:marLeft w:val="0"/>
      <w:marRight w:val="0"/>
      <w:marTop w:val="0"/>
      <w:marBottom w:val="0"/>
      <w:divBdr>
        <w:top w:val="none" w:sz="0" w:space="0" w:color="auto"/>
        <w:left w:val="none" w:sz="0" w:space="0" w:color="auto"/>
        <w:bottom w:val="none" w:sz="0" w:space="0" w:color="auto"/>
        <w:right w:val="none" w:sz="0" w:space="0" w:color="auto"/>
      </w:divBdr>
    </w:div>
    <w:div w:id="165368353">
      <w:bodyDiv w:val="1"/>
      <w:marLeft w:val="0"/>
      <w:marRight w:val="0"/>
      <w:marTop w:val="0"/>
      <w:marBottom w:val="0"/>
      <w:divBdr>
        <w:top w:val="none" w:sz="0" w:space="0" w:color="auto"/>
        <w:left w:val="none" w:sz="0" w:space="0" w:color="auto"/>
        <w:bottom w:val="none" w:sz="0" w:space="0" w:color="auto"/>
        <w:right w:val="none" w:sz="0" w:space="0" w:color="auto"/>
      </w:divBdr>
    </w:div>
    <w:div w:id="167136803">
      <w:bodyDiv w:val="1"/>
      <w:marLeft w:val="0"/>
      <w:marRight w:val="0"/>
      <w:marTop w:val="0"/>
      <w:marBottom w:val="0"/>
      <w:divBdr>
        <w:top w:val="none" w:sz="0" w:space="0" w:color="auto"/>
        <w:left w:val="none" w:sz="0" w:space="0" w:color="auto"/>
        <w:bottom w:val="none" w:sz="0" w:space="0" w:color="auto"/>
        <w:right w:val="none" w:sz="0" w:space="0" w:color="auto"/>
      </w:divBdr>
    </w:div>
    <w:div w:id="241335509">
      <w:bodyDiv w:val="1"/>
      <w:marLeft w:val="0"/>
      <w:marRight w:val="0"/>
      <w:marTop w:val="0"/>
      <w:marBottom w:val="0"/>
      <w:divBdr>
        <w:top w:val="none" w:sz="0" w:space="0" w:color="auto"/>
        <w:left w:val="none" w:sz="0" w:space="0" w:color="auto"/>
        <w:bottom w:val="none" w:sz="0" w:space="0" w:color="auto"/>
        <w:right w:val="none" w:sz="0" w:space="0" w:color="auto"/>
      </w:divBdr>
    </w:div>
    <w:div w:id="277614174">
      <w:bodyDiv w:val="1"/>
      <w:marLeft w:val="0"/>
      <w:marRight w:val="0"/>
      <w:marTop w:val="0"/>
      <w:marBottom w:val="0"/>
      <w:divBdr>
        <w:top w:val="none" w:sz="0" w:space="0" w:color="auto"/>
        <w:left w:val="none" w:sz="0" w:space="0" w:color="auto"/>
        <w:bottom w:val="none" w:sz="0" w:space="0" w:color="auto"/>
        <w:right w:val="none" w:sz="0" w:space="0" w:color="auto"/>
      </w:divBdr>
    </w:div>
    <w:div w:id="322857663">
      <w:bodyDiv w:val="1"/>
      <w:marLeft w:val="0"/>
      <w:marRight w:val="0"/>
      <w:marTop w:val="0"/>
      <w:marBottom w:val="0"/>
      <w:divBdr>
        <w:top w:val="none" w:sz="0" w:space="0" w:color="auto"/>
        <w:left w:val="none" w:sz="0" w:space="0" w:color="auto"/>
        <w:bottom w:val="none" w:sz="0" w:space="0" w:color="auto"/>
        <w:right w:val="none" w:sz="0" w:space="0" w:color="auto"/>
      </w:divBdr>
    </w:div>
    <w:div w:id="394668952">
      <w:bodyDiv w:val="1"/>
      <w:marLeft w:val="0"/>
      <w:marRight w:val="0"/>
      <w:marTop w:val="0"/>
      <w:marBottom w:val="0"/>
      <w:divBdr>
        <w:top w:val="none" w:sz="0" w:space="0" w:color="auto"/>
        <w:left w:val="none" w:sz="0" w:space="0" w:color="auto"/>
        <w:bottom w:val="none" w:sz="0" w:space="0" w:color="auto"/>
        <w:right w:val="none" w:sz="0" w:space="0" w:color="auto"/>
      </w:divBdr>
    </w:div>
    <w:div w:id="409734153">
      <w:bodyDiv w:val="1"/>
      <w:marLeft w:val="0"/>
      <w:marRight w:val="0"/>
      <w:marTop w:val="0"/>
      <w:marBottom w:val="0"/>
      <w:divBdr>
        <w:top w:val="none" w:sz="0" w:space="0" w:color="auto"/>
        <w:left w:val="none" w:sz="0" w:space="0" w:color="auto"/>
        <w:bottom w:val="none" w:sz="0" w:space="0" w:color="auto"/>
        <w:right w:val="none" w:sz="0" w:space="0" w:color="auto"/>
      </w:divBdr>
    </w:div>
    <w:div w:id="482743274">
      <w:bodyDiv w:val="1"/>
      <w:marLeft w:val="0"/>
      <w:marRight w:val="0"/>
      <w:marTop w:val="0"/>
      <w:marBottom w:val="0"/>
      <w:divBdr>
        <w:top w:val="none" w:sz="0" w:space="0" w:color="auto"/>
        <w:left w:val="none" w:sz="0" w:space="0" w:color="auto"/>
        <w:bottom w:val="none" w:sz="0" w:space="0" w:color="auto"/>
        <w:right w:val="none" w:sz="0" w:space="0" w:color="auto"/>
      </w:divBdr>
    </w:div>
    <w:div w:id="483817396">
      <w:bodyDiv w:val="1"/>
      <w:marLeft w:val="0"/>
      <w:marRight w:val="0"/>
      <w:marTop w:val="0"/>
      <w:marBottom w:val="0"/>
      <w:divBdr>
        <w:top w:val="none" w:sz="0" w:space="0" w:color="auto"/>
        <w:left w:val="none" w:sz="0" w:space="0" w:color="auto"/>
        <w:bottom w:val="none" w:sz="0" w:space="0" w:color="auto"/>
        <w:right w:val="none" w:sz="0" w:space="0" w:color="auto"/>
      </w:divBdr>
    </w:div>
    <w:div w:id="495652012">
      <w:bodyDiv w:val="1"/>
      <w:marLeft w:val="0"/>
      <w:marRight w:val="0"/>
      <w:marTop w:val="0"/>
      <w:marBottom w:val="0"/>
      <w:divBdr>
        <w:top w:val="none" w:sz="0" w:space="0" w:color="auto"/>
        <w:left w:val="none" w:sz="0" w:space="0" w:color="auto"/>
        <w:bottom w:val="none" w:sz="0" w:space="0" w:color="auto"/>
        <w:right w:val="none" w:sz="0" w:space="0" w:color="auto"/>
      </w:divBdr>
    </w:div>
    <w:div w:id="548106076">
      <w:bodyDiv w:val="1"/>
      <w:marLeft w:val="0"/>
      <w:marRight w:val="0"/>
      <w:marTop w:val="0"/>
      <w:marBottom w:val="0"/>
      <w:divBdr>
        <w:top w:val="none" w:sz="0" w:space="0" w:color="auto"/>
        <w:left w:val="none" w:sz="0" w:space="0" w:color="auto"/>
        <w:bottom w:val="none" w:sz="0" w:space="0" w:color="auto"/>
        <w:right w:val="none" w:sz="0" w:space="0" w:color="auto"/>
      </w:divBdr>
    </w:div>
    <w:div w:id="603151209">
      <w:bodyDiv w:val="1"/>
      <w:marLeft w:val="0"/>
      <w:marRight w:val="0"/>
      <w:marTop w:val="0"/>
      <w:marBottom w:val="0"/>
      <w:divBdr>
        <w:top w:val="none" w:sz="0" w:space="0" w:color="auto"/>
        <w:left w:val="none" w:sz="0" w:space="0" w:color="auto"/>
        <w:bottom w:val="none" w:sz="0" w:space="0" w:color="auto"/>
        <w:right w:val="none" w:sz="0" w:space="0" w:color="auto"/>
      </w:divBdr>
    </w:div>
    <w:div w:id="756899200">
      <w:bodyDiv w:val="1"/>
      <w:marLeft w:val="0"/>
      <w:marRight w:val="0"/>
      <w:marTop w:val="0"/>
      <w:marBottom w:val="0"/>
      <w:divBdr>
        <w:top w:val="none" w:sz="0" w:space="0" w:color="auto"/>
        <w:left w:val="none" w:sz="0" w:space="0" w:color="auto"/>
        <w:bottom w:val="none" w:sz="0" w:space="0" w:color="auto"/>
        <w:right w:val="none" w:sz="0" w:space="0" w:color="auto"/>
      </w:divBdr>
    </w:div>
    <w:div w:id="1039016519">
      <w:bodyDiv w:val="1"/>
      <w:marLeft w:val="0"/>
      <w:marRight w:val="0"/>
      <w:marTop w:val="0"/>
      <w:marBottom w:val="0"/>
      <w:divBdr>
        <w:top w:val="none" w:sz="0" w:space="0" w:color="auto"/>
        <w:left w:val="none" w:sz="0" w:space="0" w:color="auto"/>
        <w:bottom w:val="none" w:sz="0" w:space="0" w:color="auto"/>
        <w:right w:val="none" w:sz="0" w:space="0" w:color="auto"/>
      </w:divBdr>
    </w:div>
    <w:div w:id="1047413338">
      <w:bodyDiv w:val="1"/>
      <w:marLeft w:val="0"/>
      <w:marRight w:val="0"/>
      <w:marTop w:val="0"/>
      <w:marBottom w:val="0"/>
      <w:divBdr>
        <w:top w:val="none" w:sz="0" w:space="0" w:color="auto"/>
        <w:left w:val="none" w:sz="0" w:space="0" w:color="auto"/>
        <w:bottom w:val="none" w:sz="0" w:space="0" w:color="auto"/>
        <w:right w:val="none" w:sz="0" w:space="0" w:color="auto"/>
      </w:divBdr>
    </w:div>
    <w:div w:id="1142842133">
      <w:bodyDiv w:val="1"/>
      <w:marLeft w:val="0"/>
      <w:marRight w:val="0"/>
      <w:marTop w:val="0"/>
      <w:marBottom w:val="0"/>
      <w:divBdr>
        <w:top w:val="none" w:sz="0" w:space="0" w:color="auto"/>
        <w:left w:val="none" w:sz="0" w:space="0" w:color="auto"/>
        <w:bottom w:val="none" w:sz="0" w:space="0" w:color="auto"/>
        <w:right w:val="none" w:sz="0" w:space="0" w:color="auto"/>
      </w:divBdr>
    </w:div>
    <w:div w:id="1162350858">
      <w:bodyDiv w:val="1"/>
      <w:marLeft w:val="0"/>
      <w:marRight w:val="0"/>
      <w:marTop w:val="0"/>
      <w:marBottom w:val="0"/>
      <w:divBdr>
        <w:top w:val="none" w:sz="0" w:space="0" w:color="auto"/>
        <w:left w:val="none" w:sz="0" w:space="0" w:color="auto"/>
        <w:bottom w:val="none" w:sz="0" w:space="0" w:color="auto"/>
        <w:right w:val="none" w:sz="0" w:space="0" w:color="auto"/>
      </w:divBdr>
    </w:div>
    <w:div w:id="1162888345">
      <w:bodyDiv w:val="1"/>
      <w:marLeft w:val="0"/>
      <w:marRight w:val="0"/>
      <w:marTop w:val="0"/>
      <w:marBottom w:val="0"/>
      <w:divBdr>
        <w:top w:val="none" w:sz="0" w:space="0" w:color="auto"/>
        <w:left w:val="none" w:sz="0" w:space="0" w:color="auto"/>
        <w:bottom w:val="none" w:sz="0" w:space="0" w:color="auto"/>
        <w:right w:val="none" w:sz="0" w:space="0" w:color="auto"/>
      </w:divBdr>
    </w:div>
    <w:div w:id="1298803565">
      <w:bodyDiv w:val="1"/>
      <w:marLeft w:val="0"/>
      <w:marRight w:val="0"/>
      <w:marTop w:val="0"/>
      <w:marBottom w:val="0"/>
      <w:divBdr>
        <w:top w:val="none" w:sz="0" w:space="0" w:color="auto"/>
        <w:left w:val="none" w:sz="0" w:space="0" w:color="auto"/>
        <w:bottom w:val="none" w:sz="0" w:space="0" w:color="auto"/>
        <w:right w:val="none" w:sz="0" w:space="0" w:color="auto"/>
      </w:divBdr>
    </w:div>
    <w:div w:id="1310162372">
      <w:bodyDiv w:val="1"/>
      <w:marLeft w:val="0"/>
      <w:marRight w:val="0"/>
      <w:marTop w:val="0"/>
      <w:marBottom w:val="0"/>
      <w:divBdr>
        <w:top w:val="none" w:sz="0" w:space="0" w:color="auto"/>
        <w:left w:val="none" w:sz="0" w:space="0" w:color="auto"/>
        <w:bottom w:val="none" w:sz="0" w:space="0" w:color="auto"/>
        <w:right w:val="none" w:sz="0" w:space="0" w:color="auto"/>
      </w:divBdr>
    </w:div>
    <w:div w:id="1410616119">
      <w:bodyDiv w:val="1"/>
      <w:marLeft w:val="0"/>
      <w:marRight w:val="0"/>
      <w:marTop w:val="0"/>
      <w:marBottom w:val="0"/>
      <w:divBdr>
        <w:top w:val="none" w:sz="0" w:space="0" w:color="auto"/>
        <w:left w:val="none" w:sz="0" w:space="0" w:color="auto"/>
        <w:bottom w:val="none" w:sz="0" w:space="0" w:color="auto"/>
        <w:right w:val="none" w:sz="0" w:space="0" w:color="auto"/>
      </w:divBdr>
    </w:div>
    <w:div w:id="1489175574">
      <w:bodyDiv w:val="1"/>
      <w:marLeft w:val="0"/>
      <w:marRight w:val="0"/>
      <w:marTop w:val="0"/>
      <w:marBottom w:val="0"/>
      <w:divBdr>
        <w:top w:val="none" w:sz="0" w:space="0" w:color="auto"/>
        <w:left w:val="none" w:sz="0" w:space="0" w:color="auto"/>
        <w:bottom w:val="none" w:sz="0" w:space="0" w:color="auto"/>
        <w:right w:val="none" w:sz="0" w:space="0" w:color="auto"/>
      </w:divBdr>
    </w:div>
    <w:div w:id="1680351219">
      <w:bodyDiv w:val="1"/>
      <w:marLeft w:val="0"/>
      <w:marRight w:val="0"/>
      <w:marTop w:val="0"/>
      <w:marBottom w:val="0"/>
      <w:divBdr>
        <w:top w:val="none" w:sz="0" w:space="0" w:color="auto"/>
        <w:left w:val="none" w:sz="0" w:space="0" w:color="auto"/>
        <w:bottom w:val="none" w:sz="0" w:space="0" w:color="auto"/>
        <w:right w:val="none" w:sz="0" w:space="0" w:color="auto"/>
      </w:divBdr>
    </w:div>
    <w:div w:id="1734354443">
      <w:bodyDiv w:val="1"/>
      <w:marLeft w:val="0"/>
      <w:marRight w:val="0"/>
      <w:marTop w:val="0"/>
      <w:marBottom w:val="0"/>
      <w:divBdr>
        <w:top w:val="none" w:sz="0" w:space="0" w:color="auto"/>
        <w:left w:val="none" w:sz="0" w:space="0" w:color="auto"/>
        <w:bottom w:val="none" w:sz="0" w:space="0" w:color="auto"/>
        <w:right w:val="none" w:sz="0" w:space="0" w:color="auto"/>
      </w:divBdr>
    </w:div>
    <w:div w:id="1863662790">
      <w:bodyDiv w:val="1"/>
      <w:marLeft w:val="0"/>
      <w:marRight w:val="0"/>
      <w:marTop w:val="0"/>
      <w:marBottom w:val="0"/>
      <w:divBdr>
        <w:top w:val="none" w:sz="0" w:space="0" w:color="auto"/>
        <w:left w:val="none" w:sz="0" w:space="0" w:color="auto"/>
        <w:bottom w:val="none" w:sz="0" w:space="0" w:color="auto"/>
        <w:right w:val="none" w:sz="0" w:space="0" w:color="auto"/>
      </w:divBdr>
    </w:div>
    <w:div w:id="2069495817">
      <w:bodyDiv w:val="1"/>
      <w:marLeft w:val="0"/>
      <w:marRight w:val="0"/>
      <w:marTop w:val="0"/>
      <w:marBottom w:val="0"/>
      <w:divBdr>
        <w:top w:val="none" w:sz="0" w:space="0" w:color="auto"/>
        <w:left w:val="none" w:sz="0" w:space="0" w:color="auto"/>
        <w:bottom w:val="none" w:sz="0" w:space="0" w:color="auto"/>
        <w:right w:val="none" w:sz="0" w:space="0" w:color="auto"/>
      </w:divBdr>
    </w:div>
    <w:div w:id="2084142043">
      <w:bodyDiv w:val="1"/>
      <w:marLeft w:val="0"/>
      <w:marRight w:val="0"/>
      <w:marTop w:val="0"/>
      <w:marBottom w:val="0"/>
      <w:divBdr>
        <w:top w:val="none" w:sz="0" w:space="0" w:color="auto"/>
        <w:left w:val="none" w:sz="0" w:space="0" w:color="auto"/>
        <w:bottom w:val="none" w:sz="0" w:space="0" w:color="auto"/>
        <w:right w:val="none" w:sz="0" w:space="0" w:color="auto"/>
      </w:divBdr>
    </w:div>
    <w:div w:id="2084643495">
      <w:bodyDiv w:val="1"/>
      <w:marLeft w:val="0"/>
      <w:marRight w:val="0"/>
      <w:marTop w:val="0"/>
      <w:marBottom w:val="0"/>
      <w:divBdr>
        <w:top w:val="none" w:sz="0" w:space="0" w:color="auto"/>
        <w:left w:val="none" w:sz="0" w:space="0" w:color="auto"/>
        <w:bottom w:val="none" w:sz="0" w:space="0" w:color="auto"/>
        <w:right w:val="none" w:sz="0" w:space="0" w:color="auto"/>
      </w:divBdr>
    </w:div>
    <w:div w:id="214296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48289-386F-904C-A8D6-17566A34B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41</Pages>
  <Words>14883</Words>
  <Characters>84839</Characters>
  <Application>Microsoft Office Word</Application>
  <DocSecurity>0</DocSecurity>
  <Lines>706</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Tetyana Kendzerska</dc:creator>
  <cp:keywords/>
  <dc:description/>
  <cp:lastModifiedBy>Sumedha Kasturi</cp:lastModifiedBy>
  <cp:revision>14</cp:revision>
  <dcterms:created xsi:type="dcterms:W3CDTF">2021-04-29T12:30:00Z</dcterms:created>
  <dcterms:modified xsi:type="dcterms:W3CDTF">2021-05-03T20:55:00Z</dcterms:modified>
</cp:coreProperties>
</file>