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42DE6" w14:textId="77777777" w:rsidR="0056218B" w:rsidRPr="008C0C9C" w:rsidRDefault="0056218B" w:rsidP="0056218B">
      <w:pPr>
        <w:jc w:val="both"/>
        <w:rPr>
          <w:rFonts w:ascii="Times" w:hAnsi="Times"/>
          <w:color w:val="000000"/>
          <w:lang w:val="en-US"/>
        </w:rPr>
      </w:pPr>
    </w:p>
    <w:p w14:paraId="32918408" w14:textId="77C59E41" w:rsidR="0056218B" w:rsidRPr="008C0C9C" w:rsidRDefault="0056218B" w:rsidP="0056218B">
      <w:pPr>
        <w:jc w:val="both"/>
        <w:rPr>
          <w:rFonts w:ascii="Times" w:hAnsi="Times"/>
          <w:b/>
          <w:bCs/>
          <w:color w:val="000000"/>
          <w:sz w:val="20"/>
          <w:szCs w:val="20"/>
          <w:lang w:val="en-US"/>
        </w:rPr>
      </w:pPr>
      <w:r w:rsidRPr="008C0C9C">
        <w:rPr>
          <w:rFonts w:ascii="Times" w:hAnsi="Times"/>
          <w:b/>
          <w:bCs/>
          <w:color w:val="000000"/>
          <w:sz w:val="20"/>
          <w:szCs w:val="20"/>
          <w:lang w:val="en-US"/>
        </w:rPr>
        <w:t xml:space="preserve">Appendix A. </w:t>
      </w:r>
      <w:r w:rsidR="00DB7C84" w:rsidRPr="008C0C9C">
        <w:rPr>
          <w:rFonts w:ascii="Times" w:hAnsi="Times"/>
          <w:color w:val="000000"/>
          <w:lang w:val="en-US"/>
        </w:rPr>
        <w:t xml:space="preserve"> </w:t>
      </w:r>
      <w:r w:rsidR="00DB7C84" w:rsidRPr="008C0C9C">
        <w:rPr>
          <w:rFonts w:ascii="Times" w:eastAsia="Times" w:hAnsi="Times" w:cs="Times"/>
          <w:b/>
          <w:bCs/>
          <w:color w:val="000000"/>
          <w:sz w:val="20"/>
          <w:szCs w:val="20"/>
          <w:lang w:val="en-US"/>
        </w:rPr>
        <w:t>Introductory Information</w:t>
      </w:r>
    </w:p>
    <w:p w14:paraId="3D725734" w14:textId="77777777" w:rsidR="00DB7C84" w:rsidRPr="008C0C9C" w:rsidRDefault="00DB7C84" w:rsidP="0056218B">
      <w:pPr>
        <w:jc w:val="both"/>
        <w:rPr>
          <w:rFonts w:ascii="Times" w:hAnsi="Times"/>
          <w:b/>
          <w:bCs/>
          <w:color w:val="000000"/>
          <w:sz w:val="20"/>
          <w:szCs w:val="20"/>
          <w:lang w:val="en-US"/>
        </w:rPr>
      </w:pPr>
    </w:p>
    <w:p w14:paraId="1382F895" w14:textId="77777777" w:rsidR="0056218B" w:rsidRPr="008C0C9C" w:rsidRDefault="0056218B" w:rsidP="0056218B">
      <w:pPr>
        <w:rPr>
          <w:rFonts w:ascii="Times" w:eastAsia="Times" w:hAnsi="Times" w:cs="Times"/>
          <w:color w:val="000000"/>
          <w:sz w:val="20"/>
          <w:szCs w:val="20"/>
          <w:lang w:val="en-US"/>
        </w:rPr>
      </w:pPr>
      <w:r w:rsidRPr="008C0C9C">
        <w:rPr>
          <w:rFonts w:ascii="Times" w:eastAsia="Times" w:hAnsi="Times" w:cs="Times"/>
          <w:b/>
          <w:bCs/>
          <w:color w:val="000000"/>
          <w:sz w:val="20"/>
          <w:szCs w:val="20"/>
          <w:lang w:val="en-US"/>
        </w:rPr>
        <w:t>Background</w:t>
      </w:r>
      <w:r w:rsidRPr="008C0C9C">
        <w:rPr>
          <w:rFonts w:ascii="Times" w:eastAsia="Times" w:hAnsi="Times" w:cs="Times"/>
          <w:color w:val="000000"/>
          <w:sz w:val="20"/>
          <w:szCs w:val="20"/>
          <w:lang w:val="en-US"/>
        </w:rPr>
        <w:t>: The aim of this study is to learn more about the various factors that may influence physicians' acceptance or rejection of point-of-care pharmacogenetic testing (POC-PGx) such as sociodemographic characteristics, knowledge, and attitudes. The acceptance POC-PGx testing and its recommendations by physicians when providing clinical services to patients at the time of care, would eventually decide how commonly POC-PGx is used in standard medical practice for personalized medicine. If you agree to take part, you will be required to fill out a paper-based survey questionnaire. The questionnaire will help the researcher evaluate prescribers' understanding and perceptions of office-based pharmacogenetics testing, as well as the obstacles to its use as a novel diagnostic tool.  The questionnaire takes about ten minutes to complete.</w:t>
      </w:r>
    </w:p>
    <w:p w14:paraId="22872AA9" w14:textId="77777777" w:rsidR="0056218B" w:rsidRPr="008C0C9C" w:rsidRDefault="0056218B" w:rsidP="0056218B">
      <w:pPr>
        <w:rPr>
          <w:rFonts w:ascii="Times" w:hAnsi="Times"/>
          <w:color w:val="000000"/>
          <w:sz w:val="20"/>
          <w:szCs w:val="20"/>
          <w:lang w:val="en-US"/>
        </w:rPr>
      </w:pPr>
      <w:r w:rsidRPr="008C0C9C">
        <w:rPr>
          <w:rFonts w:ascii="Times" w:eastAsia="Times" w:hAnsi="Times" w:cs="Times"/>
          <w:b/>
          <w:bCs/>
          <w:color w:val="000000"/>
          <w:sz w:val="20"/>
          <w:szCs w:val="20"/>
          <w:lang w:val="en-US"/>
        </w:rPr>
        <w:t xml:space="preserve">Participants' Risks and Benefits: </w:t>
      </w:r>
      <w:r w:rsidRPr="008C0C9C">
        <w:rPr>
          <w:rFonts w:ascii="Times" w:eastAsia="Times" w:hAnsi="Times" w:cs="Times"/>
          <w:color w:val="000000"/>
          <w:sz w:val="20"/>
          <w:szCs w:val="20"/>
          <w:lang w:val="en-US"/>
        </w:rPr>
        <w:t>There are no known risks associated with your participation in this study. While you will receive no direct benefits from participating in this survey, please keep in mind that, while your involvement in this research will not directly benefit you, it will help to fill a critical gap in our understanding of the obstacles to the adoption of POC-PGx testing. There is mounting evidence that POC-PGx may assist you as a prescriber in making informed prescribing decisions that increase medication effectiveness while reducing side effects. If you have any questions or concerns about your involvement in this report, please contact the Principal Investigator.</w:t>
      </w:r>
    </w:p>
    <w:p w14:paraId="367C4BE8" w14:textId="77777777" w:rsidR="0056218B" w:rsidRPr="008C0C9C" w:rsidRDefault="0056218B" w:rsidP="0056218B">
      <w:pPr>
        <w:rPr>
          <w:rFonts w:ascii="Times" w:hAnsi="Times"/>
          <w:color w:val="000000"/>
          <w:sz w:val="20"/>
          <w:szCs w:val="20"/>
          <w:lang w:val="en-US"/>
        </w:rPr>
      </w:pPr>
      <w:r w:rsidRPr="008C0C9C">
        <w:rPr>
          <w:rFonts w:ascii="Times" w:eastAsia="Times" w:hAnsi="Times" w:cs="Times"/>
          <w:b/>
          <w:bCs/>
          <w:color w:val="000000"/>
          <w:sz w:val="20"/>
          <w:szCs w:val="20"/>
          <w:lang w:val="en-US"/>
        </w:rPr>
        <w:t xml:space="preserve">Costs and Participant Payments: </w:t>
      </w:r>
      <w:r w:rsidRPr="008C0C9C">
        <w:rPr>
          <w:rFonts w:ascii="Times" w:eastAsia="Times" w:hAnsi="Times" w:cs="Times"/>
          <w:color w:val="000000"/>
          <w:sz w:val="20"/>
          <w:szCs w:val="20"/>
          <w:lang w:val="en-US"/>
        </w:rPr>
        <w:t>Participation is entirely voluntary, and there will be no monetary compensation for devoting your valuable time to completing the survey.</w:t>
      </w:r>
    </w:p>
    <w:p w14:paraId="5978CF72" w14:textId="77777777" w:rsidR="0056218B" w:rsidRPr="008C0C9C" w:rsidRDefault="0056218B" w:rsidP="0056218B">
      <w:pPr>
        <w:rPr>
          <w:rFonts w:ascii="Times" w:hAnsi="Times"/>
          <w:color w:val="000000"/>
          <w:sz w:val="20"/>
          <w:szCs w:val="20"/>
          <w:lang w:val="en-US"/>
        </w:rPr>
      </w:pPr>
      <w:r w:rsidRPr="008C0C9C">
        <w:rPr>
          <w:rFonts w:ascii="Times" w:eastAsia="Times" w:hAnsi="Times" w:cs="Times"/>
          <w:b/>
          <w:bCs/>
          <w:color w:val="000000"/>
          <w:sz w:val="20"/>
          <w:szCs w:val="20"/>
          <w:lang w:val="en-US"/>
        </w:rPr>
        <w:t>Confidentiality</w:t>
      </w:r>
      <w:r w:rsidRPr="008C0C9C">
        <w:rPr>
          <w:rFonts w:ascii="Times" w:eastAsia="Times" w:hAnsi="Times" w:cs="Times"/>
          <w:color w:val="000000"/>
          <w:sz w:val="20"/>
          <w:szCs w:val="20"/>
          <w:lang w:val="en-US"/>
        </w:rPr>
        <w:t>: The data collected contains no publicly identifying information, and the probability of connecting it to specific persons is minimal. Furthermore, sufficient safeguards are in place to protect participants' privacy and information from unauthorized entry, usage, disclosure, alteration, loss, and theft.</w:t>
      </w:r>
    </w:p>
    <w:p w14:paraId="0ABB2794" w14:textId="77777777" w:rsidR="0056218B" w:rsidRPr="008C0C9C" w:rsidRDefault="0056218B" w:rsidP="0056218B">
      <w:pPr>
        <w:rPr>
          <w:rFonts w:ascii="Times" w:hAnsi="Times"/>
          <w:color w:val="000000"/>
          <w:sz w:val="20"/>
          <w:szCs w:val="20"/>
          <w:lang w:val="en-US"/>
        </w:rPr>
      </w:pPr>
      <w:r w:rsidRPr="008C0C9C">
        <w:rPr>
          <w:rFonts w:ascii="Times" w:eastAsia="Times" w:hAnsi="Times" w:cs="Times"/>
          <w:color w:val="000000"/>
          <w:sz w:val="20"/>
          <w:szCs w:val="20"/>
          <w:lang w:val="en-US"/>
        </w:rPr>
        <w:t xml:space="preserve"> </w:t>
      </w:r>
    </w:p>
    <w:p w14:paraId="48EA001A" w14:textId="535333DB" w:rsidR="0056218B" w:rsidRPr="008C0C9C" w:rsidRDefault="0056218B" w:rsidP="0056218B">
      <w:pPr>
        <w:jc w:val="both"/>
        <w:rPr>
          <w:rFonts w:ascii="Times" w:eastAsia="Times" w:hAnsi="Times" w:cs="Times"/>
          <w:color w:val="000000"/>
          <w:sz w:val="20"/>
          <w:szCs w:val="20"/>
          <w:lang w:val="en-US"/>
        </w:rPr>
      </w:pPr>
      <w:r w:rsidRPr="008C0C9C">
        <w:rPr>
          <w:rFonts w:ascii="Times" w:eastAsia="Times" w:hAnsi="Times" w:cs="Times"/>
          <w:color w:val="000000"/>
          <w:sz w:val="20"/>
          <w:szCs w:val="20"/>
          <w:lang w:val="en-US"/>
        </w:rPr>
        <w:t xml:space="preserve">I have read this letter and willingly agree to participate because I completely understand the contents of this document. </w:t>
      </w:r>
      <w:proofErr w:type="gramStart"/>
      <w:r w:rsidRPr="008C0C9C">
        <w:rPr>
          <w:rFonts w:ascii="Times" w:eastAsia="Times" w:hAnsi="Times" w:cs="Times"/>
          <w:color w:val="000000"/>
          <w:sz w:val="20"/>
          <w:szCs w:val="20"/>
          <w:lang w:val="en-US"/>
        </w:rPr>
        <w:t>All of</w:t>
      </w:r>
      <w:proofErr w:type="gramEnd"/>
      <w:r w:rsidRPr="008C0C9C">
        <w:rPr>
          <w:rFonts w:ascii="Times" w:eastAsia="Times" w:hAnsi="Times" w:cs="Times"/>
          <w:color w:val="000000"/>
          <w:sz w:val="20"/>
          <w:szCs w:val="20"/>
          <w:lang w:val="en-US"/>
        </w:rPr>
        <w:t xml:space="preserve"> my research-related questions have been answered. If I have any more questions regarding this study, I will contact the </w:t>
      </w:r>
      <w:proofErr w:type="gramStart"/>
      <w:r w:rsidRPr="008C0C9C">
        <w:rPr>
          <w:rFonts w:ascii="Times" w:eastAsia="Times" w:hAnsi="Times" w:cs="Times"/>
          <w:color w:val="000000"/>
          <w:sz w:val="20"/>
          <w:szCs w:val="20"/>
          <w:lang w:val="en-US"/>
        </w:rPr>
        <w:t>aforementioned investigator</w:t>
      </w:r>
      <w:proofErr w:type="gramEnd"/>
      <w:r w:rsidRPr="008C0C9C">
        <w:rPr>
          <w:rFonts w:ascii="Times" w:eastAsia="Times" w:hAnsi="Times" w:cs="Times"/>
          <w:color w:val="000000"/>
          <w:sz w:val="20"/>
          <w:szCs w:val="20"/>
          <w:lang w:val="en-US"/>
        </w:rPr>
        <w:t xml:space="preserve"> or his/her staff. I understand that by completing this questionnaire, I am agreeing to participate in this study.</w:t>
      </w:r>
    </w:p>
    <w:p w14:paraId="39F93BFD" w14:textId="297F342D" w:rsidR="00DB7C84" w:rsidRPr="008C0C9C" w:rsidRDefault="00DB7C84" w:rsidP="0056218B">
      <w:pPr>
        <w:jc w:val="both"/>
        <w:rPr>
          <w:rFonts w:ascii="Times" w:eastAsia="Times" w:hAnsi="Times" w:cs="Times"/>
          <w:color w:val="000000"/>
          <w:sz w:val="20"/>
          <w:szCs w:val="20"/>
          <w:lang w:val="en-US"/>
        </w:rPr>
      </w:pPr>
    </w:p>
    <w:p w14:paraId="10015EF8" w14:textId="312AC6FA" w:rsidR="00DB7C84" w:rsidRPr="008C0C9C" w:rsidRDefault="00DB7C84" w:rsidP="0056218B">
      <w:pPr>
        <w:jc w:val="both"/>
        <w:rPr>
          <w:rFonts w:ascii="Times" w:hAnsi="Times"/>
          <w:color w:val="000000"/>
          <w:sz w:val="20"/>
          <w:szCs w:val="20"/>
          <w:lang w:val="en-US"/>
        </w:rPr>
      </w:pPr>
      <w:proofErr w:type="spellStart"/>
      <w:r w:rsidRPr="008C0C9C">
        <w:rPr>
          <w:rFonts w:ascii="Times" w:eastAsia="Times" w:hAnsi="Times" w:cs="Times"/>
          <w:color w:val="000000"/>
          <w:sz w:val="20"/>
          <w:szCs w:val="20"/>
          <w:lang w:val="en-US"/>
        </w:rPr>
        <w:t>Signature____________Date</w:t>
      </w:r>
      <w:proofErr w:type="spellEnd"/>
      <w:r w:rsidRPr="008C0C9C">
        <w:rPr>
          <w:rFonts w:ascii="Times" w:eastAsia="Times" w:hAnsi="Times" w:cs="Times"/>
          <w:color w:val="000000"/>
          <w:sz w:val="20"/>
          <w:szCs w:val="20"/>
          <w:lang w:val="en-US"/>
        </w:rPr>
        <w:t>_____________</w:t>
      </w:r>
    </w:p>
    <w:p w14:paraId="5412CD25" w14:textId="77777777" w:rsidR="0056218B" w:rsidRPr="008C0C9C" w:rsidRDefault="0056218B" w:rsidP="0056218B">
      <w:pPr>
        <w:jc w:val="both"/>
        <w:rPr>
          <w:rFonts w:ascii="Times" w:hAnsi="Times"/>
          <w:color w:val="000000"/>
          <w:sz w:val="20"/>
          <w:szCs w:val="20"/>
          <w:lang w:val="en-US"/>
        </w:rPr>
      </w:pPr>
    </w:p>
    <w:p w14:paraId="7054ED43" w14:textId="77777777" w:rsidR="0056218B" w:rsidRPr="008C0C9C" w:rsidRDefault="0056218B" w:rsidP="0056218B">
      <w:pPr>
        <w:jc w:val="both"/>
        <w:rPr>
          <w:rFonts w:ascii="Times" w:hAnsi="Times"/>
          <w:color w:val="000000"/>
          <w:sz w:val="20"/>
          <w:szCs w:val="20"/>
          <w:lang w:val="en-US"/>
        </w:rPr>
      </w:pPr>
    </w:p>
    <w:p w14:paraId="051F27F8" w14:textId="77777777" w:rsidR="0056218B" w:rsidRPr="008C0C9C" w:rsidRDefault="0056218B" w:rsidP="0056218B">
      <w:pPr>
        <w:jc w:val="both"/>
        <w:rPr>
          <w:rFonts w:ascii="Times" w:hAnsi="Times"/>
          <w:color w:val="000000"/>
          <w:sz w:val="20"/>
          <w:szCs w:val="20"/>
          <w:lang w:val="en-US"/>
        </w:rPr>
      </w:pPr>
    </w:p>
    <w:p w14:paraId="174CF5B1" w14:textId="77777777" w:rsidR="0056218B" w:rsidRPr="008C0C9C" w:rsidRDefault="0056218B" w:rsidP="0056218B">
      <w:pPr>
        <w:jc w:val="both"/>
        <w:rPr>
          <w:rFonts w:ascii="Times" w:hAnsi="Times"/>
          <w:color w:val="000000"/>
          <w:sz w:val="20"/>
          <w:szCs w:val="20"/>
          <w:lang w:val="en-US"/>
        </w:rPr>
      </w:pPr>
    </w:p>
    <w:p w14:paraId="7E7A3B4C" w14:textId="77777777" w:rsidR="0056218B" w:rsidRPr="008C0C9C" w:rsidRDefault="0056218B" w:rsidP="0056218B">
      <w:pPr>
        <w:jc w:val="both"/>
        <w:rPr>
          <w:rFonts w:ascii="Times" w:hAnsi="Times"/>
          <w:color w:val="000000"/>
          <w:sz w:val="20"/>
          <w:szCs w:val="20"/>
          <w:lang w:val="en-US"/>
        </w:rPr>
      </w:pPr>
    </w:p>
    <w:p w14:paraId="3241D510" w14:textId="77777777" w:rsidR="0056218B" w:rsidRPr="008C0C9C" w:rsidRDefault="0056218B" w:rsidP="0056218B">
      <w:pPr>
        <w:jc w:val="both"/>
        <w:rPr>
          <w:rFonts w:ascii="Times" w:hAnsi="Times"/>
          <w:color w:val="000000"/>
          <w:sz w:val="20"/>
          <w:szCs w:val="20"/>
          <w:lang w:val="en-US"/>
        </w:rPr>
      </w:pPr>
    </w:p>
    <w:p w14:paraId="2297836E" w14:textId="77777777" w:rsidR="0056218B" w:rsidRPr="008C0C9C" w:rsidRDefault="0056218B" w:rsidP="0056218B">
      <w:pPr>
        <w:jc w:val="both"/>
        <w:rPr>
          <w:rFonts w:ascii="Times" w:hAnsi="Times"/>
          <w:color w:val="000000"/>
          <w:sz w:val="20"/>
          <w:szCs w:val="20"/>
          <w:lang w:val="en-US"/>
        </w:rPr>
      </w:pPr>
    </w:p>
    <w:p w14:paraId="2999EAC7" w14:textId="77777777" w:rsidR="0056218B" w:rsidRPr="008C0C9C" w:rsidRDefault="0056218B" w:rsidP="0056218B">
      <w:pPr>
        <w:jc w:val="both"/>
        <w:rPr>
          <w:rFonts w:ascii="Times" w:hAnsi="Times"/>
          <w:color w:val="000000"/>
          <w:sz w:val="20"/>
          <w:szCs w:val="20"/>
          <w:lang w:val="en-US"/>
        </w:rPr>
      </w:pPr>
    </w:p>
    <w:p w14:paraId="10D0A9A4" w14:textId="77777777" w:rsidR="0056218B" w:rsidRPr="008C0C9C" w:rsidRDefault="0056218B" w:rsidP="0056218B">
      <w:pPr>
        <w:jc w:val="both"/>
        <w:rPr>
          <w:rFonts w:ascii="Times" w:hAnsi="Times"/>
          <w:color w:val="000000"/>
          <w:sz w:val="20"/>
          <w:szCs w:val="20"/>
          <w:lang w:val="en-US"/>
        </w:rPr>
      </w:pPr>
    </w:p>
    <w:p w14:paraId="3008A7C9" w14:textId="77777777" w:rsidR="0056218B" w:rsidRPr="008C0C9C" w:rsidRDefault="0056218B" w:rsidP="0056218B">
      <w:pPr>
        <w:jc w:val="both"/>
        <w:rPr>
          <w:rFonts w:ascii="Times" w:hAnsi="Times"/>
          <w:color w:val="000000"/>
          <w:sz w:val="20"/>
          <w:szCs w:val="20"/>
          <w:lang w:val="en-US"/>
        </w:rPr>
      </w:pPr>
    </w:p>
    <w:p w14:paraId="57198E21" w14:textId="77777777" w:rsidR="0056218B" w:rsidRPr="008C0C9C" w:rsidRDefault="0056218B" w:rsidP="0056218B">
      <w:pPr>
        <w:jc w:val="both"/>
        <w:rPr>
          <w:rFonts w:ascii="Times" w:hAnsi="Times"/>
          <w:color w:val="000000"/>
          <w:sz w:val="20"/>
          <w:szCs w:val="20"/>
          <w:lang w:val="en-US"/>
        </w:rPr>
      </w:pPr>
    </w:p>
    <w:p w14:paraId="0A6E661A" w14:textId="77777777" w:rsidR="0056218B" w:rsidRPr="008C0C9C" w:rsidRDefault="0056218B" w:rsidP="0056218B">
      <w:pPr>
        <w:jc w:val="both"/>
        <w:rPr>
          <w:rFonts w:ascii="Times" w:hAnsi="Times"/>
          <w:color w:val="000000"/>
          <w:sz w:val="20"/>
          <w:szCs w:val="20"/>
          <w:lang w:val="en-US"/>
        </w:rPr>
      </w:pPr>
    </w:p>
    <w:p w14:paraId="484FAC51" w14:textId="77777777" w:rsidR="0056218B" w:rsidRPr="008C0C9C" w:rsidRDefault="0056218B" w:rsidP="0056218B">
      <w:pPr>
        <w:jc w:val="both"/>
        <w:rPr>
          <w:rFonts w:ascii="Times" w:hAnsi="Times"/>
          <w:color w:val="000000"/>
          <w:sz w:val="20"/>
          <w:szCs w:val="20"/>
          <w:lang w:val="en-US"/>
        </w:rPr>
      </w:pPr>
    </w:p>
    <w:p w14:paraId="33927419" w14:textId="77777777" w:rsidR="0056218B" w:rsidRPr="008C0C9C" w:rsidRDefault="0056218B" w:rsidP="0056218B">
      <w:pPr>
        <w:jc w:val="both"/>
        <w:rPr>
          <w:rFonts w:ascii="Times" w:hAnsi="Times"/>
          <w:color w:val="000000"/>
          <w:sz w:val="20"/>
          <w:szCs w:val="20"/>
          <w:lang w:val="en-US"/>
        </w:rPr>
      </w:pPr>
    </w:p>
    <w:p w14:paraId="147CA04D" w14:textId="77777777" w:rsidR="0056218B" w:rsidRPr="008C0C9C" w:rsidRDefault="0056218B" w:rsidP="0056218B">
      <w:pPr>
        <w:jc w:val="both"/>
        <w:rPr>
          <w:rFonts w:ascii="Times" w:hAnsi="Times"/>
          <w:color w:val="000000"/>
          <w:sz w:val="20"/>
          <w:szCs w:val="20"/>
          <w:lang w:val="en-US"/>
        </w:rPr>
      </w:pPr>
    </w:p>
    <w:p w14:paraId="0C1E6CD0" w14:textId="77777777" w:rsidR="0056218B" w:rsidRPr="008C0C9C" w:rsidRDefault="0056218B" w:rsidP="0056218B">
      <w:pPr>
        <w:jc w:val="both"/>
        <w:rPr>
          <w:rFonts w:ascii="Times" w:hAnsi="Times"/>
          <w:color w:val="000000"/>
          <w:sz w:val="20"/>
          <w:szCs w:val="20"/>
          <w:lang w:val="en-US"/>
        </w:rPr>
      </w:pPr>
    </w:p>
    <w:p w14:paraId="06411BF1" w14:textId="77777777" w:rsidR="0056218B" w:rsidRPr="008C0C9C" w:rsidRDefault="0056218B" w:rsidP="0056218B">
      <w:pPr>
        <w:jc w:val="both"/>
        <w:rPr>
          <w:rFonts w:ascii="Times" w:hAnsi="Times"/>
          <w:color w:val="000000"/>
          <w:sz w:val="20"/>
          <w:szCs w:val="20"/>
          <w:lang w:val="en-US"/>
        </w:rPr>
      </w:pPr>
    </w:p>
    <w:p w14:paraId="0AD99EC2" w14:textId="77777777" w:rsidR="0056218B" w:rsidRPr="008C0C9C" w:rsidRDefault="0056218B" w:rsidP="0056218B">
      <w:pPr>
        <w:jc w:val="both"/>
        <w:rPr>
          <w:rFonts w:ascii="Times" w:hAnsi="Times"/>
          <w:color w:val="000000"/>
          <w:sz w:val="20"/>
          <w:szCs w:val="20"/>
          <w:lang w:val="en-US"/>
        </w:rPr>
      </w:pPr>
    </w:p>
    <w:p w14:paraId="59AC2069" w14:textId="77777777" w:rsidR="0056218B" w:rsidRPr="008C0C9C" w:rsidRDefault="0056218B" w:rsidP="0056218B">
      <w:pPr>
        <w:jc w:val="both"/>
        <w:rPr>
          <w:rFonts w:ascii="Times" w:hAnsi="Times"/>
          <w:color w:val="000000"/>
          <w:sz w:val="20"/>
          <w:szCs w:val="20"/>
          <w:lang w:val="en-US"/>
        </w:rPr>
      </w:pPr>
    </w:p>
    <w:p w14:paraId="3B64553B" w14:textId="77777777" w:rsidR="0056218B" w:rsidRPr="008C0C9C" w:rsidRDefault="0056218B" w:rsidP="0056218B">
      <w:pPr>
        <w:jc w:val="both"/>
        <w:rPr>
          <w:rFonts w:ascii="Times" w:hAnsi="Times"/>
          <w:color w:val="000000"/>
          <w:sz w:val="20"/>
          <w:szCs w:val="20"/>
          <w:lang w:val="en-US"/>
        </w:rPr>
      </w:pPr>
    </w:p>
    <w:p w14:paraId="1326804B" w14:textId="77777777" w:rsidR="0056218B" w:rsidRPr="008C0C9C" w:rsidRDefault="0056218B" w:rsidP="0056218B">
      <w:pPr>
        <w:jc w:val="both"/>
        <w:rPr>
          <w:rFonts w:ascii="Times" w:hAnsi="Times"/>
          <w:color w:val="000000"/>
          <w:sz w:val="20"/>
          <w:szCs w:val="20"/>
          <w:lang w:val="en-US"/>
        </w:rPr>
      </w:pPr>
    </w:p>
    <w:p w14:paraId="47147824" w14:textId="77777777" w:rsidR="0056218B" w:rsidRPr="008C0C9C" w:rsidRDefault="0056218B" w:rsidP="0056218B">
      <w:pPr>
        <w:jc w:val="both"/>
        <w:rPr>
          <w:rFonts w:ascii="Times" w:hAnsi="Times"/>
          <w:color w:val="000000"/>
          <w:sz w:val="20"/>
          <w:szCs w:val="20"/>
          <w:lang w:val="en-US"/>
        </w:rPr>
      </w:pPr>
    </w:p>
    <w:p w14:paraId="7751CE13" w14:textId="77777777" w:rsidR="0056218B" w:rsidRPr="008C0C9C" w:rsidRDefault="0056218B" w:rsidP="0056218B">
      <w:pPr>
        <w:jc w:val="both"/>
        <w:rPr>
          <w:rFonts w:ascii="Times" w:hAnsi="Times"/>
          <w:color w:val="000000"/>
          <w:sz w:val="20"/>
          <w:szCs w:val="20"/>
          <w:lang w:val="en-US"/>
        </w:rPr>
      </w:pPr>
    </w:p>
    <w:p w14:paraId="185B964E" w14:textId="77777777" w:rsidR="0056218B" w:rsidRPr="008C0C9C" w:rsidRDefault="0056218B" w:rsidP="0056218B">
      <w:pPr>
        <w:jc w:val="both"/>
        <w:rPr>
          <w:rFonts w:ascii="Times" w:hAnsi="Times"/>
          <w:color w:val="000000"/>
          <w:sz w:val="20"/>
          <w:szCs w:val="20"/>
          <w:lang w:val="en-US"/>
        </w:rPr>
      </w:pPr>
    </w:p>
    <w:p w14:paraId="0CA1FB4A" w14:textId="77777777" w:rsidR="0056218B" w:rsidRPr="008C0C9C" w:rsidRDefault="0056218B" w:rsidP="0056218B">
      <w:pPr>
        <w:jc w:val="both"/>
        <w:rPr>
          <w:rFonts w:ascii="Times" w:hAnsi="Times"/>
          <w:color w:val="000000"/>
          <w:sz w:val="20"/>
          <w:szCs w:val="20"/>
          <w:lang w:val="en-US"/>
        </w:rPr>
      </w:pPr>
    </w:p>
    <w:p w14:paraId="3D320E44" w14:textId="77777777" w:rsidR="0056218B" w:rsidRPr="008C0C9C" w:rsidRDefault="0056218B" w:rsidP="0056218B">
      <w:pPr>
        <w:jc w:val="both"/>
        <w:rPr>
          <w:rFonts w:ascii="Times" w:hAnsi="Times"/>
          <w:color w:val="000000"/>
          <w:sz w:val="20"/>
          <w:szCs w:val="20"/>
          <w:lang w:val="en-US"/>
        </w:rPr>
      </w:pPr>
    </w:p>
    <w:p w14:paraId="01F662F9" w14:textId="77777777" w:rsidR="0056218B" w:rsidRPr="008C0C9C" w:rsidRDefault="0056218B" w:rsidP="0056218B">
      <w:pPr>
        <w:jc w:val="both"/>
        <w:rPr>
          <w:rFonts w:ascii="Times" w:hAnsi="Times"/>
          <w:color w:val="000000"/>
          <w:sz w:val="20"/>
          <w:szCs w:val="20"/>
          <w:lang w:val="en-US"/>
        </w:rPr>
      </w:pPr>
    </w:p>
    <w:p w14:paraId="643F9EC1" w14:textId="77777777" w:rsidR="0056218B" w:rsidRPr="008C0C9C" w:rsidRDefault="0056218B" w:rsidP="0056218B">
      <w:pPr>
        <w:jc w:val="both"/>
        <w:rPr>
          <w:rFonts w:ascii="Times" w:hAnsi="Times"/>
          <w:color w:val="000000"/>
          <w:sz w:val="20"/>
          <w:szCs w:val="20"/>
          <w:lang w:val="en-US"/>
        </w:rPr>
      </w:pPr>
    </w:p>
    <w:p w14:paraId="77BA4A13" w14:textId="77777777" w:rsidR="0056218B" w:rsidRPr="008C0C9C" w:rsidRDefault="0056218B" w:rsidP="0056218B">
      <w:pPr>
        <w:jc w:val="both"/>
        <w:rPr>
          <w:rFonts w:ascii="Times" w:hAnsi="Times"/>
          <w:b/>
          <w:bCs/>
          <w:color w:val="000000"/>
          <w:sz w:val="20"/>
          <w:szCs w:val="20"/>
          <w:lang w:val="en-US"/>
        </w:rPr>
      </w:pPr>
      <w:r w:rsidRPr="008C0C9C">
        <w:rPr>
          <w:rFonts w:ascii="Times" w:hAnsi="Times"/>
          <w:b/>
          <w:bCs/>
          <w:color w:val="000000"/>
          <w:sz w:val="20"/>
          <w:szCs w:val="20"/>
          <w:lang w:val="en-US"/>
        </w:rPr>
        <w:t>Appendix B.</w:t>
      </w:r>
    </w:p>
    <w:p w14:paraId="40B8A454" w14:textId="77777777" w:rsidR="0056218B" w:rsidRPr="008C0C9C" w:rsidRDefault="0056218B" w:rsidP="0056218B">
      <w:pPr>
        <w:jc w:val="both"/>
        <w:rPr>
          <w:rFonts w:ascii="Times" w:hAnsi="Times"/>
          <w:b/>
          <w:bCs/>
          <w:color w:val="000000"/>
          <w:sz w:val="20"/>
          <w:szCs w:val="20"/>
          <w:lang w:val="en-US"/>
        </w:rPr>
      </w:pPr>
    </w:p>
    <w:p w14:paraId="0684F3E0" w14:textId="77777777" w:rsidR="0056218B" w:rsidRPr="008C0C9C" w:rsidRDefault="0056218B" w:rsidP="0056218B">
      <w:pPr>
        <w:pStyle w:val="Heading1"/>
        <w:jc w:val="center"/>
        <w:rPr>
          <w:rFonts w:ascii="Times" w:hAnsi="Times"/>
          <w:b/>
          <w:color w:val="000000"/>
          <w:sz w:val="20"/>
          <w:szCs w:val="20"/>
        </w:rPr>
      </w:pPr>
      <w:r w:rsidRPr="008C0C9C">
        <w:rPr>
          <w:rFonts w:ascii="Times" w:hAnsi="Times"/>
          <w:b/>
          <w:color w:val="000000"/>
          <w:sz w:val="20"/>
          <w:szCs w:val="20"/>
        </w:rPr>
        <w:t>Pharmacogenetic Testing</w:t>
      </w:r>
    </w:p>
    <w:p w14:paraId="358C852F" w14:textId="77777777" w:rsidR="0056218B" w:rsidRPr="008C0C9C" w:rsidRDefault="0056218B" w:rsidP="0056218B">
      <w:pPr>
        <w:jc w:val="center"/>
        <w:rPr>
          <w:rFonts w:ascii="Times" w:hAnsi="Times"/>
          <w:b/>
          <w:color w:val="000000"/>
          <w:sz w:val="20"/>
          <w:szCs w:val="20"/>
          <w:lang w:val="en-US"/>
        </w:rPr>
      </w:pPr>
      <w:r w:rsidRPr="008C0C9C">
        <w:rPr>
          <w:rFonts w:ascii="Times" w:hAnsi="Times"/>
          <w:b/>
          <w:color w:val="000000"/>
          <w:sz w:val="20"/>
          <w:szCs w:val="20"/>
          <w:lang w:val="en-US"/>
        </w:rPr>
        <w:t>Physician Survey</w:t>
      </w:r>
    </w:p>
    <w:p w14:paraId="6ADE2760" w14:textId="77777777" w:rsidR="0056218B" w:rsidRPr="008C0C9C" w:rsidRDefault="0056218B" w:rsidP="0056218B">
      <w:pPr>
        <w:jc w:val="center"/>
        <w:rPr>
          <w:rFonts w:ascii="Times" w:hAnsi="Times"/>
          <w:b/>
          <w:bCs/>
          <w:color w:val="000000"/>
          <w:sz w:val="20"/>
          <w:szCs w:val="20"/>
          <w:lang w:val="en-US"/>
        </w:rPr>
      </w:pPr>
    </w:p>
    <w:p w14:paraId="67997CC4" w14:textId="77777777" w:rsidR="0056218B" w:rsidRPr="008C0C9C" w:rsidRDefault="0056218B" w:rsidP="0056218B">
      <w:pPr>
        <w:rPr>
          <w:rFonts w:ascii="Times" w:hAnsi="Times"/>
          <w:b/>
          <w:color w:val="000000"/>
          <w:sz w:val="20"/>
          <w:szCs w:val="20"/>
          <w:lang w:val="en-US"/>
        </w:rPr>
      </w:pPr>
      <w:r w:rsidRPr="008C0C9C">
        <w:rPr>
          <w:rFonts w:ascii="Times" w:hAnsi="Times"/>
          <w:b/>
          <w:color w:val="000000"/>
          <w:sz w:val="20"/>
          <w:szCs w:val="20"/>
          <w:lang w:val="en-US"/>
        </w:rPr>
        <w:t xml:space="preserve">Knowledge </w:t>
      </w:r>
    </w:p>
    <w:tbl>
      <w:tblPr>
        <w:tblStyle w:val="TableGrid"/>
        <w:tblW w:w="0" w:type="auto"/>
        <w:tblLook w:val="04A0" w:firstRow="1" w:lastRow="0" w:firstColumn="1" w:lastColumn="0" w:noHBand="0" w:noVBand="1"/>
      </w:tblPr>
      <w:tblGrid>
        <w:gridCol w:w="9350"/>
      </w:tblGrid>
      <w:tr w:rsidR="0056218B" w:rsidRPr="008C0C9C" w14:paraId="6EAC51D5" w14:textId="77777777" w:rsidTr="006F512E">
        <w:tc>
          <w:tcPr>
            <w:tcW w:w="9747" w:type="dxa"/>
            <w:shd w:val="clear" w:color="auto" w:fill="FFF2CC" w:themeFill="accent4" w:themeFillTint="33"/>
          </w:tcPr>
          <w:p w14:paraId="065464D1" w14:textId="77777777" w:rsidR="0056218B" w:rsidRPr="008C0C9C" w:rsidRDefault="0056218B" w:rsidP="006F512E">
            <w:pPr>
              <w:ind w:right="533"/>
              <w:rPr>
                <w:rFonts w:ascii="Times" w:hAnsi="Times"/>
                <w:b/>
                <w:color w:val="000000"/>
                <w:sz w:val="20"/>
                <w:szCs w:val="20"/>
              </w:rPr>
            </w:pPr>
            <w:r w:rsidRPr="008C0C9C">
              <w:rPr>
                <w:rFonts w:ascii="Times" w:hAnsi="Times"/>
                <w:b/>
                <w:color w:val="000000"/>
                <w:sz w:val="20"/>
                <w:szCs w:val="20"/>
              </w:rPr>
              <w:t xml:space="preserve">This survey asks about your knowledge </w:t>
            </w:r>
            <w:proofErr w:type="gramStart"/>
            <w:r w:rsidRPr="008C0C9C">
              <w:rPr>
                <w:rFonts w:ascii="Times" w:hAnsi="Times"/>
                <w:b/>
                <w:color w:val="000000"/>
                <w:sz w:val="20"/>
                <w:szCs w:val="20"/>
              </w:rPr>
              <w:t>in regard to</w:t>
            </w:r>
            <w:proofErr w:type="gramEnd"/>
            <w:r w:rsidRPr="008C0C9C">
              <w:rPr>
                <w:rFonts w:ascii="Times" w:hAnsi="Times"/>
                <w:b/>
                <w:color w:val="000000"/>
                <w:sz w:val="20"/>
                <w:szCs w:val="20"/>
              </w:rPr>
              <w:t xml:space="preserve"> the following Pharmacogenetic (PGx)-related statements</w:t>
            </w:r>
          </w:p>
        </w:tc>
      </w:tr>
    </w:tbl>
    <w:p w14:paraId="63CC4326" w14:textId="77777777" w:rsidR="0056218B" w:rsidRPr="008C0C9C" w:rsidRDefault="0056218B" w:rsidP="0056218B">
      <w:pPr>
        <w:jc w:val="center"/>
        <w:rPr>
          <w:rFonts w:ascii="Times" w:hAnsi="Times"/>
          <w:b/>
          <w:color w:val="000000"/>
          <w:sz w:val="20"/>
          <w:szCs w:val="20"/>
          <w:lang w:val="en-US"/>
        </w:rPr>
      </w:pPr>
    </w:p>
    <w:p w14:paraId="2E3902DD" w14:textId="77777777" w:rsidR="0056218B" w:rsidRPr="008C0C9C" w:rsidRDefault="0056218B" w:rsidP="0056218B">
      <w:pPr>
        <w:pStyle w:val="ListParagraph"/>
        <w:rPr>
          <w:rFonts w:ascii="Times" w:hAnsi="Times"/>
          <w:color w:val="000000"/>
          <w:sz w:val="20"/>
          <w:szCs w:val="20"/>
        </w:rPr>
      </w:pPr>
    </w:p>
    <w:p w14:paraId="5C2FAE00" w14:textId="77777777" w:rsidR="0056218B" w:rsidRPr="008C0C9C" w:rsidRDefault="0056218B" w:rsidP="0056218B">
      <w:pPr>
        <w:pStyle w:val="ListParagraph"/>
        <w:numPr>
          <w:ilvl w:val="0"/>
          <w:numId w:val="2"/>
        </w:numPr>
        <w:rPr>
          <w:rFonts w:ascii="Times" w:hAnsi="Times"/>
          <w:b/>
          <w:color w:val="000000"/>
          <w:sz w:val="20"/>
          <w:szCs w:val="20"/>
        </w:rPr>
      </w:pPr>
      <w:r w:rsidRPr="008C0C9C">
        <w:rPr>
          <w:rFonts w:ascii="Times" w:hAnsi="Times"/>
          <w:b/>
          <w:color w:val="000000"/>
          <w:sz w:val="20"/>
          <w:szCs w:val="20"/>
        </w:rPr>
        <w:t>For each of the following items check (X) if you think it is true, false, or not sure</w:t>
      </w:r>
    </w:p>
    <w:p w14:paraId="2C332E69" w14:textId="77777777" w:rsidR="0056218B" w:rsidRPr="008C0C9C" w:rsidRDefault="0056218B" w:rsidP="0056218B">
      <w:pPr>
        <w:pStyle w:val="ListParagraph"/>
        <w:rPr>
          <w:rFonts w:ascii="Times" w:hAnsi="Times"/>
          <w:b/>
          <w:color w:val="000000"/>
          <w:sz w:val="20"/>
          <w:szCs w:val="20"/>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810"/>
        <w:gridCol w:w="810"/>
        <w:gridCol w:w="720"/>
      </w:tblGrid>
      <w:tr w:rsidR="0056218B" w:rsidRPr="008C0C9C" w14:paraId="0660307E" w14:textId="77777777" w:rsidTr="006F512E">
        <w:trPr>
          <w:trHeight w:val="343"/>
        </w:trPr>
        <w:tc>
          <w:tcPr>
            <w:tcW w:w="7740" w:type="dxa"/>
            <w:tcBorders>
              <w:top w:val="single" w:sz="4" w:space="0" w:color="auto"/>
            </w:tcBorders>
          </w:tcPr>
          <w:p w14:paraId="42884803" w14:textId="77777777" w:rsidR="0056218B" w:rsidRPr="008C0C9C" w:rsidRDefault="0056218B" w:rsidP="006F512E">
            <w:pPr>
              <w:jc w:val="center"/>
              <w:rPr>
                <w:rFonts w:ascii="Times" w:hAnsi="Times"/>
                <w:b/>
                <w:bCs/>
                <w:color w:val="000000"/>
                <w:sz w:val="20"/>
                <w:szCs w:val="20"/>
                <w:lang w:val="en-US"/>
              </w:rPr>
            </w:pPr>
            <w:r w:rsidRPr="008C0C9C">
              <w:rPr>
                <w:rFonts w:ascii="Times" w:hAnsi="Times"/>
                <w:b/>
                <w:bCs/>
                <w:color w:val="000000"/>
                <w:sz w:val="20"/>
                <w:szCs w:val="20"/>
                <w:lang w:val="en-US"/>
              </w:rPr>
              <w:t>Measure</w:t>
            </w:r>
          </w:p>
        </w:tc>
        <w:tc>
          <w:tcPr>
            <w:tcW w:w="810" w:type="dxa"/>
          </w:tcPr>
          <w:p w14:paraId="013F7B14" w14:textId="77777777" w:rsidR="0056218B" w:rsidRPr="008C0C9C" w:rsidRDefault="0056218B" w:rsidP="006F512E">
            <w:pPr>
              <w:jc w:val="center"/>
              <w:rPr>
                <w:rFonts w:ascii="Times" w:hAnsi="Times"/>
                <w:b/>
                <w:bCs/>
                <w:color w:val="000000"/>
                <w:sz w:val="20"/>
                <w:szCs w:val="20"/>
                <w:lang w:val="en-US"/>
              </w:rPr>
            </w:pPr>
            <w:r w:rsidRPr="008C0C9C">
              <w:rPr>
                <w:rFonts w:ascii="Times" w:hAnsi="Times"/>
                <w:b/>
                <w:bCs/>
                <w:color w:val="000000"/>
                <w:sz w:val="20"/>
                <w:szCs w:val="20"/>
                <w:lang w:val="en-US"/>
              </w:rPr>
              <w:t>True</w:t>
            </w:r>
          </w:p>
        </w:tc>
        <w:tc>
          <w:tcPr>
            <w:tcW w:w="810" w:type="dxa"/>
          </w:tcPr>
          <w:p w14:paraId="7B615586" w14:textId="77777777" w:rsidR="0056218B" w:rsidRPr="008C0C9C" w:rsidRDefault="0056218B" w:rsidP="006F512E">
            <w:pPr>
              <w:jc w:val="center"/>
              <w:rPr>
                <w:rFonts w:ascii="Times" w:hAnsi="Times"/>
                <w:b/>
                <w:bCs/>
                <w:color w:val="000000"/>
                <w:sz w:val="20"/>
                <w:szCs w:val="20"/>
                <w:lang w:val="en-US"/>
              </w:rPr>
            </w:pPr>
            <w:r w:rsidRPr="008C0C9C">
              <w:rPr>
                <w:rFonts w:ascii="Times" w:hAnsi="Times"/>
                <w:b/>
                <w:bCs/>
                <w:color w:val="000000"/>
                <w:sz w:val="20"/>
                <w:szCs w:val="20"/>
                <w:lang w:val="en-US"/>
              </w:rPr>
              <w:t>False</w:t>
            </w:r>
          </w:p>
        </w:tc>
        <w:tc>
          <w:tcPr>
            <w:tcW w:w="720" w:type="dxa"/>
          </w:tcPr>
          <w:p w14:paraId="601AFCC6" w14:textId="77777777" w:rsidR="0056218B" w:rsidRPr="008C0C9C" w:rsidRDefault="0056218B" w:rsidP="006F512E">
            <w:pPr>
              <w:jc w:val="center"/>
              <w:rPr>
                <w:rFonts w:ascii="Times" w:hAnsi="Times"/>
                <w:b/>
                <w:bCs/>
                <w:color w:val="000000"/>
                <w:sz w:val="20"/>
                <w:szCs w:val="20"/>
                <w:lang w:val="en-US"/>
              </w:rPr>
            </w:pPr>
            <w:r w:rsidRPr="008C0C9C">
              <w:rPr>
                <w:rFonts w:ascii="Times" w:hAnsi="Times"/>
                <w:b/>
                <w:bCs/>
                <w:color w:val="000000"/>
                <w:sz w:val="20"/>
                <w:szCs w:val="20"/>
                <w:lang w:val="en-US"/>
              </w:rPr>
              <w:t>Not Sure</w:t>
            </w:r>
          </w:p>
        </w:tc>
      </w:tr>
      <w:tr w:rsidR="0056218B" w:rsidRPr="008C0C9C" w14:paraId="5E0BFBC4" w14:textId="77777777" w:rsidTr="006F512E">
        <w:tc>
          <w:tcPr>
            <w:tcW w:w="7740" w:type="dxa"/>
          </w:tcPr>
          <w:p w14:paraId="33310F37"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A patient’s genetic make-up influencing drug response can change over a person’s lifetime</w:t>
            </w:r>
          </w:p>
        </w:tc>
        <w:tc>
          <w:tcPr>
            <w:tcW w:w="810" w:type="dxa"/>
          </w:tcPr>
          <w:p w14:paraId="7C2188B8" w14:textId="77777777" w:rsidR="0056218B" w:rsidRPr="008C0C9C" w:rsidRDefault="0056218B" w:rsidP="006F512E">
            <w:pPr>
              <w:rPr>
                <w:rFonts w:ascii="Times" w:hAnsi="Times"/>
                <w:color w:val="000000"/>
                <w:sz w:val="20"/>
                <w:szCs w:val="20"/>
                <w:lang w:val="en-US"/>
              </w:rPr>
            </w:pPr>
          </w:p>
        </w:tc>
        <w:tc>
          <w:tcPr>
            <w:tcW w:w="810" w:type="dxa"/>
          </w:tcPr>
          <w:p w14:paraId="2D86EF95" w14:textId="77777777" w:rsidR="0056218B" w:rsidRPr="008C0C9C" w:rsidRDefault="0056218B" w:rsidP="006F512E">
            <w:pPr>
              <w:rPr>
                <w:rFonts w:ascii="Times" w:hAnsi="Times"/>
                <w:color w:val="000000"/>
                <w:sz w:val="20"/>
                <w:szCs w:val="20"/>
                <w:lang w:val="en-US"/>
              </w:rPr>
            </w:pPr>
          </w:p>
        </w:tc>
        <w:tc>
          <w:tcPr>
            <w:tcW w:w="720" w:type="dxa"/>
          </w:tcPr>
          <w:p w14:paraId="2CA200F8" w14:textId="77777777" w:rsidR="0056218B" w:rsidRPr="008C0C9C" w:rsidRDefault="0056218B" w:rsidP="006F512E">
            <w:pPr>
              <w:rPr>
                <w:rFonts w:ascii="Times" w:hAnsi="Times"/>
                <w:color w:val="000000"/>
                <w:sz w:val="20"/>
                <w:szCs w:val="20"/>
                <w:lang w:val="en-US"/>
              </w:rPr>
            </w:pPr>
          </w:p>
        </w:tc>
      </w:tr>
      <w:tr w:rsidR="0056218B" w:rsidRPr="008C0C9C" w14:paraId="4946A077" w14:textId="77777777" w:rsidTr="006F512E">
        <w:tc>
          <w:tcPr>
            <w:tcW w:w="7740" w:type="dxa"/>
          </w:tcPr>
          <w:p w14:paraId="0CC66799"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Genetic variations can account for as much as 95% of the variability of an individual’s response to a medication</w:t>
            </w:r>
          </w:p>
        </w:tc>
        <w:tc>
          <w:tcPr>
            <w:tcW w:w="810" w:type="dxa"/>
          </w:tcPr>
          <w:p w14:paraId="32810072" w14:textId="77777777" w:rsidR="0056218B" w:rsidRPr="008C0C9C" w:rsidRDefault="0056218B" w:rsidP="006F512E">
            <w:pPr>
              <w:rPr>
                <w:rFonts w:ascii="Times" w:hAnsi="Times"/>
                <w:color w:val="000000"/>
                <w:sz w:val="20"/>
                <w:szCs w:val="20"/>
                <w:lang w:val="en-US"/>
              </w:rPr>
            </w:pPr>
          </w:p>
        </w:tc>
        <w:tc>
          <w:tcPr>
            <w:tcW w:w="810" w:type="dxa"/>
          </w:tcPr>
          <w:p w14:paraId="19FAE12B" w14:textId="77777777" w:rsidR="0056218B" w:rsidRPr="008C0C9C" w:rsidRDefault="0056218B" w:rsidP="006F512E">
            <w:pPr>
              <w:rPr>
                <w:rFonts w:ascii="Times" w:hAnsi="Times"/>
                <w:color w:val="000000"/>
                <w:sz w:val="20"/>
                <w:szCs w:val="20"/>
                <w:lang w:val="en-US"/>
              </w:rPr>
            </w:pPr>
          </w:p>
        </w:tc>
        <w:tc>
          <w:tcPr>
            <w:tcW w:w="720" w:type="dxa"/>
          </w:tcPr>
          <w:p w14:paraId="489CFA99" w14:textId="77777777" w:rsidR="0056218B" w:rsidRPr="008C0C9C" w:rsidRDefault="0056218B" w:rsidP="006F512E">
            <w:pPr>
              <w:rPr>
                <w:rFonts w:ascii="Times" w:hAnsi="Times"/>
                <w:color w:val="000000"/>
                <w:sz w:val="20"/>
                <w:szCs w:val="20"/>
                <w:lang w:val="en-US"/>
              </w:rPr>
            </w:pPr>
          </w:p>
        </w:tc>
      </w:tr>
      <w:tr w:rsidR="0056218B" w:rsidRPr="008C0C9C" w14:paraId="5557DF32" w14:textId="77777777" w:rsidTr="006F512E">
        <w:trPr>
          <w:trHeight w:val="370"/>
        </w:trPr>
        <w:tc>
          <w:tcPr>
            <w:tcW w:w="7740" w:type="dxa"/>
          </w:tcPr>
          <w:p w14:paraId="3586C9C0"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People with genetic differences can respond differently to the same medication</w:t>
            </w:r>
          </w:p>
        </w:tc>
        <w:tc>
          <w:tcPr>
            <w:tcW w:w="810" w:type="dxa"/>
          </w:tcPr>
          <w:p w14:paraId="0EF6A065" w14:textId="77777777" w:rsidR="0056218B" w:rsidRPr="008C0C9C" w:rsidRDefault="0056218B" w:rsidP="006F512E">
            <w:pPr>
              <w:rPr>
                <w:rFonts w:ascii="Times" w:hAnsi="Times"/>
                <w:color w:val="000000"/>
                <w:sz w:val="20"/>
                <w:szCs w:val="20"/>
                <w:lang w:val="en-US"/>
              </w:rPr>
            </w:pPr>
          </w:p>
        </w:tc>
        <w:tc>
          <w:tcPr>
            <w:tcW w:w="810" w:type="dxa"/>
          </w:tcPr>
          <w:p w14:paraId="26740DC5" w14:textId="77777777" w:rsidR="0056218B" w:rsidRPr="008C0C9C" w:rsidRDefault="0056218B" w:rsidP="006F512E">
            <w:pPr>
              <w:rPr>
                <w:rFonts w:ascii="Times" w:hAnsi="Times"/>
                <w:color w:val="000000"/>
                <w:sz w:val="20"/>
                <w:szCs w:val="20"/>
                <w:lang w:val="en-US"/>
              </w:rPr>
            </w:pPr>
          </w:p>
        </w:tc>
        <w:tc>
          <w:tcPr>
            <w:tcW w:w="720" w:type="dxa"/>
          </w:tcPr>
          <w:p w14:paraId="4D41188E" w14:textId="77777777" w:rsidR="0056218B" w:rsidRPr="008C0C9C" w:rsidRDefault="0056218B" w:rsidP="006F512E">
            <w:pPr>
              <w:rPr>
                <w:rFonts w:ascii="Times" w:hAnsi="Times"/>
                <w:color w:val="000000"/>
                <w:sz w:val="20"/>
                <w:szCs w:val="20"/>
                <w:lang w:val="en-US"/>
              </w:rPr>
            </w:pPr>
          </w:p>
        </w:tc>
      </w:tr>
      <w:tr w:rsidR="0056218B" w:rsidRPr="008C0C9C" w14:paraId="1F346AB7" w14:textId="77777777" w:rsidTr="006F512E">
        <w:tc>
          <w:tcPr>
            <w:tcW w:w="7740" w:type="dxa"/>
          </w:tcPr>
          <w:p w14:paraId="271A5250"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Pharmacogenetic testing is currently available for all medications</w:t>
            </w:r>
          </w:p>
        </w:tc>
        <w:tc>
          <w:tcPr>
            <w:tcW w:w="810" w:type="dxa"/>
          </w:tcPr>
          <w:p w14:paraId="37D4960A" w14:textId="77777777" w:rsidR="0056218B" w:rsidRPr="008C0C9C" w:rsidRDefault="0056218B" w:rsidP="006F512E">
            <w:pPr>
              <w:rPr>
                <w:rFonts w:ascii="Times" w:hAnsi="Times"/>
                <w:color w:val="000000"/>
                <w:sz w:val="20"/>
                <w:szCs w:val="20"/>
                <w:lang w:val="en-US"/>
              </w:rPr>
            </w:pPr>
          </w:p>
        </w:tc>
        <w:tc>
          <w:tcPr>
            <w:tcW w:w="810" w:type="dxa"/>
          </w:tcPr>
          <w:p w14:paraId="718CC257" w14:textId="77777777" w:rsidR="0056218B" w:rsidRPr="008C0C9C" w:rsidRDefault="0056218B" w:rsidP="006F512E">
            <w:pPr>
              <w:rPr>
                <w:rFonts w:ascii="Times" w:hAnsi="Times"/>
                <w:color w:val="000000"/>
                <w:sz w:val="20"/>
                <w:szCs w:val="20"/>
                <w:lang w:val="en-US"/>
              </w:rPr>
            </w:pPr>
          </w:p>
        </w:tc>
        <w:tc>
          <w:tcPr>
            <w:tcW w:w="720" w:type="dxa"/>
          </w:tcPr>
          <w:p w14:paraId="40087319" w14:textId="77777777" w:rsidR="0056218B" w:rsidRPr="008C0C9C" w:rsidRDefault="0056218B" w:rsidP="006F512E">
            <w:pPr>
              <w:rPr>
                <w:rFonts w:ascii="Times" w:hAnsi="Times"/>
                <w:color w:val="000000"/>
                <w:sz w:val="20"/>
                <w:szCs w:val="20"/>
                <w:lang w:val="en-US"/>
              </w:rPr>
            </w:pPr>
          </w:p>
        </w:tc>
      </w:tr>
      <w:tr w:rsidR="0056218B" w:rsidRPr="008C0C9C" w14:paraId="0F37B505" w14:textId="77777777" w:rsidTr="006F512E">
        <w:tc>
          <w:tcPr>
            <w:tcW w:w="7740" w:type="dxa"/>
          </w:tcPr>
          <w:p w14:paraId="38EE9FC9"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The Food and Drug Administration (FDA) has revised drug labels of warfarin to include information about pharmacogenetics</w:t>
            </w:r>
          </w:p>
        </w:tc>
        <w:tc>
          <w:tcPr>
            <w:tcW w:w="810" w:type="dxa"/>
          </w:tcPr>
          <w:p w14:paraId="3574A96D" w14:textId="77777777" w:rsidR="0056218B" w:rsidRPr="008C0C9C" w:rsidRDefault="0056218B" w:rsidP="006F512E">
            <w:pPr>
              <w:rPr>
                <w:rFonts w:ascii="Times" w:hAnsi="Times"/>
                <w:color w:val="000000"/>
                <w:sz w:val="20"/>
                <w:szCs w:val="20"/>
                <w:lang w:val="en-US"/>
              </w:rPr>
            </w:pPr>
          </w:p>
        </w:tc>
        <w:tc>
          <w:tcPr>
            <w:tcW w:w="810" w:type="dxa"/>
          </w:tcPr>
          <w:p w14:paraId="57949868" w14:textId="77777777" w:rsidR="0056218B" w:rsidRPr="008C0C9C" w:rsidRDefault="0056218B" w:rsidP="006F512E">
            <w:pPr>
              <w:rPr>
                <w:rFonts w:ascii="Times" w:hAnsi="Times"/>
                <w:color w:val="000000"/>
                <w:sz w:val="20"/>
                <w:szCs w:val="20"/>
                <w:lang w:val="en-US"/>
              </w:rPr>
            </w:pPr>
          </w:p>
        </w:tc>
        <w:tc>
          <w:tcPr>
            <w:tcW w:w="720" w:type="dxa"/>
          </w:tcPr>
          <w:p w14:paraId="7AA7B780" w14:textId="77777777" w:rsidR="0056218B" w:rsidRPr="008C0C9C" w:rsidRDefault="0056218B" w:rsidP="006F512E">
            <w:pPr>
              <w:rPr>
                <w:rFonts w:ascii="Times" w:hAnsi="Times"/>
                <w:color w:val="000000"/>
                <w:sz w:val="20"/>
                <w:szCs w:val="20"/>
                <w:lang w:val="en-US"/>
              </w:rPr>
            </w:pPr>
          </w:p>
        </w:tc>
      </w:tr>
      <w:tr w:rsidR="0056218B" w:rsidRPr="008C0C9C" w14:paraId="226F6642" w14:textId="77777777" w:rsidTr="006F512E">
        <w:tc>
          <w:tcPr>
            <w:tcW w:w="7740" w:type="dxa"/>
          </w:tcPr>
          <w:p w14:paraId="67283CAF"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FDA has revised drug labels of clopidogrel (Plavix) to include information about pharmacogenetics</w:t>
            </w:r>
          </w:p>
        </w:tc>
        <w:tc>
          <w:tcPr>
            <w:tcW w:w="810" w:type="dxa"/>
          </w:tcPr>
          <w:p w14:paraId="0DACE470" w14:textId="77777777" w:rsidR="0056218B" w:rsidRPr="008C0C9C" w:rsidRDefault="0056218B" w:rsidP="006F512E">
            <w:pPr>
              <w:rPr>
                <w:rFonts w:ascii="Times" w:hAnsi="Times"/>
                <w:color w:val="000000"/>
                <w:sz w:val="20"/>
                <w:szCs w:val="20"/>
                <w:lang w:val="en-US"/>
              </w:rPr>
            </w:pPr>
          </w:p>
        </w:tc>
        <w:tc>
          <w:tcPr>
            <w:tcW w:w="810" w:type="dxa"/>
          </w:tcPr>
          <w:p w14:paraId="3CC44E84" w14:textId="77777777" w:rsidR="0056218B" w:rsidRPr="008C0C9C" w:rsidRDefault="0056218B" w:rsidP="006F512E">
            <w:pPr>
              <w:rPr>
                <w:rFonts w:ascii="Times" w:hAnsi="Times"/>
                <w:color w:val="000000"/>
                <w:sz w:val="20"/>
                <w:szCs w:val="20"/>
                <w:lang w:val="en-US"/>
              </w:rPr>
            </w:pPr>
          </w:p>
        </w:tc>
        <w:tc>
          <w:tcPr>
            <w:tcW w:w="720" w:type="dxa"/>
          </w:tcPr>
          <w:p w14:paraId="5204EFC6" w14:textId="77777777" w:rsidR="0056218B" w:rsidRPr="008C0C9C" w:rsidRDefault="0056218B" w:rsidP="006F512E">
            <w:pPr>
              <w:rPr>
                <w:rFonts w:ascii="Times" w:hAnsi="Times"/>
                <w:color w:val="000000"/>
                <w:sz w:val="20"/>
                <w:szCs w:val="20"/>
                <w:lang w:val="en-US"/>
              </w:rPr>
            </w:pPr>
          </w:p>
        </w:tc>
      </w:tr>
      <w:tr w:rsidR="0056218B" w:rsidRPr="008C0C9C" w14:paraId="466EDA8B" w14:textId="77777777" w:rsidTr="006F512E">
        <w:trPr>
          <w:trHeight w:val="568"/>
        </w:trPr>
        <w:tc>
          <w:tcPr>
            <w:tcW w:w="7740" w:type="dxa"/>
          </w:tcPr>
          <w:p w14:paraId="26B2B7F6" w14:textId="77777777" w:rsidR="0056218B" w:rsidRPr="008C0C9C" w:rsidRDefault="0056218B" w:rsidP="0056218B">
            <w:pPr>
              <w:pStyle w:val="ListParagraph"/>
              <w:numPr>
                <w:ilvl w:val="0"/>
                <w:numId w:val="6"/>
              </w:numPr>
              <w:ind w:left="415"/>
              <w:rPr>
                <w:rFonts w:ascii="Times" w:hAnsi="Times"/>
                <w:color w:val="000000"/>
                <w:sz w:val="20"/>
                <w:szCs w:val="20"/>
              </w:rPr>
            </w:pPr>
            <w:r w:rsidRPr="008C0C9C">
              <w:rPr>
                <w:rFonts w:ascii="Times" w:eastAsia="Times" w:hAnsi="Times" w:cs="Times"/>
                <w:color w:val="000000"/>
                <w:sz w:val="20"/>
                <w:szCs w:val="20"/>
              </w:rPr>
              <w:t>The intensity of adverse events of some medications may depend on a person’s genetic make-up</w:t>
            </w:r>
          </w:p>
        </w:tc>
        <w:tc>
          <w:tcPr>
            <w:tcW w:w="810" w:type="dxa"/>
          </w:tcPr>
          <w:p w14:paraId="314824DF" w14:textId="77777777" w:rsidR="0056218B" w:rsidRPr="008C0C9C" w:rsidRDefault="0056218B" w:rsidP="006F512E">
            <w:pPr>
              <w:rPr>
                <w:rFonts w:ascii="Times" w:hAnsi="Times"/>
                <w:color w:val="000000"/>
                <w:sz w:val="20"/>
                <w:szCs w:val="20"/>
                <w:lang w:val="en-US"/>
              </w:rPr>
            </w:pPr>
          </w:p>
        </w:tc>
        <w:tc>
          <w:tcPr>
            <w:tcW w:w="810" w:type="dxa"/>
          </w:tcPr>
          <w:p w14:paraId="37BB43F2" w14:textId="77777777" w:rsidR="0056218B" w:rsidRPr="008C0C9C" w:rsidRDefault="0056218B" w:rsidP="006F512E">
            <w:pPr>
              <w:rPr>
                <w:rFonts w:ascii="Times" w:hAnsi="Times"/>
                <w:color w:val="000000"/>
                <w:sz w:val="20"/>
                <w:szCs w:val="20"/>
                <w:lang w:val="en-US"/>
              </w:rPr>
            </w:pPr>
          </w:p>
        </w:tc>
        <w:tc>
          <w:tcPr>
            <w:tcW w:w="720" w:type="dxa"/>
          </w:tcPr>
          <w:p w14:paraId="262A78F3" w14:textId="77777777" w:rsidR="0056218B" w:rsidRPr="008C0C9C" w:rsidRDefault="0056218B" w:rsidP="006F512E">
            <w:pPr>
              <w:rPr>
                <w:rFonts w:ascii="Times" w:hAnsi="Times"/>
                <w:color w:val="000000"/>
                <w:sz w:val="20"/>
                <w:szCs w:val="20"/>
                <w:lang w:val="en-US"/>
              </w:rPr>
            </w:pPr>
          </w:p>
        </w:tc>
      </w:tr>
    </w:tbl>
    <w:p w14:paraId="25C2DF4A"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*The correct answer for questions 1 and 4 is “No” the correct answers for questions 2, 3, 5, 6,7 is “Yes”</w:t>
      </w:r>
    </w:p>
    <w:p w14:paraId="3FFCD6BA" w14:textId="77777777" w:rsidR="0056218B" w:rsidRPr="008C0C9C" w:rsidRDefault="0056218B" w:rsidP="0056218B">
      <w:pPr>
        <w:ind w:left="3600" w:firstLine="720"/>
        <w:rPr>
          <w:rFonts w:ascii="Times" w:hAnsi="Times"/>
          <w:b/>
          <w:color w:val="000000"/>
          <w:sz w:val="20"/>
          <w:szCs w:val="20"/>
          <w:lang w:val="en-US"/>
        </w:rPr>
      </w:pPr>
    </w:p>
    <w:p w14:paraId="61C663ED" w14:textId="77777777" w:rsidR="0056218B" w:rsidRPr="008C0C9C" w:rsidRDefault="0056218B" w:rsidP="0056218B">
      <w:pPr>
        <w:jc w:val="both"/>
        <w:rPr>
          <w:rFonts w:ascii="Times" w:hAnsi="Times"/>
          <w:b/>
          <w:color w:val="000000"/>
          <w:sz w:val="20"/>
          <w:szCs w:val="20"/>
          <w:lang w:val="en-US"/>
        </w:rPr>
      </w:pPr>
      <w:r w:rsidRPr="008C0C9C">
        <w:rPr>
          <w:rFonts w:ascii="Times" w:hAnsi="Times"/>
          <w:b/>
          <w:color w:val="000000"/>
          <w:sz w:val="20"/>
          <w:szCs w:val="20"/>
          <w:lang w:val="en-US"/>
        </w:rPr>
        <w:t xml:space="preserve">Attitudes </w:t>
      </w:r>
    </w:p>
    <w:tbl>
      <w:tblPr>
        <w:tblStyle w:val="TableGrid"/>
        <w:tblW w:w="0" w:type="auto"/>
        <w:tblLook w:val="04A0" w:firstRow="1" w:lastRow="0" w:firstColumn="1" w:lastColumn="0" w:noHBand="0" w:noVBand="1"/>
      </w:tblPr>
      <w:tblGrid>
        <w:gridCol w:w="9350"/>
      </w:tblGrid>
      <w:tr w:rsidR="0056218B" w:rsidRPr="008C0C9C" w14:paraId="45A447BE" w14:textId="77777777" w:rsidTr="006F512E">
        <w:trPr>
          <w:trHeight w:val="443"/>
        </w:trPr>
        <w:tc>
          <w:tcPr>
            <w:tcW w:w="10031" w:type="dxa"/>
            <w:shd w:val="clear" w:color="auto" w:fill="FFF2CC" w:themeFill="accent4" w:themeFillTint="33"/>
          </w:tcPr>
          <w:p w14:paraId="12F46A72" w14:textId="77777777" w:rsidR="0056218B" w:rsidRPr="008C0C9C" w:rsidRDefault="0056218B" w:rsidP="006F512E">
            <w:pPr>
              <w:spacing w:line="276" w:lineRule="auto"/>
              <w:ind w:right="533"/>
              <w:rPr>
                <w:rFonts w:ascii="Times" w:hAnsi="Times"/>
                <w:b/>
                <w:color w:val="000000"/>
                <w:sz w:val="20"/>
                <w:szCs w:val="20"/>
              </w:rPr>
            </w:pPr>
            <w:r w:rsidRPr="008C0C9C">
              <w:rPr>
                <w:rFonts w:ascii="Times" w:eastAsia="Times" w:hAnsi="Times" w:cs="Times"/>
                <w:b/>
                <w:bCs/>
                <w:color w:val="000000"/>
                <w:sz w:val="20"/>
                <w:szCs w:val="20"/>
              </w:rPr>
              <w:t xml:space="preserve">This survey asks about your preference </w:t>
            </w:r>
            <w:proofErr w:type="gramStart"/>
            <w:r w:rsidRPr="008C0C9C">
              <w:rPr>
                <w:rFonts w:ascii="Times" w:eastAsia="Times" w:hAnsi="Times" w:cs="Times"/>
                <w:b/>
                <w:bCs/>
                <w:color w:val="000000"/>
                <w:sz w:val="20"/>
                <w:szCs w:val="20"/>
              </w:rPr>
              <w:t>with regard to</w:t>
            </w:r>
            <w:proofErr w:type="gramEnd"/>
            <w:r w:rsidRPr="008C0C9C">
              <w:rPr>
                <w:rFonts w:ascii="Times" w:eastAsia="Times" w:hAnsi="Times" w:cs="Times"/>
                <w:b/>
                <w:bCs/>
                <w:color w:val="000000"/>
                <w:sz w:val="20"/>
                <w:szCs w:val="20"/>
              </w:rPr>
              <w:t xml:space="preserve"> the following statements regarding Point-of-Care Pharmacogenetic (PGx) Testing (i.e., at patients’ bedside or in the doctor's office)</w:t>
            </w:r>
          </w:p>
        </w:tc>
      </w:tr>
    </w:tbl>
    <w:p w14:paraId="4A6123EE" w14:textId="77777777" w:rsidR="0056218B" w:rsidRPr="008C0C9C" w:rsidRDefault="0056218B" w:rsidP="0056218B">
      <w:pPr>
        <w:rPr>
          <w:rFonts w:ascii="Times" w:hAnsi="Times"/>
          <w:b/>
          <w:color w:val="000000"/>
          <w:sz w:val="20"/>
          <w:szCs w:val="20"/>
          <w:lang w:val="en-US"/>
        </w:rPr>
      </w:pPr>
    </w:p>
    <w:p w14:paraId="0BAC4E7C" w14:textId="77777777" w:rsidR="0056218B" w:rsidRPr="008C0C9C" w:rsidRDefault="0056218B" w:rsidP="0056218B">
      <w:pPr>
        <w:pStyle w:val="ListParagraph"/>
        <w:numPr>
          <w:ilvl w:val="0"/>
          <w:numId w:val="3"/>
        </w:numPr>
        <w:ind w:left="270" w:hanging="270"/>
        <w:rPr>
          <w:rFonts w:ascii="Times" w:hAnsi="Times"/>
          <w:b/>
          <w:color w:val="000000"/>
          <w:sz w:val="20"/>
          <w:szCs w:val="20"/>
        </w:rPr>
      </w:pPr>
      <w:r w:rsidRPr="008C0C9C">
        <w:rPr>
          <w:rFonts w:ascii="Times" w:hAnsi="Times"/>
          <w:b/>
          <w:color w:val="000000"/>
          <w:sz w:val="20"/>
          <w:szCs w:val="20"/>
        </w:rPr>
        <w:t xml:space="preserve">On a scale from 1 to 5, indicate your agreement with the following items: </w:t>
      </w:r>
    </w:p>
    <w:p w14:paraId="6C4BA989" w14:textId="77777777" w:rsidR="0056218B" w:rsidRPr="008C0C9C" w:rsidRDefault="0056218B" w:rsidP="0056218B">
      <w:pPr>
        <w:pStyle w:val="ListParagraph"/>
        <w:rPr>
          <w:rFonts w:ascii="Times" w:hAnsi="Times"/>
          <w:b/>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871"/>
        <w:gridCol w:w="1860"/>
        <w:gridCol w:w="1663"/>
        <w:gridCol w:w="1924"/>
      </w:tblGrid>
      <w:tr w:rsidR="0056218B" w:rsidRPr="008C0C9C" w14:paraId="072B9169" w14:textId="77777777" w:rsidTr="006F512E">
        <w:trPr>
          <w:trHeight w:val="373"/>
        </w:trPr>
        <w:tc>
          <w:tcPr>
            <w:tcW w:w="2179" w:type="dxa"/>
          </w:tcPr>
          <w:p w14:paraId="2DB3D958" w14:textId="77777777" w:rsidR="0056218B" w:rsidRPr="008C0C9C" w:rsidRDefault="0056218B" w:rsidP="006F512E">
            <w:pPr>
              <w:pStyle w:val="Heading4"/>
              <w:jc w:val="center"/>
              <w:outlineLvl w:val="3"/>
              <w:rPr>
                <w:rFonts w:ascii="Times" w:hAnsi="Times"/>
                <w:b/>
                <w:bCs/>
                <w:color w:val="000000"/>
                <w:sz w:val="20"/>
                <w:szCs w:val="20"/>
              </w:rPr>
            </w:pPr>
            <w:r w:rsidRPr="008C0C9C">
              <w:rPr>
                <w:rFonts w:ascii="Times" w:hAnsi="Times"/>
                <w:color w:val="000000"/>
                <w:sz w:val="20"/>
                <w:szCs w:val="20"/>
              </w:rPr>
              <w:t>---</w:t>
            </w:r>
            <w:r w:rsidRPr="008C0C9C">
              <w:rPr>
                <w:rFonts w:ascii="Times" w:hAnsi="Times"/>
                <w:b/>
                <w:bCs/>
                <w:color w:val="000000"/>
                <w:sz w:val="20"/>
                <w:szCs w:val="20"/>
              </w:rPr>
              <w:t>Strongly Disagree</w:t>
            </w:r>
            <w:r w:rsidRPr="008C0C9C">
              <w:rPr>
                <w:rFonts w:ascii="Times" w:hAnsi="Times"/>
                <w:color w:val="000000"/>
                <w:sz w:val="20"/>
                <w:szCs w:val="20"/>
              </w:rPr>
              <w:t xml:space="preserve"> (SD)</w:t>
            </w:r>
          </w:p>
        </w:tc>
        <w:tc>
          <w:tcPr>
            <w:tcW w:w="1985" w:type="dxa"/>
          </w:tcPr>
          <w:p w14:paraId="67A5C016" w14:textId="77777777" w:rsidR="0056218B" w:rsidRPr="008C0C9C" w:rsidRDefault="0056218B" w:rsidP="006F512E">
            <w:pPr>
              <w:pStyle w:val="ListParagraph"/>
              <w:ind w:left="0"/>
              <w:jc w:val="center"/>
              <w:rPr>
                <w:rFonts w:ascii="Times" w:hAnsi="Times"/>
                <w:b/>
                <w:bCs/>
                <w:color w:val="000000"/>
                <w:sz w:val="20"/>
                <w:szCs w:val="20"/>
              </w:rPr>
            </w:pPr>
            <w:r w:rsidRPr="008C0C9C">
              <w:rPr>
                <w:rFonts w:ascii="Times" w:hAnsi="Times"/>
                <w:b/>
                <w:bCs/>
                <w:color w:val="000000"/>
                <w:sz w:val="20"/>
                <w:szCs w:val="20"/>
              </w:rPr>
              <w:t>-----------Disagree (D)</w:t>
            </w:r>
          </w:p>
        </w:tc>
        <w:tc>
          <w:tcPr>
            <w:tcW w:w="1984" w:type="dxa"/>
          </w:tcPr>
          <w:p w14:paraId="5CC6F1E5" w14:textId="77777777" w:rsidR="0056218B" w:rsidRPr="008C0C9C" w:rsidRDefault="0056218B" w:rsidP="006F512E">
            <w:pPr>
              <w:pStyle w:val="ListParagraph"/>
              <w:ind w:left="0"/>
              <w:jc w:val="center"/>
              <w:rPr>
                <w:rFonts w:ascii="Times" w:hAnsi="Times"/>
                <w:b/>
                <w:bCs/>
                <w:color w:val="000000"/>
                <w:sz w:val="20"/>
                <w:szCs w:val="20"/>
              </w:rPr>
            </w:pPr>
            <w:r w:rsidRPr="008C0C9C">
              <w:rPr>
                <w:rFonts w:ascii="Times" w:hAnsi="Times"/>
                <w:b/>
                <w:bCs/>
                <w:color w:val="000000"/>
                <w:sz w:val="20"/>
                <w:szCs w:val="20"/>
              </w:rPr>
              <w:t>--------------Neutral (N)</w:t>
            </w:r>
          </w:p>
        </w:tc>
        <w:tc>
          <w:tcPr>
            <w:tcW w:w="1781" w:type="dxa"/>
          </w:tcPr>
          <w:p w14:paraId="573AB93A" w14:textId="77777777" w:rsidR="0056218B" w:rsidRPr="008C0C9C" w:rsidRDefault="0056218B" w:rsidP="006F512E">
            <w:pPr>
              <w:pStyle w:val="ListParagraph"/>
              <w:ind w:left="0"/>
              <w:jc w:val="center"/>
              <w:rPr>
                <w:rFonts w:ascii="Times" w:hAnsi="Times"/>
                <w:b/>
                <w:bCs/>
                <w:color w:val="000000"/>
                <w:sz w:val="20"/>
                <w:szCs w:val="20"/>
              </w:rPr>
            </w:pPr>
            <w:r w:rsidRPr="008C0C9C">
              <w:rPr>
                <w:rFonts w:ascii="Times" w:hAnsi="Times"/>
                <w:b/>
                <w:bCs/>
                <w:color w:val="000000"/>
                <w:sz w:val="20"/>
                <w:szCs w:val="20"/>
              </w:rPr>
              <w:t>------------Agree (A)</w:t>
            </w:r>
          </w:p>
        </w:tc>
        <w:tc>
          <w:tcPr>
            <w:tcW w:w="2046" w:type="dxa"/>
          </w:tcPr>
          <w:p w14:paraId="02E0DA83" w14:textId="77777777" w:rsidR="0056218B" w:rsidRPr="008C0C9C" w:rsidRDefault="0056218B" w:rsidP="006F512E">
            <w:pPr>
              <w:pStyle w:val="ListParagraph"/>
              <w:ind w:left="0"/>
              <w:jc w:val="center"/>
              <w:rPr>
                <w:rFonts w:ascii="Times" w:hAnsi="Times"/>
                <w:b/>
                <w:bCs/>
                <w:color w:val="000000"/>
                <w:sz w:val="20"/>
                <w:szCs w:val="20"/>
              </w:rPr>
            </w:pPr>
            <w:r w:rsidRPr="008C0C9C">
              <w:rPr>
                <w:rFonts w:ascii="Times" w:hAnsi="Times"/>
                <w:b/>
                <w:bCs/>
                <w:color w:val="000000"/>
                <w:sz w:val="20"/>
                <w:szCs w:val="20"/>
              </w:rPr>
              <w:t>---Strongly Agree (SA)</w:t>
            </w:r>
          </w:p>
        </w:tc>
      </w:tr>
    </w:tbl>
    <w:p w14:paraId="2D761701" w14:textId="77777777" w:rsidR="0056218B" w:rsidRPr="008C0C9C" w:rsidRDefault="0056218B" w:rsidP="0056218B">
      <w:pPr>
        <w:rPr>
          <w:rFonts w:ascii="Times" w:hAnsi="Times"/>
          <w:b/>
          <w:color w:val="000000"/>
          <w:sz w:val="20"/>
          <w:szCs w:val="20"/>
          <w:lang w:val="en-US"/>
        </w:rPr>
      </w:pPr>
    </w:p>
    <w:tbl>
      <w:tblPr>
        <w:tblW w:w="10440" w:type="dxa"/>
        <w:tblInd w:w="-3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0"/>
        <w:gridCol w:w="540"/>
        <w:gridCol w:w="450"/>
        <w:gridCol w:w="450"/>
        <w:gridCol w:w="360"/>
        <w:gridCol w:w="540"/>
      </w:tblGrid>
      <w:tr w:rsidR="0056218B" w:rsidRPr="008C0C9C" w14:paraId="0590B615" w14:textId="77777777" w:rsidTr="006F512E">
        <w:trPr>
          <w:trHeight w:val="406"/>
        </w:trPr>
        <w:tc>
          <w:tcPr>
            <w:tcW w:w="8100" w:type="dxa"/>
            <w:tcBorders>
              <w:top w:val="single" w:sz="4" w:space="0" w:color="auto"/>
              <w:left w:val="single" w:sz="4" w:space="0" w:color="auto"/>
              <w:bottom w:val="single" w:sz="4" w:space="0" w:color="auto"/>
              <w:right w:val="single" w:sz="4" w:space="0" w:color="auto"/>
            </w:tcBorders>
          </w:tcPr>
          <w:p w14:paraId="265D5221" w14:textId="77777777" w:rsidR="0056218B" w:rsidRPr="008C0C9C" w:rsidRDefault="0056218B" w:rsidP="006F512E">
            <w:pPr>
              <w:jc w:val="center"/>
              <w:rPr>
                <w:rFonts w:ascii="Times" w:hAnsi="Times"/>
                <w:b/>
                <w:color w:val="000000"/>
                <w:sz w:val="20"/>
                <w:szCs w:val="20"/>
                <w:lang w:val="en-US"/>
              </w:rPr>
            </w:pPr>
            <w:r w:rsidRPr="008C0C9C">
              <w:rPr>
                <w:rFonts w:ascii="Times" w:hAnsi="Times"/>
                <w:b/>
                <w:color w:val="000000"/>
                <w:sz w:val="20"/>
                <w:szCs w:val="20"/>
                <w:lang w:val="en-US"/>
              </w:rPr>
              <w:t>Measure</w:t>
            </w:r>
          </w:p>
        </w:tc>
        <w:tc>
          <w:tcPr>
            <w:tcW w:w="540" w:type="dxa"/>
            <w:tcBorders>
              <w:top w:val="single" w:sz="4" w:space="0" w:color="auto"/>
              <w:left w:val="single" w:sz="4" w:space="0" w:color="auto"/>
              <w:bottom w:val="single" w:sz="4" w:space="0" w:color="auto"/>
              <w:right w:val="single" w:sz="4" w:space="0" w:color="auto"/>
            </w:tcBorders>
          </w:tcPr>
          <w:p w14:paraId="65247F3C"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SD</w:t>
            </w:r>
          </w:p>
        </w:tc>
        <w:tc>
          <w:tcPr>
            <w:tcW w:w="450" w:type="dxa"/>
            <w:tcBorders>
              <w:top w:val="single" w:sz="4" w:space="0" w:color="auto"/>
              <w:left w:val="single" w:sz="4" w:space="0" w:color="auto"/>
              <w:bottom w:val="single" w:sz="4" w:space="0" w:color="auto"/>
              <w:right w:val="single" w:sz="4" w:space="0" w:color="auto"/>
            </w:tcBorders>
          </w:tcPr>
          <w:p w14:paraId="44320EAE"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 xml:space="preserve">D       </w:t>
            </w:r>
          </w:p>
        </w:tc>
        <w:tc>
          <w:tcPr>
            <w:tcW w:w="450" w:type="dxa"/>
            <w:tcBorders>
              <w:top w:val="single" w:sz="4" w:space="0" w:color="auto"/>
              <w:left w:val="single" w:sz="4" w:space="0" w:color="auto"/>
              <w:bottom w:val="single" w:sz="4" w:space="0" w:color="auto"/>
              <w:right w:val="single" w:sz="4" w:space="0" w:color="auto"/>
            </w:tcBorders>
          </w:tcPr>
          <w:p w14:paraId="4F69FE54"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N</w:t>
            </w:r>
          </w:p>
        </w:tc>
        <w:tc>
          <w:tcPr>
            <w:tcW w:w="360" w:type="dxa"/>
            <w:tcBorders>
              <w:top w:val="single" w:sz="4" w:space="0" w:color="auto"/>
              <w:left w:val="single" w:sz="4" w:space="0" w:color="auto"/>
              <w:bottom w:val="single" w:sz="4" w:space="0" w:color="auto"/>
              <w:right w:val="single" w:sz="4" w:space="0" w:color="auto"/>
            </w:tcBorders>
          </w:tcPr>
          <w:p w14:paraId="304EC38B"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A</w:t>
            </w:r>
          </w:p>
        </w:tc>
        <w:tc>
          <w:tcPr>
            <w:tcW w:w="540" w:type="dxa"/>
            <w:tcBorders>
              <w:top w:val="single" w:sz="4" w:space="0" w:color="auto"/>
              <w:left w:val="single" w:sz="4" w:space="0" w:color="auto"/>
              <w:bottom w:val="single" w:sz="4" w:space="0" w:color="auto"/>
            </w:tcBorders>
          </w:tcPr>
          <w:p w14:paraId="58B07BF8"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SA</w:t>
            </w:r>
          </w:p>
        </w:tc>
      </w:tr>
      <w:tr w:rsidR="0056218B" w:rsidRPr="008C0C9C" w14:paraId="0518FADC"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1BA60711" w14:textId="77777777" w:rsidR="0056218B" w:rsidRPr="008C0C9C" w:rsidRDefault="0056218B" w:rsidP="0056218B">
            <w:pPr>
              <w:numPr>
                <w:ilvl w:val="0"/>
                <w:numId w:val="1"/>
              </w:numPr>
              <w:autoSpaceDE w:val="0"/>
              <w:autoSpaceDN w:val="0"/>
              <w:adjustRightInd w:val="0"/>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POC-PGx testing can potentially optimize the safety and efficacy of medication better than the current traditional way of prescribing drugs. (</w:t>
            </w:r>
            <w:r w:rsidRPr="008C0C9C">
              <w:rPr>
                <w:rFonts w:ascii="Times" w:eastAsia="Times" w:hAnsi="Times" w:cs="Times"/>
                <w:b/>
                <w:bCs/>
                <w:color w:val="000000"/>
                <w:sz w:val="20"/>
                <w:szCs w:val="20"/>
                <w:lang w:val="en-US"/>
              </w:rPr>
              <w:t>Attitude1</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4B69DCEF" w14:textId="77777777" w:rsidR="0056218B" w:rsidRPr="008C0C9C" w:rsidRDefault="0056218B" w:rsidP="006F512E">
            <w:pPr>
              <w:ind w:left="-201" w:right="-110"/>
              <w:rPr>
                <w:rFonts w:ascii="Times" w:hAnsi="Times"/>
                <w:b/>
                <w:color w:val="000000"/>
                <w:sz w:val="20"/>
                <w:szCs w:val="20"/>
                <w:lang w:val="en-US"/>
              </w:rPr>
            </w:pPr>
            <w:r w:rsidRPr="008C0C9C">
              <w:rPr>
                <w:rFonts w:ascii="Times" w:hAnsi="Times"/>
                <w:b/>
                <w:color w:val="000000"/>
                <w:sz w:val="20"/>
                <w:szCs w:val="20"/>
                <w:lang w:val="en-US"/>
              </w:rPr>
              <w:t xml:space="preserve">   </w:t>
            </w:r>
          </w:p>
        </w:tc>
        <w:tc>
          <w:tcPr>
            <w:tcW w:w="450" w:type="dxa"/>
            <w:tcBorders>
              <w:top w:val="single" w:sz="4" w:space="0" w:color="auto"/>
              <w:left w:val="single" w:sz="4" w:space="0" w:color="auto"/>
              <w:bottom w:val="single" w:sz="4" w:space="0" w:color="auto"/>
            </w:tcBorders>
          </w:tcPr>
          <w:p w14:paraId="374D9AC9" w14:textId="77777777" w:rsidR="0056218B" w:rsidRPr="008C0C9C" w:rsidRDefault="0056218B" w:rsidP="006F512E">
            <w:pPr>
              <w:ind w:left="-201" w:right="-110"/>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3737E251" w14:textId="77777777" w:rsidR="0056218B" w:rsidRPr="008C0C9C" w:rsidRDefault="0056218B" w:rsidP="006F512E">
            <w:pPr>
              <w:ind w:left="-201" w:right="-110"/>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75F21A55" w14:textId="77777777" w:rsidR="0056218B" w:rsidRPr="008C0C9C" w:rsidRDefault="0056218B" w:rsidP="006F512E">
            <w:pPr>
              <w:ind w:left="-201" w:right="-110"/>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63E93812" w14:textId="77777777" w:rsidR="0056218B" w:rsidRPr="008C0C9C" w:rsidRDefault="0056218B" w:rsidP="006F512E">
            <w:pPr>
              <w:ind w:left="-201" w:right="-110"/>
              <w:rPr>
                <w:rFonts w:ascii="Times" w:hAnsi="Times"/>
                <w:b/>
                <w:color w:val="000000"/>
                <w:sz w:val="20"/>
                <w:szCs w:val="20"/>
                <w:lang w:val="en-US"/>
              </w:rPr>
            </w:pPr>
          </w:p>
        </w:tc>
      </w:tr>
      <w:tr w:rsidR="0056218B" w:rsidRPr="008C0C9C" w14:paraId="23537D4C"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2A5C881D" w14:textId="77777777" w:rsidR="0056218B" w:rsidRPr="008C0C9C" w:rsidRDefault="0056218B" w:rsidP="0056218B">
            <w:pPr>
              <w:numPr>
                <w:ilvl w:val="0"/>
                <w:numId w:val="1"/>
              </w:numPr>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think that POC-PGx testing may prevent prescribing a wrong medicine. (</w:t>
            </w:r>
            <w:r w:rsidRPr="008C0C9C">
              <w:rPr>
                <w:rFonts w:ascii="Times" w:eastAsia="Times" w:hAnsi="Times" w:cs="Times"/>
                <w:b/>
                <w:bCs/>
                <w:color w:val="000000"/>
                <w:sz w:val="20"/>
                <w:szCs w:val="20"/>
                <w:lang w:val="en-US"/>
              </w:rPr>
              <w:t>Attitude2</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3ADE913C" w14:textId="77777777" w:rsidR="0056218B" w:rsidRPr="008C0C9C" w:rsidRDefault="0056218B" w:rsidP="006F512E">
            <w:pPr>
              <w:ind w:left="150"/>
              <w:rPr>
                <w:rFonts w:ascii="Times" w:hAnsi="Times"/>
                <w:color w:val="000000"/>
                <w:sz w:val="20"/>
                <w:szCs w:val="20"/>
                <w:lang w:val="en-US"/>
              </w:rPr>
            </w:pPr>
          </w:p>
        </w:tc>
        <w:tc>
          <w:tcPr>
            <w:tcW w:w="450" w:type="dxa"/>
            <w:tcBorders>
              <w:top w:val="single" w:sz="4" w:space="0" w:color="auto"/>
              <w:left w:val="single" w:sz="4" w:space="0" w:color="auto"/>
              <w:bottom w:val="single" w:sz="4" w:space="0" w:color="auto"/>
            </w:tcBorders>
          </w:tcPr>
          <w:p w14:paraId="07767654" w14:textId="77777777" w:rsidR="0056218B" w:rsidRPr="008C0C9C" w:rsidRDefault="0056218B" w:rsidP="006F512E">
            <w:pPr>
              <w:ind w:left="150"/>
              <w:rPr>
                <w:rFonts w:ascii="Times" w:hAnsi="Times"/>
                <w:color w:val="000000"/>
                <w:sz w:val="20"/>
                <w:szCs w:val="20"/>
                <w:lang w:val="en-US"/>
              </w:rPr>
            </w:pPr>
          </w:p>
        </w:tc>
        <w:tc>
          <w:tcPr>
            <w:tcW w:w="450" w:type="dxa"/>
            <w:tcBorders>
              <w:top w:val="single" w:sz="4" w:space="0" w:color="auto"/>
              <w:left w:val="single" w:sz="4" w:space="0" w:color="auto"/>
              <w:bottom w:val="single" w:sz="4" w:space="0" w:color="auto"/>
            </w:tcBorders>
          </w:tcPr>
          <w:p w14:paraId="66A62B96" w14:textId="77777777" w:rsidR="0056218B" w:rsidRPr="008C0C9C" w:rsidRDefault="0056218B" w:rsidP="006F512E">
            <w:pPr>
              <w:ind w:left="150"/>
              <w:rPr>
                <w:rFonts w:ascii="Times" w:hAnsi="Times"/>
                <w:color w:val="000000"/>
                <w:sz w:val="20"/>
                <w:szCs w:val="20"/>
                <w:lang w:val="en-US"/>
              </w:rPr>
            </w:pPr>
          </w:p>
        </w:tc>
        <w:tc>
          <w:tcPr>
            <w:tcW w:w="360" w:type="dxa"/>
            <w:tcBorders>
              <w:top w:val="single" w:sz="4" w:space="0" w:color="auto"/>
              <w:left w:val="single" w:sz="4" w:space="0" w:color="auto"/>
              <w:bottom w:val="single" w:sz="4" w:space="0" w:color="auto"/>
            </w:tcBorders>
          </w:tcPr>
          <w:p w14:paraId="0FE306BE" w14:textId="77777777" w:rsidR="0056218B" w:rsidRPr="008C0C9C" w:rsidRDefault="0056218B" w:rsidP="006F512E">
            <w:pPr>
              <w:ind w:left="150"/>
              <w:rPr>
                <w:rFonts w:ascii="Times" w:hAnsi="Times"/>
                <w:color w:val="000000"/>
                <w:sz w:val="20"/>
                <w:szCs w:val="20"/>
                <w:lang w:val="en-US"/>
              </w:rPr>
            </w:pPr>
          </w:p>
        </w:tc>
        <w:tc>
          <w:tcPr>
            <w:tcW w:w="540" w:type="dxa"/>
            <w:tcBorders>
              <w:top w:val="single" w:sz="4" w:space="0" w:color="auto"/>
              <w:left w:val="single" w:sz="4" w:space="0" w:color="auto"/>
              <w:bottom w:val="single" w:sz="4" w:space="0" w:color="auto"/>
            </w:tcBorders>
          </w:tcPr>
          <w:p w14:paraId="1386540F" w14:textId="77777777" w:rsidR="0056218B" w:rsidRPr="008C0C9C" w:rsidRDefault="0056218B" w:rsidP="006F512E">
            <w:pPr>
              <w:ind w:left="150"/>
              <w:rPr>
                <w:rFonts w:ascii="Times" w:hAnsi="Times"/>
                <w:color w:val="000000"/>
                <w:sz w:val="20"/>
                <w:szCs w:val="20"/>
                <w:lang w:val="en-US"/>
              </w:rPr>
            </w:pPr>
          </w:p>
        </w:tc>
      </w:tr>
      <w:tr w:rsidR="0056218B" w:rsidRPr="008C0C9C" w14:paraId="59307C4F"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54FA88C7" w14:textId="77777777" w:rsidR="0056218B" w:rsidRPr="008C0C9C" w:rsidRDefault="0056218B" w:rsidP="0056218B">
            <w:pPr>
              <w:numPr>
                <w:ilvl w:val="0"/>
                <w:numId w:val="1"/>
              </w:numPr>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am concerned about the effect of the POC-PGx testing results on my patients’ employment opportunities. (</w:t>
            </w:r>
            <w:r w:rsidRPr="008C0C9C">
              <w:rPr>
                <w:rFonts w:ascii="Times" w:eastAsia="Times" w:hAnsi="Times" w:cs="Times"/>
                <w:b/>
                <w:bCs/>
                <w:color w:val="000000"/>
                <w:sz w:val="20"/>
                <w:szCs w:val="20"/>
                <w:lang w:val="en-US"/>
              </w:rPr>
              <w:t>Attitude3</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2A5E0EAA" w14:textId="77777777" w:rsidR="0056218B" w:rsidRPr="008C0C9C" w:rsidRDefault="0056218B" w:rsidP="006F512E">
            <w:pPr>
              <w:rPr>
                <w:rFonts w:ascii="Times" w:hAnsi="Times"/>
                <w:color w:val="000000"/>
                <w:sz w:val="20"/>
                <w:szCs w:val="20"/>
                <w:lang w:val="en-US"/>
              </w:rPr>
            </w:pPr>
            <w:r w:rsidRPr="008C0C9C">
              <w:rPr>
                <w:rFonts w:ascii="Times" w:hAnsi="Times"/>
                <w:b/>
                <w:color w:val="000000"/>
                <w:sz w:val="20"/>
                <w:szCs w:val="20"/>
                <w:lang w:val="en-US"/>
              </w:rPr>
              <w:t xml:space="preserve">   </w:t>
            </w:r>
          </w:p>
        </w:tc>
        <w:tc>
          <w:tcPr>
            <w:tcW w:w="450" w:type="dxa"/>
            <w:tcBorders>
              <w:top w:val="single" w:sz="4" w:space="0" w:color="auto"/>
              <w:left w:val="single" w:sz="4" w:space="0" w:color="auto"/>
              <w:bottom w:val="single" w:sz="4" w:space="0" w:color="auto"/>
            </w:tcBorders>
          </w:tcPr>
          <w:p w14:paraId="75655776" w14:textId="77777777" w:rsidR="0056218B" w:rsidRPr="008C0C9C" w:rsidRDefault="0056218B" w:rsidP="006F512E">
            <w:pPr>
              <w:rPr>
                <w:rFonts w:ascii="Times" w:hAnsi="Times"/>
                <w:color w:val="000000"/>
                <w:sz w:val="20"/>
                <w:szCs w:val="20"/>
                <w:lang w:val="en-US"/>
              </w:rPr>
            </w:pPr>
          </w:p>
        </w:tc>
        <w:tc>
          <w:tcPr>
            <w:tcW w:w="450" w:type="dxa"/>
            <w:tcBorders>
              <w:top w:val="single" w:sz="4" w:space="0" w:color="auto"/>
              <w:left w:val="single" w:sz="4" w:space="0" w:color="auto"/>
              <w:bottom w:val="single" w:sz="4" w:space="0" w:color="auto"/>
            </w:tcBorders>
          </w:tcPr>
          <w:p w14:paraId="4BD9438D" w14:textId="77777777" w:rsidR="0056218B" w:rsidRPr="008C0C9C" w:rsidRDefault="0056218B" w:rsidP="006F512E">
            <w:pPr>
              <w:rPr>
                <w:rFonts w:ascii="Times" w:hAnsi="Times"/>
                <w:color w:val="000000"/>
                <w:sz w:val="20"/>
                <w:szCs w:val="20"/>
                <w:lang w:val="en-US"/>
              </w:rPr>
            </w:pPr>
          </w:p>
        </w:tc>
        <w:tc>
          <w:tcPr>
            <w:tcW w:w="360" w:type="dxa"/>
            <w:tcBorders>
              <w:top w:val="single" w:sz="4" w:space="0" w:color="auto"/>
              <w:left w:val="single" w:sz="4" w:space="0" w:color="auto"/>
              <w:bottom w:val="single" w:sz="4" w:space="0" w:color="auto"/>
            </w:tcBorders>
          </w:tcPr>
          <w:p w14:paraId="69015176" w14:textId="77777777" w:rsidR="0056218B" w:rsidRPr="008C0C9C" w:rsidRDefault="0056218B" w:rsidP="006F512E">
            <w:pPr>
              <w:rPr>
                <w:rFonts w:ascii="Times" w:hAnsi="Times"/>
                <w:color w:val="000000"/>
                <w:sz w:val="20"/>
                <w:szCs w:val="20"/>
                <w:lang w:val="en-US"/>
              </w:rPr>
            </w:pPr>
          </w:p>
        </w:tc>
        <w:tc>
          <w:tcPr>
            <w:tcW w:w="540" w:type="dxa"/>
            <w:tcBorders>
              <w:top w:val="single" w:sz="4" w:space="0" w:color="auto"/>
              <w:left w:val="single" w:sz="4" w:space="0" w:color="auto"/>
              <w:bottom w:val="single" w:sz="4" w:space="0" w:color="auto"/>
            </w:tcBorders>
          </w:tcPr>
          <w:p w14:paraId="729F0284" w14:textId="77777777" w:rsidR="0056218B" w:rsidRPr="008C0C9C" w:rsidRDefault="0056218B" w:rsidP="006F512E">
            <w:pPr>
              <w:rPr>
                <w:rFonts w:ascii="Times" w:hAnsi="Times"/>
                <w:color w:val="000000"/>
                <w:sz w:val="20"/>
                <w:szCs w:val="20"/>
                <w:lang w:val="en-US"/>
              </w:rPr>
            </w:pPr>
          </w:p>
        </w:tc>
      </w:tr>
      <w:tr w:rsidR="0056218B" w:rsidRPr="008C0C9C" w14:paraId="3EAF930B"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341DD45E" w14:textId="77777777" w:rsidR="0056218B" w:rsidRPr="008C0C9C" w:rsidRDefault="0056218B" w:rsidP="0056218B">
            <w:pPr>
              <w:numPr>
                <w:ilvl w:val="0"/>
                <w:numId w:val="1"/>
              </w:numPr>
              <w:autoSpaceDE w:val="0"/>
              <w:autoSpaceDN w:val="0"/>
              <w:adjustRightInd w:val="0"/>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POC-PGx testing will help in reducing the cost of developing new drugs. (</w:t>
            </w:r>
            <w:r w:rsidRPr="008C0C9C">
              <w:rPr>
                <w:rFonts w:ascii="Times" w:eastAsia="Times" w:hAnsi="Times" w:cs="Times"/>
                <w:b/>
                <w:bCs/>
                <w:color w:val="000000"/>
                <w:sz w:val="20"/>
                <w:szCs w:val="20"/>
                <w:lang w:val="en-US"/>
              </w:rPr>
              <w:t>Attitude4</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7768E2AD" w14:textId="77777777" w:rsidR="0056218B" w:rsidRPr="008C0C9C" w:rsidRDefault="0056218B" w:rsidP="006F512E">
            <w:pPr>
              <w:ind w:left="150"/>
              <w:rPr>
                <w:rFonts w:ascii="Times" w:hAnsi="Times"/>
                <w:color w:val="000000"/>
                <w:sz w:val="20"/>
                <w:szCs w:val="20"/>
                <w:lang w:val="en-US"/>
              </w:rPr>
            </w:pPr>
          </w:p>
        </w:tc>
        <w:tc>
          <w:tcPr>
            <w:tcW w:w="450" w:type="dxa"/>
            <w:tcBorders>
              <w:top w:val="single" w:sz="4" w:space="0" w:color="auto"/>
              <w:left w:val="single" w:sz="4" w:space="0" w:color="auto"/>
              <w:bottom w:val="single" w:sz="4" w:space="0" w:color="auto"/>
            </w:tcBorders>
          </w:tcPr>
          <w:p w14:paraId="0DCD0076" w14:textId="77777777" w:rsidR="0056218B" w:rsidRPr="008C0C9C" w:rsidRDefault="0056218B" w:rsidP="006F512E">
            <w:pPr>
              <w:ind w:left="150"/>
              <w:rPr>
                <w:rFonts w:ascii="Times" w:hAnsi="Times"/>
                <w:color w:val="000000"/>
                <w:sz w:val="20"/>
                <w:szCs w:val="20"/>
                <w:lang w:val="en-US"/>
              </w:rPr>
            </w:pPr>
          </w:p>
        </w:tc>
        <w:tc>
          <w:tcPr>
            <w:tcW w:w="450" w:type="dxa"/>
            <w:tcBorders>
              <w:top w:val="single" w:sz="4" w:space="0" w:color="auto"/>
              <w:left w:val="single" w:sz="4" w:space="0" w:color="auto"/>
              <w:bottom w:val="single" w:sz="4" w:space="0" w:color="auto"/>
            </w:tcBorders>
          </w:tcPr>
          <w:p w14:paraId="0C975ADB" w14:textId="77777777" w:rsidR="0056218B" w:rsidRPr="008C0C9C" w:rsidRDefault="0056218B" w:rsidP="006F512E">
            <w:pPr>
              <w:ind w:left="150"/>
              <w:rPr>
                <w:rFonts w:ascii="Times" w:hAnsi="Times"/>
                <w:color w:val="000000"/>
                <w:sz w:val="20"/>
                <w:szCs w:val="20"/>
                <w:lang w:val="en-US"/>
              </w:rPr>
            </w:pPr>
          </w:p>
        </w:tc>
        <w:tc>
          <w:tcPr>
            <w:tcW w:w="360" w:type="dxa"/>
            <w:tcBorders>
              <w:top w:val="single" w:sz="4" w:space="0" w:color="auto"/>
              <w:left w:val="single" w:sz="4" w:space="0" w:color="auto"/>
              <w:bottom w:val="single" w:sz="4" w:space="0" w:color="auto"/>
            </w:tcBorders>
          </w:tcPr>
          <w:p w14:paraId="25852893" w14:textId="77777777" w:rsidR="0056218B" w:rsidRPr="008C0C9C" w:rsidRDefault="0056218B" w:rsidP="006F512E">
            <w:pPr>
              <w:ind w:left="150"/>
              <w:rPr>
                <w:rFonts w:ascii="Times" w:hAnsi="Times"/>
                <w:color w:val="000000"/>
                <w:sz w:val="20"/>
                <w:szCs w:val="20"/>
                <w:lang w:val="en-US"/>
              </w:rPr>
            </w:pPr>
          </w:p>
        </w:tc>
        <w:tc>
          <w:tcPr>
            <w:tcW w:w="540" w:type="dxa"/>
            <w:tcBorders>
              <w:top w:val="single" w:sz="4" w:space="0" w:color="auto"/>
              <w:left w:val="single" w:sz="4" w:space="0" w:color="auto"/>
              <w:bottom w:val="single" w:sz="4" w:space="0" w:color="auto"/>
            </w:tcBorders>
          </w:tcPr>
          <w:p w14:paraId="00725EE8" w14:textId="77777777" w:rsidR="0056218B" w:rsidRPr="008C0C9C" w:rsidRDefault="0056218B" w:rsidP="006F512E">
            <w:pPr>
              <w:ind w:left="150"/>
              <w:rPr>
                <w:rFonts w:ascii="Times" w:hAnsi="Times"/>
                <w:color w:val="000000"/>
                <w:sz w:val="20"/>
                <w:szCs w:val="20"/>
                <w:lang w:val="en-US"/>
              </w:rPr>
            </w:pPr>
          </w:p>
        </w:tc>
      </w:tr>
      <w:tr w:rsidR="0056218B" w:rsidRPr="008C0C9C" w14:paraId="0107183F"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70A8DFA4" w14:textId="77777777" w:rsidR="0056218B" w:rsidRPr="008C0C9C" w:rsidRDefault="0056218B" w:rsidP="0056218B">
            <w:pPr>
              <w:numPr>
                <w:ilvl w:val="0"/>
                <w:numId w:val="1"/>
              </w:numPr>
              <w:autoSpaceDE w:val="0"/>
              <w:autoSpaceDN w:val="0"/>
              <w:adjustRightInd w:val="0"/>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am concerned that unauthorized personnel may gain access to the POC-PGx testing results. (</w:t>
            </w:r>
            <w:r w:rsidRPr="008C0C9C">
              <w:rPr>
                <w:rFonts w:ascii="Times" w:eastAsia="Times" w:hAnsi="Times" w:cs="Times"/>
                <w:b/>
                <w:bCs/>
                <w:color w:val="000000"/>
                <w:sz w:val="20"/>
                <w:szCs w:val="20"/>
                <w:lang w:val="en-US"/>
              </w:rPr>
              <w:t>Attitude5</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1998894C"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0BD7DFAF"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73AD0374"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4F6A72E6"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41C6C1D6" w14:textId="77777777" w:rsidR="0056218B" w:rsidRPr="008C0C9C" w:rsidRDefault="0056218B" w:rsidP="006F512E">
            <w:pPr>
              <w:rPr>
                <w:rFonts w:ascii="Times" w:hAnsi="Times"/>
                <w:b/>
                <w:color w:val="000000"/>
                <w:sz w:val="20"/>
                <w:szCs w:val="20"/>
                <w:lang w:val="en-US"/>
              </w:rPr>
            </w:pPr>
          </w:p>
        </w:tc>
      </w:tr>
      <w:tr w:rsidR="0056218B" w:rsidRPr="008C0C9C" w14:paraId="03E72CAA"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0839D2C6" w14:textId="77777777" w:rsidR="0056218B" w:rsidRPr="008C0C9C" w:rsidRDefault="0056218B" w:rsidP="0056218B">
            <w:pPr>
              <w:pStyle w:val="BodyText"/>
              <w:numPr>
                <w:ilvl w:val="0"/>
                <w:numId w:val="1"/>
              </w:numPr>
              <w:rPr>
                <w:rFonts w:ascii="Times" w:hAnsi="Times"/>
                <w:color w:val="000000"/>
                <w:sz w:val="20"/>
              </w:rPr>
            </w:pPr>
            <w:r w:rsidRPr="008C0C9C">
              <w:rPr>
                <w:rFonts w:ascii="Times" w:hAnsi="Times"/>
                <w:color w:val="000000"/>
                <w:sz w:val="20"/>
              </w:rPr>
              <w:t xml:space="preserve"> </w:t>
            </w:r>
            <w:r w:rsidRPr="008C0C9C">
              <w:rPr>
                <w:rFonts w:ascii="Times" w:eastAsia="Times" w:hAnsi="Times" w:cs="Times"/>
                <w:color w:val="000000"/>
                <w:sz w:val="20"/>
              </w:rPr>
              <w:t>I am concerned about the effect of the POC-PGx testing results on my patients’ eligibility for private health insurance. (</w:t>
            </w:r>
            <w:r w:rsidRPr="008C0C9C">
              <w:rPr>
                <w:rFonts w:ascii="Times" w:eastAsia="Times" w:hAnsi="Times" w:cs="Times"/>
                <w:b/>
                <w:bCs/>
                <w:color w:val="000000"/>
                <w:sz w:val="20"/>
              </w:rPr>
              <w:t>Attitude6</w:t>
            </w:r>
            <w:r w:rsidRPr="008C0C9C">
              <w:rPr>
                <w:rFonts w:ascii="Times" w:eastAsia="Times" w:hAnsi="Times" w:cs="Times"/>
                <w:color w:val="000000"/>
                <w:sz w:val="20"/>
              </w:rPr>
              <w:t>)</w:t>
            </w:r>
          </w:p>
        </w:tc>
        <w:tc>
          <w:tcPr>
            <w:tcW w:w="540" w:type="dxa"/>
            <w:tcBorders>
              <w:top w:val="single" w:sz="4" w:space="0" w:color="auto"/>
              <w:left w:val="single" w:sz="4" w:space="0" w:color="auto"/>
              <w:bottom w:val="single" w:sz="4" w:space="0" w:color="auto"/>
            </w:tcBorders>
          </w:tcPr>
          <w:p w14:paraId="2D57BE03" w14:textId="77777777" w:rsidR="0056218B" w:rsidRPr="008C0C9C" w:rsidRDefault="0056218B" w:rsidP="006F512E">
            <w:pPr>
              <w:ind w:left="150"/>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1A215465" w14:textId="77777777" w:rsidR="0056218B" w:rsidRPr="008C0C9C" w:rsidRDefault="0056218B" w:rsidP="006F512E">
            <w:pPr>
              <w:ind w:left="150"/>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0BAF539D" w14:textId="77777777" w:rsidR="0056218B" w:rsidRPr="008C0C9C" w:rsidRDefault="0056218B" w:rsidP="006F512E">
            <w:pPr>
              <w:ind w:left="150"/>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6027709B" w14:textId="77777777" w:rsidR="0056218B" w:rsidRPr="008C0C9C" w:rsidRDefault="0056218B" w:rsidP="006F512E">
            <w:pPr>
              <w:ind w:left="150"/>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6417E633" w14:textId="77777777" w:rsidR="0056218B" w:rsidRPr="008C0C9C" w:rsidRDefault="0056218B" w:rsidP="006F512E">
            <w:pPr>
              <w:ind w:left="150"/>
              <w:rPr>
                <w:rFonts w:ascii="Times" w:hAnsi="Times"/>
                <w:b/>
                <w:color w:val="000000"/>
                <w:sz w:val="20"/>
                <w:szCs w:val="20"/>
                <w:lang w:val="en-US"/>
              </w:rPr>
            </w:pPr>
          </w:p>
        </w:tc>
      </w:tr>
      <w:tr w:rsidR="0056218B" w:rsidRPr="008C0C9C" w14:paraId="151C34D9" w14:textId="77777777" w:rsidTr="006F512E">
        <w:trPr>
          <w:trHeight w:val="605"/>
        </w:trPr>
        <w:tc>
          <w:tcPr>
            <w:tcW w:w="8100" w:type="dxa"/>
            <w:tcBorders>
              <w:top w:val="single" w:sz="4" w:space="0" w:color="auto"/>
              <w:left w:val="single" w:sz="4" w:space="0" w:color="auto"/>
              <w:bottom w:val="single" w:sz="4" w:space="0" w:color="auto"/>
              <w:right w:val="single" w:sz="4" w:space="0" w:color="auto"/>
            </w:tcBorders>
            <w:vAlign w:val="center"/>
          </w:tcPr>
          <w:p w14:paraId="56A92C14" w14:textId="77777777" w:rsidR="0056218B" w:rsidRPr="008C0C9C" w:rsidRDefault="0056218B" w:rsidP="0056218B">
            <w:pPr>
              <w:numPr>
                <w:ilvl w:val="0"/>
                <w:numId w:val="1"/>
              </w:numPr>
              <w:tabs>
                <w:tab w:val="left" w:pos="-180"/>
              </w:tabs>
              <w:spacing w:after="160" w:line="259" w:lineRule="auto"/>
              <w:ind w:right="-108"/>
              <w:rPr>
                <w:rFonts w:ascii="Times" w:hAnsi="Times"/>
                <w:b/>
                <w:color w:val="000000"/>
                <w:sz w:val="20"/>
                <w:szCs w:val="20"/>
                <w:lang w:val="en-US"/>
              </w:rPr>
            </w:pPr>
            <w:r w:rsidRPr="008C0C9C">
              <w:rPr>
                <w:rFonts w:ascii="Times" w:hAnsi="Times"/>
                <w:color w:val="000000"/>
                <w:sz w:val="20"/>
                <w:szCs w:val="20"/>
                <w:lang w:val="en-US"/>
              </w:rPr>
              <w:lastRenderedPageBreak/>
              <w:t xml:space="preserve"> </w:t>
            </w:r>
            <w:r w:rsidRPr="008C0C9C">
              <w:rPr>
                <w:rFonts w:ascii="Times" w:eastAsia="Times" w:hAnsi="Times" w:cs="Times"/>
                <w:color w:val="000000"/>
                <w:sz w:val="20"/>
                <w:szCs w:val="20"/>
                <w:lang w:val="en-US"/>
              </w:rPr>
              <w:t>POC-PGx testing is crucial in cases with non-response or potential life-threatening drug reactions. (</w:t>
            </w:r>
            <w:r w:rsidRPr="008C0C9C">
              <w:rPr>
                <w:rFonts w:ascii="Times" w:eastAsia="Times" w:hAnsi="Times" w:cs="Times"/>
                <w:b/>
                <w:bCs/>
                <w:color w:val="000000"/>
                <w:sz w:val="20"/>
                <w:szCs w:val="20"/>
                <w:lang w:val="en-US"/>
              </w:rPr>
              <w:t>Perceived need</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330CEF8E" w14:textId="77777777" w:rsidR="0056218B" w:rsidRPr="008C0C9C" w:rsidRDefault="0056218B" w:rsidP="006F512E">
            <w:pPr>
              <w:rPr>
                <w:rFonts w:ascii="Times" w:hAnsi="Times"/>
                <w:b/>
                <w:color w:val="000000"/>
                <w:sz w:val="20"/>
                <w:szCs w:val="20"/>
                <w:lang w:val="en-US"/>
              </w:rPr>
            </w:pPr>
            <w:r w:rsidRPr="008C0C9C">
              <w:rPr>
                <w:rFonts w:ascii="Times" w:hAnsi="Times"/>
                <w:b/>
                <w:color w:val="000000"/>
                <w:sz w:val="20"/>
                <w:szCs w:val="20"/>
                <w:lang w:val="en-US"/>
              </w:rPr>
              <w:t xml:space="preserve">  </w:t>
            </w:r>
          </w:p>
        </w:tc>
        <w:tc>
          <w:tcPr>
            <w:tcW w:w="450" w:type="dxa"/>
            <w:tcBorders>
              <w:top w:val="single" w:sz="4" w:space="0" w:color="auto"/>
              <w:left w:val="single" w:sz="4" w:space="0" w:color="auto"/>
              <w:bottom w:val="single" w:sz="4" w:space="0" w:color="auto"/>
            </w:tcBorders>
          </w:tcPr>
          <w:p w14:paraId="124EF0D5"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7979D179"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516614B4"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54352012" w14:textId="77777777" w:rsidR="0056218B" w:rsidRPr="008C0C9C" w:rsidRDefault="0056218B" w:rsidP="006F512E">
            <w:pPr>
              <w:rPr>
                <w:rFonts w:ascii="Times" w:hAnsi="Times"/>
                <w:b/>
                <w:color w:val="000000"/>
                <w:sz w:val="20"/>
                <w:szCs w:val="20"/>
                <w:lang w:val="en-US"/>
              </w:rPr>
            </w:pPr>
          </w:p>
        </w:tc>
      </w:tr>
      <w:tr w:rsidR="0056218B" w:rsidRPr="008C0C9C" w14:paraId="2FA1A349" w14:textId="77777777" w:rsidTr="006F512E">
        <w:trPr>
          <w:trHeight w:val="501"/>
        </w:trPr>
        <w:tc>
          <w:tcPr>
            <w:tcW w:w="8100" w:type="dxa"/>
            <w:tcBorders>
              <w:top w:val="single" w:sz="4" w:space="0" w:color="auto"/>
              <w:left w:val="single" w:sz="4" w:space="0" w:color="auto"/>
              <w:bottom w:val="single" w:sz="4" w:space="0" w:color="auto"/>
              <w:right w:val="single" w:sz="4" w:space="0" w:color="auto"/>
            </w:tcBorders>
            <w:vAlign w:val="center"/>
          </w:tcPr>
          <w:p w14:paraId="7624284B" w14:textId="77777777" w:rsidR="0056218B" w:rsidRPr="008C0C9C" w:rsidRDefault="0056218B" w:rsidP="0056218B">
            <w:pPr>
              <w:numPr>
                <w:ilvl w:val="0"/>
                <w:numId w:val="1"/>
              </w:numPr>
              <w:tabs>
                <w:tab w:val="left" w:pos="-180"/>
              </w:tabs>
              <w:spacing w:after="160" w:line="259" w:lineRule="auto"/>
              <w:ind w:right="-115"/>
              <w:rPr>
                <w:rFonts w:ascii="Times" w:hAnsi="Times"/>
                <w:b/>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believe that POC-PGx testing will help to decrease the number of adverse drug events. (</w:t>
            </w:r>
            <w:r w:rsidRPr="008C0C9C">
              <w:rPr>
                <w:rFonts w:ascii="Times" w:eastAsia="Times" w:hAnsi="Times" w:cs="Times"/>
                <w:b/>
                <w:bCs/>
                <w:color w:val="000000"/>
                <w:sz w:val="20"/>
                <w:szCs w:val="20"/>
                <w:lang w:val="en-US"/>
              </w:rPr>
              <w:t>Relative advantage</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642ABFAD" w14:textId="77777777" w:rsidR="0056218B" w:rsidRPr="008C0C9C" w:rsidRDefault="0056218B" w:rsidP="006F512E">
            <w:pPr>
              <w:ind w:left="150"/>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5708488E" w14:textId="77777777" w:rsidR="0056218B" w:rsidRPr="008C0C9C" w:rsidRDefault="0056218B" w:rsidP="006F512E">
            <w:pPr>
              <w:ind w:left="150"/>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73D46153" w14:textId="77777777" w:rsidR="0056218B" w:rsidRPr="008C0C9C" w:rsidRDefault="0056218B" w:rsidP="006F512E">
            <w:pPr>
              <w:ind w:left="150"/>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35A6A304" w14:textId="77777777" w:rsidR="0056218B" w:rsidRPr="008C0C9C" w:rsidRDefault="0056218B" w:rsidP="006F512E">
            <w:pPr>
              <w:ind w:left="150"/>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54C89FA7" w14:textId="77777777" w:rsidR="0056218B" w:rsidRPr="008C0C9C" w:rsidRDefault="0056218B" w:rsidP="006F512E">
            <w:pPr>
              <w:ind w:left="150"/>
              <w:rPr>
                <w:rFonts w:ascii="Times" w:hAnsi="Times"/>
                <w:b/>
                <w:color w:val="000000"/>
                <w:sz w:val="20"/>
                <w:szCs w:val="20"/>
                <w:lang w:val="en-US"/>
              </w:rPr>
            </w:pPr>
          </w:p>
        </w:tc>
      </w:tr>
      <w:tr w:rsidR="0056218B" w:rsidRPr="008C0C9C" w14:paraId="5578AE73"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6701E449" w14:textId="77777777" w:rsidR="0056218B" w:rsidRPr="008C0C9C" w:rsidRDefault="0056218B" w:rsidP="0056218B">
            <w:pPr>
              <w:numPr>
                <w:ilvl w:val="0"/>
                <w:numId w:val="1"/>
              </w:numPr>
              <w:spacing w:after="160" w:line="259" w:lineRule="auto"/>
              <w:rPr>
                <w:rFonts w:ascii="Times" w:hAnsi="Times"/>
                <w:b/>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POC-PGx testing is compatible with the current practice of prescribing and mentoring medications. (</w:t>
            </w:r>
            <w:r w:rsidRPr="008C0C9C">
              <w:rPr>
                <w:rFonts w:ascii="Times" w:eastAsia="Times" w:hAnsi="Times" w:cs="Times"/>
                <w:b/>
                <w:bCs/>
                <w:color w:val="000000"/>
                <w:sz w:val="20"/>
                <w:szCs w:val="20"/>
                <w:lang w:val="en-US"/>
              </w:rPr>
              <w:t>Compatibility</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4E9FAA46"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5E540C88"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597193B9"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753D03A2"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40C15F7A" w14:textId="77777777" w:rsidR="0056218B" w:rsidRPr="008C0C9C" w:rsidRDefault="0056218B" w:rsidP="006F512E">
            <w:pPr>
              <w:rPr>
                <w:rFonts w:ascii="Times" w:hAnsi="Times"/>
                <w:b/>
                <w:color w:val="000000"/>
                <w:sz w:val="20"/>
                <w:szCs w:val="20"/>
                <w:lang w:val="en-US"/>
              </w:rPr>
            </w:pPr>
          </w:p>
        </w:tc>
      </w:tr>
      <w:tr w:rsidR="0056218B" w:rsidRPr="008C0C9C" w14:paraId="18E5233D"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11C95788" w14:textId="77777777" w:rsidR="0056218B" w:rsidRPr="008C0C9C" w:rsidRDefault="0056218B" w:rsidP="0056218B">
            <w:pPr>
              <w:numPr>
                <w:ilvl w:val="0"/>
                <w:numId w:val="1"/>
              </w:numPr>
              <w:spacing w:after="160" w:line="259" w:lineRule="auto"/>
              <w:rPr>
                <w:rFonts w:ascii="Times" w:hAnsi="Times"/>
                <w:b/>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POC-PGx testing is difficult to deal with in the current clinical practice compared to other routine lab tests. (</w:t>
            </w:r>
            <w:r w:rsidRPr="008C0C9C">
              <w:rPr>
                <w:rFonts w:ascii="Times" w:eastAsia="Times" w:hAnsi="Times" w:cs="Times"/>
                <w:b/>
                <w:bCs/>
                <w:color w:val="000000"/>
                <w:sz w:val="20"/>
                <w:szCs w:val="20"/>
                <w:lang w:val="en-US"/>
              </w:rPr>
              <w:t>Complexity</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742FC981"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6852568B"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39CEF5ED"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53BD605C"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23268C67" w14:textId="77777777" w:rsidR="0056218B" w:rsidRPr="008C0C9C" w:rsidRDefault="0056218B" w:rsidP="006F512E">
            <w:pPr>
              <w:rPr>
                <w:rFonts w:ascii="Times" w:hAnsi="Times"/>
                <w:b/>
                <w:color w:val="000000"/>
                <w:sz w:val="20"/>
                <w:szCs w:val="20"/>
                <w:lang w:val="en-US"/>
              </w:rPr>
            </w:pPr>
          </w:p>
        </w:tc>
      </w:tr>
      <w:tr w:rsidR="0056218B" w:rsidRPr="008C0C9C" w14:paraId="220B1913"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29858A24" w14:textId="77777777" w:rsidR="0056218B" w:rsidRPr="008C0C9C" w:rsidRDefault="0056218B" w:rsidP="0056218B">
            <w:pPr>
              <w:numPr>
                <w:ilvl w:val="0"/>
                <w:numId w:val="1"/>
              </w:numPr>
              <w:spacing w:after="160" w:line="259" w:lineRule="auto"/>
              <w:jc w:val="both"/>
              <w:rPr>
                <w:rFonts w:ascii="Times" w:hAnsi="Times"/>
                <w:b/>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would like to try POC-PGx testing if offered as free samples. (</w:t>
            </w:r>
            <w:r w:rsidRPr="008C0C9C">
              <w:rPr>
                <w:rFonts w:ascii="Times" w:eastAsia="Times" w:hAnsi="Times" w:cs="Times"/>
                <w:b/>
                <w:bCs/>
                <w:color w:val="000000"/>
                <w:sz w:val="20"/>
                <w:szCs w:val="20"/>
                <w:lang w:val="en-US"/>
              </w:rPr>
              <w:t>Trialability</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03115CA6"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4C1C106A"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6BAE909E"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22EEF3A3"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44057FF8" w14:textId="77777777" w:rsidR="0056218B" w:rsidRPr="008C0C9C" w:rsidRDefault="0056218B" w:rsidP="006F512E">
            <w:pPr>
              <w:rPr>
                <w:rFonts w:ascii="Times" w:hAnsi="Times"/>
                <w:b/>
                <w:color w:val="000000"/>
                <w:sz w:val="20"/>
                <w:szCs w:val="20"/>
                <w:lang w:val="en-US"/>
              </w:rPr>
            </w:pPr>
          </w:p>
        </w:tc>
      </w:tr>
      <w:tr w:rsidR="0056218B" w:rsidRPr="008C0C9C" w14:paraId="160A293D"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1ECDA86C" w14:textId="77777777" w:rsidR="0056218B" w:rsidRPr="008C0C9C" w:rsidRDefault="0056218B" w:rsidP="0056218B">
            <w:pPr>
              <w:numPr>
                <w:ilvl w:val="0"/>
                <w:numId w:val="1"/>
              </w:numPr>
              <w:tabs>
                <w:tab w:val="left" w:pos="-180"/>
              </w:tabs>
              <w:spacing w:after="160" w:line="259" w:lineRule="auto"/>
              <w:ind w:right="-108"/>
              <w:rPr>
                <w:rFonts w:ascii="Times" w:hAnsi="Times"/>
                <w:b/>
                <w:color w:val="000000"/>
                <w:sz w:val="20"/>
                <w:szCs w:val="20"/>
                <w:lang w:val="en-US"/>
              </w:rPr>
            </w:pPr>
            <w:r w:rsidRPr="008C0C9C">
              <w:rPr>
                <w:rFonts w:ascii="Times" w:hAnsi="Times"/>
                <w:color w:val="000000"/>
                <w:sz w:val="20"/>
                <w:szCs w:val="20"/>
                <w:lang w:val="en-US"/>
              </w:rPr>
              <w:t xml:space="preserve"> </w:t>
            </w:r>
            <w:r w:rsidRPr="008C0C9C">
              <w:rPr>
                <w:rFonts w:ascii="Times" w:eastAsia="Times" w:hAnsi="Times" w:cs="Times"/>
                <w:color w:val="000000"/>
                <w:sz w:val="20"/>
                <w:szCs w:val="20"/>
                <w:lang w:val="en-US"/>
              </w:rPr>
              <w:t>I would like to adopt POC-PGx testing as soon as it becomes available. (</w:t>
            </w:r>
            <w:r w:rsidRPr="008C0C9C">
              <w:rPr>
                <w:rFonts w:ascii="Times" w:eastAsia="Times" w:hAnsi="Times" w:cs="Times"/>
                <w:b/>
                <w:bCs/>
                <w:color w:val="000000"/>
                <w:sz w:val="20"/>
                <w:szCs w:val="20"/>
                <w:lang w:val="en-US"/>
              </w:rPr>
              <w:t>Innovativeness</w:t>
            </w:r>
            <w:r w:rsidRPr="008C0C9C">
              <w:rPr>
                <w:rFonts w:ascii="Times" w:eastAsia="Times" w:hAnsi="Times" w:cs="Times"/>
                <w:color w:val="000000"/>
                <w:sz w:val="20"/>
                <w:szCs w:val="20"/>
                <w:lang w:val="en-US"/>
              </w:rPr>
              <w:t>)</w:t>
            </w:r>
          </w:p>
        </w:tc>
        <w:tc>
          <w:tcPr>
            <w:tcW w:w="540" w:type="dxa"/>
            <w:tcBorders>
              <w:top w:val="single" w:sz="4" w:space="0" w:color="auto"/>
              <w:left w:val="single" w:sz="4" w:space="0" w:color="auto"/>
              <w:bottom w:val="single" w:sz="4" w:space="0" w:color="auto"/>
            </w:tcBorders>
          </w:tcPr>
          <w:p w14:paraId="52C30BC1"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1FA6C0C2"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5B3D9D8E"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65D22A93"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4AB82903" w14:textId="77777777" w:rsidR="0056218B" w:rsidRPr="008C0C9C" w:rsidRDefault="0056218B" w:rsidP="006F512E">
            <w:pPr>
              <w:rPr>
                <w:rFonts w:ascii="Times" w:hAnsi="Times"/>
                <w:b/>
                <w:color w:val="000000"/>
                <w:sz w:val="20"/>
                <w:szCs w:val="20"/>
                <w:lang w:val="en-US"/>
              </w:rPr>
            </w:pPr>
          </w:p>
        </w:tc>
      </w:tr>
      <w:tr w:rsidR="0056218B" w:rsidRPr="008C0C9C" w14:paraId="60145CD9" w14:textId="77777777" w:rsidTr="006F512E">
        <w:tc>
          <w:tcPr>
            <w:tcW w:w="8100" w:type="dxa"/>
            <w:tcBorders>
              <w:top w:val="single" w:sz="4" w:space="0" w:color="auto"/>
              <w:left w:val="single" w:sz="4" w:space="0" w:color="auto"/>
              <w:bottom w:val="single" w:sz="4" w:space="0" w:color="auto"/>
              <w:right w:val="single" w:sz="4" w:space="0" w:color="auto"/>
            </w:tcBorders>
            <w:vAlign w:val="center"/>
          </w:tcPr>
          <w:p w14:paraId="1EDCD823" w14:textId="77777777" w:rsidR="0056218B" w:rsidRPr="008C0C9C" w:rsidRDefault="0056218B" w:rsidP="0056218B">
            <w:pPr>
              <w:numPr>
                <w:ilvl w:val="0"/>
                <w:numId w:val="1"/>
              </w:numPr>
              <w:spacing w:after="160" w:line="259" w:lineRule="auto"/>
              <w:rPr>
                <w:rFonts w:ascii="Times" w:hAnsi="Times"/>
                <w:b/>
                <w:color w:val="000000"/>
                <w:sz w:val="20"/>
                <w:szCs w:val="20"/>
                <w:lang w:val="en-US"/>
              </w:rPr>
            </w:pPr>
            <w:r w:rsidRPr="008C0C9C">
              <w:rPr>
                <w:rFonts w:ascii="Times" w:eastAsia="Times" w:hAnsi="Times" w:cs="Times"/>
                <w:color w:val="000000"/>
                <w:sz w:val="20"/>
                <w:szCs w:val="20"/>
                <w:lang w:val="en-US"/>
              </w:rPr>
              <w:t>The clinical outcomes of using POC-PGx testing are visible at my workplace. (</w:t>
            </w:r>
            <w:r w:rsidRPr="008C0C9C">
              <w:rPr>
                <w:rFonts w:ascii="Times" w:eastAsia="Times" w:hAnsi="Times" w:cs="Times"/>
                <w:b/>
                <w:bCs/>
                <w:color w:val="000000"/>
                <w:sz w:val="20"/>
                <w:szCs w:val="20"/>
                <w:lang w:val="en-US"/>
              </w:rPr>
              <w:t>Observability)</w:t>
            </w:r>
          </w:p>
        </w:tc>
        <w:tc>
          <w:tcPr>
            <w:tcW w:w="540" w:type="dxa"/>
            <w:tcBorders>
              <w:top w:val="single" w:sz="4" w:space="0" w:color="auto"/>
              <w:left w:val="single" w:sz="4" w:space="0" w:color="auto"/>
              <w:bottom w:val="single" w:sz="4" w:space="0" w:color="auto"/>
            </w:tcBorders>
          </w:tcPr>
          <w:p w14:paraId="195C7B6D"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0BF7CDBB" w14:textId="77777777" w:rsidR="0056218B" w:rsidRPr="008C0C9C" w:rsidRDefault="0056218B" w:rsidP="006F512E">
            <w:pPr>
              <w:rPr>
                <w:rFonts w:ascii="Times" w:hAnsi="Times"/>
                <w:b/>
                <w:color w:val="000000"/>
                <w:sz w:val="20"/>
                <w:szCs w:val="20"/>
                <w:lang w:val="en-US"/>
              </w:rPr>
            </w:pPr>
          </w:p>
        </w:tc>
        <w:tc>
          <w:tcPr>
            <w:tcW w:w="450" w:type="dxa"/>
            <w:tcBorders>
              <w:top w:val="single" w:sz="4" w:space="0" w:color="auto"/>
              <w:left w:val="single" w:sz="4" w:space="0" w:color="auto"/>
              <w:bottom w:val="single" w:sz="4" w:space="0" w:color="auto"/>
            </w:tcBorders>
          </w:tcPr>
          <w:p w14:paraId="3C9C3D33" w14:textId="77777777" w:rsidR="0056218B" w:rsidRPr="008C0C9C" w:rsidRDefault="0056218B" w:rsidP="006F512E">
            <w:pPr>
              <w:rPr>
                <w:rFonts w:ascii="Times" w:hAnsi="Times"/>
                <w:b/>
                <w:color w:val="000000"/>
                <w:sz w:val="20"/>
                <w:szCs w:val="20"/>
                <w:lang w:val="en-US"/>
              </w:rPr>
            </w:pPr>
          </w:p>
        </w:tc>
        <w:tc>
          <w:tcPr>
            <w:tcW w:w="360" w:type="dxa"/>
            <w:tcBorders>
              <w:top w:val="single" w:sz="4" w:space="0" w:color="auto"/>
              <w:left w:val="single" w:sz="4" w:space="0" w:color="auto"/>
              <w:bottom w:val="single" w:sz="4" w:space="0" w:color="auto"/>
            </w:tcBorders>
          </w:tcPr>
          <w:p w14:paraId="50E4A531" w14:textId="77777777" w:rsidR="0056218B" w:rsidRPr="008C0C9C" w:rsidRDefault="0056218B" w:rsidP="006F512E">
            <w:pPr>
              <w:rPr>
                <w:rFonts w:ascii="Times" w:hAnsi="Times"/>
                <w:b/>
                <w:color w:val="000000"/>
                <w:sz w:val="20"/>
                <w:szCs w:val="20"/>
                <w:lang w:val="en-US"/>
              </w:rPr>
            </w:pPr>
          </w:p>
        </w:tc>
        <w:tc>
          <w:tcPr>
            <w:tcW w:w="540" w:type="dxa"/>
            <w:tcBorders>
              <w:top w:val="single" w:sz="4" w:space="0" w:color="auto"/>
              <w:left w:val="single" w:sz="4" w:space="0" w:color="auto"/>
              <w:bottom w:val="single" w:sz="4" w:space="0" w:color="auto"/>
            </w:tcBorders>
          </w:tcPr>
          <w:p w14:paraId="6EA23691" w14:textId="77777777" w:rsidR="0056218B" w:rsidRPr="008C0C9C" w:rsidRDefault="0056218B" w:rsidP="006F512E">
            <w:pPr>
              <w:rPr>
                <w:rFonts w:ascii="Times" w:hAnsi="Times"/>
                <w:b/>
                <w:color w:val="000000"/>
                <w:sz w:val="20"/>
                <w:szCs w:val="20"/>
                <w:lang w:val="en-US"/>
              </w:rPr>
            </w:pPr>
          </w:p>
        </w:tc>
      </w:tr>
    </w:tbl>
    <w:p w14:paraId="083ADA8F" w14:textId="77777777" w:rsidR="0056218B" w:rsidRPr="008C0C9C" w:rsidRDefault="0056218B" w:rsidP="0056218B">
      <w:pPr>
        <w:rPr>
          <w:rFonts w:ascii="Times" w:hAnsi="Times"/>
          <w:color w:val="000000"/>
          <w:sz w:val="20"/>
          <w:szCs w:val="20"/>
          <w:lang w:val="en-US"/>
        </w:rPr>
      </w:pPr>
    </w:p>
    <w:p w14:paraId="54DF5EBD" w14:textId="77777777" w:rsidR="0056218B" w:rsidRPr="008C0C9C" w:rsidRDefault="0056218B" w:rsidP="0056218B">
      <w:pPr>
        <w:rPr>
          <w:rFonts w:ascii="Times" w:hAnsi="Times"/>
          <w:b/>
          <w:color w:val="000000"/>
          <w:sz w:val="20"/>
          <w:szCs w:val="20"/>
          <w:lang w:val="en-US"/>
        </w:rPr>
      </w:pPr>
      <w:r w:rsidRPr="008C0C9C">
        <w:rPr>
          <w:rFonts w:ascii="Times" w:hAnsi="Times"/>
          <w:color w:val="000000"/>
          <w:sz w:val="20"/>
          <w:szCs w:val="20"/>
          <w:lang w:val="en-US"/>
        </w:rPr>
        <w:t xml:space="preserve">4. </w:t>
      </w:r>
      <w:r w:rsidRPr="008C0C9C">
        <w:rPr>
          <w:rFonts w:ascii="Times" w:hAnsi="Times"/>
          <w:b/>
          <w:color w:val="000000"/>
          <w:sz w:val="20"/>
          <w:szCs w:val="20"/>
          <w:lang w:val="en-US"/>
        </w:rPr>
        <w:t>How have you learned about genetics and genetic testing? (</w:t>
      </w:r>
      <w:r w:rsidRPr="008C0C9C">
        <w:rPr>
          <w:rFonts w:ascii="Times" w:hAnsi="Times"/>
          <w:b/>
          <w:i/>
          <w:color w:val="000000"/>
          <w:sz w:val="20"/>
          <w:szCs w:val="20"/>
          <w:lang w:val="en-US"/>
        </w:rPr>
        <w:t>Check all that apply</w:t>
      </w:r>
      <w:r w:rsidRPr="008C0C9C">
        <w:rPr>
          <w:rFonts w:ascii="Times" w:hAnsi="Times"/>
          <w:b/>
          <w:color w:val="000000"/>
          <w:sz w:val="20"/>
          <w:szCs w:val="20"/>
          <w:lang w:val="en-US"/>
        </w:rPr>
        <w:t>)</w:t>
      </w:r>
    </w:p>
    <w:p w14:paraId="18425ABE" w14:textId="77777777" w:rsidR="0056218B" w:rsidRPr="008C0C9C" w:rsidRDefault="0056218B" w:rsidP="0056218B">
      <w:pPr>
        <w:ind w:left="720"/>
        <w:rPr>
          <w:rFonts w:ascii="Times" w:hAnsi="Times"/>
          <w:color w:val="000000"/>
          <w:sz w:val="20"/>
          <w:szCs w:val="20"/>
          <w:lang w:val="en-US"/>
        </w:rPr>
      </w:pPr>
      <w:r w:rsidRPr="008C0C9C">
        <w:rPr>
          <w:rFonts w:ascii="Times" w:hAnsi="Times"/>
          <w:color w:val="000000"/>
          <w:sz w:val="20"/>
          <w:szCs w:val="20"/>
          <w:lang w:val="en-US"/>
        </w:rPr>
        <w:t> No, I have not received education in genetics</w:t>
      </w:r>
    </w:p>
    <w:p w14:paraId="449FFBF2" w14:textId="77777777" w:rsidR="0056218B" w:rsidRPr="008C0C9C" w:rsidRDefault="0056218B" w:rsidP="0056218B">
      <w:pPr>
        <w:ind w:left="720"/>
        <w:rPr>
          <w:rFonts w:ascii="Times" w:hAnsi="Times"/>
          <w:color w:val="000000"/>
          <w:sz w:val="20"/>
          <w:szCs w:val="20"/>
          <w:lang w:val="en-US"/>
        </w:rPr>
      </w:pPr>
      <w:r w:rsidRPr="008C0C9C">
        <w:rPr>
          <w:rFonts w:ascii="Times" w:hAnsi="Times"/>
          <w:color w:val="000000"/>
          <w:sz w:val="20"/>
          <w:szCs w:val="20"/>
          <w:lang w:val="en-US"/>
        </w:rPr>
        <w:t> Genetics training in medical/pharmacy school</w:t>
      </w:r>
    </w:p>
    <w:p w14:paraId="48915359"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Genetics training in residency</w:t>
      </w:r>
    </w:p>
    <w:p w14:paraId="0A374E68" w14:textId="77777777" w:rsidR="0056218B" w:rsidRPr="008C0C9C" w:rsidRDefault="0056218B" w:rsidP="0056218B">
      <w:pPr>
        <w:autoSpaceDE w:val="0"/>
        <w:autoSpaceDN w:val="0"/>
        <w:adjustRightInd w:val="0"/>
        <w:ind w:firstLine="720"/>
        <w:rPr>
          <w:rFonts w:ascii="Times" w:hAnsi="Times"/>
          <w:color w:val="000000"/>
          <w:sz w:val="20"/>
          <w:szCs w:val="20"/>
          <w:lang w:val="en-US"/>
        </w:rPr>
      </w:pPr>
      <w:r w:rsidRPr="008C0C9C">
        <w:rPr>
          <w:rFonts w:ascii="Times" w:hAnsi="Times"/>
          <w:color w:val="000000"/>
          <w:sz w:val="20"/>
          <w:szCs w:val="20"/>
          <w:lang w:val="en-US"/>
        </w:rPr>
        <w:t> Undergraduate Genetics Course</w:t>
      </w:r>
    </w:p>
    <w:p w14:paraId="06C7B3CB" w14:textId="77777777" w:rsidR="0056218B" w:rsidRPr="008C0C9C" w:rsidRDefault="0056218B" w:rsidP="0056218B">
      <w:pPr>
        <w:autoSpaceDE w:val="0"/>
        <w:autoSpaceDN w:val="0"/>
        <w:adjustRightInd w:val="0"/>
        <w:ind w:firstLine="720"/>
        <w:rPr>
          <w:rFonts w:ascii="Times" w:hAnsi="Times"/>
          <w:color w:val="000000"/>
          <w:sz w:val="20"/>
          <w:szCs w:val="20"/>
          <w:lang w:val="en-US"/>
        </w:rPr>
      </w:pPr>
      <w:r w:rsidRPr="008C0C9C">
        <w:rPr>
          <w:rFonts w:ascii="Times" w:hAnsi="Times"/>
          <w:color w:val="000000"/>
          <w:sz w:val="20"/>
          <w:szCs w:val="20"/>
          <w:lang w:val="en-US"/>
        </w:rPr>
        <w:t xml:space="preserve"> Genetics Course in Graduate School </w:t>
      </w:r>
    </w:p>
    <w:p w14:paraId="36491537" w14:textId="77777777" w:rsidR="0056218B" w:rsidRPr="008C0C9C" w:rsidRDefault="0056218B" w:rsidP="0056218B">
      <w:pPr>
        <w:autoSpaceDE w:val="0"/>
        <w:autoSpaceDN w:val="0"/>
        <w:adjustRightInd w:val="0"/>
        <w:ind w:firstLine="720"/>
        <w:rPr>
          <w:rFonts w:ascii="Times" w:hAnsi="Times"/>
          <w:color w:val="000000"/>
          <w:sz w:val="20"/>
          <w:szCs w:val="20"/>
          <w:lang w:val="en-US"/>
        </w:rPr>
      </w:pPr>
      <w:r w:rsidRPr="008C0C9C">
        <w:rPr>
          <w:rFonts w:ascii="Times" w:hAnsi="Times"/>
          <w:color w:val="000000"/>
          <w:sz w:val="20"/>
          <w:szCs w:val="20"/>
          <w:lang w:val="en-US"/>
        </w:rPr>
        <w:t> Grand Rounds</w:t>
      </w:r>
    </w:p>
    <w:p w14:paraId="2CBFA7BD" w14:textId="77777777" w:rsidR="0056218B" w:rsidRPr="008C0C9C" w:rsidRDefault="0056218B" w:rsidP="0056218B">
      <w:pPr>
        <w:autoSpaceDE w:val="0"/>
        <w:autoSpaceDN w:val="0"/>
        <w:adjustRightInd w:val="0"/>
        <w:ind w:firstLine="720"/>
        <w:rPr>
          <w:rFonts w:ascii="Times" w:hAnsi="Times"/>
          <w:color w:val="000000"/>
          <w:sz w:val="20"/>
          <w:szCs w:val="20"/>
          <w:lang w:val="en-US"/>
        </w:rPr>
      </w:pPr>
      <w:r w:rsidRPr="008C0C9C">
        <w:rPr>
          <w:rFonts w:ascii="Times" w:hAnsi="Times"/>
          <w:color w:val="000000"/>
          <w:sz w:val="20"/>
          <w:szCs w:val="20"/>
          <w:lang w:val="en-US"/>
        </w:rPr>
        <w:t> CME Course</w:t>
      </w:r>
      <w:r w:rsidRPr="008C0C9C">
        <w:rPr>
          <w:rFonts w:ascii="Times" w:hAnsi="Times"/>
          <w:color w:val="000000"/>
          <w:sz w:val="20"/>
          <w:szCs w:val="20"/>
          <w:lang w:val="en-US"/>
        </w:rPr>
        <w:tab/>
      </w:r>
      <w:r w:rsidRPr="008C0C9C">
        <w:rPr>
          <w:rFonts w:ascii="Times" w:hAnsi="Times"/>
          <w:color w:val="000000"/>
          <w:sz w:val="20"/>
          <w:szCs w:val="20"/>
          <w:lang w:val="en-US"/>
        </w:rPr>
        <w:tab/>
      </w:r>
      <w:r w:rsidRPr="008C0C9C">
        <w:rPr>
          <w:rFonts w:ascii="Times" w:hAnsi="Times"/>
          <w:color w:val="000000"/>
          <w:sz w:val="20"/>
          <w:szCs w:val="20"/>
          <w:lang w:val="en-US"/>
        </w:rPr>
        <w:tab/>
      </w:r>
      <w:r w:rsidRPr="008C0C9C">
        <w:rPr>
          <w:rFonts w:ascii="Times" w:hAnsi="Times"/>
          <w:color w:val="000000"/>
          <w:sz w:val="20"/>
          <w:szCs w:val="20"/>
          <w:lang w:val="en-US"/>
        </w:rPr>
        <w:tab/>
      </w:r>
    </w:p>
    <w:p w14:paraId="4F92BF72" w14:textId="77777777" w:rsidR="0056218B" w:rsidRPr="008C0C9C" w:rsidRDefault="0056218B" w:rsidP="0056218B">
      <w:pPr>
        <w:autoSpaceDE w:val="0"/>
        <w:autoSpaceDN w:val="0"/>
        <w:adjustRightInd w:val="0"/>
        <w:ind w:firstLine="720"/>
        <w:rPr>
          <w:rFonts w:ascii="Times" w:hAnsi="Times"/>
          <w:color w:val="000000"/>
          <w:sz w:val="20"/>
          <w:szCs w:val="20"/>
          <w:lang w:val="en-US"/>
        </w:rPr>
      </w:pPr>
      <w:r w:rsidRPr="008C0C9C">
        <w:rPr>
          <w:rFonts w:ascii="Times" w:hAnsi="Times"/>
          <w:color w:val="000000"/>
          <w:sz w:val="20"/>
          <w:szCs w:val="20"/>
          <w:lang w:val="en-US"/>
        </w:rPr>
        <w:t> Genetics-related Seminar or Workshop</w:t>
      </w:r>
    </w:p>
    <w:p w14:paraId="4BC764AF"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Other ____________________</w:t>
      </w:r>
    </w:p>
    <w:p w14:paraId="3B6E7979" w14:textId="77777777" w:rsidR="0056218B" w:rsidRPr="008C0C9C" w:rsidRDefault="0056218B" w:rsidP="0056218B">
      <w:pPr>
        <w:ind w:left="720" w:firstLine="720"/>
        <w:rPr>
          <w:rFonts w:ascii="Times" w:hAnsi="Times"/>
          <w:color w:val="000000"/>
          <w:sz w:val="20"/>
          <w:szCs w:val="20"/>
          <w:lang w:val="en-US"/>
        </w:rPr>
      </w:pPr>
      <w:r w:rsidRPr="008C0C9C">
        <w:rPr>
          <w:rFonts w:ascii="Times" w:hAnsi="Times"/>
          <w:color w:val="000000"/>
          <w:sz w:val="20"/>
          <w:szCs w:val="20"/>
          <w:lang w:val="en-US"/>
        </w:rPr>
        <w:t xml:space="preserve">            (</w:t>
      </w:r>
      <w:r w:rsidRPr="008C0C9C">
        <w:rPr>
          <w:rFonts w:ascii="Times" w:hAnsi="Times"/>
          <w:i/>
          <w:color w:val="000000"/>
          <w:sz w:val="20"/>
          <w:szCs w:val="20"/>
          <w:lang w:val="en-US"/>
        </w:rPr>
        <w:t>Specify</w:t>
      </w:r>
      <w:r w:rsidRPr="008C0C9C">
        <w:rPr>
          <w:rFonts w:ascii="Times" w:hAnsi="Times"/>
          <w:color w:val="000000"/>
          <w:sz w:val="20"/>
          <w:szCs w:val="20"/>
          <w:lang w:val="en-US"/>
        </w:rPr>
        <w:t>)</w:t>
      </w:r>
    </w:p>
    <w:p w14:paraId="1836E004" w14:textId="77777777" w:rsidR="0056218B" w:rsidRPr="008C0C9C" w:rsidRDefault="0056218B" w:rsidP="0056218B">
      <w:pPr>
        <w:rPr>
          <w:rFonts w:ascii="Times" w:hAnsi="Times"/>
          <w:color w:val="000000"/>
          <w:sz w:val="20"/>
          <w:szCs w:val="20"/>
          <w:lang w:val="en-US"/>
        </w:rPr>
      </w:pPr>
      <w:r w:rsidRPr="008C0C9C">
        <w:rPr>
          <w:rFonts w:ascii="Times" w:eastAsia="Times" w:hAnsi="Times" w:cs="Times"/>
          <w:color w:val="000000"/>
          <w:sz w:val="20"/>
          <w:szCs w:val="20"/>
          <w:lang w:val="en-US"/>
        </w:rPr>
        <w:t xml:space="preserve">5. </w:t>
      </w:r>
      <w:r w:rsidRPr="008C0C9C">
        <w:rPr>
          <w:rFonts w:ascii="Times" w:eastAsia="Times" w:hAnsi="Times" w:cs="Times"/>
          <w:b/>
          <w:bCs/>
          <w:color w:val="000000"/>
          <w:sz w:val="20"/>
          <w:szCs w:val="20"/>
          <w:lang w:val="en-US"/>
        </w:rPr>
        <w:t>How would you rate your current understanding of the role Point-of-care PGx testing in therapeutic decision-making</w:t>
      </w:r>
      <w:r w:rsidRPr="008C0C9C">
        <w:rPr>
          <w:rFonts w:ascii="Times" w:eastAsia="Times" w:hAnsi="Times" w:cs="Times"/>
          <w:color w:val="000000"/>
          <w:sz w:val="20"/>
          <w:szCs w:val="20"/>
          <w:lang w:val="en-US"/>
        </w:rPr>
        <w:t>?</w:t>
      </w:r>
    </w:p>
    <w:p w14:paraId="0C3CB0C1" w14:textId="77777777" w:rsidR="0056218B" w:rsidRPr="008C0C9C" w:rsidRDefault="0056218B" w:rsidP="0056218B">
      <w:pPr>
        <w:ind w:firstLine="720"/>
        <w:rPr>
          <w:rFonts w:ascii="Times" w:eastAsia="Times" w:hAnsi="Times" w:cs="Times"/>
          <w:color w:val="000000"/>
          <w:sz w:val="20"/>
          <w:szCs w:val="20"/>
          <w:lang w:val="en-US"/>
        </w:rPr>
      </w:pPr>
      <w:r w:rsidRPr="008C0C9C">
        <w:rPr>
          <w:rFonts w:ascii="Times" w:eastAsia="Times" w:hAnsi="Times" w:cs="Times"/>
          <w:color w:val="000000"/>
          <w:sz w:val="20"/>
          <w:szCs w:val="20"/>
          <w:lang w:val="en-US"/>
        </w:rPr>
        <w:t xml:space="preserve"> Excellent        </w:t>
      </w:r>
      <w:r w:rsidRPr="008C0C9C">
        <w:rPr>
          <w:rFonts w:ascii="Times" w:eastAsia="Times" w:hAnsi="Times" w:cs="Times"/>
          <w:color w:val="000000"/>
          <w:sz w:val="20"/>
          <w:szCs w:val="20"/>
          <w:lang w:val="en-US"/>
        </w:rPr>
        <w:t xml:space="preserve"> Very Good      </w:t>
      </w:r>
      <w:r w:rsidRPr="008C0C9C">
        <w:rPr>
          <w:rFonts w:ascii="Times" w:eastAsia="Times" w:hAnsi="Times" w:cs="Times"/>
          <w:color w:val="000000"/>
          <w:sz w:val="20"/>
          <w:szCs w:val="20"/>
          <w:lang w:val="en-US"/>
        </w:rPr>
        <w:t xml:space="preserve">Good              </w:t>
      </w:r>
      <w:r w:rsidRPr="008C0C9C">
        <w:rPr>
          <w:rFonts w:ascii="Times" w:eastAsia="Times" w:hAnsi="Times" w:cs="Times"/>
          <w:color w:val="000000"/>
          <w:sz w:val="20"/>
          <w:szCs w:val="20"/>
          <w:lang w:val="en-US"/>
        </w:rPr>
        <w:t xml:space="preserve"> Fair               </w:t>
      </w:r>
      <w:r w:rsidRPr="008C0C9C">
        <w:rPr>
          <w:rFonts w:ascii="Times" w:eastAsia="Times" w:hAnsi="Times" w:cs="Times"/>
          <w:color w:val="000000"/>
          <w:sz w:val="20"/>
          <w:szCs w:val="20"/>
          <w:lang w:val="en-US"/>
        </w:rPr>
        <w:t> Poor</w:t>
      </w:r>
    </w:p>
    <w:p w14:paraId="0F55918A" w14:textId="77777777" w:rsidR="0056218B" w:rsidRPr="008C0C9C" w:rsidRDefault="0056218B" w:rsidP="0056218B">
      <w:pPr>
        <w:ind w:firstLine="720"/>
        <w:rPr>
          <w:rFonts w:ascii="Times" w:hAnsi="Times"/>
          <w:color w:val="000000"/>
          <w:sz w:val="20"/>
          <w:szCs w:val="20"/>
          <w:lang w:val="en-US"/>
        </w:rPr>
      </w:pPr>
    </w:p>
    <w:p w14:paraId="60BD222A" w14:textId="77777777" w:rsidR="0056218B" w:rsidRPr="008C0C9C" w:rsidRDefault="0056218B" w:rsidP="0056218B">
      <w:pPr>
        <w:rPr>
          <w:rFonts w:ascii="Times" w:hAnsi="Times"/>
          <w:color w:val="000000"/>
          <w:sz w:val="20"/>
          <w:szCs w:val="20"/>
          <w:lang w:val="en-US"/>
        </w:rPr>
      </w:pPr>
      <w:r w:rsidRPr="008C0C9C">
        <w:rPr>
          <w:rFonts w:ascii="Times" w:eastAsia="Times" w:hAnsi="Times" w:cs="Times"/>
          <w:color w:val="000000"/>
          <w:sz w:val="20"/>
          <w:szCs w:val="20"/>
          <w:lang w:val="en-US"/>
        </w:rPr>
        <w:t xml:space="preserve">6. </w:t>
      </w:r>
      <w:r w:rsidRPr="008C0C9C">
        <w:rPr>
          <w:rFonts w:ascii="Times" w:eastAsia="Times" w:hAnsi="Times" w:cs="Times"/>
          <w:b/>
          <w:bCs/>
          <w:color w:val="000000"/>
          <w:sz w:val="20"/>
          <w:szCs w:val="20"/>
          <w:lang w:val="en-US"/>
        </w:rPr>
        <w:t>Are Point-of-care PGx tests available at your primary place of employment?</w:t>
      </w:r>
    </w:p>
    <w:p w14:paraId="52D48697" w14:textId="77777777" w:rsidR="0056218B" w:rsidRPr="008C0C9C" w:rsidRDefault="0056218B" w:rsidP="0056218B">
      <w:pPr>
        <w:ind w:firstLine="720"/>
        <w:rPr>
          <w:rFonts w:ascii="Times" w:eastAsia="Times" w:hAnsi="Times" w:cs="Times"/>
          <w:color w:val="000000"/>
          <w:sz w:val="20"/>
          <w:szCs w:val="20"/>
          <w:lang w:val="en-US"/>
        </w:rPr>
      </w:pPr>
      <w:r w:rsidRPr="008C0C9C">
        <w:rPr>
          <w:rFonts w:ascii="Times" w:eastAsia="Times" w:hAnsi="Times" w:cs="Times"/>
          <w:color w:val="000000"/>
          <w:sz w:val="20"/>
          <w:szCs w:val="20"/>
          <w:lang w:val="en-US"/>
        </w:rPr>
        <w:t xml:space="preserve"> Yes                </w:t>
      </w:r>
      <w:r w:rsidRPr="008C0C9C">
        <w:rPr>
          <w:rFonts w:ascii="Times" w:eastAsia="Times" w:hAnsi="Times" w:cs="Times"/>
          <w:color w:val="000000"/>
          <w:sz w:val="20"/>
          <w:szCs w:val="20"/>
          <w:lang w:val="en-US"/>
        </w:rPr>
        <w:t xml:space="preserve"> No                 </w:t>
      </w:r>
      <w:r w:rsidRPr="008C0C9C">
        <w:rPr>
          <w:rFonts w:ascii="Times" w:eastAsia="Times" w:hAnsi="Times" w:cs="Times"/>
          <w:color w:val="000000"/>
          <w:sz w:val="20"/>
          <w:szCs w:val="20"/>
          <w:lang w:val="en-US"/>
        </w:rPr>
        <w:t> Not Sure</w:t>
      </w:r>
    </w:p>
    <w:p w14:paraId="3E3C26D2" w14:textId="77777777" w:rsidR="0056218B" w:rsidRPr="008C0C9C" w:rsidRDefault="0056218B" w:rsidP="0056218B">
      <w:pPr>
        <w:rPr>
          <w:rFonts w:ascii="Times" w:hAnsi="Times"/>
          <w:color w:val="000000"/>
          <w:sz w:val="20"/>
          <w:szCs w:val="20"/>
          <w:lang w:val="en-US"/>
        </w:rPr>
      </w:pPr>
    </w:p>
    <w:p w14:paraId="24AA2992" w14:textId="77777777" w:rsidR="0056218B" w:rsidRPr="008C0C9C" w:rsidRDefault="0056218B" w:rsidP="0056218B">
      <w:pPr>
        <w:rPr>
          <w:rFonts w:ascii="Times" w:hAnsi="Times"/>
          <w:color w:val="000000"/>
          <w:sz w:val="20"/>
          <w:szCs w:val="20"/>
          <w:lang w:val="en-US"/>
        </w:rPr>
      </w:pPr>
      <w:r w:rsidRPr="008C0C9C">
        <w:rPr>
          <w:rFonts w:ascii="Times" w:eastAsia="Times" w:hAnsi="Times" w:cs="Times"/>
          <w:b/>
          <w:bCs/>
          <w:color w:val="000000"/>
          <w:sz w:val="20"/>
          <w:szCs w:val="20"/>
          <w:lang w:val="en-US"/>
        </w:rPr>
        <w:t>7. Have you ever been a part of the Point-of-Care PGx testing implementation process (ordering tests or interpreting results)?</w:t>
      </w:r>
    </w:p>
    <w:p w14:paraId="2F09935E" w14:textId="77777777" w:rsidR="0056218B" w:rsidRPr="008C0C9C" w:rsidRDefault="0056218B" w:rsidP="0056218B">
      <w:pPr>
        <w:ind w:firstLine="720"/>
        <w:rPr>
          <w:rFonts w:ascii="Times" w:eastAsia="Times" w:hAnsi="Times" w:cs="Times"/>
          <w:color w:val="000000"/>
          <w:sz w:val="20"/>
          <w:szCs w:val="20"/>
          <w:lang w:val="en-US"/>
        </w:rPr>
      </w:pPr>
      <w:r w:rsidRPr="008C0C9C">
        <w:rPr>
          <w:rFonts w:ascii="Times" w:eastAsia="Times" w:hAnsi="Times" w:cs="Times"/>
          <w:color w:val="000000"/>
          <w:sz w:val="20"/>
          <w:szCs w:val="20"/>
          <w:lang w:val="en-US"/>
        </w:rPr>
        <w:t xml:space="preserve"> Yes                </w:t>
      </w:r>
      <w:r w:rsidRPr="008C0C9C">
        <w:rPr>
          <w:rFonts w:ascii="Times" w:eastAsia="Times" w:hAnsi="Times" w:cs="Times"/>
          <w:color w:val="000000"/>
          <w:sz w:val="20"/>
          <w:szCs w:val="20"/>
          <w:lang w:val="en-US"/>
        </w:rPr>
        <w:t> No</w:t>
      </w:r>
    </w:p>
    <w:p w14:paraId="1D674203" w14:textId="77777777" w:rsidR="0056218B" w:rsidRPr="008C0C9C" w:rsidRDefault="0056218B" w:rsidP="0056218B">
      <w:pPr>
        <w:rPr>
          <w:rFonts w:ascii="Times" w:hAnsi="Times"/>
          <w:color w:val="000000"/>
          <w:sz w:val="20"/>
          <w:szCs w:val="20"/>
          <w:lang w:val="en-US"/>
        </w:rPr>
      </w:pPr>
    </w:p>
    <w:p w14:paraId="1D5C1DCC" w14:textId="77777777" w:rsidR="0056218B" w:rsidRPr="008C0C9C" w:rsidRDefault="0056218B" w:rsidP="0056218B">
      <w:pPr>
        <w:rPr>
          <w:rFonts w:ascii="Times" w:hAnsi="Times"/>
          <w:color w:val="000000"/>
          <w:sz w:val="20"/>
          <w:szCs w:val="20"/>
          <w:lang w:val="en-US"/>
        </w:rPr>
      </w:pPr>
      <w:r w:rsidRPr="008C0C9C">
        <w:rPr>
          <w:rFonts w:ascii="Times" w:eastAsia="Times" w:hAnsi="Times" w:cs="Times"/>
          <w:color w:val="000000"/>
          <w:sz w:val="20"/>
          <w:szCs w:val="20"/>
          <w:lang w:val="en-US"/>
        </w:rPr>
        <w:t xml:space="preserve">8. </w:t>
      </w:r>
      <w:r w:rsidRPr="008C0C9C">
        <w:rPr>
          <w:rFonts w:ascii="Times" w:eastAsia="Times" w:hAnsi="Times" w:cs="Times"/>
          <w:b/>
          <w:bCs/>
          <w:color w:val="000000"/>
          <w:sz w:val="20"/>
          <w:szCs w:val="20"/>
          <w:lang w:val="en-US"/>
        </w:rPr>
        <w:t>Have you ever talked with a patient about PGx testing?</w:t>
      </w:r>
    </w:p>
    <w:p w14:paraId="71EFD121" w14:textId="77777777" w:rsidR="0056218B" w:rsidRPr="008C0C9C" w:rsidRDefault="0056218B" w:rsidP="0056218B">
      <w:pPr>
        <w:ind w:firstLine="720"/>
        <w:rPr>
          <w:rFonts w:ascii="Times" w:hAnsi="Times"/>
          <w:color w:val="000000"/>
          <w:sz w:val="20"/>
          <w:szCs w:val="20"/>
          <w:lang w:val="en-US"/>
        </w:rPr>
      </w:pPr>
      <w:r w:rsidRPr="008C0C9C">
        <w:rPr>
          <w:rFonts w:ascii="Times" w:eastAsia="Times" w:hAnsi="Times" w:cs="Times"/>
          <w:color w:val="000000"/>
          <w:sz w:val="20"/>
          <w:szCs w:val="20"/>
          <w:lang w:val="en-US"/>
        </w:rPr>
        <w:t xml:space="preserve"> Yes                </w:t>
      </w:r>
      <w:r w:rsidRPr="008C0C9C">
        <w:rPr>
          <w:rFonts w:ascii="Times" w:eastAsia="Times" w:hAnsi="Times" w:cs="Times"/>
          <w:color w:val="000000"/>
          <w:sz w:val="20"/>
          <w:szCs w:val="20"/>
          <w:lang w:val="en-US"/>
        </w:rPr>
        <w:t xml:space="preserve"> No                 </w:t>
      </w:r>
      <w:r w:rsidRPr="008C0C9C">
        <w:rPr>
          <w:rFonts w:ascii="Times" w:eastAsia="Times" w:hAnsi="Times" w:cs="Times"/>
          <w:color w:val="000000"/>
          <w:sz w:val="20"/>
          <w:szCs w:val="20"/>
          <w:lang w:val="en-US"/>
        </w:rPr>
        <w:t> Not Sure</w:t>
      </w:r>
    </w:p>
    <w:p w14:paraId="1836DDC5" w14:textId="77777777" w:rsidR="0056218B" w:rsidRPr="008C0C9C" w:rsidRDefault="0056218B" w:rsidP="0056218B">
      <w:pPr>
        <w:rPr>
          <w:rFonts w:ascii="Times" w:hAnsi="Times"/>
          <w:color w:val="000000"/>
          <w:sz w:val="20"/>
          <w:szCs w:val="20"/>
          <w:lang w:val="en-US"/>
        </w:rPr>
      </w:pPr>
    </w:p>
    <w:p w14:paraId="0BE68EEF" w14:textId="77777777" w:rsidR="0056218B" w:rsidRPr="008C0C9C" w:rsidRDefault="0056218B" w:rsidP="0056218B">
      <w:pPr>
        <w:autoSpaceDE w:val="0"/>
        <w:autoSpaceDN w:val="0"/>
        <w:adjustRightInd w:val="0"/>
        <w:rPr>
          <w:rFonts w:ascii="Times" w:hAnsi="Times"/>
          <w:b/>
          <w:color w:val="000000"/>
          <w:sz w:val="20"/>
          <w:szCs w:val="20"/>
          <w:lang w:val="en-US"/>
        </w:rPr>
      </w:pPr>
      <w:r w:rsidRPr="008C0C9C">
        <w:rPr>
          <w:rFonts w:ascii="Times" w:hAnsi="Times"/>
          <w:b/>
          <w:color w:val="000000"/>
          <w:sz w:val="20"/>
          <w:szCs w:val="20"/>
          <w:lang w:val="en-US"/>
        </w:rPr>
        <w:t xml:space="preserve">9. As a </w:t>
      </w:r>
      <w:proofErr w:type="spellStart"/>
      <w:r w:rsidRPr="008C0C9C">
        <w:rPr>
          <w:rFonts w:ascii="Times" w:hAnsi="Times"/>
          <w:b/>
          <w:color w:val="000000"/>
          <w:sz w:val="20"/>
          <w:szCs w:val="20"/>
          <w:lang w:val="en-US"/>
        </w:rPr>
        <w:t>Physicina</w:t>
      </w:r>
      <w:proofErr w:type="spellEnd"/>
      <w:r w:rsidRPr="008C0C9C">
        <w:rPr>
          <w:rFonts w:ascii="Times" w:hAnsi="Times"/>
          <w:b/>
          <w:color w:val="000000"/>
          <w:sz w:val="20"/>
          <w:szCs w:val="20"/>
          <w:lang w:val="en-US"/>
        </w:rPr>
        <w:t>, I do not feel obligated towards POC-PGx testing due to the following concerns(s):</w:t>
      </w:r>
    </w:p>
    <w:p w14:paraId="27061B6D" w14:textId="77777777" w:rsidR="0056218B" w:rsidRPr="008C0C9C" w:rsidRDefault="0056218B" w:rsidP="0056218B">
      <w:pPr>
        <w:autoSpaceDE w:val="0"/>
        <w:autoSpaceDN w:val="0"/>
        <w:adjustRightInd w:val="0"/>
        <w:rPr>
          <w:rFonts w:ascii="Times" w:hAnsi="Times"/>
          <w:color w:val="000000"/>
          <w:sz w:val="20"/>
          <w:szCs w:val="20"/>
          <w:lang w:val="en-US"/>
        </w:rPr>
      </w:pPr>
    </w:p>
    <w:p w14:paraId="3056EBB5"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Lack of time</w:t>
      </w:r>
    </w:p>
    <w:p w14:paraId="119D40B2"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Legal consequences</w:t>
      </w:r>
    </w:p>
    <w:p w14:paraId="58C79A25"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The potential extra work needed for genetic interpretation and confirmation</w:t>
      </w:r>
    </w:p>
    <w:p w14:paraId="7C716118"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Lack of compensation</w:t>
      </w:r>
    </w:p>
    <w:p w14:paraId="24A6C5E3"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The uncertain accuracy of genotypic predictions</w:t>
      </w:r>
    </w:p>
    <w:p w14:paraId="2D026C29"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Gaps in gene sequencing technology (i.e., sequencing speed, accuracy, cost)</w:t>
      </w:r>
    </w:p>
    <w:p w14:paraId="50FC1A70"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The potential harms of false positives to unwary patients and their relatives</w:t>
      </w:r>
    </w:p>
    <w:p w14:paraId="728F27B5" w14:textId="77777777" w:rsidR="0056218B" w:rsidRPr="008C0C9C" w:rsidRDefault="0056218B" w:rsidP="0056218B">
      <w:pPr>
        <w:autoSpaceDE w:val="0"/>
        <w:autoSpaceDN w:val="0"/>
        <w:adjustRightInd w:val="0"/>
        <w:rPr>
          <w:rFonts w:ascii="Times" w:hAnsi="Times"/>
          <w:color w:val="000000"/>
          <w:sz w:val="20"/>
          <w:szCs w:val="20"/>
          <w:lang w:val="en-US"/>
        </w:rPr>
      </w:pPr>
    </w:p>
    <w:p w14:paraId="78F32F9B" w14:textId="77777777" w:rsidR="0056218B" w:rsidRPr="008C0C9C" w:rsidRDefault="0056218B" w:rsidP="0056218B">
      <w:pPr>
        <w:autoSpaceDE w:val="0"/>
        <w:autoSpaceDN w:val="0"/>
        <w:adjustRightInd w:val="0"/>
        <w:rPr>
          <w:rFonts w:ascii="Times" w:eastAsia="Times" w:hAnsi="Times" w:cs="Times"/>
          <w:b/>
          <w:bCs/>
          <w:color w:val="000000"/>
          <w:sz w:val="20"/>
          <w:szCs w:val="20"/>
          <w:lang w:val="en-US"/>
        </w:rPr>
      </w:pPr>
      <w:r w:rsidRPr="008C0C9C">
        <w:rPr>
          <w:rFonts w:ascii="Times" w:hAnsi="Times"/>
          <w:color w:val="000000"/>
          <w:sz w:val="20"/>
          <w:szCs w:val="20"/>
          <w:lang w:val="en-US"/>
        </w:rPr>
        <w:t xml:space="preserve">19. </w:t>
      </w:r>
      <w:r w:rsidRPr="008C0C9C">
        <w:rPr>
          <w:rFonts w:ascii="Times" w:eastAsia="Times" w:hAnsi="Times" w:cs="Times"/>
          <w:b/>
          <w:bCs/>
          <w:color w:val="000000"/>
          <w:sz w:val="20"/>
          <w:szCs w:val="20"/>
          <w:lang w:val="en-US"/>
        </w:rPr>
        <w:t>Are you willing to accept point-of-care PGx testing in the same way as you would order regular lab tests for patients?</w:t>
      </w:r>
    </w:p>
    <w:p w14:paraId="24763A08" w14:textId="77777777" w:rsidR="0056218B" w:rsidRPr="008C0C9C" w:rsidRDefault="0056218B" w:rsidP="0056218B">
      <w:pPr>
        <w:autoSpaceDE w:val="0"/>
        <w:autoSpaceDN w:val="0"/>
        <w:adjustRightInd w:val="0"/>
        <w:rPr>
          <w:rFonts w:ascii="Times" w:hAnsi="Times"/>
          <w:b/>
          <w:color w:val="000000"/>
          <w:sz w:val="20"/>
          <w:szCs w:val="20"/>
          <w:lang w:val="en-US"/>
        </w:rPr>
      </w:pPr>
    </w:p>
    <w:p w14:paraId="669D0DF6" w14:textId="77777777" w:rsidR="0056218B" w:rsidRPr="008C0C9C" w:rsidRDefault="0056218B" w:rsidP="0056218B">
      <w:pPr>
        <w:autoSpaceDE w:val="0"/>
        <w:autoSpaceDN w:val="0"/>
        <w:adjustRightInd w:val="0"/>
        <w:rPr>
          <w:rFonts w:ascii="Times" w:hAnsi="Times"/>
          <w:color w:val="000000"/>
          <w:sz w:val="20"/>
          <w:szCs w:val="20"/>
          <w:lang w:val="en-US"/>
        </w:rPr>
      </w:pPr>
      <w:r w:rsidRPr="008C0C9C">
        <w:rPr>
          <w:rFonts w:ascii="Times" w:hAnsi="Times"/>
          <w:b/>
          <w:bCs/>
          <w:color w:val="000000"/>
          <w:sz w:val="20"/>
          <w:szCs w:val="20"/>
          <w:lang w:val="en-US"/>
        </w:rPr>
        <w:tab/>
      </w:r>
      <w:r w:rsidRPr="008C0C9C">
        <w:rPr>
          <w:rFonts w:ascii="Times" w:hAnsi="Times"/>
          <w:b/>
          <w:bCs/>
          <w:color w:val="000000"/>
          <w:sz w:val="20"/>
          <w:szCs w:val="20"/>
          <w:lang w:val="en-US"/>
        </w:rPr>
        <w:tab/>
      </w:r>
      <w:r w:rsidRPr="008C0C9C">
        <w:rPr>
          <w:rFonts w:ascii="Times" w:hAnsi="Times"/>
          <w:color w:val="000000"/>
          <w:sz w:val="20"/>
          <w:szCs w:val="20"/>
          <w:lang w:val="en-US"/>
        </w:rPr>
        <w:t> Yes</w:t>
      </w:r>
      <w:r w:rsidRPr="008C0C9C">
        <w:rPr>
          <w:rFonts w:ascii="Times" w:hAnsi="Times"/>
          <w:color w:val="000000"/>
          <w:sz w:val="20"/>
          <w:szCs w:val="20"/>
          <w:lang w:val="en-US"/>
        </w:rPr>
        <w:tab/>
      </w:r>
      <w:r w:rsidRPr="008C0C9C">
        <w:rPr>
          <w:rFonts w:ascii="Times" w:hAnsi="Times"/>
          <w:color w:val="000000"/>
          <w:sz w:val="20"/>
          <w:szCs w:val="20"/>
          <w:lang w:val="en-US"/>
        </w:rPr>
        <w:tab/>
      </w:r>
      <w:r w:rsidRPr="008C0C9C">
        <w:rPr>
          <w:rFonts w:ascii="Times" w:hAnsi="Times"/>
          <w:color w:val="000000"/>
          <w:sz w:val="20"/>
          <w:szCs w:val="20"/>
          <w:lang w:val="en-US"/>
        </w:rPr>
        <w:t> No</w:t>
      </w:r>
      <w:r w:rsidRPr="008C0C9C">
        <w:rPr>
          <w:rFonts w:ascii="Times" w:hAnsi="Times"/>
          <w:color w:val="000000"/>
          <w:sz w:val="20"/>
          <w:szCs w:val="20"/>
          <w:lang w:val="en-US"/>
        </w:rPr>
        <w:tab/>
      </w:r>
      <w:r w:rsidRPr="008C0C9C">
        <w:rPr>
          <w:rFonts w:ascii="Times" w:hAnsi="Times"/>
          <w:color w:val="000000"/>
          <w:sz w:val="20"/>
          <w:szCs w:val="20"/>
          <w:lang w:val="en-US"/>
        </w:rPr>
        <w:tab/>
        <w:t xml:space="preserve"> </w:t>
      </w:r>
    </w:p>
    <w:p w14:paraId="322D7407" w14:textId="77777777" w:rsidR="0056218B" w:rsidRPr="008C0C9C" w:rsidRDefault="0056218B" w:rsidP="0056218B">
      <w:pPr>
        <w:pStyle w:val="Heading1"/>
        <w:tabs>
          <w:tab w:val="left" w:pos="180"/>
        </w:tabs>
        <w:ind w:left="360"/>
        <w:rPr>
          <w:rFonts w:ascii="Times" w:hAnsi="Times"/>
          <w:color w:val="000000"/>
          <w:sz w:val="20"/>
          <w:szCs w:val="20"/>
        </w:rPr>
      </w:pPr>
    </w:p>
    <w:p w14:paraId="14C90C55" w14:textId="77777777" w:rsidR="0056218B" w:rsidRPr="008C0C9C" w:rsidRDefault="0056218B" w:rsidP="0056218B">
      <w:pPr>
        <w:pStyle w:val="Heading1"/>
        <w:keepLines w:val="0"/>
        <w:numPr>
          <w:ilvl w:val="0"/>
          <w:numId w:val="5"/>
        </w:numPr>
        <w:tabs>
          <w:tab w:val="left" w:pos="180"/>
        </w:tabs>
        <w:spacing w:before="0"/>
        <w:ind w:left="360"/>
        <w:rPr>
          <w:rFonts w:ascii="Times" w:hAnsi="Times"/>
          <w:color w:val="000000"/>
          <w:sz w:val="20"/>
          <w:szCs w:val="20"/>
        </w:rPr>
      </w:pPr>
      <w:r w:rsidRPr="008C0C9C">
        <w:rPr>
          <w:rFonts w:ascii="Times" w:hAnsi="Times"/>
          <w:color w:val="000000"/>
          <w:sz w:val="20"/>
          <w:szCs w:val="20"/>
        </w:rPr>
        <w:t xml:space="preserve"> </w:t>
      </w:r>
      <w:r w:rsidRPr="008C0C9C">
        <w:rPr>
          <w:rFonts w:ascii="Times" w:hAnsi="Times"/>
          <w:b/>
          <w:color w:val="000000"/>
          <w:sz w:val="20"/>
          <w:szCs w:val="20"/>
        </w:rPr>
        <w:t>Gender:</w:t>
      </w:r>
      <w:r w:rsidRPr="008C0C9C">
        <w:rPr>
          <w:rFonts w:ascii="Times" w:hAnsi="Times"/>
          <w:color w:val="000000"/>
          <w:sz w:val="20"/>
          <w:szCs w:val="20"/>
        </w:rPr>
        <w:t xml:space="preserve"> </w:t>
      </w:r>
      <w:r w:rsidRPr="008C0C9C">
        <w:rPr>
          <w:rFonts w:ascii="Times" w:hAnsi="Times"/>
          <w:color w:val="000000"/>
          <w:sz w:val="20"/>
          <w:szCs w:val="20"/>
        </w:rPr>
        <w:tab/>
      </w:r>
      <w:r w:rsidRPr="008C0C9C">
        <w:rPr>
          <w:rFonts w:ascii="Times" w:hAnsi="Times"/>
          <w:color w:val="000000"/>
          <w:sz w:val="20"/>
          <w:szCs w:val="20"/>
        </w:rPr>
        <w:tab/>
      </w:r>
      <w:r w:rsidRPr="008C0C9C">
        <w:rPr>
          <w:rFonts w:ascii="Times" w:hAnsi="Times"/>
          <w:color w:val="000000"/>
          <w:sz w:val="20"/>
          <w:szCs w:val="20"/>
        </w:rPr>
        <w:t xml:space="preserve"> M </w:t>
      </w:r>
      <w:r w:rsidRPr="008C0C9C">
        <w:rPr>
          <w:rFonts w:ascii="Times" w:hAnsi="Times"/>
          <w:color w:val="000000"/>
          <w:sz w:val="20"/>
          <w:szCs w:val="20"/>
        </w:rPr>
        <w:tab/>
      </w:r>
      <w:r w:rsidRPr="008C0C9C">
        <w:rPr>
          <w:rFonts w:ascii="Times" w:hAnsi="Times"/>
          <w:color w:val="000000"/>
          <w:sz w:val="20"/>
          <w:szCs w:val="20"/>
        </w:rPr>
        <w:tab/>
        <w:t xml:space="preserve">    </w:t>
      </w:r>
      <w:r w:rsidRPr="008C0C9C">
        <w:rPr>
          <w:rFonts w:ascii="Times" w:hAnsi="Times"/>
          <w:color w:val="000000"/>
          <w:sz w:val="20"/>
          <w:szCs w:val="20"/>
        </w:rPr>
        <w:t> F</w:t>
      </w:r>
    </w:p>
    <w:p w14:paraId="7FEADFE8" w14:textId="77777777" w:rsidR="0056218B" w:rsidRPr="008C0C9C" w:rsidRDefault="0056218B" w:rsidP="0056218B">
      <w:pPr>
        <w:pStyle w:val="Heading1"/>
        <w:tabs>
          <w:tab w:val="left" w:pos="180"/>
        </w:tabs>
        <w:ind w:left="270"/>
        <w:rPr>
          <w:rFonts w:ascii="Times" w:hAnsi="Times"/>
          <w:color w:val="000000"/>
          <w:sz w:val="20"/>
          <w:szCs w:val="20"/>
        </w:rPr>
      </w:pPr>
      <w:r w:rsidRPr="008C0C9C">
        <w:rPr>
          <w:rFonts w:ascii="Times" w:hAnsi="Times"/>
          <w:color w:val="000000"/>
          <w:sz w:val="20"/>
          <w:szCs w:val="20"/>
        </w:rPr>
        <w:t xml:space="preserve">                                                                                                    </w:t>
      </w:r>
    </w:p>
    <w:p w14:paraId="709CCEF9" w14:textId="77777777" w:rsidR="0056218B" w:rsidRPr="008C0C9C" w:rsidRDefault="0056218B" w:rsidP="0056218B">
      <w:pPr>
        <w:ind w:left="-540" w:firstLine="540"/>
        <w:rPr>
          <w:rFonts w:ascii="Times" w:hAnsi="Times"/>
          <w:color w:val="000000"/>
          <w:sz w:val="20"/>
          <w:szCs w:val="20"/>
          <w:lang w:val="en-US"/>
        </w:rPr>
      </w:pPr>
      <w:proofErr w:type="gramStart"/>
      <w:r w:rsidRPr="008C0C9C">
        <w:rPr>
          <w:rFonts w:ascii="Times" w:hAnsi="Times"/>
          <w:color w:val="000000"/>
          <w:sz w:val="20"/>
          <w:szCs w:val="20"/>
          <w:lang w:val="en-US"/>
        </w:rPr>
        <w:t>21. .</w:t>
      </w:r>
      <w:proofErr w:type="gramEnd"/>
      <w:r w:rsidRPr="008C0C9C">
        <w:rPr>
          <w:rFonts w:ascii="Times" w:hAnsi="Times"/>
          <w:color w:val="000000"/>
          <w:sz w:val="20"/>
          <w:szCs w:val="20"/>
          <w:lang w:val="en-US"/>
        </w:rPr>
        <w:t xml:space="preserve"> </w:t>
      </w:r>
      <w:r w:rsidRPr="008C0C9C">
        <w:rPr>
          <w:rFonts w:ascii="Times" w:hAnsi="Times"/>
          <w:b/>
          <w:color w:val="000000"/>
          <w:sz w:val="20"/>
          <w:szCs w:val="20"/>
          <w:lang w:val="en-US"/>
        </w:rPr>
        <w:t>Duration of practice (year):</w:t>
      </w:r>
      <w:r w:rsidRPr="008C0C9C">
        <w:rPr>
          <w:rFonts w:ascii="Times" w:hAnsi="Times"/>
          <w:color w:val="000000"/>
          <w:sz w:val="20"/>
          <w:szCs w:val="20"/>
          <w:lang w:val="en-US"/>
        </w:rPr>
        <w:t xml:space="preserve">        </w:t>
      </w:r>
      <w:r w:rsidRPr="008C0C9C">
        <w:rPr>
          <w:rFonts w:ascii="Times" w:hAnsi="Times"/>
          <w:color w:val="000000"/>
          <w:sz w:val="20"/>
          <w:szCs w:val="20"/>
          <w:lang w:val="en-US"/>
        </w:rPr>
        <w:tab/>
      </w:r>
      <w:r w:rsidRPr="008C0C9C">
        <w:rPr>
          <w:rFonts w:ascii="Times" w:hAnsi="Times"/>
          <w:color w:val="000000"/>
          <w:sz w:val="20"/>
          <w:szCs w:val="20"/>
          <w:lang w:val="en-US"/>
        </w:rPr>
        <w:t xml:space="preserve"> 1-5     </w:t>
      </w:r>
      <w:r w:rsidRPr="008C0C9C">
        <w:rPr>
          <w:rFonts w:ascii="Times" w:hAnsi="Times"/>
          <w:color w:val="000000"/>
          <w:sz w:val="20"/>
          <w:szCs w:val="20"/>
          <w:lang w:val="en-US"/>
        </w:rPr>
        <w:t xml:space="preserve"> 6-10     </w:t>
      </w:r>
      <w:r w:rsidRPr="008C0C9C">
        <w:rPr>
          <w:rFonts w:ascii="Times" w:hAnsi="Times"/>
          <w:color w:val="000000"/>
          <w:sz w:val="20"/>
          <w:szCs w:val="20"/>
          <w:lang w:val="en-US"/>
        </w:rPr>
        <w:t xml:space="preserve"> 11-15     </w:t>
      </w:r>
      <w:r w:rsidRPr="008C0C9C">
        <w:rPr>
          <w:rFonts w:ascii="Times" w:hAnsi="Times"/>
          <w:color w:val="000000"/>
          <w:sz w:val="20"/>
          <w:szCs w:val="20"/>
          <w:lang w:val="en-US"/>
        </w:rPr>
        <w:t> 16-20</w:t>
      </w:r>
      <w:r w:rsidRPr="008C0C9C">
        <w:rPr>
          <w:rFonts w:ascii="Times" w:hAnsi="Times"/>
          <w:color w:val="000000"/>
          <w:sz w:val="20"/>
          <w:szCs w:val="20"/>
          <w:lang w:val="en-US"/>
        </w:rPr>
        <w:tab/>
      </w:r>
      <w:r w:rsidRPr="008C0C9C">
        <w:rPr>
          <w:rFonts w:ascii="Times" w:hAnsi="Times"/>
          <w:color w:val="000000"/>
          <w:sz w:val="20"/>
          <w:szCs w:val="20"/>
          <w:lang w:val="en-US"/>
        </w:rPr>
        <w:t> 21 or greater</w:t>
      </w:r>
    </w:p>
    <w:p w14:paraId="4ABD24DC" w14:textId="77777777" w:rsidR="0056218B" w:rsidRPr="008C0C9C" w:rsidRDefault="0056218B" w:rsidP="0056218B">
      <w:pPr>
        <w:rPr>
          <w:rFonts w:ascii="Times" w:hAnsi="Times"/>
          <w:color w:val="000000"/>
          <w:sz w:val="20"/>
          <w:szCs w:val="20"/>
          <w:lang w:val="en-US"/>
        </w:rPr>
      </w:pPr>
      <w:proofErr w:type="gramStart"/>
      <w:r w:rsidRPr="008C0C9C">
        <w:rPr>
          <w:rFonts w:ascii="Times" w:hAnsi="Times"/>
          <w:color w:val="000000"/>
          <w:sz w:val="20"/>
          <w:szCs w:val="20"/>
          <w:lang w:val="en-US"/>
        </w:rPr>
        <w:t>22. .</w:t>
      </w:r>
      <w:proofErr w:type="gramEnd"/>
      <w:r w:rsidRPr="008C0C9C">
        <w:rPr>
          <w:rFonts w:ascii="Times" w:hAnsi="Times"/>
          <w:color w:val="000000"/>
          <w:sz w:val="20"/>
          <w:szCs w:val="20"/>
          <w:lang w:val="en-US"/>
        </w:rPr>
        <w:t xml:space="preserve"> </w:t>
      </w:r>
      <w:r w:rsidRPr="008C0C9C">
        <w:rPr>
          <w:rFonts w:ascii="Times" w:hAnsi="Times"/>
          <w:b/>
          <w:color w:val="000000"/>
          <w:sz w:val="20"/>
          <w:szCs w:val="20"/>
          <w:lang w:val="en-US"/>
        </w:rPr>
        <w:t>What is your medical specialty?</w:t>
      </w:r>
      <w:r w:rsidRPr="008C0C9C">
        <w:rPr>
          <w:rFonts w:ascii="Times" w:hAnsi="Times"/>
          <w:color w:val="000000"/>
          <w:sz w:val="20"/>
          <w:szCs w:val="20"/>
          <w:lang w:val="en-US"/>
        </w:rPr>
        <w:t xml:space="preserve">  </w:t>
      </w:r>
    </w:p>
    <w:p w14:paraId="553BF63F" w14:textId="77777777" w:rsidR="0056218B" w:rsidRPr="008C0C9C" w:rsidRDefault="0056218B" w:rsidP="0056218B">
      <w:pPr>
        <w:ind w:left="720"/>
        <w:rPr>
          <w:rFonts w:ascii="Times" w:hAnsi="Times"/>
          <w:color w:val="000000"/>
          <w:sz w:val="20"/>
          <w:szCs w:val="20"/>
          <w:lang w:val="en-US"/>
        </w:rPr>
      </w:pPr>
      <w:r w:rsidRPr="008C0C9C">
        <w:rPr>
          <w:rFonts w:ascii="Times" w:hAnsi="Times"/>
          <w:color w:val="000000"/>
          <w:sz w:val="20"/>
          <w:szCs w:val="20"/>
          <w:lang w:val="en-US"/>
        </w:rPr>
        <w:t xml:space="preserve"> Internal Medicine </w:t>
      </w:r>
      <w:r w:rsidRPr="008C0C9C">
        <w:rPr>
          <w:rFonts w:ascii="Times" w:hAnsi="Times"/>
          <w:b/>
          <w:color w:val="000000"/>
          <w:sz w:val="20"/>
          <w:szCs w:val="20"/>
          <w:u w:val="single"/>
          <w:lang w:val="en-US"/>
        </w:rPr>
        <w:t xml:space="preserve">If </w:t>
      </w:r>
      <w:proofErr w:type="gramStart"/>
      <w:r w:rsidRPr="008C0C9C">
        <w:rPr>
          <w:rFonts w:ascii="Times" w:hAnsi="Times"/>
          <w:b/>
          <w:color w:val="000000"/>
          <w:sz w:val="20"/>
          <w:szCs w:val="20"/>
          <w:u w:val="single"/>
          <w:lang w:val="en-US"/>
        </w:rPr>
        <w:t>Yes;</w:t>
      </w:r>
      <w:proofErr w:type="gramEnd"/>
    </w:p>
    <w:p w14:paraId="78629F0F" w14:textId="77777777" w:rsidR="0056218B" w:rsidRPr="008C0C9C" w:rsidRDefault="0056218B" w:rsidP="0056218B">
      <w:pPr>
        <w:pStyle w:val="ListParagraph"/>
        <w:numPr>
          <w:ilvl w:val="0"/>
          <w:numId w:val="4"/>
        </w:numPr>
        <w:rPr>
          <w:rFonts w:ascii="Times" w:hAnsi="Times"/>
          <w:color w:val="000000"/>
          <w:sz w:val="20"/>
          <w:szCs w:val="20"/>
        </w:rPr>
      </w:pPr>
      <w:r w:rsidRPr="008C0C9C">
        <w:rPr>
          <w:rFonts w:ascii="Times" w:hAnsi="Times"/>
          <w:color w:val="000000"/>
          <w:sz w:val="20"/>
          <w:szCs w:val="20"/>
        </w:rPr>
        <w:t>Cardiology</w:t>
      </w:r>
    </w:p>
    <w:p w14:paraId="7A7CE9EC" w14:textId="77777777" w:rsidR="0056218B" w:rsidRPr="008C0C9C" w:rsidRDefault="0056218B" w:rsidP="0056218B">
      <w:pPr>
        <w:pStyle w:val="ListParagraph"/>
        <w:numPr>
          <w:ilvl w:val="0"/>
          <w:numId w:val="4"/>
        </w:numPr>
        <w:rPr>
          <w:rFonts w:ascii="Times" w:hAnsi="Times"/>
          <w:color w:val="000000"/>
          <w:sz w:val="20"/>
          <w:szCs w:val="20"/>
        </w:rPr>
      </w:pPr>
      <w:r w:rsidRPr="008C0C9C">
        <w:rPr>
          <w:rFonts w:ascii="Times" w:hAnsi="Times"/>
          <w:color w:val="000000"/>
          <w:sz w:val="20"/>
          <w:szCs w:val="20"/>
        </w:rPr>
        <w:t>Endocrinology</w:t>
      </w:r>
    </w:p>
    <w:p w14:paraId="2526FD18" w14:textId="77777777" w:rsidR="0056218B" w:rsidRPr="008C0C9C" w:rsidRDefault="0056218B" w:rsidP="0056218B">
      <w:pPr>
        <w:pStyle w:val="ListParagraph"/>
        <w:numPr>
          <w:ilvl w:val="0"/>
          <w:numId w:val="4"/>
        </w:numPr>
        <w:rPr>
          <w:rFonts w:ascii="Times" w:hAnsi="Times"/>
          <w:color w:val="000000"/>
          <w:sz w:val="20"/>
          <w:szCs w:val="20"/>
        </w:rPr>
      </w:pPr>
      <w:r w:rsidRPr="008C0C9C">
        <w:rPr>
          <w:rFonts w:ascii="Times" w:hAnsi="Times"/>
          <w:color w:val="000000"/>
          <w:sz w:val="20"/>
          <w:szCs w:val="20"/>
        </w:rPr>
        <w:t>Nephrology</w:t>
      </w:r>
    </w:p>
    <w:p w14:paraId="63C84D05" w14:textId="77777777" w:rsidR="0056218B" w:rsidRPr="008C0C9C" w:rsidRDefault="0056218B" w:rsidP="0056218B">
      <w:pPr>
        <w:pStyle w:val="ListParagraph"/>
        <w:numPr>
          <w:ilvl w:val="0"/>
          <w:numId w:val="4"/>
        </w:numPr>
        <w:rPr>
          <w:rFonts w:ascii="Times" w:hAnsi="Times"/>
          <w:color w:val="000000"/>
          <w:sz w:val="20"/>
          <w:szCs w:val="20"/>
        </w:rPr>
      </w:pPr>
      <w:r w:rsidRPr="008C0C9C">
        <w:rPr>
          <w:rFonts w:ascii="Times" w:hAnsi="Times"/>
          <w:color w:val="000000"/>
          <w:sz w:val="20"/>
          <w:szCs w:val="20"/>
        </w:rPr>
        <w:t>Gastroenterology</w:t>
      </w:r>
    </w:p>
    <w:p w14:paraId="163FA7B7" w14:textId="77777777" w:rsidR="0056218B" w:rsidRPr="008C0C9C" w:rsidRDefault="0056218B" w:rsidP="0056218B">
      <w:pPr>
        <w:pStyle w:val="ListParagraph"/>
        <w:numPr>
          <w:ilvl w:val="0"/>
          <w:numId w:val="4"/>
        </w:numPr>
        <w:rPr>
          <w:rFonts w:ascii="Times" w:hAnsi="Times"/>
          <w:color w:val="000000"/>
          <w:sz w:val="20"/>
          <w:szCs w:val="20"/>
        </w:rPr>
      </w:pPr>
      <w:r w:rsidRPr="008C0C9C">
        <w:rPr>
          <w:rFonts w:ascii="Times" w:hAnsi="Times"/>
          <w:color w:val="000000"/>
          <w:sz w:val="20"/>
          <w:szCs w:val="20"/>
        </w:rPr>
        <w:t>Infectious Disease</w:t>
      </w:r>
    </w:p>
    <w:p w14:paraId="2311C45D"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xml:space="preserve"> Family Medicine </w:t>
      </w:r>
    </w:p>
    <w:p w14:paraId="7BA6F60E"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General Surgery</w:t>
      </w:r>
    </w:p>
    <w:p w14:paraId="4F3A61DC"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Pediatrics</w:t>
      </w:r>
    </w:p>
    <w:p w14:paraId="0DC9089F" w14:textId="77777777" w:rsidR="0056218B" w:rsidRPr="008C0C9C" w:rsidRDefault="0056218B" w:rsidP="0056218B">
      <w:pPr>
        <w:ind w:left="1080" w:hanging="360"/>
        <w:rPr>
          <w:rFonts w:ascii="Times" w:hAnsi="Times"/>
          <w:color w:val="000000"/>
          <w:sz w:val="20"/>
          <w:szCs w:val="20"/>
          <w:lang w:val="en-US"/>
        </w:rPr>
      </w:pPr>
      <w:r w:rsidRPr="008C0C9C">
        <w:rPr>
          <w:rFonts w:ascii="Times" w:hAnsi="Times"/>
          <w:color w:val="000000"/>
          <w:sz w:val="20"/>
          <w:szCs w:val="20"/>
          <w:lang w:val="en-US"/>
        </w:rPr>
        <w:t xml:space="preserve"> Other (please </w:t>
      </w:r>
      <w:proofErr w:type="gramStart"/>
      <w:r w:rsidRPr="008C0C9C">
        <w:rPr>
          <w:rFonts w:ascii="Times" w:hAnsi="Times"/>
          <w:color w:val="000000"/>
          <w:sz w:val="20"/>
          <w:szCs w:val="20"/>
          <w:lang w:val="en-US"/>
        </w:rPr>
        <w:t>specify)_</w:t>
      </w:r>
      <w:proofErr w:type="gramEnd"/>
      <w:r w:rsidRPr="008C0C9C">
        <w:rPr>
          <w:rFonts w:ascii="Times" w:hAnsi="Times"/>
          <w:color w:val="000000"/>
          <w:sz w:val="20"/>
          <w:szCs w:val="20"/>
          <w:lang w:val="en-US"/>
        </w:rPr>
        <w:t>_________________</w:t>
      </w:r>
    </w:p>
    <w:p w14:paraId="745C6B1D" w14:textId="77777777" w:rsidR="0056218B" w:rsidRPr="008C0C9C" w:rsidRDefault="0056218B" w:rsidP="0056218B">
      <w:pPr>
        <w:ind w:left="1080" w:hanging="360"/>
        <w:rPr>
          <w:rFonts w:ascii="Times" w:hAnsi="Times"/>
          <w:color w:val="000000"/>
          <w:sz w:val="20"/>
          <w:szCs w:val="20"/>
          <w:lang w:val="en-US"/>
        </w:rPr>
      </w:pPr>
    </w:p>
    <w:p w14:paraId="18862FF3" w14:textId="77777777" w:rsidR="0056218B" w:rsidRPr="008C0C9C" w:rsidRDefault="0056218B" w:rsidP="0056218B">
      <w:pPr>
        <w:rPr>
          <w:rFonts w:ascii="Times" w:hAnsi="Times"/>
          <w:color w:val="000000"/>
          <w:sz w:val="20"/>
          <w:szCs w:val="20"/>
          <w:lang w:val="en-US"/>
        </w:rPr>
      </w:pPr>
      <w:r w:rsidRPr="008C0C9C">
        <w:rPr>
          <w:rFonts w:ascii="Times" w:hAnsi="Times"/>
          <w:color w:val="000000"/>
          <w:sz w:val="20"/>
          <w:szCs w:val="20"/>
          <w:lang w:val="en-US"/>
        </w:rPr>
        <w:t xml:space="preserve">23. </w:t>
      </w:r>
      <w:r w:rsidRPr="008C0C9C">
        <w:rPr>
          <w:rFonts w:ascii="Times" w:hAnsi="Times"/>
          <w:b/>
          <w:color w:val="000000"/>
          <w:sz w:val="20"/>
          <w:szCs w:val="20"/>
          <w:lang w:val="en-US"/>
        </w:rPr>
        <w:t>What is your current professional status? (</w:t>
      </w:r>
      <w:r w:rsidRPr="008C0C9C">
        <w:rPr>
          <w:rFonts w:ascii="Times" w:hAnsi="Times"/>
          <w:b/>
          <w:i/>
          <w:color w:val="000000"/>
          <w:sz w:val="20"/>
          <w:szCs w:val="20"/>
          <w:lang w:val="en-US"/>
        </w:rPr>
        <w:t>Check all that apply</w:t>
      </w:r>
      <w:r w:rsidRPr="008C0C9C">
        <w:rPr>
          <w:rFonts w:ascii="Times" w:hAnsi="Times"/>
          <w:b/>
          <w:color w:val="000000"/>
          <w:sz w:val="20"/>
          <w:szCs w:val="20"/>
          <w:lang w:val="en-US"/>
        </w:rPr>
        <w:t>)</w:t>
      </w:r>
    </w:p>
    <w:p w14:paraId="6EEA2CDB" w14:textId="77777777" w:rsidR="0056218B" w:rsidRPr="008C0C9C" w:rsidRDefault="0056218B" w:rsidP="0056218B">
      <w:pPr>
        <w:spacing w:line="255" w:lineRule="atLeast"/>
        <w:ind w:firstLine="720"/>
        <w:rPr>
          <w:rFonts w:ascii="Times" w:hAnsi="Times"/>
          <w:b/>
          <w:bCs/>
          <w:color w:val="000000"/>
          <w:sz w:val="20"/>
          <w:szCs w:val="20"/>
          <w:u w:val="single"/>
          <w:lang w:val="en-US"/>
        </w:rPr>
      </w:pPr>
      <w:r w:rsidRPr="008C0C9C">
        <w:rPr>
          <w:rFonts w:ascii="Times" w:hAnsi="Times"/>
          <w:color w:val="000000"/>
          <w:sz w:val="20"/>
          <w:szCs w:val="20"/>
          <w:lang w:val="en-US"/>
        </w:rPr>
        <w:t> Employed by a governmental hospital</w:t>
      </w:r>
      <w:r w:rsidRPr="008C0C9C">
        <w:rPr>
          <w:rFonts w:ascii="Times" w:hAnsi="Times"/>
          <w:color w:val="000000"/>
          <w:sz w:val="20"/>
          <w:szCs w:val="20"/>
          <w:lang w:val="en-US"/>
        </w:rPr>
        <w:tab/>
      </w:r>
    </w:p>
    <w:p w14:paraId="28C7B483" w14:textId="77777777" w:rsidR="0056218B" w:rsidRPr="008C0C9C" w:rsidRDefault="0056218B" w:rsidP="0056218B">
      <w:pPr>
        <w:spacing w:line="255" w:lineRule="atLeast"/>
        <w:ind w:firstLine="720"/>
        <w:rPr>
          <w:rFonts w:ascii="Times" w:hAnsi="Times"/>
          <w:color w:val="000000"/>
          <w:sz w:val="20"/>
          <w:szCs w:val="20"/>
          <w:lang w:val="en-US"/>
        </w:rPr>
      </w:pPr>
      <w:r w:rsidRPr="008C0C9C">
        <w:rPr>
          <w:rFonts w:ascii="Times" w:hAnsi="Times"/>
          <w:color w:val="000000"/>
          <w:sz w:val="20"/>
          <w:szCs w:val="20"/>
          <w:lang w:val="en-US"/>
        </w:rPr>
        <w:t> Employed by a private Hospital</w:t>
      </w:r>
    </w:p>
    <w:p w14:paraId="1064CF3F" w14:textId="77777777" w:rsidR="0056218B" w:rsidRPr="008C0C9C" w:rsidRDefault="0056218B" w:rsidP="0056218B">
      <w:pPr>
        <w:spacing w:line="255" w:lineRule="atLeast"/>
        <w:ind w:firstLine="720"/>
        <w:rPr>
          <w:rFonts w:ascii="Times" w:hAnsi="Times"/>
          <w:color w:val="000000"/>
          <w:sz w:val="20"/>
          <w:szCs w:val="20"/>
          <w:lang w:val="en-US"/>
        </w:rPr>
      </w:pPr>
      <w:r w:rsidRPr="008C0C9C">
        <w:rPr>
          <w:rFonts w:ascii="Times" w:hAnsi="Times"/>
          <w:color w:val="000000"/>
          <w:sz w:val="20"/>
          <w:szCs w:val="20"/>
          <w:lang w:val="en-US"/>
        </w:rPr>
        <w:t> Practice owner/partner/ associate</w:t>
      </w:r>
    </w:p>
    <w:p w14:paraId="066F6C92" w14:textId="77777777" w:rsidR="0056218B" w:rsidRPr="008C0C9C" w:rsidRDefault="0056218B" w:rsidP="0056218B">
      <w:pPr>
        <w:spacing w:line="255" w:lineRule="atLeast"/>
        <w:ind w:firstLine="720"/>
        <w:rPr>
          <w:rFonts w:ascii="Times" w:hAnsi="Times"/>
          <w:color w:val="000000"/>
          <w:sz w:val="20"/>
          <w:szCs w:val="20"/>
          <w:lang w:val="en-US"/>
        </w:rPr>
      </w:pPr>
      <w:r w:rsidRPr="008C0C9C">
        <w:rPr>
          <w:rFonts w:ascii="Times" w:hAnsi="Times"/>
          <w:color w:val="000000"/>
          <w:sz w:val="20"/>
          <w:szCs w:val="20"/>
          <w:lang w:val="en-US"/>
        </w:rPr>
        <w:t> Academic Medical Center</w:t>
      </w:r>
    </w:p>
    <w:p w14:paraId="7BA4D7DB" w14:textId="77777777" w:rsidR="0056218B" w:rsidRPr="008C0C9C" w:rsidRDefault="0056218B" w:rsidP="0056218B">
      <w:pPr>
        <w:spacing w:line="255" w:lineRule="atLeast"/>
        <w:ind w:firstLine="720"/>
        <w:rPr>
          <w:rFonts w:ascii="Times" w:hAnsi="Times"/>
          <w:color w:val="000000"/>
          <w:sz w:val="20"/>
          <w:szCs w:val="20"/>
          <w:lang w:val="en-US"/>
        </w:rPr>
      </w:pPr>
      <w:r w:rsidRPr="008C0C9C">
        <w:rPr>
          <w:rFonts w:ascii="Times" w:hAnsi="Times"/>
          <w:color w:val="000000"/>
          <w:sz w:val="20"/>
          <w:szCs w:val="20"/>
          <w:lang w:val="en-US"/>
        </w:rPr>
        <w:t> Other____________________</w:t>
      </w:r>
    </w:p>
    <w:p w14:paraId="7DF9DCF3" w14:textId="77777777" w:rsidR="0056218B" w:rsidRPr="008C0C9C" w:rsidRDefault="0056218B" w:rsidP="0056218B">
      <w:pPr>
        <w:spacing w:line="255" w:lineRule="atLeast"/>
        <w:ind w:firstLine="720"/>
        <w:rPr>
          <w:rFonts w:ascii="Times" w:hAnsi="Times"/>
          <w:color w:val="000000"/>
          <w:sz w:val="20"/>
          <w:szCs w:val="20"/>
          <w:lang w:val="en-US"/>
        </w:rPr>
      </w:pPr>
      <w:r w:rsidRPr="008C0C9C">
        <w:rPr>
          <w:rFonts w:ascii="Times" w:hAnsi="Times"/>
          <w:color w:val="000000"/>
          <w:sz w:val="20"/>
          <w:szCs w:val="20"/>
          <w:lang w:val="en-US"/>
        </w:rPr>
        <w:tab/>
        <w:t xml:space="preserve">        </w:t>
      </w:r>
    </w:p>
    <w:p w14:paraId="759E41CC" w14:textId="77777777" w:rsidR="0056218B" w:rsidRPr="008C0C9C" w:rsidRDefault="0056218B" w:rsidP="0056218B">
      <w:pPr>
        <w:rPr>
          <w:rFonts w:ascii="Times" w:hAnsi="Times"/>
          <w:b/>
          <w:color w:val="000000"/>
          <w:sz w:val="20"/>
          <w:szCs w:val="20"/>
          <w:lang w:val="en-US"/>
        </w:rPr>
      </w:pPr>
      <w:r w:rsidRPr="008C0C9C">
        <w:rPr>
          <w:rFonts w:ascii="Times" w:hAnsi="Times"/>
          <w:color w:val="000000"/>
          <w:sz w:val="20"/>
          <w:szCs w:val="20"/>
          <w:lang w:val="en-US"/>
        </w:rPr>
        <w:t xml:space="preserve">24. </w:t>
      </w:r>
      <w:r w:rsidRPr="008C0C9C">
        <w:rPr>
          <w:rFonts w:ascii="Times" w:hAnsi="Times"/>
          <w:b/>
          <w:color w:val="000000"/>
          <w:sz w:val="20"/>
          <w:szCs w:val="20"/>
          <w:lang w:val="en-US"/>
        </w:rPr>
        <w:t>Type of work setting: (</w:t>
      </w:r>
      <w:r w:rsidRPr="008C0C9C">
        <w:rPr>
          <w:rFonts w:ascii="Times" w:hAnsi="Times"/>
          <w:b/>
          <w:i/>
          <w:color w:val="000000"/>
          <w:sz w:val="20"/>
          <w:szCs w:val="20"/>
          <w:lang w:val="en-US"/>
        </w:rPr>
        <w:t>Check all that apply</w:t>
      </w:r>
      <w:r w:rsidRPr="008C0C9C">
        <w:rPr>
          <w:rFonts w:ascii="Times" w:hAnsi="Times"/>
          <w:b/>
          <w:color w:val="000000"/>
          <w:sz w:val="20"/>
          <w:szCs w:val="20"/>
          <w:lang w:val="en-US"/>
        </w:rPr>
        <w:t>)</w:t>
      </w:r>
    </w:p>
    <w:p w14:paraId="534F2220"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Urban</w:t>
      </w:r>
    </w:p>
    <w:p w14:paraId="1DDCF893" w14:textId="77777777" w:rsidR="0056218B" w:rsidRPr="008C0C9C" w:rsidRDefault="0056218B" w:rsidP="0056218B">
      <w:pPr>
        <w:ind w:firstLine="720"/>
        <w:rPr>
          <w:rFonts w:ascii="Times" w:hAnsi="Times"/>
          <w:color w:val="000000"/>
          <w:sz w:val="20"/>
          <w:szCs w:val="20"/>
          <w:lang w:val="en-US"/>
        </w:rPr>
      </w:pPr>
      <w:r w:rsidRPr="008C0C9C">
        <w:rPr>
          <w:rFonts w:ascii="Times" w:hAnsi="Times"/>
          <w:color w:val="000000"/>
          <w:sz w:val="20"/>
          <w:szCs w:val="20"/>
          <w:lang w:val="en-US"/>
        </w:rPr>
        <w:t> Suburban</w:t>
      </w:r>
    </w:p>
    <w:p w14:paraId="4138D5CD" w14:textId="77777777" w:rsidR="0056218B" w:rsidRPr="008C0C9C" w:rsidRDefault="0056218B" w:rsidP="0056218B">
      <w:pPr>
        <w:ind w:left="720"/>
        <w:rPr>
          <w:rFonts w:ascii="Times" w:hAnsi="Times"/>
          <w:color w:val="000000"/>
          <w:sz w:val="20"/>
          <w:szCs w:val="20"/>
          <w:lang w:val="en-US"/>
        </w:rPr>
      </w:pPr>
      <w:r w:rsidRPr="008C0C9C">
        <w:rPr>
          <w:rFonts w:ascii="Times" w:hAnsi="Times"/>
          <w:color w:val="000000"/>
          <w:sz w:val="20"/>
          <w:szCs w:val="20"/>
          <w:lang w:val="en-US"/>
        </w:rPr>
        <w:t> Rural</w:t>
      </w:r>
    </w:p>
    <w:p w14:paraId="3C6EEE5E" w14:textId="77777777" w:rsidR="0056218B" w:rsidRPr="008C0C9C" w:rsidRDefault="0056218B" w:rsidP="0056218B">
      <w:pPr>
        <w:tabs>
          <w:tab w:val="decimal" w:leader="dot" w:pos="7920"/>
        </w:tabs>
        <w:rPr>
          <w:rFonts w:ascii="Times" w:hAnsi="Times"/>
          <w:b/>
          <w:color w:val="000000"/>
          <w:sz w:val="20"/>
          <w:szCs w:val="20"/>
          <w:lang w:val="en-US"/>
        </w:rPr>
      </w:pPr>
    </w:p>
    <w:p w14:paraId="06BB5E46" w14:textId="77777777" w:rsidR="0056218B" w:rsidRPr="008C0C9C" w:rsidRDefault="0056218B" w:rsidP="0056218B">
      <w:pPr>
        <w:tabs>
          <w:tab w:val="decimal" w:leader="dot" w:pos="7920"/>
        </w:tabs>
        <w:jc w:val="center"/>
        <w:rPr>
          <w:rFonts w:ascii="Times" w:hAnsi="Times"/>
          <w:b/>
          <w:bCs/>
          <w:color w:val="000000"/>
          <w:sz w:val="20"/>
          <w:szCs w:val="20"/>
          <w:lang w:val="en-US"/>
        </w:rPr>
      </w:pPr>
      <w:r w:rsidRPr="008C0C9C">
        <w:rPr>
          <w:rFonts w:ascii="Times" w:hAnsi="Times"/>
          <w:b/>
          <w:bCs/>
          <w:color w:val="000000"/>
          <w:sz w:val="20"/>
          <w:szCs w:val="20"/>
          <w:lang w:val="en-US"/>
        </w:rPr>
        <w:t>“Thank You for Participating in this Survey”</w:t>
      </w:r>
    </w:p>
    <w:p w14:paraId="0B384106" w14:textId="77777777" w:rsidR="00397AEE" w:rsidRPr="008C0C9C" w:rsidRDefault="00397AEE">
      <w:pPr>
        <w:rPr>
          <w:color w:val="000000"/>
          <w:lang w:val="en-US"/>
        </w:rPr>
      </w:pPr>
    </w:p>
    <w:sectPr w:rsidR="00397AEE" w:rsidRPr="008C0C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藀铖翿"/>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95889"/>
    <w:multiLevelType w:val="hybridMultilevel"/>
    <w:tmpl w:val="A806913E"/>
    <w:lvl w:ilvl="0" w:tplc="B3EC0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A58EB"/>
    <w:multiLevelType w:val="hybridMultilevel"/>
    <w:tmpl w:val="A6D0EAAA"/>
    <w:lvl w:ilvl="0" w:tplc="C3505C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F26DC"/>
    <w:multiLevelType w:val="hybridMultilevel"/>
    <w:tmpl w:val="BE9055D6"/>
    <w:lvl w:ilvl="0" w:tplc="49385F9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777133"/>
    <w:multiLevelType w:val="hybridMultilevel"/>
    <w:tmpl w:val="FFBEB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B2C83"/>
    <w:multiLevelType w:val="hybridMultilevel"/>
    <w:tmpl w:val="C11622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415D2E"/>
    <w:multiLevelType w:val="hybridMultilevel"/>
    <w:tmpl w:val="44F4A2BE"/>
    <w:lvl w:ilvl="0" w:tplc="B92C64E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8B"/>
    <w:rsid w:val="000510C4"/>
    <w:rsid w:val="001714AB"/>
    <w:rsid w:val="001A6B71"/>
    <w:rsid w:val="00216563"/>
    <w:rsid w:val="00254BEB"/>
    <w:rsid w:val="00316523"/>
    <w:rsid w:val="0033538F"/>
    <w:rsid w:val="00365F9F"/>
    <w:rsid w:val="00397AEE"/>
    <w:rsid w:val="004D46FC"/>
    <w:rsid w:val="00542FB5"/>
    <w:rsid w:val="0056218B"/>
    <w:rsid w:val="00614423"/>
    <w:rsid w:val="006D5FB6"/>
    <w:rsid w:val="0070280C"/>
    <w:rsid w:val="007B5FAD"/>
    <w:rsid w:val="00877463"/>
    <w:rsid w:val="008A7FFE"/>
    <w:rsid w:val="008C0C9C"/>
    <w:rsid w:val="008D0FDB"/>
    <w:rsid w:val="0093730F"/>
    <w:rsid w:val="009B2AAE"/>
    <w:rsid w:val="00B27985"/>
    <w:rsid w:val="00B510AA"/>
    <w:rsid w:val="00BA439A"/>
    <w:rsid w:val="00DB7C84"/>
    <w:rsid w:val="00DC0D88"/>
    <w:rsid w:val="00DD3962"/>
    <w:rsid w:val="00EE4727"/>
    <w:rsid w:val="00F6219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D68"/>
  <w15:chartTrackingRefBased/>
  <w15:docId w15:val="{3105D409-49B1-E54F-B02A-45ED06A9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8B"/>
    <w:rPr>
      <w:rFonts w:ascii="Times New Roman" w:eastAsia="Times New Roman" w:hAnsi="Times New Roman" w:cs="Times New Roman"/>
    </w:rPr>
  </w:style>
  <w:style w:type="paragraph" w:styleId="Heading1">
    <w:name w:val="heading 1"/>
    <w:basedOn w:val="Normal"/>
    <w:next w:val="Normal"/>
    <w:link w:val="Heading1Char"/>
    <w:uiPriority w:val="9"/>
    <w:qFormat/>
    <w:rsid w:val="0056218B"/>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4">
    <w:name w:val="heading 4"/>
    <w:basedOn w:val="Normal"/>
    <w:next w:val="Normal"/>
    <w:link w:val="Heading4Char"/>
    <w:uiPriority w:val="9"/>
    <w:semiHidden/>
    <w:unhideWhenUsed/>
    <w:qFormat/>
    <w:rsid w:val="005621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18B"/>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semiHidden/>
    <w:rsid w:val="0056218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6218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18B"/>
    <w:pPr>
      <w:ind w:left="720"/>
      <w:contextualSpacing/>
    </w:pPr>
    <w:rPr>
      <w:lang w:val="en-US"/>
    </w:rPr>
  </w:style>
  <w:style w:type="paragraph" w:styleId="BodyText">
    <w:name w:val="Body Text"/>
    <w:basedOn w:val="Normal"/>
    <w:link w:val="BodyTextChar"/>
    <w:semiHidden/>
    <w:rsid w:val="0056218B"/>
    <w:rPr>
      <w:szCs w:val="20"/>
      <w:lang w:val="en-US"/>
    </w:rPr>
  </w:style>
  <w:style w:type="character" w:customStyle="1" w:styleId="BodyTextChar">
    <w:name w:val="Body Text Char"/>
    <w:basedOn w:val="DefaultParagraphFont"/>
    <w:link w:val="BodyText"/>
    <w:semiHidden/>
    <w:rsid w:val="0056218B"/>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56218B"/>
    <w:rPr>
      <w:sz w:val="16"/>
      <w:szCs w:val="16"/>
    </w:rPr>
  </w:style>
  <w:style w:type="paragraph" w:styleId="CommentText">
    <w:name w:val="annotation text"/>
    <w:basedOn w:val="Normal"/>
    <w:link w:val="CommentTextChar"/>
    <w:uiPriority w:val="99"/>
    <w:semiHidden/>
    <w:unhideWhenUsed/>
    <w:rsid w:val="0056218B"/>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56218B"/>
    <w:rPr>
      <w:sz w:val="20"/>
      <w:szCs w:val="20"/>
      <w:lang w:val="en-US"/>
    </w:rPr>
  </w:style>
  <w:style w:type="paragraph" w:styleId="CommentSubject">
    <w:name w:val="annotation subject"/>
    <w:basedOn w:val="CommentText"/>
    <w:next w:val="CommentText"/>
    <w:link w:val="CommentSubjectChar"/>
    <w:uiPriority w:val="99"/>
    <w:semiHidden/>
    <w:unhideWhenUsed/>
    <w:rsid w:val="009B2AAE"/>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B2AA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Olliver, Tania</cp:lastModifiedBy>
  <cp:revision>2</cp:revision>
  <dcterms:created xsi:type="dcterms:W3CDTF">2021-05-07T01:06:00Z</dcterms:created>
  <dcterms:modified xsi:type="dcterms:W3CDTF">2021-05-07T01:06:00Z</dcterms:modified>
</cp:coreProperties>
</file>