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>
      <w:pPr>
        <w:spacing w:line="360" w:lineRule="auto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t>Supplementary materials</w:t>
      </w:r>
    </w:p>
    <w:p>
      <w:pPr>
        <w:pStyle w:val="9"/>
        <w:spacing w:line="360" w:lineRule="auto"/>
        <w:ind w:firstLine="7849" w:firstLineChars="3568"/>
        <w:jc w:val="left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Pag.</w:t>
      </w:r>
    </w:p>
    <w:p>
      <w:pPr>
        <w:spacing w:line="360" w:lineRule="auto"/>
        <w:jc w:val="left"/>
        <w:rPr>
          <w:rFonts w:ascii="Arial" w:hAnsi="Arial" w:cs="Arial"/>
          <w:sz w:val="22"/>
        </w:rPr>
      </w:pPr>
    </w:p>
    <w:p>
      <w:pPr>
        <w:spacing w:line="360" w:lineRule="auto"/>
        <w:jc w:val="left"/>
        <w:rPr>
          <w:rFonts w:ascii="Arial" w:hAnsi="Arial" w:cs="Arial"/>
          <w:sz w:val="22"/>
        </w:rPr>
      </w:pPr>
      <w:bookmarkStart w:id="0" w:name="OLE_LINK1"/>
      <w:r>
        <w:rPr>
          <w:rFonts w:ascii="Arial" w:hAnsi="Arial" w:cs="Arial"/>
          <w:sz w:val="22"/>
        </w:rPr>
        <w:t>Figure S1-S6.</w:t>
      </w:r>
      <w:bookmarkEnd w:id="0"/>
      <w:r>
        <w:rPr>
          <w:rFonts w:ascii="Arial" w:hAnsi="Arial" w:cs="Arial"/>
          <w:sz w:val="22"/>
        </w:rPr>
        <w:t xml:space="preserve">    1D, 2D NMR and HR-ESI-MS spectra of euphorneroid E  </w:t>
      </w:r>
      <w:r>
        <w:rPr>
          <w:rFonts w:ascii="Arial" w:hAnsi="Arial" w:cs="Arial"/>
          <w:b/>
          <w:sz w:val="22"/>
        </w:rPr>
        <w:t xml:space="preserve">   </w:t>
      </w:r>
      <w:r>
        <w:rPr>
          <w:rFonts w:ascii="Arial" w:hAnsi="Arial" w:cs="Arial"/>
          <w:sz w:val="22"/>
        </w:rPr>
        <w:t>2-5</w:t>
      </w:r>
    </w:p>
    <w:p>
      <w:pPr>
        <w:rPr>
          <w:rFonts w:ascii="Arial" w:hAnsi="Arial" w:cs="Arial"/>
          <w:sz w:val="22"/>
        </w:rPr>
      </w:pPr>
    </w:p>
    <w:p>
      <w:pPr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Figure S7-S9.    Three repeats of the original Western blot                  6-8</w:t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0" distR="0">
            <wp:extent cx="5274310" cy="6500495"/>
            <wp:effectExtent l="0" t="0" r="2540" b="146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0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1995" w:firstLineChars="950"/>
        <w:rPr>
          <w:rFonts w:ascii="Arial" w:hAnsi="Arial" w:eastAsia="宋体" w:cs="Arial"/>
          <w:szCs w:val="21"/>
        </w:rPr>
      </w:pPr>
      <w:r>
        <w:rPr>
          <w:rFonts w:ascii="Arial" w:hAnsi="Arial" w:cs="Arial"/>
          <w:szCs w:val="21"/>
          <w:lang w:val="en-GB"/>
        </w:rPr>
        <w:t>Figure S</w:t>
      </w:r>
      <w:r>
        <w:rPr>
          <w:rFonts w:hint="eastAsia" w:ascii="Arial" w:hAnsi="Arial" w:cs="Arial"/>
          <w:szCs w:val="21"/>
          <w:lang w:val="en-US" w:eastAsia="zh-CN"/>
        </w:rPr>
        <w:t>1</w:t>
      </w:r>
      <w:r>
        <w:rPr>
          <w:rFonts w:ascii="Arial" w:hAnsi="Arial" w:cs="Arial"/>
          <w:szCs w:val="21"/>
          <w:lang w:val="en-GB"/>
        </w:rPr>
        <w:t xml:space="preserve">. </w:t>
      </w:r>
      <w:r>
        <w:rPr>
          <w:rFonts w:ascii="Arial" w:hAnsi="Arial" w:cs="Arial"/>
          <w:szCs w:val="21"/>
        </w:rPr>
        <w:t>HR-ESI-MS spectrum of</w:t>
      </w:r>
      <w:r>
        <w:rPr>
          <w:rFonts w:ascii="Arial" w:hAnsi="Arial" w:eastAsia="宋体" w:cs="Arial"/>
          <w:szCs w:val="21"/>
        </w:rPr>
        <w:t xml:space="preserve"> euphorneroid E</w:t>
      </w:r>
    </w:p>
    <w:p/>
    <w:p>
      <w:r>
        <w:object>
          <v:shape id="_x0000_i1025" o:spt="75" type="#_x0000_t75" style="height:287.4pt;width:415.2pt;" o:ole="t" filled="f" o:preferrelative="t" stroked="f" coordsize="21600,21600">
            <v:path/>
            <v:fill on="f" focussize="0,0"/>
            <v:stroke on="f" joinstyle="miter"/>
            <v:imagedata r:id="rId7" o:title=""/>
            <o:lock v:ext="edit" aspectratio="t"/>
            <w10:wrap type="none"/>
            <w10:anchorlock/>
          </v:shape>
          <o:OLEObject Type="Embed" ProgID="MestReNova.Document.1" ShapeID="_x0000_i1025" DrawAspect="Content" ObjectID="_1468075725" r:id="rId6">
            <o:LockedField>false</o:LockedField>
          </o:OLEObject>
        </w:object>
      </w:r>
    </w:p>
    <w:p>
      <w:pPr>
        <w:spacing w:line="360" w:lineRule="auto"/>
        <w:ind w:firstLine="630" w:firstLineChars="300"/>
        <w:rPr>
          <w:rFonts w:ascii="Arial" w:hAnsi="Arial" w:eastAsia="宋体" w:cs="Arial"/>
          <w:szCs w:val="21"/>
        </w:rPr>
      </w:pPr>
      <w:r>
        <w:rPr>
          <w:rFonts w:ascii="Arial" w:hAnsi="Arial" w:eastAsia="宋体" w:cs="Arial"/>
          <w:szCs w:val="21"/>
          <w:lang w:val="en-GB"/>
        </w:rPr>
        <w:t>Figure S</w:t>
      </w:r>
      <w:r>
        <w:rPr>
          <w:rFonts w:hint="eastAsia" w:ascii="Arial" w:hAnsi="Arial" w:eastAsia="宋体" w:cs="Arial"/>
          <w:szCs w:val="21"/>
          <w:lang w:val="en-US" w:eastAsia="zh-CN"/>
        </w:rPr>
        <w:t>2</w:t>
      </w:r>
      <w:r>
        <w:rPr>
          <w:rFonts w:ascii="Arial" w:hAnsi="Arial" w:eastAsia="宋体" w:cs="Arial"/>
          <w:szCs w:val="21"/>
          <w:lang w:val="en-GB"/>
        </w:rPr>
        <w:t xml:space="preserve">. </w:t>
      </w:r>
      <w:r>
        <w:rPr>
          <w:rFonts w:ascii="Arial" w:hAnsi="Arial" w:eastAsia="宋体" w:cs="Arial"/>
          <w:szCs w:val="21"/>
          <w:vertAlign w:val="superscript"/>
        </w:rPr>
        <w:t>1</w:t>
      </w:r>
      <w:r>
        <w:rPr>
          <w:rFonts w:ascii="Arial" w:hAnsi="Arial" w:eastAsia="宋体" w:cs="Arial"/>
          <w:szCs w:val="21"/>
        </w:rPr>
        <w:t>H-NMR spectrum (600 MHz, CDCl</w:t>
      </w:r>
      <w:r>
        <w:rPr>
          <w:rFonts w:ascii="Arial" w:hAnsi="Arial" w:eastAsia="宋体" w:cs="Arial"/>
          <w:szCs w:val="21"/>
          <w:vertAlign w:val="subscript"/>
        </w:rPr>
        <w:t>3</w:t>
      </w:r>
      <w:r>
        <w:rPr>
          <w:rFonts w:ascii="Arial" w:hAnsi="Arial" w:eastAsia="宋体" w:cs="Arial"/>
          <w:szCs w:val="21"/>
        </w:rPr>
        <w:t>) of</w:t>
      </w:r>
      <w:r>
        <w:rPr>
          <w:rFonts w:ascii="Arial" w:hAnsi="Arial" w:eastAsia="仿宋" w:cs="Arial"/>
          <w:szCs w:val="21"/>
        </w:rPr>
        <w:t xml:space="preserve"> </w:t>
      </w:r>
      <w:bookmarkStart w:id="1" w:name="OLE_LINK2"/>
      <w:bookmarkStart w:id="2" w:name="_Hlk48116781"/>
      <w:r>
        <w:rPr>
          <w:rFonts w:ascii="Arial" w:hAnsi="Arial" w:eastAsia="宋体" w:cs="Arial"/>
          <w:szCs w:val="21"/>
        </w:rPr>
        <w:t>euphorneroid E</w:t>
      </w:r>
      <w:bookmarkEnd w:id="1"/>
    </w:p>
    <w:bookmarkEnd w:id="2"/>
    <w:p>
      <w:r>
        <w:object>
          <v:shape id="_x0000_i1026" o:spt="75" type="#_x0000_t75" style="height:299.4pt;width:415.2pt;" o:ole="t" filled="f" o:preferrelative="t" stroked="f" coordsize="21600,21600">
            <v:path/>
            <v:fill on="f" focussize="0,0"/>
            <v:stroke on="f" joinstyle="miter"/>
            <v:imagedata r:id="rId9" o:title=""/>
            <o:lock v:ext="edit" aspectratio="t"/>
            <w10:wrap type="none"/>
            <w10:anchorlock/>
          </v:shape>
          <o:OLEObject Type="Embed" ProgID="MestReNova.Document.1" ShapeID="_x0000_i1026" DrawAspect="Content" ObjectID="_1468075726" r:id="rId8">
            <o:LockedField>false</o:LockedField>
          </o:OLEObject>
        </w:object>
      </w:r>
    </w:p>
    <w:p>
      <w:pPr>
        <w:spacing w:line="360" w:lineRule="auto"/>
        <w:ind w:firstLine="1050" w:firstLineChars="500"/>
        <w:rPr>
          <w:rFonts w:ascii="Arial" w:hAnsi="Arial" w:eastAsia="宋体" w:cs="Arial"/>
          <w:szCs w:val="21"/>
        </w:rPr>
      </w:pPr>
      <w:r>
        <w:rPr>
          <w:rFonts w:ascii="Arial" w:hAnsi="Arial" w:eastAsia="宋体" w:cs="Arial"/>
          <w:szCs w:val="21"/>
          <w:lang w:val="en-GB"/>
        </w:rPr>
        <w:t>Figure S</w:t>
      </w:r>
      <w:r>
        <w:rPr>
          <w:rFonts w:hint="eastAsia" w:ascii="Arial" w:hAnsi="Arial" w:eastAsia="宋体" w:cs="Arial"/>
          <w:szCs w:val="21"/>
          <w:lang w:val="en-US" w:eastAsia="zh-CN"/>
        </w:rPr>
        <w:t>3</w:t>
      </w:r>
      <w:r>
        <w:rPr>
          <w:rFonts w:ascii="Arial" w:hAnsi="Arial" w:eastAsia="宋体" w:cs="Arial"/>
          <w:szCs w:val="21"/>
          <w:lang w:val="en-GB"/>
        </w:rPr>
        <w:t xml:space="preserve">. </w:t>
      </w:r>
      <w:r>
        <w:rPr>
          <w:rFonts w:ascii="Arial" w:hAnsi="Arial" w:eastAsia="宋体" w:cs="Arial"/>
          <w:szCs w:val="21"/>
          <w:vertAlign w:val="superscript"/>
          <w:lang w:val="en-GB"/>
        </w:rPr>
        <w:t>13</w:t>
      </w:r>
      <w:r>
        <w:rPr>
          <w:rFonts w:ascii="Arial" w:hAnsi="Arial" w:eastAsia="宋体" w:cs="Arial"/>
          <w:szCs w:val="21"/>
          <w:lang w:val="en-GB"/>
        </w:rPr>
        <w:t>C-NMR</w:t>
      </w:r>
      <w:r>
        <w:rPr>
          <w:rFonts w:ascii="Arial" w:hAnsi="Arial" w:eastAsia="宋体" w:cs="Arial"/>
          <w:szCs w:val="21"/>
        </w:rPr>
        <w:t xml:space="preserve"> spectra (150 MHz, CDCl</w:t>
      </w:r>
      <w:r>
        <w:rPr>
          <w:rFonts w:ascii="Arial" w:hAnsi="Arial" w:eastAsia="宋体" w:cs="Arial"/>
          <w:szCs w:val="21"/>
          <w:vertAlign w:val="subscript"/>
        </w:rPr>
        <w:t>3</w:t>
      </w:r>
      <w:r>
        <w:rPr>
          <w:rFonts w:ascii="Arial" w:hAnsi="Arial" w:eastAsia="宋体" w:cs="Arial"/>
          <w:szCs w:val="21"/>
        </w:rPr>
        <w:t>) of euphorneroid E</w:t>
      </w:r>
    </w:p>
    <w:p>
      <w:pPr>
        <w:jc w:val="center"/>
      </w:pPr>
      <w:r>
        <w:object>
          <v:shape id="_x0000_i1027" o:spt="75" type="#_x0000_t75" style="height:287.4pt;width:415.2pt;" o:ole="t" filled="f" o:preferrelative="t" stroked="f" coordsize="21600,21600">
            <v:path/>
            <v:fill on="f" focussize="0,0"/>
            <v:stroke on="f" joinstyle="miter"/>
            <v:imagedata r:id="rId11" o:title=""/>
            <o:lock v:ext="edit" aspectratio="t"/>
            <w10:wrap type="none"/>
            <w10:anchorlock/>
          </v:shape>
          <o:OLEObject Type="Embed" ProgID="MestReNova.Document.1" ShapeID="_x0000_i1027" DrawAspect="Content" ObjectID="_1468075727" r:id="rId10">
            <o:LockedField>false</o:LockedField>
          </o:OLEObject>
        </w:object>
      </w:r>
    </w:p>
    <w:p>
      <w:pPr>
        <w:spacing w:line="360" w:lineRule="auto"/>
        <w:ind w:firstLine="1995" w:firstLineChars="950"/>
        <w:rPr>
          <w:rFonts w:ascii="Arial" w:hAnsi="Arial" w:eastAsia="宋体" w:cs="Arial"/>
          <w:szCs w:val="21"/>
        </w:rPr>
      </w:pPr>
      <w:r>
        <w:rPr>
          <w:rFonts w:ascii="Arial" w:hAnsi="Arial" w:eastAsia="宋体" w:cs="Arial"/>
          <w:szCs w:val="21"/>
          <w:lang w:val="en-GB"/>
        </w:rPr>
        <w:t>Figure S</w:t>
      </w:r>
      <w:r>
        <w:rPr>
          <w:rFonts w:hint="eastAsia" w:ascii="Arial" w:hAnsi="Arial" w:eastAsia="宋体" w:cs="Arial"/>
          <w:szCs w:val="21"/>
          <w:lang w:val="en-US" w:eastAsia="zh-CN"/>
        </w:rPr>
        <w:t>4</w:t>
      </w:r>
      <w:r>
        <w:rPr>
          <w:rFonts w:ascii="Arial" w:hAnsi="Arial" w:eastAsia="宋体" w:cs="Arial"/>
          <w:szCs w:val="21"/>
          <w:lang w:val="en-GB"/>
        </w:rPr>
        <w:t xml:space="preserve">. </w:t>
      </w:r>
      <w:r>
        <w:rPr>
          <w:rFonts w:ascii="Arial" w:hAnsi="Arial" w:eastAsia="宋体" w:cs="Arial"/>
          <w:szCs w:val="21"/>
        </w:rPr>
        <w:t>HSQC spectrum of euphorneroid E</w:t>
      </w:r>
    </w:p>
    <w:p>
      <w:pPr>
        <w:jc w:val="center"/>
        <w:rPr>
          <w:rFonts w:ascii="Times New Roman" w:hAnsi="Times New Roman" w:eastAsia="宋体" w:cs="Times New Roman"/>
          <w:b/>
          <w:sz w:val="16"/>
          <w:szCs w:val="16"/>
        </w:rPr>
      </w:pPr>
    </w:p>
    <w:p>
      <w:pPr>
        <w:jc w:val="center"/>
        <w:rPr>
          <w:rFonts w:ascii="Times New Roman" w:hAnsi="Times New Roman" w:eastAsia="宋体" w:cs="Times New Roman"/>
          <w:sz w:val="16"/>
          <w:szCs w:val="16"/>
        </w:rPr>
      </w:pPr>
    </w:p>
    <w:p>
      <w:r>
        <w:object>
          <v:shape id="_x0000_i1028" o:spt="75" type="#_x0000_t75" style="height:287.4pt;width:415.2pt;" o:ole="t" filled="f" o:preferrelative="t" stroked="f" coordsize="21600,21600">
            <v:path/>
            <v:fill on="f" focussize="0,0"/>
            <v:stroke on="f" joinstyle="miter"/>
            <v:imagedata r:id="rId13" o:title=""/>
            <o:lock v:ext="edit" aspectratio="t"/>
            <w10:wrap type="none"/>
            <w10:anchorlock/>
          </v:shape>
          <o:OLEObject Type="Embed" ProgID="MestReNova.Document.1" ShapeID="_x0000_i1028" DrawAspect="Content" ObjectID="_1468075728" r:id="rId12">
            <o:LockedField>false</o:LockedField>
          </o:OLEObject>
        </w:object>
      </w:r>
    </w:p>
    <w:p>
      <w:pPr>
        <w:spacing w:line="360" w:lineRule="auto"/>
        <w:ind w:firstLine="1995" w:firstLineChars="950"/>
        <w:rPr>
          <w:rFonts w:ascii="Arial" w:hAnsi="Arial" w:eastAsia="宋体" w:cs="Arial"/>
          <w:szCs w:val="21"/>
        </w:rPr>
      </w:pPr>
      <w:r>
        <w:rPr>
          <w:rFonts w:ascii="Arial" w:hAnsi="Arial" w:eastAsia="宋体" w:cs="Arial"/>
          <w:szCs w:val="21"/>
          <w:lang w:val="en-GB"/>
        </w:rPr>
        <w:t>Figure S</w:t>
      </w:r>
      <w:r>
        <w:rPr>
          <w:rFonts w:hint="eastAsia" w:ascii="Arial" w:hAnsi="Arial" w:eastAsia="宋体" w:cs="Arial"/>
          <w:szCs w:val="21"/>
          <w:lang w:val="en-US" w:eastAsia="zh-CN"/>
        </w:rPr>
        <w:t>5</w:t>
      </w:r>
      <w:r>
        <w:rPr>
          <w:rFonts w:ascii="Arial" w:hAnsi="Arial" w:eastAsia="宋体" w:cs="Arial"/>
          <w:szCs w:val="21"/>
          <w:lang w:val="en-GB"/>
        </w:rPr>
        <w:t xml:space="preserve">. </w:t>
      </w:r>
      <w:r>
        <w:rPr>
          <w:rFonts w:ascii="Arial" w:hAnsi="Arial" w:eastAsia="宋体" w:cs="Arial"/>
          <w:szCs w:val="21"/>
        </w:rPr>
        <w:t>HMBC spectrum of euphorneroid E</w:t>
      </w:r>
    </w:p>
    <w:p>
      <w:pPr>
        <w:jc w:val="center"/>
        <w:rPr>
          <w:rFonts w:ascii="Times New Roman" w:hAnsi="Times New Roman" w:eastAsia="宋体" w:cs="Times New Roman"/>
          <w:b/>
          <w:szCs w:val="21"/>
        </w:rPr>
      </w:pPr>
    </w:p>
    <w:p>
      <w:pPr>
        <w:jc w:val="center"/>
      </w:pPr>
      <w:r>
        <w:object>
          <v:shape id="_x0000_i1029" o:spt="75" type="#_x0000_t75" style="height:287.4pt;width:415.2pt;" o:ole="t" filled="f" o:preferrelative="t" stroked="f" coordsize="21600,21600">
            <v:path/>
            <v:fill on="f" focussize="0,0"/>
            <v:stroke on="f" joinstyle="miter"/>
            <v:imagedata r:id="rId15" o:title=""/>
            <o:lock v:ext="edit" aspectratio="t"/>
            <w10:wrap type="none"/>
            <w10:anchorlock/>
          </v:shape>
          <o:OLEObject Type="Embed" ProgID="MestReNova.Document.1" ShapeID="_x0000_i1029" DrawAspect="Content" ObjectID="_1468075729" r:id="rId14">
            <o:LockedField>false</o:LockedField>
          </o:OLEObject>
        </w:object>
      </w:r>
    </w:p>
    <w:p/>
    <w:p>
      <w:pPr>
        <w:spacing w:line="360" w:lineRule="auto"/>
        <w:ind w:firstLine="1995" w:firstLineChars="950"/>
        <w:rPr>
          <w:rFonts w:ascii="Arial" w:hAnsi="Arial" w:eastAsia="宋体" w:cs="Arial"/>
          <w:szCs w:val="21"/>
        </w:rPr>
      </w:pPr>
      <w:r>
        <w:rPr>
          <w:rFonts w:ascii="Arial" w:hAnsi="Arial" w:eastAsia="宋体" w:cs="Arial"/>
          <w:szCs w:val="21"/>
          <w:lang w:val="en-GB"/>
        </w:rPr>
        <w:t>Figure S</w:t>
      </w:r>
      <w:r>
        <w:rPr>
          <w:rFonts w:hint="eastAsia" w:ascii="Arial" w:hAnsi="Arial" w:eastAsia="宋体" w:cs="Arial"/>
          <w:szCs w:val="21"/>
          <w:lang w:val="en-US" w:eastAsia="zh-CN"/>
        </w:rPr>
        <w:t>6</w:t>
      </w:r>
      <w:r>
        <w:rPr>
          <w:rFonts w:ascii="Arial" w:hAnsi="Arial" w:eastAsia="宋体" w:cs="Arial"/>
          <w:szCs w:val="21"/>
          <w:lang w:val="en-GB"/>
        </w:rPr>
        <w:t xml:space="preserve">. </w:t>
      </w:r>
      <w:r>
        <w:rPr>
          <w:rFonts w:ascii="Arial" w:hAnsi="Arial" w:eastAsia="宋体" w:cs="Arial"/>
          <w:szCs w:val="21"/>
        </w:rPr>
        <w:t>ROESY spectrum of euphorneroid E</w:t>
      </w:r>
    </w:p>
    <w:p>
      <w:pPr>
        <w:jc w:val="center"/>
      </w:pPr>
    </w:p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both"/>
      </w:pPr>
      <w:bookmarkStart w:id="5" w:name="_GoBack"/>
      <w:bookmarkEnd w:id="5"/>
    </w:p>
    <w:p>
      <w:pPr>
        <w:sectPr>
          <w:footerReference r:id="rId3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</w:pPr>
      <w:r>
        <w:drawing>
          <wp:inline distT="0" distB="0" distL="114300" distR="114300">
            <wp:extent cx="8677275" cy="4914900"/>
            <wp:effectExtent l="0" t="0" r="9525" b="0"/>
            <wp:docPr id="1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677275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725" w:firstLineChars="2250"/>
        <w:rPr>
          <w:rFonts w:ascii="Arial" w:hAnsi="Arial" w:cs="Arial"/>
          <w:szCs w:val="21"/>
        </w:rPr>
      </w:pPr>
      <w:r>
        <w:rPr>
          <w:rFonts w:ascii="Arial" w:hAnsi="Arial" w:cs="Arial"/>
          <w:szCs w:val="21"/>
          <w:lang w:val="en-GB"/>
        </w:rPr>
        <w:t>Figure S</w:t>
      </w:r>
      <w:r>
        <w:rPr>
          <w:rFonts w:ascii="Arial" w:hAnsi="Arial" w:cs="Arial"/>
          <w:szCs w:val="21"/>
        </w:rPr>
        <w:t>7</w:t>
      </w:r>
      <w:r>
        <w:rPr>
          <w:rFonts w:ascii="Arial" w:hAnsi="Arial" w:cs="Arial"/>
          <w:szCs w:val="21"/>
          <w:lang w:val="en-GB"/>
        </w:rPr>
        <w:t xml:space="preserve">. </w:t>
      </w:r>
      <w:r>
        <w:rPr>
          <w:rFonts w:ascii="Arial" w:hAnsi="Arial" w:cs="Arial"/>
          <w:szCs w:val="21"/>
        </w:rPr>
        <w:t>Three repeats of proteins iNOS,COX-2 and p-IκBα</w:t>
      </w:r>
    </w:p>
    <w:p>
      <w:pPr>
        <w:jc w:val="center"/>
        <w:rPr>
          <w:rFonts w:ascii="Arial" w:hAnsi="Arial" w:eastAsia="宋体" w:cs="Arial"/>
          <w:szCs w:val="21"/>
        </w:rPr>
      </w:pPr>
      <w:r>
        <w:rPr>
          <w:rFonts w:hint="eastAsia"/>
        </w:rPr>
        <w:br w:type="page"/>
      </w:r>
      <w:r>
        <w:drawing>
          <wp:inline distT="0" distB="0" distL="114300" distR="114300">
            <wp:extent cx="8801100" cy="4876800"/>
            <wp:effectExtent l="0" t="0" r="0" b="0"/>
            <wp:docPr id="1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0110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rFonts w:ascii="Arial" w:hAnsi="Arial" w:cs="Arial"/>
          <w:szCs w:val="21"/>
          <w:lang w:val="en-GB"/>
        </w:rPr>
        <w:t>Figure S</w:t>
      </w:r>
      <w:r>
        <w:rPr>
          <w:rFonts w:ascii="Arial" w:hAnsi="Arial" w:cs="Arial"/>
          <w:szCs w:val="21"/>
        </w:rPr>
        <w:t>8</w:t>
      </w:r>
      <w:r>
        <w:rPr>
          <w:rFonts w:ascii="Arial" w:hAnsi="Arial" w:cs="Arial"/>
          <w:szCs w:val="21"/>
          <w:lang w:val="en-GB"/>
        </w:rPr>
        <w:t xml:space="preserve">. </w:t>
      </w:r>
      <w:bookmarkStart w:id="3" w:name="OLE_LINK3"/>
      <w:r>
        <w:rPr>
          <w:rFonts w:ascii="Arial" w:hAnsi="Arial" w:cs="Arial"/>
          <w:szCs w:val="21"/>
        </w:rPr>
        <w:t>Three repeats of proteins p-p38, p38, p-JNK, JNK, p-ERK and ERK</w:t>
      </w:r>
      <w:bookmarkEnd w:id="3"/>
    </w:p>
    <w:p>
      <w:pPr>
        <w:rPr>
          <w:rFonts w:ascii="Arial" w:hAnsi="Arial" w:cs="Arial"/>
        </w:rPr>
      </w:pPr>
    </w:p>
    <w:p>
      <w:r>
        <w:rPr>
          <w:rFonts w:ascii="Times New Roman" w:hAnsi="Times New Roman" w:cs="Times New Roman"/>
        </w:rPr>
        <w:drawing>
          <wp:inline distT="0" distB="0" distL="0" distR="0">
            <wp:extent cx="8801735" cy="2494915"/>
            <wp:effectExtent l="0" t="0" r="0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02000" cy="249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 w:cs="Times New Roman"/>
          <w:szCs w:val="21"/>
        </w:rPr>
      </w:pPr>
      <w:r>
        <w:rPr>
          <w:rFonts w:ascii="Arial" w:hAnsi="Arial" w:cs="Arial"/>
          <w:szCs w:val="21"/>
          <w:lang w:val="en-GB"/>
        </w:rPr>
        <w:t>Figure S</w:t>
      </w:r>
      <w:r>
        <w:rPr>
          <w:rFonts w:ascii="Arial" w:hAnsi="Arial" w:cs="Arial"/>
          <w:szCs w:val="21"/>
        </w:rPr>
        <w:t>9</w:t>
      </w:r>
      <w:r>
        <w:rPr>
          <w:rFonts w:ascii="Arial" w:hAnsi="Arial" w:cs="Arial"/>
          <w:szCs w:val="21"/>
          <w:lang w:val="en-GB"/>
        </w:rPr>
        <w:t xml:space="preserve">. </w:t>
      </w:r>
      <w:r>
        <w:rPr>
          <w:rFonts w:ascii="Arial" w:hAnsi="Arial" w:cs="Arial"/>
          <w:szCs w:val="21"/>
        </w:rPr>
        <w:t>Three repeats of proteins p-</w:t>
      </w:r>
      <w:bookmarkStart w:id="4" w:name="OLE_LINK4"/>
      <w:r>
        <w:rPr>
          <w:rFonts w:ascii="Arial" w:hAnsi="Arial" w:cs="Arial"/>
          <w:szCs w:val="21"/>
        </w:rPr>
        <w:t>PKCδ</w:t>
      </w:r>
      <w:bookmarkEnd w:id="4"/>
      <w:r>
        <w:rPr>
          <w:rFonts w:ascii="Arial" w:hAnsi="Arial" w:cs="Arial"/>
          <w:szCs w:val="21"/>
        </w:rPr>
        <w:t xml:space="preserve"> and PKCδ</w:t>
      </w:r>
    </w:p>
    <w:p>
      <w:pPr>
        <w:jc w:val="center"/>
        <w:rPr>
          <w:rFonts w:ascii="Times New Roman" w:hAnsi="Times New Roman" w:cs="Times New Roman"/>
          <w:szCs w:val="21"/>
        </w:rPr>
      </w:pPr>
    </w:p>
    <w:p>
      <w:pPr>
        <w:jc w:val="center"/>
        <w:rPr>
          <w:rFonts w:ascii="Times New Roman" w:hAnsi="Times New Roman" w:cs="Times New Roman"/>
        </w:rPr>
      </w:pPr>
    </w:p>
    <w:sectPr>
      <w:pgSz w:w="16838" w:h="11906" w:orient="landscape"/>
      <w:pgMar w:top="1463" w:right="1440" w:bottom="1463" w:left="1440" w:header="851" w:footer="992" w:gutter="0"/>
      <w:cols w:space="0" w:num="1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CharisSIL">
    <w:altName w:val="Cambria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A0000287" w:usb1="28C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Cambria">
    <w:panose1 w:val="02040503050406030204"/>
    <w:charset w:val="00"/>
    <w:family w:val="auto"/>
    <w:pitch w:val="default"/>
    <w:sig w:usb0="E00002FF" w:usb1="400004FF" w:usb2="00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jc w:val="center"/>
    </w:pPr>
    <w: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05" name="文本框 20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4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824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LNJWO7QAAAABQEAAA8AAAAAAAAAAQAgAAAAIgAAAGRycy9kb3ducmV2LnhtbFBLAQIUABQAAAAI&#10;AIdO4kDaErc2LgIAAFkEAAAOAAAAAAAAAAEAIAAAAB8BAABkcnMvZTJvRG9jLnhtbFBLBQYAAAAA&#10;BgAGAFkBAAC/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4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9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38D9"/>
    <w:rsid w:val="00112019"/>
    <w:rsid w:val="002C7F82"/>
    <w:rsid w:val="004317B2"/>
    <w:rsid w:val="00437C97"/>
    <w:rsid w:val="00446D41"/>
    <w:rsid w:val="005127AE"/>
    <w:rsid w:val="00513CFF"/>
    <w:rsid w:val="005A5631"/>
    <w:rsid w:val="005F489F"/>
    <w:rsid w:val="006C00FA"/>
    <w:rsid w:val="006E0B50"/>
    <w:rsid w:val="007305F1"/>
    <w:rsid w:val="00885AEC"/>
    <w:rsid w:val="00933940"/>
    <w:rsid w:val="00A309D2"/>
    <w:rsid w:val="00C322F3"/>
    <w:rsid w:val="00C4148B"/>
    <w:rsid w:val="00C72FEF"/>
    <w:rsid w:val="00CF499C"/>
    <w:rsid w:val="00E21448"/>
    <w:rsid w:val="00EB38D9"/>
    <w:rsid w:val="00EB5743"/>
    <w:rsid w:val="00EF3BEC"/>
    <w:rsid w:val="00F779D3"/>
    <w:rsid w:val="086A4145"/>
    <w:rsid w:val="19FF6003"/>
    <w:rsid w:val="1F061918"/>
    <w:rsid w:val="21A870BB"/>
    <w:rsid w:val="22382781"/>
    <w:rsid w:val="2A9340C6"/>
    <w:rsid w:val="2CAE3A1D"/>
    <w:rsid w:val="39025531"/>
    <w:rsid w:val="3E890999"/>
    <w:rsid w:val="3ECD701C"/>
    <w:rsid w:val="5DF02859"/>
    <w:rsid w:val="5F3F062E"/>
    <w:rsid w:val="62F80C13"/>
    <w:rsid w:val="65A8199E"/>
    <w:rsid w:val="78E001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customStyle="1" w:styleId="7">
    <w:name w:val="页眉 字符"/>
    <w:basedOn w:val="6"/>
    <w:link w:val="3"/>
    <w:qFormat/>
    <w:uiPriority w:val="99"/>
    <w:rPr>
      <w:sz w:val="18"/>
      <w:szCs w:val="18"/>
    </w:rPr>
  </w:style>
  <w:style w:type="character" w:customStyle="1" w:styleId="8">
    <w:name w:val="页脚 字符"/>
    <w:basedOn w:val="6"/>
    <w:link w:val="2"/>
    <w:qFormat/>
    <w:uiPriority w:val="99"/>
    <w:rPr>
      <w:sz w:val="18"/>
      <w:szCs w:val="18"/>
    </w:rPr>
  </w:style>
  <w:style w:type="paragraph" w:customStyle="1" w:styleId="9">
    <w:name w:val="TA_Main_Text"/>
    <w:basedOn w:val="1"/>
    <w:qFormat/>
    <w:uiPriority w:val="0"/>
    <w:pPr>
      <w:widowControl/>
      <w:spacing w:line="480" w:lineRule="auto"/>
      <w:ind w:firstLine="202"/>
    </w:pPr>
    <w:rPr>
      <w:rFonts w:ascii="Times" w:hAnsi="Times" w:eastAsia="宋体" w:cs="Times New Roman"/>
      <w:kern w:val="0"/>
      <w:sz w:val="24"/>
      <w:szCs w:val="20"/>
      <w:lang w:eastAsia="en-US"/>
    </w:rPr>
  </w:style>
  <w:style w:type="character" w:customStyle="1" w:styleId="10">
    <w:name w:val="fontstyle01"/>
    <w:basedOn w:val="6"/>
    <w:qFormat/>
    <w:uiPriority w:val="0"/>
    <w:rPr>
      <w:rFonts w:hint="default" w:ascii="CharisSIL" w:hAnsi="CharisSIL"/>
      <w:color w:val="000000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2.bin"/><Relationship Id="rId7" Type="http://schemas.openxmlformats.org/officeDocument/2006/relationships/image" Target="media/image2.emf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emf"/><Relationship Id="rId14" Type="http://schemas.openxmlformats.org/officeDocument/2006/relationships/oleObject" Target="embeddings/oleObject5.bin"/><Relationship Id="rId13" Type="http://schemas.openxmlformats.org/officeDocument/2006/relationships/image" Target="media/image5.emf"/><Relationship Id="rId12" Type="http://schemas.openxmlformats.org/officeDocument/2006/relationships/oleObject" Target="embeddings/oleObject4.bin"/><Relationship Id="rId11" Type="http://schemas.openxmlformats.org/officeDocument/2006/relationships/image" Target="media/image4.emf"/><Relationship Id="rId10" Type="http://schemas.openxmlformats.org/officeDocument/2006/relationships/oleObject" Target="embeddings/oleObject3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8</Pages>
  <Words>138</Words>
  <Characters>793</Characters>
  <Lines>6</Lines>
  <Paragraphs>1</Paragraphs>
  <TotalTime>4</TotalTime>
  <ScaleCrop>false</ScaleCrop>
  <LinksUpToDate>false</LinksUpToDate>
  <CharactersWithSpaces>930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2020-01-08T07:06:00Z</dcterms:created>
  <dc:creator>admin</dc:creator>
  <cp:lastModifiedBy>信仰</cp:lastModifiedBy>
  <dcterms:modified xsi:type="dcterms:W3CDTF">2021-03-31T14:48:50Z</dcterms:modified>
  <cp:revision>25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