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9F6AE" w14:textId="0EDD6C6F" w:rsidR="0088440C" w:rsidRDefault="005E60B2" w:rsidP="00E63AA7">
      <w:pPr>
        <w:adjustRightInd w:val="0"/>
        <w:snapToGrid w:val="0"/>
        <w:spacing w:line="360" w:lineRule="auto"/>
        <w:jc w:val="center"/>
        <w:rPr>
          <w:b/>
          <w:bCs/>
          <w:sz w:val="24"/>
        </w:rPr>
      </w:pPr>
      <w:r>
        <w:rPr>
          <w:b/>
          <w:sz w:val="2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b/>
          <w:sz w:val="24"/>
        </w:rPr>
        <w:instrText>ADDIN CNKISM.UserStyle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b/>
          <w:sz w:val="24"/>
        </w:rPr>
        <w:fldChar w:fldCharType="end"/>
      </w:r>
      <w:r w:rsidR="0088440C" w:rsidRPr="00E83E78">
        <w:rPr>
          <w:rFonts w:hint="eastAsia"/>
          <w:b/>
          <w:sz w:val="24"/>
        </w:rPr>
        <w:t>Table</w:t>
      </w:r>
      <w:r w:rsidR="00256C5F">
        <w:rPr>
          <w:b/>
          <w:sz w:val="24"/>
        </w:rPr>
        <w:t xml:space="preserve"> </w:t>
      </w:r>
      <w:r w:rsidR="00256C5F">
        <w:rPr>
          <w:rFonts w:hint="eastAsia"/>
          <w:b/>
          <w:sz w:val="24"/>
        </w:rPr>
        <w:t>S</w:t>
      </w:r>
      <w:r w:rsidR="0088440C" w:rsidRPr="00E83E78">
        <w:rPr>
          <w:b/>
          <w:sz w:val="24"/>
        </w:rPr>
        <w:t xml:space="preserve">1 </w:t>
      </w:r>
      <w:r w:rsidR="0088440C" w:rsidRPr="00E83E78">
        <w:rPr>
          <w:b/>
          <w:bCs/>
          <w:sz w:val="24"/>
        </w:rPr>
        <w:t xml:space="preserve">Results of SNP and </w:t>
      </w:r>
      <w:r w:rsidR="00EC719E" w:rsidRPr="00EC719E">
        <w:rPr>
          <w:b/>
          <w:bCs/>
          <w:sz w:val="24"/>
        </w:rPr>
        <w:t>Sample filter</w:t>
      </w:r>
      <w:r w:rsidR="00EC719E">
        <w:rPr>
          <w:rFonts w:hint="eastAsia"/>
          <w:b/>
          <w:bCs/>
          <w:sz w:val="24"/>
        </w:rPr>
        <w:t>ing</w:t>
      </w:r>
    </w:p>
    <w:tbl>
      <w:tblPr>
        <w:tblW w:w="5000" w:type="pct"/>
        <w:tblInd w:w="1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62"/>
        <w:gridCol w:w="1443"/>
        <w:gridCol w:w="1400"/>
        <w:gridCol w:w="1400"/>
        <w:gridCol w:w="1401"/>
      </w:tblGrid>
      <w:tr w:rsidR="00693290" w:rsidRPr="00630350" w14:paraId="54893B31" w14:textId="77777777" w:rsidTr="00693290">
        <w:trPr>
          <w:trHeight w:val="567"/>
        </w:trPr>
        <w:tc>
          <w:tcPr>
            <w:tcW w:w="1608" w:type="pct"/>
            <w:vMerge w:val="restart"/>
            <w:tcBorders>
              <w:top w:val="single" w:sz="8" w:space="0" w:color="auto"/>
              <w:lef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21044" w14:textId="087FA295" w:rsidR="00693290" w:rsidRPr="009E46CB" w:rsidRDefault="00693290" w:rsidP="00693290">
            <w:pPr>
              <w:adjustRightInd w:val="0"/>
              <w:snapToGrid w:val="0"/>
              <w:spacing w:line="319" w:lineRule="auto"/>
              <w:ind w:firstLineChars="200" w:firstLine="420"/>
              <w:rPr>
                <w:szCs w:val="21"/>
                <w:shd w:val="clear" w:color="auto" w:fill="FFFFFF"/>
              </w:rPr>
            </w:pPr>
          </w:p>
        </w:tc>
        <w:tc>
          <w:tcPr>
            <w:tcW w:w="848" w:type="pct"/>
            <w:tcBorders>
              <w:top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6EE2C" w14:textId="77777777" w:rsidR="00693290" w:rsidRPr="00693290" w:rsidRDefault="00693290" w:rsidP="00693290">
            <w:pPr>
              <w:adjustRightInd w:val="0"/>
              <w:snapToGrid w:val="0"/>
              <w:spacing w:line="319" w:lineRule="auto"/>
              <w:jc w:val="center"/>
              <w:rPr>
                <w:sz w:val="24"/>
                <w:szCs w:val="21"/>
                <w:shd w:val="clear" w:color="auto" w:fill="FFFFFF"/>
              </w:rPr>
            </w:pPr>
            <w:proofErr w:type="spellStart"/>
            <w:r w:rsidRPr="00693290">
              <w:rPr>
                <w:sz w:val="24"/>
                <w:szCs w:val="21"/>
                <w:shd w:val="clear" w:color="auto" w:fill="FFFFFF"/>
              </w:rPr>
              <w:t>Glibenclamide</w:t>
            </w:r>
            <w:proofErr w:type="spellEnd"/>
          </w:p>
          <w:p w14:paraId="5C0BF65C" w14:textId="77777777" w:rsidR="00693290" w:rsidRPr="00693290" w:rsidRDefault="00693290" w:rsidP="00693290">
            <w:pPr>
              <w:adjustRightInd w:val="0"/>
              <w:snapToGrid w:val="0"/>
              <w:spacing w:line="319" w:lineRule="auto"/>
              <w:jc w:val="center"/>
              <w:rPr>
                <w:sz w:val="24"/>
                <w:szCs w:val="21"/>
                <w:shd w:val="clear" w:color="auto" w:fill="FFFFFF"/>
              </w:rPr>
            </w:pPr>
            <w:r w:rsidRPr="00693290">
              <w:rPr>
                <w:sz w:val="24"/>
                <w:szCs w:val="21"/>
                <w:shd w:val="clear" w:color="auto" w:fill="FFFFFF"/>
              </w:rPr>
              <w:t>monotherapy group</w:t>
            </w:r>
          </w:p>
        </w:tc>
        <w:tc>
          <w:tcPr>
            <w:tcW w:w="1696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CD4A5" w14:textId="77777777" w:rsidR="00693290" w:rsidRPr="00693290" w:rsidRDefault="00693290" w:rsidP="00693290">
            <w:pPr>
              <w:adjustRightInd w:val="0"/>
              <w:snapToGrid w:val="0"/>
              <w:spacing w:line="319" w:lineRule="auto"/>
              <w:jc w:val="center"/>
              <w:rPr>
                <w:sz w:val="24"/>
                <w:szCs w:val="21"/>
                <w:shd w:val="clear" w:color="auto" w:fill="FFFFFF"/>
              </w:rPr>
            </w:pPr>
            <w:r w:rsidRPr="00693290">
              <w:rPr>
                <w:sz w:val="24"/>
                <w:szCs w:val="21"/>
                <w:shd w:val="clear" w:color="auto" w:fill="FFFFFF"/>
              </w:rPr>
              <w:t>Combination</w:t>
            </w:r>
          </w:p>
          <w:p w14:paraId="0C1D9755" w14:textId="6CC67F5A" w:rsidR="00693290" w:rsidRPr="00693290" w:rsidRDefault="00693290" w:rsidP="00693290">
            <w:pPr>
              <w:adjustRightInd w:val="0"/>
              <w:snapToGrid w:val="0"/>
              <w:spacing w:line="319" w:lineRule="auto"/>
              <w:jc w:val="center"/>
              <w:rPr>
                <w:sz w:val="24"/>
                <w:szCs w:val="21"/>
                <w:shd w:val="clear" w:color="auto" w:fill="FFFFFF"/>
              </w:rPr>
            </w:pPr>
            <w:r w:rsidRPr="00693290">
              <w:rPr>
                <w:sz w:val="24"/>
                <w:szCs w:val="21"/>
                <w:shd w:val="clear" w:color="auto" w:fill="FFFFFF"/>
              </w:rPr>
              <w:t>treatment group</w:t>
            </w:r>
          </w:p>
        </w:tc>
        <w:tc>
          <w:tcPr>
            <w:tcW w:w="848" w:type="pct"/>
            <w:tcBorders>
              <w:top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3620E" w14:textId="77777777" w:rsidR="00693290" w:rsidRPr="00693290" w:rsidRDefault="00693290" w:rsidP="00693290">
            <w:pPr>
              <w:adjustRightInd w:val="0"/>
              <w:snapToGrid w:val="0"/>
              <w:spacing w:line="319" w:lineRule="auto"/>
              <w:jc w:val="center"/>
              <w:rPr>
                <w:sz w:val="24"/>
                <w:szCs w:val="21"/>
                <w:shd w:val="clear" w:color="auto" w:fill="FFFFFF"/>
              </w:rPr>
            </w:pPr>
            <w:r w:rsidRPr="00693290">
              <w:rPr>
                <w:sz w:val="24"/>
                <w:szCs w:val="21"/>
                <w:shd w:val="clear" w:color="auto" w:fill="FFFFFF"/>
              </w:rPr>
              <w:t>Metformin</w:t>
            </w:r>
          </w:p>
          <w:p w14:paraId="4215AC8B" w14:textId="77777777" w:rsidR="00693290" w:rsidRPr="00693290" w:rsidRDefault="00693290" w:rsidP="00693290">
            <w:pPr>
              <w:adjustRightInd w:val="0"/>
              <w:snapToGrid w:val="0"/>
              <w:spacing w:line="319" w:lineRule="auto"/>
              <w:jc w:val="center"/>
              <w:rPr>
                <w:sz w:val="24"/>
                <w:szCs w:val="21"/>
                <w:shd w:val="clear" w:color="auto" w:fill="FFFFFF"/>
              </w:rPr>
            </w:pPr>
            <w:r w:rsidRPr="00693290">
              <w:rPr>
                <w:sz w:val="24"/>
                <w:szCs w:val="21"/>
                <w:shd w:val="clear" w:color="auto" w:fill="FFFFFF"/>
              </w:rPr>
              <w:t>monotherapy group</w:t>
            </w:r>
          </w:p>
        </w:tc>
      </w:tr>
      <w:tr w:rsidR="00693290" w:rsidRPr="00630350" w14:paraId="5F92ED05" w14:textId="77777777" w:rsidTr="00693290">
        <w:trPr>
          <w:trHeight w:val="567"/>
        </w:trPr>
        <w:tc>
          <w:tcPr>
            <w:tcW w:w="1608" w:type="pct"/>
            <w:vMerge/>
            <w:tcBorders>
              <w:left w:val="nil"/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B0B9D1" w14:textId="77777777" w:rsidR="00693290" w:rsidRPr="009E46CB" w:rsidRDefault="00693290" w:rsidP="00693290">
            <w:pPr>
              <w:adjustRightInd w:val="0"/>
              <w:snapToGrid w:val="0"/>
              <w:spacing w:line="319" w:lineRule="auto"/>
              <w:ind w:firstLineChars="200" w:firstLine="420"/>
              <w:rPr>
                <w:szCs w:val="21"/>
                <w:shd w:val="clear" w:color="auto" w:fill="FFFFFF"/>
              </w:rPr>
            </w:pPr>
          </w:p>
        </w:tc>
        <w:tc>
          <w:tcPr>
            <w:tcW w:w="848" w:type="pct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D559CC" w14:textId="5326B86F" w:rsidR="00693290" w:rsidRPr="00693290" w:rsidRDefault="00572BBB" w:rsidP="00693290">
            <w:pPr>
              <w:adjustRightInd w:val="0"/>
              <w:snapToGrid w:val="0"/>
              <w:spacing w:line="319" w:lineRule="auto"/>
              <w:jc w:val="center"/>
              <w:rPr>
                <w:sz w:val="24"/>
                <w:szCs w:val="21"/>
                <w:shd w:val="clear" w:color="auto" w:fill="FFFFFF"/>
              </w:rPr>
            </w:pPr>
            <w:r w:rsidRPr="00572BBB">
              <w:rPr>
                <w:sz w:val="24"/>
                <w:szCs w:val="21"/>
                <w:shd w:val="clear" w:color="auto" w:fill="FFFFFF"/>
              </w:rPr>
              <w:t>iSelect</w:t>
            </w:r>
            <w:r w:rsidR="00693290" w:rsidRPr="00693290">
              <w:rPr>
                <w:sz w:val="24"/>
                <w:szCs w:val="21"/>
                <w:shd w:val="clear" w:color="auto" w:fill="FFFFFF"/>
              </w:rPr>
              <w:t xml:space="preserve"> </w:t>
            </w:r>
            <w:r w:rsidR="00693290" w:rsidRPr="00693290">
              <w:rPr>
                <w:rFonts w:hint="eastAsia"/>
                <w:sz w:val="24"/>
                <w:szCs w:val="21"/>
                <w:shd w:val="clear" w:color="auto" w:fill="FFFFFF"/>
              </w:rPr>
              <w:t>chip</w:t>
            </w:r>
          </w:p>
        </w:tc>
        <w:tc>
          <w:tcPr>
            <w:tcW w:w="848" w:type="pct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2BCE6" w14:textId="5D014C87" w:rsidR="00693290" w:rsidRPr="00693290" w:rsidRDefault="00572BBB" w:rsidP="00693290">
            <w:pPr>
              <w:adjustRightInd w:val="0"/>
              <w:snapToGrid w:val="0"/>
              <w:spacing w:line="319" w:lineRule="auto"/>
              <w:jc w:val="center"/>
              <w:rPr>
                <w:sz w:val="24"/>
                <w:szCs w:val="21"/>
                <w:shd w:val="clear" w:color="auto" w:fill="FFFFFF"/>
              </w:rPr>
            </w:pPr>
            <w:r w:rsidRPr="00572BBB">
              <w:rPr>
                <w:sz w:val="24"/>
                <w:szCs w:val="21"/>
                <w:shd w:val="clear" w:color="auto" w:fill="FFFFFF"/>
              </w:rPr>
              <w:t>iSelect</w:t>
            </w:r>
            <w:r w:rsidR="00693290" w:rsidRPr="00693290">
              <w:rPr>
                <w:sz w:val="24"/>
                <w:szCs w:val="21"/>
                <w:shd w:val="clear" w:color="auto" w:fill="FFFFFF"/>
              </w:rPr>
              <w:t xml:space="preserve"> </w:t>
            </w:r>
            <w:r w:rsidR="00693290" w:rsidRPr="00693290">
              <w:rPr>
                <w:rFonts w:hint="eastAsia"/>
                <w:sz w:val="24"/>
                <w:szCs w:val="21"/>
                <w:shd w:val="clear" w:color="auto" w:fill="FFFFFF"/>
              </w:rPr>
              <w:t>chip</w:t>
            </w:r>
          </w:p>
        </w:tc>
        <w:tc>
          <w:tcPr>
            <w:tcW w:w="848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2D75C2EF" w14:textId="77777777" w:rsidR="00693290" w:rsidRPr="00693290" w:rsidRDefault="00693290" w:rsidP="00693290">
            <w:pPr>
              <w:adjustRightInd w:val="0"/>
              <w:snapToGrid w:val="0"/>
              <w:spacing w:line="319" w:lineRule="auto"/>
              <w:jc w:val="center"/>
              <w:rPr>
                <w:sz w:val="24"/>
                <w:szCs w:val="21"/>
                <w:shd w:val="clear" w:color="auto" w:fill="FFFFFF"/>
              </w:rPr>
            </w:pPr>
            <w:proofErr w:type="spellStart"/>
            <w:r w:rsidRPr="00693290">
              <w:rPr>
                <w:rFonts w:hint="eastAsia"/>
                <w:sz w:val="24"/>
                <w:szCs w:val="21"/>
                <w:shd w:val="clear" w:color="auto" w:fill="FFFFFF"/>
              </w:rPr>
              <w:t>GoldenGate</w:t>
            </w:r>
            <w:proofErr w:type="spellEnd"/>
          </w:p>
          <w:p w14:paraId="19C41C93" w14:textId="77777777" w:rsidR="00693290" w:rsidRPr="00693290" w:rsidRDefault="00693290" w:rsidP="00693290">
            <w:pPr>
              <w:adjustRightInd w:val="0"/>
              <w:snapToGrid w:val="0"/>
              <w:spacing w:line="319" w:lineRule="auto"/>
              <w:jc w:val="center"/>
              <w:rPr>
                <w:sz w:val="24"/>
                <w:szCs w:val="21"/>
                <w:shd w:val="clear" w:color="auto" w:fill="FFFFFF"/>
              </w:rPr>
            </w:pPr>
            <w:r w:rsidRPr="00693290">
              <w:rPr>
                <w:sz w:val="24"/>
                <w:szCs w:val="21"/>
                <w:shd w:val="clear" w:color="auto" w:fill="FFFFFF"/>
              </w:rPr>
              <w:t>C</w:t>
            </w:r>
            <w:r w:rsidRPr="00693290">
              <w:rPr>
                <w:rFonts w:hint="eastAsia"/>
                <w:sz w:val="24"/>
                <w:szCs w:val="21"/>
                <w:shd w:val="clear" w:color="auto" w:fill="FFFFFF"/>
              </w:rPr>
              <w:t>hip</w:t>
            </w:r>
          </w:p>
        </w:tc>
        <w:tc>
          <w:tcPr>
            <w:tcW w:w="848" w:type="pct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8ED66" w14:textId="77777777" w:rsidR="00693290" w:rsidRPr="00693290" w:rsidRDefault="00693290" w:rsidP="00693290">
            <w:pPr>
              <w:adjustRightInd w:val="0"/>
              <w:snapToGrid w:val="0"/>
              <w:spacing w:line="319" w:lineRule="auto"/>
              <w:jc w:val="center"/>
              <w:rPr>
                <w:sz w:val="24"/>
                <w:szCs w:val="21"/>
                <w:shd w:val="clear" w:color="auto" w:fill="FFFFFF"/>
              </w:rPr>
            </w:pPr>
            <w:proofErr w:type="spellStart"/>
            <w:r w:rsidRPr="00693290">
              <w:rPr>
                <w:rFonts w:hint="eastAsia"/>
                <w:sz w:val="24"/>
                <w:szCs w:val="21"/>
                <w:shd w:val="clear" w:color="auto" w:fill="FFFFFF"/>
              </w:rPr>
              <w:t>GoldenGate</w:t>
            </w:r>
            <w:proofErr w:type="spellEnd"/>
          </w:p>
          <w:p w14:paraId="07082C2A" w14:textId="77777777" w:rsidR="00693290" w:rsidRPr="00693290" w:rsidRDefault="00693290" w:rsidP="00693290">
            <w:pPr>
              <w:adjustRightInd w:val="0"/>
              <w:snapToGrid w:val="0"/>
              <w:spacing w:line="319" w:lineRule="auto"/>
              <w:jc w:val="center"/>
              <w:rPr>
                <w:sz w:val="24"/>
                <w:szCs w:val="21"/>
                <w:shd w:val="clear" w:color="auto" w:fill="FFFFFF"/>
              </w:rPr>
            </w:pPr>
            <w:r w:rsidRPr="00693290">
              <w:rPr>
                <w:sz w:val="24"/>
                <w:szCs w:val="21"/>
                <w:shd w:val="clear" w:color="auto" w:fill="FFFFFF"/>
              </w:rPr>
              <w:t>C</w:t>
            </w:r>
            <w:r w:rsidRPr="00693290">
              <w:rPr>
                <w:rFonts w:hint="eastAsia"/>
                <w:sz w:val="24"/>
                <w:szCs w:val="21"/>
                <w:shd w:val="clear" w:color="auto" w:fill="FFFFFF"/>
              </w:rPr>
              <w:t>hip</w:t>
            </w:r>
          </w:p>
        </w:tc>
      </w:tr>
      <w:tr w:rsidR="00693290" w:rsidRPr="009C659C" w14:paraId="04BCE858" w14:textId="77777777" w:rsidTr="00693290">
        <w:trPr>
          <w:trHeight w:val="567"/>
        </w:trPr>
        <w:tc>
          <w:tcPr>
            <w:tcW w:w="1608" w:type="pct"/>
            <w:tcBorders>
              <w:top w:val="single" w:sz="8" w:space="0" w:color="auto"/>
              <w:left w:val="nil"/>
              <w:bottom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9BC7A3" w14:textId="77777777" w:rsidR="00693290" w:rsidRPr="00693290" w:rsidRDefault="00693290" w:rsidP="00693290">
            <w:pPr>
              <w:adjustRightInd w:val="0"/>
              <w:snapToGrid w:val="0"/>
              <w:spacing w:line="319" w:lineRule="auto"/>
              <w:jc w:val="left"/>
              <w:rPr>
                <w:sz w:val="22"/>
                <w:szCs w:val="21"/>
                <w:shd w:val="clear" w:color="auto" w:fill="FFFFFF"/>
              </w:rPr>
            </w:pPr>
            <w:r w:rsidRPr="00693290">
              <w:rPr>
                <w:sz w:val="22"/>
                <w:szCs w:val="21"/>
                <w:shd w:val="clear" w:color="auto" w:fill="FFFFFF"/>
              </w:rPr>
              <w:t>SNP filtering</w:t>
            </w:r>
          </w:p>
        </w:tc>
        <w:tc>
          <w:tcPr>
            <w:tcW w:w="848" w:type="pct"/>
            <w:tcBorders>
              <w:top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6847E" w14:textId="77777777" w:rsidR="00693290" w:rsidRPr="00693290" w:rsidRDefault="00693290" w:rsidP="00693290">
            <w:pPr>
              <w:adjustRightInd w:val="0"/>
              <w:snapToGrid w:val="0"/>
              <w:spacing w:line="319" w:lineRule="auto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55AC2B" w14:textId="77777777" w:rsidR="00693290" w:rsidRPr="00693290" w:rsidRDefault="00693290" w:rsidP="00693290">
            <w:pPr>
              <w:adjustRightInd w:val="0"/>
              <w:snapToGrid w:val="0"/>
              <w:spacing w:line="31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2BAB1A7" w14:textId="77777777" w:rsidR="00693290" w:rsidRPr="00693290" w:rsidRDefault="00693290" w:rsidP="00693290">
            <w:pPr>
              <w:adjustRightInd w:val="0"/>
              <w:snapToGrid w:val="0"/>
              <w:spacing w:line="31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3E512D" w14:textId="77777777" w:rsidR="00693290" w:rsidRPr="00693290" w:rsidRDefault="00693290" w:rsidP="00693290">
            <w:pPr>
              <w:adjustRightInd w:val="0"/>
              <w:snapToGrid w:val="0"/>
              <w:spacing w:line="319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93290" w:rsidRPr="009C659C" w14:paraId="0E3A8E78" w14:textId="77777777" w:rsidTr="00693290">
        <w:trPr>
          <w:trHeight w:val="567"/>
        </w:trPr>
        <w:tc>
          <w:tcPr>
            <w:tcW w:w="1608" w:type="pct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A25E6" w14:textId="77777777" w:rsidR="00693290" w:rsidRPr="00693290" w:rsidRDefault="00693290" w:rsidP="00693290">
            <w:pPr>
              <w:adjustRightInd w:val="0"/>
              <w:snapToGrid w:val="0"/>
              <w:spacing w:line="319" w:lineRule="auto"/>
              <w:ind w:firstLineChars="200" w:firstLine="440"/>
              <w:jc w:val="left"/>
              <w:rPr>
                <w:sz w:val="22"/>
                <w:szCs w:val="21"/>
                <w:shd w:val="clear" w:color="auto" w:fill="FFFFFF"/>
              </w:rPr>
            </w:pPr>
            <w:r w:rsidRPr="00693290">
              <w:rPr>
                <w:sz w:val="22"/>
                <w:szCs w:val="21"/>
                <w:shd w:val="clear" w:color="auto" w:fill="FFFFFF"/>
              </w:rPr>
              <w:t>Call rate</w:t>
            </w:r>
            <w:r w:rsidRPr="00693290">
              <w:rPr>
                <w:bCs/>
                <w:sz w:val="22"/>
                <w:szCs w:val="21"/>
                <w:shd w:val="clear" w:color="auto" w:fill="FFFFFF"/>
              </w:rPr>
              <w:t>≥90% (n, %)</w:t>
            </w:r>
          </w:p>
        </w:tc>
        <w:tc>
          <w:tcPr>
            <w:tcW w:w="84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FCCFA9" w14:textId="77777777" w:rsidR="00693290" w:rsidRPr="00693290" w:rsidRDefault="00693290" w:rsidP="00693290">
            <w:pPr>
              <w:adjustRightInd w:val="0"/>
              <w:snapToGrid w:val="0"/>
              <w:spacing w:line="319" w:lineRule="auto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693290">
              <w:rPr>
                <w:rFonts w:hint="eastAsia"/>
                <w:color w:val="000000"/>
                <w:sz w:val="22"/>
                <w:szCs w:val="22"/>
              </w:rPr>
              <w:t>2</w:t>
            </w:r>
            <w:r w:rsidRPr="00693290">
              <w:rPr>
                <w:color w:val="000000"/>
                <w:sz w:val="22"/>
                <w:szCs w:val="22"/>
              </w:rPr>
              <w:t>932(98.19)</w:t>
            </w:r>
          </w:p>
        </w:tc>
        <w:tc>
          <w:tcPr>
            <w:tcW w:w="84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73779" w14:textId="77777777" w:rsidR="00693290" w:rsidRPr="00693290" w:rsidRDefault="00693290" w:rsidP="00693290">
            <w:pPr>
              <w:adjustRightInd w:val="0"/>
              <w:snapToGrid w:val="0"/>
              <w:spacing w:line="319" w:lineRule="auto"/>
              <w:jc w:val="center"/>
              <w:rPr>
                <w:color w:val="000000"/>
                <w:sz w:val="22"/>
                <w:szCs w:val="22"/>
              </w:rPr>
            </w:pPr>
            <w:r w:rsidRPr="00693290">
              <w:rPr>
                <w:rFonts w:hint="eastAsia"/>
                <w:color w:val="000000"/>
                <w:sz w:val="22"/>
                <w:szCs w:val="22"/>
              </w:rPr>
              <w:t>2</w:t>
            </w:r>
            <w:r w:rsidRPr="00693290">
              <w:rPr>
                <w:color w:val="000000"/>
                <w:sz w:val="22"/>
                <w:szCs w:val="22"/>
              </w:rPr>
              <w:t>932(98.19)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51D7F5D2" w14:textId="77777777" w:rsidR="00693290" w:rsidRPr="00693290" w:rsidRDefault="00693290" w:rsidP="00693290">
            <w:pPr>
              <w:adjustRightInd w:val="0"/>
              <w:snapToGrid w:val="0"/>
              <w:spacing w:line="319" w:lineRule="auto"/>
              <w:jc w:val="center"/>
              <w:rPr>
                <w:color w:val="000000"/>
                <w:sz w:val="22"/>
                <w:szCs w:val="22"/>
              </w:rPr>
            </w:pPr>
            <w:r w:rsidRPr="00693290">
              <w:rPr>
                <w:rFonts w:hint="eastAsia"/>
                <w:color w:val="000000"/>
                <w:sz w:val="22"/>
                <w:szCs w:val="22"/>
              </w:rPr>
              <w:t>7</w:t>
            </w:r>
            <w:r w:rsidRPr="00693290">
              <w:rPr>
                <w:color w:val="000000"/>
                <w:sz w:val="22"/>
                <w:szCs w:val="22"/>
              </w:rPr>
              <w:t>08(92.19)</w:t>
            </w:r>
          </w:p>
        </w:tc>
        <w:tc>
          <w:tcPr>
            <w:tcW w:w="84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FE6376" w14:textId="77777777" w:rsidR="00693290" w:rsidRPr="00693290" w:rsidRDefault="00693290" w:rsidP="00693290">
            <w:pPr>
              <w:adjustRightInd w:val="0"/>
              <w:snapToGrid w:val="0"/>
              <w:spacing w:line="319" w:lineRule="auto"/>
              <w:jc w:val="center"/>
              <w:rPr>
                <w:color w:val="000000"/>
                <w:sz w:val="22"/>
                <w:szCs w:val="22"/>
              </w:rPr>
            </w:pPr>
            <w:r w:rsidRPr="00693290">
              <w:rPr>
                <w:rFonts w:hint="eastAsia"/>
                <w:color w:val="000000"/>
                <w:sz w:val="22"/>
                <w:szCs w:val="22"/>
              </w:rPr>
              <w:t>7</w:t>
            </w:r>
            <w:r w:rsidRPr="00693290">
              <w:rPr>
                <w:color w:val="000000"/>
                <w:sz w:val="22"/>
                <w:szCs w:val="22"/>
              </w:rPr>
              <w:t>10(92.45)</w:t>
            </w:r>
          </w:p>
        </w:tc>
      </w:tr>
      <w:tr w:rsidR="00693290" w:rsidRPr="009C659C" w14:paraId="69E60FC1" w14:textId="77777777" w:rsidTr="00693290">
        <w:trPr>
          <w:trHeight w:val="567"/>
        </w:trPr>
        <w:tc>
          <w:tcPr>
            <w:tcW w:w="1608" w:type="pct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785AF2" w14:textId="77777777" w:rsidR="00693290" w:rsidRPr="00693290" w:rsidRDefault="00693290" w:rsidP="00693290">
            <w:pPr>
              <w:adjustRightInd w:val="0"/>
              <w:snapToGrid w:val="0"/>
              <w:spacing w:line="319" w:lineRule="auto"/>
              <w:ind w:firstLineChars="200" w:firstLine="440"/>
              <w:jc w:val="left"/>
              <w:rPr>
                <w:sz w:val="22"/>
                <w:szCs w:val="21"/>
                <w:shd w:val="clear" w:color="auto" w:fill="FFFFFF"/>
              </w:rPr>
            </w:pPr>
            <w:r w:rsidRPr="00693290">
              <w:rPr>
                <w:sz w:val="22"/>
                <w:szCs w:val="21"/>
                <w:shd w:val="clear" w:color="auto" w:fill="FFFFFF"/>
              </w:rPr>
              <w:t>MAF≥0.05</w:t>
            </w:r>
            <w:r w:rsidRPr="00693290">
              <w:rPr>
                <w:bCs/>
                <w:sz w:val="22"/>
                <w:szCs w:val="21"/>
                <w:shd w:val="clear" w:color="auto" w:fill="FFFFFF"/>
              </w:rPr>
              <w:t xml:space="preserve"> (n, %)</w:t>
            </w:r>
          </w:p>
        </w:tc>
        <w:tc>
          <w:tcPr>
            <w:tcW w:w="84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45EF72" w14:textId="77777777" w:rsidR="00693290" w:rsidRPr="00693290" w:rsidRDefault="00693290" w:rsidP="00693290">
            <w:pPr>
              <w:adjustRightInd w:val="0"/>
              <w:snapToGrid w:val="0"/>
              <w:spacing w:line="319" w:lineRule="auto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693290">
              <w:rPr>
                <w:rFonts w:hint="eastAsia"/>
                <w:color w:val="000000"/>
                <w:kern w:val="0"/>
                <w:sz w:val="22"/>
                <w:szCs w:val="22"/>
              </w:rPr>
              <w:t>6</w:t>
            </w:r>
            <w:r w:rsidRPr="00693290">
              <w:rPr>
                <w:color w:val="000000"/>
                <w:kern w:val="0"/>
                <w:sz w:val="22"/>
                <w:szCs w:val="22"/>
              </w:rPr>
              <w:t>12(20.50)</w:t>
            </w:r>
          </w:p>
        </w:tc>
        <w:tc>
          <w:tcPr>
            <w:tcW w:w="84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FFDA3C" w14:textId="77777777" w:rsidR="00693290" w:rsidRPr="00693290" w:rsidRDefault="00693290" w:rsidP="00693290">
            <w:pPr>
              <w:adjustRightInd w:val="0"/>
              <w:snapToGrid w:val="0"/>
              <w:spacing w:line="319" w:lineRule="auto"/>
              <w:jc w:val="center"/>
              <w:rPr>
                <w:color w:val="000000"/>
                <w:sz w:val="22"/>
                <w:szCs w:val="22"/>
              </w:rPr>
            </w:pPr>
            <w:r w:rsidRPr="00693290">
              <w:rPr>
                <w:rFonts w:hint="eastAsia"/>
                <w:color w:val="000000"/>
                <w:sz w:val="22"/>
                <w:szCs w:val="22"/>
              </w:rPr>
              <w:t>6</w:t>
            </w:r>
            <w:r w:rsidRPr="00693290">
              <w:rPr>
                <w:color w:val="000000"/>
                <w:sz w:val="22"/>
                <w:szCs w:val="22"/>
              </w:rPr>
              <w:t>48(21.70)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2A63DFE7" w14:textId="77777777" w:rsidR="00693290" w:rsidRPr="00693290" w:rsidRDefault="00693290" w:rsidP="00693290">
            <w:pPr>
              <w:adjustRightInd w:val="0"/>
              <w:snapToGrid w:val="0"/>
              <w:spacing w:line="319" w:lineRule="auto"/>
              <w:jc w:val="center"/>
              <w:rPr>
                <w:color w:val="000000"/>
                <w:sz w:val="22"/>
                <w:szCs w:val="22"/>
              </w:rPr>
            </w:pPr>
            <w:r w:rsidRPr="00693290">
              <w:rPr>
                <w:rFonts w:hint="eastAsia"/>
                <w:color w:val="000000"/>
                <w:sz w:val="22"/>
                <w:szCs w:val="22"/>
              </w:rPr>
              <w:t>7</w:t>
            </w:r>
            <w:r w:rsidRPr="00693290">
              <w:rPr>
                <w:color w:val="000000"/>
                <w:sz w:val="22"/>
                <w:szCs w:val="22"/>
              </w:rPr>
              <w:t>18(93.49)</w:t>
            </w:r>
          </w:p>
        </w:tc>
        <w:tc>
          <w:tcPr>
            <w:tcW w:w="84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916BEC" w14:textId="77777777" w:rsidR="00693290" w:rsidRPr="00693290" w:rsidRDefault="00693290" w:rsidP="00693290">
            <w:pPr>
              <w:adjustRightInd w:val="0"/>
              <w:snapToGrid w:val="0"/>
              <w:spacing w:line="319" w:lineRule="auto"/>
              <w:jc w:val="center"/>
              <w:rPr>
                <w:color w:val="000000"/>
                <w:sz w:val="22"/>
                <w:szCs w:val="22"/>
              </w:rPr>
            </w:pPr>
            <w:r w:rsidRPr="00693290">
              <w:rPr>
                <w:rFonts w:hint="eastAsia"/>
                <w:color w:val="000000"/>
                <w:sz w:val="22"/>
                <w:szCs w:val="22"/>
              </w:rPr>
              <w:t>7</w:t>
            </w:r>
            <w:r w:rsidRPr="00693290">
              <w:rPr>
                <w:color w:val="000000"/>
                <w:sz w:val="22"/>
                <w:szCs w:val="22"/>
              </w:rPr>
              <w:t>21(93.88)</w:t>
            </w:r>
          </w:p>
        </w:tc>
      </w:tr>
      <w:tr w:rsidR="00693290" w:rsidRPr="009C659C" w14:paraId="13A15E8C" w14:textId="77777777" w:rsidTr="00693290">
        <w:trPr>
          <w:trHeight w:val="567"/>
        </w:trPr>
        <w:tc>
          <w:tcPr>
            <w:tcW w:w="1608" w:type="pct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742D8" w14:textId="77777777" w:rsidR="00693290" w:rsidRPr="00693290" w:rsidRDefault="00693290" w:rsidP="00693290">
            <w:pPr>
              <w:adjustRightInd w:val="0"/>
              <w:snapToGrid w:val="0"/>
              <w:spacing w:line="319" w:lineRule="auto"/>
              <w:ind w:leftChars="200" w:left="420"/>
              <w:jc w:val="left"/>
              <w:rPr>
                <w:sz w:val="22"/>
              </w:rPr>
            </w:pPr>
            <w:r w:rsidRPr="00693290">
              <w:rPr>
                <w:sz w:val="22"/>
              </w:rPr>
              <w:t xml:space="preserve">HWE </w:t>
            </w:r>
            <w:r w:rsidRPr="00693290">
              <w:rPr>
                <w:i/>
                <w:sz w:val="22"/>
              </w:rPr>
              <w:t>P</w:t>
            </w:r>
            <w:r w:rsidRPr="00693290">
              <w:rPr>
                <w:sz w:val="22"/>
              </w:rPr>
              <w:t xml:space="preserve"> value&gt;0.05</w:t>
            </w:r>
            <w:r w:rsidRPr="00693290">
              <w:rPr>
                <w:bCs/>
                <w:sz w:val="22"/>
                <w:szCs w:val="21"/>
                <w:shd w:val="clear" w:color="auto" w:fill="FFFFFF"/>
              </w:rPr>
              <w:t xml:space="preserve"> (n, %)</w:t>
            </w:r>
          </w:p>
        </w:tc>
        <w:tc>
          <w:tcPr>
            <w:tcW w:w="84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C293D" w14:textId="77777777" w:rsidR="00693290" w:rsidRPr="00693290" w:rsidRDefault="00693290" w:rsidP="00693290">
            <w:pPr>
              <w:adjustRightInd w:val="0"/>
              <w:snapToGrid w:val="0"/>
              <w:spacing w:line="319" w:lineRule="auto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693290"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  <w:r w:rsidRPr="00693290">
              <w:rPr>
                <w:color w:val="000000"/>
                <w:kern w:val="0"/>
                <w:sz w:val="22"/>
                <w:szCs w:val="22"/>
              </w:rPr>
              <w:t>913(97.56)</w:t>
            </w:r>
          </w:p>
        </w:tc>
        <w:tc>
          <w:tcPr>
            <w:tcW w:w="84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70204" w14:textId="77777777" w:rsidR="00693290" w:rsidRPr="00693290" w:rsidRDefault="00693290" w:rsidP="00693290">
            <w:pPr>
              <w:adjustRightInd w:val="0"/>
              <w:snapToGrid w:val="0"/>
              <w:spacing w:line="319" w:lineRule="auto"/>
              <w:jc w:val="center"/>
              <w:rPr>
                <w:color w:val="000000"/>
                <w:sz w:val="22"/>
                <w:szCs w:val="22"/>
              </w:rPr>
            </w:pPr>
            <w:r w:rsidRPr="00693290">
              <w:rPr>
                <w:rFonts w:hint="eastAsia"/>
                <w:color w:val="000000"/>
                <w:sz w:val="22"/>
                <w:szCs w:val="22"/>
              </w:rPr>
              <w:t>2</w:t>
            </w:r>
            <w:r w:rsidRPr="00693290">
              <w:rPr>
                <w:color w:val="000000"/>
                <w:sz w:val="22"/>
                <w:szCs w:val="22"/>
              </w:rPr>
              <w:t>890(96.79)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30F55322" w14:textId="666B2619" w:rsidR="00693290" w:rsidRPr="00693290" w:rsidRDefault="00693290" w:rsidP="00693290">
            <w:pPr>
              <w:adjustRightInd w:val="0"/>
              <w:snapToGrid w:val="0"/>
              <w:spacing w:line="319" w:lineRule="auto"/>
              <w:jc w:val="center"/>
              <w:rPr>
                <w:color w:val="000000"/>
                <w:sz w:val="22"/>
                <w:szCs w:val="22"/>
              </w:rPr>
            </w:pPr>
            <w:r w:rsidRPr="00693290">
              <w:rPr>
                <w:color w:val="000000"/>
                <w:sz w:val="22"/>
                <w:szCs w:val="22"/>
              </w:rPr>
              <w:t>720</w:t>
            </w:r>
            <w:r w:rsidRPr="00693290">
              <w:rPr>
                <w:rFonts w:hint="eastAsia"/>
                <w:color w:val="000000"/>
                <w:sz w:val="22"/>
                <w:szCs w:val="22"/>
              </w:rPr>
              <w:t>(</w:t>
            </w:r>
            <w:r w:rsidRPr="00693290">
              <w:rPr>
                <w:color w:val="000000"/>
                <w:sz w:val="22"/>
                <w:szCs w:val="22"/>
              </w:rPr>
              <w:t>93.75)</w:t>
            </w:r>
          </w:p>
        </w:tc>
        <w:tc>
          <w:tcPr>
            <w:tcW w:w="84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3069C" w14:textId="77777777" w:rsidR="00693290" w:rsidRPr="00693290" w:rsidRDefault="00693290" w:rsidP="00693290">
            <w:pPr>
              <w:adjustRightInd w:val="0"/>
              <w:snapToGrid w:val="0"/>
              <w:spacing w:line="319" w:lineRule="auto"/>
              <w:jc w:val="center"/>
              <w:rPr>
                <w:color w:val="000000"/>
                <w:sz w:val="22"/>
                <w:szCs w:val="22"/>
              </w:rPr>
            </w:pPr>
            <w:r w:rsidRPr="00693290">
              <w:rPr>
                <w:rFonts w:hint="eastAsia"/>
                <w:color w:val="000000"/>
                <w:sz w:val="22"/>
                <w:szCs w:val="22"/>
              </w:rPr>
              <w:t>7</w:t>
            </w:r>
            <w:r w:rsidRPr="00693290">
              <w:rPr>
                <w:color w:val="000000"/>
                <w:sz w:val="22"/>
                <w:szCs w:val="22"/>
              </w:rPr>
              <w:t>15(93.10)</w:t>
            </w:r>
          </w:p>
        </w:tc>
      </w:tr>
      <w:tr w:rsidR="00693290" w14:paraId="79C7D87E" w14:textId="77777777" w:rsidTr="00693290">
        <w:trPr>
          <w:trHeight w:val="567"/>
        </w:trPr>
        <w:tc>
          <w:tcPr>
            <w:tcW w:w="1608" w:type="pct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4EC77" w14:textId="77777777" w:rsidR="00693290" w:rsidRPr="00693290" w:rsidRDefault="00693290" w:rsidP="00693290">
            <w:pPr>
              <w:adjustRightInd w:val="0"/>
              <w:snapToGrid w:val="0"/>
              <w:spacing w:line="319" w:lineRule="auto"/>
              <w:jc w:val="left"/>
              <w:rPr>
                <w:bCs/>
                <w:sz w:val="22"/>
                <w:szCs w:val="21"/>
                <w:shd w:val="clear" w:color="auto" w:fill="FFFFFF"/>
              </w:rPr>
            </w:pPr>
            <w:r w:rsidRPr="00693290">
              <w:rPr>
                <w:bCs/>
                <w:sz w:val="22"/>
                <w:szCs w:val="21"/>
                <w:shd w:val="clear" w:color="auto" w:fill="FFFFFF"/>
              </w:rPr>
              <w:t>Sample filtering</w:t>
            </w:r>
          </w:p>
        </w:tc>
        <w:tc>
          <w:tcPr>
            <w:tcW w:w="84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04F46" w14:textId="77777777" w:rsidR="00693290" w:rsidRPr="00693290" w:rsidRDefault="00693290" w:rsidP="00693290">
            <w:pPr>
              <w:adjustRightInd w:val="0"/>
              <w:snapToGrid w:val="0"/>
              <w:spacing w:line="31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DF330" w14:textId="77777777" w:rsidR="00693290" w:rsidRPr="00693290" w:rsidRDefault="00693290" w:rsidP="00693290">
            <w:pPr>
              <w:adjustRightInd w:val="0"/>
              <w:snapToGrid w:val="0"/>
              <w:spacing w:line="31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 w14:paraId="40777292" w14:textId="77777777" w:rsidR="00693290" w:rsidRPr="00693290" w:rsidRDefault="00693290" w:rsidP="00693290">
            <w:pPr>
              <w:adjustRightInd w:val="0"/>
              <w:snapToGrid w:val="0"/>
              <w:spacing w:line="31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7327BA" w14:textId="77777777" w:rsidR="00693290" w:rsidRPr="00693290" w:rsidRDefault="00693290" w:rsidP="00693290">
            <w:pPr>
              <w:adjustRightInd w:val="0"/>
              <w:snapToGrid w:val="0"/>
              <w:spacing w:line="319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93290" w14:paraId="1B0BACFD" w14:textId="77777777" w:rsidTr="00693290">
        <w:trPr>
          <w:trHeight w:val="567"/>
        </w:trPr>
        <w:tc>
          <w:tcPr>
            <w:tcW w:w="1608" w:type="pct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95662" w14:textId="77777777" w:rsidR="00693290" w:rsidRPr="00693290" w:rsidRDefault="00693290" w:rsidP="00693290">
            <w:pPr>
              <w:adjustRightInd w:val="0"/>
              <w:snapToGrid w:val="0"/>
              <w:spacing w:line="319" w:lineRule="auto"/>
              <w:ind w:firstLineChars="200" w:firstLine="440"/>
              <w:jc w:val="left"/>
              <w:rPr>
                <w:sz w:val="22"/>
                <w:szCs w:val="21"/>
                <w:shd w:val="clear" w:color="auto" w:fill="FFFFFF"/>
              </w:rPr>
            </w:pPr>
            <w:r w:rsidRPr="00693290">
              <w:rPr>
                <w:bCs/>
                <w:sz w:val="22"/>
                <w:szCs w:val="21"/>
                <w:shd w:val="clear" w:color="auto" w:fill="FFFFFF"/>
              </w:rPr>
              <w:t>Call Rate≥90% (n, %)</w:t>
            </w:r>
          </w:p>
        </w:tc>
        <w:tc>
          <w:tcPr>
            <w:tcW w:w="84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3A3C7" w14:textId="77777777" w:rsidR="00693290" w:rsidRPr="00693290" w:rsidRDefault="00693290" w:rsidP="00693290">
            <w:pPr>
              <w:adjustRightInd w:val="0"/>
              <w:snapToGrid w:val="0"/>
              <w:spacing w:line="319" w:lineRule="auto"/>
              <w:jc w:val="center"/>
              <w:rPr>
                <w:color w:val="000000"/>
                <w:sz w:val="22"/>
                <w:szCs w:val="22"/>
              </w:rPr>
            </w:pPr>
            <w:r w:rsidRPr="00693290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693290">
              <w:rPr>
                <w:color w:val="000000"/>
                <w:sz w:val="22"/>
                <w:szCs w:val="22"/>
              </w:rPr>
              <w:t>81(100)</w:t>
            </w:r>
          </w:p>
        </w:tc>
        <w:tc>
          <w:tcPr>
            <w:tcW w:w="84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EC94A" w14:textId="77777777" w:rsidR="00693290" w:rsidRPr="00693290" w:rsidRDefault="00693290" w:rsidP="00693290">
            <w:pPr>
              <w:adjustRightInd w:val="0"/>
              <w:snapToGrid w:val="0"/>
              <w:spacing w:line="319" w:lineRule="auto"/>
              <w:jc w:val="center"/>
              <w:rPr>
                <w:color w:val="000000"/>
                <w:sz w:val="22"/>
                <w:szCs w:val="22"/>
              </w:rPr>
            </w:pPr>
            <w:r w:rsidRPr="00693290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693290">
              <w:rPr>
                <w:color w:val="000000"/>
                <w:sz w:val="22"/>
                <w:szCs w:val="22"/>
              </w:rPr>
              <w:t>76(100)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636CC4A3" w14:textId="77777777" w:rsidR="00693290" w:rsidRPr="00693290" w:rsidRDefault="00693290" w:rsidP="00693290">
            <w:pPr>
              <w:adjustRightInd w:val="0"/>
              <w:snapToGrid w:val="0"/>
              <w:spacing w:line="319" w:lineRule="auto"/>
              <w:jc w:val="center"/>
              <w:rPr>
                <w:color w:val="000000"/>
                <w:sz w:val="22"/>
                <w:szCs w:val="22"/>
              </w:rPr>
            </w:pPr>
            <w:r w:rsidRPr="00693290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693290">
              <w:rPr>
                <w:color w:val="000000"/>
                <w:sz w:val="22"/>
                <w:szCs w:val="22"/>
              </w:rPr>
              <w:t>73</w:t>
            </w:r>
            <w:r w:rsidRPr="00693290">
              <w:rPr>
                <w:rFonts w:ascii="宋体" w:hAnsi="宋体"/>
                <w:color w:val="000000"/>
                <w:sz w:val="22"/>
                <w:szCs w:val="22"/>
                <w:vertAlign w:val="superscript"/>
              </w:rPr>
              <w:t>a</w:t>
            </w:r>
            <w:r w:rsidRPr="00693290">
              <w:rPr>
                <w:color w:val="000000"/>
                <w:sz w:val="22"/>
                <w:szCs w:val="22"/>
              </w:rPr>
              <w:t xml:space="preserve"> (99.43)</w:t>
            </w:r>
          </w:p>
        </w:tc>
        <w:tc>
          <w:tcPr>
            <w:tcW w:w="84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C08719" w14:textId="77777777" w:rsidR="00693290" w:rsidRPr="00693290" w:rsidRDefault="00693290" w:rsidP="00693290">
            <w:pPr>
              <w:adjustRightInd w:val="0"/>
              <w:snapToGrid w:val="0"/>
              <w:spacing w:line="319" w:lineRule="auto"/>
              <w:jc w:val="center"/>
              <w:rPr>
                <w:color w:val="000000"/>
                <w:sz w:val="22"/>
                <w:szCs w:val="22"/>
              </w:rPr>
            </w:pPr>
            <w:r w:rsidRPr="00693290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693290">
              <w:rPr>
                <w:color w:val="000000"/>
                <w:sz w:val="22"/>
                <w:szCs w:val="22"/>
              </w:rPr>
              <w:t>43</w:t>
            </w:r>
            <w:r w:rsidRPr="00693290">
              <w:rPr>
                <w:rFonts w:hint="eastAsia"/>
                <w:color w:val="000000"/>
                <w:sz w:val="22"/>
                <w:szCs w:val="22"/>
              </w:rPr>
              <w:t>(</w:t>
            </w:r>
            <w:r w:rsidRPr="00693290">
              <w:rPr>
                <w:color w:val="000000"/>
                <w:sz w:val="22"/>
                <w:szCs w:val="22"/>
              </w:rPr>
              <w:t>100.00)</w:t>
            </w:r>
          </w:p>
        </w:tc>
      </w:tr>
      <w:tr w:rsidR="00693290" w14:paraId="2B909CFC" w14:textId="77777777" w:rsidTr="00693290">
        <w:trPr>
          <w:trHeight w:val="567"/>
        </w:trPr>
        <w:tc>
          <w:tcPr>
            <w:tcW w:w="1608" w:type="pct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F836C2" w14:textId="77777777" w:rsidR="00693290" w:rsidRPr="00693290" w:rsidRDefault="00693290" w:rsidP="00693290">
            <w:pPr>
              <w:adjustRightInd w:val="0"/>
              <w:snapToGrid w:val="0"/>
              <w:spacing w:line="319" w:lineRule="auto"/>
              <w:jc w:val="left"/>
              <w:rPr>
                <w:bCs/>
                <w:sz w:val="22"/>
                <w:szCs w:val="21"/>
                <w:shd w:val="clear" w:color="auto" w:fill="FFFFFF"/>
              </w:rPr>
            </w:pPr>
            <w:r w:rsidRPr="00693290">
              <w:rPr>
                <w:rFonts w:hint="eastAsia"/>
                <w:bCs/>
                <w:sz w:val="22"/>
                <w:szCs w:val="21"/>
                <w:shd w:val="clear" w:color="auto" w:fill="FFFFFF"/>
              </w:rPr>
              <w:t>SNPs</w:t>
            </w:r>
            <w:r w:rsidRPr="00693290">
              <w:rPr>
                <w:bCs/>
                <w:sz w:val="22"/>
                <w:szCs w:val="21"/>
                <w:shd w:val="clear" w:color="auto" w:fill="FFFFFF"/>
              </w:rPr>
              <w:t xml:space="preserve"> </w:t>
            </w:r>
            <w:r w:rsidRPr="00693290">
              <w:rPr>
                <w:rFonts w:hint="eastAsia"/>
                <w:bCs/>
                <w:sz w:val="22"/>
                <w:szCs w:val="21"/>
                <w:shd w:val="clear" w:color="auto" w:fill="FFFFFF"/>
              </w:rPr>
              <w:t>for</w:t>
            </w:r>
            <w:r w:rsidRPr="00693290">
              <w:rPr>
                <w:bCs/>
                <w:sz w:val="22"/>
                <w:szCs w:val="21"/>
                <w:shd w:val="clear" w:color="auto" w:fill="FFFFFF"/>
              </w:rPr>
              <w:t xml:space="preserve"> association analysis</w:t>
            </w:r>
          </w:p>
        </w:tc>
        <w:tc>
          <w:tcPr>
            <w:tcW w:w="848" w:type="pct"/>
            <w:tcBorders>
              <w:bottom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989F1" w14:textId="77777777" w:rsidR="00693290" w:rsidRPr="00693290" w:rsidRDefault="00693290" w:rsidP="00693290">
            <w:pPr>
              <w:adjustRightInd w:val="0"/>
              <w:snapToGrid w:val="0"/>
              <w:spacing w:line="319" w:lineRule="auto"/>
              <w:jc w:val="center"/>
              <w:rPr>
                <w:color w:val="000000"/>
                <w:sz w:val="22"/>
                <w:szCs w:val="22"/>
              </w:rPr>
            </w:pPr>
            <w:r w:rsidRPr="00693290">
              <w:rPr>
                <w:rFonts w:hint="eastAsia"/>
                <w:color w:val="000000"/>
                <w:sz w:val="22"/>
                <w:szCs w:val="22"/>
              </w:rPr>
              <w:t>5</w:t>
            </w:r>
            <w:r w:rsidRPr="00693290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848" w:type="pct"/>
            <w:tcBorders>
              <w:bottom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DB7BF" w14:textId="77777777" w:rsidR="00693290" w:rsidRPr="00693290" w:rsidRDefault="00693290" w:rsidP="00693290">
            <w:pPr>
              <w:adjustRightInd w:val="0"/>
              <w:snapToGrid w:val="0"/>
              <w:spacing w:line="319" w:lineRule="auto"/>
              <w:jc w:val="center"/>
              <w:rPr>
                <w:color w:val="000000"/>
                <w:sz w:val="22"/>
                <w:szCs w:val="22"/>
              </w:rPr>
            </w:pPr>
            <w:r w:rsidRPr="00693290">
              <w:rPr>
                <w:rFonts w:hint="eastAsia"/>
                <w:color w:val="000000"/>
                <w:sz w:val="22"/>
                <w:szCs w:val="22"/>
              </w:rPr>
              <w:t>5</w:t>
            </w:r>
            <w:r w:rsidRPr="00693290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84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EE205" w14:textId="77777777" w:rsidR="00693290" w:rsidRPr="00693290" w:rsidRDefault="00693290" w:rsidP="00693290">
            <w:pPr>
              <w:adjustRightInd w:val="0"/>
              <w:snapToGrid w:val="0"/>
              <w:spacing w:line="319" w:lineRule="auto"/>
              <w:jc w:val="center"/>
              <w:rPr>
                <w:color w:val="000000"/>
                <w:sz w:val="22"/>
                <w:szCs w:val="22"/>
              </w:rPr>
            </w:pPr>
            <w:r w:rsidRPr="00693290">
              <w:rPr>
                <w:rFonts w:hint="eastAsia"/>
                <w:color w:val="000000"/>
                <w:sz w:val="22"/>
                <w:szCs w:val="22"/>
              </w:rPr>
              <w:t>6</w:t>
            </w:r>
            <w:r w:rsidRPr="00693290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848" w:type="pct"/>
            <w:tcBorders>
              <w:bottom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1A62C" w14:textId="77777777" w:rsidR="00693290" w:rsidRPr="00693290" w:rsidRDefault="00693290" w:rsidP="00693290">
            <w:pPr>
              <w:adjustRightInd w:val="0"/>
              <w:snapToGrid w:val="0"/>
              <w:spacing w:line="319" w:lineRule="auto"/>
              <w:jc w:val="center"/>
              <w:rPr>
                <w:color w:val="000000"/>
                <w:sz w:val="22"/>
                <w:szCs w:val="22"/>
              </w:rPr>
            </w:pPr>
            <w:r w:rsidRPr="00693290">
              <w:rPr>
                <w:rFonts w:hint="eastAsia"/>
                <w:color w:val="000000"/>
                <w:sz w:val="22"/>
                <w:szCs w:val="22"/>
              </w:rPr>
              <w:t>6</w:t>
            </w:r>
            <w:r w:rsidRPr="00693290">
              <w:rPr>
                <w:color w:val="000000"/>
                <w:sz w:val="22"/>
                <w:szCs w:val="22"/>
              </w:rPr>
              <w:t>44</w:t>
            </w:r>
          </w:p>
        </w:tc>
      </w:tr>
    </w:tbl>
    <w:p w14:paraId="66CBA398" w14:textId="6D58F842" w:rsidR="0088440C" w:rsidRDefault="0088440C" w:rsidP="00256C5F">
      <w:pPr>
        <w:adjustRightInd w:val="0"/>
        <w:snapToGrid w:val="0"/>
        <w:spacing w:line="360" w:lineRule="auto"/>
        <w:rPr>
          <w:sz w:val="24"/>
          <w:shd w:val="clear" w:color="auto" w:fill="FFFFFF"/>
        </w:rPr>
      </w:pPr>
      <w:r w:rsidRPr="00E83E78">
        <w:rPr>
          <w:sz w:val="24"/>
          <w:shd w:val="clear" w:color="auto" w:fill="FFFFFF"/>
          <w:vertAlign w:val="superscript"/>
        </w:rPr>
        <w:t>a</w:t>
      </w:r>
      <w:r w:rsidRPr="00E83E78">
        <w:rPr>
          <w:sz w:val="24"/>
          <w:shd w:val="clear" w:color="auto" w:fill="FFFFFF"/>
        </w:rPr>
        <w:t xml:space="preserve"> Two</w:t>
      </w:r>
      <w:r w:rsidRPr="00E83E78">
        <w:rPr>
          <w:rFonts w:hint="eastAsia"/>
          <w:sz w:val="24"/>
          <w:shd w:val="clear" w:color="auto" w:fill="FFFFFF"/>
        </w:rPr>
        <w:t xml:space="preserve"> </w:t>
      </w:r>
      <w:r w:rsidRPr="00E83E78">
        <w:rPr>
          <w:sz w:val="24"/>
          <w:shd w:val="clear" w:color="auto" w:fill="FFFFFF"/>
        </w:rPr>
        <w:t xml:space="preserve">of 176 patients </w:t>
      </w:r>
      <w:proofErr w:type="gramStart"/>
      <w:r w:rsidRPr="00E83E78">
        <w:rPr>
          <w:sz w:val="24"/>
          <w:shd w:val="clear" w:color="auto" w:fill="FFFFFF"/>
        </w:rPr>
        <w:t>didn’t</w:t>
      </w:r>
      <w:proofErr w:type="gramEnd"/>
      <w:r w:rsidRPr="00E83E78">
        <w:rPr>
          <w:sz w:val="24"/>
          <w:shd w:val="clear" w:color="auto" w:fill="FFFFFF"/>
        </w:rPr>
        <w:t xml:space="preserve"> undergo </w:t>
      </w:r>
      <w:proofErr w:type="spellStart"/>
      <w:r w:rsidRPr="00E83E78">
        <w:rPr>
          <w:rFonts w:hint="eastAsia"/>
          <w:sz w:val="24"/>
          <w:shd w:val="clear" w:color="auto" w:fill="FFFFFF"/>
        </w:rPr>
        <w:t>GoldenGate</w:t>
      </w:r>
      <w:proofErr w:type="spellEnd"/>
      <w:r w:rsidRPr="00E83E78">
        <w:rPr>
          <w:rFonts w:hint="eastAsia"/>
          <w:sz w:val="24"/>
          <w:shd w:val="clear" w:color="auto" w:fill="FFFFFF"/>
        </w:rPr>
        <w:t xml:space="preserve"> </w:t>
      </w:r>
      <w:r w:rsidRPr="00E83E78">
        <w:rPr>
          <w:sz w:val="24"/>
          <w:shd w:val="clear" w:color="auto" w:fill="FFFFFF"/>
        </w:rPr>
        <w:t>C</w:t>
      </w:r>
      <w:r w:rsidRPr="00E83E78">
        <w:rPr>
          <w:rFonts w:hint="eastAsia"/>
          <w:sz w:val="24"/>
          <w:shd w:val="clear" w:color="auto" w:fill="FFFFFF"/>
        </w:rPr>
        <w:t>hip</w:t>
      </w:r>
      <w:r w:rsidRPr="00E83E78">
        <w:rPr>
          <w:sz w:val="24"/>
          <w:shd w:val="clear" w:color="auto" w:fill="FFFFFF"/>
        </w:rPr>
        <w:t xml:space="preserve"> so that </w:t>
      </w:r>
      <w:r w:rsidR="00E63AA7" w:rsidRPr="00E83E78">
        <w:rPr>
          <w:sz w:val="24"/>
          <w:shd w:val="clear" w:color="auto" w:fill="FFFFFF"/>
        </w:rPr>
        <w:t>the number of genotyping individ</w:t>
      </w:r>
      <w:r w:rsidRPr="00E83E78">
        <w:rPr>
          <w:sz w:val="24"/>
          <w:shd w:val="clear" w:color="auto" w:fill="FFFFFF"/>
        </w:rPr>
        <w:t xml:space="preserve">uals was 174 in total. </w:t>
      </w:r>
    </w:p>
    <w:p w14:paraId="1A96670C" w14:textId="52FB6EC5" w:rsidR="005E60B2" w:rsidRDefault="005E60B2" w:rsidP="00256C5F">
      <w:pPr>
        <w:adjustRightInd w:val="0"/>
        <w:snapToGrid w:val="0"/>
        <w:spacing w:line="360" w:lineRule="auto"/>
        <w:rPr>
          <w:sz w:val="24"/>
          <w:shd w:val="clear" w:color="auto" w:fill="FFFFFF"/>
        </w:rPr>
      </w:pPr>
    </w:p>
    <w:p w14:paraId="12D564D8" w14:textId="77777777" w:rsidR="00D13D2F" w:rsidRDefault="00D13D2F" w:rsidP="00256C5F">
      <w:pPr>
        <w:adjustRightInd w:val="0"/>
        <w:snapToGrid w:val="0"/>
        <w:spacing w:line="360" w:lineRule="auto"/>
        <w:rPr>
          <w:rFonts w:hint="eastAsia"/>
          <w:sz w:val="24"/>
          <w:shd w:val="clear" w:color="auto" w:fill="FFFFFF"/>
        </w:rPr>
      </w:pPr>
    </w:p>
    <w:p w14:paraId="0C87C6E5" w14:textId="196BAB20" w:rsidR="005E60B2" w:rsidRDefault="005E60B2" w:rsidP="00256C5F">
      <w:pPr>
        <w:adjustRightInd w:val="0"/>
        <w:snapToGrid w:val="0"/>
        <w:spacing w:line="360" w:lineRule="auto"/>
        <w:rPr>
          <w:sz w:val="24"/>
          <w:shd w:val="clear" w:color="auto" w:fill="FFFFFF"/>
        </w:rPr>
      </w:pPr>
      <w:r>
        <w:rPr>
          <w:rFonts w:hint="eastAsia"/>
          <w:noProof/>
          <w:sz w:val="24"/>
          <w:shd w:val="clear" w:color="auto" w:fill="FFFFFF"/>
        </w:rPr>
        <w:drawing>
          <wp:inline distT="0" distB="0" distL="0" distR="0" wp14:anchorId="35D31795" wp14:editId="1AA7260E">
            <wp:extent cx="5274310" cy="3651250"/>
            <wp:effectExtent l="0" t="0" r="2540" b="6350"/>
            <wp:docPr id="1" name="图片 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示&#10;&#10;描述已自动生成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5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93B3E" w14:textId="51AF73D4" w:rsidR="005E60B2" w:rsidRPr="005E60B2" w:rsidRDefault="005E60B2" w:rsidP="005E60B2">
      <w:pPr>
        <w:adjustRightInd w:val="0"/>
        <w:snapToGrid w:val="0"/>
        <w:spacing w:line="480" w:lineRule="auto"/>
        <w:rPr>
          <w:bCs/>
        </w:rPr>
      </w:pPr>
      <w:r w:rsidRPr="00452A4E">
        <w:rPr>
          <w:b/>
        </w:rPr>
        <w:lastRenderedPageBreak/>
        <w:t xml:space="preserve">Figure S1 </w:t>
      </w:r>
      <w:proofErr w:type="gramStart"/>
      <w:r>
        <w:rPr>
          <w:bCs/>
        </w:rPr>
        <w:t>The</w:t>
      </w:r>
      <w:proofErr w:type="gramEnd"/>
      <w:r>
        <w:rPr>
          <w:bCs/>
        </w:rPr>
        <w:t xml:space="preserve"> 20 t</w:t>
      </w:r>
      <w:r w:rsidRPr="00BA6A06">
        <w:rPr>
          <w:bCs/>
        </w:rPr>
        <w:t>op-ranked GO</w:t>
      </w:r>
      <w:r>
        <w:rPr>
          <w:bCs/>
        </w:rPr>
        <w:t xml:space="preserve"> </w:t>
      </w:r>
      <w:r w:rsidRPr="00C8798D">
        <w:rPr>
          <w:bCs/>
        </w:rPr>
        <w:t xml:space="preserve">(Gene Ontology) </w:t>
      </w:r>
      <w:r w:rsidRPr="00BA6A06">
        <w:rPr>
          <w:bCs/>
        </w:rPr>
        <w:t xml:space="preserve">biological </w:t>
      </w:r>
      <w:r>
        <w:rPr>
          <w:bCs/>
        </w:rPr>
        <w:t>process</w:t>
      </w:r>
      <w:r w:rsidRPr="00BA6A06">
        <w:rPr>
          <w:bCs/>
        </w:rPr>
        <w:t xml:space="preserve"> and </w:t>
      </w:r>
      <w:r w:rsidRPr="00452A4E">
        <w:rPr>
          <w:bCs/>
        </w:rPr>
        <w:t>KEGG</w:t>
      </w:r>
      <w:r w:rsidRPr="00BA6A06">
        <w:rPr>
          <w:bCs/>
        </w:rPr>
        <w:t xml:space="preserve"> </w:t>
      </w:r>
      <w:r w:rsidRPr="00C8798D">
        <w:rPr>
          <w:bCs/>
        </w:rPr>
        <w:t xml:space="preserve">(Kyoto Encyclopedia of Genes and Genomes) </w:t>
      </w:r>
      <w:r w:rsidRPr="00BA6A06">
        <w:rPr>
          <w:bCs/>
        </w:rPr>
        <w:t>Pathway analysis</w:t>
      </w:r>
      <w:r>
        <w:rPr>
          <w:bCs/>
        </w:rPr>
        <w:t xml:space="preserve"> of SNP</w:t>
      </w:r>
      <w:r>
        <w:rPr>
          <w:bCs/>
        </w:rPr>
        <w:t xml:space="preserve">s </w:t>
      </w:r>
      <w:r w:rsidR="00D13D2F" w:rsidRPr="00D13D2F">
        <w:rPr>
          <w:bCs/>
        </w:rPr>
        <w:t>custom</w:t>
      </w:r>
      <w:r w:rsidR="00D13D2F">
        <w:rPr>
          <w:bCs/>
        </w:rPr>
        <w:t xml:space="preserve">ed </w:t>
      </w:r>
      <w:r>
        <w:rPr>
          <w:bCs/>
        </w:rPr>
        <w:t xml:space="preserve">in </w:t>
      </w:r>
      <w:r w:rsidRPr="00452A4E">
        <w:t>genotyping chip</w:t>
      </w:r>
      <w:r>
        <w:t>s</w:t>
      </w:r>
      <w:r w:rsidRPr="00452A4E">
        <w:t xml:space="preserve">. A: </w:t>
      </w:r>
      <w:r>
        <w:t>The t</w:t>
      </w:r>
      <w:r w:rsidRPr="00452A4E">
        <w:t>op 20 gene sets in G</w:t>
      </w:r>
      <w:r>
        <w:t>O</w:t>
      </w:r>
      <w:r w:rsidRPr="00452A4E">
        <w:t xml:space="preserve"> analysis of </w:t>
      </w:r>
      <w:r>
        <w:t>iSelect</w:t>
      </w:r>
      <w:r w:rsidRPr="00452A4E">
        <w:t xml:space="preserve"> genotyping chip; B: </w:t>
      </w:r>
      <w:r w:rsidR="00D13D2F">
        <w:t>The to</w:t>
      </w:r>
      <w:r w:rsidRPr="00452A4E">
        <w:t xml:space="preserve">p 20 gene sets in KEGG pathway analysis of </w:t>
      </w:r>
      <w:r>
        <w:t>iSelect</w:t>
      </w:r>
      <w:r w:rsidRPr="00452A4E">
        <w:t xml:space="preserve"> genotyping chip; C: </w:t>
      </w:r>
      <w:r w:rsidR="00D13D2F">
        <w:t>The t</w:t>
      </w:r>
      <w:r w:rsidRPr="00452A4E">
        <w:t>op 20 gene sets in G</w:t>
      </w:r>
      <w:r w:rsidR="00D13D2F">
        <w:t>O</w:t>
      </w:r>
      <w:r w:rsidRPr="00452A4E">
        <w:t xml:space="preserve"> analysis of </w:t>
      </w:r>
      <w:proofErr w:type="spellStart"/>
      <w:r w:rsidRPr="00452A4E">
        <w:t>GoldenGate</w:t>
      </w:r>
      <w:proofErr w:type="spellEnd"/>
      <w:r w:rsidRPr="00452A4E">
        <w:t xml:space="preserve"> genotyping chip; D: </w:t>
      </w:r>
      <w:r w:rsidR="00D13D2F">
        <w:t>The t</w:t>
      </w:r>
      <w:r w:rsidRPr="00452A4E">
        <w:t xml:space="preserve">op 20 gene sets in KEGG pathway analysis of </w:t>
      </w:r>
      <w:proofErr w:type="spellStart"/>
      <w:r w:rsidRPr="00452A4E">
        <w:t>GoldenGate</w:t>
      </w:r>
      <w:proofErr w:type="spellEnd"/>
      <w:r w:rsidRPr="00452A4E">
        <w:t xml:space="preserve"> genotyping chip.</w:t>
      </w:r>
    </w:p>
    <w:p w14:paraId="52909B67" w14:textId="77777777" w:rsidR="005E60B2" w:rsidRPr="005E60B2" w:rsidRDefault="005E60B2" w:rsidP="00256C5F">
      <w:pPr>
        <w:adjustRightInd w:val="0"/>
        <w:snapToGrid w:val="0"/>
        <w:spacing w:line="360" w:lineRule="auto"/>
        <w:rPr>
          <w:rFonts w:hint="eastAsia"/>
          <w:sz w:val="24"/>
          <w:shd w:val="clear" w:color="auto" w:fill="FFFFFF"/>
        </w:rPr>
      </w:pPr>
    </w:p>
    <w:sectPr w:rsidR="005E60B2" w:rsidRPr="005E60B2" w:rsidSect="00256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1BCA2" w14:textId="77777777" w:rsidR="008D21C7" w:rsidRDefault="008D21C7" w:rsidP="0067283B">
      <w:r>
        <w:separator/>
      </w:r>
    </w:p>
  </w:endnote>
  <w:endnote w:type="continuationSeparator" w:id="0">
    <w:p w14:paraId="23E9E5C4" w14:textId="77777777" w:rsidR="008D21C7" w:rsidRDefault="008D21C7" w:rsidP="0067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6D18" w14:textId="77777777" w:rsidR="008D21C7" w:rsidRDefault="008D21C7" w:rsidP="0067283B">
      <w:r>
        <w:separator/>
      </w:r>
    </w:p>
  </w:footnote>
  <w:footnote w:type="continuationSeparator" w:id="0">
    <w:p w14:paraId="47555277" w14:textId="77777777" w:rsidR="008D21C7" w:rsidRDefault="008D21C7" w:rsidP="00672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36D8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A5AA0"/>
    <w:multiLevelType w:val="hybridMultilevel"/>
    <w:tmpl w:val="4886B0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C7A26"/>
    <w:multiLevelType w:val="multilevel"/>
    <w:tmpl w:val="BBAC5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B343F"/>
    <w:multiLevelType w:val="multilevel"/>
    <w:tmpl w:val="1468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2F4AEB"/>
    <w:multiLevelType w:val="multilevel"/>
    <w:tmpl w:val="DDE6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8A23F7"/>
    <w:multiLevelType w:val="multilevel"/>
    <w:tmpl w:val="FDEC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A85C5E"/>
    <w:multiLevelType w:val="hybridMultilevel"/>
    <w:tmpl w:val="FC32CD30"/>
    <w:lvl w:ilvl="0" w:tplc="51A23A88">
      <w:start w:val="9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4D26867"/>
    <w:multiLevelType w:val="multilevel"/>
    <w:tmpl w:val="EC76F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017CB6"/>
    <w:multiLevelType w:val="multilevel"/>
    <w:tmpl w:val="5588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E1720C"/>
    <w:multiLevelType w:val="hybridMultilevel"/>
    <w:tmpl w:val="3EA241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3027A"/>
    <w:multiLevelType w:val="multilevel"/>
    <w:tmpl w:val="3D50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92707D"/>
    <w:multiLevelType w:val="multilevel"/>
    <w:tmpl w:val="77EC3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3F4597"/>
    <w:multiLevelType w:val="multilevel"/>
    <w:tmpl w:val="0660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2235F5"/>
    <w:multiLevelType w:val="multilevel"/>
    <w:tmpl w:val="5208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573D31"/>
    <w:multiLevelType w:val="hybridMultilevel"/>
    <w:tmpl w:val="21F8727E"/>
    <w:lvl w:ilvl="0" w:tplc="AD2AD6F6">
      <w:start w:val="9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D512C0"/>
    <w:multiLevelType w:val="multilevel"/>
    <w:tmpl w:val="F5C2C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15"/>
  </w:num>
  <w:num w:numId="4">
    <w:abstractNumId w:val="11"/>
  </w:num>
  <w:num w:numId="5">
    <w:abstractNumId w:val="3"/>
  </w:num>
  <w:num w:numId="6">
    <w:abstractNumId w:val="12"/>
  </w:num>
  <w:num w:numId="7">
    <w:abstractNumId w:val="7"/>
  </w:num>
  <w:num w:numId="8">
    <w:abstractNumId w:val="2"/>
  </w:num>
  <w:num w:numId="9">
    <w:abstractNumId w:val="10"/>
  </w:num>
  <w:num w:numId="10">
    <w:abstractNumId w:val="4"/>
  </w:num>
  <w:num w:numId="11">
    <w:abstractNumId w:val="8"/>
  </w:num>
  <w:num w:numId="12">
    <w:abstractNumId w:val="14"/>
  </w:num>
  <w:num w:numId="13">
    <w:abstractNumId w:val="6"/>
  </w:num>
  <w:num w:numId="14">
    <w:abstractNumId w:val="1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8AA"/>
    <w:rsid w:val="000060C1"/>
    <w:rsid w:val="00013D10"/>
    <w:rsid w:val="00055B3F"/>
    <w:rsid w:val="00076AF3"/>
    <w:rsid w:val="000F3DE6"/>
    <w:rsid w:val="0015678E"/>
    <w:rsid w:val="0019766D"/>
    <w:rsid w:val="00204F82"/>
    <w:rsid w:val="00205CB7"/>
    <w:rsid w:val="00220B1A"/>
    <w:rsid w:val="002243A4"/>
    <w:rsid w:val="00256C5F"/>
    <w:rsid w:val="002919E2"/>
    <w:rsid w:val="003B5D35"/>
    <w:rsid w:val="00405C5A"/>
    <w:rsid w:val="00407CD5"/>
    <w:rsid w:val="00427259"/>
    <w:rsid w:val="004669EF"/>
    <w:rsid w:val="004B4519"/>
    <w:rsid w:val="00530A1D"/>
    <w:rsid w:val="00566058"/>
    <w:rsid w:val="00572BBB"/>
    <w:rsid w:val="00581BDE"/>
    <w:rsid w:val="005D0156"/>
    <w:rsid w:val="005D3282"/>
    <w:rsid w:val="005E60B2"/>
    <w:rsid w:val="006071A3"/>
    <w:rsid w:val="00607416"/>
    <w:rsid w:val="00630350"/>
    <w:rsid w:val="0067283B"/>
    <w:rsid w:val="00693290"/>
    <w:rsid w:val="006F7C59"/>
    <w:rsid w:val="00730700"/>
    <w:rsid w:val="00764961"/>
    <w:rsid w:val="0088440C"/>
    <w:rsid w:val="008B1106"/>
    <w:rsid w:val="008C6FC2"/>
    <w:rsid w:val="008D21C7"/>
    <w:rsid w:val="00947C02"/>
    <w:rsid w:val="009A26D9"/>
    <w:rsid w:val="009B1881"/>
    <w:rsid w:val="009C659C"/>
    <w:rsid w:val="00A66903"/>
    <w:rsid w:val="00AB40AC"/>
    <w:rsid w:val="00B20223"/>
    <w:rsid w:val="00B361ED"/>
    <w:rsid w:val="00B416A2"/>
    <w:rsid w:val="00B82D6F"/>
    <w:rsid w:val="00BC146C"/>
    <w:rsid w:val="00BC3C94"/>
    <w:rsid w:val="00BF0FDE"/>
    <w:rsid w:val="00BF3682"/>
    <w:rsid w:val="00C15F9F"/>
    <w:rsid w:val="00C37738"/>
    <w:rsid w:val="00C40A93"/>
    <w:rsid w:val="00C42BEB"/>
    <w:rsid w:val="00C53342"/>
    <w:rsid w:val="00C67315"/>
    <w:rsid w:val="00C848AA"/>
    <w:rsid w:val="00CF4ED1"/>
    <w:rsid w:val="00CF6C0C"/>
    <w:rsid w:val="00D028FB"/>
    <w:rsid w:val="00D13D2F"/>
    <w:rsid w:val="00D94FF7"/>
    <w:rsid w:val="00DC2165"/>
    <w:rsid w:val="00E475DE"/>
    <w:rsid w:val="00E635CA"/>
    <w:rsid w:val="00E63AA7"/>
    <w:rsid w:val="00E83E78"/>
    <w:rsid w:val="00EA6374"/>
    <w:rsid w:val="00EC66CB"/>
    <w:rsid w:val="00EC719E"/>
    <w:rsid w:val="00ED51AB"/>
    <w:rsid w:val="00EE03A9"/>
    <w:rsid w:val="00EF64F0"/>
    <w:rsid w:val="00F1037E"/>
    <w:rsid w:val="00F60593"/>
    <w:rsid w:val="00F860B7"/>
    <w:rsid w:val="00FA08D8"/>
    <w:rsid w:val="00FE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F9BFB"/>
  <w15:chartTrackingRefBased/>
  <w15:docId w15:val="{8DCA499E-F330-4872-B31A-190D1338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8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1"/>
    <w:uiPriority w:val="99"/>
    <w:qFormat/>
    <w:rsid w:val="00F860B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1"/>
    <w:uiPriority w:val="99"/>
    <w:qFormat/>
    <w:rsid w:val="00F860B7"/>
    <w:pPr>
      <w:keepNext/>
      <w:keepLines/>
      <w:widowControl/>
      <w:adjustRightInd w:val="0"/>
      <w:snapToGrid w:val="0"/>
      <w:spacing w:before="260" w:after="260" w:line="416" w:lineRule="auto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1"/>
    <w:semiHidden/>
    <w:unhideWhenUsed/>
    <w:qFormat/>
    <w:rsid w:val="00F860B7"/>
    <w:pPr>
      <w:keepNext/>
      <w:keepLines/>
      <w:widowControl/>
      <w:adjustRightInd w:val="0"/>
      <w:snapToGrid w:val="0"/>
      <w:spacing w:before="280" w:after="290" w:line="376" w:lineRule="auto"/>
      <w:jc w:val="left"/>
      <w:outlineLvl w:val="3"/>
    </w:pPr>
    <w:rPr>
      <w:rFonts w:ascii="Calibri Light" w:hAnsi="Calibri Light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8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28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28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283B"/>
    <w:rPr>
      <w:sz w:val="18"/>
      <w:szCs w:val="18"/>
    </w:rPr>
  </w:style>
  <w:style w:type="paragraph" w:styleId="a7">
    <w:name w:val="Normal (Web)"/>
    <w:basedOn w:val="a"/>
    <w:uiPriority w:val="99"/>
    <w:rsid w:val="0067283B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customStyle="1" w:styleId="fontstyle01">
    <w:name w:val="fontstyle01"/>
    <w:basedOn w:val="a0"/>
    <w:rsid w:val="00204F82"/>
    <w:rPr>
      <w:rFonts w:ascii="Times-Bold" w:hAnsi="Times-Bold" w:hint="default"/>
      <w:b/>
      <w:bCs/>
      <w:i w:val="0"/>
      <w:iCs w:val="0"/>
      <w:color w:val="000000"/>
      <w:sz w:val="20"/>
      <w:szCs w:val="20"/>
    </w:rPr>
  </w:style>
  <w:style w:type="character" w:customStyle="1" w:styleId="apple-converted-space">
    <w:name w:val="apple-converted-space"/>
    <w:basedOn w:val="a0"/>
    <w:rsid w:val="00D028FB"/>
  </w:style>
  <w:style w:type="character" w:customStyle="1" w:styleId="10">
    <w:name w:val="标题 1 字符"/>
    <w:basedOn w:val="a0"/>
    <w:uiPriority w:val="9"/>
    <w:rsid w:val="00F860B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semiHidden/>
    <w:rsid w:val="00F860B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40">
    <w:name w:val="标题 4 字符"/>
    <w:basedOn w:val="a0"/>
    <w:uiPriority w:val="9"/>
    <w:semiHidden/>
    <w:rsid w:val="00F860B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1">
    <w:name w:val="标题 1 字符1"/>
    <w:link w:val="1"/>
    <w:uiPriority w:val="99"/>
    <w:locked/>
    <w:rsid w:val="00F860B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1">
    <w:name w:val="标题 2 字符1"/>
    <w:link w:val="2"/>
    <w:uiPriority w:val="99"/>
    <w:locked/>
    <w:rsid w:val="00F860B7"/>
    <w:rPr>
      <w:rFonts w:ascii="Cambria" w:eastAsia="宋体" w:hAnsi="Cambria" w:cs="Times New Roman"/>
      <w:b/>
      <w:bCs/>
      <w:kern w:val="0"/>
      <w:sz w:val="32"/>
      <w:szCs w:val="32"/>
    </w:rPr>
  </w:style>
  <w:style w:type="character" w:styleId="a8">
    <w:name w:val="Hyperlink"/>
    <w:uiPriority w:val="99"/>
    <w:rsid w:val="00F860B7"/>
    <w:rPr>
      <w:rFonts w:cs="Times New Roman"/>
      <w:color w:val="0000FF"/>
      <w:u w:val="single"/>
    </w:rPr>
  </w:style>
  <w:style w:type="character" w:customStyle="1" w:styleId="highlight">
    <w:name w:val="highlight"/>
    <w:uiPriority w:val="99"/>
    <w:rsid w:val="00F860B7"/>
    <w:rPr>
      <w:rFonts w:cs="Times New Roman"/>
    </w:rPr>
  </w:style>
  <w:style w:type="paragraph" w:customStyle="1" w:styleId="210">
    <w:name w:val="中等深浅网格 21"/>
    <w:uiPriority w:val="99"/>
    <w:qFormat/>
    <w:rsid w:val="00F860B7"/>
    <w:pPr>
      <w:adjustRightInd w:val="0"/>
      <w:snapToGrid w:val="0"/>
    </w:pPr>
    <w:rPr>
      <w:rFonts w:ascii="Tahoma" w:eastAsia="微软雅黑" w:hAnsi="Tahoma" w:cs="Times New Roman"/>
      <w:kern w:val="0"/>
      <w:sz w:val="22"/>
    </w:rPr>
  </w:style>
  <w:style w:type="character" w:customStyle="1" w:styleId="Char">
    <w:name w:val="页眉 Char"/>
    <w:uiPriority w:val="99"/>
    <w:locked/>
    <w:rsid w:val="00F860B7"/>
    <w:rPr>
      <w:rFonts w:ascii="Tahoma" w:hAnsi="Tahoma"/>
      <w:sz w:val="18"/>
      <w:szCs w:val="18"/>
    </w:rPr>
  </w:style>
  <w:style w:type="character" w:customStyle="1" w:styleId="Char0">
    <w:name w:val="页脚 Char"/>
    <w:uiPriority w:val="99"/>
    <w:locked/>
    <w:rsid w:val="00F860B7"/>
    <w:rPr>
      <w:rFonts w:ascii="Tahoma" w:hAnsi="Tahoma"/>
      <w:sz w:val="18"/>
      <w:szCs w:val="18"/>
    </w:rPr>
  </w:style>
  <w:style w:type="character" w:customStyle="1" w:styleId="keyword">
    <w:name w:val="keyword"/>
    <w:uiPriority w:val="99"/>
    <w:rsid w:val="00F860B7"/>
    <w:rPr>
      <w:rFonts w:cs="Times New Roman"/>
    </w:rPr>
  </w:style>
  <w:style w:type="character" w:customStyle="1" w:styleId="12">
    <w:name w:val="标题1"/>
    <w:uiPriority w:val="99"/>
    <w:rsid w:val="00F860B7"/>
    <w:rPr>
      <w:rFonts w:cs="Times New Roman"/>
    </w:rPr>
  </w:style>
  <w:style w:type="table" w:styleId="a9">
    <w:name w:val="Table Grid"/>
    <w:basedOn w:val="a1"/>
    <w:uiPriority w:val="99"/>
    <w:rsid w:val="00F860B7"/>
    <w:rPr>
      <w:rFonts w:ascii="Calibri" w:eastAsia="微软雅黑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彩色列表 - 着色 11"/>
    <w:basedOn w:val="a"/>
    <w:uiPriority w:val="99"/>
    <w:qFormat/>
    <w:rsid w:val="00F860B7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character" w:customStyle="1" w:styleId="jrnl">
    <w:name w:val="jrnl"/>
    <w:uiPriority w:val="99"/>
    <w:rsid w:val="00F860B7"/>
    <w:rPr>
      <w:rFonts w:cs="Times New Roman"/>
    </w:rPr>
  </w:style>
  <w:style w:type="character" w:styleId="aa">
    <w:name w:val="annotation reference"/>
    <w:uiPriority w:val="99"/>
    <w:semiHidden/>
    <w:rsid w:val="00F860B7"/>
    <w:rPr>
      <w:rFonts w:cs="Times New Roman"/>
      <w:sz w:val="21"/>
      <w:szCs w:val="21"/>
    </w:rPr>
  </w:style>
  <w:style w:type="paragraph" w:styleId="ab">
    <w:name w:val="annotation text"/>
    <w:basedOn w:val="a"/>
    <w:link w:val="13"/>
    <w:uiPriority w:val="99"/>
    <w:semiHidden/>
    <w:rsid w:val="00F860B7"/>
    <w:pPr>
      <w:widowControl/>
      <w:adjustRightInd w:val="0"/>
      <w:snapToGrid w:val="0"/>
      <w:spacing w:after="200"/>
      <w:jc w:val="left"/>
    </w:pPr>
    <w:rPr>
      <w:rFonts w:ascii="Tahoma" w:eastAsia="微软雅黑" w:hAnsi="Tahoma"/>
      <w:kern w:val="0"/>
      <w:sz w:val="22"/>
      <w:szCs w:val="22"/>
    </w:rPr>
  </w:style>
  <w:style w:type="character" w:customStyle="1" w:styleId="ac">
    <w:name w:val="批注文字 字符"/>
    <w:basedOn w:val="a0"/>
    <w:uiPriority w:val="99"/>
    <w:semiHidden/>
    <w:rsid w:val="00F860B7"/>
    <w:rPr>
      <w:rFonts w:ascii="Times New Roman" w:eastAsia="宋体" w:hAnsi="Times New Roman" w:cs="Times New Roman"/>
      <w:szCs w:val="24"/>
    </w:rPr>
  </w:style>
  <w:style w:type="character" w:customStyle="1" w:styleId="13">
    <w:name w:val="批注文字 字符1"/>
    <w:link w:val="ab"/>
    <w:uiPriority w:val="99"/>
    <w:semiHidden/>
    <w:locked/>
    <w:rsid w:val="00F860B7"/>
    <w:rPr>
      <w:rFonts w:ascii="Tahoma" w:eastAsia="微软雅黑" w:hAnsi="Tahoma" w:cs="Times New Roman"/>
      <w:kern w:val="0"/>
      <w:sz w:val="22"/>
    </w:rPr>
  </w:style>
  <w:style w:type="paragraph" w:styleId="ad">
    <w:name w:val="annotation subject"/>
    <w:basedOn w:val="ab"/>
    <w:next w:val="ab"/>
    <w:link w:val="14"/>
    <w:uiPriority w:val="99"/>
    <w:semiHidden/>
    <w:rsid w:val="00F860B7"/>
    <w:rPr>
      <w:b/>
      <w:bCs/>
    </w:rPr>
  </w:style>
  <w:style w:type="character" w:customStyle="1" w:styleId="ae">
    <w:name w:val="批注主题 字符"/>
    <w:basedOn w:val="ac"/>
    <w:uiPriority w:val="99"/>
    <w:semiHidden/>
    <w:rsid w:val="00F860B7"/>
    <w:rPr>
      <w:rFonts w:ascii="Times New Roman" w:eastAsia="宋体" w:hAnsi="Times New Roman" w:cs="Times New Roman"/>
      <w:b/>
      <w:bCs/>
      <w:szCs w:val="24"/>
    </w:rPr>
  </w:style>
  <w:style w:type="character" w:customStyle="1" w:styleId="14">
    <w:name w:val="批注主题 字符1"/>
    <w:link w:val="ad"/>
    <w:uiPriority w:val="99"/>
    <w:semiHidden/>
    <w:locked/>
    <w:rsid w:val="00F860B7"/>
    <w:rPr>
      <w:rFonts w:ascii="Tahoma" w:eastAsia="微软雅黑" w:hAnsi="Tahoma" w:cs="Times New Roman"/>
      <w:b/>
      <w:bCs/>
      <w:kern w:val="0"/>
      <w:sz w:val="22"/>
    </w:rPr>
  </w:style>
  <w:style w:type="paragraph" w:styleId="af">
    <w:name w:val="Balloon Text"/>
    <w:basedOn w:val="a"/>
    <w:link w:val="15"/>
    <w:uiPriority w:val="99"/>
    <w:semiHidden/>
    <w:rsid w:val="00F860B7"/>
    <w:pPr>
      <w:widowControl/>
      <w:adjustRightInd w:val="0"/>
      <w:snapToGrid w:val="0"/>
      <w:jc w:val="left"/>
    </w:pPr>
    <w:rPr>
      <w:rFonts w:ascii="Tahoma" w:eastAsia="微软雅黑" w:hAnsi="Tahoma"/>
      <w:kern w:val="0"/>
      <w:sz w:val="18"/>
      <w:szCs w:val="18"/>
    </w:rPr>
  </w:style>
  <w:style w:type="character" w:customStyle="1" w:styleId="af0">
    <w:name w:val="批注框文本 字符"/>
    <w:basedOn w:val="a0"/>
    <w:uiPriority w:val="99"/>
    <w:semiHidden/>
    <w:rsid w:val="00F860B7"/>
    <w:rPr>
      <w:rFonts w:ascii="Times New Roman" w:eastAsia="宋体" w:hAnsi="Times New Roman" w:cs="Times New Roman"/>
      <w:sz w:val="18"/>
      <w:szCs w:val="18"/>
    </w:rPr>
  </w:style>
  <w:style w:type="character" w:customStyle="1" w:styleId="15">
    <w:name w:val="批注框文本 字符1"/>
    <w:link w:val="af"/>
    <w:uiPriority w:val="99"/>
    <w:semiHidden/>
    <w:locked/>
    <w:rsid w:val="00F860B7"/>
    <w:rPr>
      <w:rFonts w:ascii="Tahoma" w:eastAsia="微软雅黑" w:hAnsi="Tahoma" w:cs="Times New Roman"/>
      <w:kern w:val="0"/>
      <w:sz w:val="18"/>
      <w:szCs w:val="18"/>
    </w:rPr>
  </w:style>
  <w:style w:type="paragraph" w:customStyle="1" w:styleId="-110">
    <w:name w:val="彩色底纹 - 着色 11"/>
    <w:hidden/>
    <w:uiPriority w:val="99"/>
    <w:semiHidden/>
    <w:rsid w:val="00F860B7"/>
    <w:rPr>
      <w:rFonts w:ascii="Tahoma" w:eastAsia="微软雅黑" w:hAnsi="Tahoma" w:cs="Times New Roman"/>
      <w:kern w:val="0"/>
      <w:sz w:val="22"/>
    </w:rPr>
  </w:style>
  <w:style w:type="character" w:styleId="af1">
    <w:name w:val="Emphasis"/>
    <w:qFormat/>
    <w:rsid w:val="00F860B7"/>
    <w:rPr>
      <w:i/>
      <w:iCs/>
    </w:rPr>
  </w:style>
  <w:style w:type="table" w:customStyle="1" w:styleId="16">
    <w:name w:val="网格型1"/>
    <w:basedOn w:val="a1"/>
    <w:next w:val="a9"/>
    <w:uiPriority w:val="39"/>
    <w:rsid w:val="00F860B7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uiPriority w:val="22"/>
    <w:qFormat/>
    <w:rsid w:val="00F860B7"/>
    <w:rPr>
      <w:b/>
      <w:bCs/>
    </w:rPr>
  </w:style>
  <w:style w:type="character" w:customStyle="1" w:styleId="41">
    <w:name w:val="标题 4 字符1"/>
    <w:link w:val="4"/>
    <w:semiHidden/>
    <w:rsid w:val="00F860B7"/>
    <w:rPr>
      <w:rFonts w:ascii="Calibri Light" w:eastAsia="宋体" w:hAnsi="Calibri Light" w:cs="Times New Roman"/>
      <w:b/>
      <w:bCs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2CC1E-B720-4B5E-8827-B38ED5A67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</TotalTime>
  <Pages>2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笛 肖</dc:creator>
  <cp:keywords/>
  <dc:description/>
  <cp:lastModifiedBy>笛 肖</cp:lastModifiedBy>
  <cp:revision>150</cp:revision>
  <dcterms:created xsi:type="dcterms:W3CDTF">2019-01-08T08:57:00Z</dcterms:created>
  <dcterms:modified xsi:type="dcterms:W3CDTF">2021-05-17T15:49:00Z</dcterms:modified>
</cp:coreProperties>
</file>