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9EE84" w14:textId="77777777" w:rsidR="001E7758" w:rsidRPr="006666A3" w:rsidRDefault="001E7758" w:rsidP="001E7758">
      <w:pPr>
        <w:rPr>
          <w:rFonts w:ascii="Arial" w:hAnsi="Arial" w:cs="Arial"/>
          <w:sz w:val="20"/>
          <w:szCs w:val="20"/>
        </w:rPr>
      </w:pPr>
      <w:r w:rsidRPr="006666A3">
        <w:rPr>
          <w:rFonts w:ascii="Arial" w:hAnsi="Arial" w:cs="Arial"/>
          <w:sz w:val="20"/>
          <w:szCs w:val="20"/>
        </w:rPr>
        <w:t>ORIGINAL RESEARCH    Stepankova et al</w:t>
      </w:r>
    </w:p>
    <w:p w14:paraId="369FF7F3" w14:textId="6F675CBD" w:rsidR="001E7758" w:rsidRPr="006666A3" w:rsidRDefault="008342D3" w:rsidP="001E7758">
      <w:pPr>
        <w:pStyle w:val="Nadpis1"/>
      </w:pPr>
      <w:r w:rsidRPr="00DC13CE">
        <w:rPr>
          <w:color w:val="000000"/>
        </w:rPr>
        <w:t xml:space="preserve">The anti-proliferative activity of coordination compound-based ZnO nanoparticles as a promising agent against </w:t>
      </w:r>
      <w:r w:rsidR="001E7758" w:rsidRPr="006666A3">
        <w:t xml:space="preserve">triple negative breast cancer cells </w:t>
      </w:r>
    </w:p>
    <w:p w14:paraId="31F7EF62" w14:textId="77777777" w:rsidR="001E7758" w:rsidRPr="006666A3" w:rsidRDefault="001E7758" w:rsidP="001E7758">
      <w:pPr>
        <w:rPr>
          <w:rFonts w:ascii="Arial" w:hAnsi="Arial" w:cs="Arial"/>
          <w:sz w:val="20"/>
          <w:szCs w:val="20"/>
        </w:rPr>
      </w:pPr>
      <w:r w:rsidRPr="006666A3">
        <w:rPr>
          <w:rFonts w:ascii="Arial" w:hAnsi="Arial" w:cs="Arial"/>
          <w:sz w:val="20"/>
          <w:szCs w:val="20"/>
        </w:rPr>
        <w:t>Hana Stepankova</w:t>
      </w:r>
      <w:r w:rsidRPr="006666A3">
        <w:rPr>
          <w:rFonts w:ascii="Arial" w:hAnsi="Arial" w:cs="Arial"/>
          <w:sz w:val="20"/>
          <w:szCs w:val="20"/>
          <w:vertAlign w:val="superscript"/>
        </w:rPr>
        <w:t>1,2</w:t>
      </w:r>
    </w:p>
    <w:p w14:paraId="0FA74EBB" w14:textId="77777777" w:rsidR="001E7758" w:rsidRPr="006666A3" w:rsidRDefault="001E7758" w:rsidP="001E7758">
      <w:pPr>
        <w:rPr>
          <w:rFonts w:ascii="Arial" w:hAnsi="Arial" w:cs="Arial"/>
          <w:sz w:val="20"/>
          <w:szCs w:val="20"/>
        </w:rPr>
      </w:pPr>
      <w:r w:rsidRPr="006666A3">
        <w:rPr>
          <w:rFonts w:ascii="Arial" w:hAnsi="Arial" w:cs="Arial"/>
          <w:sz w:val="20"/>
          <w:szCs w:val="20"/>
        </w:rPr>
        <w:t>Marcin Swiatkowski</w:t>
      </w:r>
      <w:r w:rsidRPr="006666A3">
        <w:rPr>
          <w:rFonts w:ascii="Arial" w:hAnsi="Arial" w:cs="Arial"/>
          <w:sz w:val="20"/>
          <w:szCs w:val="20"/>
          <w:vertAlign w:val="superscript"/>
        </w:rPr>
        <w:t>3</w:t>
      </w:r>
      <w:r w:rsidRPr="006666A3">
        <w:rPr>
          <w:rFonts w:ascii="Arial" w:hAnsi="Arial" w:cs="Arial"/>
          <w:sz w:val="20"/>
          <w:szCs w:val="20"/>
        </w:rPr>
        <w:t xml:space="preserve"> </w:t>
      </w:r>
    </w:p>
    <w:p w14:paraId="20842464" w14:textId="77777777" w:rsidR="001E7758" w:rsidRPr="006666A3" w:rsidRDefault="001E7758" w:rsidP="001E7758">
      <w:pPr>
        <w:rPr>
          <w:rFonts w:ascii="Arial" w:hAnsi="Arial" w:cs="Arial"/>
          <w:sz w:val="20"/>
          <w:szCs w:val="20"/>
        </w:rPr>
      </w:pPr>
      <w:r w:rsidRPr="006666A3">
        <w:rPr>
          <w:rFonts w:ascii="Arial" w:hAnsi="Arial" w:cs="Arial"/>
          <w:sz w:val="20"/>
          <w:szCs w:val="20"/>
        </w:rPr>
        <w:t>Rafal Kruszynski</w:t>
      </w:r>
      <w:r w:rsidRPr="006666A3">
        <w:rPr>
          <w:rFonts w:ascii="Arial" w:hAnsi="Arial" w:cs="Arial"/>
          <w:sz w:val="20"/>
          <w:szCs w:val="20"/>
          <w:vertAlign w:val="superscript"/>
        </w:rPr>
        <w:t>3</w:t>
      </w:r>
    </w:p>
    <w:p w14:paraId="0874DC9C" w14:textId="77777777" w:rsidR="001E7758" w:rsidRPr="006666A3" w:rsidRDefault="001E7758" w:rsidP="001E7758">
      <w:pPr>
        <w:rPr>
          <w:rFonts w:ascii="Arial" w:hAnsi="Arial" w:cs="Arial"/>
          <w:sz w:val="20"/>
          <w:szCs w:val="20"/>
        </w:rPr>
      </w:pPr>
      <w:r w:rsidRPr="006666A3">
        <w:rPr>
          <w:rFonts w:ascii="Arial" w:hAnsi="Arial" w:cs="Arial"/>
          <w:sz w:val="20"/>
          <w:szCs w:val="20"/>
        </w:rPr>
        <w:t>Pavel Svec</w:t>
      </w:r>
      <w:r w:rsidRPr="006666A3">
        <w:rPr>
          <w:rFonts w:ascii="Arial" w:hAnsi="Arial" w:cs="Arial"/>
          <w:sz w:val="20"/>
          <w:szCs w:val="20"/>
          <w:vertAlign w:val="superscript"/>
        </w:rPr>
        <w:t>1</w:t>
      </w:r>
    </w:p>
    <w:p w14:paraId="063FFCB4" w14:textId="77777777" w:rsidR="001E7758" w:rsidRPr="006666A3" w:rsidRDefault="001E7758" w:rsidP="001E7758">
      <w:pPr>
        <w:rPr>
          <w:rFonts w:ascii="Arial" w:hAnsi="Arial" w:cs="Arial"/>
          <w:sz w:val="20"/>
          <w:szCs w:val="20"/>
        </w:rPr>
      </w:pPr>
      <w:r w:rsidRPr="006666A3">
        <w:rPr>
          <w:rFonts w:ascii="Arial" w:hAnsi="Arial" w:cs="Arial"/>
          <w:sz w:val="20"/>
          <w:szCs w:val="20"/>
        </w:rPr>
        <w:t>Hana Michalkova</w:t>
      </w:r>
      <w:r w:rsidRPr="006666A3">
        <w:rPr>
          <w:rFonts w:ascii="Arial" w:hAnsi="Arial" w:cs="Arial"/>
          <w:sz w:val="20"/>
          <w:szCs w:val="20"/>
          <w:vertAlign w:val="superscript"/>
        </w:rPr>
        <w:t>1</w:t>
      </w:r>
      <w:r w:rsidRPr="006666A3">
        <w:rPr>
          <w:rFonts w:ascii="Arial" w:hAnsi="Arial" w:cs="Arial"/>
          <w:sz w:val="20"/>
          <w:szCs w:val="20"/>
        </w:rPr>
        <w:t xml:space="preserve"> </w:t>
      </w:r>
    </w:p>
    <w:p w14:paraId="5FCE496D" w14:textId="77777777" w:rsidR="001E7758" w:rsidRPr="006666A3" w:rsidRDefault="001E7758" w:rsidP="001E7758">
      <w:pPr>
        <w:rPr>
          <w:rFonts w:ascii="Arial" w:hAnsi="Arial" w:cs="Arial"/>
          <w:sz w:val="20"/>
          <w:szCs w:val="20"/>
        </w:rPr>
      </w:pPr>
      <w:r w:rsidRPr="006666A3">
        <w:rPr>
          <w:rFonts w:ascii="Arial" w:hAnsi="Arial" w:cs="Arial"/>
          <w:sz w:val="20"/>
          <w:szCs w:val="20"/>
        </w:rPr>
        <w:t>Vendula Smolikova</w:t>
      </w:r>
      <w:r w:rsidRPr="006666A3">
        <w:rPr>
          <w:rFonts w:ascii="Arial" w:hAnsi="Arial" w:cs="Arial"/>
          <w:sz w:val="20"/>
          <w:szCs w:val="20"/>
          <w:vertAlign w:val="superscript"/>
        </w:rPr>
        <w:t>1,2</w:t>
      </w:r>
      <w:r w:rsidRPr="006666A3">
        <w:rPr>
          <w:rFonts w:ascii="Arial" w:hAnsi="Arial" w:cs="Arial"/>
          <w:sz w:val="20"/>
          <w:szCs w:val="20"/>
        </w:rPr>
        <w:t xml:space="preserve"> </w:t>
      </w:r>
    </w:p>
    <w:p w14:paraId="07E3B1BE" w14:textId="77777777" w:rsidR="001E7758" w:rsidRPr="006666A3" w:rsidRDefault="001E7758" w:rsidP="001E7758">
      <w:pPr>
        <w:rPr>
          <w:rFonts w:ascii="Arial" w:hAnsi="Arial" w:cs="Arial"/>
          <w:sz w:val="20"/>
          <w:szCs w:val="20"/>
        </w:rPr>
      </w:pPr>
      <w:r w:rsidRPr="006666A3">
        <w:rPr>
          <w:rFonts w:ascii="Arial" w:hAnsi="Arial" w:cs="Arial"/>
          <w:sz w:val="20"/>
          <w:szCs w:val="20"/>
        </w:rPr>
        <w:t>Andrea Ridoskova</w:t>
      </w:r>
      <w:r w:rsidRPr="006666A3">
        <w:rPr>
          <w:rFonts w:ascii="Arial" w:hAnsi="Arial" w:cs="Arial"/>
          <w:sz w:val="20"/>
          <w:szCs w:val="20"/>
          <w:vertAlign w:val="superscript"/>
        </w:rPr>
        <w:t>1,4</w:t>
      </w:r>
    </w:p>
    <w:p w14:paraId="45268304" w14:textId="77777777" w:rsidR="001E7758" w:rsidRPr="006666A3" w:rsidRDefault="001E7758" w:rsidP="001E7758">
      <w:pPr>
        <w:rPr>
          <w:rFonts w:ascii="Arial" w:hAnsi="Arial" w:cs="Arial"/>
          <w:sz w:val="20"/>
          <w:szCs w:val="20"/>
        </w:rPr>
      </w:pPr>
      <w:r w:rsidRPr="006666A3">
        <w:rPr>
          <w:rFonts w:ascii="Arial" w:hAnsi="Arial" w:cs="Arial"/>
          <w:sz w:val="20"/>
          <w:szCs w:val="20"/>
        </w:rPr>
        <w:t>Zbynek Splichal</w:t>
      </w:r>
      <w:r w:rsidRPr="006666A3">
        <w:rPr>
          <w:rFonts w:ascii="Arial" w:hAnsi="Arial" w:cs="Arial"/>
          <w:sz w:val="20"/>
          <w:szCs w:val="20"/>
          <w:vertAlign w:val="superscript"/>
        </w:rPr>
        <w:t>1,2</w:t>
      </w:r>
    </w:p>
    <w:p w14:paraId="717D04BF" w14:textId="77777777" w:rsidR="001E7758" w:rsidRPr="006666A3" w:rsidRDefault="001E7758" w:rsidP="001E7758">
      <w:pPr>
        <w:rPr>
          <w:rFonts w:ascii="Arial" w:hAnsi="Arial" w:cs="Arial"/>
          <w:sz w:val="20"/>
          <w:szCs w:val="20"/>
        </w:rPr>
      </w:pPr>
      <w:r w:rsidRPr="006666A3">
        <w:rPr>
          <w:rFonts w:ascii="Arial" w:hAnsi="Arial" w:cs="Arial"/>
          <w:sz w:val="20"/>
          <w:szCs w:val="20"/>
        </w:rPr>
        <w:t>Petr Michalek</w:t>
      </w:r>
      <w:r w:rsidRPr="006666A3">
        <w:rPr>
          <w:rFonts w:ascii="Arial" w:hAnsi="Arial" w:cs="Arial"/>
          <w:sz w:val="20"/>
          <w:szCs w:val="20"/>
          <w:vertAlign w:val="superscript"/>
        </w:rPr>
        <w:t>1,2</w:t>
      </w:r>
    </w:p>
    <w:p w14:paraId="642BFA7C" w14:textId="77777777" w:rsidR="001E7758" w:rsidRPr="006666A3" w:rsidRDefault="001E7758" w:rsidP="001E7758">
      <w:pPr>
        <w:rPr>
          <w:rFonts w:ascii="Arial" w:hAnsi="Arial" w:cs="Arial"/>
          <w:sz w:val="20"/>
          <w:szCs w:val="20"/>
        </w:rPr>
      </w:pPr>
      <w:r w:rsidRPr="006666A3">
        <w:rPr>
          <w:rFonts w:ascii="Arial" w:hAnsi="Arial" w:cs="Arial"/>
          <w:sz w:val="20"/>
          <w:szCs w:val="20"/>
        </w:rPr>
        <w:t>Lukas Richtera</w:t>
      </w:r>
      <w:r w:rsidRPr="006666A3">
        <w:rPr>
          <w:rFonts w:ascii="Arial" w:hAnsi="Arial" w:cs="Arial"/>
          <w:sz w:val="20"/>
          <w:szCs w:val="20"/>
          <w:vertAlign w:val="superscript"/>
        </w:rPr>
        <w:t>1,2</w:t>
      </w:r>
      <w:r w:rsidRPr="006666A3">
        <w:rPr>
          <w:rFonts w:ascii="Arial" w:hAnsi="Arial" w:cs="Arial"/>
          <w:sz w:val="20"/>
          <w:szCs w:val="20"/>
        </w:rPr>
        <w:t xml:space="preserve"> </w:t>
      </w:r>
    </w:p>
    <w:p w14:paraId="063564DB" w14:textId="77777777" w:rsidR="001E7758" w:rsidRPr="006666A3" w:rsidRDefault="001E7758" w:rsidP="001E7758">
      <w:pPr>
        <w:rPr>
          <w:rFonts w:ascii="Arial" w:hAnsi="Arial" w:cs="Arial"/>
          <w:sz w:val="20"/>
          <w:szCs w:val="20"/>
        </w:rPr>
      </w:pPr>
      <w:r w:rsidRPr="006666A3">
        <w:rPr>
          <w:rFonts w:ascii="Arial" w:hAnsi="Arial" w:cs="Arial"/>
          <w:sz w:val="20"/>
          <w:szCs w:val="20"/>
        </w:rPr>
        <w:t>Pavel Kopel</w:t>
      </w:r>
      <w:r w:rsidRPr="006666A3">
        <w:rPr>
          <w:rFonts w:ascii="Arial" w:hAnsi="Arial" w:cs="Arial"/>
          <w:sz w:val="20"/>
          <w:szCs w:val="20"/>
          <w:vertAlign w:val="superscript"/>
        </w:rPr>
        <w:t>5</w:t>
      </w:r>
    </w:p>
    <w:p w14:paraId="496AD80F" w14:textId="77777777" w:rsidR="001E7758" w:rsidRPr="006666A3" w:rsidRDefault="001E7758" w:rsidP="001E7758">
      <w:pPr>
        <w:rPr>
          <w:rFonts w:ascii="Arial" w:hAnsi="Arial" w:cs="Arial"/>
          <w:sz w:val="20"/>
          <w:szCs w:val="20"/>
        </w:rPr>
      </w:pPr>
      <w:r w:rsidRPr="006666A3">
        <w:rPr>
          <w:rFonts w:ascii="Arial" w:hAnsi="Arial" w:cs="Arial"/>
          <w:sz w:val="20"/>
          <w:szCs w:val="20"/>
        </w:rPr>
        <w:t>Vojtech Adam</w:t>
      </w:r>
      <w:r w:rsidRPr="006666A3">
        <w:rPr>
          <w:rFonts w:ascii="Arial" w:hAnsi="Arial" w:cs="Arial"/>
          <w:sz w:val="20"/>
          <w:szCs w:val="20"/>
          <w:vertAlign w:val="superscript"/>
        </w:rPr>
        <w:t>1,2</w:t>
      </w:r>
      <w:r w:rsidRPr="006666A3">
        <w:rPr>
          <w:rFonts w:ascii="Arial" w:hAnsi="Arial" w:cs="Arial"/>
          <w:sz w:val="20"/>
          <w:szCs w:val="20"/>
        </w:rPr>
        <w:t xml:space="preserve"> </w:t>
      </w:r>
    </w:p>
    <w:p w14:paraId="22EFA1A0" w14:textId="5FD7C76E" w:rsidR="001E7758" w:rsidRPr="006666A3" w:rsidRDefault="001E7758" w:rsidP="001E7758">
      <w:pPr>
        <w:rPr>
          <w:rFonts w:ascii="Arial" w:hAnsi="Arial" w:cs="Arial"/>
          <w:sz w:val="20"/>
          <w:szCs w:val="20"/>
        </w:rPr>
      </w:pPr>
      <w:r w:rsidRPr="006666A3">
        <w:rPr>
          <w:rFonts w:ascii="Arial" w:hAnsi="Arial" w:cs="Arial"/>
          <w:sz w:val="20"/>
          <w:szCs w:val="20"/>
        </w:rPr>
        <w:t>Zbynek Heger</w:t>
      </w:r>
      <w:r w:rsidRPr="006666A3">
        <w:rPr>
          <w:rFonts w:ascii="Arial" w:hAnsi="Arial" w:cs="Arial"/>
          <w:sz w:val="20"/>
          <w:szCs w:val="20"/>
          <w:vertAlign w:val="superscript"/>
        </w:rPr>
        <w:t>1,2</w:t>
      </w:r>
      <w:r w:rsidRPr="006666A3">
        <w:rPr>
          <w:rFonts w:ascii="Arial" w:hAnsi="Arial" w:cs="Arial"/>
          <w:sz w:val="20"/>
          <w:szCs w:val="20"/>
        </w:rPr>
        <w:t xml:space="preserve"> </w:t>
      </w:r>
    </w:p>
    <w:p w14:paraId="5E18395C" w14:textId="16CA0969" w:rsidR="001E7758" w:rsidRPr="006666A3" w:rsidRDefault="001E7758" w:rsidP="001E7758">
      <w:pPr>
        <w:rPr>
          <w:rFonts w:ascii="Arial" w:hAnsi="Arial" w:cs="Arial"/>
          <w:sz w:val="20"/>
          <w:szCs w:val="20"/>
        </w:rPr>
      </w:pPr>
      <w:r w:rsidRPr="006666A3">
        <w:rPr>
          <w:rFonts w:ascii="Arial" w:hAnsi="Arial" w:cs="Arial"/>
          <w:sz w:val="20"/>
          <w:szCs w:val="20"/>
        </w:rPr>
        <w:t>Simona Rex</w:t>
      </w:r>
      <w:r w:rsidRPr="006666A3">
        <w:rPr>
          <w:rFonts w:ascii="Arial" w:hAnsi="Arial" w:cs="Arial"/>
          <w:sz w:val="20"/>
          <w:szCs w:val="20"/>
          <w:vertAlign w:val="superscript"/>
        </w:rPr>
        <w:t>1,2</w:t>
      </w:r>
    </w:p>
    <w:p w14:paraId="625D6E23" w14:textId="77777777" w:rsidR="001E7758" w:rsidRPr="006666A3" w:rsidRDefault="001E7758" w:rsidP="001E7758">
      <w:pPr>
        <w:rPr>
          <w:rFonts w:ascii="Arial" w:hAnsi="Arial" w:cs="Arial"/>
          <w:sz w:val="20"/>
          <w:szCs w:val="20"/>
        </w:rPr>
      </w:pPr>
    </w:p>
    <w:p w14:paraId="35572E40" w14:textId="77777777" w:rsidR="001E7758" w:rsidRPr="006666A3" w:rsidRDefault="001E7758" w:rsidP="001E7758">
      <w:pPr>
        <w:rPr>
          <w:rFonts w:ascii="Arial" w:hAnsi="Arial" w:cs="Arial"/>
          <w:sz w:val="20"/>
          <w:szCs w:val="20"/>
        </w:rPr>
      </w:pPr>
      <w:r w:rsidRPr="006666A3">
        <w:rPr>
          <w:rFonts w:ascii="Arial" w:hAnsi="Arial" w:cs="Arial"/>
          <w:sz w:val="20"/>
          <w:szCs w:val="20"/>
          <w:vertAlign w:val="superscript"/>
        </w:rPr>
        <w:t>1</w:t>
      </w:r>
      <w:r w:rsidRPr="006666A3">
        <w:rPr>
          <w:rFonts w:ascii="Arial" w:hAnsi="Arial" w:cs="Arial"/>
          <w:sz w:val="20"/>
          <w:szCs w:val="20"/>
        </w:rPr>
        <w:t xml:space="preserve"> Department of Chemistry and Biochemistry, Mendel University in Brno, Brno, Czechia; </w:t>
      </w:r>
      <w:r w:rsidRPr="006666A3">
        <w:rPr>
          <w:rFonts w:ascii="Arial" w:hAnsi="Arial" w:cs="Arial"/>
          <w:sz w:val="20"/>
          <w:szCs w:val="20"/>
          <w:vertAlign w:val="superscript"/>
        </w:rPr>
        <w:t>2</w:t>
      </w:r>
      <w:r w:rsidRPr="006666A3">
        <w:rPr>
          <w:rFonts w:ascii="Arial" w:hAnsi="Arial" w:cs="Arial"/>
          <w:sz w:val="20"/>
          <w:szCs w:val="20"/>
        </w:rPr>
        <w:t xml:space="preserve"> Central European Institute of Technology, Brno University of Technology, Brno, Czechia; </w:t>
      </w:r>
      <w:r w:rsidRPr="006666A3">
        <w:rPr>
          <w:rFonts w:ascii="Arial" w:hAnsi="Arial" w:cs="Arial"/>
          <w:sz w:val="20"/>
          <w:szCs w:val="20"/>
          <w:vertAlign w:val="superscript"/>
        </w:rPr>
        <w:t>3</w:t>
      </w:r>
      <w:r w:rsidRPr="006666A3">
        <w:rPr>
          <w:rFonts w:ascii="Arial" w:hAnsi="Arial" w:cs="Arial"/>
          <w:sz w:val="20"/>
          <w:szCs w:val="20"/>
        </w:rPr>
        <w:t xml:space="preserve"> Institute of General and Ecological Chemistry, Lodz University of Technology, Lodz, Poland; </w:t>
      </w:r>
      <w:r w:rsidRPr="006666A3">
        <w:rPr>
          <w:rFonts w:ascii="Arial" w:hAnsi="Arial" w:cs="Arial"/>
          <w:sz w:val="20"/>
          <w:szCs w:val="20"/>
          <w:vertAlign w:val="superscript"/>
        </w:rPr>
        <w:t>4</w:t>
      </w:r>
      <w:r w:rsidRPr="006666A3">
        <w:rPr>
          <w:rFonts w:ascii="Arial" w:hAnsi="Arial" w:cs="Arial"/>
          <w:sz w:val="20"/>
          <w:szCs w:val="20"/>
        </w:rPr>
        <w:t xml:space="preserve"> Central European Institute of Technology, Mendel University in Brno, Brno, Czechia; </w:t>
      </w:r>
      <w:r w:rsidRPr="006666A3">
        <w:rPr>
          <w:rFonts w:ascii="Arial" w:hAnsi="Arial" w:cs="Arial"/>
          <w:sz w:val="20"/>
          <w:szCs w:val="20"/>
          <w:vertAlign w:val="superscript"/>
        </w:rPr>
        <w:t>5</w:t>
      </w:r>
      <w:r w:rsidRPr="006666A3">
        <w:rPr>
          <w:rFonts w:ascii="Arial" w:hAnsi="Arial" w:cs="Arial"/>
          <w:sz w:val="20"/>
          <w:szCs w:val="20"/>
        </w:rPr>
        <w:t>Department of Inorganic Chemistry, Faculty of Science, Palacky University, Olomouc, Czechia</w:t>
      </w:r>
    </w:p>
    <w:p w14:paraId="7E61FA24" w14:textId="77777777" w:rsidR="001E7758" w:rsidRPr="006666A3" w:rsidRDefault="001E7758" w:rsidP="001E7758">
      <w:pPr>
        <w:rPr>
          <w:rFonts w:ascii="Arial" w:hAnsi="Arial" w:cs="Arial"/>
          <w:sz w:val="20"/>
          <w:szCs w:val="20"/>
        </w:rPr>
      </w:pPr>
      <w:r w:rsidRPr="006666A3">
        <w:rPr>
          <w:rFonts w:ascii="Arial" w:hAnsi="Arial" w:cs="Arial"/>
          <w:sz w:val="20"/>
          <w:szCs w:val="20"/>
        </w:rPr>
        <w:t>Correspondence: Simona Rex</w:t>
      </w:r>
    </w:p>
    <w:p w14:paraId="0FC62FB7" w14:textId="77777777" w:rsidR="001E7758" w:rsidRPr="006666A3" w:rsidRDefault="001E7758" w:rsidP="001E7758">
      <w:pPr>
        <w:rPr>
          <w:rFonts w:ascii="Arial" w:hAnsi="Arial" w:cs="Arial"/>
          <w:sz w:val="20"/>
          <w:szCs w:val="20"/>
        </w:rPr>
      </w:pPr>
      <w:r w:rsidRPr="006666A3">
        <w:rPr>
          <w:rFonts w:ascii="Arial" w:hAnsi="Arial" w:cs="Arial"/>
          <w:sz w:val="20"/>
          <w:szCs w:val="20"/>
        </w:rPr>
        <w:t>Department of Chemistry and Biochemistry, Mendel University in Brno, Zemedelska 1665/1, CZ-613 00 Brno, Czechia</w:t>
      </w:r>
    </w:p>
    <w:p w14:paraId="4121440A" w14:textId="77777777" w:rsidR="001E7758" w:rsidRPr="006666A3" w:rsidRDefault="001E7758" w:rsidP="001E7758">
      <w:pPr>
        <w:rPr>
          <w:rFonts w:ascii="Arial" w:hAnsi="Arial" w:cs="Arial"/>
          <w:sz w:val="20"/>
          <w:szCs w:val="20"/>
        </w:rPr>
      </w:pPr>
      <w:r w:rsidRPr="006666A3">
        <w:rPr>
          <w:rFonts w:ascii="Arial" w:hAnsi="Arial" w:cs="Arial"/>
          <w:sz w:val="20"/>
          <w:szCs w:val="20"/>
          <w:lang w:val="fr-FR"/>
        </w:rPr>
        <w:t xml:space="preserve">Tel </w:t>
      </w:r>
      <w:r w:rsidRPr="006666A3">
        <w:rPr>
          <w:rFonts w:ascii="Arial" w:hAnsi="Arial" w:cs="Arial"/>
          <w:sz w:val="20"/>
          <w:szCs w:val="20"/>
        </w:rPr>
        <w:t>+420-5-4513-3350</w:t>
      </w:r>
    </w:p>
    <w:p w14:paraId="343C1531" w14:textId="77777777" w:rsidR="001E7758" w:rsidRPr="006666A3" w:rsidRDefault="001E7758" w:rsidP="001E7758">
      <w:pPr>
        <w:rPr>
          <w:rFonts w:ascii="Arial" w:hAnsi="Arial" w:cs="Arial"/>
          <w:sz w:val="20"/>
          <w:szCs w:val="20"/>
        </w:rPr>
      </w:pPr>
      <w:r w:rsidRPr="006666A3">
        <w:rPr>
          <w:rFonts w:ascii="Arial" w:hAnsi="Arial" w:cs="Arial"/>
          <w:sz w:val="20"/>
          <w:szCs w:val="20"/>
          <w:lang w:val="fr-FR"/>
        </w:rPr>
        <w:t xml:space="preserve">Fax </w:t>
      </w:r>
      <w:r w:rsidRPr="006666A3">
        <w:rPr>
          <w:rFonts w:ascii="Arial" w:hAnsi="Arial" w:cs="Arial"/>
          <w:sz w:val="20"/>
          <w:szCs w:val="20"/>
        </w:rPr>
        <w:t>+425-5-4521-2044</w:t>
      </w:r>
    </w:p>
    <w:p w14:paraId="39C330B1" w14:textId="167D62AE" w:rsidR="002470D9" w:rsidRPr="006666A3" w:rsidRDefault="001E7758" w:rsidP="006C4E7E">
      <w:pPr>
        <w:rPr>
          <w:rFonts w:ascii="Arial" w:hAnsi="Arial" w:cs="Arial"/>
          <w:b/>
          <w:sz w:val="20"/>
          <w:szCs w:val="20"/>
          <w:lang w:val="en-GB"/>
        </w:rPr>
      </w:pPr>
      <w:r w:rsidRPr="006666A3">
        <w:rPr>
          <w:rFonts w:ascii="Arial" w:hAnsi="Arial" w:cs="Arial"/>
          <w:sz w:val="20"/>
          <w:szCs w:val="20"/>
          <w:lang w:val="fr-FR"/>
        </w:rPr>
        <w:t xml:space="preserve">Email </w:t>
      </w:r>
      <w:hyperlink r:id="rId7" w:history="1">
        <w:r w:rsidRPr="006666A3">
          <w:rPr>
            <w:rStyle w:val="Hypertextovodkaz"/>
            <w:rFonts w:ascii="Arial" w:hAnsi="Arial" w:cs="Arial"/>
            <w:sz w:val="20"/>
            <w:szCs w:val="20"/>
            <w:lang w:val="fr-FR"/>
          </w:rPr>
          <w:t>simona.rex@mendelu.cz</w:t>
        </w:r>
      </w:hyperlink>
      <w:r w:rsidRPr="006666A3">
        <w:rPr>
          <w:rFonts w:ascii="Arial" w:hAnsi="Arial" w:cs="Arial"/>
          <w:sz w:val="20"/>
          <w:szCs w:val="20"/>
          <w:lang w:val="fr-FR"/>
        </w:rPr>
        <w:t xml:space="preserve"> </w:t>
      </w:r>
      <w:r w:rsidR="002470D9" w:rsidRPr="006666A3">
        <w:rPr>
          <w:rFonts w:ascii="Arial" w:hAnsi="Arial" w:cs="Arial"/>
          <w:b/>
          <w:sz w:val="20"/>
          <w:szCs w:val="20"/>
          <w:lang w:val="en-GB"/>
        </w:rPr>
        <w:br w:type="page"/>
      </w:r>
    </w:p>
    <w:p w14:paraId="0143E665" w14:textId="11886CD0" w:rsidR="008A2CB8" w:rsidRPr="006666A3" w:rsidRDefault="008A2CB8" w:rsidP="00143B75">
      <w:pPr>
        <w:rPr>
          <w:rFonts w:ascii="Arial" w:hAnsi="Arial" w:cs="Arial"/>
          <w:b/>
          <w:sz w:val="20"/>
          <w:szCs w:val="20"/>
          <w:lang w:val="en-GB"/>
        </w:rPr>
        <w:sectPr w:rsidR="008A2CB8" w:rsidRPr="006666A3" w:rsidSect="008A2CB8">
          <w:footerReference w:type="even" r:id="rId8"/>
          <w:footerReference w:type="default" r:id="rId9"/>
          <w:endnotePr>
            <w:numFmt w:val="decimal"/>
          </w:endnotePr>
          <w:pgSz w:w="11906" w:h="16838"/>
          <w:pgMar w:top="1417" w:right="1417" w:bottom="1417" w:left="1417" w:header="708" w:footer="708" w:gutter="0"/>
          <w:cols w:space="708"/>
          <w:docGrid w:linePitch="360"/>
        </w:sectPr>
      </w:pPr>
    </w:p>
    <w:p w14:paraId="009207D5" w14:textId="04F67AA5" w:rsidR="001A6356" w:rsidRPr="006666A3" w:rsidRDefault="001A6356" w:rsidP="00C635FF">
      <w:pPr>
        <w:spacing w:line="480" w:lineRule="auto"/>
        <w:jc w:val="both"/>
        <w:rPr>
          <w:rFonts w:ascii="Arial" w:hAnsi="Arial" w:cs="Arial"/>
          <w:b/>
          <w:bCs/>
          <w:iCs/>
          <w:sz w:val="20"/>
          <w:szCs w:val="20"/>
          <w:lang w:val="en-GB"/>
        </w:rPr>
      </w:pPr>
      <w:r w:rsidRPr="006666A3">
        <w:rPr>
          <w:rFonts w:ascii="Arial" w:hAnsi="Arial" w:cs="Arial"/>
          <w:b/>
          <w:bCs/>
          <w:iCs/>
          <w:sz w:val="20"/>
          <w:szCs w:val="20"/>
          <w:lang w:val="en-GB"/>
        </w:rPr>
        <w:lastRenderedPageBreak/>
        <w:t xml:space="preserve">S1. </w:t>
      </w:r>
      <w:r w:rsidR="006C4E7E">
        <w:rPr>
          <w:rFonts w:ascii="Arial" w:hAnsi="Arial" w:cs="Arial"/>
          <w:b/>
          <w:bCs/>
          <w:iCs/>
          <w:sz w:val="20"/>
          <w:szCs w:val="20"/>
          <w:lang w:val="en-GB"/>
        </w:rPr>
        <w:t>SUPPLEMENTARY</w:t>
      </w:r>
      <w:r w:rsidRPr="006666A3">
        <w:rPr>
          <w:rFonts w:ascii="Arial" w:hAnsi="Arial" w:cs="Arial"/>
          <w:b/>
          <w:bCs/>
          <w:iCs/>
          <w:sz w:val="20"/>
          <w:szCs w:val="20"/>
          <w:lang w:val="en-GB"/>
        </w:rPr>
        <w:t xml:space="preserve"> EXPERIMENTAL SECTION</w:t>
      </w:r>
    </w:p>
    <w:p w14:paraId="19821E2F" w14:textId="5ABF8A66" w:rsidR="00143B75" w:rsidRPr="006666A3" w:rsidRDefault="001A6356" w:rsidP="00C635FF">
      <w:pPr>
        <w:spacing w:after="0" w:line="480" w:lineRule="auto"/>
        <w:jc w:val="both"/>
        <w:rPr>
          <w:rFonts w:ascii="Arial" w:hAnsi="Arial" w:cs="Arial"/>
          <w:b/>
          <w:sz w:val="20"/>
          <w:szCs w:val="20"/>
          <w:lang w:val="en-GB"/>
        </w:rPr>
      </w:pPr>
      <w:r w:rsidRPr="006666A3">
        <w:rPr>
          <w:rFonts w:ascii="Arial" w:hAnsi="Arial" w:cs="Arial"/>
          <w:b/>
          <w:sz w:val="20"/>
          <w:szCs w:val="20"/>
          <w:lang w:val="en-GB"/>
        </w:rPr>
        <w:t>S1.</w:t>
      </w:r>
      <w:r w:rsidR="00D20664" w:rsidRPr="006666A3">
        <w:rPr>
          <w:rFonts w:ascii="Arial" w:hAnsi="Arial" w:cs="Arial"/>
          <w:b/>
          <w:sz w:val="20"/>
          <w:szCs w:val="20"/>
          <w:lang w:val="en-GB"/>
        </w:rPr>
        <w:t>1.</w:t>
      </w:r>
      <w:r w:rsidRPr="006666A3">
        <w:rPr>
          <w:rFonts w:ascii="Arial" w:hAnsi="Arial" w:cs="Arial"/>
          <w:b/>
          <w:sz w:val="20"/>
          <w:szCs w:val="20"/>
          <w:lang w:val="en-GB"/>
        </w:rPr>
        <w:t xml:space="preserve"> </w:t>
      </w:r>
      <w:r w:rsidR="00143B75" w:rsidRPr="006666A3">
        <w:rPr>
          <w:rFonts w:ascii="Arial" w:hAnsi="Arial" w:cs="Arial"/>
          <w:b/>
          <w:sz w:val="20"/>
          <w:szCs w:val="20"/>
          <w:lang w:val="en-GB"/>
        </w:rPr>
        <w:t>Synthesis (experimental details)</w:t>
      </w:r>
    </w:p>
    <w:p w14:paraId="5B3B8B17" w14:textId="10A5755E" w:rsidR="00143B75" w:rsidRPr="006666A3" w:rsidRDefault="00143B75" w:rsidP="00C635FF">
      <w:pPr>
        <w:spacing w:line="480" w:lineRule="auto"/>
        <w:ind w:firstLine="284"/>
        <w:jc w:val="both"/>
        <w:rPr>
          <w:rFonts w:ascii="Arial" w:hAnsi="Arial" w:cs="Arial"/>
          <w:sz w:val="20"/>
          <w:szCs w:val="20"/>
          <w:lang w:val="en-GB"/>
        </w:rPr>
      </w:pPr>
      <w:r w:rsidRPr="006666A3">
        <w:rPr>
          <w:rFonts w:ascii="Arial" w:hAnsi="Arial" w:cs="Arial"/>
          <w:sz w:val="20"/>
          <w:szCs w:val="20"/>
          <w:lang w:val="en-GB"/>
        </w:rPr>
        <w:t>Samples of zinc carbonate (0.10 mol, 12.54 g each) were suspended in solutions of carboxylic acids (formic, acetic, propionic, butyric, isobutyric and valeric; 0.15 mol of acid in 150 cm</w:t>
      </w:r>
      <w:r w:rsidRPr="006666A3">
        <w:rPr>
          <w:rFonts w:ascii="Arial" w:hAnsi="Arial" w:cs="Arial"/>
          <w:sz w:val="20"/>
          <w:szCs w:val="20"/>
          <w:vertAlign w:val="superscript"/>
          <w:lang w:val="en-GB"/>
        </w:rPr>
        <w:t>3</w:t>
      </w:r>
      <w:r w:rsidRPr="006666A3">
        <w:rPr>
          <w:rFonts w:ascii="Arial" w:hAnsi="Arial" w:cs="Arial"/>
          <w:sz w:val="20"/>
          <w:szCs w:val="20"/>
          <w:lang w:val="en-GB"/>
        </w:rPr>
        <w:t xml:space="preserve"> of water, c = 1.0 mol</w:t>
      </w:r>
      <w:r w:rsidR="00526A4B" w:rsidRPr="006666A3">
        <w:rPr>
          <w:rFonts w:ascii="Arial" w:hAnsi="Arial" w:cs="Arial"/>
          <w:sz w:val="20"/>
          <w:szCs w:val="20"/>
          <w:lang w:val="en-GB"/>
        </w:rPr>
        <w:t>·</w:t>
      </w:r>
      <w:r w:rsidRPr="006666A3">
        <w:rPr>
          <w:rFonts w:ascii="Arial" w:hAnsi="Arial" w:cs="Arial"/>
          <w:sz w:val="20"/>
          <w:szCs w:val="20"/>
          <w:lang w:val="en-GB"/>
        </w:rPr>
        <w:t>dm</w:t>
      </w:r>
      <w:r w:rsidR="00526A4B" w:rsidRPr="006666A3">
        <w:rPr>
          <w:rFonts w:ascii="Arial" w:hAnsi="Arial" w:cs="Arial"/>
          <w:sz w:val="20"/>
          <w:szCs w:val="20"/>
          <w:vertAlign w:val="superscript"/>
          <w:lang w:val="en-GB"/>
        </w:rPr>
        <w:t>−</w:t>
      </w:r>
      <w:r w:rsidRPr="006666A3">
        <w:rPr>
          <w:rFonts w:ascii="Arial" w:hAnsi="Arial" w:cs="Arial"/>
          <w:sz w:val="20"/>
          <w:szCs w:val="20"/>
          <w:vertAlign w:val="superscript"/>
          <w:lang w:val="en-GB"/>
        </w:rPr>
        <w:t>3</w:t>
      </w:r>
      <w:r w:rsidRPr="006666A3">
        <w:rPr>
          <w:rFonts w:ascii="Arial" w:hAnsi="Arial" w:cs="Arial"/>
          <w:sz w:val="20"/>
          <w:szCs w:val="20"/>
          <w:lang w:val="en-GB"/>
        </w:rPr>
        <w:t xml:space="preserve">). Such reaction mixtures were heated under reflux at 100°C for 3 h. An unreacted excess of zinc carbonate was filtered off. </w:t>
      </w:r>
      <w:r w:rsidR="0098578D" w:rsidRPr="006666A3">
        <w:rPr>
          <w:rFonts w:ascii="Arial" w:hAnsi="Arial" w:cs="Arial"/>
          <w:sz w:val="20"/>
          <w:szCs w:val="20"/>
          <w:lang w:val="en-GB"/>
        </w:rPr>
        <w:t>The c</w:t>
      </w:r>
      <w:r w:rsidRPr="006666A3">
        <w:rPr>
          <w:rFonts w:ascii="Arial" w:hAnsi="Arial" w:cs="Arial"/>
          <w:sz w:val="20"/>
          <w:szCs w:val="20"/>
          <w:lang w:val="en-GB"/>
        </w:rPr>
        <w:t>oncentrations of zinc carboxylates in</w:t>
      </w:r>
      <w:r w:rsidR="0098578D" w:rsidRPr="006666A3">
        <w:rPr>
          <w:rFonts w:ascii="Arial" w:hAnsi="Arial" w:cs="Arial"/>
          <w:sz w:val="20"/>
          <w:szCs w:val="20"/>
          <w:lang w:val="en-GB"/>
        </w:rPr>
        <w:t xml:space="preserve"> the</w:t>
      </w:r>
      <w:r w:rsidRPr="006666A3">
        <w:rPr>
          <w:rFonts w:ascii="Arial" w:hAnsi="Arial" w:cs="Arial"/>
          <w:sz w:val="20"/>
          <w:szCs w:val="20"/>
          <w:lang w:val="en-GB"/>
        </w:rPr>
        <w:t xml:space="preserve"> final solutions were determined </w:t>
      </w:r>
      <w:r w:rsidRPr="006666A3">
        <w:rPr>
          <w:rFonts w:ascii="Arial" w:hAnsi="Arial" w:cs="Arial"/>
          <w:i/>
          <w:sz w:val="20"/>
          <w:szCs w:val="20"/>
          <w:lang w:val="en-GB"/>
        </w:rPr>
        <w:t>via</w:t>
      </w:r>
      <w:r w:rsidRPr="006666A3">
        <w:rPr>
          <w:rFonts w:ascii="Arial" w:hAnsi="Arial" w:cs="Arial"/>
          <w:sz w:val="20"/>
          <w:szCs w:val="20"/>
          <w:lang w:val="en-GB"/>
        </w:rPr>
        <w:t xml:space="preserve"> </w:t>
      </w:r>
      <w:r w:rsidR="00B55133" w:rsidRPr="006666A3">
        <w:rPr>
          <w:rFonts w:ascii="Arial" w:hAnsi="Arial" w:cs="Arial"/>
          <w:sz w:val="20"/>
          <w:szCs w:val="20"/>
          <w:lang w:val="en-GB"/>
        </w:rPr>
        <w:t>EDTA</w:t>
      </w:r>
      <w:r w:rsidRPr="006666A3">
        <w:rPr>
          <w:rFonts w:ascii="Arial" w:hAnsi="Arial" w:cs="Arial"/>
          <w:sz w:val="20"/>
          <w:szCs w:val="20"/>
          <w:lang w:val="en-GB"/>
        </w:rPr>
        <w:t xml:space="preserve"> titration of zinc cations (at pH = 10, in presence of eriochrome black T as an analytical indicator)</w:t>
      </w:r>
      <w:r w:rsidR="00B55133" w:rsidRPr="006666A3">
        <w:rPr>
          <w:rFonts w:ascii="Arial" w:hAnsi="Arial" w:cs="Arial"/>
          <w:sz w:val="20"/>
          <w:szCs w:val="20"/>
          <w:lang w:val="en-GB"/>
        </w:rPr>
        <w:t xml:space="preserve"> </w:t>
      </w:r>
      <w:r w:rsidR="00B55133" w:rsidRPr="006666A3">
        <w:rPr>
          <w:rFonts w:ascii="Arial" w:hAnsi="Arial" w:cs="Arial"/>
          <w:sz w:val="20"/>
          <w:szCs w:val="20"/>
          <w:lang w:val="en-GB"/>
        </w:rPr>
        <w:fldChar w:fldCharType="begin"/>
      </w:r>
      <w:r w:rsidR="00B55133" w:rsidRPr="006666A3">
        <w:rPr>
          <w:rFonts w:ascii="Arial" w:hAnsi="Arial" w:cs="Arial"/>
          <w:sz w:val="20"/>
          <w:szCs w:val="20"/>
          <w:lang w:val="en-GB"/>
        </w:rPr>
        <w:instrText xml:space="preserve"> ADDIN EN.CITE &lt;EndNote&gt;&lt;Cite&gt;&lt;Author&gt;Welcher&lt;/Author&gt;&lt;Year&gt;1965&lt;/Year&gt;&lt;RecNum&gt;2&lt;/RecNum&gt;&lt;DisplayText&gt;[1]&lt;/DisplayText&gt;&lt;record&gt;&lt;rec-number&gt;2&lt;/rec-number&gt;&lt;foreign-keys&gt;&lt;key app="EN" db-id="295t9esdaarex7e55p6xref10009etwepd0t" timestamp="1597392103"&gt;2&lt;/key&gt;&lt;/foreign-keys&gt;&lt;ref-type name="Book"&gt;6&lt;/ref-type&gt;&lt;contributors&gt;&lt;authors&gt;&lt;author&gt;Welcher, F.J.&lt;/author&gt;&lt;/authors&gt;&lt;/contributors&gt;&lt;titles&gt;&lt;title&gt;The Analytical Uses of Ethylenediamine Tetraacetic Acid&lt;/title&gt;&lt;/titles&gt;&lt;dates&gt;&lt;year&gt;1965&lt;/year&gt;&lt;/dates&gt;&lt;publisher&gt;Van Nostrand&lt;/publisher&gt;&lt;urls&gt;&lt;related-urls&gt;&lt;url&gt;https://books.google.cz/books?id=zf2lmwEACAAJ&lt;/url&gt;&lt;/related-urls&gt;&lt;/urls&gt;&lt;/record&gt;&lt;/Cite&gt;&lt;/EndNote&gt;</w:instrText>
      </w:r>
      <w:r w:rsidR="00B55133" w:rsidRPr="006666A3">
        <w:rPr>
          <w:rFonts w:ascii="Arial" w:hAnsi="Arial" w:cs="Arial"/>
          <w:sz w:val="20"/>
          <w:szCs w:val="20"/>
          <w:lang w:val="en-GB"/>
        </w:rPr>
        <w:fldChar w:fldCharType="separate"/>
      </w:r>
      <w:r w:rsidR="00B55133" w:rsidRPr="006666A3">
        <w:rPr>
          <w:rFonts w:ascii="Arial" w:hAnsi="Arial" w:cs="Arial"/>
          <w:noProof/>
          <w:sz w:val="20"/>
          <w:szCs w:val="20"/>
          <w:lang w:val="en-GB"/>
        </w:rPr>
        <w:t>[1]</w:t>
      </w:r>
      <w:r w:rsidR="00B55133" w:rsidRPr="006666A3">
        <w:rPr>
          <w:rFonts w:ascii="Arial" w:hAnsi="Arial" w:cs="Arial"/>
          <w:sz w:val="20"/>
          <w:szCs w:val="20"/>
          <w:lang w:val="en-GB"/>
        </w:rPr>
        <w:fldChar w:fldCharType="end"/>
      </w:r>
      <w:r w:rsidRPr="006666A3">
        <w:rPr>
          <w:rFonts w:ascii="Arial" w:hAnsi="Arial" w:cs="Arial"/>
          <w:sz w:val="20"/>
          <w:szCs w:val="20"/>
          <w:lang w:val="en-GB"/>
        </w:rPr>
        <w:t>.</w:t>
      </w:r>
      <w:bookmarkStart w:id="0" w:name="_Ref417306240"/>
      <w:r w:rsidRPr="006666A3">
        <w:rPr>
          <w:rFonts w:ascii="Arial" w:hAnsi="Arial" w:cs="Arial"/>
          <w:sz w:val="20"/>
          <w:szCs w:val="20"/>
          <w:lang w:val="en-GB"/>
        </w:rPr>
        <w:t xml:space="preserve"> </w:t>
      </w:r>
      <w:bookmarkEnd w:id="0"/>
      <w:r w:rsidRPr="006666A3">
        <w:rPr>
          <w:rFonts w:ascii="Arial" w:hAnsi="Arial" w:cs="Arial"/>
          <w:sz w:val="20"/>
          <w:szCs w:val="20"/>
          <w:lang w:val="en-GB"/>
        </w:rPr>
        <w:t xml:space="preserve">The solution containing 0.050 mol of respective zinc carboxylate was mixed with solution containing 0.025 mol of </w:t>
      </w:r>
      <w:r w:rsidR="00485A4C" w:rsidRPr="006666A3">
        <w:rPr>
          <w:rFonts w:ascii="Arial" w:hAnsi="Arial" w:cs="Arial"/>
          <w:sz w:val="20"/>
          <w:szCs w:val="20"/>
        </w:rPr>
        <w:t>HMTA</w:t>
      </w:r>
      <w:r w:rsidRPr="006666A3">
        <w:rPr>
          <w:rFonts w:ascii="Arial" w:hAnsi="Arial" w:cs="Arial"/>
          <w:sz w:val="20"/>
          <w:szCs w:val="20"/>
          <w:lang w:val="en-GB"/>
        </w:rPr>
        <w:t xml:space="preserve"> (3.50 g in 20 cm</w:t>
      </w:r>
      <w:r w:rsidRPr="006666A3">
        <w:rPr>
          <w:rFonts w:ascii="Arial" w:hAnsi="Arial" w:cs="Arial"/>
          <w:sz w:val="20"/>
          <w:szCs w:val="20"/>
          <w:vertAlign w:val="superscript"/>
          <w:lang w:val="en-GB"/>
        </w:rPr>
        <w:t>3</w:t>
      </w:r>
      <w:r w:rsidRPr="006666A3">
        <w:rPr>
          <w:rFonts w:ascii="Arial" w:hAnsi="Arial" w:cs="Arial"/>
          <w:sz w:val="20"/>
          <w:szCs w:val="20"/>
          <w:lang w:val="en-GB"/>
        </w:rPr>
        <w:t xml:space="preserve"> of water). The mixtures were stirred on magnetic stirrer for about 30 minutes and left to crystallize at room temperature. Yields (in relation to: zinc carboxylate / </w:t>
      </w:r>
      <w:r w:rsidR="00485A4C" w:rsidRPr="006666A3">
        <w:rPr>
          <w:rFonts w:ascii="Arial" w:hAnsi="Arial" w:cs="Arial"/>
          <w:sz w:val="20"/>
          <w:szCs w:val="20"/>
        </w:rPr>
        <w:t>HMTA</w:t>
      </w:r>
      <w:r w:rsidRPr="006666A3">
        <w:rPr>
          <w:rFonts w:ascii="Arial" w:hAnsi="Arial" w:cs="Arial"/>
          <w:sz w:val="20"/>
          <w:szCs w:val="20"/>
          <w:lang w:val="en-GB"/>
        </w:rPr>
        <w:t xml:space="preserve">): compound </w:t>
      </w:r>
      <w:r w:rsidRPr="006666A3">
        <w:rPr>
          <w:rFonts w:ascii="Arial" w:hAnsi="Arial" w:cs="Arial"/>
          <w:b/>
          <w:i/>
          <w:sz w:val="20"/>
          <w:szCs w:val="20"/>
          <w:lang w:val="en-GB"/>
        </w:rPr>
        <w:t>1</w:t>
      </w:r>
      <w:r w:rsidRPr="006666A3">
        <w:rPr>
          <w:rFonts w:ascii="Arial" w:hAnsi="Arial" w:cs="Arial"/>
          <w:b/>
          <w:sz w:val="20"/>
          <w:szCs w:val="20"/>
          <w:lang w:val="en-GB"/>
        </w:rPr>
        <w:t xml:space="preserve"> </w:t>
      </w:r>
      <w:r w:rsidRPr="006666A3">
        <w:rPr>
          <w:rFonts w:ascii="Arial" w:hAnsi="Arial" w:cs="Arial"/>
          <w:sz w:val="20"/>
          <w:szCs w:val="20"/>
          <w:lang w:val="en-GB"/>
        </w:rPr>
        <w:t>[Zn(H</w:t>
      </w:r>
      <w:r w:rsidRPr="006666A3">
        <w:rPr>
          <w:rFonts w:ascii="Arial" w:hAnsi="Arial" w:cs="Arial"/>
          <w:sz w:val="20"/>
          <w:szCs w:val="20"/>
          <w:vertAlign w:val="subscript"/>
          <w:lang w:val="en-GB"/>
        </w:rPr>
        <w:t>2</w:t>
      </w:r>
      <w:r w:rsidRPr="006666A3">
        <w:rPr>
          <w:rFonts w:ascii="Arial" w:hAnsi="Arial" w:cs="Arial"/>
          <w:sz w:val="20"/>
          <w:szCs w:val="20"/>
          <w:lang w:val="en-GB"/>
        </w:rPr>
        <w:t>O)</w:t>
      </w:r>
      <w:r w:rsidRPr="006666A3">
        <w:rPr>
          <w:rFonts w:ascii="Arial" w:hAnsi="Arial" w:cs="Arial"/>
          <w:sz w:val="20"/>
          <w:szCs w:val="20"/>
          <w:vertAlign w:val="subscript"/>
          <w:lang w:val="en-GB"/>
        </w:rPr>
        <w:t>6</w:t>
      </w:r>
      <w:r w:rsidRPr="006666A3">
        <w:rPr>
          <w:rFonts w:ascii="Arial" w:hAnsi="Arial" w:cs="Arial"/>
          <w:sz w:val="20"/>
          <w:szCs w:val="20"/>
          <w:lang w:val="en-GB"/>
        </w:rPr>
        <w:t>](HCOO)</w:t>
      </w:r>
      <w:r w:rsidR="00526A4B" w:rsidRPr="006666A3">
        <w:rPr>
          <w:rFonts w:ascii="Arial" w:hAnsi="Arial" w:cs="Arial"/>
          <w:sz w:val="20"/>
          <w:szCs w:val="20"/>
          <w:lang w:val="en-GB"/>
        </w:rPr>
        <w:t>·</w:t>
      </w:r>
      <w:r w:rsidRPr="006666A3">
        <w:rPr>
          <w:rFonts w:ascii="Arial" w:hAnsi="Arial" w:cs="Arial"/>
          <w:sz w:val="20"/>
          <w:szCs w:val="20"/>
          <w:lang w:val="en-GB"/>
        </w:rPr>
        <w:t>2(</w:t>
      </w:r>
      <w:r w:rsidR="00485A4C" w:rsidRPr="006666A3">
        <w:rPr>
          <w:rFonts w:ascii="Arial" w:hAnsi="Arial" w:cs="Arial"/>
          <w:sz w:val="20"/>
          <w:szCs w:val="20"/>
        </w:rPr>
        <w:t>HMTA</w:t>
      </w:r>
      <w:r w:rsidRPr="006666A3">
        <w:rPr>
          <w:rFonts w:ascii="Arial" w:hAnsi="Arial" w:cs="Arial"/>
          <w:sz w:val="20"/>
          <w:szCs w:val="20"/>
          <w:lang w:val="en-GB"/>
        </w:rPr>
        <w:t>)</w:t>
      </w:r>
      <w:r w:rsidR="00526A4B" w:rsidRPr="006666A3">
        <w:rPr>
          <w:rFonts w:ascii="Arial" w:hAnsi="Arial" w:cs="Arial"/>
          <w:sz w:val="20"/>
          <w:szCs w:val="20"/>
          <w:lang w:val="en-GB"/>
        </w:rPr>
        <w:t>·</w:t>
      </w:r>
      <w:r w:rsidRPr="006666A3">
        <w:rPr>
          <w:rFonts w:ascii="Arial" w:hAnsi="Arial" w:cs="Arial"/>
          <w:sz w:val="20"/>
          <w:szCs w:val="20"/>
          <w:lang w:val="en-GB"/>
        </w:rPr>
        <w:t>4H</w:t>
      </w:r>
      <w:r w:rsidRPr="006666A3">
        <w:rPr>
          <w:rFonts w:ascii="Arial" w:hAnsi="Arial" w:cs="Arial"/>
          <w:sz w:val="20"/>
          <w:szCs w:val="20"/>
          <w:vertAlign w:val="subscript"/>
          <w:lang w:val="en-GB"/>
        </w:rPr>
        <w:t>2</w:t>
      </w:r>
      <w:r w:rsidRPr="006666A3">
        <w:rPr>
          <w:rFonts w:ascii="Arial" w:hAnsi="Arial" w:cs="Arial"/>
          <w:sz w:val="20"/>
          <w:szCs w:val="20"/>
          <w:lang w:val="en-GB"/>
        </w:rPr>
        <w:t>O -  24%</w:t>
      </w:r>
      <w:r w:rsidR="00746973" w:rsidRPr="006666A3">
        <w:rPr>
          <w:rFonts w:ascii="Arial" w:hAnsi="Arial" w:cs="Arial"/>
          <w:sz w:val="20"/>
          <w:szCs w:val="20"/>
          <w:lang w:val="en-GB"/>
        </w:rPr>
        <w:t xml:space="preserve"> </w:t>
      </w:r>
      <w:r w:rsidRPr="006666A3">
        <w:rPr>
          <w:rFonts w:ascii="Arial" w:hAnsi="Arial" w:cs="Arial"/>
          <w:sz w:val="20"/>
          <w:szCs w:val="20"/>
          <w:lang w:val="en-GB"/>
        </w:rPr>
        <w:t>/</w:t>
      </w:r>
      <w:r w:rsidR="00746973" w:rsidRPr="006666A3">
        <w:rPr>
          <w:rFonts w:ascii="Arial" w:hAnsi="Arial" w:cs="Arial"/>
          <w:sz w:val="20"/>
          <w:szCs w:val="20"/>
          <w:lang w:val="en-GB"/>
        </w:rPr>
        <w:t xml:space="preserve"> </w:t>
      </w:r>
      <w:r w:rsidRPr="006666A3">
        <w:rPr>
          <w:rFonts w:ascii="Arial" w:hAnsi="Arial" w:cs="Arial"/>
          <w:sz w:val="20"/>
          <w:szCs w:val="20"/>
          <w:lang w:val="en-GB"/>
        </w:rPr>
        <w:t>96%;</w:t>
      </w:r>
      <w:r w:rsidR="00746973" w:rsidRPr="006666A3">
        <w:rPr>
          <w:rFonts w:ascii="Arial" w:hAnsi="Arial" w:cs="Arial"/>
          <w:sz w:val="20"/>
          <w:szCs w:val="20"/>
          <w:lang w:val="en-GB"/>
        </w:rPr>
        <w:t xml:space="preserve"> </w:t>
      </w:r>
      <w:r w:rsidRPr="006666A3">
        <w:rPr>
          <w:rFonts w:ascii="Arial" w:hAnsi="Arial" w:cs="Arial"/>
          <w:sz w:val="20"/>
          <w:szCs w:val="20"/>
          <w:lang w:val="en-GB"/>
        </w:rPr>
        <w:t>compound</w:t>
      </w:r>
      <w:r w:rsidRPr="006666A3">
        <w:rPr>
          <w:rFonts w:ascii="Arial" w:hAnsi="Arial" w:cs="Arial"/>
          <w:b/>
          <w:sz w:val="20"/>
          <w:szCs w:val="20"/>
          <w:lang w:val="en-GB"/>
        </w:rPr>
        <w:t xml:space="preserve"> </w:t>
      </w:r>
      <w:r w:rsidRPr="006666A3">
        <w:rPr>
          <w:rFonts w:ascii="Arial" w:hAnsi="Arial" w:cs="Arial"/>
          <w:b/>
          <w:i/>
          <w:sz w:val="20"/>
          <w:szCs w:val="20"/>
          <w:lang w:val="en-GB"/>
        </w:rPr>
        <w:t>2</w:t>
      </w:r>
      <w:r w:rsidRPr="006666A3">
        <w:rPr>
          <w:rFonts w:ascii="Arial" w:hAnsi="Arial" w:cs="Arial"/>
          <w:b/>
          <w:sz w:val="20"/>
          <w:szCs w:val="20"/>
          <w:lang w:val="en-GB"/>
        </w:rPr>
        <w:t xml:space="preserve"> </w:t>
      </w:r>
      <w:r w:rsidRPr="006666A3">
        <w:rPr>
          <w:rFonts w:ascii="Arial" w:hAnsi="Arial" w:cs="Arial"/>
          <w:sz w:val="20"/>
          <w:szCs w:val="20"/>
          <w:lang w:val="en-GB"/>
        </w:rPr>
        <w:t>[Zn(CH</w:t>
      </w:r>
      <w:r w:rsidRPr="006666A3">
        <w:rPr>
          <w:rFonts w:ascii="Arial" w:hAnsi="Arial" w:cs="Arial"/>
          <w:sz w:val="20"/>
          <w:szCs w:val="20"/>
          <w:vertAlign w:val="subscript"/>
          <w:lang w:val="en-GB"/>
        </w:rPr>
        <w:t>3</w:t>
      </w:r>
      <w:r w:rsidRPr="006666A3">
        <w:rPr>
          <w:rFonts w:ascii="Arial" w:hAnsi="Arial" w:cs="Arial"/>
          <w:sz w:val="20"/>
          <w:szCs w:val="20"/>
          <w:lang w:val="en-GB"/>
        </w:rPr>
        <w:t>COO)</w:t>
      </w:r>
      <w:r w:rsidRPr="006666A3">
        <w:rPr>
          <w:rFonts w:ascii="Arial" w:hAnsi="Arial" w:cs="Arial"/>
          <w:sz w:val="20"/>
          <w:szCs w:val="20"/>
          <w:vertAlign w:val="subscript"/>
          <w:lang w:val="en-GB"/>
        </w:rPr>
        <w:t>2</w:t>
      </w:r>
      <w:r w:rsidRPr="006666A3">
        <w:rPr>
          <w:rFonts w:ascii="Arial" w:hAnsi="Arial" w:cs="Arial"/>
          <w:sz w:val="20"/>
          <w:szCs w:val="20"/>
          <w:lang w:val="en-GB"/>
        </w:rPr>
        <w:t>(</w:t>
      </w:r>
      <w:r w:rsidR="00485A4C" w:rsidRPr="006666A3">
        <w:rPr>
          <w:rFonts w:ascii="Arial" w:hAnsi="Arial" w:cs="Arial"/>
          <w:sz w:val="20"/>
          <w:szCs w:val="20"/>
        </w:rPr>
        <w:t>HMTA</w:t>
      </w:r>
      <w:r w:rsidRPr="006666A3">
        <w:rPr>
          <w:rFonts w:ascii="Arial" w:hAnsi="Arial" w:cs="Arial"/>
          <w:sz w:val="20"/>
          <w:szCs w:val="20"/>
          <w:lang w:val="en-GB"/>
        </w:rPr>
        <w:t>)(H</w:t>
      </w:r>
      <w:r w:rsidRPr="006666A3">
        <w:rPr>
          <w:rFonts w:ascii="Arial" w:hAnsi="Arial" w:cs="Arial"/>
          <w:sz w:val="20"/>
          <w:szCs w:val="20"/>
          <w:vertAlign w:val="subscript"/>
          <w:lang w:val="en-GB"/>
        </w:rPr>
        <w:t>2</w:t>
      </w:r>
      <w:r w:rsidRPr="006666A3">
        <w:rPr>
          <w:rFonts w:ascii="Arial" w:hAnsi="Arial" w:cs="Arial"/>
          <w:sz w:val="20"/>
          <w:szCs w:val="20"/>
          <w:lang w:val="en-GB"/>
        </w:rPr>
        <w:t>O)] – 47% / 94%</w:t>
      </w:r>
      <w:r w:rsidR="00746973" w:rsidRPr="006666A3">
        <w:rPr>
          <w:rFonts w:ascii="Arial" w:hAnsi="Arial" w:cs="Arial"/>
          <w:sz w:val="20"/>
          <w:szCs w:val="20"/>
          <w:lang w:val="en-GB"/>
        </w:rPr>
        <w:t>;</w:t>
      </w:r>
      <w:r w:rsidRPr="006666A3">
        <w:rPr>
          <w:rFonts w:ascii="Arial" w:hAnsi="Arial" w:cs="Arial"/>
          <w:sz w:val="20"/>
          <w:szCs w:val="20"/>
          <w:lang w:val="en-GB"/>
        </w:rPr>
        <w:t xml:space="preserve"> compound </w:t>
      </w:r>
      <w:r w:rsidRPr="006666A3">
        <w:rPr>
          <w:rFonts w:ascii="Arial" w:hAnsi="Arial" w:cs="Arial"/>
          <w:b/>
          <w:i/>
          <w:sz w:val="20"/>
          <w:szCs w:val="20"/>
          <w:lang w:val="en-GB"/>
        </w:rPr>
        <w:t>3</w:t>
      </w:r>
      <w:r w:rsidRPr="006666A3">
        <w:rPr>
          <w:rFonts w:ascii="Arial" w:hAnsi="Arial" w:cs="Arial"/>
          <w:b/>
          <w:sz w:val="20"/>
          <w:szCs w:val="20"/>
          <w:lang w:val="en-GB"/>
        </w:rPr>
        <w:t xml:space="preserve"> </w:t>
      </w:r>
      <w:r w:rsidRPr="006666A3">
        <w:rPr>
          <w:rFonts w:ascii="Arial" w:hAnsi="Arial" w:cs="Arial"/>
          <w:sz w:val="20"/>
          <w:szCs w:val="20"/>
          <w:lang w:val="en-GB"/>
        </w:rPr>
        <w:t>[Zn</w:t>
      </w:r>
      <w:r w:rsidRPr="006666A3">
        <w:rPr>
          <w:rFonts w:ascii="Arial" w:hAnsi="Arial" w:cs="Arial"/>
          <w:sz w:val="20"/>
          <w:szCs w:val="20"/>
          <w:vertAlign w:val="subscript"/>
          <w:lang w:val="en-GB"/>
        </w:rPr>
        <w:t>3</w:t>
      </w:r>
      <w:r w:rsidRPr="006666A3">
        <w:rPr>
          <w:rFonts w:ascii="Arial" w:hAnsi="Arial" w:cs="Arial"/>
          <w:sz w:val="20"/>
          <w:szCs w:val="20"/>
          <w:lang w:val="en-GB"/>
        </w:rPr>
        <w:t>(OH)(C</w:t>
      </w:r>
      <w:r w:rsidRPr="006666A3">
        <w:rPr>
          <w:rFonts w:ascii="Arial" w:hAnsi="Arial" w:cs="Arial"/>
          <w:sz w:val="20"/>
          <w:szCs w:val="20"/>
          <w:vertAlign w:val="subscript"/>
          <w:lang w:val="en-GB"/>
        </w:rPr>
        <w:t>2</w:t>
      </w:r>
      <w:r w:rsidRPr="006666A3">
        <w:rPr>
          <w:rFonts w:ascii="Arial" w:hAnsi="Arial" w:cs="Arial"/>
          <w:sz w:val="20"/>
          <w:szCs w:val="20"/>
          <w:lang w:val="en-GB"/>
        </w:rPr>
        <w:t>H</w:t>
      </w:r>
      <w:r w:rsidRPr="006666A3">
        <w:rPr>
          <w:rFonts w:ascii="Arial" w:hAnsi="Arial" w:cs="Arial"/>
          <w:sz w:val="20"/>
          <w:szCs w:val="20"/>
          <w:vertAlign w:val="subscript"/>
          <w:lang w:val="en-GB"/>
        </w:rPr>
        <w:t>5</w:t>
      </w:r>
      <w:r w:rsidRPr="006666A3">
        <w:rPr>
          <w:rFonts w:ascii="Arial" w:hAnsi="Arial" w:cs="Arial"/>
          <w:sz w:val="20"/>
          <w:szCs w:val="20"/>
          <w:lang w:val="en-GB"/>
        </w:rPr>
        <w:t>COO)</w:t>
      </w:r>
      <w:r w:rsidRPr="006666A3">
        <w:rPr>
          <w:rFonts w:ascii="Arial" w:hAnsi="Arial" w:cs="Arial"/>
          <w:sz w:val="20"/>
          <w:szCs w:val="20"/>
          <w:vertAlign w:val="subscript"/>
          <w:lang w:val="en-GB"/>
        </w:rPr>
        <w:t>5</w:t>
      </w:r>
      <w:r w:rsidRPr="006666A3">
        <w:rPr>
          <w:rFonts w:ascii="Arial" w:hAnsi="Arial" w:cs="Arial"/>
          <w:sz w:val="20"/>
          <w:szCs w:val="20"/>
          <w:lang w:val="en-GB"/>
        </w:rPr>
        <w:t>(</w:t>
      </w:r>
      <w:r w:rsidR="00485A4C" w:rsidRPr="006666A3">
        <w:rPr>
          <w:rFonts w:ascii="Arial" w:hAnsi="Arial" w:cs="Arial"/>
          <w:sz w:val="20"/>
          <w:szCs w:val="20"/>
        </w:rPr>
        <w:t>HMTA</w:t>
      </w:r>
      <w:r w:rsidRPr="006666A3">
        <w:rPr>
          <w:rFonts w:ascii="Arial" w:hAnsi="Arial" w:cs="Arial"/>
          <w:sz w:val="20"/>
          <w:szCs w:val="20"/>
          <w:lang w:val="en-GB"/>
        </w:rPr>
        <w:t>)]</w:t>
      </w:r>
      <w:r w:rsidRPr="006666A3">
        <w:rPr>
          <w:rFonts w:ascii="Arial" w:hAnsi="Arial" w:cs="Arial"/>
          <w:sz w:val="20"/>
          <w:szCs w:val="20"/>
          <w:vertAlign w:val="subscript"/>
          <w:lang w:val="en-GB"/>
        </w:rPr>
        <w:t xml:space="preserve">n </w:t>
      </w:r>
      <w:r w:rsidRPr="006666A3">
        <w:rPr>
          <w:rFonts w:ascii="Arial" w:hAnsi="Arial" w:cs="Arial"/>
          <w:sz w:val="20"/>
          <w:szCs w:val="20"/>
          <w:lang w:val="en-GB"/>
        </w:rPr>
        <w:t>– 93% / 62%; compound</w:t>
      </w:r>
      <w:r w:rsidRPr="006666A3">
        <w:rPr>
          <w:rFonts w:ascii="Arial" w:hAnsi="Arial" w:cs="Arial"/>
          <w:b/>
          <w:sz w:val="20"/>
          <w:szCs w:val="20"/>
          <w:lang w:val="en-GB"/>
        </w:rPr>
        <w:t xml:space="preserve"> </w:t>
      </w:r>
      <w:r w:rsidR="00BE7494" w:rsidRPr="006666A3">
        <w:rPr>
          <w:rFonts w:ascii="Arial" w:hAnsi="Arial" w:cs="Arial"/>
          <w:b/>
          <w:i/>
          <w:sz w:val="20"/>
          <w:szCs w:val="20"/>
          <w:lang w:val="en-GB"/>
        </w:rPr>
        <w:t>5</w:t>
      </w:r>
      <w:r w:rsidRPr="006666A3">
        <w:rPr>
          <w:rFonts w:ascii="Arial" w:hAnsi="Arial" w:cs="Arial"/>
          <w:b/>
          <w:sz w:val="20"/>
          <w:szCs w:val="20"/>
          <w:lang w:val="en-GB"/>
        </w:rPr>
        <w:t xml:space="preserve"> </w:t>
      </w:r>
      <w:r w:rsidRPr="006666A3">
        <w:rPr>
          <w:rFonts w:ascii="Arial" w:hAnsi="Arial" w:cs="Arial"/>
          <w:sz w:val="20"/>
          <w:szCs w:val="20"/>
          <w:lang w:val="en-GB"/>
        </w:rPr>
        <w:t>[Zn</w:t>
      </w:r>
      <w:r w:rsidRPr="006666A3">
        <w:rPr>
          <w:rFonts w:ascii="Arial" w:hAnsi="Arial" w:cs="Arial"/>
          <w:sz w:val="20"/>
          <w:szCs w:val="20"/>
          <w:vertAlign w:val="subscript"/>
          <w:lang w:val="en-GB"/>
        </w:rPr>
        <w:t>2</w:t>
      </w:r>
      <w:r w:rsidRPr="006666A3">
        <w:rPr>
          <w:rFonts w:ascii="Arial" w:hAnsi="Arial" w:cs="Arial"/>
          <w:sz w:val="20"/>
          <w:szCs w:val="20"/>
          <w:lang w:val="en-GB"/>
        </w:rPr>
        <w:t>(</w:t>
      </w:r>
      <w:r w:rsidRPr="006666A3">
        <w:rPr>
          <w:rFonts w:ascii="Arial" w:hAnsi="Arial" w:cs="Arial"/>
          <w:i/>
          <w:sz w:val="20"/>
          <w:szCs w:val="20"/>
          <w:lang w:val="en-GB"/>
        </w:rPr>
        <w:t>i</w:t>
      </w:r>
      <w:r w:rsidRPr="006666A3">
        <w:rPr>
          <w:rFonts w:ascii="Arial" w:hAnsi="Arial" w:cs="Arial"/>
          <w:sz w:val="20"/>
          <w:szCs w:val="20"/>
          <w:lang w:val="en-GB"/>
        </w:rPr>
        <w:t>-C</w:t>
      </w:r>
      <w:r w:rsidRPr="006666A3">
        <w:rPr>
          <w:rFonts w:ascii="Arial" w:hAnsi="Arial" w:cs="Arial"/>
          <w:sz w:val="20"/>
          <w:szCs w:val="20"/>
          <w:vertAlign w:val="subscript"/>
          <w:lang w:val="en-GB"/>
        </w:rPr>
        <w:t>3</w:t>
      </w:r>
      <w:r w:rsidRPr="006666A3">
        <w:rPr>
          <w:rFonts w:ascii="Arial" w:hAnsi="Arial" w:cs="Arial"/>
          <w:sz w:val="20"/>
          <w:szCs w:val="20"/>
          <w:lang w:val="en-GB"/>
        </w:rPr>
        <w:t>H</w:t>
      </w:r>
      <w:r w:rsidRPr="006666A3">
        <w:rPr>
          <w:rFonts w:ascii="Arial" w:hAnsi="Arial" w:cs="Arial"/>
          <w:sz w:val="20"/>
          <w:szCs w:val="20"/>
          <w:vertAlign w:val="subscript"/>
          <w:lang w:val="en-GB"/>
        </w:rPr>
        <w:t>7</w:t>
      </w:r>
      <w:r w:rsidRPr="006666A3">
        <w:rPr>
          <w:rFonts w:ascii="Arial" w:hAnsi="Arial" w:cs="Arial"/>
          <w:sz w:val="20"/>
          <w:szCs w:val="20"/>
          <w:lang w:val="en-GB"/>
        </w:rPr>
        <w:t>COO)</w:t>
      </w:r>
      <w:r w:rsidRPr="006666A3">
        <w:rPr>
          <w:rFonts w:ascii="Arial" w:hAnsi="Arial" w:cs="Arial"/>
          <w:sz w:val="20"/>
          <w:szCs w:val="20"/>
          <w:vertAlign w:val="subscript"/>
          <w:lang w:val="en-GB"/>
        </w:rPr>
        <w:t>4</w:t>
      </w:r>
      <w:r w:rsidRPr="006666A3">
        <w:rPr>
          <w:rFonts w:ascii="Arial" w:hAnsi="Arial" w:cs="Arial"/>
          <w:sz w:val="20"/>
          <w:szCs w:val="20"/>
          <w:lang w:val="en-GB"/>
        </w:rPr>
        <w:t>(</w:t>
      </w:r>
      <w:r w:rsidR="00485A4C" w:rsidRPr="006666A3">
        <w:rPr>
          <w:rFonts w:ascii="Arial" w:hAnsi="Arial" w:cs="Arial"/>
          <w:sz w:val="20"/>
          <w:szCs w:val="20"/>
        </w:rPr>
        <w:t>HMTA</w:t>
      </w:r>
      <w:r w:rsidRPr="006666A3">
        <w:rPr>
          <w:rFonts w:ascii="Arial" w:hAnsi="Arial" w:cs="Arial"/>
          <w:sz w:val="20"/>
          <w:szCs w:val="20"/>
          <w:lang w:val="en-GB"/>
        </w:rPr>
        <w:t>)</w:t>
      </w:r>
      <w:r w:rsidRPr="006666A3">
        <w:rPr>
          <w:rFonts w:ascii="Arial" w:hAnsi="Arial" w:cs="Arial"/>
          <w:sz w:val="20"/>
          <w:szCs w:val="20"/>
          <w:vertAlign w:val="subscript"/>
          <w:lang w:val="en-GB"/>
        </w:rPr>
        <w:t>2</w:t>
      </w:r>
      <w:r w:rsidRPr="006666A3">
        <w:rPr>
          <w:rFonts w:ascii="Arial" w:hAnsi="Arial" w:cs="Arial"/>
          <w:sz w:val="20"/>
          <w:szCs w:val="20"/>
          <w:lang w:val="en-GB"/>
        </w:rPr>
        <w:t>] – 43% / 86%.</w:t>
      </w:r>
    </w:p>
    <w:p w14:paraId="66F37C35" w14:textId="527C49D1" w:rsidR="001A6356" w:rsidRPr="006666A3" w:rsidRDefault="001A6356" w:rsidP="00C635FF">
      <w:pPr>
        <w:spacing w:after="0" w:line="480" w:lineRule="auto"/>
        <w:jc w:val="both"/>
        <w:rPr>
          <w:rFonts w:ascii="Arial" w:hAnsi="Arial" w:cs="Arial"/>
          <w:b/>
          <w:sz w:val="20"/>
          <w:szCs w:val="20"/>
          <w:lang w:val="en-GB"/>
        </w:rPr>
      </w:pPr>
      <w:r w:rsidRPr="006666A3">
        <w:rPr>
          <w:rFonts w:ascii="Arial" w:hAnsi="Arial" w:cs="Arial"/>
          <w:b/>
          <w:sz w:val="20"/>
          <w:szCs w:val="20"/>
          <w:lang w:val="en-GB"/>
        </w:rPr>
        <w:t>S</w:t>
      </w:r>
      <w:r w:rsidR="00D617DB" w:rsidRPr="006666A3">
        <w:rPr>
          <w:rFonts w:ascii="Arial" w:hAnsi="Arial" w:cs="Arial"/>
          <w:b/>
          <w:sz w:val="20"/>
          <w:szCs w:val="20"/>
          <w:lang w:val="en-GB"/>
        </w:rPr>
        <w:t>1.</w:t>
      </w:r>
      <w:r w:rsidRPr="006666A3">
        <w:rPr>
          <w:rFonts w:ascii="Arial" w:hAnsi="Arial" w:cs="Arial"/>
          <w:b/>
          <w:sz w:val="20"/>
          <w:szCs w:val="20"/>
          <w:lang w:val="en-GB"/>
        </w:rPr>
        <w:t xml:space="preserve">2. Notes on </w:t>
      </w:r>
      <w:r w:rsidR="00D617DB" w:rsidRPr="006666A3">
        <w:rPr>
          <w:rFonts w:ascii="Arial" w:hAnsi="Arial" w:cs="Arial"/>
          <w:b/>
          <w:sz w:val="20"/>
          <w:szCs w:val="20"/>
          <w:lang w:val="en-GB"/>
        </w:rPr>
        <w:t>c</w:t>
      </w:r>
      <w:r w:rsidRPr="006666A3">
        <w:rPr>
          <w:rFonts w:ascii="Arial" w:hAnsi="Arial" w:cs="Arial"/>
          <w:b/>
          <w:sz w:val="20"/>
          <w:szCs w:val="20"/>
          <w:lang w:val="en-GB"/>
        </w:rPr>
        <w:t>rystal structure refinement</w:t>
      </w:r>
    </w:p>
    <w:p w14:paraId="1E32E9A7" w14:textId="1B5561F4" w:rsidR="001A6356" w:rsidRPr="006666A3" w:rsidRDefault="00DF6ADC" w:rsidP="00C635FF">
      <w:pPr>
        <w:spacing w:after="0" w:line="480" w:lineRule="auto"/>
        <w:ind w:firstLine="284"/>
        <w:jc w:val="both"/>
        <w:rPr>
          <w:rFonts w:ascii="Arial" w:hAnsi="Arial" w:cs="Arial"/>
          <w:b/>
          <w:sz w:val="20"/>
          <w:szCs w:val="20"/>
          <w:lang w:val="en-GB"/>
        </w:rPr>
        <w:sectPr w:rsidR="001A6356" w:rsidRPr="006666A3" w:rsidSect="00C635FF">
          <w:endnotePr>
            <w:numFmt w:val="decimal"/>
          </w:endnotePr>
          <w:type w:val="continuous"/>
          <w:pgSz w:w="11906" w:h="16838"/>
          <w:pgMar w:top="1417" w:right="1417" w:bottom="1417" w:left="1417" w:header="708" w:footer="708" w:gutter="0"/>
          <w:cols w:space="708"/>
          <w:docGrid w:linePitch="360"/>
        </w:sectPr>
      </w:pPr>
      <w:r w:rsidRPr="006666A3">
        <w:rPr>
          <w:rFonts w:ascii="Arial" w:hAnsi="Arial" w:cs="Arial"/>
          <w:sz w:val="20"/>
          <w:szCs w:val="20"/>
          <w:lang w:val="en-GB"/>
        </w:rPr>
        <w:t xml:space="preserve">Four propionate anions of </w:t>
      </w:r>
      <w:r w:rsidR="001A6356" w:rsidRPr="006666A3">
        <w:rPr>
          <w:rFonts w:ascii="Arial" w:hAnsi="Arial" w:cs="Arial"/>
          <w:sz w:val="20"/>
          <w:szCs w:val="20"/>
          <w:lang w:val="en-GB"/>
        </w:rPr>
        <w:t xml:space="preserve">compound </w:t>
      </w:r>
      <w:r w:rsidR="001A6356" w:rsidRPr="006666A3">
        <w:rPr>
          <w:rFonts w:ascii="Arial" w:hAnsi="Arial" w:cs="Arial"/>
          <w:b/>
          <w:i/>
          <w:sz w:val="20"/>
          <w:szCs w:val="20"/>
          <w:lang w:val="en-GB"/>
        </w:rPr>
        <w:t>3</w:t>
      </w:r>
      <w:r w:rsidR="001A6356" w:rsidRPr="006666A3">
        <w:rPr>
          <w:rFonts w:ascii="Arial" w:hAnsi="Arial" w:cs="Arial"/>
          <w:sz w:val="20"/>
          <w:szCs w:val="20"/>
          <w:lang w:val="en-GB"/>
        </w:rPr>
        <w:t xml:space="preserve"> show symptoms of disorder, exhibiting in prolation or oblation of anisotropic displacement ellipsoids. In one case (</w:t>
      </w:r>
      <w:r w:rsidRPr="006666A3">
        <w:rPr>
          <w:rFonts w:ascii="Arial" w:hAnsi="Arial" w:cs="Arial"/>
          <w:sz w:val="20"/>
          <w:szCs w:val="20"/>
          <w:lang w:val="en-GB"/>
        </w:rPr>
        <w:t>anion containing C38 atom</w:t>
      </w:r>
      <w:r w:rsidR="001A6356" w:rsidRPr="006666A3">
        <w:rPr>
          <w:rFonts w:ascii="Arial" w:hAnsi="Arial" w:cs="Arial"/>
          <w:sz w:val="20"/>
          <w:szCs w:val="20"/>
          <w:lang w:val="en-GB"/>
        </w:rPr>
        <w:t xml:space="preserve">), the two domains of disordered anion can be distinguished. The </w:t>
      </w:r>
      <w:r w:rsidRPr="006666A3">
        <w:rPr>
          <w:rFonts w:ascii="Arial" w:hAnsi="Arial" w:cs="Arial"/>
          <w:sz w:val="20"/>
          <w:szCs w:val="20"/>
          <w:lang w:val="en-GB"/>
        </w:rPr>
        <w:t>methyl group of</w:t>
      </w:r>
      <w:r w:rsidR="00746973" w:rsidRPr="006666A3">
        <w:rPr>
          <w:rFonts w:ascii="Arial" w:hAnsi="Arial" w:cs="Arial"/>
          <w:sz w:val="20"/>
          <w:szCs w:val="20"/>
          <w:lang w:val="en-GB"/>
        </w:rPr>
        <w:t xml:space="preserve"> the</w:t>
      </w:r>
      <w:r w:rsidRPr="006666A3">
        <w:rPr>
          <w:rFonts w:ascii="Arial" w:hAnsi="Arial" w:cs="Arial"/>
          <w:sz w:val="20"/>
          <w:szCs w:val="20"/>
          <w:lang w:val="en-GB"/>
        </w:rPr>
        <w:t xml:space="preserve"> </w:t>
      </w:r>
      <w:r w:rsidR="001A6356" w:rsidRPr="006666A3">
        <w:rPr>
          <w:rFonts w:ascii="Arial" w:hAnsi="Arial" w:cs="Arial"/>
          <w:sz w:val="20"/>
          <w:szCs w:val="20"/>
          <w:lang w:val="en-GB"/>
        </w:rPr>
        <w:t xml:space="preserve">anion is placed in two positions of crystal net with </w:t>
      </w:r>
      <w:r w:rsidRPr="006666A3">
        <w:rPr>
          <w:rFonts w:ascii="Arial" w:hAnsi="Arial" w:cs="Arial"/>
          <w:sz w:val="20"/>
          <w:szCs w:val="20"/>
          <w:lang w:val="en-GB"/>
        </w:rPr>
        <w:t xml:space="preserve">0.6:0.4 </w:t>
      </w:r>
      <w:r w:rsidR="001A6356" w:rsidRPr="006666A3">
        <w:rPr>
          <w:rFonts w:ascii="Arial" w:hAnsi="Arial" w:cs="Arial"/>
          <w:sz w:val="20"/>
          <w:szCs w:val="20"/>
          <w:lang w:val="en-GB"/>
        </w:rPr>
        <w:t>participation of domains.</w:t>
      </w:r>
      <w:bookmarkStart w:id="1" w:name="_Hlk31198834"/>
      <w:r w:rsidR="00C635FF" w:rsidRPr="006666A3">
        <w:rPr>
          <w:rFonts w:ascii="Arial" w:hAnsi="Arial" w:cs="Arial"/>
          <w:sz w:val="20"/>
          <w:szCs w:val="20"/>
          <w:lang w:val="en-GB"/>
        </w:rPr>
        <w:t xml:space="preserve"> </w:t>
      </w:r>
      <w:r w:rsidR="001A6356" w:rsidRPr="006666A3">
        <w:rPr>
          <w:rFonts w:ascii="Arial" w:hAnsi="Arial" w:cs="Arial"/>
          <w:sz w:val="20"/>
          <w:szCs w:val="20"/>
          <w:lang w:val="en-GB"/>
        </w:rPr>
        <w:t xml:space="preserve">The </w:t>
      </w:r>
      <w:r w:rsidR="008A2CB8" w:rsidRPr="006666A3">
        <w:rPr>
          <w:rFonts w:ascii="Arial" w:hAnsi="Arial" w:cs="Arial"/>
          <w:sz w:val="20"/>
          <w:szCs w:val="20"/>
          <w:lang w:val="en-GB"/>
        </w:rPr>
        <w:t xml:space="preserve">distinguishable even </w:t>
      </w:r>
      <w:r w:rsidR="001A6356" w:rsidRPr="006666A3">
        <w:rPr>
          <w:rFonts w:ascii="Arial" w:hAnsi="Arial" w:cs="Arial"/>
          <w:sz w:val="20"/>
          <w:szCs w:val="20"/>
          <w:lang w:val="en-GB"/>
        </w:rPr>
        <w:t xml:space="preserve">slightly different location of </w:t>
      </w:r>
      <w:r w:rsidR="008A2CB8" w:rsidRPr="006666A3">
        <w:rPr>
          <w:rFonts w:ascii="Arial" w:hAnsi="Arial" w:cs="Arial"/>
          <w:sz w:val="20"/>
          <w:szCs w:val="20"/>
          <w:lang w:val="en-GB"/>
        </w:rPr>
        <w:t xml:space="preserve">other three anions </w:t>
      </w:r>
      <w:r w:rsidR="001A6356" w:rsidRPr="006666A3">
        <w:rPr>
          <w:rFonts w:ascii="Arial" w:hAnsi="Arial" w:cs="Arial"/>
          <w:sz w:val="20"/>
          <w:szCs w:val="20"/>
          <w:lang w:val="en-GB"/>
        </w:rPr>
        <w:t>is not observed</w:t>
      </w:r>
      <w:r w:rsidR="008A2CB8" w:rsidRPr="006666A3">
        <w:rPr>
          <w:rFonts w:ascii="Arial" w:hAnsi="Arial" w:cs="Arial"/>
          <w:sz w:val="20"/>
          <w:szCs w:val="20"/>
          <w:lang w:val="en-GB"/>
        </w:rPr>
        <w:t>.</w:t>
      </w:r>
      <w:r w:rsidR="001A6356" w:rsidRPr="006666A3">
        <w:rPr>
          <w:rFonts w:ascii="Arial" w:hAnsi="Arial" w:cs="Arial"/>
          <w:sz w:val="20"/>
          <w:szCs w:val="20"/>
          <w:lang w:val="en-GB"/>
        </w:rPr>
        <w:t xml:space="preserve">  The measured electron density and difference Fourier syntheses electron density was analysed to establish the reason of the prolation and oblation effects. In </w:t>
      </w:r>
      <w:r w:rsidR="008A2CB8" w:rsidRPr="006666A3">
        <w:rPr>
          <w:rFonts w:ascii="Arial" w:hAnsi="Arial" w:cs="Arial"/>
          <w:sz w:val="20"/>
          <w:szCs w:val="20"/>
          <w:lang w:val="en-GB"/>
        </w:rPr>
        <w:t xml:space="preserve">these three </w:t>
      </w:r>
      <w:r w:rsidR="001A6356" w:rsidRPr="006666A3">
        <w:rPr>
          <w:rFonts w:ascii="Arial" w:hAnsi="Arial" w:cs="Arial"/>
          <w:sz w:val="20"/>
          <w:szCs w:val="20"/>
          <w:lang w:val="en-GB"/>
        </w:rPr>
        <w:t>cases</w:t>
      </w:r>
      <w:r w:rsidR="00B55133" w:rsidRPr="006666A3">
        <w:rPr>
          <w:rFonts w:ascii="Arial" w:hAnsi="Arial" w:cs="Arial"/>
          <w:sz w:val="20"/>
          <w:szCs w:val="20"/>
          <w:lang w:val="en-GB"/>
        </w:rPr>
        <w:t>,</w:t>
      </w:r>
      <w:r w:rsidR="001A6356" w:rsidRPr="006666A3">
        <w:rPr>
          <w:rFonts w:ascii="Arial" w:hAnsi="Arial" w:cs="Arial"/>
          <w:sz w:val="20"/>
          <w:szCs w:val="20"/>
          <w:lang w:val="en-GB"/>
        </w:rPr>
        <w:t xml:space="preserve"> the electron density shows smooth change (without any well distinguishable maximum) within the displacement ellipsoids. This proves that the disorder is dynamic in character </w:t>
      </w:r>
      <w:r w:rsidR="002E6B7E" w:rsidRPr="006666A3">
        <w:rPr>
          <w:rFonts w:ascii="Arial" w:hAnsi="Arial" w:cs="Arial"/>
          <w:sz w:val="20"/>
          <w:szCs w:val="20"/>
          <w:lang w:val="en-GB"/>
        </w:rPr>
        <w:t>in this case</w:t>
      </w:r>
      <w:r w:rsidR="001A6356" w:rsidRPr="006666A3">
        <w:rPr>
          <w:rFonts w:ascii="Arial" w:hAnsi="Arial" w:cs="Arial"/>
          <w:sz w:val="20"/>
          <w:szCs w:val="20"/>
          <w:lang w:val="en-GB"/>
        </w:rPr>
        <w:t>. The diffusion of the electron density in the respect</w:t>
      </w:r>
      <w:r w:rsidR="00746973" w:rsidRPr="006666A3">
        <w:rPr>
          <w:rFonts w:ascii="Arial" w:hAnsi="Arial" w:cs="Arial"/>
          <w:sz w:val="20"/>
          <w:szCs w:val="20"/>
          <w:lang w:val="en-GB"/>
        </w:rPr>
        <w:t>ive</w:t>
      </w:r>
      <w:r w:rsidR="001A6356" w:rsidRPr="006666A3">
        <w:rPr>
          <w:rFonts w:ascii="Arial" w:hAnsi="Arial" w:cs="Arial"/>
          <w:sz w:val="20"/>
          <w:szCs w:val="20"/>
          <w:lang w:val="en-GB"/>
        </w:rPr>
        <w:t xml:space="preserve"> amount of space causes that the disorder cannot be refined (and modelled) in</w:t>
      </w:r>
      <w:r w:rsidR="00746973" w:rsidRPr="006666A3">
        <w:rPr>
          <w:rFonts w:ascii="Arial" w:hAnsi="Arial" w:cs="Arial"/>
          <w:sz w:val="20"/>
          <w:szCs w:val="20"/>
          <w:lang w:val="en-GB"/>
        </w:rPr>
        <w:t xml:space="preserve"> a</w:t>
      </w:r>
      <w:r w:rsidR="001A6356" w:rsidRPr="006666A3">
        <w:rPr>
          <w:rFonts w:ascii="Arial" w:hAnsi="Arial" w:cs="Arial"/>
          <w:sz w:val="20"/>
          <w:szCs w:val="20"/>
          <w:lang w:val="en-GB"/>
        </w:rPr>
        <w:t xml:space="preserve"> form of split densities of separated atoms. Consequently, the introduction of </w:t>
      </w:r>
      <w:r w:rsidR="002E6B7E" w:rsidRPr="006666A3">
        <w:rPr>
          <w:rFonts w:ascii="Arial" w:hAnsi="Arial" w:cs="Arial"/>
          <w:sz w:val="20"/>
          <w:szCs w:val="20"/>
          <w:lang w:val="en-GB"/>
        </w:rPr>
        <w:t xml:space="preserve">respective </w:t>
      </w:r>
      <w:r w:rsidR="001A6356" w:rsidRPr="006666A3">
        <w:rPr>
          <w:rFonts w:ascii="Arial" w:hAnsi="Arial" w:cs="Arial"/>
          <w:sz w:val="20"/>
          <w:szCs w:val="20"/>
          <w:lang w:val="en-GB"/>
        </w:rPr>
        <w:t>disorder models (containing two or more domains</w:t>
      </w:r>
      <w:r w:rsidR="002E6B7E" w:rsidRPr="006666A3">
        <w:rPr>
          <w:rFonts w:ascii="Arial" w:hAnsi="Arial" w:cs="Arial"/>
          <w:sz w:val="20"/>
          <w:szCs w:val="20"/>
          <w:lang w:val="en-GB"/>
        </w:rPr>
        <w:t>)</w:t>
      </w:r>
      <w:r w:rsidR="001A6356" w:rsidRPr="006666A3">
        <w:rPr>
          <w:rFonts w:ascii="Arial" w:hAnsi="Arial" w:cs="Arial"/>
          <w:sz w:val="20"/>
          <w:szCs w:val="20"/>
          <w:lang w:val="en-GB"/>
        </w:rPr>
        <w:t xml:space="preserve"> in</w:t>
      </w:r>
      <w:r w:rsidR="002E6B7E" w:rsidRPr="006666A3">
        <w:rPr>
          <w:rFonts w:ascii="Arial" w:hAnsi="Arial" w:cs="Arial"/>
          <w:sz w:val="20"/>
          <w:szCs w:val="20"/>
          <w:lang w:val="en-GB"/>
        </w:rPr>
        <w:t xml:space="preserve">to </w:t>
      </w:r>
      <w:r w:rsidR="001A6356" w:rsidRPr="006666A3">
        <w:rPr>
          <w:rFonts w:ascii="Arial" w:hAnsi="Arial" w:cs="Arial"/>
          <w:sz w:val="20"/>
          <w:szCs w:val="20"/>
          <w:lang w:val="en-GB"/>
        </w:rPr>
        <w:t xml:space="preserve">refinement of compound </w:t>
      </w:r>
      <w:r w:rsidR="001A6356" w:rsidRPr="006666A3">
        <w:rPr>
          <w:rFonts w:ascii="Arial" w:hAnsi="Arial" w:cs="Arial"/>
          <w:b/>
          <w:bCs/>
          <w:i/>
          <w:sz w:val="20"/>
          <w:szCs w:val="20"/>
          <w:lang w:val="en-GB"/>
        </w:rPr>
        <w:t>3</w:t>
      </w:r>
      <w:r w:rsidR="001A6356" w:rsidRPr="006666A3">
        <w:rPr>
          <w:rFonts w:ascii="Arial" w:hAnsi="Arial" w:cs="Arial"/>
          <w:sz w:val="20"/>
          <w:szCs w:val="20"/>
          <w:lang w:val="en-GB"/>
        </w:rPr>
        <w:t xml:space="preserve"> leads to worsening of refinement parameters. Beside that these two-domain disorder refinements (after fulfilling stability criteria) contain the atoms with distinctly larger prolation effects or even displacement ellipsoids collapsed out of metric space (anti-matter diffraction effect), </w:t>
      </w:r>
      <w:r w:rsidR="003F0F32" w:rsidRPr="006666A3">
        <w:rPr>
          <w:rFonts w:ascii="Arial" w:hAnsi="Arial" w:cs="Arial"/>
          <w:sz w:val="20"/>
          <w:szCs w:val="20"/>
          <w:lang w:val="en-GB"/>
        </w:rPr>
        <w:t>which</w:t>
      </w:r>
      <w:r w:rsidR="001A6356" w:rsidRPr="006666A3">
        <w:rPr>
          <w:rFonts w:ascii="Arial" w:hAnsi="Arial" w:cs="Arial"/>
          <w:sz w:val="20"/>
          <w:szCs w:val="20"/>
          <w:lang w:val="en-GB"/>
        </w:rPr>
        <w:t xml:space="preserve"> is chemically an</w:t>
      </w:r>
      <w:r w:rsidR="003F0F32" w:rsidRPr="006666A3">
        <w:rPr>
          <w:rFonts w:ascii="Arial" w:hAnsi="Arial" w:cs="Arial"/>
          <w:sz w:val="20"/>
          <w:szCs w:val="20"/>
          <w:lang w:val="en-GB"/>
        </w:rPr>
        <w:t>d physically impossible (</w:t>
      </w:r>
      <w:r w:rsidR="008342D3">
        <w:rPr>
          <w:rFonts w:ascii="Arial" w:hAnsi="Arial" w:cs="Arial"/>
          <w:b/>
          <w:bCs/>
          <w:sz w:val="20"/>
          <w:szCs w:val="20"/>
          <w:lang w:val="en-GB"/>
        </w:rPr>
        <w:t xml:space="preserve">Supplementary </w:t>
      </w:r>
      <w:r w:rsidR="003F0F32" w:rsidRPr="006666A3">
        <w:rPr>
          <w:rFonts w:ascii="Arial" w:hAnsi="Arial" w:cs="Arial"/>
          <w:b/>
          <w:sz w:val="20"/>
          <w:szCs w:val="20"/>
          <w:lang w:val="en-GB"/>
        </w:rPr>
        <w:t>Fig</w:t>
      </w:r>
      <w:r w:rsidR="008342D3">
        <w:rPr>
          <w:rFonts w:ascii="Arial" w:hAnsi="Arial" w:cs="Arial"/>
          <w:b/>
          <w:sz w:val="20"/>
          <w:szCs w:val="20"/>
          <w:lang w:val="en-GB"/>
        </w:rPr>
        <w:t>ure</w:t>
      </w:r>
      <w:r w:rsidR="003F0F32" w:rsidRPr="006666A3">
        <w:rPr>
          <w:rFonts w:ascii="Arial" w:hAnsi="Arial" w:cs="Arial"/>
          <w:b/>
          <w:sz w:val="20"/>
          <w:szCs w:val="20"/>
          <w:lang w:val="en-GB"/>
        </w:rPr>
        <w:t xml:space="preserve"> S9</w:t>
      </w:r>
      <w:r w:rsidR="001A6356" w:rsidRPr="006666A3">
        <w:rPr>
          <w:rFonts w:ascii="Arial" w:hAnsi="Arial" w:cs="Arial"/>
          <w:sz w:val="20"/>
          <w:szCs w:val="20"/>
          <w:lang w:val="en-GB"/>
        </w:rPr>
        <w:t>).</w:t>
      </w:r>
      <w:bookmarkEnd w:id="1"/>
      <w:r w:rsidR="00C635FF" w:rsidRPr="006666A3">
        <w:rPr>
          <w:rFonts w:ascii="Arial" w:hAnsi="Arial" w:cs="Arial"/>
          <w:sz w:val="20"/>
          <w:szCs w:val="20"/>
          <w:lang w:val="en-GB"/>
        </w:rPr>
        <w:t xml:space="preserve"> </w:t>
      </w:r>
      <w:r w:rsidR="001A6356" w:rsidRPr="006666A3">
        <w:rPr>
          <w:rFonts w:ascii="Arial" w:hAnsi="Arial" w:cs="Arial"/>
          <w:sz w:val="20"/>
          <w:szCs w:val="20"/>
          <w:lang w:val="en-GB"/>
        </w:rPr>
        <w:t xml:space="preserve">The maxima on the difference Fourier syntheses observed directly outside the anisotropic displacement ellipsoids (as well as minima observed inside the </w:t>
      </w:r>
      <w:r w:rsidR="001A6356" w:rsidRPr="006666A3">
        <w:rPr>
          <w:rFonts w:ascii="Arial" w:hAnsi="Arial" w:cs="Arial"/>
          <w:sz w:val="20"/>
          <w:szCs w:val="20"/>
          <w:lang w:val="en-GB"/>
        </w:rPr>
        <w:lastRenderedPageBreak/>
        <w:t>anisotropic displacement ellipsoids) originate from the non-</w:t>
      </w:r>
      <w:r w:rsidR="00746973" w:rsidRPr="006666A3">
        <w:rPr>
          <w:rFonts w:ascii="Arial" w:hAnsi="Arial" w:cs="Arial"/>
          <w:sz w:val="20"/>
          <w:szCs w:val="20"/>
          <w:lang w:val="en-GB"/>
        </w:rPr>
        <w:t>ellipsoidal</w:t>
      </w:r>
      <w:r w:rsidR="001A6356" w:rsidRPr="006666A3">
        <w:rPr>
          <w:rFonts w:ascii="Arial" w:hAnsi="Arial" w:cs="Arial"/>
          <w:sz w:val="20"/>
          <w:szCs w:val="20"/>
          <w:lang w:val="en-GB"/>
        </w:rPr>
        <w:t xml:space="preserve"> distribution of the electron density. It must be outlined that some displacement ellipsoids are prolate or oblate spheroids, but they cover the major part of electron density, the linkage between the atoms</w:t>
      </w:r>
      <w:r w:rsidR="00436CC9" w:rsidRPr="006666A3">
        <w:rPr>
          <w:rFonts w:ascii="Arial" w:hAnsi="Arial" w:cs="Arial"/>
          <w:sz w:val="20"/>
          <w:szCs w:val="20"/>
          <w:lang w:val="en-GB"/>
        </w:rPr>
        <w:t>,</w:t>
      </w:r>
      <w:r w:rsidR="001A6356" w:rsidRPr="006666A3">
        <w:rPr>
          <w:rFonts w:ascii="Arial" w:hAnsi="Arial" w:cs="Arial"/>
          <w:sz w:val="20"/>
          <w:szCs w:val="20"/>
          <w:lang w:val="en-GB"/>
        </w:rPr>
        <w:t xml:space="preserve"> as well</w:t>
      </w:r>
      <w:r w:rsidR="00436CC9" w:rsidRPr="006666A3">
        <w:rPr>
          <w:rFonts w:ascii="Arial" w:hAnsi="Arial" w:cs="Arial"/>
          <w:sz w:val="20"/>
          <w:szCs w:val="20"/>
          <w:lang w:val="en-GB"/>
        </w:rPr>
        <w:t xml:space="preserve"> as</w:t>
      </w:r>
      <w:r w:rsidR="001A6356" w:rsidRPr="006666A3">
        <w:rPr>
          <w:rFonts w:ascii="Arial" w:hAnsi="Arial" w:cs="Arial"/>
          <w:sz w:val="20"/>
          <w:szCs w:val="20"/>
          <w:lang w:val="en-GB"/>
        </w:rPr>
        <w:t xml:space="preserve"> placement of the atoms cannot be different, and the quality of the refinement fulfils the requirements of the unambiguous refinement. The disorder of anion</w:t>
      </w:r>
      <w:r w:rsidR="00D10443" w:rsidRPr="006666A3">
        <w:rPr>
          <w:rFonts w:ascii="Arial" w:hAnsi="Arial" w:cs="Arial"/>
          <w:sz w:val="20"/>
          <w:szCs w:val="20"/>
          <w:lang w:val="en-GB"/>
        </w:rPr>
        <w:t>s</w:t>
      </w:r>
      <w:r w:rsidR="001A6356" w:rsidRPr="006666A3">
        <w:rPr>
          <w:rFonts w:ascii="Arial" w:hAnsi="Arial" w:cs="Arial"/>
          <w:sz w:val="20"/>
          <w:szCs w:val="20"/>
          <w:lang w:val="en-GB"/>
        </w:rPr>
        <w:t xml:space="preserve"> is caused by the “loose” crystal packing, i.e. there are small voids around the anion (if the anion is considered as composed from balls with radii equal to van der Waals radii of respect</w:t>
      </w:r>
      <w:r w:rsidR="00746973" w:rsidRPr="006666A3">
        <w:rPr>
          <w:rFonts w:ascii="Arial" w:hAnsi="Arial" w:cs="Arial"/>
          <w:sz w:val="20"/>
          <w:szCs w:val="20"/>
          <w:lang w:val="en-GB"/>
        </w:rPr>
        <w:t>ive</w:t>
      </w:r>
      <w:r w:rsidR="001A6356" w:rsidRPr="006666A3">
        <w:rPr>
          <w:rFonts w:ascii="Arial" w:hAnsi="Arial" w:cs="Arial"/>
          <w:sz w:val="20"/>
          <w:szCs w:val="20"/>
          <w:lang w:val="en-GB"/>
        </w:rPr>
        <w:t xml:space="preserve"> atom</w:t>
      </w:r>
      <w:r w:rsidR="00746973" w:rsidRPr="006666A3">
        <w:rPr>
          <w:rFonts w:ascii="Arial" w:hAnsi="Arial" w:cs="Arial"/>
          <w:sz w:val="20"/>
          <w:szCs w:val="20"/>
          <w:lang w:val="en-GB"/>
        </w:rPr>
        <w:t>s</w:t>
      </w:r>
      <w:r w:rsidR="001A6356" w:rsidRPr="006666A3">
        <w:rPr>
          <w:rFonts w:ascii="Arial" w:hAnsi="Arial" w:cs="Arial"/>
          <w:sz w:val="20"/>
          <w:szCs w:val="20"/>
          <w:lang w:val="en-GB"/>
        </w:rPr>
        <w:t>) wh</w:t>
      </w:r>
      <w:r w:rsidR="00436CC9" w:rsidRPr="006666A3">
        <w:rPr>
          <w:rFonts w:ascii="Arial" w:hAnsi="Arial" w:cs="Arial"/>
          <w:sz w:val="20"/>
          <w:szCs w:val="20"/>
          <w:lang w:val="en-GB"/>
        </w:rPr>
        <w:t>ich</w:t>
      </w:r>
      <w:r w:rsidR="001A6356" w:rsidRPr="006666A3">
        <w:rPr>
          <w:rFonts w:ascii="Arial" w:hAnsi="Arial" w:cs="Arial"/>
          <w:sz w:val="20"/>
          <w:szCs w:val="20"/>
          <w:lang w:val="en-GB"/>
        </w:rPr>
        <w:t xml:space="preserve"> allows both small differences of placement of anions in the crystal net (the general position is the same but the atoms positions may differ in small fractions of Å) and diffusion of the electron density into the voids.</w:t>
      </w:r>
    </w:p>
    <w:p w14:paraId="77CB5BAF" w14:textId="2A0BB531" w:rsidR="001A6356" w:rsidRPr="006666A3" w:rsidRDefault="001A6356" w:rsidP="001A6356">
      <w:pPr>
        <w:rPr>
          <w:rFonts w:ascii="Arial" w:hAnsi="Arial" w:cs="Arial"/>
          <w:b/>
          <w:sz w:val="20"/>
          <w:szCs w:val="20"/>
          <w:lang w:val="en-GB"/>
        </w:rPr>
      </w:pPr>
    </w:p>
    <w:p w14:paraId="1E5389BE" w14:textId="31A32EC6" w:rsidR="009D1890" w:rsidRPr="006666A3" w:rsidRDefault="009D1890" w:rsidP="009D1890">
      <w:pPr>
        <w:spacing w:after="0"/>
        <w:rPr>
          <w:rFonts w:ascii="Arial" w:hAnsi="Arial" w:cs="Arial"/>
          <w:b/>
          <w:sz w:val="20"/>
          <w:szCs w:val="20"/>
          <w:lang w:val="en-GB"/>
        </w:rPr>
      </w:pPr>
      <w:r w:rsidRPr="006666A3">
        <w:rPr>
          <w:rFonts w:ascii="Arial" w:hAnsi="Arial" w:cs="Arial"/>
          <w:b/>
          <w:sz w:val="20"/>
          <w:szCs w:val="20"/>
          <w:lang w:val="en-GB"/>
        </w:rPr>
        <w:t xml:space="preserve">S1.3. </w:t>
      </w:r>
      <w:r w:rsidR="00232624" w:rsidRPr="006666A3">
        <w:rPr>
          <w:rFonts w:ascii="Arial" w:hAnsi="Arial" w:cs="Arial"/>
          <w:b/>
          <w:sz w:val="20"/>
          <w:szCs w:val="20"/>
          <w:lang w:val="en-GB"/>
        </w:rPr>
        <w:t>References</w:t>
      </w:r>
    </w:p>
    <w:p w14:paraId="73013B39" w14:textId="4CAF66D8" w:rsidR="00B55133" w:rsidRPr="006666A3" w:rsidRDefault="00B55133" w:rsidP="00351BA0">
      <w:pPr>
        <w:pStyle w:val="EndNoteBibliography"/>
        <w:ind w:left="720" w:hanging="720"/>
        <w:jc w:val="both"/>
        <w:rPr>
          <w:rFonts w:ascii="Arial" w:hAnsi="Arial" w:cs="Arial"/>
          <w:sz w:val="20"/>
          <w:szCs w:val="20"/>
        </w:rPr>
      </w:pPr>
      <w:r w:rsidRPr="006666A3">
        <w:rPr>
          <w:rFonts w:ascii="Arial" w:hAnsi="Arial" w:cs="Arial"/>
          <w:sz w:val="20"/>
          <w:szCs w:val="20"/>
          <w:lang w:val="en-GB"/>
        </w:rPr>
        <w:fldChar w:fldCharType="begin"/>
      </w:r>
      <w:r w:rsidRPr="006666A3">
        <w:rPr>
          <w:rFonts w:ascii="Arial" w:hAnsi="Arial" w:cs="Arial"/>
          <w:sz w:val="20"/>
          <w:szCs w:val="20"/>
          <w:lang w:val="en-GB"/>
        </w:rPr>
        <w:instrText xml:space="preserve"> ADDIN EN.REFLIST </w:instrText>
      </w:r>
      <w:r w:rsidRPr="006666A3">
        <w:rPr>
          <w:rFonts w:ascii="Arial" w:hAnsi="Arial" w:cs="Arial"/>
          <w:sz w:val="20"/>
          <w:szCs w:val="20"/>
          <w:lang w:val="en-GB"/>
        </w:rPr>
        <w:fldChar w:fldCharType="separate"/>
      </w:r>
      <w:r w:rsidRPr="006666A3">
        <w:rPr>
          <w:rFonts w:ascii="Arial" w:hAnsi="Arial" w:cs="Arial"/>
          <w:sz w:val="20"/>
          <w:szCs w:val="20"/>
        </w:rPr>
        <w:t>1.</w:t>
      </w:r>
      <w:r w:rsidRPr="006666A3">
        <w:rPr>
          <w:rFonts w:ascii="Arial" w:hAnsi="Arial" w:cs="Arial"/>
          <w:sz w:val="20"/>
          <w:szCs w:val="20"/>
        </w:rPr>
        <w:tab/>
        <w:t xml:space="preserve">Welcher FJ: </w:t>
      </w:r>
      <w:r w:rsidRPr="006666A3">
        <w:rPr>
          <w:rFonts w:ascii="Arial" w:hAnsi="Arial" w:cs="Arial"/>
          <w:i/>
          <w:sz w:val="20"/>
          <w:szCs w:val="20"/>
        </w:rPr>
        <w:t>The Analytical Uses of Ethylenediamine Tetraacetic Acid.</w:t>
      </w:r>
      <w:r w:rsidRPr="006666A3">
        <w:rPr>
          <w:rFonts w:ascii="Arial" w:hAnsi="Arial" w:cs="Arial"/>
          <w:sz w:val="20"/>
          <w:szCs w:val="20"/>
        </w:rPr>
        <w:t xml:space="preserve"> Van Nostrand; 1965.</w:t>
      </w:r>
    </w:p>
    <w:p w14:paraId="3F5E046E" w14:textId="77777777" w:rsidR="00C635FF" w:rsidRPr="006666A3" w:rsidRDefault="00B55133" w:rsidP="00E97B10">
      <w:pPr>
        <w:spacing w:before="240"/>
        <w:rPr>
          <w:rFonts w:ascii="Arial" w:hAnsi="Arial" w:cs="Arial"/>
          <w:sz w:val="24"/>
          <w:szCs w:val="20"/>
          <w:lang w:val="en-GB"/>
        </w:rPr>
      </w:pPr>
      <w:r w:rsidRPr="006666A3">
        <w:rPr>
          <w:rFonts w:ascii="Arial" w:hAnsi="Arial" w:cs="Arial"/>
          <w:sz w:val="20"/>
          <w:szCs w:val="20"/>
          <w:lang w:val="en-GB"/>
        </w:rPr>
        <w:fldChar w:fldCharType="end"/>
      </w:r>
    </w:p>
    <w:p w14:paraId="72930D89" w14:textId="77777777" w:rsidR="00C635FF" w:rsidRPr="006666A3" w:rsidRDefault="00C635FF">
      <w:pPr>
        <w:spacing w:after="160" w:line="259" w:lineRule="auto"/>
        <w:rPr>
          <w:rFonts w:ascii="Arial" w:hAnsi="Arial" w:cs="Arial"/>
          <w:sz w:val="24"/>
          <w:szCs w:val="20"/>
          <w:lang w:val="en-GB"/>
        </w:rPr>
      </w:pPr>
      <w:r w:rsidRPr="006666A3">
        <w:rPr>
          <w:rFonts w:ascii="Arial" w:hAnsi="Arial" w:cs="Arial"/>
          <w:sz w:val="24"/>
          <w:szCs w:val="20"/>
          <w:lang w:val="en-GB"/>
        </w:rPr>
        <w:br w:type="page"/>
      </w:r>
    </w:p>
    <w:p w14:paraId="475B39B2" w14:textId="06C99A3B" w:rsidR="00E97B10" w:rsidRPr="006666A3" w:rsidRDefault="00E97B10" w:rsidP="00E97B10">
      <w:pPr>
        <w:spacing w:before="240"/>
        <w:rPr>
          <w:rFonts w:ascii="Arial" w:hAnsi="Arial" w:cs="Arial"/>
          <w:b/>
          <w:bCs/>
          <w:iCs/>
          <w:sz w:val="20"/>
          <w:szCs w:val="20"/>
          <w:lang w:val="en-GB"/>
        </w:rPr>
      </w:pPr>
      <w:r w:rsidRPr="006666A3">
        <w:rPr>
          <w:rFonts w:ascii="Arial" w:hAnsi="Arial" w:cs="Arial"/>
          <w:b/>
          <w:bCs/>
          <w:iCs/>
          <w:sz w:val="20"/>
          <w:szCs w:val="20"/>
          <w:lang w:val="en-GB"/>
        </w:rPr>
        <w:lastRenderedPageBreak/>
        <w:t xml:space="preserve">S2. </w:t>
      </w:r>
      <w:r w:rsidR="006C4E7E">
        <w:rPr>
          <w:rFonts w:ascii="Arial" w:hAnsi="Arial" w:cs="Arial"/>
          <w:b/>
          <w:bCs/>
          <w:iCs/>
          <w:sz w:val="20"/>
          <w:szCs w:val="20"/>
          <w:lang w:val="en-GB"/>
        </w:rPr>
        <w:t>SUPPLEMENTARY</w:t>
      </w:r>
      <w:r w:rsidRPr="006666A3">
        <w:rPr>
          <w:rFonts w:ascii="Arial" w:hAnsi="Arial" w:cs="Arial"/>
          <w:b/>
          <w:bCs/>
          <w:iCs/>
          <w:sz w:val="20"/>
          <w:szCs w:val="20"/>
          <w:lang w:val="en-GB"/>
        </w:rPr>
        <w:t xml:space="preserve"> TABLES AND FIGURES</w:t>
      </w:r>
    </w:p>
    <w:p w14:paraId="04393C13" w14:textId="0445A27E" w:rsidR="00351BA0" w:rsidRPr="006666A3" w:rsidRDefault="00351BA0" w:rsidP="00351BA0">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b/>
          <w:sz w:val="20"/>
          <w:szCs w:val="20"/>
          <w:lang w:val="en-GB"/>
        </w:rPr>
        <w:t xml:space="preserve">Table </w:t>
      </w:r>
      <w:r w:rsidRPr="006666A3">
        <w:rPr>
          <w:rFonts w:ascii="Arial" w:hAnsi="Arial" w:cs="Arial"/>
          <w:b/>
          <w:sz w:val="20"/>
          <w:szCs w:val="20"/>
          <w:lang w:val="cs-CZ"/>
        </w:rPr>
        <w:t>S</w:t>
      </w:r>
      <w:r w:rsidRPr="006666A3">
        <w:rPr>
          <w:rFonts w:ascii="Arial" w:hAnsi="Arial" w:cs="Arial"/>
          <w:b/>
          <w:sz w:val="20"/>
          <w:szCs w:val="20"/>
          <w:lang w:val="en-GB"/>
        </w:rPr>
        <w:t>1.</w:t>
      </w:r>
      <w:r w:rsidRPr="006666A3">
        <w:rPr>
          <w:rFonts w:ascii="Arial" w:hAnsi="Arial" w:cs="Arial"/>
          <w:sz w:val="20"/>
          <w:szCs w:val="20"/>
          <w:lang w:val="en-GB"/>
        </w:rPr>
        <w:t xml:space="preserve"> Products of reactions between zinc carboxylates and </w:t>
      </w:r>
      <w:r w:rsidR="007E79F0" w:rsidRPr="006666A3">
        <w:rPr>
          <w:rFonts w:ascii="Arial" w:hAnsi="Arial" w:cs="Arial"/>
          <w:sz w:val="20"/>
          <w:szCs w:val="20"/>
          <w:lang w:val="en-GB"/>
        </w:rPr>
        <w:t>HMTA</w:t>
      </w:r>
      <w:r w:rsidRPr="006666A3">
        <w:rPr>
          <w:rFonts w:ascii="Arial" w:hAnsi="Arial" w:cs="Arial"/>
          <w:sz w:val="20"/>
          <w:szCs w:val="20"/>
          <w:lang w:val="en-GB"/>
        </w:rPr>
        <w:t xml:space="preserve"> (C</w:t>
      </w:r>
      <w:r w:rsidRPr="006666A3">
        <w:rPr>
          <w:rFonts w:ascii="Arial" w:hAnsi="Arial" w:cs="Arial"/>
          <w:sz w:val="20"/>
          <w:szCs w:val="20"/>
          <w:vertAlign w:val="subscript"/>
          <w:lang w:val="en-GB"/>
        </w:rPr>
        <w:t>6</w:t>
      </w:r>
      <w:r w:rsidRPr="006666A3">
        <w:rPr>
          <w:rFonts w:ascii="Arial" w:hAnsi="Arial" w:cs="Arial"/>
          <w:sz w:val="20"/>
          <w:szCs w:val="20"/>
          <w:lang w:val="en-GB"/>
        </w:rPr>
        <w:t>H</w:t>
      </w:r>
      <w:r w:rsidRPr="006666A3">
        <w:rPr>
          <w:rFonts w:ascii="Arial" w:hAnsi="Arial" w:cs="Arial"/>
          <w:sz w:val="20"/>
          <w:szCs w:val="20"/>
          <w:vertAlign w:val="subscript"/>
          <w:lang w:val="en-GB"/>
        </w:rPr>
        <w:t>12</w:t>
      </w:r>
      <w:r w:rsidRPr="006666A3">
        <w:rPr>
          <w:rFonts w:ascii="Arial" w:hAnsi="Arial" w:cs="Arial"/>
          <w:sz w:val="20"/>
          <w:szCs w:val="20"/>
          <w:lang w:val="en-GB"/>
        </w:rPr>
        <w:t>N</w:t>
      </w:r>
      <w:r w:rsidRPr="006666A3">
        <w:rPr>
          <w:rFonts w:ascii="Arial" w:hAnsi="Arial" w:cs="Arial"/>
          <w:sz w:val="20"/>
          <w:szCs w:val="20"/>
          <w:vertAlign w:val="subscript"/>
          <w:lang w:val="en-GB"/>
        </w:rPr>
        <w:t>4</w:t>
      </w:r>
      <w:r w:rsidRPr="006666A3">
        <w:rPr>
          <w:rFonts w:ascii="Arial" w:hAnsi="Arial" w:cs="Arial"/>
          <w:sz w:val="20"/>
          <w:szCs w:val="20"/>
          <w:lang w:val="en-GB"/>
        </w:rPr>
        <w:t>).</w:t>
      </w:r>
    </w:p>
    <w:tbl>
      <w:tblPr>
        <w:tblW w:w="11245" w:type="dxa"/>
        <w:jc w:val="center"/>
        <w:tblCellMar>
          <w:left w:w="0" w:type="dxa"/>
          <w:right w:w="0" w:type="dxa"/>
        </w:tblCellMar>
        <w:tblLook w:val="04A0" w:firstRow="1" w:lastRow="0" w:firstColumn="1" w:lastColumn="0" w:noHBand="0" w:noVBand="1"/>
      </w:tblPr>
      <w:tblGrid>
        <w:gridCol w:w="1111"/>
        <w:gridCol w:w="3427"/>
        <w:gridCol w:w="3427"/>
        <w:gridCol w:w="3421"/>
        <w:gridCol w:w="7"/>
      </w:tblGrid>
      <w:tr w:rsidR="00351BA0" w:rsidRPr="006666A3" w14:paraId="038845C4" w14:textId="77777777" w:rsidTr="002470D9">
        <w:trPr>
          <w:gridAfter w:val="1"/>
          <w:wAfter w:w="7" w:type="dxa"/>
          <w:trHeight w:val="321"/>
          <w:jc w:val="center"/>
        </w:trPr>
        <w:tc>
          <w:tcPr>
            <w:tcW w:w="1021" w:type="dxa"/>
            <w:vMerge w:val="restart"/>
            <w:tcBorders>
              <w:top w:val="single" w:sz="8" w:space="0" w:color="000000"/>
              <w:left w:val="nil"/>
              <w:bottom w:val="single" w:sz="8" w:space="0" w:color="000000"/>
              <w:right w:val="nil"/>
            </w:tcBorders>
            <w:shd w:val="clear" w:color="auto" w:fill="auto"/>
            <w:tcMar>
              <w:top w:w="15" w:type="dxa"/>
              <w:left w:w="44" w:type="dxa"/>
              <w:bottom w:w="0" w:type="dxa"/>
              <w:right w:w="44" w:type="dxa"/>
            </w:tcMar>
            <w:vAlign w:val="center"/>
            <w:hideMark/>
          </w:tcPr>
          <w:p w14:paraId="6BE37F21" w14:textId="77777777" w:rsidR="00351BA0" w:rsidRPr="006666A3" w:rsidRDefault="00351BA0" w:rsidP="00351BA0">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carboxylate</w:t>
            </w:r>
          </w:p>
        </w:tc>
        <w:tc>
          <w:tcPr>
            <w:tcW w:w="10217" w:type="dxa"/>
            <w:gridSpan w:val="3"/>
            <w:tcBorders>
              <w:top w:val="single" w:sz="8" w:space="0" w:color="000000"/>
              <w:left w:val="nil"/>
              <w:bottom w:val="single" w:sz="8" w:space="0" w:color="000000"/>
              <w:right w:val="nil"/>
            </w:tcBorders>
            <w:shd w:val="clear" w:color="auto" w:fill="auto"/>
            <w:tcMar>
              <w:top w:w="15" w:type="dxa"/>
              <w:left w:w="44" w:type="dxa"/>
              <w:bottom w:w="0" w:type="dxa"/>
              <w:right w:w="44" w:type="dxa"/>
            </w:tcMar>
            <w:vAlign w:val="center"/>
            <w:hideMark/>
          </w:tcPr>
          <w:p w14:paraId="11910562" w14:textId="737DE8ED" w:rsidR="00351BA0" w:rsidRPr="006666A3" w:rsidRDefault="00351BA0" w:rsidP="007E79F0">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 xml:space="preserve">zinc carboxylate : </w:t>
            </w:r>
            <w:r w:rsidR="007E79F0" w:rsidRPr="006666A3">
              <w:rPr>
                <w:rFonts w:ascii="Arial" w:hAnsi="Arial" w:cs="Arial"/>
                <w:sz w:val="20"/>
                <w:szCs w:val="20"/>
                <w:lang w:val="en-GB"/>
              </w:rPr>
              <w:t>HMTA</w:t>
            </w:r>
            <w:r w:rsidRPr="006666A3">
              <w:rPr>
                <w:rFonts w:ascii="Arial" w:hAnsi="Arial" w:cs="Arial"/>
                <w:sz w:val="20"/>
                <w:szCs w:val="20"/>
                <w:lang w:val="en-GB"/>
              </w:rPr>
              <w:t xml:space="preserve"> reaction stoichiometry</w:t>
            </w:r>
          </w:p>
        </w:tc>
      </w:tr>
      <w:tr w:rsidR="00351BA0" w:rsidRPr="006666A3" w14:paraId="60908970" w14:textId="77777777" w:rsidTr="002470D9">
        <w:trPr>
          <w:trHeight w:val="321"/>
          <w:jc w:val="center"/>
        </w:trPr>
        <w:tc>
          <w:tcPr>
            <w:tcW w:w="1021" w:type="dxa"/>
            <w:vMerge/>
            <w:tcBorders>
              <w:top w:val="single" w:sz="8" w:space="0" w:color="000000"/>
              <w:left w:val="nil"/>
              <w:bottom w:val="single" w:sz="8" w:space="0" w:color="000000"/>
              <w:right w:val="nil"/>
            </w:tcBorders>
            <w:vAlign w:val="center"/>
            <w:hideMark/>
          </w:tcPr>
          <w:p w14:paraId="1DE9166B" w14:textId="77777777" w:rsidR="00351BA0" w:rsidRPr="006666A3" w:rsidRDefault="00351BA0" w:rsidP="00351BA0">
            <w:pPr>
              <w:spacing w:before="100" w:beforeAutospacing="1" w:after="100" w:afterAutospacing="1" w:line="240" w:lineRule="auto"/>
              <w:jc w:val="both"/>
              <w:textAlignment w:val="baseline"/>
              <w:rPr>
                <w:rFonts w:ascii="Arial" w:hAnsi="Arial" w:cs="Arial"/>
                <w:sz w:val="20"/>
                <w:szCs w:val="20"/>
                <w:lang w:val="en-US"/>
              </w:rPr>
            </w:pPr>
          </w:p>
        </w:tc>
        <w:tc>
          <w:tcPr>
            <w:tcW w:w="3270" w:type="dxa"/>
            <w:tcBorders>
              <w:top w:val="single" w:sz="8" w:space="0" w:color="000000"/>
              <w:left w:val="nil"/>
              <w:bottom w:val="single" w:sz="8" w:space="0" w:color="000000"/>
              <w:right w:val="nil"/>
            </w:tcBorders>
            <w:shd w:val="clear" w:color="auto" w:fill="auto"/>
            <w:tcMar>
              <w:top w:w="15" w:type="dxa"/>
              <w:left w:w="44" w:type="dxa"/>
              <w:bottom w:w="0" w:type="dxa"/>
              <w:right w:w="44" w:type="dxa"/>
            </w:tcMar>
            <w:vAlign w:val="center"/>
            <w:hideMark/>
          </w:tcPr>
          <w:p w14:paraId="120DD2C7" w14:textId="77777777" w:rsidR="00351BA0" w:rsidRPr="006666A3" w:rsidRDefault="00351BA0" w:rsidP="00351BA0">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2:1 [this work]</w:t>
            </w:r>
          </w:p>
        </w:tc>
        <w:tc>
          <w:tcPr>
            <w:tcW w:w="3382" w:type="dxa"/>
            <w:tcBorders>
              <w:top w:val="single" w:sz="8" w:space="0" w:color="000000"/>
              <w:left w:val="nil"/>
              <w:bottom w:val="single" w:sz="8" w:space="0" w:color="000000"/>
              <w:right w:val="nil"/>
            </w:tcBorders>
            <w:shd w:val="clear" w:color="auto" w:fill="auto"/>
            <w:tcMar>
              <w:top w:w="15" w:type="dxa"/>
              <w:left w:w="44" w:type="dxa"/>
              <w:bottom w:w="0" w:type="dxa"/>
              <w:right w:w="44" w:type="dxa"/>
            </w:tcMar>
            <w:vAlign w:val="center"/>
            <w:hideMark/>
          </w:tcPr>
          <w:p w14:paraId="375BCFD8" w14:textId="77777777" w:rsidR="00351BA0" w:rsidRPr="006666A3" w:rsidRDefault="00351BA0" w:rsidP="00351BA0">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1:1 [1]</w:t>
            </w:r>
          </w:p>
        </w:tc>
        <w:tc>
          <w:tcPr>
            <w:tcW w:w="3572" w:type="dxa"/>
            <w:gridSpan w:val="2"/>
            <w:tcBorders>
              <w:top w:val="single" w:sz="8" w:space="0" w:color="000000"/>
              <w:left w:val="nil"/>
              <w:bottom w:val="single" w:sz="8" w:space="0" w:color="000000"/>
              <w:right w:val="nil"/>
            </w:tcBorders>
            <w:shd w:val="clear" w:color="auto" w:fill="auto"/>
            <w:tcMar>
              <w:top w:w="15" w:type="dxa"/>
              <w:left w:w="44" w:type="dxa"/>
              <w:bottom w:w="0" w:type="dxa"/>
              <w:right w:w="44" w:type="dxa"/>
            </w:tcMar>
            <w:vAlign w:val="center"/>
            <w:hideMark/>
          </w:tcPr>
          <w:p w14:paraId="58416A1C" w14:textId="77777777" w:rsidR="00351BA0" w:rsidRPr="006666A3" w:rsidRDefault="00351BA0" w:rsidP="00351BA0">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1:2 [1]</w:t>
            </w:r>
          </w:p>
        </w:tc>
      </w:tr>
      <w:tr w:rsidR="00351BA0" w:rsidRPr="006666A3" w14:paraId="7B628C57" w14:textId="77777777" w:rsidTr="002470D9">
        <w:trPr>
          <w:trHeight w:val="814"/>
          <w:jc w:val="center"/>
        </w:trPr>
        <w:tc>
          <w:tcPr>
            <w:tcW w:w="1021" w:type="dxa"/>
            <w:tcBorders>
              <w:top w:val="single" w:sz="8" w:space="0" w:color="000000"/>
              <w:left w:val="nil"/>
              <w:bottom w:val="nil"/>
              <w:right w:val="nil"/>
            </w:tcBorders>
            <w:shd w:val="clear" w:color="auto" w:fill="auto"/>
            <w:tcMar>
              <w:top w:w="15" w:type="dxa"/>
              <w:left w:w="44" w:type="dxa"/>
              <w:bottom w:w="0" w:type="dxa"/>
              <w:right w:w="44" w:type="dxa"/>
            </w:tcMar>
            <w:hideMark/>
          </w:tcPr>
          <w:p w14:paraId="23F582A7" w14:textId="77777777" w:rsidR="00351BA0" w:rsidRPr="006666A3" w:rsidRDefault="00351BA0" w:rsidP="00351BA0">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formate</w:t>
            </w:r>
          </w:p>
        </w:tc>
        <w:tc>
          <w:tcPr>
            <w:tcW w:w="3270" w:type="dxa"/>
            <w:tcBorders>
              <w:top w:val="single" w:sz="8" w:space="0" w:color="000000"/>
              <w:left w:val="nil"/>
              <w:bottom w:val="nil"/>
              <w:right w:val="nil"/>
            </w:tcBorders>
            <w:shd w:val="clear" w:color="auto" w:fill="auto"/>
            <w:tcMar>
              <w:top w:w="15" w:type="dxa"/>
              <w:left w:w="44" w:type="dxa"/>
              <w:bottom w:w="0" w:type="dxa"/>
              <w:right w:w="44" w:type="dxa"/>
            </w:tcMar>
            <w:hideMark/>
          </w:tcPr>
          <w:p w14:paraId="1CA208E7" w14:textId="358EADB0" w:rsidR="00351BA0" w:rsidRPr="006666A3" w:rsidRDefault="00351BA0" w:rsidP="00351BA0">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rPr>
              <w:t>[Zn(H</w:t>
            </w:r>
            <w:r w:rsidRPr="006666A3">
              <w:rPr>
                <w:rFonts w:ascii="Arial" w:hAnsi="Arial" w:cs="Arial"/>
                <w:sz w:val="20"/>
                <w:szCs w:val="20"/>
                <w:vertAlign w:val="subscript"/>
              </w:rPr>
              <w:t>2</w:t>
            </w:r>
            <w:r w:rsidRPr="006666A3">
              <w:rPr>
                <w:rFonts w:ascii="Arial" w:hAnsi="Arial" w:cs="Arial"/>
                <w:sz w:val="20"/>
                <w:szCs w:val="20"/>
              </w:rPr>
              <w:t>O)</w:t>
            </w:r>
            <w:r w:rsidRPr="006666A3">
              <w:rPr>
                <w:rFonts w:ascii="Arial" w:hAnsi="Arial" w:cs="Arial"/>
                <w:sz w:val="20"/>
                <w:szCs w:val="20"/>
                <w:vertAlign w:val="subscript"/>
              </w:rPr>
              <w:t>6</w:t>
            </w:r>
            <w:r w:rsidRPr="006666A3">
              <w:rPr>
                <w:rFonts w:ascii="Arial" w:hAnsi="Arial" w:cs="Arial"/>
                <w:sz w:val="20"/>
                <w:szCs w:val="20"/>
              </w:rPr>
              <w:t>](HCOO)</w:t>
            </w:r>
            <w:r w:rsidRPr="006666A3">
              <w:rPr>
                <w:rFonts w:ascii="Arial" w:hAnsi="Arial" w:cs="Arial"/>
                <w:sz w:val="20"/>
                <w:szCs w:val="20"/>
                <w:vertAlign w:val="subscript"/>
              </w:rPr>
              <w:t>2</w:t>
            </w:r>
            <w:r w:rsidR="00526A4B" w:rsidRPr="006666A3">
              <w:rPr>
                <w:rFonts w:ascii="Arial" w:hAnsi="Arial" w:cs="Arial"/>
                <w:sz w:val="24"/>
                <w:szCs w:val="24"/>
                <w:lang w:val="en-GB"/>
              </w:rPr>
              <w:t>·</w:t>
            </w:r>
            <w:r w:rsidRPr="006666A3">
              <w:rPr>
                <w:rFonts w:ascii="Arial" w:hAnsi="Arial" w:cs="Arial"/>
                <w:sz w:val="20"/>
                <w:szCs w:val="20"/>
              </w:rPr>
              <w:t>2(C</w:t>
            </w:r>
            <w:r w:rsidRPr="006666A3">
              <w:rPr>
                <w:rFonts w:ascii="Arial" w:hAnsi="Arial" w:cs="Arial"/>
                <w:sz w:val="20"/>
                <w:szCs w:val="20"/>
                <w:vertAlign w:val="subscript"/>
              </w:rPr>
              <w:t>6</w:t>
            </w:r>
            <w:r w:rsidRPr="006666A3">
              <w:rPr>
                <w:rFonts w:ascii="Arial" w:hAnsi="Arial" w:cs="Arial"/>
                <w:sz w:val="20"/>
                <w:szCs w:val="20"/>
              </w:rPr>
              <w:t>H</w:t>
            </w:r>
            <w:r w:rsidRPr="006666A3">
              <w:rPr>
                <w:rFonts w:ascii="Arial" w:hAnsi="Arial" w:cs="Arial"/>
                <w:sz w:val="20"/>
                <w:szCs w:val="20"/>
                <w:vertAlign w:val="subscript"/>
              </w:rPr>
              <w:t>12</w:t>
            </w:r>
            <w:r w:rsidRPr="006666A3">
              <w:rPr>
                <w:rFonts w:ascii="Arial" w:hAnsi="Arial" w:cs="Arial"/>
                <w:sz w:val="20"/>
                <w:szCs w:val="20"/>
              </w:rPr>
              <w:t>N</w:t>
            </w:r>
            <w:r w:rsidRPr="006666A3">
              <w:rPr>
                <w:rFonts w:ascii="Arial" w:hAnsi="Arial" w:cs="Arial"/>
                <w:sz w:val="20"/>
                <w:szCs w:val="20"/>
                <w:vertAlign w:val="subscript"/>
              </w:rPr>
              <w:t>4</w:t>
            </w:r>
            <w:r w:rsidRPr="006666A3">
              <w:rPr>
                <w:rFonts w:ascii="Arial" w:hAnsi="Arial" w:cs="Arial"/>
                <w:sz w:val="20"/>
                <w:szCs w:val="20"/>
              </w:rPr>
              <w:t>)</w:t>
            </w:r>
            <w:r w:rsidR="00526A4B" w:rsidRPr="006666A3">
              <w:rPr>
                <w:rFonts w:ascii="Arial" w:hAnsi="Arial" w:cs="Arial"/>
                <w:sz w:val="24"/>
                <w:szCs w:val="24"/>
                <w:lang w:val="en-GB"/>
              </w:rPr>
              <w:t>·</w:t>
            </w:r>
            <w:r w:rsidRPr="006666A3">
              <w:rPr>
                <w:rFonts w:ascii="Arial" w:hAnsi="Arial" w:cs="Arial"/>
                <w:sz w:val="20"/>
                <w:szCs w:val="20"/>
              </w:rPr>
              <w:t>4H</w:t>
            </w:r>
            <w:r w:rsidRPr="006666A3">
              <w:rPr>
                <w:rFonts w:ascii="Arial" w:hAnsi="Arial" w:cs="Arial"/>
                <w:sz w:val="20"/>
                <w:szCs w:val="20"/>
                <w:vertAlign w:val="subscript"/>
              </w:rPr>
              <w:t>2</w:t>
            </w:r>
            <w:r w:rsidRPr="006666A3">
              <w:rPr>
                <w:rFonts w:ascii="Arial" w:hAnsi="Arial" w:cs="Arial"/>
                <w:sz w:val="20"/>
                <w:szCs w:val="20"/>
              </w:rPr>
              <w:t>O (</w:t>
            </w:r>
            <w:r w:rsidRPr="006666A3">
              <w:rPr>
                <w:rFonts w:ascii="Arial" w:hAnsi="Arial" w:cs="Arial"/>
                <w:b/>
                <w:bCs/>
                <w:i/>
                <w:sz w:val="20"/>
                <w:szCs w:val="20"/>
              </w:rPr>
              <w:t>1</w:t>
            </w:r>
            <w:r w:rsidRPr="006666A3">
              <w:rPr>
                <w:rFonts w:ascii="Arial" w:hAnsi="Arial" w:cs="Arial"/>
                <w:b/>
                <w:bCs/>
                <w:sz w:val="20"/>
                <w:szCs w:val="20"/>
              </w:rPr>
              <w:t>)</w:t>
            </w:r>
          </w:p>
          <w:p w14:paraId="0F3C3D4B" w14:textId="77777777" w:rsidR="00351BA0" w:rsidRPr="006666A3" w:rsidRDefault="00351BA0" w:rsidP="00351BA0">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b/>
                <w:bCs/>
                <w:sz w:val="20"/>
                <w:szCs w:val="20"/>
              </w:rPr>
              <w:t>+</w:t>
            </w:r>
            <w:r w:rsidRPr="006666A3">
              <w:rPr>
                <w:rFonts w:ascii="Arial" w:hAnsi="Arial" w:cs="Arial"/>
                <w:sz w:val="20"/>
                <w:szCs w:val="20"/>
              </w:rPr>
              <w:t xml:space="preserve"> Zn(HCOO)</w:t>
            </w:r>
            <w:r w:rsidRPr="006666A3">
              <w:rPr>
                <w:rFonts w:ascii="Arial" w:hAnsi="Arial" w:cs="Arial"/>
                <w:sz w:val="20"/>
                <w:szCs w:val="20"/>
                <w:vertAlign w:val="subscript"/>
              </w:rPr>
              <w:t>2</w:t>
            </w:r>
          </w:p>
        </w:tc>
        <w:tc>
          <w:tcPr>
            <w:tcW w:w="3382" w:type="dxa"/>
            <w:tcBorders>
              <w:top w:val="single" w:sz="8" w:space="0" w:color="000000"/>
              <w:left w:val="nil"/>
              <w:bottom w:val="nil"/>
              <w:right w:val="nil"/>
            </w:tcBorders>
            <w:shd w:val="clear" w:color="auto" w:fill="auto"/>
            <w:tcMar>
              <w:top w:w="15" w:type="dxa"/>
              <w:left w:w="44" w:type="dxa"/>
              <w:bottom w:w="0" w:type="dxa"/>
              <w:right w:w="44" w:type="dxa"/>
            </w:tcMar>
            <w:hideMark/>
          </w:tcPr>
          <w:p w14:paraId="150822A4" w14:textId="283D8A9F" w:rsidR="00351BA0" w:rsidRPr="006666A3" w:rsidRDefault="00351BA0" w:rsidP="00351BA0">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rPr>
              <w:t>[Zn(H</w:t>
            </w:r>
            <w:r w:rsidRPr="006666A3">
              <w:rPr>
                <w:rFonts w:ascii="Arial" w:hAnsi="Arial" w:cs="Arial"/>
                <w:sz w:val="20"/>
                <w:szCs w:val="20"/>
                <w:vertAlign w:val="subscript"/>
              </w:rPr>
              <w:t>2</w:t>
            </w:r>
            <w:r w:rsidRPr="006666A3">
              <w:rPr>
                <w:rFonts w:ascii="Arial" w:hAnsi="Arial" w:cs="Arial"/>
                <w:sz w:val="20"/>
                <w:szCs w:val="20"/>
              </w:rPr>
              <w:t>O)</w:t>
            </w:r>
            <w:r w:rsidRPr="006666A3">
              <w:rPr>
                <w:rFonts w:ascii="Arial" w:hAnsi="Arial" w:cs="Arial"/>
                <w:sz w:val="20"/>
                <w:szCs w:val="20"/>
                <w:vertAlign w:val="subscript"/>
              </w:rPr>
              <w:t>6</w:t>
            </w:r>
            <w:r w:rsidRPr="006666A3">
              <w:rPr>
                <w:rFonts w:ascii="Arial" w:hAnsi="Arial" w:cs="Arial"/>
                <w:sz w:val="20"/>
                <w:szCs w:val="20"/>
              </w:rPr>
              <w:t>](HCOO)</w:t>
            </w:r>
            <w:r w:rsidRPr="006666A3">
              <w:rPr>
                <w:rFonts w:ascii="Arial" w:hAnsi="Arial" w:cs="Arial"/>
                <w:sz w:val="20"/>
                <w:szCs w:val="20"/>
                <w:vertAlign w:val="subscript"/>
              </w:rPr>
              <w:t>2</w:t>
            </w:r>
            <w:r w:rsidR="00526A4B" w:rsidRPr="006666A3">
              <w:rPr>
                <w:rFonts w:ascii="Arial" w:hAnsi="Arial" w:cs="Arial"/>
                <w:sz w:val="24"/>
                <w:szCs w:val="24"/>
                <w:lang w:val="en-GB"/>
              </w:rPr>
              <w:t>·</w:t>
            </w:r>
            <w:r w:rsidRPr="006666A3">
              <w:rPr>
                <w:rFonts w:ascii="Arial" w:hAnsi="Arial" w:cs="Arial"/>
                <w:sz w:val="20"/>
                <w:szCs w:val="20"/>
              </w:rPr>
              <w:t>2(C</w:t>
            </w:r>
            <w:r w:rsidRPr="006666A3">
              <w:rPr>
                <w:rFonts w:ascii="Arial" w:hAnsi="Arial" w:cs="Arial"/>
                <w:sz w:val="20"/>
                <w:szCs w:val="20"/>
                <w:vertAlign w:val="subscript"/>
              </w:rPr>
              <w:t>6</w:t>
            </w:r>
            <w:r w:rsidRPr="006666A3">
              <w:rPr>
                <w:rFonts w:ascii="Arial" w:hAnsi="Arial" w:cs="Arial"/>
                <w:sz w:val="20"/>
                <w:szCs w:val="20"/>
              </w:rPr>
              <w:t>H</w:t>
            </w:r>
            <w:r w:rsidRPr="006666A3">
              <w:rPr>
                <w:rFonts w:ascii="Arial" w:hAnsi="Arial" w:cs="Arial"/>
                <w:sz w:val="20"/>
                <w:szCs w:val="20"/>
                <w:vertAlign w:val="subscript"/>
              </w:rPr>
              <w:t>12</w:t>
            </w:r>
            <w:r w:rsidRPr="006666A3">
              <w:rPr>
                <w:rFonts w:ascii="Arial" w:hAnsi="Arial" w:cs="Arial"/>
                <w:sz w:val="20"/>
                <w:szCs w:val="20"/>
              </w:rPr>
              <w:t>N</w:t>
            </w:r>
            <w:r w:rsidRPr="006666A3">
              <w:rPr>
                <w:rFonts w:ascii="Arial" w:hAnsi="Arial" w:cs="Arial"/>
                <w:sz w:val="20"/>
                <w:szCs w:val="20"/>
                <w:vertAlign w:val="subscript"/>
              </w:rPr>
              <w:t>4</w:t>
            </w:r>
            <w:r w:rsidRPr="006666A3">
              <w:rPr>
                <w:rFonts w:ascii="Arial" w:hAnsi="Arial" w:cs="Arial"/>
                <w:sz w:val="20"/>
                <w:szCs w:val="20"/>
              </w:rPr>
              <w:t>)</w:t>
            </w:r>
            <w:r w:rsidR="00526A4B" w:rsidRPr="006666A3">
              <w:rPr>
                <w:rFonts w:ascii="Arial" w:hAnsi="Arial" w:cs="Arial"/>
                <w:sz w:val="24"/>
                <w:szCs w:val="24"/>
                <w:lang w:val="en-GB"/>
              </w:rPr>
              <w:t>·</w:t>
            </w:r>
            <w:r w:rsidRPr="006666A3">
              <w:rPr>
                <w:rFonts w:ascii="Arial" w:hAnsi="Arial" w:cs="Arial"/>
                <w:sz w:val="20"/>
                <w:szCs w:val="20"/>
              </w:rPr>
              <w:t>4H</w:t>
            </w:r>
            <w:r w:rsidRPr="006666A3">
              <w:rPr>
                <w:rFonts w:ascii="Arial" w:hAnsi="Arial" w:cs="Arial"/>
                <w:sz w:val="20"/>
                <w:szCs w:val="20"/>
                <w:vertAlign w:val="subscript"/>
              </w:rPr>
              <w:t>2</w:t>
            </w:r>
            <w:r w:rsidRPr="006666A3">
              <w:rPr>
                <w:rFonts w:ascii="Arial" w:hAnsi="Arial" w:cs="Arial"/>
                <w:sz w:val="20"/>
                <w:szCs w:val="20"/>
              </w:rPr>
              <w:t>O (</w:t>
            </w:r>
            <w:r w:rsidRPr="006666A3">
              <w:rPr>
                <w:rFonts w:ascii="Arial" w:hAnsi="Arial" w:cs="Arial"/>
                <w:b/>
                <w:bCs/>
                <w:i/>
                <w:sz w:val="20"/>
                <w:szCs w:val="20"/>
              </w:rPr>
              <w:t>1</w:t>
            </w:r>
            <w:r w:rsidRPr="006666A3">
              <w:rPr>
                <w:rFonts w:ascii="Arial" w:hAnsi="Arial" w:cs="Arial"/>
                <w:b/>
                <w:bCs/>
                <w:sz w:val="20"/>
                <w:szCs w:val="20"/>
              </w:rPr>
              <w:t>)</w:t>
            </w:r>
          </w:p>
          <w:p w14:paraId="7425B07C" w14:textId="77777777" w:rsidR="00351BA0" w:rsidRPr="006666A3" w:rsidRDefault="00351BA0" w:rsidP="00351BA0">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b/>
                <w:bCs/>
                <w:sz w:val="20"/>
                <w:szCs w:val="20"/>
              </w:rPr>
              <w:t>+</w:t>
            </w:r>
            <w:r w:rsidRPr="006666A3">
              <w:rPr>
                <w:rFonts w:ascii="Arial" w:hAnsi="Arial" w:cs="Arial"/>
                <w:sz w:val="20"/>
                <w:szCs w:val="20"/>
              </w:rPr>
              <w:t xml:space="preserve"> Zn(HCOO)</w:t>
            </w:r>
            <w:r w:rsidRPr="006666A3">
              <w:rPr>
                <w:rFonts w:ascii="Arial" w:hAnsi="Arial" w:cs="Arial"/>
                <w:sz w:val="20"/>
                <w:szCs w:val="20"/>
                <w:vertAlign w:val="subscript"/>
              </w:rPr>
              <w:t>2</w:t>
            </w:r>
          </w:p>
        </w:tc>
        <w:tc>
          <w:tcPr>
            <w:tcW w:w="3572" w:type="dxa"/>
            <w:gridSpan w:val="2"/>
            <w:tcBorders>
              <w:top w:val="single" w:sz="8" w:space="0" w:color="000000"/>
              <w:left w:val="nil"/>
              <w:bottom w:val="nil"/>
              <w:right w:val="nil"/>
            </w:tcBorders>
            <w:shd w:val="clear" w:color="auto" w:fill="auto"/>
            <w:tcMar>
              <w:top w:w="15" w:type="dxa"/>
              <w:left w:w="44" w:type="dxa"/>
              <w:bottom w:w="0" w:type="dxa"/>
              <w:right w:w="44" w:type="dxa"/>
            </w:tcMar>
            <w:hideMark/>
          </w:tcPr>
          <w:p w14:paraId="64F08D1D" w14:textId="0781982E" w:rsidR="00351BA0" w:rsidRPr="006666A3" w:rsidRDefault="00351BA0" w:rsidP="00351BA0">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rPr>
              <w:t>[Zn(H</w:t>
            </w:r>
            <w:r w:rsidRPr="006666A3">
              <w:rPr>
                <w:rFonts w:ascii="Arial" w:hAnsi="Arial" w:cs="Arial"/>
                <w:sz w:val="20"/>
                <w:szCs w:val="20"/>
                <w:vertAlign w:val="subscript"/>
              </w:rPr>
              <w:t>2</w:t>
            </w:r>
            <w:r w:rsidRPr="006666A3">
              <w:rPr>
                <w:rFonts w:ascii="Arial" w:hAnsi="Arial" w:cs="Arial"/>
                <w:sz w:val="20"/>
                <w:szCs w:val="20"/>
              </w:rPr>
              <w:t>O)</w:t>
            </w:r>
            <w:r w:rsidRPr="006666A3">
              <w:rPr>
                <w:rFonts w:ascii="Arial" w:hAnsi="Arial" w:cs="Arial"/>
                <w:sz w:val="20"/>
                <w:szCs w:val="20"/>
                <w:vertAlign w:val="subscript"/>
              </w:rPr>
              <w:t>6</w:t>
            </w:r>
            <w:r w:rsidRPr="006666A3">
              <w:rPr>
                <w:rFonts w:ascii="Arial" w:hAnsi="Arial" w:cs="Arial"/>
                <w:sz w:val="20"/>
                <w:szCs w:val="20"/>
              </w:rPr>
              <w:t>](HCOO)</w:t>
            </w:r>
            <w:r w:rsidRPr="006666A3">
              <w:rPr>
                <w:rFonts w:ascii="Arial" w:hAnsi="Arial" w:cs="Arial"/>
                <w:sz w:val="20"/>
                <w:szCs w:val="20"/>
                <w:vertAlign w:val="subscript"/>
              </w:rPr>
              <w:t>2</w:t>
            </w:r>
            <w:r w:rsidR="00526A4B" w:rsidRPr="006666A3">
              <w:rPr>
                <w:rFonts w:ascii="Arial" w:hAnsi="Arial" w:cs="Arial"/>
                <w:sz w:val="24"/>
                <w:szCs w:val="24"/>
                <w:lang w:val="en-GB"/>
              </w:rPr>
              <w:t>·</w:t>
            </w:r>
            <w:r w:rsidRPr="006666A3">
              <w:rPr>
                <w:rFonts w:ascii="Arial" w:hAnsi="Arial" w:cs="Arial"/>
                <w:sz w:val="20"/>
                <w:szCs w:val="20"/>
              </w:rPr>
              <w:t>2(C</w:t>
            </w:r>
            <w:r w:rsidRPr="006666A3">
              <w:rPr>
                <w:rFonts w:ascii="Arial" w:hAnsi="Arial" w:cs="Arial"/>
                <w:sz w:val="20"/>
                <w:szCs w:val="20"/>
                <w:vertAlign w:val="subscript"/>
              </w:rPr>
              <w:t>6</w:t>
            </w:r>
            <w:r w:rsidRPr="006666A3">
              <w:rPr>
                <w:rFonts w:ascii="Arial" w:hAnsi="Arial" w:cs="Arial"/>
                <w:sz w:val="20"/>
                <w:szCs w:val="20"/>
              </w:rPr>
              <w:t>H</w:t>
            </w:r>
            <w:r w:rsidRPr="006666A3">
              <w:rPr>
                <w:rFonts w:ascii="Arial" w:hAnsi="Arial" w:cs="Arial"/>
                <w:sz w:val="20"/>
                <w:szCs w:val="20"/>
                <w:vertAlign w:val="subscript"/>
              </w:rPr>
              <w:t>12</w:t>
            </w:r>
            <w:r w:rsidRPr="006666A3">
              <w:rPr>
                <w:rFonts w:ascii="Arial" w:hAnsi="Arial" w:cs="Arial"/>
                <w:sz w:val="20"/>
                <w:szCs w:val="20"/>
              </w:rPr>
              <w:t>N</w:t>
            </w:r>
            <w:r w:rsidRPr="006666A3">
              <w:rPr>
                <w:rFonts w:ascii="Arial" w:hAnsi="Arial" w:cs="Arial"/>
                <w:sz w:val="20"/>
                <w:szCs w:val="20"/>
                <w:vertAlign w:val="subscript"/>
              </w:rPr>
              <w:t>4</w:t>
            </w:r>
            <w:r w:rsidRPr="006666A3">
              <w:rPr>
                <w:rFonts w:ascii="Arial" w:hAnsi="Arial" w:cs="Arial"/>
                <w:sz w:val="20"/>
                <w:szCs w:val="20"/>
              </w:rPr>
              <w:t>)</w:t>
            </w:r>
            <w:r w:rsidR="00526A4B" w:rsidRPr="006666A3">
              <w:rPr>
                <w:rFonts w:ascii="Arial" w:hAnsi="Arial" w:cs="Arial"/>
                <w:sz w:val="24"/>
                <w:szCs w:val="24"/>
                <w:lang w:val="en-GB"/>
              </w:rPr>
              <w:t>·</w:t>
            </w:r>
            <w:r w:rsidRPr="006666A3">
              <w:rPr>
                <w:rFonts w:ascii="Arial" w:hAnsi="Arial" w:cs="Arial"/>
                <w:sz w:val="20"/>
                <w:szCs w:val="20"/>
              </w:rPr>
              <w:t>4H</w:t>
            </w:r>
            <w:r w:rsidRPr="006666A3">
              <w:rPr>
                <w:rFonts w:ascii="Arial" w:hAnsi="Arial" w:cs="Arial"/>
                <w:sz w:val="20"/>
                <w:szCs w:val="20"/>
                <w:vertAlign w:val="subscript"/>
              </w:rPr>
              <w:t>2</w:t>
            </w:r>
            <w:r w:rsidRPr="006666A3">
              <w:rPr>
                <w:rFonts w:ascii="Arial" w:hAnsi="Arial" w:cs="Arial"/>
                <w:sz w:val="20"/>
                <w:szCs w:val="20"/>
              </w:rPr>
              <w:t>O (</w:t>
            </w:r>
            <w:r w:rsidRPr="006666A3">
              <w:rPr>
                <w:rFonts w:ascii="Arial" w:hAnsi="Arial" w:cs="Arial"/>
                <w:b/>
                <w:bCs/>
                <w:i/>
                <w:sz w:val="20"/>
                <w:szCs w:val="20"/>
              </w:rPr>
              <w:t>1</w:t>
            </w:r>
            <w:r w:rsidRPr="006666A3">
              <w:rPr>
                <w:rFonts w:ascii="Arial" w:hAnsi="Arial" w:cs="Arial"/>
                <w:sz w:val="20"/>
                <w:szCs w:val="20"/>
              </w:rPr>
              <w:t>)</w:t>
            </w:r>
          </w:p>
        </w:tc>
      </w:tr>
      <w:tr w:rsidR="00351BA0" w:rsidRPr="006666A3" w14:paraId="7BE35841" w14:textId="77777777" w:rsidTr="002470D9">
        <w:trPr>
          <w:trHeight w:val="814"/>
          <w:jc w:val="center"/>
        </w:trPr>
        <w:tc>
          <w:tcPr>
            <w:tcW w:w="1021" w:type="dxa"/>
            <w:tcBorders>
              <w:top w:val="nil"/>
              <w:left w:val="nil"/>
              <w:bottom w:val="nil"/>
              <w:right w:val="nil"/>
            </w:tcBorders>
            <w:shd w:val="clear" w:color="auto" w:fill="auto"/>
            <w:tcMar>
              <w:top w:w="15" w:type="dxa"/>
              <w:left w:w="44" w:type="dxa"/>
              <w:bottom w:w="0" w:type="dxa"/>
              <w:right w:w="44" w:type="dxa"/>
            </w:tcMar>
            <w:hideMark/>
          </w:tcPr>
          <w:p w14:paraId="0EAEDAA6" w14:textId="77777777" w:rsidR="00351BA0" w:rsidRPr="006666A3" w:rsidRDefault="00351BA0" w:rsidP="00351BA0">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acetate</w:t>
            </w:r>
          </w:p>
        </w:tc>
        <w:tc>
          <w:tcPr>
            <w:tcW w:w="3270" w:type="dxa"/>
            <w:tcBorders>
              <w:top w:val="nil"/>
              <w:left w:val="nil"/>
              <w:bottom w:val="nil"/>
              <w:right w:val="nil"/>
            </w:tcBorders>
            <w:shd w:val="clear" w:color="auto" w:fill="auto"/>
            <w:tcMar>
              <w:top w:w="15" w:type="dxa"/>
              <w:left w:w="44" w:type="dxa"/>
              <w:bottom w:w="0" w:type="dxa"/>
              <w:right w:w="44" w:type="dxa"/>
            </w:tcMar>
            <w:hideMark/>
          </w:tcPr>
          <w:p w14:paraId="6506BB4A" w14:textId="77777777" w:rsidR="00351BA0" w:rsidRPr="006666A3" w:rsidRDefault="00351BA0" w:rsidP="00351BA0">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[Zn(CH</w:t>
            </w:r>
            <w:r w:rsidRPr="006666A3">
              <w:rPr>
                <w:rFonts w:ascii="Arial" w:hAnsi="Arial" w:cs="Arial"/>
                <w:sz w:val="20"/>
                <w:szCs w:val="20"/>
                <w:vertAlign w:val="subscript"/>
                <w:lang w:val="en-GB"/>
              </w:rPr>
              <w:t>3</w:t>
            </w:r>
            <w:r w:rsidRPr="006666A3">
              <w:rPr>
                <w:rFonts w:ascii="Arial" w:hAnsi="Arial" w:cs="Arial"/>
                <w:sz w:val="20"/>
                <w:szCs w:val="20"/>
                <w:lang w:val="en-GB"/>
              </w:rPr>
              <w:t>COO)</w:t>
            </w:r>
            <w:r w:rsidRPr="006666A3">
              <w:rPr>
                <w:rFonts w:ascii="Arial" w:hAnsi="Arial" w:cs="Arial"/>
                <w:sz w:val="20"/>
                <w:szCs w:val="20"/>
                <w:vertAlign w:val="subscript"/>
                <w:lang w:val="en-GB"/>
              </w:rPr>
              <w:t>2</w:t>
            </w:r>
            <w:r w:rsidRPr="006666A3">
              <w:rPr>
                <w:rFonts w:ascii="Arial" w:hAnsi="Arial" w:cs="Arial"/>
                <w:sz w:val="20"/>
                <w:szCs w:val="20"/>
                <w:lang w:val="en-GB"/>
              </w:rPr>
              <w:t>(C</w:t>
            </w:r>
            <w:r w:rsidRPr="006666A3">
              <w:rPr>
                <w:rFonts w:ascii="Arial" w:hAnsi="Arial" w:cs="Arial"/>
                <w:sz w:val="20"/>
                <w:szCs w:val="20"/>
                <w:vertAlign w:val="subscript"/>
                <w:lang w:val="en-GB"/>
              </w:rPr>
              <w:t>6</w:t>
            </w:r>
            <w:r w:rsidRPr="006666A3">
              <w:rPr>
                <w:rFonts w:ascii="Arial" w:hAnsi="Arial" w:cs="Arial"/>
                <w:sz w:val="20"/>
                <w:szCs w:val="20"/>
                <w:lang w:val="en-GB"/>
              </w:rPr>
              <w:t>H</w:t>
            </w:r>
            <w:r w:rsidRPr="006666A3">
              <w:rPr>
                <w:rFonts w:ascii="Arial" w:hAnsi="Arial" w:cs="Arial"/>
                <w:sz w:val="20"/>
                <w:szCs w:val="20"/>
                <w:vertAlign w:val="subscript"/>
                <w:lang w:val="en-GB"/>
              </w:rPr>
              <w:t>12</w:t>
            </w:r>
            <w:r w:rsidRPr="006666A3">
              <w:rPr>
                <w:rFonts w:ascii="Arial" w:hAnsi="Arial" w:cs="Arial"/>
                <w:sz w:val="20"/>
                <w:szCs w:val="20"/>
                <w:lang w:val="en-GB"/>
              </w:rPr>
              <w:t>N</w:t>
            </w:r>
            <w:r w:rsidRPr="006666A3">
              <w:rPr>
                <w:rFonts w:ascii="Arial" w:hAnsi="Arial" w:cs="Arial"/>
                <w:sz w:val="20"/>
                <w:szCs w:val="20"/>
                <w:vertAlign w:val="subscript"/>
                <w:lang w:val="en-GB"/>
              </w:rPr>
              <w:t>4</w:t>
            </w:r>
            <w:r w:rsidRPr="006666A3">
              <w:rPr>
                <w:rFonts w:ascii="Arial" w:hAnsi="Arial" w:cs="Arial"/>
                <w:sz w:val="20"/>
                <w:szCs w:val="20"/>
                <w:lang w:val="en-GB"/>
              </w:rPr>
              <w:t>)(H</w:t>
            </w:r>
            <w:r w:rsidRPr="006666A3">
              <w:rPr>
                <w:rFonts w:ascii="Arial" w:hAnsi="Arial" w:cs="Arial"/>
                <w:sz w:val="20"/>
                <w:szCs w:val="20"/>
                <w:vertAlign w:val="subscript"/>
                <w:lang w:val="en-GB"/>
              </w:rPr>
              <w:t>2</w:t>
            </w:r>
            <w:r w:rsidRPr="006666A3">
              <w:rPr>
                <w:rFonts w:ascii="Arial" w:hAnsi="Arial" w:cs="Arial"/>
                <w:sz w:val="20"/>
                <w:szCs w:val="20"/>
                <w:lang w:val="en-GB"/>
              </w:rPr>
              <w:t>O)] (</w:t>
            </w:r>
            <w:r w:rsidRPr="006666A3">
              <w:rPr>
                <w:rFonts w:ascii="Arial" w:hAnsi="Arial" w:cs="Arial"/>
                <w:b/>
                <w:bCs/>
                <w:i/>
                <w:sz w:val="20"/>
                <w:szCs w:val="20"/>
                <w:lang w:val="en-GB"/>
              </w:rPr>
              <w:t>2</w:t>
            </w:r>
            <w:r w:rsidRPr="006666A3">
              <w:rPr>
                <w:rFonts w:ascii="Arial" w:hAnsi="Arial" w:cs="Arial"/>
                <w:sz w:val="20"/>
                <w:szCs w:val="20"/>
                <w:lang w:val="en-GB"/>
              </w:rPr>
              <w:t>)</w:t>
            </w:r>
          </w:p>
          <w:p w14:paraId="4E4BED6F" w14:textId="77777777" w:rsidR="00351BA0" w:rsidRPr="006666A3" w:rsidRDefault="00351BA0" w:rsidP="00351BA0">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 Zn(CH</w:t>
            </w:r>
            <w:r w:rsidRPr="006666A3">
              <w:rPr>
                <w:rFonts w:ascii="Arial" w:hAnsi="Arial" w:cs="Arial"/>
                <w:sz w:val="20"/>
                <w:szCs w:val="20"/>
                <w:vertAlign w:val="subscript"/>
                <w:lang w:val="en-GB"/>
              </w:rPr>
              <w:t>3</w:t>
            </w:r>
            <w:r w:rsidRPr="006666A3">
              <w:rPr>
                <w:rFonts w:ascii="Arial" w:hAnsi="Arial" w:cs="Arial"/>
                <w:sz w:val="20"/>
                <w:szCs w:val="20"/>
                <w:lang w:val="en-GB"/>
              </w:rPr>
              <w:t>COO)</w:t>
            </w:r>
            <w:r w:rsidRPr="006666A3">
              <w:rPr>
                <w:rFonts w:ascii="Arial" w:hAnsi="Arial" w:cs="Arial"/>
                <w:sz w:val="20"/>
                <w:szCs w:val="20"/>
                <w:vertAlign w:val="subscript"/>
                <w:lang w:val="en-GB"/>
              </w:rPr>
              <w:t>2</w:t>
            </w:r>
          </w:p>
        </w:tc>
        <w:tc>
          <w:tcPr>
            <w:tcW w:w="3382" w:type="dxa"/>
            <w:tcBorders>
              <w:top w:val="nil"/>
              <w:left w:val="nil"/>
              <w:bottom w:val="nil"/>
              <w:right w:val="nil"/>
            </w:tcBorders>
            <w:shd w:val="clear" w:color="auto" w:fill="auto"/>
            <w:tcMar>
              <w:top w:w="15" w:type="dxa"/>
              <w:left w:w="44" w:type="dxa"/>
              <w:bottom w:w="0" w:type="dxa"/>
              <w:right w:w="44" w:type="dxa"/>
            </w:tcMar>
            <w:hideMark/>
          </w:tcPr>
          <w:p w14:paraId="51E09636" w14:textId="77777777" w:rsidR="00351BA0" w:rsidRPr="006666A3" w:rsidRDefault="00351BA0" w:rsidP="00351BA0">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[Zn(CH</w:t>
            </w:r>
            <w:r w:rsidRPr="006666A3">
              <w:rPr>
                <w:rFonts w:ascii="Arial" w:hAnsi="Arial" w:cs="Arial"/>
                <w:sz w:val="20"/>
                <w:szCs w:val="20"/>
                <w:vertAlign w:val="subscript"/>
                <w:lang w:val="en-GB"/>
              </w:rPr>
              <w:t>3</w:t>
            </w:r>
            <w:r w:rsidRPr="006666A3">
              <w:rPr>
                <w:rFonts w:ascii="Arial" w:hAnsi="Arial" w:cs="Arial"/>
                <w:sz w:val="20"/>
                <w:szCs w:val="20"/>
                <w:lang w:val="en-GB"/>
              </w:rPr>
              <w:t>COO)</w:t>
            </w:r>
            <w:r w:rsidRPr="006666A3">
              <w:rPr>
                <w:rFonts w:ascii="Arial" w:hAnsi="Arial" w:cs="Arial"/>
                <w:sz w:val="20"/>
                <w:szCs w:val="20"/>
                <w:vertAlign w:val="subscript"/>
                <w:lang w:val="en-GB"/>
              </w:rPr>
              <w:t>2</w:t>
            </w:r>
            <w:r w:rsidRPr="006666A3">
              <w:rPr>
                <w:rFonts w:ascii="Arial" w:hAnsi="Arial" w:cs="Arial"/>
                <w:sz w:val="20"/>
                <w:szCs w:val="20"/>
                <w:lang w:val="en-GB"/>
              </w:rPr>
              <w:t>(C</w:t>
            </w:r>
            <w:r w:rsidRPr="006666A3">
              <w:rPr>
                <w:rFonts w:ascii="Arial" w:hAnsi="Arial" w:cs="Arial"/>
                <w:sz w:val="20"/>
                <w:szCs w:val="20"/>
                <w:vertAlign w:val="subscript"/>
                <w:lang w:val="en-GB"/>
              </w:rPr>
              <w:t>6</w:t>
            </w:r>
            <w:r w:rsidRPr="006666A3">
              <w:rPr>
                <w:rFonts w:ascii="Arial" w:hAnsi="Arial" w:cs="Arial"/>
                <w:sz w:val="20"/>
                <w:szCs w:val="20"/>
                <w:lang w:val="en-GB"/>
              </w:rPr>
              <w:t>H</w:t>
            </w:r>
            <w:r w:rsidRPr="006666A3">
              <w:rPr>
                <w:rFonts w:ascii="Arial" w:hAnsi="Arial" w:cs="Arial"/>
                <w:sz w:val="20"/>
                <w:szCs w:val="20"/>
                <w:vertAlign w:val="subscript"/>
                <w:lang w:val="en-GB"/>
              </w:rPr>
              <w:t>12</w:t>
            </w:r>
            <w:r w:rsidRPr="006666A3">
              <w:rPr>
                <w:rFonts w:ascii="Arial" w:hAnsi="Arial" w:cs="Arial"/>
                <w:sz w:val="20"/>
                <w:szCs w:val="20"/>
                <w:lang w:val="en-GB"/>
              </w:rPr>
              <w:t>N</w:t>
            </w:r>
            <w:r w:rsidRPr="006666A3">
              <w:rPr>
                <w:rFonts w:ascii="Arial" w:hAnsi="Arial" w:cs="Arial"/>
                <w:sz w:val="20"/>
                <w:szCs w:val="20"/>
                <w:vertAlign w:val="subscript"/>
                <w:lang w:val="en-GB"/>
              </w:rPr>
              <w:t>4</w:t>
            </w:r>
            <w:r w:rsidRPr="006666A3">
              <w:rPr>
                <w:rFonts w:ascii="Arial" w:hAnsi="Arial" w:cs="Arial"/>
                <w:sz w:val="20"/>
                <w:szCs w:val="20"/>
                <w:lang w:val="en-GB"/>
              </w:rPr>
              <w:t>)(H</w:t>
            </w:r>
            <w:r w:rsidRPr="006666A3">
              <w:rPr>
                <w:rFonts w:ascii="Arial" w:hAnsi="Arial" w:cs="Arial"/>
                <w:sz w:val="20"/>
                <w:szCs w:val="20"/>
                <w:vertAlign w:val="subscript"/>
                <w:lang w:val="en-GB"/>
              </w:rPr>
              <w:t>2</w:t>
            </w:r>
            <w:r w:rsidRPr="006666A3">
              <w:rPr>
                <w:rFonts w:ascii="Arial" w:hAnsi="Arial" w:cs="Arial"/>
                <w:sz w:val="20"/>
                <w:szCs w:val="20"/>
                <w:lang w:val="en-GB"/>
              </w:rPr>
              <w:t>O)] (</w:t>
            </w:r>
            <w:r w:rsidRPr="006666A3">
              <w:rPr>
                <w:rFonts w:ascii="Arial" w:hAnsi="Arial" w:cs="Arial"/>
                <w:b/>
                <w:bCs/>
                <w:i/>
                <w:sz w:val="20"/>
                <w:szCs w:val="20"/>
                <w:lang w:val="en-GB"/>
              </w:rPr>
              <w:t>2</w:t>
            </w:r>
            <w:r w:rsidRPr="006666A3">
              <w:rPr>
                <w:rFonts w:ascii="Arial" w:hAnsi="Arial" w:cs="Arial"/>
                <w:sz w:val="20"/>
                <w:szCs w:val="20"/>
                <w:lang w:val="en-GB"/>
              </w:rPr>
              <w:t>)</w:t>
            </w:r>
          </w:p>
        </w:tc>
        <w:tc>
          <w:tcPr>
            <w:tcW w:w="3572" w:type="dxa"/>
            <w:gridSpan w:val="2"/>
            <w:tcBorders>
              <w:top w:val="nil"/>
              <w:left w:val="nil"/>
              <w:bottom w:val="nil"/>
              <w:right w:val="nil"/>
            </w:tcBorders>
            <w:shd w:val="clear" w:color="auto" w:fill="auto"/>
            <w:tcMar>
              <w:top w:w="15" w:type="dxa"/>
              <w:left w:w="44" w:type="dxa"/>
              <w:bottom w:w="0" w:type="dxa"/>
              <w:right w:w="44" w:type="dxa"/>
            </w:tcMar>
            <w:hideMark/>
          </w:tcPr>
          <w:p w14:paraId="2FEF7C1F" w14:textId="77777777" w:rsidR="00351BA0" w:rsidRPr="006666A3" w:rsidRDefault="00351BA0" w:rsidP="00351BA0">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[Zn(CH</w:t>
            </w:r>
            <w:r w:rsidRPr="006666A3">
              <w:rPr>
                <w:rFonts w:ascii="Arial" w:hAnsi="Arial" w:cs="Arial"/>
                <w:sz w:val="20"/>
                <w:szCs w:val="20"/>
                <w:vertAlign w:val="subscript"/>
                <w:lang w:val="en-GB"/>
              </w:rPr>
              <w:t>3</w:t>
            </w:r>
            <w:r w:rsidRPr="006666A3">
              <w:rPr>
                <w:rFonts w:ascii="Arial" w:hAnsi="Arial" w:cs="Arial"/>
                <w:sz w:val="20"/>
                <w:szCs w:val="20"/>
                <w:lang w:val="en-GB"/>
              </w:rPr>
              <w:t>COO)</w:t>
            </w:r>
            <w:r w:rsidRPr="006666A3">
              <w:rPr>
                <w:rFonts w:ascii="Arial" w:hAnsi="Arial" w:cs="Arial"/>
                <w:sz w:val="20"/>
                <w:szCs w:val="20"/>
                <w:vertAlign w:val="subscript"/>
                <w:lang w:val="en-GB"/>
              </w:rPr>
              <w:t>2</w:t>
            </w:r>
            <w:r w:rsidRPr="006666A3">
              <w:rPr>
                <w:rFonts w:ascii="Arial" w:hAnsi="Arial" w:cs="Arial"/>
                <w:sz w:val="20"/>
                <w:szCs w:val="20"/>
                <w:lang w:val="en-GB"/>
              </w:rPr>
              <w:t>(C</w:t>
            </w:r>
            <w:r w:rsidRPr="006666A3">
              <w:rPr>
                <w:rFonts w:ascii="Arial" w:hAnsi="Arial" w:cs="Arial"/>
                <w:sz w:val="20"/>
                <w:szCs w:val="20"/>
                <w:vertAlign w:val="subscript"/>
                <w:lang w:val="en-GB"/>
              </w:rPr>
              <w:t>6</w:t>
            </w:r>
            <w:r w:rsidRPr="006666A3">
              <w:rPr>
                <w:rFonts w:ascii="Arial" w:hAnsi="Arial" w:cs="Arial"/>
                <w:sz w:val="20"/>
                <w:szCs w:val="20"/>
                <w:lang w:val="en-GB"/>
              </w:rPr>
              <w:t>H</w:t>
            </w:r>
            <w:r w:rsidRPr="006666A3">
              <w:rPr>
                <w:rFonts w:ascii="Arial" w:hAnsi="Arial" w:cs="Arial"/>
                <w:sz w:val="20"/>
                <w:szCs w:val="20"/>
                <w:vertAlign w:val="subscript"/>
                <w:lang w:val="en-GB"/>
              </w:rPr>
              <w:t>12</w:t>
            </w:r>
            <w:r w:rsidRPr="006666A3">
              <w:rPr>
                <w:rFonts w:ascii="Arial" w:hAnsi="Arial" w:cs="Arial"/>
                <w:sz w:val="20"/>
                <w:szCs w:val="20"/>
                <w:lang w:val="en-GB"/>
              </w:rPr>
              <w:t>N</w:t>
            </w:r>
            <w:r w:rsidRPr="006666A3">
              <w:rPr>
                <w:rFonts w:ascii="Arial" w:hAnsi="Arial" w:cs="Arial"/>
                <w:sz w:val="20"/>
                <w:szCs w:val="20"/>
                <w:vertAlign w:val="subscript"/>
                <w:lang w:val="en-GB"/>
              </w:rPr>
              <w:t>4</w:t>
            </w:r>
            <w:r w:rsidRPr="006666A3">
              <w:rPr>
                <w:rFonts w:ascii="Arial" w:hAnsi="Arial" w:cs="Arial"/>
                <w:sz w:val="20"/>
                <w:szCs w:val="20"/>
                <w:lang w:val="en-GB"/>
              </w:rPr>
              <w:t>)(H</w:t>
            </w:r>
            <w:r w:rsidRPr="006666A3">
              <w:rPr>
                <w:rFonts w:ascii="Arial" w:hAnsi="Arial" w:cs="Arial"/>
                <w:sz w:val="20"/>
                <w:szCs w:val="20"/>
                <w:vertAlign w:val="subscript"/>
                <w:lang w:val="en-GB"/>
              </w:rPr>
              <w:t>2</w:t>
            </w:r>
            <w:r w:rsidRPr="006666A3">
              <w:rPr>
                <w:rFonts w:ascii="Arial" w:hAnsi="Arial" w:cs="Arial"/>
                <w:sz w:val="20"/>
                <w:szCs w:val="20"/>
                <w:lang w:val="en-GB"/>
              </w:rPr>
              <w:t>O)] (</w:t>
            </w:r>
            <w:r w:rsidRPr="006666A3">
              <w:rPr>
                <w:rFonts w:ascii="Arial" w:hAnsi="Arial" w:cs="Arial"/>
                <w:b/>
                <w:bCs/>
                <w:i/>
                <w:sz w:val="20"/>
                <w:szCs w:val="20"/>
                <w:lang w:val="en-GB"/>
              </w:rPr>
              <w:t>2</w:t>
            </w:r>
            <w:r w:rsidRPr="006666A3">
              <w:rPr>
                <w:rFonts w:ascii="Arial" w:hAnsi="Arial" w:cs="Arial"/>
                <w:sz w:val="20"/>
                <w:szCs w:val="20"/>
                <w:lang w:val="en-GB"/>
              </w:rPr>
              <w:t>)</w:t>
            </w:r>
          </w:p>
          <w:p w14:paraId="11797753" w14:textId="77777777" w:rsidR="00351BA0" w:rsidRPr="006666A3" w:rsidRDefault="00351BA0" w:rsidP="00351BA0">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 C</w:t>
            </w:r>
            <w:r w:rsidRPr="006666A3">
              <w:rPr>
                <w:rFonts w:ascii="Arial" w:hAnsi="Arial" w:cs="Arial"/>
                <w:sz w:val="20"/>
                <w:szCs w:val="20"/>
                <w:vertAlign w:val="subscript"/>
                <w:lang w:val="en-GB"/>
              </w:rPr>
              <w:t>6</w:t>
            </w:r>
            <w:r w:rsidRPr="006666A3">
              <w:rPr>
                <w:rFonts w:ascii="Arial" w:hAnsi="Arial" w:cs="Arial"/>
                <w:sz w:val="20"/>
                <w:szCs w:val="20"/>
                <w:lang w:val="en-GB"/>
              </w:rPr>
              <w:t>H</w:t>
            </w:r>
            <w:r w:rsidRPr="006666A3">
              <w:rPr>
                <w:rFonts w:ascii="Arial" w:hAnsi="Arial" w:cs="Arial"/>
                <w:sz w:val="20"/>
                <w:szCs w:val="20"/>
                <w:vertAlign w:val="subscript"/>
                <w:lang w:val="en-GB"/>
              </w:rPr>
              <w:t>12</w:t>
            </w:r>
            <w:r w:rsidRPr="006666A3">
              <w:rPr>
                <w:rFonts w:ascii="Arial" w:hAnsi="Arial" w:cs="Arial"/>
                <w:sz w:val="20"/>
                <w:szCs w:val="20"/>
                <w:lang w:val="en-GB"/>
              </w:rPr>
              <w:t>N</w:t>
            </w:r>
            <w:r w:rsidRPr="006666A3">
              <w:rPr>
                <w:rFonts w:ascii="Arial" w:hAnsi="Arial" w:cs="Arial"/>
                <w:sz w:val="20"/>
                <w:szCs w:val="20"/>
                <w:vertAlign w:val="subscript"/>
                <w:lang w:val="en-GB"/>
              </w:rPr>
              <w:t>4</w:t>
            </w:r>
          </w:p>
        </w:tc>
      </w:tr>
      <w:tr w:rsidR="00351BA0" w:rsidRPr="006666A3" w14:paraId="79169304" w14:textId="77777777" w:rsidTr="002470D9">
        <w:trPr>
          <w:trHeight w:val="814"/>
          <w:jc w:val="center"/>
        </w:trPr>
        <w:tc>
          <w:tcPr>
            <w:tcW w:w="1021" w:type="dxa"/>
            <w:tcBorders>
              <w:top w:val="nil"/>
              <w:left w:val="nil"/>
              <w:bottom w:val="nil"/>
              <w:right w:val="nil"/>
            </w:tcBorders>
            <w:shd w:val="clear" w:color="auto" w:fill="auto"/>
            <w:tcMar>
              <w:top w:w="15" w:type="dxa"/>
              <w:left w:w="44" w:type="dxa"/>
              <w:bottom w:w="0" w:type="dxa"/>
              <w:right w:w="44" w:type="dxa"/>
            </w:tcMar>
            <w:hideMark/>
          </w:tcPr>
          <w:p w14:paraId="5BBDC327" w14:textId="77777777" w:rsidR="00351BA0" w:rsidRPr="006666A3" w:rsidRDefault="00351BA0" w:rsidP="00351BA0">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propionate</w:t>
            </w:r>
          </w:p>
        </w:tc>
        <w:tc>
          <w:tcPr>
            <w:tcW w:w="3270" w:type="dxa"/>
            <w:tcBorders>
              <w:top w:val="nil"/>
              <w:left w:val="nil"/>
              <w:bottom w:val="nil"/>
              <w:right w:val="nil"/>
            </w:tcBorders>
            <w:shd w:val="clear" w:color="auto" w:fill="auto"/>
            <w:tcMar>
              <w:top w:w="15" w:type="dxa"/>
              <w:left w:w="44" w:type="dxa"/>
              <w:bottom w:w="0" w:type="dxa"/>
              <w:right w:w="44" w:type="dxa"/>
            </w:tcMar>
            <w:hideMark/>
          </w:tcPr>
          <w:p w14:paraId="19F48DA8" w14:textId="77777777" w:rsidR="00351BA0" w:rsidRPr="006666A3" w:rsidRDefault="00351BA0" w:rsidP="00351BA0">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[Zn</w:t>
            </w:r>
            <w:r w:rsidRPr="006666A3">
              <w:rPr>
                <w:rFonts w:ascii="Arial" w:hAnsi="Arial" w:cs="Arial"/>
                <w:sz w:val="20"/>
                <w:szCs w:val="20"/>
                <w:vertAlign w:val="subscript"/>
                <w:lang w:val="en-GB"/>
              </w:rPr>
              <w:t>3</w:t>
            </w:r>
            <w:r w:rsidRPr="006666A3">
              <w:rPr>
                <w:rFonts w:ascii="Arial" w:hAnsi="Arial" w:cs="Arial"/>
                <w:sz w:val="20"/>
                <w:szCs w:val="20"/>
                <w:lang w:val="en-GB"/>
              </w:rPr>
              <w:t>(C</w:t>
            </w:r>
            <w:r w:rsidRPr="006666A3">
              <w:rPr>
                <w:rFonts w:ascii="Arial" w:hAnsi="Arial" w:cs="Arial"/>
                <w:sz w:val="20"/>
                <w:szCs w:val="20"/>
                <w:vertAlign w:val="subscript"/>
                <w:lang w:val="en-GB"/>
              </w:rPr>
              <w:t>2</w:t>
            </w:r>
            <w:r w:rsidRPr="006666A3">
              <w:rPr>
                <w:rFonts w:ascii="Arial" w:hAnsi="Arial" w:cs="Arial"/>
                <w:sz w:val="20"/>
                <w:szCs w:val="20"/>
                <w:lang w:val="en-GB"/>
              </w:rPr>
              <w:t>H</w:t>
            </w:r>
            <w:r w:rsidRPr="006666A3">
              <w:rPr>
                <w:rFonts w:ascii="Arial" w:hAnsi="Arial" w:cs="Arial"/>
                <w:sz w:val="20"/>
                <w:szCs w:val="20"/>
                <w:vertAlign w:val="subscript"/>
                <w:lang w:val="en-GB"/>
              </w:rPr>
              <w:t>5</w:t>
            </w:r>
            <w:r w:rsidRPr="006666A3">
              <w:rPr>
                <w:rFonts w:ascii="Arial" w:hAnsi="Arial" w:cs="Arial"/>
                <w:sz w:val="20"/>
                <w:szCs w:val="20"/>
                <w:lang w:val="en-GB"/>
              </w:rPr>
              <w:t>COO)</w:t>
            </w:r>
            <w:r w:rsidRPr="006666A3">
              <w:rPr>
                <w:rFonts w:ascii="Arial" w:hAnsi="Arial" w:cs="Arial"/>
                <w:sz w:val="20"/>
                <w:szCs w:val="20"/>
                <w:vertAlign w:val="subscript"/>
                <w:lang w:val="en-GB"/>
              </w:rPr>
              <w:t>5</w:t>
            </w:r>
            <w:r w:rsidRPr="006666A3">
              <w:rPr>
                <w:rFonts w:ascii="Arial" w:hAnsi="Arial" w:cs="Arial"/>
                <w:sz w:val="20"/>
                <w:szCs w:val="20"/>
                <w:lang w:val="en-GB"/>
              </w:rPr>
              <w:t>(OH)(C</w:t>
            </w:r>
            <w:r w:rsidRPr="006666A3">
              <w:rPr>
                <w:rFonts w:ascii="Arial" w:hAnsi="Arial" w:cs="Arial"/>
                <w:sz w:val="20"/>
                <w:szCs w:val="20"/>
                <w:vertAlign w:val="subscript"/>
                <w:lang w:val="en-GB"/>
              </w:rPr>
              <w:t>6</w:t>
            </w:r>
            <w:r w:rsidRPr="006666A3">
              <w:rPr>
                <w:rFonts w:ascii="Arial" w:hAnsi="Arial" w:cs="Arial"/>
                <w:sz w:val="20"/>
                <w:szCs w:val="20"/>
                <w:lang w:val="en-GB"/>
              </w:rPr>
              <w:t>H</w:t>
            </w:r>
            <w:r w:rsidRPr="006666A3">
              <w:rPr>
                <w:rFonts w:ascii="Arial" w:hAnsi="Arial" w:cs="Arial"/>
                <w:sz w:val="20"/>
                <w:szCs w:val="20"/>
                <w:vertAlign w:val="subscript"/>
                <w:lang w:val="en-GB"/>
              </w:rPr>
              <w:t>12</w:t>
            </w:r>
            <w:r w:rsidRPr="006666A3">
              <w:rPr>
                <w:rFonts w:ascii="Arial" w:hAnsi="Arial" w:cs="Arial"/>
                <w:sz w:val="20"/>
                <w:szCs w:val="20"/>
                <w:lang w:val="en-GB"/>
              </w:rPr>
              <w:t>N</w:t>
            </w:r>
            <w:r w:rsidRPr="006666A3">
              <w:rPr>
                <w:rFonts w:ascii="Arial" w:hAnsi="Arial" w:cs="Arial"/>
                <w:sz w:val="20"/>
                <w:szCs w:val="20"/>
                <w:vertAlign w:val="subscript"/>
                <w:lang w:val="en-GB"/>
              </w:rPr>
              <w:t>4</w:t>
            </w:r>
            <w:r w:rsidRPr="006666A3">
              <w:rPr>
                <w:rFonts w:ascii="Arial" w:hAnsi="Arial" w:cs="Arial"/>
                <w:sz w:val="20"/>
                <w:szCs w:val="20"/>
                <w:lang w:val="en-GB"/>
              </w:rPr>
              <w:t>)]</w:t>
            </w:r>
            <w:r w:rsidRPr="006666A3">
              <w:rPr>
                <w:rFonts w:ascii="Arial" w:hAnsi="Arial" w:cs="Arial"/>
                <w:sz w:val="20"/>
                <w:szCs w:val="20"/>
                <w:vertAlign w:val="subscript"/>
                <w:lang w:val="en-GB"/>
              </w:rPr>
              <w:t xml:space="preserve">n </w:t>
            </w:r>
            <w:r w:rsidRPr="006666A3">
              <w:rPr>
                <w:rFonts w:ascii="Arial" w:hAnsi="Arial" w:cs="Arial"/>
                <w:sz w:val="20"/>
                <w:szCs w:val="20"/>
                <w:lang w:val="en-GB"/>
              </w:rPr>
              <w:t>(</w:t>
            </w:r>
            <w:r w:rsidRPr="006666A3">
              <w:rPr>
                <w:rFonts w:ascii="Arial" w:hAnsi="Arial" w:cs="Arial"/>
                <w:b/>
                <w:bCs/>
                <w:i/>
                <w:sz w:val="20"/>
                <w:szCs w:val="20"/>
                <w:lang w:val="en-GB"/>
              </w:rPr>
              <w:t>3</w:t>
            </w:r>
            <w:r w:rsidRPr="006666A3">
              <w:rPr>
                <w:rFonts w:ascii="Arial" w:hAnsi="Arial" w:cs="Arial"/>
                <w:sz w:val="20"/>
                <w:szCs w:val="20"/>
                <w:lang w:val="en-GB"/>
              </w:rPr>
              <w:t>)</w:t>
            </w:r>
          </w:p>
          <w:p w14:paraId="55EB1B61" w14:textId="77777777" w:rsidR="00351BA0" w:rsidRPr="006666A3" w:rsidRDefault="00351BA0" w:rsidP="00351BA0">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 C</w:t>
            </w:r>
            <w:r w:rsidRPr="006666A3">
              <w:rPr>
                <w:rFonts w:ascii="Arial" w:hAnsi="Arial" w:cs="Arial"/>
                <w:sz w:val="20"/>
                <w:szCs w:val="20"/>
                <w:vertAlign w:val="subscript"/>
                <w:lang w:val="en-GB"/>
              </w:rPr>
              <w:t>6</w:t>
            </w:r>
            <w:r w:rsidRPr="006666A3">
              <w:rPr>
                <w:rFonts w:ascii="Arial" w:hAnsi="Arial" w:cs="Arial"/>
                <w:sz w:val="20"/>
                <w:szCs w:val="20"/>
                <w:lang w:val="en-GB"/>
              </w:rPr>
              <w:t>H</w:t>
            </w:r>
            <w:r w:rsidRPr="006666A3">
              <w:rPr>
                <w:rFonts w:ascii="Arial" w:hAnsi="Arial" w:cs="Arial"/>
                <w:sz w:val="20"/>
                <w:szCs w:val="20"/>
                <w:vertAlign w:val="subscript"/>
                <w:lang w:val="en-GB"/>
              </w:rPr>
              <w:t>12</w:t>
            </w:r>
            <w:r w:rsidRPr="006666A3">
              <w:rPr>
                <w:rFonts w:ascii="Arial" w:hAnsi="Arial" w:cs="Arial"/>
                <w:sz w:val="20"/>
                <w:szCs w:val="20"/>
                <w:lang w:val="en-GB"/>
              </w:rPr>
              <w:t>N</w:t>
            </w:r>
            <w:r w:rsidRPr="006666A3">
              <w:rPr>
                <w:rFonts w:ascii="Arial" w:hAnsi="Arial" w:cs="Arial"/>
                <w:sz w:val="20"/>
                <w:szCs w:val="20"/>
                <w:vertAlign w:val="subscript"/>
                <w:lang w:val="en-GB"/>
              </w:rPr>
              <w:t>4</w:t>
            </w:r>
          </w:p>
        </w:tc>
        <w:tc>
          <w:tcPr>
            <w:tcW w:w="3382" w:type="dxa"/>
            <w:tcBorders>
              <w:top w:val="nil"/>
              <w:left w:val="nil"/>
              <w:bottom w:val="nil"/>
              <w:right w:val="nil"/>
            </w:tcBorders>
            <w:shd w:val="clear" w:color="auto" w:fill="auto"/>
            <w:tcMar>
              <w:top w:w="15" w:type="dxa"/>
              <w:left w:w="44" w:type="dxa"/>
              <w:bottom w:w="0" w:type="dxa"/>
              <w:right w:w="44" w:type="dxa"/>
            </w:tcMar>
            <w:hideMark/>
          </w:tcPr>
          <w:p w14:paraId="37863EAB" w14:textId="77777777" w:rsidR="00351BA0" w:rsidRPr="006666A3" w:rsidRDefault="00351BA0" w:rsidP="00351BA0">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[Zn</w:t>
            </w:r>
            <w:r w:rsidRPr="006666A3">
              <w:rPr>
                <w:rFonts w:ascii="Arial" w:hAnsi="Arial" w:cs="Arial"/>
                <w:sz w:val="20"/>
                <w:szCs w:val="20"/>
                <w:vertAlign w:val="subscript"/>
                <w:lang w:val="en-GB"/>
              </w:rPr>
              <w:t>2</w:t>
            </w:r>
            <w:r w:rsidRPr="006666A3">
              <w:rPr>
                <w:rFonts w:ascii="Arial" w:hAnsi="Arial" w:cs="Arial"/>
                <w:sz w:val="20"/>
                <w:szCs w:val="20"/>
                <w:lang w:val="en-GB"/>
              </w:rPr>
              <w:t>(C</w:t>
            </w:r>
            <w:r w:rsidRPr="006666A3">
              <w:rPr>
                <w:rFonts w:ascii="Arial" w:hAnsi="Arial" w:cs="Arial"/>
                <w:sz w:val="20"/>
                <w:szCs w:val="20"/>
                <w:vertAlign w:val="subscript"/>
                <w:lang w:val="en-GB"/>
              </w:rPr>
              <w:t>2</w:t>
            </w:r>
            <w:r w:rsidRPr="006666A3">
              <w:rPr>
                <w:rFonts w:ascii="Arial" w:hAnsi="Arial" w:cs="Arial"/>
                <w:sz w:val="20"/>
                <w:szCs w:val="20"/>
                <w:lang w:val="en-GB"/>
              </w:rPr>
              <w:t>H</w:t>
            </w:r>
            <w:r w:rsidRPr="006666A3">
              <w:rPr>
                <w:rFonts w:ascii="Arial" w:hAnsi="Arial" w:cs="Arial"/>
                <w:sz w:val="20"/>
                <w:szCs w:val="20"/>
                <w:vertAlign w:val="subscript"/>
                <w:lang w:val="en-GB"/>
              </w:rPr>
              <w:t>5</w:t>
            </w:r>
            <w:r w:rsidRPr="006666A3">
              <w:rPr>
                <w:rFonts w:ascii="Arial" w:hAnsi="Arial" w:cs="Arial"/>
                <w:sz w:val="20"/>
                <w:szCs w:val="20"/>
                <w:lang w:val="en-GB"/>
              </w:rPr>
              <w:t>COO)</w:t>
            </w:r>
            <w:r w:rsidRPr="006666A3">
              <w:rPr>
                <w:rFonts w:ascii="Arial" w:hAnsi="Arial" w:cs="Arial"/>
                <w:sz w:val="20"/>
                <w:szCs w:val="20"/>
                <w:vertAlign w:val="subscript"/>
                <w:lang w:val="en-GB"/>
              </w:rPr>
              <w:t>4</w:t>
            </w:r>
            <w:r w:rsidRPr="006666A3">
              <w:rPr>
                <w:rFonts w:ascii="Arial" w:hAnsi="Arial" w:cs="Arial"/>
                <w:sz w:val="20"/>
                <w:szCs w:val="20"/>
                <w:lang w:val="en-GB"/>
              </w:rPr>
              <w:t>(C</w:t>
            </w:r>
            <w:r w:rsidRPr="006666A3">
              <w:rPr>
                <w:rFonts w:ascii="Arial" w:hAnsi="Arial" w:cs="Arial"/>
                <w:sz w:val="20"/>
                <w:szCs w:val="20"/>
                <w:vertAlign w:val="subscript"/>
                <w:lang w:val="en-GB"/>
              </w:rPr>
              <w:t>6</w:t>
            </w:r>
            <w:r w:rsidRPr="006666A3">
              <w:rPr>
                <w:rFonts w:ascii="Arial" w:hAnsi="Arial" w:cs="Arial"/>
                <w:sz w:val="20"/>
                <w:szCs w:val="20"/>
                <w:lang w:val="en-GB"/>
              </w:rPr>
              <w:t>H</w:t>
            </w:r>
            <w:r w:rsidRPr="006666A3">
              <w:rPr>
                <w:rFonts w:ascii="Arial" w:hAnsi="Arial" w:cs="Arial"/>
                <w:sz w:val="20"/>
                <w:szCs w:val="20"/>
                <w:vertAlign w:val="subscript"/>
                <w:lang w:val="en-GB"/>
              </w:rPr>
              <w:t>12</w:t>
            </w:r>
            <w:r w:rsidRPr="006666A3">
              <w:rPr>
                <w:rFonts w:ascii="Arial" w:hAnsi="Arial" w:cs="Arial"/>
                <w:sz w:val="20"/>
                <w:szCs w:val="20"/>
                <w:lang w:val="en-GB"/>
              </w:rPr>
              <w:t>N</w:t>
            </w:r>
            <w:r w:rsidRPr="006666A3">
              <w:rPr>
                <w:rFonts w:ascii="Arial" w:hAnsi="Arial" w:cs="Arial"/>
                <w:sz w:val="20"/>
                <w:szCs w:val="20"/>
                <w:vertAlign w:val="subscript"/>
                <w:lang w:val="en-GB"/>
              </w:rPr>
              <w:t>4</w:t>
            </w:r>
            <w:r w:rsidRPr="006666A3">
              <w:rPr>
                <w:rFonts w:ascii="Arial" w:hAnsi="Arial" w:cs="Arial"/>
                <w:sz w:val="20"/>
                <w:szCs w:val="20"/>
                <w:lang w:val="en-GB"/>
              </w:rPr>
              <w:t>)(H</w:t>
            </w:r>
            <w:r w:rsidRPr="006666A3">
              <w:rPr>
                <w:rFonts w:ascii="Arial" w:hAnsi="Arial" w:cs="Arial"/>
                <w:sz w:val="20"/>
                <w:szCs w:val="20"/>
                <w:vertAlign w:val="subscript"/>
                <w:lang w:val="en-GB"/>
              </w:rPr>
              <w:t>2</w:t>
            </w:r>
            <w:r w:rsidRPr="006666A3">
              <w:rPr>
                <w:rFonts w:ascii="Arial" w:hAnsi="Arial" w:cs="Arial"/>
                <w:sz w:val="20"/>
                <w:szCs w:val="20"/>
                <w:lang w:val="en-GB"/>
              </w:rPr>
              <w:t>O)]</w:t>
            </w:r>
            <w:r w:rsidRPr="006666A3">
              <w:rPr>
                <w:rFonts w:ascii="Arial" w:hAnsi="Arial" w:cs="Arial"/>
                <w:sz w:val="20"/>
                <w:szCs w:val="20"/>
                <w:vertAlign w:val="subscript"/>
                <w:lang w:val="en-GB"/>
              </w:rPr>
              <w:t>n</w:t>
            </w:r>
            <w:r w:rsidRPr="006666A3">
              <w:rPr>
                <w:rFonts w:ascii="Arial" w:hAnsi="Arial" w:cs="Arial"/>
                <w:sz w:val="20"/>
                <w:szCs w:val="20"/>
                <w:lang w:val="en-GB"/>
              </w:rPr>
              <w:t xml:space="preserve"> (</w:t>
            </w:r>
            <w:r w:rsidRPr="006666A3">
              <w:rPr>
                <w:rFonts w:ascii="Arial" w:hAnsi="Arial" w:cs="Arial"/>
                <w:b/>
                <w:bCs/>
                <w:i/>
                <w:sz w:val="20"/>
                <w:szCs w:val="20"/>
                <w:lang w:val="en-GB"/>
              </w:rPr>
              <w:t>3A</w:t>
            </w:r>
            <w:r w:rsidRPr="006666A3">
              <w:rPr>
                <w:rFonts w:ascii="Arial" w:hAnsi="Arial" w:cs="Arial"/>
                <w:sz w:val="20"/>
                <w:szCs w:val="20"/>
                <w:lang w:val="en-GB"/>
              </w:rPr>
              <w:t>)</w:t>
            </w:r>
          </w:p>
          <w:p w14:paraId="341EE536" w14:textId="77777777" w:rsidR="00351BA0" w:rsidRPr="006666A3" w:rsidRDefault="00351BA0" w:rsidP="00351BA0">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 C</w:t>
            </w:r>
            <w:r w:rsidRPr="006666A3">
              <w:rPr>
                <w:rFonts w:ascii="Arial" w:hAnsi="Arial" w:cs="Arial"/>
                <w:sz w:val="20"/>
                <w:szCs w:val="20"/>
                <w:vertAlign w:val="subscript"/>
                <w:lang w:val="en-GB"/>
              </w:rPr>
              <w:t>6</w:t>
            </w:r>
            <w:r w:rsidRPr="006666A3">
              <w:rPr>
                <w:rFonts w:ascii="Arial" w:hAnsi="Arial" w:cs="Arial"/>
                <w:sz w:val="20"/>
                <w:szCs w:val="20"/>
                <w:lang w:val="en-GB"/>
              </w:rPr>
              <w:t>H</w:t>
            </w:r>
            <w:r w:rsidRPr="006666A3">
              <w:rPr>
                <w:rFonts w:ascii="Arial" w:hAnsi="Arial" w:cs="Arial"/>
                <w:sz w:val="20"/>
                <w:szCs w:val="20"/>
                <w:vertAlign w:val="subscript"/>
                <w:lang w:val="en-GB"/>
              </w:rPr>
              <w:t>12</w:t>
            </w:r>
            <w:r w:rsidRPr="006666A3">
              <w:rPr>
                <w:rFonts w:ascii="Arial" w:hAnsi="Arial" w:cs="Arial"/>
                <w:sz w:val="20"/>
                <w:szCs w:val="20"/>
                <w:lang w:val="en-GB"/>
              </w:rPr>
              <w:t>N</w:t>
            </w:r>
            <w:r w:rsidRPr="006666A3">
              <w:rPr>
                <w:rFonts w:ascii="Arial" w:hAnsi="Arial" w:cs="Arial"/>
                <w:sz w:val="20"/>
                <w:szCs w:val="20"/>
                <w:vertAlign w:val="subscript"/>
                <w:lang w:val="en-GB"/>
              </w:rPr>
              <w:t>4</w:t>
            </w:r>
          </w:p>
        </w:tc>
        <w:tc>
          <w:tcPr>
            <w:tcW w:w="3572" w:type="dxa"/>
            <w:gridSpan w:val="2"/>
            <w:tcBorders>
              <w:top w:val="nil"/>
              <w:left w:val="nil"/>
              <w:bottom w:val="nil"/>
              <w:right w:val="nil"/>
            </w:tcBorders>
            <w:shd w:val="clear" w:color="auto" w:fill="auto"/>
            <w:tcMar>
              <w:top w:w="15" w:type="dxa"/>
              <w:left w:w="44" w:type="dxa"/>
              <w:bottom w:w="0" w:type="dxa"/>
              <w:right w:w="44" w:type="dxa"/>
            </w:tcMar>
            <w:hideMark/>
          </w:tcPr>
          <w:p w14:paraId="204C2036" w14:textId="77777777" w:rsidR="00351BA0" w:rsidRPr="006666A3" w:rsidRDefault="00351BA0" w:rsidP="00351BA0">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[Zn</w:t>
            </w:r>
            <w:r w:rsidRPr="006666A3">
              <w:rPr>
                <w:rFonts w:ascii="Arial" w:hAnsi="Arial" w:cs="Arial"/>
                <w:sz w:val="20"/>
                <w:szCs w:val="20"/>
                <w:vertAlign w:val="subscript"/>
                <w:lang w:val="en-GB"/>
              </w:rPr>
              <w:t>2</w:t>
            </w:r>
            <w:r w:rsidRPr="006666A3">
              <w:rPr>
                <w:rFonts w:ascii="Arial" w:hAnsi="Arial" w:cs="Arial"/>
                <w:sz w:val="20"/>
                <w:szCs w:val="20"/>
                <w:lang w:val="en-GB"/>
              </w:rPr>
              <w:t>(C</w:t>
            </w:r>
            <w:r w:rsidRPr="006666A3">
              <w:rPr>
                <w:rFonts w:ascii="Arial" w:hAnsi="Arial" w:cs="Arial"/>
                <w:sz w:val="20"/>
                <w:szCs w:val="20"/>
                <w:vertAlign w:val="subscript"/>
                <w:lang w:val="en-GB"/>
              </w:rPr>
              <w:t>2</w:t>
            </w:r>
            <w:r w:rsidRPr="006666A3">
              <w:rPr>
                <w:rFonts w:ascii="Arial" w:hAnsi="Arial" w:cs="Arial"/>
                <w:sz w:val="20"/>
                <w:szCs w:val="20"/>
                <w:lang w:val="en-GB"/>
              </w:rPr>
              <w:t>H</w:t>
            </w:r>
            <w:r w:rsidRPr="006666A3">
              <w:rPr>
                <w:rFonts w:ascii="Arial" w:hAnsi="Arial" w:cs="Arial"/>
                <w:sz w:val="20"/>
                <w:szCs w:val="20"/>
                <w:vertAlign w:val="subscript"/>
                <w:lang w:val="en-GB"/>
              </w:rPr>
              <w:t>5</w:t>
            </w:r>
            <w:r w:rsidRPr="006666A3">
              <w:rPr>
                <w:rFonts w:ascii="Arial" w:hAnsi="Arial" w:cs="Arial"/>
                <w:sz w:val="20"/>
                <w:szCs w:val="20"/>
                <w:lang w:val="en-GB"/>
              </w:rPr>
              <w:t>COO)</w:t>
            </w:r>
            <w:r w:rsidRPr="006666A3">
              <w:rPr>
                <w:rFonts w:ascii="Arial" w:hAnsi="Arial" w:cs="Arial"/>
                <w:sz w:val="20"/>
                <w:szCs w:val="20"/>
                <w:vertAlign w:val="subscript"/>
                <w:lang w:val="en-GB"/>
              </w:rPr>
              <w:t>4</w:t>
            </w:r>
            <w:r w:rsidRPr="006666A3">
              <w:rPr>
                <w:rFonts w:ascii="Arial" w:hAnsi="Arial" w:cs="Arial"/>
                <w:sz w:val="20"/>
                <w:szCs w:val="20"/>
                <w:lang w:val="en-GB"/>
              </w:rPr>
              <w:t>(C</w:t>
            </w:r>
            <w:r w:rsidRPr="006666A3">
              <w:rPr>
                <w:rFonts w:ascii="Arial" w:hAnsi="Arial" w:cs="Arial"/>
                <w:sz w:val="20"/>
                <w:szCs w:val="20"/>
                <w:vertAlign w:val="subscript"/>
                <w:lang w:val="en-GB"/>
              </w:rPr>
              <w:t>6</w:t>
            </w:r>
            <w:r w:rsidRPr="006666A3">
              <w:rPr>
                <w:rFonts w:ascii="Arial" w:hAnsi="Arial" w:cs="Arial"/>
                <w:sz w:val="20"/>
                <w:szCs w:val="20"/>
                <w:lang w:val="en-GB"/>
              </w:rPr>
              <w:t>H</w:t>
            </w:r>
            <w:r w:rsidRPr="006666A3">
              <w:rPr>
                <w:rFonts w:ascii="Arial" w:hAnsi="Arial" w:cs="Arial"/>
                <w:sz w:val="20"/>
                <w:szCs w:val="20"/>
                <w:vertAlign w:val="subscript"/>
                <w:lang w:val="en-GB"/>
              </w:rPr>
              <w:t>12</w:t>
            </w:r>
            <w:r w:rsidRPr="006666A3">
              <w:rPr>
                <w:rFonts w:ascii="Arial" w:hAnsi="Arial" w:cs="Arial"/>
                <w:sz w:val="20"/>
                <w:szCs w:val="20"/>
                <w:lang w:val="en-GB"/>
              </w:rPr>
              <w:t>N</w:t>
            </w:r>
            <w:r w:rsidRPr="006666A3">
              <w:rPr>
                <w:rFonts w:ascii="Arial" w:hAnsi="Arial" w:cs="Arial"/>
                <w:sz w:val="20"/>
                <w:szCs w:val="20"/>
                <w:vertAlign w:val="subscript"/>
                <w:lang w:val="en-GB"/>
              </w:rPr>
              <w:t>4</w:t>
            </w:r>
            <w:r w:rsidRPr="006666A3">
              <w:rPr>
                <w:rFonts w:ascii="Arial" w:hAnsi="Arial" w:cs="Arial"/>
                <w:sz w:val="20"/>
                <w:szCs w:val="20"/>
                <w:lang w:val="en-GB"/>
              </w:rPr>
              <w:t>)(H</w:t>
            </w:r>
            <w:r w:rsidRPr="006666A3">
              <w:rPr>
                <w:rFonts w:ascii="Arial" w:hAnsi="Arial" w:cs="Arial"/>
                <w:sz w:val="20"/>
                <w:szCs w:val="20"/>
                <w:vertAlign w:val="subscript"/>
                <w:lang w:val="en-GB"/>
              </w:rPr>
              <w:t>2</w:t>
            </w:r>
            <w:r w:rsidRPr="006666A3">
              <w:rPr>
                <w:rFonts w:ascii="Arial" w:hAnsi="Arial" w:cs="Arial"/>
                <w:sz w:val="20"/>
                <w:szCs w:val="20"/>
                <w:lang w:val="en-GB"/>
              </w:rPr>
              <w:t>O)]</w:t>
            </w:r>
            <w:r w:rsidRPr="006666A3">
              <w:rPr>
                <w:rFonts w:ascii="Arial" w:hAnsi="Arial" w:cs="Arial"/>
                <w:sz w:val="20"/>
                <w:szCs w:val="20"/>
                <w:vertAlign w:val="subscript"/>
                <w:lang w:val="en-GB"/>
              </w:rPr>
              <w:t>n</w:t>
            </w:r>
            <w:r w:rsidRPr="006666A3">
              <w:rPr>
                <w:rFonts w:ascii="Arial" w:hAnsi="Arial" w:cs="Arial"/>
                <w:sz w:val="20"/>
                <w:szCs w:val="20"/>
                <w:lang w:val="en-GB"/>
              </w:rPr>
              <w:t xml:space="preserve"> (</w:t>
            </w:r>
            <w:r w:rsidRPr="006666A3">
              <w:rPr>
                <w:rFonts w:ascii="Arial" w:hAnsi="Arial" w:cs="Arial"/>
                <w:b/>
                <w:bCs/>
                <w:i/>
                <w:sz w:val="20"/>
                <w:szCs w:val="20"/>
                <w:lang w:val="en-GB"/>
              </w:rPr>
              <w:t>3A</w:t>
            </w:r>
            <w:r w:rsidRPr="006666A3">
              <w:rPr>
                <w:rFonts w:ascii="Arial" w:hAnsi="Arial" w:cs="Arial"/>
                <w:sz w:val="20"/>
                <w:szCs w:val="20"/>
                <w:lang w:val="en-GB"/>
              </w:rPr>
              <w:t>)</w:t>
            </w:r>
          </w:p>
          <w:p w14:paraId="237C780F" w14:textId="77777777" w:rsidR="00351BA0" w:rsidRPr="006666A3" w:rsidRDefault="00351BA0" w:rsidP="00351BA0">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 C</w:t>
            </w:r>
            <w:r w:rsidRPr="006666A3">
              <w:rPr>
                <w:rFonts w:ascii="Arial" w:hAnsi="Arial" w:cs="Arial"/>
                <w:sz w:val="20"/>
                <w:szCs w:val="20"/>
                <w:vertAlign w:val="subscript"/>
                <w:lang w:val="en-GB"/>
              </w:rPr>
              <w:t>6</w:t>
            </w:r>
            <w:r w:rsidRPr="006666A3">
              <w:rPr>
                <w:rFonts w:ascii="Arial" w:hAnsi="Arial" w:cs="Arial"/>
                <w:sz w:val="20"/>
                <w:szCs w:val="20"/>
                <w:lang w:val="en-GB"/>
              </w:rPr>
              <w:t>H</w:t>
            </w:r>
            <w:r w:rsidRPr="006666A3">
              <w:rPr>
                <w:rFonts w:ascii="Arial" w:hAnsi="Arial" w:cs="Arial"/>
                <w:sz w:val="20"/>
                <w:szCs w:val="20"/>
                <w:vertAlign w:val="subscript"/>
                <w:lang w:val="en-GB"/>
              </w:rPr>
              <w:t>12</w:t>
            </w:r>
            <w:r w:rsidRPr="006666A3">
              <w:rPr>
                <w:rFonts w:ascii="Arial" w:hAnsi="Arial" w:cs="Arial"/>
                <w:sz w:val="20"/>
                <w:szCs w:val="20"/>
                <w:lang w:val="en-GB"/>
              </w:rPr>
              <w:t>N</w:t>
            </w:r>
            <w:r w:rsidRPr="006666A3">
              <w:rPr>
                <w:rFonts w:ascii="Arial" w:hAnsi="Arial" w:cs="Arial"/>
                <w:sz w:val="20"/>
                <w:szCs w:val="20"/>
                <w:vertAlign w:val="subscript"/>
                <w:lang w:val="en-GB"/>
              </w:rPr>
              <w:t>4</w:t>
            </w:r>
          </w:p>
        </w:tc>
      </w:tr>
      <w:tr w:rsidR="00351BA0" w:rsidRPr="006666A3" w14:paraId="1F95D0DC" w14:textId="77777777" w:rsidTr="002470D9">
        <w:trPr>
          <w:trHeight w:val="814"/>
          <w:jc w:val="center"/>
        </w:trPr>
        <w:tc>
          <w:tcPr>
            <w:tcW w:w="1021" w:type="dxa"/>
            <w:tcBorders>
              <w:top w:val="nil"/>
              <w:left w:val="nil"/>
              <w:bottom w:val="nil"/>
              <w:right w:val="nil"/>
            </w:tcBorders>
            <w:shd w:val="clear" w:color="auto" w:fill="auto"/>
            <w:tcMar>
              <w:top w:w="15" w:type="dxa"/>
              <w:left w:w="44" w:type="dxa"/>
              <w:bottom w:w="0" w:type="dxa"/>
              <w:right w:w="44" w:type="dxa"/>
            </w:tcMar>
            <w:hideMark/>
          </w:tcPr>
          <w:p w14:paraId="7212E9CD" w14:textId="77777777" w:rsidR="00351BA0" w:rsidRPr="006666A3" w:rsidRDefault="00351BA0" w:rsidP="00351BA0">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butyrate</w:t>
            </w:r>
          </w:p>
        </w:tc>
        <w:tc>
          <w:tcPr>
            <w:tcW w:w="3270" w:type="dxa"/>
            <w:tcBorders>
              <w:top w:val="nil"/>
              <w:left w:val="nil"/>
              <w:bottom w:val="nil"/>
              <w:right w:val="nil"/>
            </w:tcBorders>
            <w:shd w:val="clear" w:color="auto" w:fill="auto"/>
            <w:tcMar>
              <w:top w:w="15" w:type="dxa"/>
              <w:left w:w="44" w:type="dxa"/>
              <w:bottom w:w="0" w:type="dxa"/>
              <w:right w:w="44" w:type="dxa"/>
            </w:tcMar>
            <w:hideMark/>
          </w:tcPr>
          <w:p w14:paraId="5AA0464C" w14:textId="77777777" w:rsidR="00351BA0" w:rsidRPr="006666A3" w:rsidRDefault="00351BA0" w:rsidP="00351BA0">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Zn(</w:t>
            </w:r>
            <w:r w:rsidRPr="006666A3">
              <w:rPr>
                <w:rFonts w:ascii="Arial" w:hAnsi="Arial" w:cs="Arial"/>
                <w:i/>
                <w:iCs/>
                <w:sz w:val="20"/>
                <w:szCs w:val="20"/>
                <w:lang w:val="en-GB"/>
              </w:rPr>
              <w:t>n</w:t>
            </w:r>
            <w:r w:rsidRPr="006666A3">
              <w:rPr>
                <w:rFonts w:ascii="Arial" w:hAnsi="Arial" w:cs="Arial"/>
                <w:sz w:val="20"/>
                <w:szCs w:val="20"/>
                <w:lang w:val="en-GB"/>
              </w:rPr>
              <w:t>-C</w:t>
            </w:r>
            <w:r w:rsidRPr="006666A3">
              <w:rPr>
                <w:rFonts w:ascii="Arial" w:hAnsi="Arial" w:cs="Arial"/>
                <w:sz w:val="20"/>
                <w:szCs w:val="20"/>
                <w:vertAlign w:val="subscript"/>
                <w:lang w:val="en-GB"/>
              </w:rPr>
              <w:t>3</w:t>
            </w:r>
            <w:r w:rsidRPr="006666A3">
              <w:rPr>
                <w:rFonts w:ascii="Arial" w:hAnsi="Arial" w:cs="Arial"/>
                <w:sz w:val="20"/>
                <w:szCs w:val="20"/>
                <w:lang w:val="en-GB"/>
              </w:rPr>
              <w:t>H</w:t>
            </w:r>
            <w:r w:rsidRPr="006666A3">
              <w:rPr>
                <w:rFonts w:ascii="Arial" w:hAnsi="Arial" w:cs="Arial"/>
                <w:sz w:val="20"/>
                <w:szCs w:val="20"/>
                <w:vertAlign w:val="subscript"/>
                <w:lang w:val="en-GB"/>
              </w:rPr>
              <w:t>7</w:t>
            </w:r>
            <w:r w:rsidRPr="006666A3">
              <w:rPr>
                <w:rFonts w:ascii="Arial" w:hAnsi="Arial" w:cs="Arial"/>
                <w:sz w:val="20"/>
                <w:szCs w:val="20"/>
                <w:lang w:val="en-GB"/>
              </w:rPr>
              <w:t>COO)</w:t>
            </w:r>
            <w:r w:rsidRPr="006666A3">
              <w:rPr>
                <w:rFonts w:ascii="Arial" w:hAnsi="Arial" w:cs="Arial"/>
                <w:sz w:val="20"/>
                <w:szCs w:val="20"/>
                <w:vertAlign w:val="subscript"/>
                <w:lang w:val="en-GB"/>
              </w:rPr>
              <w:t xml:space="preserve">2 </w:t>
            </w:r>
          </w:p>
          <w:p w14:paraId="51B5AFF1" w14:textId="77777777" w:rsidR="00351BA0" w:rsidRPr="006666A3" w:rsidRDefault="00351BA0" w:rsidP="00351BA0">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 C</w:t>
            </w:r>
            <w:r w:rsidRPr="006666A3">
              <w:rPr>
                <w:rFonts w:ascii="Arial" w:hAnsi="Arial" w:cs="Arial"/>
                <w:sz w:val="20"/>
                <w:szCs w:val="20"/>
                <w:vertAlign w:val="subscript"/>
                <w:lang w:val="en-GB"/>
              </w:rPr>
              <w:t>6</w:t>
            </w:r>
            <w:r w:rsidRPr="006666A3">
              <w:rPr>
                <w:rFonts w:ascii="Arial" w:hAnsi="Arial" w:cs="Arial"/>
                <w:sz w:val="20"/>
                <w:szCs w:val="20"/>
                <w:lang w:val="en-GB"/>
              </w:rPr>
              <w:t>H</w:t>
            </w:r>
            <w:r w:rsidRPr="006666A3">
              <w:rPr>
                <w:rFonts w:ascii="Arial" w:hAnsi="Arial" w:cs="Arial"/>
                <w:sz w:val="20"/>
                <w:szCs w:val="20"/>
                <w:vertAlign w:val="subscript"/>
                <w:lang w:val="en-GB"/>
              </w:rPr>
              <w:t>12</w:t>
            </w:r>
            <w:r w:rsidRPr="006666A3">
              <w:rPr>
                <w:rFonts w:ascii="Arial" w:hAnsi="Arial" w:cs="Arial"/>
                <w:sz w:val="20"/>
                <w:szCs w:val="20"/>
                <w:lang w:val="en-GB"/>
              </w:rPr>
              <w:t>N</w:t>
            </w:r>
            <w:r w:rsidRPr="006666A3">
              <w:rPr>
                <w:rFonts w:ascii="Arial" w:hAnsi="Arial" w:cs="Arial"/>
                <w:sz w:val="20"/>
                <w:szCs w:val="20"/>
                <w:vertAlign w:val="subscript"/>
                <w:lang w:val="en-GB"/>
              </w:rPr>
              <w:t>4</w:t>
            </w:r>
          </w:p>
        </w:tc>
        <w:tc>
          <w:tcPr>
            <w:tcW w:w="3382" w:type="dxa"/>
            <w:tcBorders>
              <w:top w:val="nil"/>
              <w:left w:val="nil"/>
              <w:bottom w:val="nil"/>
              <w:right w:val="nil"/>
            </w:tcBorders>
            <w:shd w:val="clear" w:color="auto" w:fill="auto"/>
            <w:tcMar>
              <w:top w:w="15" w:type="dxa"/>
              <w:left w:w="44" w:type="dxa"/>
              <w:bottom w:w="0" w:type="dxa"/>
              <w:right w:w="44" w:type="dxa"/>
            </w:tcMar>
            <w:hideMark/>
          </w:tcPr>
          <w:p w14:paraId="422BA4B1" w14:textId="77777777" w:rsidR="00351BA0" w:rsidRPr="006666A3" w:rsidRDefault="00351BA0" w:rsidP="00351BA0">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[Zn</w:t>
            </w:r>
            <w:r w:rsidRPr="006666A3">
              <w:rPr>
                <w:rFonts w:ascii="Arial" w:hAnsi="Arial" w:cs="Arial"/>
                <w:sz w:val="20"/>
                <w:szCs w:val="20"/>
                <w:vertAlign w:val="subscript"/>
                <w:lang w:val="en-GB"/>
              </w:rPr>
              <w:t>2</w:t>
            </w:r>
            <w:r w:rsidRPr="006666A3">
              <w:rPr>
                <w:rFonts w:ascii="Arial" w:hAnsi="Arial" w:cs="Arial"/>
                <w:sz w:val="20"/>
                <w:szCs w:val="20"/>
                <w:lang w:val="en-GB"/>
              </w:rPr>
              <w:t>(</w:t>
            </w:r>
            <w:r w:rsidRPr="006666A3">
              <w:rPr>
                <w:rFonts w:ascii="Arial" w:hAnsi="Arial" w:cs="Arial"/>
                <w:i/>
                <w:iCs/>
                <w:sz w:val="20"/>
                <w:szCs w:val="20"/>
                <w:lang w:val="en-GB"/>
              </w:rPr>
              <w:t>n</w:t>
            </w:r>
            <w:r w:rsidRPr="006666A3">
              <w:rPr>
                <w:rFonts w:ascii="Arial" w:hAnsi="Arial" w:cs="Arial"/>
                <w:sz w:val="20"/>
                <w:szCs w:val="20"/>
                <w:lang w:val="en-GB"/>
              </w:rPr>
              <w:t>-C</w:t>
            </w:r>
            <w:r w:rsidRPr="006666A3">
              <w:rPr>
                <w:rFonts w:ascii="Arial" w:hAnsi="Arial" w:cs="Arial"/>
                <w:sz w:val="20"/>
                <w:szCs w:val="20"/>
                <w:vertAlign w:val="subscript"/>
                <w:lang w:val="en-GB"/>
              </w:rPr>
              <w:t>3</w:t>
            </w:r>
            <w:r w:rsidRPr="006666A3">
              <w:rPr>
                <w:rFonts w:ascii="Arial" w:hAnsi="Arial" w:cs="Arial"/>
                <w:sz w:val="20"/>
                <w:szCs w:val="20"/>
                <w:lang w:val="en-GB"/>
              </w:rPr>
              <w:t>H</w:t>
            </w:r>
            <w:r w:rsidRPr="006666A3">
              <w:rPr>
                <w:rFonts w:ascii="Arial" w:hAnsi="Arial" w:cs="Arial"/>
                <w:sz w:val="20"/>
                <w:szCs w:val="20"/>
                <w:vertAlign w:val="subscript"/>
                <w:lang w:val="en-GB"/>
              </w:rPr>
              <w:t>7</w:t>
            </w:r>
            <w:r w:rsidRPr="006666A3">
              <w:rPr>
                <w:rFonts w:ascii="Arial" w:hAnsi="Arial" w:cs="Arial"/>
                <w:sz w:val="20"/>
                <w:szCs w:val="20"/>
                <w:lang w:val="en-GB"/>
              </w:rPr>
              <w:t>COO)</w:t>
            </w:r>
            <w:r w:rsidRPr="006666A3">
              <w:rPr>
                <w:rFonts w:ascii="Arial" w:hAnsi="Arial" w:cs="Arial"/>
                <w:sz w:val="20"/>
                <w:szCs w:val="20"/>
                <w:vertAlign w:val="subscript"/>
                <w:lang w:val="en-GB"/>
              </w:rPr>
              <w:t>4</w:t>
            </w:r>
            <w:r w:rsidRPr="006666A3">
              <w:rPr>
                <w:rFonts w:ascii="Arial" w:hAnsi="Arial" w:cs="Arial"/>
                <w:sz w:val="20"/>
                <w:szCs w:val="20"/>
                <w:lang w:val="en-GB"/>
              </w:rPr>
              <w:t>(C</w:t>
            </w:r>
            <w:r w:rsidRPr="006666A3">
              <w:rPr>
                <w:rFonts w:ascii="Arial" w:hAnsi="Arial" w:cs="Arial"/>
                <w:sz w:val="20"/>
                <w:szCs w:val="20"/>
                <w:vertAlign w:val="subscript"/>
                <w:lang w:val="en-GB"/>
              </w:rPr>
              <w:t>6</w:t>
            </w:r>
            <w:r w:rsidRPr="006666A3">
              <w:rPr>
                <w:rFonts w:ascii="Arial" w:hAnsi="Arial" w:cs="Arial"/>
                <w:sz w:val="20"/>
                <w:szCs w:val="20"/>
                <w:lang w:val="en-GB"/>
              </w:rPr>
              <w:t>H</w:t>
            </w:r>
            <w:r w:rsidRPr="006666A3">
              <w:rPr>
                <w:rFonts w:ascii="Arial" w:hAnsi="Arial" w:cs="Arial"/>
                <w:sz w:val="20"/>
                <w:szCs w:val="20"/>
                <w:vertAlign w:val="subscript"/>
                <w:lang w:val="en-GB"/>
              </w:rPr>
              <w:t>12</w:t>
            </w:r>
            <w:r w:rsidRPr="006666A3">
              <w:rPr>
                <w:rFonts w:ascii="Arial" w:hAnsi="Arial" w:cs="Arial"/>
                <w:sz w:val="20"/>
                <w:szCs w:val="20"/>
                <w:lang w:val="en-GB"/>
              </w:rPr>
              <w:t>N</w:t>
            </w:r>
            <w:r w:rsidRPr="006666A3">
              <w:rPr>
                <w:rFonts w:ascii="Arial" w:hAnsi="Arial" w:cs="Arial"/>
                <w:sz w:val="20"/>
                <w:szCs w:val="20"/>
                <w:vertAlign w:val="subscript"/>
                <w:lang w:val="en-GB"/>
              </w:rPr>
              <w:t>4</w:t>
            </w:r>
            <w:r w:rsidRPr="006666A3">
              <w:rPr>
                <w:rFonts w:ascii="Arial" w:hAnsi="Arial" w:cs="Arial"/>
                <w:sz w:val="20"/>
                <w:szCs w:val="20"/>
                <w:lang w:val="en-GB"/>
              </w:rPr>
              <w:t>)(H</w:t>
            </w:r>
            <w:r w:rsidRPr="006666A3">
              <w:rPr>
                <w:rFonts w:ascii="Arial" w:hAnsi="Arial" w:cs="Arial"/>
                <w:sz w:val="20"/>
                <w:szCs w:val="20"/>
                <w:vertAlign w:val="subscript"/>
                <w:lang w:val="en-GB"/>
              </w:rPr>
              <w:t>2</w:t>
            </w:r>
            <w:r w:rsidRPr="006666A3">
              <w:rPr>
                <w:rFonts w:ascii="Arial" w:hAnsi="Arial" w:cs="Arial"/>
                <w:sz w:val="20"/>
                <w:szCs w:val="20"/>
                <w:lang w:val="en-GB"/>
              </w:rPr>
              <w:t>O)]</w:t>
            </w:r>
            <w:r w:rsidRPr="006666A3">
              <w:rPr>
                <w:rFonts w:ascii="Arial" w:hAnsi="Arial" w:cs="Arial"/>
                <w:sz w:val="20"/>
                <w:szCs w:val="20"/>
                <w:vertAlign w:val="subscript"/>
                <w:lang w:val="en-GB"/>
              </w:rPr>
              <w:t>n</w:t>
            </w:r>
            <w:r w:rsidRPr="006666A3">
              <w:rPr>
                <w:rFonts w:ascii="Arial" w:hAnsi="Arial" w:cs="Arial"/>
                <w:sz w:val="20"/>
                <w:szCs w:val="20"/>
                <w:lang w:val="en-GB"/>
              </w:rPr>
              <w:t xml:space="preserve"> (</w:t>
            </w:r>
            <w:r w:rsidRPr="006666A3">
              <w:rPr>
                <w:rFonts w:ascii="Arial" w:hAnsi="Arial" w:cs="Arial"/>
                <w:b/>
                <w:bCs/>
                <w:i/>
                <w:sz w:val="20"/>
                <w:szCs w:val="20"/>
                <w:lang w:val="en-GB"/>
              </w:rPr>
              <w:t>4A</w:t>
            </w:r>
            <w:r w:rsidRPr="006666A3">
              <w:rPr>
                <w:rFonts w:ascii="Arial" w:hAnsi="Arial" w:cs="Arial"/>
                <w:sz w:val="20"/>
                <w:szCs w:val="20"/>
                <w:lang w:val="en-GB"/>
              </w:rPr>
              <w:t>)</w:t>
            </w:r>
          </w:p>
          <w:p w14:paraId="1F59E29C" w14:textId="77777777" w:rsidR="00351BA0" w:rsidRPr="006666A3" w:rsidRDefault="00351BA0" w:rsidP="00351BA0">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 C</w:t>
            </w:r>
            <w:r w:rsidRPr="006666A3">
              <w:rPr>
                <w:rFonts w:ascii="Arial" w:hAnsi="Arial" w:cs="Arial"/>
                <w:sz w:val="20"/>
                <w:szCs w:val="20"/>
                <w:vertAlign w:val="subscript"/>
                <w:lang w:val="en-GB"/>
              </w:rPr>
              <w:t>6</w:t>
            </w:r>
            <w:r w:rsidRPr="006666A3">
              <w:rPr>
                <w:rFonts w:ascii="Arial" w:hAnsi="Arial" w:cs="Arial"/>
                <w:sz w:val="20"/>
                <w:szCs w:val="20"/>
                <w:lang w:val="en-GB"/>
              </w:rPr>
              <w:t>H</w:t>
            </w:r>
            <w:r w:rsidRPr="006666A3">
              <w:rPr>
                <w:rFonts w:ascii="Arial" w:hAnsi="Arial" w:cs="Arial"/>
                <w:sz w:val="20"/>
                <w:szCs w:val="20"/>
                <w:vertAlign w:val="subscript"/>
                <w:lang w:val="en-GB"/>
              </w:rPr>
              <w:t>12</w:t>
            </w:r>
            <w:r w:rsidRPr="006666A3">
              <w:rPr>
                <w:rFonts w:ascii="Arial" w:hAnsi="Arial" w:cs="Arial"/>
                <w:sz w:val="20"/>
                <w:szCs w:val="20"/>
                <w:lang w:val="en-GB"/>
              </w:rPr>
              <w:t>N</w:t>
            </w:r>
            <w:r w:rsidRPr="006666A3">
              <w:rPr>
                <w:rFonts w:ascii="Arial" w:hAnsi="Arial" w:cs="Arial"/>
                <w:sz w:val="20"/>
                <w:szCs w:val="20"/>
                <w:vertAlign w:val="subscript"/>
                <w:lang w:val="en-GB"/>
              </w:rPr>
              <w:t>4</w:t>
            </w:r>
          </w:p>
        </w:tc>
        <w:tc>
          <w:tcPr>
            <w:tcW w:w="3572" w:type="dxa"/>
            <w:gridSpan w:val="2"/>
            <w:tcBorders>
              <w:top w:val="nil"/>
              <w:left w:val="nil"/>
              <w:bottom w:val="nil"/>
              <w:right w:val="nil"/>
            </w:tcBorders>
            <w:shd w:val="clear" w:color="auto" w:fill="auto"/>
            <w:tcMar>
              <w:top w:w="15" w:type="dxa"/>
              <w:left w:w="44" w:type="dxa"/>
              <w:bottom w:w="0" w:type="dxa"/>
              <w:right w:w="44" w:type="dxa"/>
            </w:tcMar>
            <w:hideMark/>
          </w:tcPr>
          <w:p w14:paraId="56573903" w14:textId="77777777" w:rsidR="00351BA0" w:rsidRPr="006666A3" w:rsidRDefault="00351BA0" w:rsidP="00351BA0">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[Zn</w:t>
            </w:r>
            <w:r w:rsidRPr="006666A3">
              <w:rPr>
                <w:rFonts w:ascii="Arial" w:hAnsi="Arial" w:cs="Arial"/>
                <w:sz w:val="20"/>
                <w:szCs w:val="20"/>
                <w:vertAlign w:val="subscript"/>
                <w:lang w:val="en-GB"/>
              </w:rPr>
              <w:t>2</w:t>
            </w:r>
            <w:r w:rsidRPr="006666A3">
              <w:rPr>
                <w:rFonts w:ascii="Arial" w:hAnsi="Arial" w:cs="Arial"/>
                <w:sz w:val="20"/>
                <w:szCs w:val="20"/>
                <w:lang w:val="en-GB"/>
              </w:rPr>
              <w:t>(</w:t>
            </w:r>
            <w:r w:rsidRPr="006666A3">
              <w:rPr>
                <w:rFonts w:ascii="Arial" w:hAnsi="Arial" w:cs="Arial"/>
                <w:i/>
                <w:iCs/>
                <w:sz w:val="20"/>
                <w:szCs w:val="20"/>
                <w:lang w:val="en-GB"/>
              </w:rPr>
              <w:t>n</w:t>
            </w:r>
            <w:r w:rsidRPr="006666A3">
              <w:rPr>
                <w:rFonts w:ascii="Arial" w:hAnsi="Arial" w:cs="Arial"/>
                <w:sz w:val="20"/>
                <w:szCs w:val="20"/>
                <w:lang w:val="en-GB"/>
              </w:rPr>
              <w:t>-C</w:t>
            </w:r>
            <w:r w:rsidRPr="006666A3">
              <w:rPr>
                <w:rFonts w:ascii="Arial" w:hAnsi="Arial" w:cs="Arial"/>
                <w:sz w:val="20"/>
                <w:szCs w:val="20"/>
                <w:vertAlign w:val="subscript"/>
                <w:lang w:val="en-GB"/>
              </w:rPr>
              <w:t>3</w:t>
            </w:r>
            <w:r w:rsidRPr="006666A3">
              <w:rPr>
                <w:rFonts w:ascii="Arial" w:hAnsi="Arial" w:cs="Arial"/>
                <w:sz w:val="20"/>
                <w:szCs w:val="20"/>
                <w:lang w:val="en-GB"/>
              </w:rPr>
              <w:t>H</w:t>
            </w:r>
            <w:r w:rsidRPr="006666A3">
              <w:rPr>
                <w:rFonts w:ascii="Arial" w:hAnsi="Arial" w:cs="Arial"/>
                <w:sz w:val="20"/>
                <w:szCs w:val="20"/>
                <w:vertAlign w:val="subscript"/>
                <w:lang w:val="en-GB"/>
              </w:rPr>
              <w:t>7</w:t>
            </w:r>
            <w:r w:rsidRPr="006666A3">
              <w:rPr>
                <w:rFonts w:ascii="Arial" w:hAnsi="Arial" w:cs="Arial"/>
                <w:sz w:val="20"/>
                <w:szCs w:val="20"/>
                <w:lang w:val="en-GB"/>
              </w:rPr>
              <w:t>COO)</w:t>
            </w:r>
            <w:r w:rsidRPr="006666A3">
              <w:rPr>
                <w:rFonts w:ascii="Arial" w:hAnsi="Arial" w:cs="Arial"/>
                <w:sz w:val="20"/>
                <w:szCs w:val="20"/>
                <w:vertAlign w:val="subscript"/>
                <w:lang w:val="en-GB"/>
              </w:rPr>
              <w:t>4</w:t>
            </w:r>
            <w:r w:rsidRPr="006666A3">
              <w:rPr>
                <w:rFonts w:ascii="Arial" w:hAnsi="Arial" w:cs="Arial"/>
                <w:sz w:val="20"/>
                <w:szCs w:val="20"/>
                <w:lang w:val="en-GB"/>
              </w:rPr>
              <w:t>(C</w:t>
            </w:r>
            <w:r w:rsidRPr="006666A3">
              <w:rPr>
                <w:rFonts w:ascii="Arial" w:hAnsi="Arial" w:cs="Arial"/>
                <w:sz w:val="20"/>
                <w:szCs w:val="20"/>
                <w:vertAlign w:val="subscript"/>
                <w:lang w:val="en-GB"/>
              </w:rPr>
              <w:t>6</w:t>
            </w:r>
            <w:r w:rsidRPr="006666A3">
              <w:rPr>
                <w:rFonts w:ascii="Arial" w:hAnsi="Arial" w:cs="Arial"/>
                <w:sz w:val="20"/>
                <w:szCs w:val="20"/>
                <w:lang w:val="en-GB"/>
              </w:rPr>
              <w:t>H</w:t>
            </w:r>
            <w:r w:rsidRPr="006666A3">
              <w:rPr>
                <w:rFonts w:ascii="Arial" w:hAnsi="Arial" w:cs="Arial"/>
                <w:sz w:val="20"/>
                <w:szCs w:val="20"/>
                <w:vertAlign w:val="subscript"/>
                <w:lang w:val="en-GB"/>
              </w:rPr>
              <w:t>12</w:t>
            </w:r>
            <w:r w:rsidRPr="006666A3">
              <w:rPr>
                <w:rFonts w:ascii="Arial" w:hAnsi="Arial" w:cs="Arial"/>
                <w:sz w:val="20"/>
                <w:szCs w:val="20"/>
                <w:lang w:val="en-GB"/>
              </w:rPr>
              <w:t>N</w:t>
            </w:r>
            <w:r w:rsidRPr="006666A3">
              <w:rPr>
                <w:rFonts w:ascii="Arial" w:hAnsi="Arial" w:cs="Arial"/>
                <w:sz w:val="20"/>
                <w:szCs w:val="20"/>
                <w:vertAlign w:val="subscript"/>
                <w:lang w:val="en-GB"/>
              </w:rPr>
              <w:t>4</w:t>
            </w:r>
            <w:r w:rsidRPr="006666A3">
              <w:rPr>
                <w:rFonts w:ascii="Arial" w:hAnsi="Arial" w:cs="Arial"/>
                <w:sz w:val="20"/>
                <w:szCs w:val="20"/>
                <w:lang w:val="en-GB"/>
              </w:rPr>
              <w:t>)(H</w:t>
            </w:r>
            <w:r w:rsidRPr="006666A3">
              <w:rPr>
                <w:rFonts w:ascii="Arial" w:hAnsi="Arial" w:cs="Arial"/>
                <w:sz w:val="20"/>
                <w:szCs w:val="20"/>
                <w:vertAlign w:val="subscript"/>
                <w:lang w:val="en-GB"/>
              </w:rPr>
              <w:t>2</w:t>
            </w:r>
            <w:r w:rsidRPr="006666A3">
              <w:rPr>
                <w:rFonts w:ascii="Arial" w:hAnsi="Arial" w:cs="Arial"/>
                <w:sz w:val="20"/>
                <w:szCs w:val="20"/>
                <w:lang w:val="en-GB"/>
              </w:rPr>
              <w:t>O)]</w:t>
            </w:r>
            <w:r w:rsidRPr="006666A3">
              <w:rPr>
                <w:rFonts w:ascii="Arial" w:hAnsi="Arial" w:cs="Arial"/>
                <w:sz w:val="20"/>
                <w:szCs w:val="20"/>
                <w:vertAlign w:val="subscript"/>
                <w:lang w:val="en-GB"/>
              </w:rPr>
              <w:t>n</w:t>
            </w:r>
            <w:r w:rsidRPr="006666A3">
              <w:rPr>
                <w:rFonts w:ascii="Arial" w:hAnsi="Arial" w:cs="Arial"/>
                <w:sz w:val="20"/>
                <w:szCs w:val="20"/>
                <w:lang w:val="en-GB"/>
              </w:rPr>
              <w:t xml:space="preserve"> (</w:t>
            </w:r>
            <w:r w:rsidRPr="006666A3">
              <w:rPr>
                <w:rFonts w:ascii="Arial" w:hAnsi="Arial" w:cs="Arial"/>
                <w:b/>
                <w:bCs/>
                <w:i/>
                <w:sz w:val="20"/>
                <w:szCs w:val="20"/>
                <w:lang w:val="en-GB"/>
              </w:rPr>
              <w:t>4A</w:t>
            </w:r>
            <w:r w:rsidRPr="006666A3">
              <w:rPr>
                <w:rFonts w:ascii="Arial" w:hAnsi="Arial" w:cs="Arial"/>
                <w:sz w:val="20"/>
                <w:szCs w:val="20"/>
                <w:lang w:val="en-GB"/>
              </w:rPr>
              <w:t>)</w:t>
            </w:r>
          </w:p>
          <w:p w14:paraId="6B3306B9" w14:textId="77777777" w:rsidR="00351BA0" w:rsidRPr="006666A3" w:rsidRDefault="00351BA0" w:rsidP="00351BA0">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 C</w:t>
            </w:r>
            <w:r w:rsidRPr="006666A3">
              <w:rPr>
                <w:rFonts w:ascii="Arial" w:hAnsi="Arial" w:cs="Arial"/>
                <w:sz w:val="20"/>
                <w:szCs w:val="20"/>
                <w:vertAlign w:val="subscript"/>
                <w:lang w:val="en-GB"/>
              </w:rPr>
              <w:t>6</w:t>
            </w:r>
            <w:r w:rsidRPr="006666A3">
              <w:rPr>
                <w:rFonts w:ascii="Arial" w:hAnsi="Arial" w:cs="Arial"/>
                <w:sz w:val="20"/>
                <w:szCs w:val="20"/>
                <w:lang w:val="en-GB"/>
              </w:rPr>
              <w:t>H</w:t>
            </w:r>
            <w:r w:rsidRPr="006666A3">
              <w:rPr>
                <w:rFonts w:ascii="Arial" w:hAnsi="Arial" w:cs="Arial"/>
                <w:sz w:val="20"/>
                <w:szCs w:val="20"/>
                <w:vertAlign w:val="subscript"/>
                <w:lang w:val="en-GB"/>
              </w:rPr>
              <w:t>12</w:t>
            </w:r>
            <w:r w:rsidRPr="006666A3">
              <w:rPr>
                <w:rFonts w:ascii="Arial" w:hAnsi="Arial" w:cs="Arial"/>
                <w:sz w:val="20"/>
                <w:szCs w:val="20"/>
                <w:lang w:val="en-GB"/>
              </w:rPr>
              <w:t>N</w:t>
            </w:r>
            <w:r w:rsidRPr="006666A3">
              <w:rPr>
                <w:rFonts w:ascii="Arial" w:hAnsi="Arial" w:cs="Arial"/>
                <w:sz w:val="20"/>
                <w:szCs w:val="20"/>
                <w:vertAlign w:val="subscript"/>
                <w:lang w:val="en-GB"/>
              </w:rPr>
              <w:t>4</w:t>
            </w:r>
          </w:p>
        </w:tc>
      </w:tr>
      <w:tr w:rsidR="00351BA0" w:rsidRPr="006666A3" w14:paraId="6DE39E58" w14:textId="77777777" w:rsidTr="002470D9">
        <w:trPr>
          <w:trHeight w:val="814"/>
          <w:jc w:val="center"/>
        </w:trPr>
        <w:tc>
          <w:tcPr>
            <w:tcW w:w="1021" w:type="dxa"/>
            <w:tcBorders>
              <w:top w:val="nil"/>
              <w:left w:val="nil"/>
              <w:bottom w:val="single" w:sz="8" w:space="0" w:color="000000"/>
              <w:right w:val="nil"/>
            </w:tcBorders>
            <w:shd w:val="clear" w:color="auto" w:fill="auto"/>
            <w:tcMar>
              <w:top w:w="15" w:type="dxa"/>
              <w:left w:w="44" w:type="dxa"/>
              <w:bottom w:w="0" w:type="dxa"/>
              <w:right w:w="44" w:type="dxa"/>
            </w:tcMar>
            <w:hideMark/>
          </w:tcPr>
          <w:p w14:paraId="517A3FE4" w14:textId="77777777" w:rsidR="00351BA0" w:rsidRPr="006666A3" w:rsidRDefault="00351BA0" w:rsidP="00351BA0">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isobutyrate</w:t>
            </w:r>
          </w:p>
        </w:tc>
        <w:tc>
          <w:tcPr>
            <w:tcW w:w="3270" w:type="dxa"/>
            <w:tcBorders>
              <w:top w:val="nil"/>
              <w:left w:val="nil"/>
              <w:bottom w:val="single" w:sz="8" w:space="0" w:color="000000"/>
              <w:right w:val="nil"/>
            </w:tcBorders>
            <w:shd w:val="clear" w:color="auto" w:fill="auto"/>
            <w:tcMar>
              <w:top w:w="15" w:type="dxa"/>
              <w:left w:w="44" w:type="dxa"/>
              <w:bottom w:w="0" w:type="dxa"/>
              <w:right w:w="44" w:type="dxa"/>
            </w:tcMar>
            <w:hideMark/>
          </w:tcPr>
          <w:p w14:paraId="59F201F7" w14:textId="77777777" w:rsidR="00351BA0" w:rsidRPr="006666A3" w:rsidRDefault="00351BA0" w:rsidP="00351BA0">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[Zn</w:t>
            </w:r>
            <w:r w:rsidRPr="006666A3">
              <w:rPr>
                <w:rFonts w:ascii="Arial" w:hAnsi="Arial" w:cs="Arial"/>
                <w:sz w:val="20"/>
                <w:szCs w:val="20"/>
                <w:vertAlign w:val="subscript"/>
                <w:lang w:val="en-GB"/>
              </w:rPr>
              <w:t>2</w:t>
            </w:r>
            <w:r w:rsidRPr="006666A3">
              <w:rPr>
                <w:rFonts w:ascii="Arial" w:hAnsi="Arial" w:cs="Arial"/>
                <w:sz w:val="20"/>
                <w:szCs w:val="20"/>
                <w:lang w:val="en-GB"/>
              </w:rPr>
              <w:t>(</w:t>
            </w:r>
            <w:r w:rsidRPr="006666A3">
              <w:rPr>
                <w:rFonts w:ascii="Arial" w:hAnsi="Arial" w:cs="Arial"/>
                <w:i/>
                <w:iCs/>
                <w:sz w:val="20"/>
                <w:szCs w:val="20"/>
                <w:lang w:val="en-GB"/>
              </w:rPr>
              <w:t>i</w:t>
            </w:r>
            <w:r w:rsidRPr="006666A3">
              <w:rPr>
                <w:rFonts w:ascii="Arial" w:hAnsi="Arial" w:cs="Arial"/>
                <w:sz w:val="20"/>
                <w:szCs w:val="20"/>
                <w:lang w:val="en-GB"/>
              </w:rPr>
              <w:t>-C</w:t>
            </w:r>
            <w:r w:rsidRPr="006666A3">
              <w:rPr>
                <w:rFonts w:ascii="Arial" w:hAnsi="Arial" w:cs="Arial"/>
                <w:sz w:val="20"/>
                <w:szCs w:val="20"/>
                <w:vertAlign w:val="subscript"/>
                <w:lang w:val="en-GB"/>
              </w:rPr>
              <w:t>3</w:t>
            </w:r>
            <w:r w:rsidRPr="006666A3">
              <w:rPr>
                <w:rFonts w:ascii="Arial" w:hAnsi="Arial" w:cs="Arial"/>
                <w:sz w:val="20"/>
                <w:szCs w:val="20"/>
                <w:lang w:val="en-GB"/>
              </w:rPr>
              <w:t>H</w:t>
            </w:r>
            <w:r w:rsidRPr="006666A3">
              <w:rPr>
                <w:rFonts w:ascii="Arial" w:hAnsi="Arial" w:cs="Arial"/>
                <w:sz w:val="20"/>
                <w:szCs w:val="20"/>
                <w:vertAlign w:val="subscript"/>
                <w:lang w:val="en-GB"/>
              </w:rPr>
              <w:t>7</w:t>
            </w:r>
            <w:r w:rsidRPr="006666A3">
              <w:rPr>
                <w:rFonts w:ascii="Arial" w:hAnsi="Arial" w:cs="Arial"/>
                <w:sz w:val="20"/>
                <w:szCs w:val="20"/>
                <w:lang w:val="en-GB"/>
              </w:rPr>
              <w:t>COO)</w:t>
            </w:r>
            <w:r w:rsidRPr="006666A3">
              <w:rPr>
                <w:rFonts w:ascii="Arial" w:hAnsi="Arial" w:cs="Arial"/>
                <w:sz w:val="20"/>
                <w:szCs w:val="20"/>
                <w:vertAlign w:val="subscript"/>
                <w:lang w:val="en-GB"/>
              </w:rPr>
              <w:t>4</w:t>
            </w:r>
            <w:r w:rsidRPr="006666A3">
              <w:rPr>
                <w:rFonts w:ascii="Arial" w:hAnsi="Arial" w:cs="Arial"/>
                <w:sz w:val="20"/>
                <w:szCs w:val="20"/>
                <w:lang w:val="en-GB"/>
              </w:rPr>
              <w:t>(C</w:t>
            </w:r>
            <w:r w:rsidRPr="006666A3">
              <w:rPr>
                <w:rFonts w:ascii="Arial" w:hAnsi="Arial" w:cs="Arial"/>
                <w:sz w:val="20"/>
                <w:szCs w:val="20"/>
                <w:vertAlign w:val="subscript"/>
                <w:lang w:val="en-GB"/>
              </w:rPr>
              <w:t>6</w:t>
            </w:r>
            <w:r w:rsidRPr="006666A3">
              <w:rPr>
                <w:rFonts w:ascii="Arial" w:hAnsi="Arial" w:cs="Arial"/>
                <w:sz w:val="20"/>
                <w:szCs w:val="20"/>
                <w:lang w:val="en-GB"/>
              </w:rPr>
              <w:t>H</w:t>
            </w:r>
            <w:r w:rsidRPr="006666A3">
              <w:rPr>
                <w:rFonts w:ascii="Arial" w:hAnsi="Arial" w:cs="Arial"/>
                <w:sz w:val="20"/>
                <w:szCs w:val="20"/>
                <w:vertAlign w:val="subscript"/>
                <w:lang w:val="en-GB"/>
              </w:rPr>
              <w:t>12</w:t>
            </w:r>
            <w:r w:rsidRPr="006666A3">
              <w:rPr>
                <w:rFonts w:ascii="Arial" w:hAnsi="Arial" w:cs="Arial"/>
                <w:sz w:val="20"/>
                <w:szCs w:val="20"/>
                <w:lang w:val="en-GB"/>
              </w:rPr>
              <w:t>N</w:t>
            </w:r>
            <w:r w:rsidRPr="006666A3">
              <w:rPr>
                <w:rFonts w:ascii="Arial" w:hAnsi="Arial" w:cs="Arial"/>
                <w:sz w:val="20"/>
                <w:szCs w:val="20"/>
                <w:vertAlign w:val="subscript"/>
                <w:lang w:val="en-GB"/>
              </w:rPr>
              <w:t>4</w:t>
            </w:r>
            <w:r w:rsidRPr="006666A3">
              <w:rPr>
                <w:rFonts w:ascii="Arial" w:hAnsi="Arial" w:cs="Arial"/>
                <w:sz w:val="20"/>
                <w:szCs w:val="20"/>
                <w:lang w:val="en-GB"/>
              </w:rPr>
              <w:t>)</w:t>
            </w:r>
            <w:r w:rsidRPr="006666A3">
              <w:rPr>
                <w:rFonts w:ascii="Arial" w:hAnsi="Arial" w:cs="Arial"/>
                <w:sz w:val="20"/>
                <w:szCs w:val="20"/>
                <w:vertAlign w:val="subscript"/>
                <w:lang w:val="en-GB"/>
              </w:rPr>
              <w:t>2</w:t>
            </w:r>
            <w:r w:rsidRPr="006666A3">
              <w:rPr>
                <w:rFonts w:ascii="Arial" w:hAnsi="Arial" w:cs="Arial"/>
                <w:sz w:val="20"/>
                <w:szCs w:val="20"/>
                <w:lang w:val="en-GB"/>
              </w:rPr>
              <w:t>] (</w:t>
            </w:r>
            <w:r w:rsidRPr="006666A3">
              <w:rPr>
                <w:rFonts w:ascii="Arial" w:hAnsi="Arial" w:cs="Arial"/>
                <w:b/>
                <w:bCs/>
                <w:i/>
                <w:sz w:val="20"/>
                <w:szCs w:val="20"/>
                <w:lang w:val="en-GB"/>
              </w:rPr>
              <w:t>5</w:t>
            </w:r>
            <w:r w:rsidRPr="006666A3">
              <w:rPr>
                <w:rFonts w:ascii="Arial" w:hAnsi="Arial" w:cs="Arial"/>
                <w:sz w:val="20"/>
                <w:szCs w:val="20"/>
                <w:lang w:val="en-GB"/>
              </w:rPr>
              <w:t xml:space="preserve">) </w:t>
            </w:r>
          </w:p>
          <w:p w14:paraId="34424F67" w14:textId="77777777" w:rsidR="00351BA0" w:rsidRPr="006666A3" w:rsidRDefault="00351BA0" w:rsidP="00351BA0">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 Zn(</w:t>
            </w:r>
            <w:r w:rsidRPr="006666A3">
              <w:rPr>
                <w:rFonts w:ascii="Arial" w:hAnsi="Arial" w:cs="Arial"/>
                <w:i/>
                <w:iCs/>
                <w:sz w:val="20"/>
                <w:szCs w:val="20"/>
                <w:lang w:val="en-GB"/>
              </w:rPr>
              <w:t>i</w:t>
            </w:r>
            <w:r w:rsidRPr="006666A3">
              <w:rPr>
                <w:rFonts w:ascii="Arial" w:hAnsi="Arial" w:cs="Arial"/>
                <w:sz w:val="20"/>
                <w:szCs w:val="20"/>
                <w:lang w:val="en-GB"/>
              </w:rPr>
              <w:t>-C</w:t>
            </w:r>
            <w:r w:rsidRPr="006666A3">
              <w:rPr>
                <w:rFonts w:ascii="Arial" w:hAnsi="Arial" w:cs="Arial"/>
                <w:sz w:val="20"/>
                <w:szCs w:val="20"/>
                <w:vertAlign w:val="subscript"/>
                <w:lang w:val="en-GB"/>
              </w:rPr>
              <w:t>3</w:t>
            </w:r>
            <w:r w:rsidRPr="006666A3">
              <w:rPr>
                <w:rFonts w:ascii="Arial" w:hAnsi="Arial" w:cs="Arial"/>
                <w:sz w:val="20"/>
                <w:szCs w:val="20"/>
                <w:lang w:val="en-GB"/>
              </w:rPr>
              <w:t>H</w:t>
            </w:r>
            <w:r w:rsidRPr="006666A3">
              <w:rPr>
                <w:rFonts w:ascii="Arial" w:hAnsi="Arial" w:cs="Arial"/>
                <w:sz w:val="20"/>
                <w:szCs w:val="20"/>
                <w:vertAlign w:val="subscript"/>
                <w:lang w:val="en-GB"/>
              </w:rPr>
              <w:t>7</w:t>
            </w:r>
            <w:r w:rsidRPr="006666A3">
              <w:rPr>
                <w:rFonts w:ascii="Arial" w:hAnsi="Arial" w:cs="Arial"/>
                <w:sz w:val="20"/>
                <w:szCs w:val="20"/>
                <w:lang w:val="en-GB"/>
              </w:rPr>
              <w:t>COO)</w:t>
            </w:r>
            <w:r w:rsidRPr="006666A3">
              <w:rPr>
                <w:rFonts w:ascii="Arial" w:hAnsi="Arial" w:cs="Arial"/>
                <w:sz w:val="20"/>
                <w:szCs w:val="20"/>
                <w:vertAlign w:val="subscript"/>
                <w:lang w:val="en-GB"/>
              </w:rPr>
              <w:t>2</w:t>
            </w:r>
          </w:p>
        </w:tc>
        <w:tc>
          <w:tcPr>
            <w:tcW w:w="3382" w:type="dxa"/>
            <w:tcBorders>
              <w:top w:val="nil"/>
              <w:left w:val="nil"/>
              <w:bottom w:val="single" w:sz="8" w:space="0" w:color="000000"/>
              <w:right w:val="nil"/>
            </w:tcBorders>
            <w:shd w:val="clear" w:color="auto" w:fill="auto"/>
            <w:tcMar>
              <w:top w:w="15" w:type="dxa"/>
              <w:left w:w="44" w:type="dxa"/>
              <w:bottom w:w="0" w:type="dxa"/>
              <w:right w:w="44" w:type="dxa"/>
            </w:tcMar>
            <w:hideMark/>
          </w:tcPr>
          <w:p w14:paraId="6EECE0C1" w14:textId="6A088C22" w:rsidR="00351BA0" w:rsidRPr="006666A3" w:rsidRDefault="00351BA0" w:rsidP="00351BA0">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[Zn(</w:t>
            </w:r>
            <w:r w:rsidRPr="006666A3">
              <w:rPr>
                <w:rFonts w:ascii="Arial" w:hAnsi="Arial" w:cs="Arial"/>
                <w:i/>
                <w:iCs/>
                <w:sz w:val="20"/>
                <w:szCs w:val="20"/>
                <w:lang w:val="en-GB"/>
              </w:rPr>
              <w:t>i</w:t>
            </w:r>
            <w:r w:rsidRPr="006666A3">
              <w:rPr>
                <w:rFonts w:ascii="Arial" w:hAnsi="Arial" w:cs="Arial"/>
                <w:sz w:val="20"/>
                <w:szCs w:val="20"/>
                <w:lang w:val="en-GB"/>
              </w:rPr>
              <w:t>-C</w:t>
            </w:r>
            <w:r w:rsidRPr="006666A3">
              <w:rPr>
                <w:rFonts w:ascii="Arial" w:hAnsi="Arial" w:cs="Arial"/>
                <w:sz w:val="20"/>
                <w:szCs w:val="20"/>
                <w:vertAlign w:val="subscript"/>
                <w:lang w:val="en-GB"/>
              </w:rPr>
              <w:t>3</w:t>
            </w:r>
            <w:r w:rsidRPr="006666A3">
              <w:rPr>
                <w:rFonts w:ascii="Arial" w:hAnsi="Arial" w:cs="Arial"/>
                <w:sz w:val="20"/>
                <w:szCs w:val="20"/>
                <w:lang w:val="en-GB"/>
              </w:rPr>
              <w:t>H</w:t>
            </w:r>
            <w:r w:rsidRPr="006666A3">
              <w:rPr>
                <w:rFonts w:ascii="Arial" w:hAnsi="Arial" w:cs="Arial"/>
                <w:sz w:val="20"/>
                <w:szCs w:val="20"/>
                <w:vertAlign w:val="subscript"/>
                <w:lang w:val="en-GB"/>
              </w:rPr>
              <w:t>7</w:t>
            </w:r>
            <w:r w:rsidRPr="006666A3">
              <w:rPr>
                <w:rFonts w:ascii="Arial" w:hAnsi="Arial" w:cs="Arial"/>
                <w:sz w:val="20"/>
                <w:szCs w:val="20"/>
                <w:lang w:val="en-GB"/>
              </w:rPr>
              <w:t>COO)</w:t>
            </w:r>
            <w:r w:rsidRPr="006666A3">
              <w:rPr>
                <w:rFonts w:ascii="Arial" w:hAnsi="Arial" w:cs="Arial"/>
                <w:sz w:val="20"/>
                <w:szCs w:val="20"/>
                <w:vertAlign w:val="subscript"/>
                <w:lang w:val="en-GB"/>
              </w:rPr>
              <w:t>2</w:t>
            </w:r>
            <w:r w:rsidRPr="006666A3">
              <w:rPr>
                <w:rFonts w:ascii="Arial" w:hAnsi="Arial" w:cs="Arial"/>
                <w:sz w:val="20"/>
                <w:szCs w:val="20"/>
                <w:lang w:val="en-GB"/>
              </w:rPr>
              <w:t>(C</w:t>
            </w:r>
            <w:r w:rsidRPr="006666A3">
              <w:rPr>
                <w:rFonts w:ascii="Arial" w:hAnsi="Arial" w:cs="Arial"/>
                <w:sz w:val="20"/>
                <w:szCs w:val="20"/>
                <w:vertAlign w:val="subscript"/>
                <w:lang w:val="en-GB"/>
              </w:rPr>
              <w:t>6</w:t>
            </w:r>
            <w:r w:rsidRPr="006666A3">
              <w:rPr>
                <w:rFonts w:ascii="Arial" w:hAnsi="Arial" w:cs="Arial"/>
                <w:sz w:val="20"/>
                <w:szCs w:val="20"/>
                <w:lang w:val="en-GB"/>
              </w:rPr>
              <w:t>H</w:t>
            </w:r>
            <w:r w:rsidRPr="006666A3">
              <w:rPr>
                <w:rFonts w:ascii="Arial" w:hAnsi="Arial" w:cs="Arial"/>
                <w:sz w:val="20"/>
                <w:szCs w:val="20"/>
                <w:vertAlign w:val="subscript"/>
                <w:lang w:val="en-GB"/>
              </w:rPr>
              <w:t>12</w:t>
            </w:r>
            <w:r w:rsidRPr="006666A3">
              <w:rPr>
                <w:rFonts w:ascii="Arial" w:hAnsi="Arial" w:cs="Arial"/>
                <w:sz w:val="20"/>
                <w:szCs w:val="20"/>
                <w:lang w:val="en-GB"/>
              </w:rPr>
              <w:t>N</w:t>
            </w:r>
            <w:r w:rsidRPr="006666A3">
              <w:rPr>
                <w:rFonts w:ascii="Arial" w:hAnsi="Arial" w:cs="Arial"/>
                <w:sz w:val="20"/>
                <w:szCs w:val="20"/>
                <w:vertAlign w:val="subscript"/>
                <w:lang w:val="en-GB"/>
              </w:rPr>
              <w:t>4</w:t>
            </w:r>
            <w:r w:rsidRPr="006666A3">
              <w:rPr>
                <w:rFonts w:ascii="Arial" w:hAnsi="Arial" w:cs="Arial"/>
                <w:sz w:val="20"/>
                <w:szCs w:val="20"/>
                <w:lang w:val="en-GB"/>
              </w:rPr>
              <w:t>)]</w:t>
            </w:r>
            <w:r w:rsidRPr="006666A3">
              <w:rPr>
                <w:rFonts w:ascii="Arial" w:hAnsi="Arial" w:cs="Arial"/>
                <w:sz w:val="20"/>
                <w:szCs w:val="20"/>
                <w:vertAlign w:val="subscript"/>
                <w:lang w:val="en-GB"/>
              </w:rPr>
              <w:t>n</w:t>
            </w:r>
            <w:r w:rsidR="00526A4B" w:rsidRPr="006666A3">
              <w:rPr>
                <w:rFonts w:ascii="Arial" w:hAnsi="Arial" w:cs="Arial"/>
                <w:sz w:val="24"/>
                <w:szCs w:val="24"/>
                <w:lang w:val="en-GB"/>
              </w:rPr>
              <w:t>·</w:t>
            </w:r>
            <w:r w:rsidRPr="006666A3">
              <w:rPr>
                <w:rFonts w:ascii="Arial" w:hAnsi="Arial" w:cs="Arial"/>
                <w:sz w:val="20"/>
                <w:szCs w:val="20"/>
                <w:lang w:val="en-GB"/>
              </w:rPr>
              <w:t>n(H</w:t>
            </w:r>
            <w:r w:rsidRPr="006666A3">
              <w:rPr>
                <w:rFonts w:ascii="Arial" w:hAnsi="Arial" w:cs="Arial"/>
                <w:sz w:val="20"/>
                <w:szCs w:val="20"/>
                <w:vertAlign w:val="subscript"/>
                <w:lang w:val="en-GB"/>
              </w:rPr>
              <w:t>2</w:t>
            </w:r>
            <w:r w:rsidRPr="006666A3">
              <w:rPr>
                <w:rFonts w:ascii="Arial" w:hAnsi="Arial" w:cs="Arial"/>
                <w:sz w:val="20"/>
                <w:szCs w:val="20"/>
                <w:lang w:val="en-GB"/>
              </w:rPr>
              <w:t>O) (</w:t>
            </w:r>
            <w:r w:rsidRPr="006666A3">
              <w:rPr>
                <w:rFonts w:ascii="Arial" w:hAnsi="Arial" w:cs="Arial"/>
                <w:b/>
                <w:bCs/>
                <w:i/>
                <w:sz w:val="20"/>
                <w:szCs w:val="20"/>
                <w:lang w:val="en-GB"/>
              </w:rPr>
              <w:t>5A</w:t>
            </w:r>
            <w:r w:rsidRPr="006666A3">
              <w:rPr>
                <w:rFonts w:ascii="Arial" w:hAnsi="Arial" w:cs="Arial"/>
                <w:sz w:val="20"/>
                <w:szCs w:val="20"/>
                <w:lang w:val="en-GB"/>
              </w:rPr>
              <w:t>)</w:t>
            </w:r>
          </w:p>
        </w:tc>
        <w:tc>
          <w:tcPr>
            <w:tcW w:w="3572" w:type="dxa"/>
            <w:gridSpan w:val="2"/>
            <w:tcBorders>
              <w:top w:val="nil"/>
              <w:left w:val="nil"/>
              <w:bottom w:val="single" w:sz="8" w:space="0" w:color="000000"/>
              <w:right w:val="nil"/>
            </w:tcBorders>
            <w:shd w:val="clear" w:color="auto" w:fill="auto"/>
            <w:tcMar>
              <w:top w:w="15" w:type="dxa"/>
              <w:left w:w="44" w:type="dxa"/>
              <w:bottom w:w="0" w:type="dxa"/>
              <w:right w:w="44" w:type="dxa"/>
            </w:tcMar>
            <w:hideMark/>
          </w:tcPr>
          <w:p w14:paraId="1077511D" w14:textId="5C6F5F2A" w:rsidR="00351BA0" w:rsidRPr="006666A3" w:rsidRDefault="00351BA0" w:rsidP="00351BA0">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[Zn(</w:t>
            </w:r>
            <w:r w:rsidRPr="006666A3">
              <w:rPr>
                <w:rFonts w:ascii="Arial" w:hAnsi="Arial" w:cs="Arial"/>
                <w:i/>
                <w:iCs/>
                <w:sz w:val="20"/>
                <w:szCs w:val="20"/>
                <w:lang w:val="en-GB"/>
              </w:rPr>
              <w:t>i</w:t>
            </w:r>
            <w:r w:rsidRPr="006666A3">
              <w:rPr>
                <w:rFonts w:ascii="Arial" w:hAnsi="Arial" w:cs="Arial"/>
                <w:sz w:val="20"/>
                <w:szCs w:val="20"/>
                <w:lang w:val="en-GB"/>
              </w:rPr>
              <w:t>-C</w:t>
            </w:r>
            <w:r w:rsidRPr="006666A3">
              <w:rPr>
                <w:rFonts w:ascii="Arial" w:hAnsi="Arial" w:cs="Arial"/>
                <w:sz w:val="20"/>
                <w:szCs w:val="20"/>
                <w:vertAlign w:val="subscript"/>
                <w:lang w:val="en-GB"/>
              </w:rPr>
              <w:t>3</w:t>
            </w:r>
            <w:r w:rsidRPr="006666A3">
              <w:rPr>
                <w:rFonts w:ascii="Arial" w:hAnsi="Arial" w:cs="Arial"/>
                <w:sz w:val="20"/>
                <w:szCs w:val="20"/>
                <w:lang w:val="en-GB"/>
              </w:rPr>
              <w:t>H</w:t>
            </w:r>
            <w:r w:rsidRPr="006666A3">
              <w:rPr>
                <w:rFonts w:ascii="Arial" w:hAnsi="Arial" w:cs="Arial"/>
                <w:sz w:val="20"/>
                <w:szCs w:val="20"/>
                <w:vertAlign w:val="subscript"/>
                <w:lang w:val="en-GB"/>
              </w:rPr>
              <w:t>7</w:t>
            </w:r>
            <w:r w:rsidRPr="006666A3">
              <w:rPr>
                <w:rFonts w:ascii="Arial" w:hAnsi="Arial" w:cs="Arial"/>
                <w:sz w:val="20"/>
                <w:szCs w:val="20"/>
                <w:lang w:val="en-GB"/>
              </w:rPr>
              <w:t>COO)</w:t>
            </w:r>
            <w:r w:rsidRPr="006666A3">
              <w:rPr>
                <w:rFonts w:ascii="Arial" w:hAnsi="Arial" w:cs="Arial"/>
                <w:sz w:val="20"/>
                <w:szCs w:val="20"/>
                <w:vertAlign w:val="subscript"/>
                <w:lang w:val="en-GB"/>
              </w:rPr>
              <w:t>2</w:t>
            </w:r>
            <w:r w:rsidRPr="006666A3">
              <w:rPr>
                <w:rFonts w:ascii="Arial" w:hAnsi="Arial" w:cs="Arial"/>
                <w:sz w:val="20"/>
                <w:szCs w:val="20"/>
                <w:lang w:val="en-GB"/>
              </w:rPr>
              <w:t>(C</w:t>
            </w:r>
            <w:r w:rsidRPr="006666A3">
              <w:rPr>
                <w:rFonts w:ascii="Arial" w:hAnsi="Arial" w:cs="Arial"/>
                <w:sz w:val="20"/>
                <w:szCs w:val="20"/>
                <w:vertAlign w:val="subscript"/>
                <w:lang w:val="en-GB"/>
              </w:rPr>
              <w:t>6</w:t>
            </w:r>
            <w:r w:rsidRPr="006666A3">
              <w:rPr>
                <w:rFonts w:ascii="Arial" w:hAnsi="Arial" w:cs="Arial"/>
                <w:sz w:val="20"/>
                <w:szCs w:val="20"/>
                <w:lang w:val="en-GB"/>
              </w:rPr>
              <w:t>H</w:t>
            </w:r>
            <w:r w:rsidRPr="006666A3">
              <w:rPr>
                <w:rFonts w:ascii="Arial" w:hAnsi="Arial" w:cs="Arial"/>
                <w:sz w:val="20"/>
                <w:szCs w:val="20"/>
                <w:vertAlign w:val="subscript"/>
                <w:lang w:val="en-GB"/>
              </w:rPr>
              <w:t>12</w:t>
            </w:r>
            <w:r w:rsidRPr="006666A3">
              <w:rPr>
                <w:rFonts w:ascii="Arial" w:hAnsi="Arial" w:cs="Arial"/>
                <w:sz w:val="20"/>
                <w:szCs w:val="20"/>
                <w:lang w:val="en-GB"/>
              </w:rPr>
              <w:t>N</w:t>
            </w:r>
            <w:r w:rsidRPr="006666A3">
              <w:rPr>
                <w:rFonts w:ascii="Arial" w:hAnsi="Arial" w:cs="Arial"/>
                <w:sz w:val="20"/>
                <w:szCs w:val="20"/>
                <w:vertAlign w:val="subscript"/>
                <w:lang w:val="en-GB"/>
              </w:rPr>
              <w:t>4</w:t>
            </w:r>
            <w:r w:rsidRPr="006666A3">
              <w:rPr>
                <w:rFonts w:ascii="Arial" w:hAnsi="Arial" w:cs="Arial"/>
                <w:sz w:val="20"/>
                <w:szCs w:val="20"/>
                <w:lang w:val="en-GB"/>
              </w:rPr>
              <w:t>)]</w:t>
            </w:r>
            <w:r w:rsidRPr="006666A3">
              <w:rPr>
                <w:rFonts w:ascii="Arial" w:hAnsi="Arial" w:cs="Arial"/>
                <w:sz w:val="20"/>
                <w:szCs w:val="20"/>
                <w:vertAlign w:val="subscript"/>
                <w:lang w:val="en-GB"/>
              </w:rPr>
              <w:t>n</w:t>
            </w:r>
            <w:r w:rsidR="00526A4B" w:rsidRPr="006666A3">
              <w:rPr>
                <w:rFonts w:ascii="Arial" w:hAnsi="Arial" w:cs="Arial"/>
                <w:sz w:val="24"/>
                <w:szCs w:val="24"/>
                <w:lang w:val="en-GB"/>
              </w:rPr>
              <w:t>·</w:t>
            </w:r>
            <w:r w:rsidRPr="006666A3">
              <w:rPr>
                <w:rFonts w:ascii="Arial" w:hAnsi="Arial" w:cs="Arial"/>
                <w:sz w:val="20"/>
                <w:szCs w:val="20"/>
                <w:lang w:val="en-GB"/>
              </w:rPr>
              <w:t>n(H</w:t>
            </w:r>
            <w:r w:rsidRPr="006666A3">
              <w:rPr>
                <w:rFonts w:ascii="Arial" w:hAnsi="Arial" w:cs="Arial"/>
                <w:sz w:val="20"/>
                <w:szCs w:val="20"/>
                <w:vertAlign w:val="subscript"/>
                <w:lang w:val="en-GB"/>
              </w:rPr>
              <w:t>2</w:t>
            </w:r>
            <w:r w:rsidRPr="006666A3">
              <w:rPr>
                <w:rFonts w:ascii="Arial" w:hAnsi="Arial" w:cs="Arial"/>
                <w:sz w:val="20"/>
                <w:szCs w:val="20"/>
                <w:lang w:val="en-GB"/>
              </w:rPr>
              <w:t>O) (</w:t>
            </w:r>
            <w:r w:rsidRPr="006666A3">
              <w:rPr>
                <w:rFonts w:ascii="Arial" w:hAnsi="Arial" w:cs="Arial"/>
                <w:b/>
                <w:bCs/>
                <w:i/>
                <w:sz w:val="20"/>
                <w:szCs w:val="20"/>
                <w:lang w:val="en-GB"/>
              </w:rPr>
              <w:t>5A</w:t>
            </w:r>
            <w:r w:rsidRPr="006666A3">
              <w:rPr>
                <w:rFonts w:ascii="Arial" w:hAnsi="Arial" w:cs="Arial"/>
                <w:sz w:val="20"/>
                <w:szCs w:val="20"/>
                <w:lang w:val="en-GB"/>
              </w:rPr>
              <w:t>)</w:t>
            </w:r>
          </w:p>
          <w:p w14:paraId="4C6F88E5" w14:textId="77777777" w:rsidR="00351BA0" w:rsidRPr="006666A3" w:rsidRDefault="00351BA0" w:rsidP="00351BA0">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 C</w:t>
            </w:r>
            <w:r w:rsidRPr="006666A3">
              <w:rPr>
                <w:rFonts w:ascii="Arial" w:hAnsi="Arial" w:cs="Arial"/>
                <w:sz w:val="20"/>
                <w:szCs w:val="20"/>
                <w:vertAlign w:val="subscript"/>
                <w:lang w:val="en-GB"/>
              </w:rPr>
              <w:t>6</w:t>
            </w:r>
            <w:r w:rsidRPr="006666A3">
              <w:rPr>
                <w:rFonts w:ascii="Arial" w:hAnsi="Arial" w:cs="Arial"/>
                <w:sz w:val="20"/>
                <w:szCs w:val="20"/>
                <w:lang w:val="en-GB"/>
              </w:rPr>
              <w:t>H</w:t>
            </w:r>
            <w:r w:rsidRPr="006666A3">
              <w:rPr>
                <w:rFonts w:ascii="Arial" w:hAnsi="Arial" w:cs="Arial"/>
                <w:sz w:val="20"/>
                <w:szCs w:val="20"/>
                <w:vertAlign w:val="subscript"/>
                <w:lang w:val="en-GB"/>
              </w:rPr>
              <w:t>12</w:t>
            </w:r>
            <w:r w:rsidRPr="006666A3">
              <w:rPr>
                <w:rFonts w:ascii="Arial" w:hAnsi="Arial" w:cs="Arial"/>
                <w:sz w:val="20"/>
                <w:szCs w:val="20"/>
                <w:lang w:val="en-GB"/>
              </w:rPr>
              <w:t>N</w:t>
            </w:r>
            <w:r w:rsidRPr="006666A3">
              <w:rPr>
                <w:rFonts w:ascii="Arial" w:hAnsi="Arial" w:cs="Arial"/>
                <w:sz w:val="20"/>
                <w:szCs w:val="20"/>
                <w:vertAlign w:val="subscript"/>
                <w:lang w:val="en-GB"/>
              </w:rPr>
              <w:t>4</w:t>
            </w:r>
          </w:p>
        </w:tc>
      </w:tr>
    </w:tbl>
    <w:p w14:paraId="7D41B9A6" w14:textId="77777777" w:rsidR="00351BA0" w:rsidRPr="006666A3" w:rsidRDefault="00351BA0" w:rsidP="00351BA0">
      <w:pPr>
        <w:spacing w:before="100" w:beforeAutospacing="1" w:after="100" w:afterAutospacing="1" w:line="240" w:lineRule="auto"/>
        <w:jc w:val="both"/>
        <w:textAlignment w:val="baseline"/>
        <w:rPr>
          <w:rFonts w:ascii="Arial" w:hAnsi="Arial" w:cs="Arial"/>
          <w:b/>
          <w:sz w:val="20"/>
          <w:szCs w:val="20"/>
          <w:lang w:val="en-GB"/>
        </w:rPr>
      </w:pPr>
    </w:p>
    <w:p w14:paraId="78EDD507" w14:textId="77777777" w:rsidR="00351BA0" w:rsidRPr="006666A3" w:rsidRDefault="00351BA0">
      <w:pPr>
        <w:spacing w:after="160" w:line="259" w:lineRule="auto"/>
        <w:rPr>
          <w:rFonts w:ascii="Arial" w:hAnsi="Arial" w:cs="Arial"/>
          <w:b/>
          <w:sz w:val="20"/>
          <w:szCs w:val="20"/>
          <w:lang w:val="en-GB"/>
        </w:rPr>
      </w:pPr>
      <w:r w:rsidRPr="006666A3">
        <w:rPr>
          <w:rFonts w:ascii="Arial" w:hAnsi="Arial" w:cs="Arial"/>
          <w:b/>
          <w:sz w:val="20"/>
          <w:szCs w:val="20"/>
          <w:lang w:val="en-GB"/>
        </w:rPr>
        <w:br w:type="page"/>
      </w:r>
    </w:p>
    <w:p w14:paraId="05C80B1C" w14:textId="5D7BFEE1" w:rsidR="00351BA0" w:rsidRPr="006666A3" w:rsidRDefault="00351BA0" w:rsidP="00351BA0">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b/>
          <w:sz w:val="20"/>
          <w:szCs w:val="20"/>
          <w:lang w:val="en-GB"/>
        </w:rPr>
        <w:lastRenderedPageBreak/>
        <w:t xml:space="preserve">Table </w:t>
      </w:r>
      <w:r w:rsidRPr="006666A3">
        <w:rPr>
          <w:rFonts w:ascii="Arial" w:hAnsi="Arial" w:cs="Arial"/>
          <w:b/>
          <w:sz w:val="20"/>
          <w:szCs w:val="20"/>
          <w:lang w:val="cs-CZ"/>
        </w:rPr>
        <w:t>S</w:t>
      </w:r>
      <w:r w:rsidRPr="006666A3">
        <w:rPr>
          <w:rFonts w:ascii="Arial" w:hAnsi="Arial" w:cs="Arial"/>
          <w:b/>
          <w:sz w:val="20"/>
          <w:szCs w:val="20"/>
          <w:lang w:val="en-GB"/>
        </w:rPr>
        <w:t>2.</w:t>
      </w:r>
      <w:r w:rsidRPr="006666A3">
        <w:rPr>
          <w:rFonts w:ascii="Arial" w:hAnsi="Arial" w:cs="Arial"/>
          <w:sz w:val="20"/>
          <w:szCs w:val="20"/>
          <w:lang w:val="en-GB"/>
        </w:rPr>
        <w:t xml:space="preserve"> Crystal data and structure refinement details for the compounds </w:t>
      </w:r>
      <w:r w:rsidRPr="006666A3">
        <w:rPr>
          <w:rFonts w:ascii="Arial" w:hAnsi="Arial" w:cs="Arial"/>
          <w:b/>
          <w:bCs/>
          <w:i/>
          <w:sz w:val="20"/>
          <w:szCs w:val="20"/>
          <w:lang w:val="en-GB"/>
        </w:rPr>
        <w:t>3</w:t>
      </w:r>
      <w:r w:rsidRPr="006666A3">
        <w:rPr>
          <w:rFonts w:ascii="Arial" w:hAnsi="Arial" w:cs="Arial"/>
          <w:sz w:val="20"/>
          <w:szCs w:val="20"/>
          <w:lang w:val="en-GB"/>
        </w:rPr>
        <w:t xml:space="preserve"> and </w:t>
      </w:r>
      <w:r w:rsidRPr="006666A3">
        <w:rPr>
          <w:rFonts w:ascii="Arial" w:hAnsi="Arial" w:cs="Arial"/>
          <w:b/>
          <w:bCs/>
          <w:i/>
          <w:sz w:val="20"/>
          <w:szCs w:val="20"/>
          <w:lang w:val="en-GB"/>
        </w:rPr>
        <w:t>5</w:t>
      </w:r>
      <w:r w:rsidRPr="006666A3">
        <w:rPr>
          <w:rFonts w:ascii="Arial" w:hAnsi="Arial" w:cs="Arial"/>
          <w:sz w:val="20"/>
          <w:szCs w:val="20"/>
          <w:lang w:val="en-GB"/>
        </w:rPr>
        <w:t>.</w:t>
      </w:r>
      <w:r w:rsidRPr="006666A3">
        <w:rPr>
          <w:rFonts w:ascii="Arial" w:hAnsi="Arial" w:cs="Arial"/>
          <w:sz w:val="20"/>
          <w:szCs w:val="20"/>
          <w:lang w:val="en-GB"/>
        </w:rPr>
        <w:tab/>
      </w:r>
    </w:p>
    <w:tbl>
      <w:tblPr>
        <w:tblW w:w="7400" w:type="dxa"/>
        <w:jc w:val="center"/>
        <w:tblCellMar>
          <w:left w:w="0" w:type="dxa"/>
          <w:right w:w="0" w:type="dxa"/>
        </w:tblCellMar>
        <w:tblLook w:val="0600" w:firstRow="0" w:lastRow="0" w:firstColumn="0" w:lastColumn="0" w:noHBand="1" w:noVBand="1"/>
      </w:tblPr>
      <w:tblGrid>
        <w:gridCol w:w="2900"/>
        <w:gridCol w:w="1900"/>
        <w:gridCol w:w="2600"/>
      </w:tblGrid>
      <w:tr w:rsidR="00351BA0" w:rsidRPr="006666A3" w14:paraId="64A8BA6C" w14:textId="77777777" w:rsidTr="002470D9">
        <w:trPr>
          <w:trHeight w:val="202"/>
          <w:jc w:val="center"/>
        </w:trPr>
        <w:tc>
          <w:tcPr>
            <w:tcW w:w="2900" w:type="dxa"/>
            <w:tcBorders>
              <w:top w:val="single" w:sz="8" w:space="0" w:color="000000"/>
              <w:left w:val="nil"/>
              <w:bottom w:val="single" w:sz="8" w:space="0" w:color="000000"/>
              <w:right w:val="nil"/>
            </w:tcBorders>
            <w:shd w:val="clear" w:color="auto" w:fill="auto"/>
            <w:tcMar>
              <w:top w:w="15" w:type="dxa"/>
              <w:left w:w="60" w:type="dxa"/>
              <w:bottom w:w="0" w:type="dxa"/>
              <w:right w:w="60" w:type="dxa"/>
            </w:tcMar>
            <w:hideMark/>
          </w:tcPr>
          <w:p w14:paraId="17749708" w14:textId="74D0B5CC"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Compound</w:t>
            </w:r>
          </w:p>
        </w:tc>
        <w:tc>
          <w:tcPr>
            <w:tcW w:w="1900" w:type="dxa"/>
            <w:tcBorders>
              <w:top w:val="single" w:sz="8" w:space="0" w:color="000000"/>
              <w:left w:val="nil"/>
              <w:bottom w:val="single" w:sz="8" w:space="0" w:color="000000"/>
              <w:right w:val="nil"/>
            </w:tcBorders>
            <w:shd w:val="clear" w:color="auto" w:fill="auto"/>
            <w:tcMar>
              <w:top w:w="15" w:type="dxa"/>
              <w:left w:w="60" w:type="dxa"/>
              <w:bottom w:w="0" w:type="dxa"/>
              <w:right w:w="60" w:type="dxa"/>
            </w:tcMar>
            <w:hideMark/>
          </w:tcPr>
          <w:p w14:paraId="6ED2D636" w14:textId="77777777" w:rsidR="00351BA0" w:rsidRPr="006666A3" w:rsidRDefault="00351BA0" w:rsidP="00F843BA">
            <w:pPr>
              <w:spacing w:before="100" w:beforeAutospacing="1" w:after="100" w:afterAutospacing="1" w:line="240" w:lineRule="auto"/>
              <w:jc w:val="center"/>
              <w:textAlignment w:val="baseline"/>
              <w:rPr>
                <w:rFonts w:ascii="Arial" w:hAnsi="Arial" w:cs="Arial"/>
                <w:i/>
                <w:sz w:val="20"/>
                <w:szCs w:val="20"/>
                <w:lang w:val="en-US"/>
              </w:rPr>
            </w:pPr>
            <w:r w:rsidRPr="006666A3">
              <w:rPr>
                <w:rFonts w:ascii="Arial" w:hAnsi="Arial" w:cs="Arial"/>
                <w:b/>
                <w:bCs/>
                <w:i/>
                <w:sz w:val="20"/>
                <w:szCs w:val="20"/>
                <w:lang w:val="en-GB"/>
              </w:rPr>
              <w:t>3</w:t>
            </w:r>
          </w:p>
        </w:tc>
        <w:tc>
          <w:tcPr>
            <w:tcW w:w="2600" w:type="dxa"/>
            <w:tcBorders>
              <w:top w:val="single" w:sz="8" w:space="0" w:color="000000"/>
              <w:left w:val="nil"/>
              <w:bottom w:val="single" w:sz="8" w:space="0" w:color="000000"/>
              <w:right w:val="nil"/>
            </w:tcBorders>
            <w:shd w:val="clear" w:color="auto" w:fill="auto"/>
            <w:tcMar>
              <w:top w:w="15" w:type="dxa"/>
              <w:left w:w="60" w:type="dxa"/>
              <w:bottom w:w="0" w:type="dxa"/>
              <w:right w:w="60" w:type="dxa"/>
            </w:tcMar>
            <w:hideMark/>
          </w:tcPr>
          <w:p w14:paraId="2970BA53" w14:textId="77777777" w:rsidR="00351BA0" w:rsidRPr="006666A3" w:rsidRDefault="00351BA0" w:rsidP="00F843BA">
            <w:pPr>
              <w:spacing w:before="100" w:beforeAutospacing="1" w:after="100" w:afterAutospacing="1" w:line="240" w:lineRule="auto"/>
              <w:jc w:val="center"/>
              <w:textAlignment w:val="baseline"/>
              <w:rPr>
                <w:rFonts w:ascii="Arial" w:hAnsi="Arial" w:cs="Arial"/>
                <w:i/>
                <w:sz w:val="20"/>
                <w:szCs w:val="20"/>
                <w:lang w:val="en-US"/>
              </w:rPr>
            </w:pPr>
            <w:r w:rsidRPr="006666A3">
              <w:rPr>
                <w:rFonts w:ascii="Arial" w:hAnsi="Arial" w:cs="Arial"/>
                <w:b/>
                <w:bCs/>
                <w:i/>
                <w:sz w:val="20"/>
                <w:szCs w:val="20"/>
                <w:lang w:val="en-GB"/>
              </w:rPr>
              <w:t>5</w:t>
            </w:r>
          </w:p>
        </w:tc>
      </w:tr>
      <w:tr w:rsidR="00351BA0" w:rsidRPr="006666A3" w14:paraId="73FA35C1" w14:textId="77777777" w:rsidTr="002470D9">
        <w:trPr>
          <w:trHeight w:val="202"/>
          <w:jc w:val="center"/>
        </w:trPr>
        <w:tc>
          <w:tcPr>
            <w:tcW w:w="2900" w:type="dxa"/>
            <w:tcBorders>
              <w:top w:val="single" w:sz="8" w:space="0" w:color="000000"/>
              <w:left w:val="nil"/>
              <w:bottom w:val="nil"/>
              <w:right w:val="nil"/>
            </w:tcBorders>
            <w:shd w:val="clear" w:color="auto" w:fill="auto"/>
            <w:tcMar>
              <w:top w:w="15" w:type="dxa"/>
              <w:left w:w="60" w:type="dxa"/>
              <w:bottom w:w="0" w:type="dxa"/>
              <w:right w:w="60" w:type="dxa"/>
            </w:tcMar>
            <w:hideMark/>
          </w:tcPr>
          <w:p w14:paraId="3804AAE2"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Empirical formula</w:t>
            </w:r>
          </w:p>
        </w:tc>
        <w:tc>
          <w:tcPr>
            <w:tcW w:w="1900" w:type="dxa"/>
            <w:tcBorders>
              <w:top w:val="single" w:sz="8" w:space="0" w:color="000000"/>
              <w:left w:val="nil"/>
              <w:bottom w:val="nil"/>
              <w:right w:val="nil"/>
            </w:tcBorders>
            <w:shd w:val="clear" w:color="auto" w:fill="auto"/>
            <w:tcMar>
              <w:top w:w="15" w:type="dxa"/>
              <w:left w:w="60" w:type="dxa"/>
              <w:bottom w:w="0" w:type="dxa"/>
              <w:right w:w="60" w:type="dxa"/>
            </w:tcMar>
            <w:vAlign w:val="center"/>
            <w:hideMark/>
          </w:tcPr>
          <w:p w14:paraId="261C7E4A"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C</w:t>
            </w:r>
            <w:r w:rsidRPr="006666A3">
              <w:rPr>
                <w:rFonts w:ascii="Arial" w:hAnsi="Arial" w:cs="Arial"/>
                <w:sz w:val="20"/>
                <w:szCs w:val="20"/>
                <w:vertAlign w:val="subscript"/>
                <w:lang w:val="en-GB"/>
              </w:rPr>
              <w:t>42</w:t>
            </w:r>
            <w:r w:rsidRPr="006666A3">
              <w:rPr>
                <w:rFonts w:ascii="Arial" w:hAnsi="Arial" w:cs="Arial"/>
                <w:sz w:val="20"/>
                <w:szCs w:val="20"/>
                <w:lang w:val="en-GB"/>
              </w:rPr>
              <w:t>H</w:t>
            </w:r>
            <w:r w:rsidRPr="006666A3">
              <w:rPr>
                <w:rFonts w:ascii="Arial" w:hAnsi="Arial" w:cs="Arial"/>
                <w:sz w:val="20"/>
                <w:szCs w:val="20"/>
                <w:vertAlign w:val="subscript"/>
                <w:lang w:val="en-GB"/>
              </w:rPr>
              <w:t>76</w:t>
            </w:r>
            <w:r w:rsidRPr="006666A3">
              <w:rPr>
                <w:rFonts w:ascii="Arial" w:hAnsi="Arial" w:cs="Arial"/>
                <w:sz w:val="20"/>
                <w:szCs w:val="20"/>
                <w:lang w:val="en-GB"/>
              </w:rPr>
              <w:t>N</w:t>
            </w:r>
            <w:r w:rsidRPr="006666A3">
              <w:rPr>
                <w:rFonts w:ascii="Arial" w:hAnsi="Arial" w:cs="Arial"/>
                <w:sz w:val="20"/>
                <w:szCs w:val="20"/>
                <w:vertAlign w:val="subscript"/>
                <w:lang w:val="en-GB"/>
              </w:rPr>
              <w:t>8</w:t>
            </w:r>
            <w:r w:rsidRPr="006666A3">
              <w:rPr>
                <w:rFonts w:ascii="Arial" w:hAnsi="Arial" w:cs="Arial"/>
                <w:sz w:val="20"/>
                <w:szCs w:val="20"/>
                <w:lang w:val="en-GB"/>
              </w:rPr>
              <w:t>O</w:t>
            </w:r>
            <w:r w:rsidRPr="006666A3">
              <w:rPr>
                <w:rFonts w:ascii="Arial" w:hAnsi="Arial" w:cs="Arial"/>
                <w:sz w:val="20"/>
                <w:szCs w:val="20"/>
                <w:vertAlign w:val="subscript"/>
                <w:lang w:val="en-GB"/>
              </w:rPr>
              <w:t>22</w:t>
            </w:r>
            <w:r w:rsidRPr="006666A3">
              <w:rPr>
                <w:rFonts w:ascii="Arial" w:hAnsi="Arial" w:cs="Arial"/>
                <w:sz w:val="20"/>
                <w:szCs w:val="20"/>
                <w:lang w:val="en-GB"/>
              </w:rPr>
              <w:t>Zn</w:t>
            </w:r>
            <w:r w:rsidRPr="006666A3">
              <w:rPr>
                <w:rFonts w:ascii="Arial" w:hAnsi="Arial" w:cs="Arial"/>
                <w:sz w:val="20"/>
                <w:szCs w:val="20"/>
                <w:vertAlign w:val="subscript"/>
                <w:lang w:val="en-GB"/>
              </w:rPr>
              <w:t>6</w:t>
            </w:r>
          </w:p>
        </w:tc>
        <w:tc>
          <w:tcPr>
            <w:tcW w:w="2600" w:type="dxa"/>
            <w:tcBorders>
              <w:top w:val="single" w:sz="8" w:space="0" w:color="000000"/>
              <w:left w:val="nil"/>
              <w:bottom w:val="nil"/>
              <w:right w:val="nil"/>
            </w:tcBorders>
            <w:shd w:val="clear" w:color="auto" w:fill="auto"/>
            <w:tcMar>
              <w:top w:w="15" w:type="dxa"/>
              <w:left w:w="60" w:type="dxa"/>
              <w:bottom w:w="0" w:type="dxa"/>
              <w:right w:w="60" w:type="dxa"/>
            </w:tcMar>
            <w:vAlign w:val="center"/>
            <w:hideMark/>
          </w:tcPr>
          <w:p w14:paraId="2E259CB9"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C</w:t>
            </w:r>
            <w:r w:rsidRPr="006666A3">
              <w:rPr>
                <w:rFonts w:ascii="Arial" w:hAnsi="Arial" w:cs="Arial"/>
                <w:sz w:val="20"/>
                <w:szCs w:val="20"/>
                <w:vertAlign w:val="subscript"/>
                <w:lang w:val="en-GB"/>
              </w:rPr>
              <w:t>28</w:t>
            </w:r>
            <w:r w:rsidRPr="006666A3">
              <w:rPr>
                <w:rFonts w:ascii="Arial" w:hAnsi="Arial" w:cs="Arial"/>
                <w:sz w:val="20"/>
                <w:szCs w:val="20"/>
                <w:lang w:val="en-GB"/>
              </w:rPr>
              <w:t>H</w:t>
            </w:r>
            <w:r w:rsidRPr="006666A3">
              <w:rPr>
                <w:rFonts w:ascii="Arial" w:hAnsi="Arial" w:cs="Arial"/>
                <w:sz w:val="20"/>
                <w:szCs w:val="20"/>
                <w:vertAlign w:val="subscript"/>
                <w:lang w:val="en-GB"/>
              </w:rPr>
              <w:t>52</w:t>
            </w:r>
            <w:r w:rsidRPr="006666A3">
              <w:rPr>
                <w:rFonts w:ascii="Arial" w:hAnsi="Arial" w:cs="Arial"/>
                <w:sz w:val="20"/>
                <w:szCs w:val="20"/>
                <w:lang w:val="en-GB"/>
              </w:rPr>
              <w:t>N</w:t>
            </w:r>
            <w:r w:rsidRPr="006666A3">
              <w:rPr>
                <w:rFonts w:ascii="Arial" w:hAnsi="Arial" w:cs="Arial"/>
                <w:sz w:val="20"/>
                <w:szCs w:val="20"/>
                <w:vertAlign w:val="subscript"/>
                <w:lang w:val="en-GB"/>
              </w:rPr>
              <w:t>8</w:t>
            </w:r>
            <w:r w:rsidRPr="006666A3">
              <w:rPr>
                <w:rFonts w:ascii="Arial" w:hAnsi="Arial" w:cs="Arial"/>
                <w:sz w:val="20"/>
                <w:szCs w:val="20"/>
                <w:lang w:val="en-GB"/>
              </w:rPr>
              <w:t>O</w:t>
            </w:r>
            <w:r w:rsidRPr="006666A3">
              <w:rPr>
                <w:rFonts w:ascii="Arial" w:hAnsi="Arial" w:cs="Arial"/>
                <w:sz w:val="20"/>
                <w:szCs w:val="20"/>
                <w:vertAlign w:val="subscript"/>
                <w:lang w:val="en-GB"/>
              </w:rPr>
              <w:t>8</w:t>
            </w:r>
            <w:r w:rsidRPr="006666A3">
              <w:rPr>
                <w:rFonts w:ascii="Arial" w:hAnsi="Arial" w:cs="Arial"/>
                <w:sz w:val="20"/>
                <w:szCs w:val="20"/>
                <w:lang w:val="en-GB"/>
              </w:rPr>
              <w:t>Zn</w:t>
            </w:r>
            <w:r w:rsidRPr="006666A3">
              <w:rPr>
                <w:rFonts w:ascii="Arial" w:hAnsi="Arial" w:cs="Arial"/>
                <w:sz w:val="20"/>
                <w:szCs w:val="20"/>
                <w:vertAlign w:val="subscript"/>
                <w:lang w:val="en-GB"/>
              </w:rPr>
              <w:t>2</w:t>
            </w:r>
          </w:p>
        </w:tc>
      </w:tr>
      <w:tr w:rsidR="00351BA0" w:rsidRPr="006666A3" w14:paraId="2D241D86" w14:textId="77777777" w:rsidTr="002470D9">
        <w:trPr>
          <w:trHeight w:val="202"/>
          <w:jc w:val="center"/>
        </w:trPr>
        <w:tc>
          <w:tcPr>
            <w:tcW w:w="2900" w:type="dxa"/>
            <w:tcBorders>
              <w:top w:val="nil"/>
              <w:left w:val="nil"/>
              <w:bottom w:val="nil"/>
              <w:right w:val="nil"/>
            </w:tcBorders>
            <w:shd w:val="clear" w:color="auto" w:fill="auto"/>
            <w:tcMar>
              <w:top w:w="15" w:type="dxa"/>
              <w:left w:w="60" w:type="dxa"/>
              <w:bottom w:w="0" w:type="dxa"/>
              <w:right w:w="60" w:type="dxa"/>
            </w:tcMar>
            <w:hideMark/>
          </w:tcPr>
          <w:p w14:paraId="60ED1111"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Formula weight</w:t>
            </w:r>
          </w:p>
        </w:tc>
        <w:tc>
          <w:tcPr>
            <w:tcW w:w="1900" w:type="dxa"/>
            <w:tcBorders>
              <w:top w:val="nil"/>
              <w:left w:val="nil"/>
              <w:bottom w:val="nil"/>
              <w:right w:val="nil"/>
            </w:tcBorders>
            <w:shd w:val="clear" w:color="auto" w:fill="auto"/>
            <w:tcMar>
              <w:top w:w="15" w:type="dxa"/>
              <w:left w:w="60" w:type="dxa"/>
              <w:bottom w:w="0" w:type="dxa"/>
              <w:right w:w="60" w:type="dxa"/>
            </w:tcMar>
            <w:vAlign w:val="center"/>
            <w:hideMark/>
          </w:tcPr>
          <w:p w14:paraId="01B49F02"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1437.32</w:t>
            </w:r>
          </w:p>
        </w:tc>
        <w:tc>
          <w:tcPr>
            <w:tcW w:w="2600" w:type="dxa"/>
            <w:tcBorders>
              <w:top w:val="nil"/>
              <w:left w:val="nil"/>
              <w:bottom w:val="nil"/>
              <w:right w:val="nil"/>
            </w:tcBorders>
            <w:shd w:val="clear" w:color="auto" w:fill="auto"/>
            <w:tcMar>
              <w:top w:w="15" w:type="dxa"/>
              <w:left w:w="60" w:type="dxa"/>
              <w:bottom w:w="0" w:type="dxa"/>
              <w:right w:w="60" w:type="dxa"/>
            </w:tcMar>
            <w:vAlign w:val="center"/>
            <w:hideMark/>
          </w:tcPr>
          <w:p w14:paraId="0944BD70"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759.51</w:t>
            </w:r>
          </w:p>
        </w:tc>
      </w:tr>
      <w:tr w:rsidR="00351BA0" w:rsidRPr="006666A3" w14:paraId="3DD99DBF" w14:textId="77777777" w:rsidTr="002470D9">
        <w:trPr>
          <w:trHeight w:val="202"/>
          <w:jc w:val="center"/>
        </w:trPr>
        <w:tc>
          <w:tcPr>
            <w:tcW w:w="2900" w:type="dxa"/>
            <w:tcBorders>
              <w:top w:val="nil"/>
              <w:left w:val="nil"/>
              <w:bottom w:val="nil"/>
              <w:right w:val="nil"/>
            </w:tcBorders>
            <w:shd w:val="clear" w:color="auto" w:fill="auto"/>
            <w:tcMar>
              <w:top w:w="15" w:type="dxa"/>
              <w:left w:w="60" w:type="dxa"/>
              <w:bottom w:w="0" w:type="dxa"/>
              <w:right w:w="60" w:type="dxa"/>
            </w:tcMar>
            <w:hideMark/>
          </w:tcPr>
          <w:p w14:paraId="5D8D721D" w14:textId="05DB3E56"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Crystal system</w:t>
            </w:r>
          </w:p>
        </w:tc>
        <w:tc>
          <w:tcPr>
            <w:tcW w:w="1900" w:type="dxa"/>
            <w:tcBorders>
              <w:top w:val="nil"/>
              <w:left w:val="nil"/>
              <w:bottom w:val="nil"/>
              <w:right w:val="nil"/>
            </w:tcBorders>
            <w:shd w:val="clear" w:color="auto" w:fill="auto"/>
            <w:tcMar>
              <w:top w:w="15" w:type="dxa"/>
              <w:left w:w="60" w:type="dxa"/>
              <w:bottom w:w="0" w:type="dxa"/>
              <w:right w:w="60" w:type="dxa"/>
            </w:tcMar>
            <w:vAlign w:val="center"/>
            <w:hideMark/>
          </w:tcPr>
          <w:p w14:paraId="165FA854"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Monoclinic</w:t>
            </w:r>
          </w:p>
        </w:tc>
        <w:tc>
          <w:tcPr>
            <w:tcW w:w="2600" w:type="dxa"/>
            <w:tcBorders>
              <w:top w:val="nil"/>
              <w:left w:val="nil"/>
              <w:bottom w:val="nil"/>
              <w:right w:val="nil"/>
            </w:tcBorders>
            <w:shd w:val="clear" w:color="auto" w:fill="auto"/>
            <w:tcMar>
              <w:top w:w="15" w:type="dxa"/>
              <w:left w:w="60" w:type="dxa"/>
              <w:bottom w:w="0" w:type="dxa"/>
              <w:right w:w="60" w:type="dxa"/>
            </w:tcMar>
            <w:vAlign w:val="center"/>
            <w:hideMark/>
          </w:tcPr>
          <w:p w14:paraId="6EC95BF4"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Monoclinic</w:t>
            </w:r>
          </w:p>
        </w:tc>
      </w:tr>
      <w:tr w:rsidR="00351BA0" w:rsidRPr="006666A3" w14:paraId="1F0477FD" w14:textId="77777777" w:rsidTr="002470D9">
        <w:trPr>
          <w:trHeight w:val="202"/>
          <w:jc w:val="center"/>
        </w:trPr>
        <w:tc>
          <w:tcPr>
            <w:tcW w:w="2900" w:type="dxa"/>
            <w:tcBorders>
              <w:top w:val="nil"/>
              <w:left w:val="nil"/>
              <w:bottom w:val="nil"/>
              <w:right w:val="nil"/>
            </w:tcBorders>
            <w:shd w:val="clear" w:color="auto" w:fill="auto"/>
            <w:tcMar>
              <w:top w:w="15" w:type="dxa"/>
              <w:left w:w="60" w:type="dxa"/>
              <w:bottom w:w="0" w:type="dxa"/>
              <w:right w:w="60" w:type="dxa"/>
            </w:tcMar>
            <w:hideMark/>
          </w:tcPr>
          <w:p w14:paraId="608576D6" w14:textId="46F31A05"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Space group</w:t>
            </w:r>
          </w:p>
        </w:tc>
        <w:tc>
          <w:tcPr>
            <w:tcW w:w="1900" w:type="dxa"/>
            <w:tcBorders>
              <w:top w:val="nil"/>
              <w:left w:val="nil"/>
              <w:bottom w:val="nil"/>
              <w:right w:val="nil"/>
            </w:tcBorders>
            <w:shd w:val="clear" w:color="auto" w:fill="auto"/>
            <w:tcMar>
              <w:top w:w="15" w:type="dxa"/>
              <w:left w:w="60" w:type="dxa"/>
              <w:bottom w:w="0" w:type="dxa"/>
              <w:right w:w="60" w:type="dxa"/>
            </w:tcMar>
            <w:vAlign w:val="center"/>
            <w:hideMark/>
          </w:tcPr>
          <w:p w14:paraId="7B2CD065"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P</w:t>
            </w:r>
            <w:r w:rsidRPr="006666A3">
              <w:rPr>
                <w:rFonts w:ascii="Arial" w:hAnsi="Arial" w:cs="Arial"/>
                <w:sz w:val="20"/>
                <w:szCs w:val="20"/>
                <w:lang w:val="en-GB"/>
              </w:rPr>
              <w:t>2</w:t>
            </w:r>
            <w:r w:rsidRPr="006666A3">
              <w:rPr>
                <w:rFonts w:ascii="Arial" w:hAnsi="Arial" w:cs="Arial"/>
                <w:sz w:val="20"/>
                <w:szCs w:val="20"/>
                <w:vertAlign w:val="subscript"/>
                <w:lang w:val="en-GB"/>
              </w:rPr>
              <w:t>1</w:t>
            </w:r>
            <w:r w:rsidRPr="006666A3">
              <w:rPr>
                <w:rFonts w:ascii="Arial" w:hAnsi="Arial" w:cs="Arial"/>
                <w:sz w:val="20"/>
                <w:szCs w:val="20"/>
                <w:lang w:val="en-GB"/>
              </w:rPr>
              <w:t>/</w:t>
            </w:r>
            <w:r w:rsidRPr="006666A3">
              <w:rPr>
                <w:rFonts w:ascii="Arial" w:hAnsi="Arial" w:cs="Arial"/>
                <w:i/>
                <w:iCs/>
                <w:sz w:val="20"/>
                <w:szCs w:val="20"/>
                <w:lang w:val="en-GB"/>
              </w:rPr>
              <w:t>c</w:t>
            </w:r>
          </w:p>
        </w:tc>
        <w:tc>
          <w:tcPr>
            <w:tcW w:w="2600" w:type="dxa"/>
            <w:tcBorders>
              <w:top w:val="nil"/>
              <w:left w:val="nil"/>
              <w:bottom w:val="nil"/>
              <w:right w:val="nil"/>
            </w:tcBorders>
            <w:shd w:val="clear" w:color="auto" w:fill="auto"/>
            <w:tcMar>
              <w:top w:w="15" w:type="dxa"/>
              <w:left w:w="60" w:type="dxa"/>
              <w:bottom w:w="0" w:type="dxa"/>
              <w:right w:w="60" w:type="dxa"/>
            </w:tcMar>
            <w:vAlign w:val="center"/>
            <w:hideMark/>
          </w:tcPr>
          <w:p w14:paraId="0143BF09"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C</w:t>
            </w:r>
            <w:r w:rsidRPr="006666A3">
              <w:rPr>
                <w:rFonts w:ascii="Arial" w:hAnsi="Arial" w:cs="Arial"/>
                <w:sz w:val="20"/>
                <w:szCs w:val="20"/>
                <w:lang w:val="en-GB"/>
              </w:rPr>
              <w:t>2/</w:t>
            </w:r>
            <w:r w:rsidRPr="006666A3">
              <w:rPr>
                <w:rFonts w:ascii="Arial" w:hAnsi="Arial" w:cs="Arial"/>
                <w:i/>
                <w:iCs/>
                <w:sz w:val="20"/>
                <w:szCs w:val="20"/>
                <w:lang w:val="en-GB"/>
              </w:rPr>
              <w:t>m</w:t>
            </w:r>
          </w:p>
        </w:tc>
      </w:tr>
      <w:tr w:rsidR="00351BA0" w:rsidRPr="006666A3" w14:paraId="739E6B79" w14:textId="77777777" w:rsidTr="002470D9">
        <w:trPr>
          <w:trHeight w:val="202"/>
          <w:jc w:val="center"/>
        </w:trPr>
        <w:tc>
          <w:tcPr>
            <w:tcW w:w="2900" w:type="dxa"/>
            <w:tcBorders>
              <w:top w:val="nil"/>
              <w:left w:val="nil"/>
              <w:bottom w:val="nil"/>
              <w:right w:val="nil"/>
            </w:tcBorders>
            <w:shd w:val="clear" w:color="auto" w:fill="auto"/>
            <w:tcMar>
              <w:top w:w="15" w:type="dxa"/>
              <w:left w:w="60" w:type="dxa"/>
              <w:bottom w:w="0" w:type="dxa"/>
              <w:right w:w="60" w:type="dxa"/>
            </w:tcMar>
            <w:hideMark/>
          </w:tcPr>
          <w:p w14:paraId="097BF5D6"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Temperature (K)</w:t>
            </w:r>
          </w:p>
        </w:tc>
        <w:tc>
          <w:tcPr>
            <w:tcW w:w="1900" w:type="dxa"/>
            <w:tcBorders>
              <w:top w:val="nil"/>
              <w:left w:val="nil"/>
              <w:bottom w:val="nil"/>
              <w:right w:val="nil"/>
            </w:tcBorders>
            <w:shd w:val="clear" w:color="auto" w:fill="auto"/>
            <w:tcMar>
              <w:top w:w="15" w:type="dxa"/>
              <w:left w:w="60" w:type="dxa"/>
              <w:bottom w:w="0" w:type="dxa"/>
              <w:right w:w="60" w:type="dxa"/>
            </w:tcMar>
            <w:vAlign w:val="center"/>
            <w:hideMark/>
          </w:tcPr>
          <w:p w14:paraId="7392D84F"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100.0(1)</w:t>
            </w:r>
          </w:p>
        </w:tc>
        <w:tc>
          <w:tcPr>
            <w:tcW w:w="2600" w:type="dxa"/>
            <w:tcBorders>
              <w:top w:val="nil"/>
              <w:left w:val="nil"/>
              <w:bottom w:val="nil"/>
              <w:right w:val="nil"/>
            </w:tcBorders>
            <w:shd w:val="clear" w:color="auto" w:fill="auto"/>
            <w:tcMar>
              <w:top w:w="15" w:type="dxa"/>
              <w:left w:w="60" w:type="dxa"/>
              <w:bottom w:w="0" w:type="dxa"/>
              <w:right w:w="60" w:type="dxa"/>
            </w:tcMar>
            <w:vAlign w:val="center"/>
            <w:hideMark/>
          </w:tcPr>
          <w:p w14:paraId="638154C8"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100.0(1)</w:t>
            </w:r>
          </w:p>
        </w:tc>
      </w:tr>
      <w:tr w:rsidR="00351BA0" w:rsidRPr="006666A3" w14:paraId="4D3E687B" w14:textId="77777777" w:rsidTr="002470D9">
        <w:trPr>
          <w:trHeight w:val="202"/>
          <w:jc w:val="center"/>
        </w:trPr>
        <w:tc>
          <w:tcPr>
            <w:tcW w:w="2900" w:type="dxa"/>
            <w:tcBorders>
              <w:top w:val="nil"/>
              <w:left w:val="nil"/>
              <w:bottom w:val="nil"/>
              <w:right w:val="nil"/>
            </w:tcBorders>
            <w:shd w:val="clear" w:color="auto" w:fill="auto"/>
            <w:tcMar>
              <w:top w:w="15" w:type="dxa"/>
              <w:left w:w="60" w:type="dxa"/>
              <w:bottom w:w="0" w:type="dxa"/>
              <w:right w:w="60" w:type="dxa"/>
            </w:tcMar>
            <w:hideMark/>
          </w:tcPr>
          <w:p w14:paraId="1F8DF39A"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Wavelength (Å)</w:t>
            </w:r>
          </w:p>
        </w:tc>
        <w:tc>
          <w:tcPr>
            <w:tcW w:w="1900" w:type="dxa"/>
            <w:tcBorders>
              <w:top w:val="nil"/>
              <w:left w:val="nil"/>
              <w:bottom w:val="nil"/>
              <w:right w:val="nil"/>
            </w:tcBorders>
            <w:shd w:val="clear" w:color="auto" w:fill="auto"/>
            <w:tcMar>
              <w:top w:w="15" w:type="dxa"/>
              <w:left w:w="60" w:type="dxa"/>
              <w:bottom w:w="0" w:type="dxa"/>
              <w:right w:w="60" w:type="dxa"/>
            </w:tcMar>
            <w:vAlign w:val="center"/>
            <w:hideMark/>
          </w:tcPr>
          <w:p w14:paraId="23C70B20"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 xml:space="preserve">1.54184 </w:t>
            </w:r>
            <w:r w:rsidRPr="006666A3">
              <w:rPr>
                <w:rFonts w:ascii="Arial" w:hAnsi="Arial" w:cs="Arial"/>
                <w:i/>
                <w:iCs/>
                <w:sz w:val="20"/>
                <w:szCs w:val="20"/>
                <w:lang w:val="en-GB"/>
              </w:rPr>
              <w:t>λ</w:t>
            </w:r>
            <w:r w:rsidRPr="006666A3">
              <w:rPr>
                <w:rFonts w:ascii="Arial" w:hAnsi="Arial" w:cs="Arial"/>
                <w:sz w:val="20"/>
                <w:szCs w:val="20"/>
                <w:lang w:val="en-GB"/>
              </w:rPr>
              <w:t>(Cu</w:t>
            </w:r>
            <w:r w:rsidRPr="006666A3">
              <w:rPr>
                <w:rFonts w:ascii="Arial" w:hAnsi="Arial" w:cs="Arial"/>
                <w:i/>
                <w:iCs/>
                <w:sz w:val="20"/>
                <w:szCs w:val="20"/>
                <w:lang w:val="en-GB"/>
              </w:rPr>
              <w:t>Kα</w:t>
            </w:r>
            <w:r w:rsidRPr="006666A3">
              <w:rPr>
                <w:rFonts w:ascii="Arial" w:hAnsi="Arial" w:cs="Arial"/>
                <w:sz w:val="20"/>
                <w:szCs w:val="20"/>
                <w:lang w:val="en-GB"/>
              </w:rPr>
              <w:t>)</w:t>
            </w:r>
          </w:p>
        </w:tc>
        <w:tc>
          <w:tcPr>
            <w:tcW w:w="2600" w:type="dxa"/>
            <w:tcBorders>
              <w:top w:val="nil"/>
              <w:left w:val="nil"/>
              <w:bottom w:val="nil"/>
              <w:right w:val="nil"/>
            </w:tcBorders>
            <w:shd w:val="clear" w:color="auto" w:fill="auto"/>
            <w:tcMar>
              <w:top w:w="15" w:type="dxa"/>
              <w:left w:w="60" w:type="dxa"/>
              <w:bottom w:w="0" w:type="dxa"/>
              <w:right w:w="60" w:type="dxa"/>
            </w:tcMar>
            <w:vAlign w:val="center"/>
            <w:hideMark/>
          </w:tcPr>
          <w:p w14:paraId="26029C99"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 xml:space="preserve">1.54184 </w:t>
            </w:r>
            <w:r w:rsidRPr="006666A3">
              <w:rPr>
                <w:rFonts w:ascii="Arial" w:hAnsi="Arial" w:cs="Arial"/>
                <w:i/>
                <w:iCs/>
                <w:sz w:val="20"/>
                <w:szCs w:val="20"/>
                <w:lang w:val="en-GB"/>
              </w:rPr>
              <w:t>λ</w:t>
            </w:r>
            <w:r w:rsidRPr="006666A3">
              <w:rPr>
                <w:rFonts w:ascii="Arial" w:hAnsi="Arial" w:cs="Arial"/>
                <w:sz w:val="20"/>
                <w:szCs w:val="20"/>
                <w:lang w:val="en-GB"/>
              </w:rPr>
              <w:t>(Cu</w:t>
            </w:r>
            <w:r w:rsidRPr="006666A3">
              <w:rPr>
                <w:rFonts w:ascii="Arial" w:hAnsi="Arial" w:cs="Arial"/>
                <w:i/>
                <w:iCs/>
                <w:sz w:val="20"/>
                <w:szCs w:val="20"/>
                <w:lang w:val="en-GB"/>
              </w:rPr>
              <w:t>Kα</w:t>
            </w:r>
            <w:r w:rsidRPr="006666A3">
              <w:rPr>
                <w:rFonts w:ascii="Arial" w:hAnsi="Arial" w:cs="Arial"/>
                <w:sz w:val="20"/>
                <w:szCs w:val="20"/>
                <w:lang w:val="en-GB"/>
              </w:rPr>
              <w:t>)</w:t>
            </w:r>
          </w:p>
        </w:tc>
      </w:tr>
      <w:tr w:rsidR="00351BA0" w:rsidRPr="006666A3" w14:paraId="4C8909F1" w14:textId="77777777" w:rsidTr="002470D9">
        <w:trPr>
          <w:trHeight w:val="202"/>
          <w:jc w:val="center"/>
        </w:trPr>
        <w:tc>
          <w:tcPr>
            <w:tcW w:w="2900" w:type="dxa"/>
            <w:tcBorders>
              <w:top w:val="nil"/>
              <w:left w:val="nil"/>
              <w:bottom w:val="nil"/>
              <w:right w:val="nil"/>
            </w:tcBorders>
            <w:shd w:val="clear" w:color="auto" w:fill="auto"/>
            <w:tcMar>
              <w:top w:w="15" w:type="dxa"/>
              <w:left w:w="60" w:type="dxa"/>
              <w:bottom w:w="0" w:type="dxa"/>
              <w:right w:w="60" w:type="dxa"/>
            </w:tcMar>
            <w:hideMark/>
          </w:tcPr>
          <w:p w14:paraId="6E3B1AC9" w14:textId="773A152B"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Unit cell dimensions</w:t>
            </w:r>
          </w:p>
        </w:tc>
        <w:tc>
          <w:tcPr>
            <w:tcW w:w="1900" w:type="dxa"/>
            <w:tcBorders>
              <w:top w:val="nil"/>
              <w:left w:val="nil"/>
              <w:bottom w:val="nil"/>
              <w:right w:val="nil"/>
            </w:tcBorders>
            <w:shd w:val="clear" w:color="auto" w:fill="auto"/>
            <w:tcMar>
              <w:top w:w="15" w:type="dxa"/>
              <w:left w:w="60" w:type="dxa"/>
              <w:bottom w:w="0" w:type="dxa"/>
              <w:right w:w="60" w:type="dxa"/>
            </w:tcMar>
            <w:vAlign w:val="center"/>
            <w:hideMark/>
          </w:tcPr>
          <w:p w14:paraId="6C7F84A2" w14:textId="0A4B0D48"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p>
        </w:tc>
        <w:tc>
          <w:tcPr>
            <w:tcW w:w="2600" w:type="dxa"/>
            <w:tcBorders>
              <w:top w:val="nil"/>
              <w:left w:val="nil"/>
              <w:bottom w:val="nil"/>
              <w:right w:val="nil"/>
            </w:tcBorders>
            <w:shd w:val="clear" w:color="auto" w:fill="auto"/>
            <w:tcMar>
              <w:top w:w="15" w:type="dxa"/>
              <w:left w:w="60" w:type="dxa"/>
              <w:bottom w:w="0" w:type="dxa"/>
              <w:right w:w="60" w:type="dxa"/>
            </w:tcMar>
            <w:vAlign w:val="center"/>
            <w:hideMark/>
          </w:tcPr>
          <w:p w14:paraId="73101F2E" w14:textId="7C4943F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p>
        </w:tc>
      </w:tr>
      <w:tr w:rsidR="00351BA0" w:rsidRPr="006666A3" w14:paraId="5598D757" w14:textId="77777777" w:rsidTr="002470D9">
        <w:trPr>
          <w:trHeight w:val="202"/>
          <w:jc w:val="center"/>
        </w:trPr>
        <w:tc>
          <w:tcPr>
            <w:tcW w:w="2900" w:type="dxa"/>
            <w:tcBorders>
              <w:top w:val="nil"/>
              <w:left w:val="nil"/>
              <w:bottom w:val="nil"/>
              <w:right w:val="nil"/>
            </w:tcBorders>
            <w:shd w:val="clear" w:color="auto" w:fill="auto"/>
            <w:tcMar>
              <w:top w:w="15" w:type="dxa"/>
              <w:left w:w="60" w:type="dxa"/>
              <w:bottom w:w="0" w:type="dxa"/>
              <w:right w:w="60" w:type="dxa"/>
            </w:tcMar>
            <w:hideMark/>
          </w:tcPr>
          <w:p w14:paraId="404F417C"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a (Å)</w:t>
            </w:r>
          </w:p>
        </w:tc>
        <w:tc>
          <w:tcPr>
            <w:tcW w:w="1900" w:type="dxa"/>
            <w:tcBorders>
              <w:top w:val="nil"/>
              <w:left w:val="nil"/>
              <w:bottom w:val="nil"/>
              <w:right w:val="nil"/>
            </w:tcBorders>
            <w:shd w:val="clear" w:color="auto" w:fill="auto"/>
            <w:tcMar>
              <w:top w:w="15" w:type="dxa"/>
              <w:left w:w="60" w:type="dxa"/>
              <w:bottom w:w="0" w:type="dxa"/>
              <w:right w:w="60" w:type="dxa"/>
            </w:tcMar>
            <w:vAlign w:val="center"/>
            <w:hideMark/>
          </w:tcPr>
          <w:p w14:paraId="3B901135"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18.5529(1)</w:t>
            </w:r>
          </w:p>
        </w:tc>
        <w:tc>
          <w:tcPr>
            <w:tcW w:w="2600" w:type="dxa"/>
            <w:tcBorders>
              <w:top w:val="nil"/>
              <w:left w:val="nil"/>
              <w:bottom w:val="nil"/>
              <w:right w:val="nil"/>
            </w:tcBorders>
            <w:shd w:val="clear" w:color="auto" w:fill="auto"/>
            <w:tcMar>
              <w:top w:w="15" w:type="dxa"/>
              <w:left w:w="60" w:type="dxa"/>
              <w:bottom w:w="0" w:type="dxa"/>
              <w:right w:w="60" w:type="dxa"/>
            </w:tcMar>
            <w:vAlign w:val="center"/>
            <w:hideMark/>
          </w:tcPr>
          <w:p w14:paraId="20F0EBF5"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16.9795(1)</w:t>
            </w:r>
          </w:p>
        </w:tc>
      </w:tr>
      <w:tr w:rsidR="00351BA0" w:rsidRPr="006666A3" w14:paraId="3A3CEC61" w14:textId="77777777" w:rsidTr="002470D9">
        <w:trPr>
          <w:trHeight w:val="202"/>
          <w:jc w:val="center"/>
        </w:trPr>
        <w:tc>
          <w:tcPr>
            <w:tcW w:w="2900" w:type="dxa"/>
            <w:tcBorders>
              <w:top w:val="nil"/>
              <w:left w:val="nil"/>
              <w:bottom w:val="nil"/>
              <w:right w:val="nil"/>
            </w:tcBorders>
            <w:shd w:val="clear" w:color="auto" w:fill="auto"/>
            <w:tcMar>
              <w:top w:w="15" w:type="dxa"/>
              <w:left w:w="60" w:type="dxa"/>
              <w:bottom w:w="0" w:type="dxa"/>
              <w:right w:w="60" w:type="dxa"/>
            </w:tcMar>
            <w:hideMark/>
          </w:tcPr>
          <w:p w14:paraId="638A0D6E"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b (Å)</w:t>
            </w:r>
          </w:p>
        </w:tc>
        <w:tc>
          <w:tcPr>
            <w:tcW w:w="1900" w:type="dxa"/>
            <w:tcBorders>
              <w:top w:val="nil"/>
              <w:left w:val="nil"/>
              <w:bottom w:val="nil"/>
              <w:right w:val="nil"/>
            </w:tcBorders>
            <w:shd w:val="clear" w:color="auto" w:fill="auto"/>
            <w:tcMar>
              <w:top w:w="15" w:type="dxa"/>
              <w:left w:w="60" w:type="dxa"/>
              <w:bottom w:w="0" w:type="dxa"/>
              <w:right w:w="60" w:type="dxa"/>
            </w:tcMar>
            <w:vAlign w:val="center"/>
            <w:hideMark/>
          </w:tcPr>
          <w:p w14:paraId="42321339"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17.9917(1)</w:t>
            </w:r>
          </w:p>
        </w:tc>
        <w:tc>
          <w:tcPr>
            <w:tcW w:w="2600" w:type="dxa"/>
            <w:tcBorders>
              <w:top w:val="nil"/>
              <w:left w:val="nil"/>
              <w:bottom w:val="nil"/>
              <w:right w:val="nil"/>
            </w:tcBorders>
            <w:shd w:val="clear" w:color="auto" w:fill="auto"/>
            <w:tcMar>
              <w:top w:w="15" w:type="dxa"/>
              <w:left w:w="60" w:type="dxa"/>
              <w:bottom w:w="0" w:type="dxa"/>
              <w:right w:w="60" w:type="dxa"/>
            </w:tcMar>
            <w:vAlign w:val="center"/>
            <w:hideMark/>
          </w:tcPr>
          <w:p w14:paraId="16183884"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12.1911(1)</w:t>
            </w:r>
          </w:p>
        </w:tc>
      </w:tr>
      <w:tr w:rsidR="00351BA0" w:rsidRPr="006666A3" w14:paraId="39065361" w14:textId="77777777" w:rsidTr="002470D9">
        <w:trPr>
          <w:trHeight w:val="202"/>
          <w:jc w:val="center"/>
        </w:trPr>
        <w:tc>
          <w:tcPr>
            <w:tcW w:w="2900" w:type="dxa"/>
            <w:tcBorders>
              <w:top w:val="nil"/>
              <w:left w:val="nil"/>
              <w:bottom w:val="nil"/>
              <w:right w:val="nil"/>
            </w:tcBorders>
            <w:shd w:val="clear" w:color="auto" w:fill="auto"/>
            <w:tcMar>
              <w:top w:w="15" w:type="dxa"/>
              <w:left w:w="60" w:type="dxa"/>
              <w:bottom w:w="0" w:type="dxa"/>
              <w:right w:w="60" w:type="dxa"/>
            </w:tcMar>
            <w:hideMark/>
          </w:tcPr>
          <w:p w14:paraId="4E452991"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c (Å)</w:t>
            </w:r>
          </w:p>
        </w:tc>
        <w:tc>
          <w:tcPr>
            <w:tcW w:w="1900" w:type="dxa"/>
            <w:tcBorders>
              <w:top w:val="nil"/>
              <w:left w:val="nil"/>
              <w:bottom w:val="nil"/>
              <w:right w:val="nil"/>
            </w:tcBorders>
            <w:shd w:val="clear" w:color="auto" w:fill="auto"/>
            <w:tcMar>
              <w:top w:w="15" w:type="dxa"/>
              <w:left w:w="60" w:type="dxa"/>
              <w:bottom w:w="0" w:type="dxa"/>
              <w:right w:w="60" w:type="dxa"/>
            </w:tcMar>
            <w:vAlign w:val="center"/>
            <w:hideMark/>
          </w:tcPr>
          <w:p w14:paraId="4E5881D5"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18.2481(1)</w:t>
            </w:r>
          </w:p>
        </w:tc>
        <w:tc>
          <w:tcPr>
            <w:tcW w:w="2600" w:type="dxa"/>
            <w:tcBorders>
              <w:top w:val="nil"/>
              <w:left w:val="nil"/>
              <w:bottom w:val="nil"/>
              <w:right w:val="nil"/>
            </w:tcBorders>
            <w:shd w:val="clear" w:color="auto" w:fill="auto"/>
            <w:tcMar>
              <w:top w:w="15" w:type="dxa"/>
              <w:left w:w="60" w:type="dxa"/>
              <w:bottom w:w="0" w:type="dxa"/>
              <w:right w:w="60" w:type="dxa"/>
            </w:tcMar>
            <w:vAlign w:val="center"/>
            <w:hideMark/>
          </w:tcPr>
          <w:p w14:paraId="3479A045"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8.3399(1)</w:t>
            </w:r>
          </w:p>
        </w:tc>
      </w:tr>
      <w:tr w:rsidR="00351BA0" w:rsidRPr="006666A3" w14:paraId="64C57747" w14:textId="77777777" w:rsidTr="002470D9">
        <w:trPr>
          <w:trHeight w:val="202"/>
          <w:jc w:val="center"/>
        </w:trPr>
        <w:tc>
          <w:tcPr>
            <w:tcW w:w="2900" w:type="dxa"/>
            <w:tcBorders>
              <w:top w:val="nil"/>
              <w:left w:val="nil"/>
              <w:bottom w:val="nil"/>
              <w:right w:val="nil"/>
            </w:tcBorders>
            <w:shd w:val="clear" w:color="auto" w:fill="auto"/>
            <w:tcMar>
              <w:top w:w="15" w:type="dxa"/>
              <w:left w:w="60" w:type="dxa"/>
              <w:bottom w:w="0" w:type="dxa"/>
              <w:right w:w="60" w:type="dxa"/>
            </w:tcMar>
            <w:hideMark/>
          </w:tcPr>
          <w:p w14:paraId="42B981AF"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α (°)</w:t>
            </w:r>
          </w:p>
        </w:tc>
        <w:tc>
          <w:tcPr>
            <w:tcW w:w="1900" w:type="dxa"/>
            <w:tcBorders>
              <w:top w:val="nil"/>
              <w:left w:val="nil"/>
              <w:bottom w:val="nil"/>
              <w:right w:val="nil"/>
            </w:tcBorders>
            <w:shd w:val="clear" w:color="auto" w:fill="auto"/>
            <w:tcMar>
              <w:top w:w="15" w:type="dxa"/>
              <w:left w:w="60" w:type="dxa"/>
              <w:bottom w:w="0" w:type="dxa"/>
              <w:right w:w="60" w:type="dxa"/>
            </w:tcMar>
            <w:vAlign w:val="center"/>
            <w:hideMark/>
          </w:tcPr>
          <w:p w14:paraId="61B1016C"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90.00</w:t>
            </w:r>
          </w:p>
        </w:tc>
        <w:tc>
          <w:tcPr>
            <w:tcW w:w="2600" w:type="dxa"/>
            <w:tcBorders>
              <w:top w:val="nil"/>
              <w:left w:val="nil"/>
              <w:bottom w:val="nil"/>
              <w:right w:val="nil"/>
            </w:tcBorders>
            <w:shd w:val="clear" w:color="auto" w:fill="auto"/>
            <w:tcMar>
              <w:top w:w="15" w:type="dxa"/>
              <w:left w:w="60" w:type="dxa"/>
              <w:bottom w:w="0" w:type="dxa"/>
              <w:right w:w="60" w:type="dxa"/>
            </w:tcMar>
            <w:vAlign w:val="center"/>
            <w:hideMark/>
          </w:tcPr>
          <w:p w14:paraId="5E9066D2"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90.00</w:t>
            </w:r>
          </w:p>
        </w:tc>
      </w:tr>
      <w:tr w:rsidR="00351BA0" w:rsidRPr="006666A3" w14:paraId="7BE905A8" w14:textId="77777777" w:rsidTr="002470D9">
        <w:trPr>
          <w:trHeight w:val="202"/>
          <w:jc w:val="center"/>
        </w:trPr>
        <w:tc>
          <w:tcPr>
            <w:tcW w:w="2900" w:type="dxa"/>
            <w:tcBorders>
              <w:top w:val="nil"/>
              <w:left w:val="nil"/>
              <w:bottom w:val="nil"/>
              <w:right w:val="nil"/>
            </w:tcBorders>
            <w:shd w:val="clear" w:color="auto" w:fill="auto"/>
            <w:tcMar>
              <w:top w:w="15" w:type="dxa"/>
              <w:left w:w="60" w:type="dxa"/>
              <w:bottom w:w="0" w:type="dxa"/>
              <w:right w:w="60" w:type="dxa"/>
            </w:tcMar>
            <w:hideMark/>
          </w:tcPr>
          <w:p w14:paraId="067DDBB4"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β (°)</w:t>
            </w:r>
          </w:p>
        </w:tc>
        <w:tc>
          <w:tcPr>
            <w:tcW w:w="1900" w:type="dxa"/>
            <w:tcBorders>
              <w:top w:val="nil"/>
              <w:left w:val="nil"/>
              <w:bottom w:val="nil"/>
              <w:right w:val="nil"/>
            </w:tcBorders>
            <w:shd w:val="clear" w:color="auto" w:fill="auto"/>
            <w:tcMar>
              <w:top w:w="15" w:type="dxa"/>
              <w:left w:w="60" w:type="dxa"/>
              <w:bottom w:w="0" w:type="dxa"/>
              <w:right w:w="60" w:type="dxa"/>
            </w:tcMar>
            <w:vAlign w:val="center"/>
            <w:hideMark/>
          </w:tcPr>
          <w:p w14:paraId="25623400"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113.817(1)</w:t>
            </w:r>
          </w:p>
        </w:tc>
        <w:tc>
          <w:tcPr>
            <w:tcW w:w="2600" w:type="dxa"/>
            <w:tcBorders>
              <w:top w:val="nil"/>
              <w:left w:val="nil"/>
              <w:bottom w:val="nil"/>
              <w:right w:val="nil"/>
            </w:tcBorders>
            <w:shd w:val="clear" w:color="auto" w:fill="auto"/>
            <w:tcMar>
              <w:top w:w="15" w:type="dxa"/>
              <w:left w:w="60" w:type="dxa"/>
              <w:bottom w:w="0" w:type="dxa"/>
              <w:right w:w="60" w:type="dxa"/>
            </w:tcMar>
            <w:vAlign w:val="center"/>
            <w:hideMark/>
          </w:tcPr>
          <w:p w14:paraId="4371B2E6"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100.404(1)</w:t>
            </w:r>
          </w:p>
        </w:tc>
      </w:tr>
      <w:tr w:rsidR="00351BA0" w:rsidRPr="006666A3" w14:paraId="1828DA9A" w14:textId="77777777" w:rsidTr="002470D9">
        <w:trPr>
          <w:trHeight w:val="202"/>
          <w:jc w:val="center"/>
        </w:trPr>
        <w:tc>
          <w:tcPr>
            <w:tcW w:w="2900" w:type="dxa"/>
            <w:tcBorders>
              <w:top w:val="nil"/>
              <w:left w:val="nil"/>
              <w:bottom w:val="nil"/>
              <w:right w:val="nil"/>
            </w:tcBorders>
            <w:shd w:val="clear" w:color="auto" w:fill="auto"/>
            <w:tcMar>
              <w:top w:w="15" w:type="dxa"/>
              <w:left w:w="60" w:type="dxa"/>
              <w:bottom w:w="0" w:type="dxa"/>
              <w:right w:w="60" w:type="dxa"/>
            </w:tcMar>
            <w:hideMark/>
          </w:tcPr>
          <w:p w14:paraId="358AF1A6"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γ (°)</w:t>
            </w:r>
          </w:p>
        </w:tc>
        <w:tc>
          <w:tcPr>
            <w:tcW w:w="1900" w:type="dxa"/>
            <w:tcBorders>
              <w:top w:val="nil"/>
              <w:left w:val="nil"/>
              <w:bottom w:val="nil"/>
              <w:right w:val="nil"/>
            </w:tcBorders>
            <w:shd w:val="clear" w:color="auto" w:fill="auto"/>
            <w:tcMar>
              <w:top w:w="15" w:type="dxa"/>
              <w:left w:w="60" w:type="dxa"/>
              <w:bottom w:w="0" w:type="dxa"/>
              <w:right w:w="60" w:type="dxa"/>
            </w:tcMar>
            <w:vAlign w:val="center"/>
            <w:hideMark/>
          </w:tcPr>
          <w:p w14:paraId="2E652B46"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90.00</w:t>
            </w:r>
          </w:p>
        </w:tc>
        <w:tc>
          <w:tcPr>
            <w:tcW w:w="2600" w:type="dxa"/>
            <w:tcBorders>
              <w:top w:val="nil"/>
              <w:left w:val="nil"/>
              <w:bottom w:val="nil"/>
              <w:right w:val="nil"/>
            </w:tcBorders>
            <w:shd w:val="clear" w:color="auto" w:fill="auto"/>
            <w:tcMar>
              <w:top w:w="15" w:type="dxa"/>
              <w:left w:w="60" w:type="dxa"/>
              <w:bottom w:w="0" w:type="dxa"/>
              <w:right w:w="60" w:type="dxa"/>
            </w:tcMar>
            <w:vAlign w:val="center"/>
            <w:hideMark/>
          </w:tcPr>
          <w:p w14:paraId="7A39D838"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90.00</w:t>
            </w:r>
          </w:p>
        </w:tc>
      </w:tr>
      <w:tr w:rsidR="00351BA0" w:rsidRPr="006666A3" w14:paraId="18E3219B" w14:textId="77777777" w:rsidTr="002470D9">
        <w:trPr>
          <w:trHeight w:val="202"/>
          <w:jc w:val="center"/>
        </w:trPr>
        <w:tc>
          <w:tcPr>
            <w:tcW w:w="2900" w:type="dxa"/>
            <w:tcBorders>
              <w:top w:val="nil"/>
              <w:left w:val="nil"/>
              <w:bottom w:val="nil"/>
              <w:right w:val="nil"/>
            </w:tcBorders>
            <w:shd w:val="clear" w:color="auto" w:fill="auto"/>
            <w:tcMar>
              <w:top w:w="15" w:type="dxa"/>
              <w:left w:w="60" w:type="dxa"/>
              <w:bottom w:w="0" w:type="dxa"/>
              <w:right w:w="60" w:type="dxa"/>
            </w:tcMar>
            <w:hideMark/>
          </w:tcPr>
          <w:p w14:paraId="7256FBF7"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Volume (Å</w:t>
            </w:r>
            <w:r w:rsidRPr="006666A3">
              <w:rPr>
                <w:rFonts w:ascii="Arial" w:hAnsi="Arial" w:cs="Arial"/>
                <w:sz w:val="20"/>
                <w:szCs w:val="20"/>
                <w:vertAlign w:val="superscript"/>
                <w:lang w:val="en-GB"/>
              </w:rPr>
              <w:t>3</w:t>
            </w:r>
            <w:r w:rsidRPr="006666A3">
              <w:rPr>
                <w:rFonts w:ascii="Arial" w:hAnsi="Arial" w:cs="Arial"/>
                <w:sz w:val="20"/>
                <w:szCs w:val="20"/>
                <w:lang w:val="en-GB"/>
              </w:rPr>
              <w:t>)</w:t>
            </w:r>
          </w:p>
        </w:tc>
        <w:tc>
          <w:tcPr>
            <w:tcW w:w="1900" w:type="dxa"/>
            <w:tcBorders>
              <w:top w:val="nil"/>
              <w:left w:val="nil"/>
              <w:bottom w:val="nil"/>
              <w:right w:val="nil"/>
            </w:tcBorders>
            <w:shd w:val="clear" w:color="auto" w:fill="auto"/>
            <w:tcMar>
              <w:top w:w="15" w:type="dxa"/>
              <w:left w:w="60" w:type="dxa"/>
              <w:bottom w:w="0" w:type="dxa"/>
              <w:right w:w="60" w:type="dxa"/>
            </w:tcMar>
            <w:vAlign w:val="center"/>
            <w:hideMark/>
          </w:tcPr>
          <w:p w14:paraId="0E0D3183"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5572.45(7)</w:t>
            </w:r>
          </w:p>
        </w:tc>
        <w:tc>
          <w:tcPr>
            <w:tcW w:w="2600" w:type="dxa"/>
            <w:tcBorders>
              <w:top w:val="nil"/>
              <w:left w:val="nil"/>
              <w:bottom w:val="nil"/>
              <w:right w:val="nil"/>
            </w:tcBorders>
            <w:shd w:val="clear" w:color="auto" w:fill="auto"/>
            <w:tcMar>
              <w:top w:w="15" w:type="dxa"/>
              <w:left w:w="60" w:type="dxa"/>
              <w:bottom w:w="0" w:type="dxa"/>
              <w:right w:w="60" w:type="dxa"/>
            </w:tcMar>
            <w:vAlign w:val="center"/>
            <w:hideMark/>
          </w:tcPr>
          <w:p w14:paraId="2B312EF4"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1697.97(3)</w:t>
            </w:r>
          </w:p>
        </w:tc>
      </w:tr>
      <w:tr w:rsidR="00351BA0" w:rsidRPr="006666A3" w14:paraId="0C1FEEA7" w14:textId="77777777" w:rsidTr="002470D9">
        <w:trPr>
          <w:trHeight w:val="202"/>
          <w:jc w:val="center"/>
        </w:trPr>
        <w:tc>
          <w:tcPr>
            <w:tcW w:w="2900" w:type="dxa"/>
            <w:tcBorders>
              <w:top w:val="nil"/>
              <w:left w:val="nil"/>
              <w:bottom w:val="nil"/>
              <w:right w:val="nil"/>
            </w:tcBorders>
            <w:shd w:val="clear" w:color="auto" w:fill="auto"/>
            <w:tcMar>
              <w:top w:w="15" w:type="dxa"/>
              <w:left w:w="60" w:type="dxa"/>
              <w:bottom w:w="0" w:type="dxa"/>
              <w:right w:w="60" w:type="dxa"/>
            </w:tcMar>
            <w:hideMark/>
          </w:tcPr>
          <w:p w14:paraId="5C8CFE6A"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Z, Calculated density (Mg/m</w:t>
            </w:r>
            <w:r w:rsidRPr="006666A3">
              <w:rPr>
                <w:rFonts w:ascii="Arial" w:hAnsi="Arial" w:cs="Arial"/>
                <w:sz w:val="20"/>
                <w:szCs w:val="20"/>
                <w:vertAlign w:val="superscript"/>
                <w:lang w:val="en-GB"/>
              </w:rPr>
              <w:t>3</w:t>
            </w:r>
            <w:r w:rsidRPr="006666A3">
              <w:rPr>
                <w:rFonts w:ascii="Arial" w:hAnsi="Arial" w:cs="Arial"/>
                <w:sz w:val="20"/>
                <w:szCs w:val="20"/>
                <w:lang w:val="en-GB"/>
              </w:rPr>
              <w:t>)</w:t>
            </w:r>
          </w:p>
        </w:tc>
        <w:tc>
          <w:tcPr>
            <w:tcW w:w="1900" w:type="dxa"/>
            <w:tcBorders>
              <w:top w:val="nil"/>
              <w:left w:val="nil"/>
              <w:bottom w:val="nil"/>
              <w:right w:val="nil"/>
            </w:tcBorders>
            <w:shd w:val="clear" w:color="auto" w:fill="auto"/>
            <w:tcMar>
              <w:top w:w="15" w:type="dxa"/>
              <w:left w:w="60" w:type="dxa"/>
              <w:bottom w:w="0" w:type="dxa"/>
              <w:right w:w="60" w:type="dxa"/>
            </w:tcMar>
            <w:vAlign w:val="center"/>
            <w:hideMark/>
          </w:tcPr>
          <w:p w14:paraId="280910CF"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4, 1.713</w:t>
            </w:r>
          </w:p>
        </w:tc>
        <w:tc>
          <w:tcPr>
            <w:tcW w:w="2600" w:type="dxa"/>
            <w:tcBorders>
              <w:top w:val="nil"/>
              <w:left w:val="nil"/>
              <w:bottom w:val="nil"/>
              <w:right w:val="nil"/>
            </w:tcBorders>
            <w:shd w:val="clear" w:color="auto" w:fill="auto"/>
            <w:tcMar>
              <w:top w:w="15" w:type="dxa"/>
              <w:left w:w="60" w:type="dxa"/>
              <w:bottom w:w="0" w:type="dxa"/>
              <w:right w:w="60" w:type="dxa"/>
            </w:tcMar>
            <w:vAlign w:val="center"/>
            <w:hideMark/>
          </w:tcPr>
          <w:p w14:paraId="7ED6A90A"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2, 1.486</w:t>
            </w:r>
          </w:p>
        </w:tc>
      </w:tr>
      <w:tr w:rsidR="00351BA0" w:rsidRPr="006666A3" w14:paraId="5C171127" w14:textId="77777777" w:rsidTr="002470D9">
        <w:trPr>
          <w:trHeight w:val="202"/>
          <w:jc w:val="center"/>
        </w:trPr>
        <w:tc>
          <w:tcPr>
            <w:tcW w:w="2900" w:type="dxa"/>
            <w:tcBorders>
              <w:top w:val="nil"/>
              <w:left w:val="nil"/>
              <w:bottom w:val="nil"/>
              <w:right w:val="nil"/>
            </w:tcBorders>
            <w:shd w:val="clear" w:color="auto" w:fill="auto"/>
            <w:tcMar>
              <w:top w:w="15" w:type="dxa"/>
              <w:left w:w="60" w:type="dxa"/>
              <w:bottom w:w="0" w:type="dxa"/>
              <w:right w:w="60" w:type="dxa"/>
            </w:tcMar>
            <w:hideMark/>
          </w:tcPr>
          <w:p w14:paraId="4013469F"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Absorption coefficient (mm</w:t>
            </w:r>
            <w:r w:rsidRPr="006666A3">
              <w:rPr>
                <w:rFonts w:ascii="Arial" w:hAnsi="Arial" w:cs="Arial"/>
                <w:sz w:val="20"/>
                <w:szCs w:val="20"/>
                <w:vertAlign w:val="superscript"/>
                <w:lang w:val="en-GB"/>
              </w:rPr>
              <w:t>-1</w:t>
            </w:r>
            <w:r w:rsidRPr="006666A3">
              <w:rPr>
                <w:rFonts w:ascii="Arial" w:hAnsi="Arial" w:cs="Arial"/>
                <w:sz w:val="20"/>
                <w:szCs w:val="20"/>
                <w:lang w:val="en-GB"/>
              </w:rPr>
              <w:t>)</w:t>
            </w:r>
          </w:p>
        </w:tc>
        <w:tc>
          <w:tcPr>
            <w:tcW w:w="1900" w:type="dxa"/>
            <w:tcBorders>
              <w:top w:val="nil"/>
              <w:left w:val="nil"/>
              <w:bottom w:val="nil"/>
              <w:right w:val="nil"/>
            </w:tcBorders>
            <w:shd w:val="clear" w:color="auto" w:fill="auto"/>
            <w:tcMar>
              <w:top w:w="15" w:type="dxa"/>
              <w:left w:w="60" w:type="dxa"/>
              <w:bottom w:w="0" w:type="dxa"/>
              <w:right w:w="60" w:type="dxa"/>
            </w:tcMar>
            <w:vAlign w:val="center"/>
            <w:hideMark/>
          </w:tcPr>
          <w:p w14:paraId="3E892651"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3.563</w:t>
            </w:r>
          </w:p>
        </w:tc>
        <w:tc>
          <w:tcPr>
            <w:tcW w:w="2600" w:type="dxa"/>
            <w:tcBorders>
              <w:top w:val="nil"/>
              <w:left w:val="nil"/>
              <w:bottom w:val="nil"/>
              <w:right w:val="nil"/>
            </w:tcBorders>
            <w:shd w:val="clear" w:color="auto" w:fill="auto"/>
            <w:tcMar>
              <w:top w:w="15" w:type="dxa"/>
              <w:left w:w="60" w:type="dxa"/>
              <w:bottom w:w="0" w:type="dxa"/>
              <w:right w:w="60" w:type="dxa"/>
            </w:tcMar>
            <w:vAlign w:val="center"/>
            <w:hideMark/>
          </w:tcPr>
          <w:p w14:paraId="2E8FC220"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2.230</w:t>
            </w:r>
          </w:p>
        </w:tc>
      </w:tr>
      <w:tr w:rsidR="00351BA0" w:rsidRPr="006666A3" w14:paraId="7D42F01C" w14:textId="77777777" w:rsidTr="002470D9">
        <w:trPr>
          <w:trHeight w:val="202"/>
          <w:jc w:val="center"/>
        </w:trPr>
        <w:tc>
          <w:tcPr>
            <w:tcW w:w="2900" w:type="dxa"/>
            <w:tcBorders>
              <w:top w:val="nil"/>
              <w:left w:val="nil"/>
              <w:bottom w:val="nil"/>
              <w:right w:val="nil"/>
            </w:tcBorders>
            <w:shd w:val="clear" w:color="auto" w:fill="auto"/>
            <w:tcMar>
              <w:top w:w="15" w:type="dxa"/>
              <w:left w:w="60" w:type="dxa"/>
              <w:bottom w:w="0" w:type="dxa"/>
              <w:right w:w="60" w:type="dxa"/>
            </w:tcMar>
            <w:hideMark/>
          </w:tcPr>
          <w:p w14:paraId="7BF9E29A"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F(000)</w:t>
            </w:r>
          </w:p>
        </w:tc>
        <w:tc>
          <w:tcPr>
            <w:tcW w:w="1900" w:type="dxa"/>
            <w:tcBorders>
              <w:top w:val="nil"/>
              <w:left w:val="nil"/>
              <w:bottom w:val="nil"/>
              <w:right w:val="nil"/>
            </w:tcBorders>
            <w:shd w:val="clear" w:color="auto" w:fill="auto"/>
            <w:tcMar>
              <w:top w:w="15" w:type="dxa"/>
              <w:left w:w="60" w:type="dxa"/>
              <w:bottom w:w="0" w:type="dxa"/>
              <w:right w:w="60" w:type="dxa"/>
            </w:tcMar>
            <w:vAlign w:val="center"/>
            <w:hideMark/>
          </w:tcPr>
          <w:p w14:paraId="3C771B31"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2960</w:t>
            </w:r>
          </w:p>
        </w:tc>
        <w:tc>
          <w:tcPr>
            <w:tcW w:w="2600" w:type="dxa"/>
            <w:tcBorders>
              <w:top w:val="nil"/>
              <w:left w:val="nil"/>
              <w:bottom w:val="nil"/>
              <w:right w:val="nil"/>
            </w:tcBorders>
            <w:shd w:val="clear" w:color="auto" w:fill="auto"/>
            <w:tcMar>
              <w:top w:w="15" w:type="dxa"/>
              <w:left w:w="60" w:type="dxa"/>
              <w:bottom w:w="0" w:type="dxa"/>
              <w:right w:w="60" w:type="dxa"/>
            </w:tcMar>
            <w:vAlign w:val="center"/>
            <w:hideMark/>
          </w:tcPr>
          <w:p w14:paraId="405AFA59"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800</w:t>
            </w:r>
          </w:p>
        </w:tc>
      </w:tr>
      <w:tr w:rsidR="00351BA0" w:rsidRPr="006666A3" w14:paraId="06447296" w14:textId="77777777" w:rsidTr="002470D9">
        <w:trPr>
          <w:trHeight w:val="202"/>
          <w:jc w:val="center"/>
        </w:trPr>
        <w:tc>
          <w:tcPr>
            <w:tcW w:w="2900" w:type="dxa"/>
            <w:tcBorders>
              <w:top w:val="nil"/>
              <w:left w:val="nil"/>
              <w:bottom w:val="nil"/>
              <w:right w:val="nil"/>
            </w:tcBorders>
            <w:shd w:val="clear" w:color="auto" w:fill="auto"/>
            <w:tcMar>
              <w:top w:w="15" w:type="dxa"/>
              <w:left w:w="60" w:type="dxa"/>
              <w:bottom w:w="0" w:type="dxa"/>
              <w:right w:w="60" w:type="dxa"/>
            </w:tcMar>
            <w:hideMark/>
          </w:tcPr>
          <w:p w14:paraId="0C0262D4"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Crystal size (mm)</w:t>
            </w:r>
          </w:p>
        </w:tc>
        <w:tc>
          <w:tcPr>
            <w:tcW w:w="1900" w:type="dxa"/>
            <w:tcBorders>
              <w:top w:val="nil"/>
              <w:left w:val="nil"/>
              <w:bottom w:val="nil"/>
              <w:right w:val="nil"/>
            </w:tcBorders>
            <w:shd w:val="clear" w:color="auto" w:fill="auto"/>
            <w:tcMar>
              <w:top w:w="15" w:type="dxa"/>
              <w:left w:w="60" w:type="dxa"/>
              <w:bottom w:w="0" w:type="dxa"/>
              <w:right w:w="60" w:type="dxa"/>
            </w:tcMar>
            <w:vAlign w:val="center"/>
            <w:hideMark/>
          </w:tcPr>
          <w:p w14:paraId="52960DD8" w14:textId="083A3A6B"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 xml:space="preserve">0.211 x 0.155 </w:t>
            </w:r>
            <w:r w:rsidR="00526A4B" w:rsidRPr="006666A3">
              <w:rPr>
                <w:rFonts w:ascii="Arial" w:hAnsi="Arial" w:cs="Arial"/>
                <w:sz w:val="20"/>
                <w:szCs w:val="20"/>
                <w:lang w:val="en-GB"/>
              </w:rPr>
              <w:t>×</w:t>
            </w:r>
            <w:r w:rsidRPr="006666A3">
              <w:rPr>
                <w:rFonts w:ascii="Arial" w:hAnsi="Arial" w:cs="Arial"/>
                <w:sz w:val="20"/>
                <w:szCs w:val="20"/>
                <w:lang w:val="en-GB"/>
              </w:rPr>
              <w:t xml:space="preserve"> 0.085</w:t>
            </w:r>
          </w:p>
        </w:tc>
        <w:tc>
          <w:tcPr>
            <w:tcW w:w="2600" w:type="dxa"/>
            <w:tcBorders>
              <w:top w:val="nil"/>
              <w:left w:val="nil"/>
              <w:bottom w:val="nil"/>
              <w:right w:val="nil"/>
            </w:tcBorders>
            <w:shd w:val="clear" w:color="auto" w:fill="auto"/>
            <w:tcMar>
              <w:top w:w="15" w:type="dxa"/>
              <w:left w:w="60" w:type="dxa"/>
              <w:bottom w:w="0" w:type="dxa"/>
              <w:right w:w="60" w:type="dxa"/>
            </w:tcMar>
            <w:vAlign w:val="center"/>
            <w:hideMark/>
          </w:tcPr>
          <w:p w14:paraId="619E0576" w14:textId="748D812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 xml:space="preserve">0.465 x 0.106 </w:t>
            </w:r>
            <w:r w:rsidR="00526A4B" w:rsidRPr="006666A3">
              <w:rPr>
                <w:rFonts w:ascii="Arial" w:hAnsi="Arial" w:cs="Arial"/>
                <w:sz w:val="20"/>
                <w:szCs w:val="20"/>
                <w:lang w:val="en-GB"/>
              </w:rPr>
              <w:t>×</w:t>
            </w:r>
            <w:r w:rsidRPr="006666A3">
              <w:rPr>
                <w:rFonts w:ascii="Arial" w:hAnsi="Arial" w:cs="Arial"/>
                <w:sz w:val="20"/>
                <w:szCs w:val="20"/>
                <w:lang w:val="en-GB"/>
              </w:rPr>
              <w:t xml:space="preserve"> 0.049</w:t>
            </w:r>
          </w:p>
        </w:tc>
      </w:tr>
      <w:tr w:rsidR="00351BA0" w:rsidRPr="006666A3" w14:paraId="5FF0ACF9" w14:textId="77777777" w:rsidTr="002470D9">
        <w:trPr>
          <w:trHeight w:val="202"/>
          <w:jc w:val="center"/>
        </w:trPr>
        <w:tc>
          <w:tcPr>
            <w:tcW w:w="2900" w:type="dxa"/>
            <w:tcBorders>
              <w:top w:val="nil"/>
              <w:left w:val="nil"/>
              <w:bottom w:val="nil"/>
              <w:right w:val="nil"/>
            </w:tcBorders>
            <w:shd w:val="clear" w:color="auto" w:fill="auto"/>
            <w:tcMar>
              <w:top w:w="15" w:type="dxa"/>
              <w:left w:w="60" w:type="dxa"/>
              <w:bottom w:w="0" w:type="dxa"/>
              <w:right w:w="60" w:type="dxa"/>
            </w:tcMar>
            <w:hideMark/>
          </w:tcPr>
          <w:p w14:paraId="0AEC9B7E"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θ</w:t>
            </w:r>
            <w:r w:rsidRPr="006666A3">
              <w:rPr>
                <w:rFonts w:ascii="Arial" w:hAnsi="Arial" w:cs="Arial"/>
                <w:sz w:val="20"/>
                <w:szCs w:val="20"/>
                <w:lang w:val="en-GB"/>
              </w:rPr>
              <w:t xml:space="preserve"> Range for data collection (°)</w:t>
            </w:r>
          </w:p>
        </w:tc>
        <w:tc>
          <w:tcPr>
            <w:tcW w:w="1900" w:type="dxa"/>
            <w:tcBorders>
              <w:top w:val="nil"/>
              <w:left w:val="nil"/>
              <w:bottom w:val="nil"/>
              <w:right w:val="nil"/>
            </w:tcBorders>
            <w:shd w:val="clear" w:color="auto" w:fill="auto"/>
            <w:tcMar>
              <w:top w:w="15" w:type="dxa"/>
              <w:left w:w="60" w:type="dxa"/>
              <w:bottom w:w="0" w:type="dxa"/>
              <w:right w:w="60" w:type="dxa"/>
            </w:tcMar>
            <w:vAlign w:val="center"/>
            <w:hideMark/>
          </w:tcPr>
          <w:p w14:paraId="3215F0B0"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3.580 to 78.952</w:t>
            </w:r>
          </w:p>
        </w:tc>
        <w:tc>
          <w:tcPr>
            <w:tcW w:w="2600" w:type="dxa"/>
            <w:tcBorders>
              <w:top w:val="nil"/>
              <w:left w:val="nil"/>
              <w:bottom w:val="nil"/>
              <w:right w:val="nil"/>
            </w:tcBorders>
            <w:shd w:val="clear" w:color="auto" w:fill="auto"/>
            <w:tcMar>
              <w:top w:w="15" w:type="dxa"/>
              <w:left w:w="60" w:type="dxa"/>
              <w:bottom w:w="0" w:type="dxa"/>
              <w:right w:w="60" w:type="dxa"/>
            </w:tcMar>
            <w:vAlign w:val="center"/>
            <w:hideMark/>
          </w:tcPr>
          <w:p w14:paraId="0EBF6775"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4.490 to 78.958</w:t>
            </w:r>
          </w:p>
        </w:tc>
      </w:tr>
      <w:tr w:rsidR="00351BA0" w:rsidRPr="006666A3" w14:paraId="6092601B" w14:textId="77777777" w:rsidTr="002470D9">
        <w:trPr>
          <w:trHeight w:val="605"/>
          <w:jc w:val="center"/>
        </w:trPr>
        <w:tc>
          <w:tcPr>
            <w:tcW w:w="2900" w:type="dxa"/>
            <w:tcBorders>
              <w:top w:val="nil"/>
              <w:left w:val="nil"/>
              <w:bottom w:val="nil"/>
              <w:right w:val="nil"/>
            </w:tcBorders>
            <w:shd w:val="clear" w:color="auto" w:fill="auto"/>
            <w:tcMar>
              <w:top w:w="15" w:type="dxa"/>
              <w:left w:w="60" w:type="dxa"/>
              <w:bottom w:w="0" w:type="dxa"/>
              <w:right w:w="60" w:type="dxa"/>
            </w:tcMar>
            <w:hideMark/>
          </w:tcPr>
          <w:p w14:paraId="2F28B283"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Index ranges</w:t>
            </w:r>
          </w:p>
        </w:tc>
        <w:tc>
          <w:tcPr>
            <w:tcW w:w="1900" w:type="dxa"/>
            <w:tcBorders>
              <w:top w:val="nil"/>
              <w:left w:val="nil"/>
              <w:bottom w:val="nil"/>
              <w:right w:val="nil"/>
            </w:tcBorders>
            <w:shd w:val="clear" w:color="auto" w:fill="auto"/>
            <w:tcMar>
              <w:top w:w="15" w:type="dxa"/>
              <w:left w:w="60" w:type="dxa"/>
              <w:bottom w:w="0" w:type="dxa"/>
              <w:right w:w="60" w:type="dxa"/>
            </w:tcMar>
            <w:vAlign w:val="center"/>
            <w:hideMark/>
          </w:tcPr>
          <w:p w14:paraId="47550E33" w14:textId="7C172473" w:rsidR="00351BA0" w:rsidRPr="006666A3" w:rsidRDefault="00526A4B"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w:t>
            </w:r>
            <w:r w:rsidR="00351BA0" w:rsidRPr="006666A3">
              <w:rPr>
                <w:rFonts w:ascii="Arial" w:hAnsi="Arial" w:cs="Arial"/>
                <w:sz w:val="20"/>
                <w:szCs w:val="20"/>
                <w:lang w:val="en-GB"/>
              </w:rPr>
              <w:t>22 ≤ h ≤ 23</w:t>
            </w:r>
          </w:p>
          <w:p w14:paraId="250EA6BA" w14:textId="3625413D" w:rsidR="00351BA0" w:rsidRPr="006666A3" w:rsidRDefault="00526A4B"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w:t>
            </w:r>
            <w:r w:rsidR="00351BA0" w:rsidRPr="006666A3">
              <w:rPr>
                <w:rFonts w:ascii="Arial" w:hAnsi="Arial" w:cs="Arial"/>
                <w:sz w:val="20"/>
                <w:szCs w:val="20"/>
                <w:lang w:val="en-GB"/>
              </w:rPr>
              <w:t>22 ≤ k ≤ 20</w:t>
            </w:r>
          </w:p>
          <w:p w14:paraId="3E1EEC23" w14:textId="6979ADAB" w:rsidR="00351BA0" w:rsidRPr="006666A3" w:rsidRDefault="00526A4B"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w:t>
            </w:r>
            <w:r w:rsidR="00351BA0" w:rsidRPr="006666A3">
              <w:rPr>
                <w:rFonts w:ascii="Arial" w:hAnsi="Arial" w:cs="Arial"/>
                <w:sz w:val="20"/>
                <w:szCs w:val="20"/>
                <w:lang w:val="en-GB"/>
              </w:rPr>
              <w:t>23 ≤ l ≤ 21</w:t>
            </w:r>
          </w:p>
        </w:tc>
        <w:tc>
          <w:tcPr>
            <w:tcW w:w="2600" w:type="dxa"/>
            <w:tcBorders>
              <w:top w:val="nil"/>
              <w:left w:val="nil"/>
              <w:bottom w:val="nil"/>
              <w:right w:val="nil"/>
            </w:tcBorders>
            <w:shd w:val="clear" w:color="auto" w:fill="auto"/>
            <w:tcMar>
              <w:top w:w="15" w:type="dxa"/>
              <w:left w:w="60" w:type="dxa"/>
              <w:bottom w:w="0" w:type="dxa"/>
              <w:right w:w="60" w:type="dxa"/>
            </w:tcMar>
            <w:vAlign w:val="center"/>
            <w:hideMark/>
          </w:tcPr>
          <w:p w14:paraId="4355C7E4" w14:textId="5B1EF2D5" w:rsidR="00351BA0" w:rsidRPr="006666A3" w:rsidRDefault="00526A4B"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w:t>
            </w:r>
            <w:r w:rsidR="00351BA0" w:rsidRPr="006666A3">
              <w:rPr>
                <w:rFonts w:ascii="Arial" w:hAnsi="Arial" w:cs="Arial"/>
                <w:sz w:val="20"/>
                <w:szCs w:val="20"/>
                <w:lang w:val="en-GB"/>
              </w:rPr>
              <w:t>21 ≤ h ≤ 20</w:t>
            </w:r>
          </w:p>
          <w:p w14:paraId="4CE2531D" w14:textId="31ACFD93" w:rsidR="00351BA0" w:rsidRPr="006666A3" w:rsidRDefault="00526A4B"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w:t>
            </w:r>
            <w:r w:rsidR="00351BA0" w:rsidRPr="006666A3">
              <w:rPr>
                <w:rFonts w:ascii="Arial" w:hAnsi="Arial" w:cs="Arial"/>
                <w:sz w:val="20"/>
                <w:szCs w:val="20"/>
                <w:lang w:val="en-GB"/>
              </w:rPr>
              <w:t>15 ≤ k ≤ 14</w:t>
            </w:r>
          </w:p>
          <w:p w14:paraId="219B5ED9" w14:textId="0501244A" w:rsidR="00351BA0" w:rsidRPr="006666A3" w:rsidRDefault="00526A4B"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w:t>
            </w:r>
            <w:r w:rsidR="00351BA0" w:rsidRPr="006666A3">
              <w:rPr>
                <w:rFonts w:ascii="Arial" w:hAnsi="Arial" w:cs="Arial"/>
                <w:sz w:val="20"/>
                <w:szCs w:val="20"/>
                <w:lang w:val="en-GB"/>
              </w:rPr>
              <w:t>10 ≤ l ≤ 10</w:t>
            </w:r>
          </w:p>
        </w:tc>
      </w:tr>
      <w:tr w:rsidR="00351BA0" w:rsidRPr="006666A3" w14:paraId="5439470D" w14:textId="77777777" w:rsidTr="002470D9">
        <w:trPr>
          <w:trHeight w:val="202"/>
          <w:jc w:val="center"/>
        </w:trPr>
        <w:tc>
          <w:tcPr>
            <w:tcW w:w="2900" w:type="dxa"/>
            <w:tcBorders>
              <w:top w:val="nil"/>
              <w:left w:val="nil"/>
              <w:bottom w:val="nil"/>
              <w:right w:val="nil"/>
            </w:tcBorders>
            <w:shd w:val="clear" w:color="auto" w:fill="auto"/>
            <w:tcMar>
              <w:top w:w="15" w:type="dxa"/>
              <w:left w:w="60" w:type="dxa"/>
              <w:bottom w:w="0" w:type="dxa"/>
              <w:right w:w="60" w:type="dxa"/>
            </w:tcMar>
            <w:hideMark/>
          </w:tcPr>
          <w:p w14:paraId="6A7DCB44" w14:textId="21C15F81"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Reflections collected / unique</w:t>
            </w:r>
          </w:p>
        </w:tc>
        <w:tc>
          <w:tcPr>
            <w:tcW w:w="1900" w:type="dxa"/>
            <w:tcBorders>
              <w:top w:val="nil"/>
              <w:left w:val="nil"/>
              <w:bottom w:val="nil"/>
              <w:right w:val="nil"/>
            </w:tcBorders>
            <w:shd w:val="clear" w:color="auto" w:fill="auto"/>
            <w:tcMar>
              <w:top w:w="15" w:type="dxa"/>
              <w:left w:w="60" w:type="dxa"/>
              <w:bottom w:w="0" w:type="dxa"/>
              <w:right w:w="60" w:type="dxa"/>
            </w:tcMar>
            <w:vAlign w:val="center"/>
            <w:hideMark/>
          </w:tcPr>
          <w:p w14:paraId="76EBD946"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91677 / 11602</w:t>
            </w:r>
          </w:p>
        </w:tc>
        <w:tc>
          <w:tcPr>
            <w:tcW w:w="2600" w:type="dxa"/>
            <w:tcBorders>
              <w:top w:val="nil"/>
              <w:left w:val="nil"/>
              <w:bottom w:val="nil"/>
              <w:right w:val="nil"/>
            </w:tcBorders>
            <w:shd w:val="clear" w:color="auto" w:fill="auto"/>
            <w:tcMar>
              <w:top w:w="15" w:type="dxa"/>
              <w:left w:w="60" w:type="dxa"/>
              <w:bottom w:w="0" w:type="dxa"/>
              <w:right w:w="60" w:type="dxa"/>
            </w:tcMar>
            <w:vAlign w:val="center"/>
            <w:hideMark/>
          </w:tcPr>
          <w:p w14:paraId="50FB5002"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14214 / 1824</w:t>
            </w:r>
          </w:p>
        </w:tc>
      </w:tr>
      <w:tr w:rsidR="00351BA0" w:rsidRPr="006666A3" w14:paraId="4CD74741" w14:textId="77777777" w:rsidTr="002470D9">
        <w:trPr>
          <w:trHeight w:val="202"/>
          <w:jc w:val="center"/>
        </w:trPr>
        <w:tc>
          <w:tcPr>
            <w:tcW w:w="2900" w:type="dxa"/>
            <w:tcBorders>
              <w:top w:val="nil"/>
              <w:left w:val="nil"/>
              <w:bottom w:val="nil"/>
              <w:right w:val="nil"/>
            </w:tcBorders>
            <w:shd w:val="clear" w:color="auto" w:fill="auto"/>
            <w:tcMar>
              <w:top w:w="15" w:type="dxa"/>
              <w:left w:w="60" w:type="dxa"/>
              <w:bottom w:w="0" w:type="dxa"/>
              <w:right w:w="60" w:type="dxa"/>
            </w:tcMar>
            <w:hideMark/>
          </w:tcPr>
          <w:p w14:paraId="34678DE6"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R</w:t>
            </w:r>
            <w:r w:rsidRPr="006666A3">
              <w:rPr>
                <w:rFonts w:ascii="Arial" w:hAnsi="Arial" w:cs="Arial"/>
                <w:i/>
                <w:iCs/>
                <w:sz w:val="20"/>
                <w:szCs w:val="20"/>
                <w:vertAlign w:val="subscript"/>
                <w:lang w:val="en-GB"/>
              </w:rPr>
              <w:t>int</w:t>
            </w:r>
          </w:p>
        </w:tc>
        <w:tc>
          <w:tcPr>
            <w:tcW w:w="1900" w:type="dxa"/>
            <w:tcBorders>
              <w:top w:val="nil"/>
              <w:left w:val="nil"/>
              <w:bottom w:val="nil"/>
              <w:right w:val="nil"/>
            </w:tcBorders>
            <w:shd w:val="clear" w:color="auto" w:fill="auto"/>
            <w:tcMar>
              <w:top w:w="15" w:type="dxa"/>
              <w:left w:w="60" w:type="dxa"/>
              <w:bottom w:w="0" w:type="dxa"/>
              <w:right w:w="60" w:type="dxa"/>
            </w:tcMar>
            <w:vAlign w:val="center"/>
            <w:hideMark/>
          </w:tcPr>
          <w:p w14:paraId="03BB71AC"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0.0306</w:t>
            </w:r>
          </w:p>
        </w:tc>
        <w:tc>
          <w:tcPr>
            <w:tcW w:w="2600" w:type="dxa"/>
            <w:tcBorders>
              <w:top w:val="nil"/>
              <w:left w:val="nil"/>
              <w:bottom w:val="nil"/>
              <w:right w:val="nil"/>
            </w:tcBorders>
            <w:shd w:val="clear" w:color="auto" w:fill="auto"/>
            <w:tcMar>
              <w:top w:w="15" w:type="dxa"/>
              <w:left w:w="60" w:type="dxa"/>
              <w:bottom w:w="0" w:type="dxa"/>
              <w:right w:w="60" w:type="dxa"/>
            </w:tcMar>
            <w:vAlign w:val="center"/>
            <w:hideMark/>
          </w:tcPr>
          <w:p w14:paraId="4904810A"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0.0223</w:t>
            </w:r>
          </w:p>
        </w:tc>
      </w:tr>
      <w:tr w:rsidR="00351BA0" w:rsidRPr="006666A3" w14:paraId="2351C903" w14:textId="77777777" w:rsidTr="002470D9">
        <w:trPr>
          <w:trHeight w:val="202"/>
          <w:jc w:val="center"/>
        </w:trPr>
        <w:tc>
          <w:tcPr>
            <w:tcW w:w="2900" w:type="dxa"/>
            <w:tcBorders>
              <w:top w:val="nil"/>
              <w:left w:val="nil"/>
              <w:bottom w:val="nil"/>
              <w:right w:val="nil"/>
            </w:tcBorders>
            <w:shd w:val="clear" w:color="auto" w:fill="auto"/>
            <w:tcMar>
              <w:top w:w="15" w:type="dxa"/>
              <w:left w:w="60" w:type="dxa"/>
              <w:bottom w:w="0" w:type="dxa"/>
              <w:right w:w="60" w:type="dxa"/>
            </w:tcMar>
            <w:hideMark/>
          </w:tcPr>
          <w:p w14:paraId="79D574A8"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 xml:space="preserve">Completeness to </w:t>
            </w:r>
            <w:r w:rsidRPr="006666A3">
              <w:rPr>
                <w:rFonts w:ascii="Arial" w:hAnsi="Arial" w:cs="Arial"/>
                <w:i/>
                <w:iCs/>
                <w:sz w:val="20"/>
                <w:szCs w:val="20"/>
                <w:lang w:val="en-GB"/>
              </w:rPr>
              <w:t>θ</w:t>
            </w:r>
            <w:r w:rsidRPr="006666A3">
              <w:rPr>
                <w:rFonts w:ascii="Arial" w:hAnsi="Arial" w:cs="Arial"/>
                <w:sz w:val="20"/>
                <w:szCs w:val="20"/>
                <w:lang w:val="en-GB"/>
              </w:rPr>
              <w:t xml:space="preserve"> = 67° (%)</w:t>
            </w:r>
          </w:p>
        </w:tc>
        <w:tc>
          <w:tcPr>
            <w:tcW w:w="1900" w:type="dxa"/>
            <w:tcBorders>
              <w:top w:val="nil"/>
              <w:left w:val="nil"/>
              <w:bottom w:val="nil"/>
              <w:right w:val="nil"/>
            </w:tcBorders>
            <w:shd w:val="clear" w:color="auto" w:fill="auto"/>
            <w:tcMar>
              <w:top w:w="15" w:type="dxa"/>
              <w:left w:w="60" w:type="dxa"/>
              <w:bottom w:w="0" w:type="dxa"/>
              <w:right w:w="60" w:type="dxa"/>
            </w:tcMar>
            <w:vAlign w:val="center"/>
            <w:hideMark/>
          </w:tcPr>
          <w:p w14:paraId="0CE94E64"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100.0</w:t>
            </w:r>
          </w:p>
        </w:tc>
        <w:tc>
          <w:tcPr>
            <w:tcW w:w="2600" w:type="dxa"/>
            <w:tcBorders>
              <w:top w:val="nil"/>
              <w:left w:val="nil"/>
              <w:bottom w:val="nil"/>
              <w:right w:val="nil"/>
            </w:tcBorders>
            <w:shd w:val="clear" w:color="auto" w:fill="auto"/>
            <w:tcMar>
              <w:top w:w="15" w:type="dxa"/>
              <w:left w:w="60" w:type="dxa"/>
              <w:bottom w:w="0" w:type="dxa"/>
              <w:right w:w="60" w:type="dxa"/>
            </w:tcMar>
            <w:vAlign w:val="center"/>
            <w:hideMark/>
          </w:tcPr>
          <w:p w14:paraId="6D710175"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100.0</w:t>
            </w:r>
          </w:p>
        </w:tc>
      </w:tr>
      <w:tr w:rsidR="00351BA0" w:rsidRPr="006666A3" w14:paraId="081A7438" w14:textId="77777777" w:rsidTr="002470D9">
        <w:trPr>
          <w:trHeight w:val="202"/>
          <w:jc w:val="center"/>
        </w:trPr>
        <w:tc>
          <w:tcPr>
            <w:tcW w:w="2900" w:type="dxa"/>
            <w:tcBorders>
              <w:top w:val="nil"/>
              <w:left w:val="nil"/>
              <w:bottom w:val="nil"/>
              <w:right w:val="nil"/>
            </w:tcBorders>
            <w:shd w:val="clear" w:color="auto" w:fill="auto"/>
            <w:tcMar>
              <w:top w:w="15" w:type="dxa"/>
              <w:left w:w="60" w:type="dxa"/>
              <w:bottom w:w="0" w:type="dxa"/>
              <w:right w:w="60" w:type="dxa"/>
            </w:tcMar>
            <w:hideMark/>
          </w:tcPr>
          <w:p w14:paraId="139933F6"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Min. and max. transmission</w:t>
            </w:r>
          </w:p>
        </w:tc>
        <w:tc>
          <w:tcPr>
            <w:tcW w:w="1900" w:type="dxa"/>
            <w:tcBorders>
              <w:top w:val="nil"/>
              <w:left w:val="nil"/>
              <w:bottom w:val="nil"/>
              <w:right w:val="nil"/>
            </w:tcBorders>
            <w:shd w:val="clear" w:color="auto" w:fill="auto"/>
            <w:tcMar>
              <w:top w:w="15" w:type="dxa"/>
              <w:left w:w="60" w:type="dxa"/>
              <w:bottom w:w="0" w:type="dxa"/>
              <w:right w:w="60" w:type="dxa"/>
            </w:tcMar>
            <w:vAlign w:val="center"/>
            <w:hideMark/>
          </w:tcPr>
          <w:p w14:paraId="776B1CDC"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0.664 and 1.000</w:t>
            </w:r>
          </w:p>
        </w:tc>
        <w:tc>
          <w:tcPr>
            <w:tcW w:w="2600" w:type="dxa"/>
            <w:tcBorders>
              <w:top w:val="nil"/>
              <w:left w:val="nil"/>
              <w:bottom w:val="nil"/>
              <w:right w:val="nil"/>
            </w:tcBorders>
            <w:shd w:val="clear" w:color="auto" w:fill="auto"/>
            <w:tcMar>
              <w:top w:w="15" w:type="dxa"/>
              <w:left w:w="60" w:type="dxa"/>
              <w:bottom w:w="0" w:type="dxa"/>
              <w:right w:w="60" w:type="dxa"/>
            </w:tcMar>
            <w:vAlign w:val="center"/>
            <w:hideMark/>
          </w:tcPr>
          <w:p w14:paraId="633F2279"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0.485 and 1.000</w:t>
            </w:r>
          </w:p>
        </w:tc>
      </w:tr>
      <w:tr w:rsidR="00351BA0" w:rsidRPr="006666A3" w14:paraId="18F1DDEE" w14:textId="77777777" w:rsidTr="002470D9">
        <w:trPr>
          <w:trHeight w:val="202"/>
          <w:jc w:val="center"/>
        </w:trPr>
        <w:tc>
          <w:tcPr>
            <w:tcW w:w="2900" w:type="dxa"/>
            <w:tcBorders>
              <w:top w:val="nil"/>
              <w:left w:val="nil"/>
              <w:bottom w:val="nil"/>
              <w:right w:val="nil"/>
            </w:tcBorders>
            <w:shd w:val="clear" w:color="auto" w:fill="auto"/>
            <w:tcMar>
              <w:top w:w="15" w:type="dxa"/>
              <w:left w:w="60" w:type="dxa"/>
              <w:bottom w:w="0" w:type="dxa"/>
              <w:right w:w="60" w:type="dxa"/>
            </w:tcMar>
            <w:hideMark/>
          </w:tcPr>
          <w:p w14:paraId="79E95046"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Data / restraints / parameters</w:t>
            </w:r>
          </w:p>
        </w:tc>
        <w:tc>
          <w:tcPr>
            <w:tcW w:w="1900" w:type="dxa"/>
            <w:tcBorders>
              <w:top w:val="nil"/>
              <w:left w:val="nil"/>
              <w:bottom w:val="nil"/>
              <w:right w:val="nil"/>
            </w:tcBorders>
            <w:shd w:val="clear" w:color="auto" w:fill="auto"/>
            <w:tcMar>
              <w:top w:w="15" w:type="dxa"/>
              <w:left w:w="60" w:type="dxa"/>
              <w:bottom w:w="0" w:type="dxa"/>
              <w:right w:w="60" w:type="dxa"/>
            </w:tcMar>
            <w:vAlign w:val="center"/>
            <w:hideMark/>
          </w:tcPr>
          <w:p w14:paraId="06B975A9"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11602 / 0 / 723</w:t>
            </w:r>
          </w:p>
        </w:tc>
        <w:tc>
          <w:tcPr>
            <w:tcW w:w="2600" w:type="dxa"/>
            <w:tcBorders>
              <w:top w:val="nil"/>
              <w:left w:val="nil"/>
              <w:bottom w:val="nil"/>
              <w:right w:val="nil"/>
            </w:tcBorders>
            <w:shd w:val="clear" w:color="auto" w:fill="auto"/>
            <w:tcMar>
              <w:top w:w="15" w:type="dxa"/>
              <w:left w:w="60" w:type="dxa"/>
              <w:bottom w:w="0" w:type="dxa"/>
              <w:right w:w="60" w:type="dxa"/>
            </w:tcMar>
            <w:vAlign w:val="center"/>
            <w:hideMark/>
          </w:tcPr>
          <w:p w14:paraId="13E37AFC"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1824 / 0 / 114</w:t>
            </w:r>
          </w:p>
        </w:tc>
      </w:tr>
      <w:tr w:rsidR="00351BA0" w:rsidRPr="006666A3" w14:paraId="32A58E8C" w14:textId="77777777" w:rsidTr="002470D9">
        <w:trPr>
          <w:trHeight w:val="202"/>
          <w:jc w:val="center"/>
        </w:trPr>
        <w:tc>
          <w:tcPr>
            <w:tcW w:w="2900" w:type="dxa"/>
            <w:tcBorders>
              <w:top w:val="nil"/>
              <w:left w:val="nil"/>
              <w:bottom w:val="nil"/>
              <w:right w:val="nil"/>
            </w:tcBorders>
            <w:shd w:val="clear" w:color="auto" w:fill="auto"/>
            <w:tcMar>
              <w:top w:w="15" w:type="dxa"/>
              <w:left w:w="60" w:type="dxa"/>
              <w:bottom w:w="0" w:type="dxa"/>
              <w:right w:w="60" w:type="dxa"/>
            </w:tcMar>
            <w:hideMark/>
          </w:tcPr>
          <w:p w14:paraId="11DBB8C6"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 xml:space="preserve">Goodness-of-fit on </w:t>
            </w:r>
            <w:r w:rsidRPr="006666A3">
              <w:rPr>
                <w:rFonts w:ascii="Arial" w:hAnsi="Arial" w:cs="Arial"/>
                <w:i/>
                <w:iCs/>
                <w:sz w:val="20"/>
                <w:szCs w:val="20"/>
                <w:lang w:val="en-GB"/>
              </w:rPr>
              <w:t>F</w:t>
            </w:r>
            <w:r w:rsidRPr="006666A3">
              <w:rPr>
                <w:rFonts w:ascii="Arial" w:hAnsi="Arial" w:cs="Arial"/>
                <w:sz w:val="20"/>
                <w:szCs w:val="20"/>
                <w:vertAlign w:val="superscript"/>
                <w:lang w:val="en-GB"/>
              </w:rPr>
              <w:t>2</w:t>
            </w:r>
          </w:p>
        </w:tc>
        <w:tc>
          <w:tcPr>
            <w:tcW w:w="1900" w:type="dxa"/>
            <w:tcBorders>
              <w:top w:val="nil"/>
              <w:left w:val="nil"/>
              <w:bottom w:val="nil"/>
              <w:right w:val="nil"/>
            </w:tcBorders>
            <w:shd w:val="clear" w:color="auto" w:fill="auto"/>
            <w:tcMar>
              <w:top w:w="15" w:type="dxa"/>
              <w:left w:w="60" w:type="dxa"/>
              <w:bottom w:w="0" w:type="dxa"/>
              <w:right w:w="60" w:type="dxa"/>
            </w:tcMar>
            <w:vAlign w:val="center"/>
            <w:hideMark/>
          </w:tcPr>
          <w:p w14:paraId="354C3815"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1.029</w:t>
            </w:r>
          </w:p>
        </w:tc>
        <w:tc>
          <w:tcPr>
            <w:tcW w:w="2600" w:type="dxa"/>
            <w:tcBorders>
              <w:top w:val="nil"/>
              <w:left w:val="nil"/>
              <w:bottom w:val="nil"/>
              <w:right w:val="nil"/>
            </w:tcBorders>
            <w:shd w:val="clear" w:color="auto" w:fill="auto"/>
            <w:tcMar>
              <w:top w:w="15" w:type="dxa"/>
              <w:left w:w="60" w:type="dxa"/>
              <w:bottom w:w="0" w:type="dxa"/>
              <w:right w:w="60" w:type="dxa"/>
            </w:tcMar>
            <w:vAlign w:val="center"/>
            <w:hideMark/>
          </w:tcPr>
          <w:p w14:paraId="4810414A"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1.085</w:t>
            </w:r>
          </w:p>
        </w:tc>
      </w:tr>
      <w:tr w:rsidR="00351BA0" w:rsidRPr="006666A3" w14:paraId="78257102" w14:textId="77777777" w:rsidTr="002470D9">
        <w:trPr>
          <w:trHeight w:val="403"/>
          <w:jc w:val="center"/>
        </w:trPr>
        <w:tc>
          <w:tcPr>
            <w:tcW w:w="2900" w:type="dxa"/>
            <w:tcBorders>
              <w:top w:val="nil"/>
              <w:left w:val="nil"/>
              <w:bottom w:val="nil"/>
              <w:right w:val="nil"/>
            </w:tcBorders>
            <w:shd w:val="clear" w:color="auto" w:fill="auto"/>
            <w:tcMar>
              <w:top w:w="15" w:type="dxa"/>
              <w:left w:w="60" w:type="dxa"/>
              <w:bottom w:w="0" w:type="dxa"/>
              <w:right w:w="60" w:type="dxa"/>
            </w:tcMar>
            <w:hideMark/>
          </w:tcPr>
          <w:p w14:paraId="145A6276"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 xml:space="preserve">Final </w:t>
            </w:r>
            <w:r w:rsidRPr="006666A3">
              <w:rPr>
                <w:rFonts w:ascii="Arial" w:hAnsi="Arial" w:cs="Arial"/>
                <w:i/>
                <w:iCs/>
                <w:sz w:val="20"/>
                <w:szCs w:val="20"/>
                <w:lang w:val="en-GB"/>
              </w:rPr>
              <w:t>R</w:t>
            </w:r>
            <w:r w:rsidRPr="006666A3">
              <w:rPr>
                <w:rFonts w:ascii="Arial" w:hAnsi="Arial" w:cs="Arial"/>
                <w:sz w:val="20"/>
                <w:szCs w:val="20"/>
                <w:lang w:val="en-GB"/>
              </w:rPr>
              <w:t xml:space="preserve"> indices [</w:t>
            </w:r>
            <w:r w:rsidRPr="006666A3">
              <w:rPr>
                <w:rFonts w:ascii="Arial" w:hAnsi="Arial" w:cs="Arial"/>
                <w:i/>
                <w:iCs/>
                <w:sz w:val="20"/>
                <w:szCs w:val="20"/>
                <w:lang w:val="en-GB"/>
              </w:rPr>
              <w:t>I</w:t>
            </w:r>
            <w:r w:rsidRPr="006666A3">
              <w:rPr>
                <w:rFonts w:ascii="Arial" w:hAnsi="Arial" w:cs="Arial"/>
                <w:sz w:val="20"/>
                <w:szCs w:val="20"/>
                <w:lang w:val="en-GB"/>
              </w:rPr>
              <w:t>&gt;2σ(</w:t>
            </w:r>
            <w:r w:rsidRPr="006666A3">
              <w:rPr>
                <w:rFonts w:ascii="Arial" w:hAnsi="Arial" w:cs="Arial"/>
                <w:i/>
                <w:iCs/>
                <w:sz w:val="20"/>
                <w:szCs w:val="20"/>
                <w:lang w:val="en-GB"/>
              </w:rPr>
              <w:t>I</w:t>
            </w:r>
            <w:r w:rsidRPr="006666A3">
              <w:rPr>
                <w:rFonts w:ascii="Arial" w:hAnsi="Arial" w:cs="Arial"/>
                <w:sz w:val="20"/>
                <w:szCs w:val="20"/>
                <w:lang w:val="en-GB"/>
              </w:rPr>
              <w:t>)]</w:t>
            </w:r>
          </w:p>
        </w:tc>
        <w:tc>
          <w:tcPr>
            <w:tcW w:w="1900" w:type="dxa"/>
            <w:tcBorders>
              <w:top w:val="nil"/>
              <w:left w:val="nil"/>
              <w:bottom w:val="nil"/>
              <w:right w:val="nil"/>
            </w:tcBorders>
            <w:shd w:val="clear" w:color="auto" w:fill="auto"/>
            <w:tcMar>
              <w:top w:w="15" w:type="dxa"/>
              <w:left w:w="60" w:type="dxa"/>
              <w:bottom w:w="0" w:type="dxa"/>
              <w:right w:w="60" w:type="dxa"/>
            </w:tcMar>
            <w:vAlign w:val="center"/>
            <w:hideMark/>
          </w:tcPr>
          <w:p w14:paraId="6A7FF4EC"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R</w:t>
            </w:r>
            <w:r w:rsidRPr="006666A3">
              <w:rPr>
                <w:rFonts w:ascii="Arial" w:hAnsi="Arial" w:cs="Arial"/>
                <w:sz w:val="20"/>
                <w:szCs w:val="20"/>
                <w:lang w:val="en-GB"/>
              </w:rPr>
              <w:t>1 = 0.0337,</w:t>
            </w:r>
          </w:p>
          <w:p w14:paraId="49E3FA72"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lastRenderedPageBreak/>
              <w:t>wR</w:t>
            </w:r>
            <w:r w:rsidRPr="006666A3">
              <w:rPr>
                <w:rFonts w:ascii="Arial" w:hAnsi="Arial" w:cs="Arial"/>
                <w:sz w:val="20"/>
                <w:szCs w:val="20"/>
                <w:lang w:val="en-GB"/>
              </w:rPr>
              <w:t>2 = 0.0867</w:t>
            </w:r>
          </w:p>
        </w:tc>
        <w:tc>
          <w:tcPr>
            <w:tcW w:w="2600" w:type="dxa"/>
            <w:tcBorders>
              <w:top w:val="nil"/>
              <w:left w:val="nil"/>
              <w:bottom w:val="nil"/>
              <w:right w:val="nil"/>
            </w:tcBorders>
            <w:shd w:val="clear" w:color="auto" w:fill="auto"/>
            <w:tcMar>
              <w:top w:w="15" w:type="dxa"/>
              <w:left w:w="60" w:type="dxa"/>
              <w:bottom w:w="0" w:type="dxa"/>
              <w:right w:w="60" w:type="dxa"/>
            </w:tcMar>
            <w:vAlign w:val="center"/>
            <w:hideMark/>
          </w:tcPr>
          <w:p w14:paraId="4A0BB2CB"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lastRenderedPageBreak/>
              <w:t>R</w:t>
            </w:r>
            <w:r w:rsidRPr="006666A3">
              <w:rPr>
                <w:rFonts w:ascii="Arial" w:hAnsi="Arial" w:cs="Arial"/>
                <w:sz w:val="20"/>
                <w:szCs w:val="20"/>
                <w:lang w:val="en-GB"/>
              </w:rPr>
              <w:t>1 = 0.0220,</w:t>
            </w:r>
          </w:p>
          <w:p w14:paraId="3DD6E53F"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lastRenderedPageBreak/>
              <w:t>wR</w:t>
            </w:r>
            <w:r w:rsidRPr="006666A3">
              <w:rPr>
                <w:rFonts w:ascii="Arial" w:hAnsi="Arial" w:cs="Arial"/>
                <w:sz w:val="20"/>
                <w:szCs w:val="20"/>
                <w:lang w:val="en-GB"/>
              </w:rPr>
              <w:t>2 = 0.0567</w:t>
            </w:r>
          </w:p>
        </w:tc>
      </w:tr>
      <w:tr w:rsidR="00351BA0" w:rsidRPr="006666A3" w14:paraId="21AEBEB2" w14:textId="77777777" w:rsidTr="002470D9">
        <w:trPr>
          <w:trHeight w:val="403"/>
          <w:jc w:val="center"/>
        </w:trPr>
        <w:tc>
          <w:tcPr>
            <w:tcW w:w="2900" w:type="dxa"/>
            <w:tcBorders>
              <w:top w:val="nil"/>
              <w:left w:val="nil"/>
              <w:bottom w:val="nil"/>
              <w:right w:val="nil"/>
            </w:tcBorders>
            <w:shd w:val="clear" w:color="auto" w:fill="auto"/>
            <w:tcMar>
              <w:top w:w="15" w:type="dxa"/>
              <w:left w:w="60" w:type="dxa"/>
              <w:bottom w:w="0" w:type="dxa"/>
              <w:right w:w="60" w:type="dxa"/>
            </w:tcMar>
            <w:hideMark/>
          </w:tcPr>
          <w:p w14:paraId="4F6D52BC"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lastRenderedPageBreak/>
              <w:t>R indices (all data)</w:t>
            </w:r>
          </w:p>
        </w:tc>
        <w:tc>
          <w:tcPr>
            <w:tcW w:w="1900" w:type="dxa"/>
            <w:tcBorders>
              <w:top w:val="nil"/>
              <w:left w:val="nil"/>
              <w:bottom w:val="nil"/>
              <w:right w:val="nil"/>
            </w:tcBorders>
            <w:shd w:val="clear" w:color="auto" w:fill="auto"/>
            <w:tcMar>
              <w:top w:w="15" w:type="dxa"/>
              <w:left w:w="60" w:type="dxa"/>
              <w:bottom w:w="0" w:type="dxa"/>
              <w:right w:w="60" w:type="dxa"/>
            </w:tcMar>
            <w:vAlign w:val="center"/>
            <w:hideMark/>
          </w:tcPr>
          <w:p w14:paraId="300BDDA0"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R</w:t>
            </w:r>
            <w:r w:rsidRPr="006666A3">
              <w:rPr>
                <w:rFonts w:ascii="Arial" w:hAnsi="Arial" w:cs="Arial"/>
                <w:sz w:val="20"/>
                <w:szCs w:val="20"/>
                <w:lang w:val="en-GB"/>
              </w:rPr>
              <w:t>1 = 0.0355,</w:t>
            </w:r>
          </w:p>
          <w:p w14:paraId="5242091B"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wR</w:t>
            </w:r>
            <w:r w:rsidRPr="006666A3">
              <w:rPr>
                <w:rFonts w:ascii="Arial" w:hAnsi="Arial" w:cs="Arial"/>
                <w:sz w:val="20"/>
                <w:szCs w:val="20"/>
                <w:lang w:val="en-GB"/>
              </w:rPr>
              <w:t>2 = 0.0867</w:t>
            </w:r>
          </w:p>
        </w:tc>
        <w:tc>
          <w:tcPr>
            <w:tcW w:w="2600" w:type="dxa"/>
            <w:tcBorders>
              <w:top w:val="nil"/>
              <w:left w:val="nil"/>
              <w:bottom w:val="nil"/>
              <w:right w:val="nil"/>
            </w:tcBorders>
            <w:shd w:val="clear" w:color="auto" w:fill="auto"/>
            <w:tcMar>
              <w:top w:w="15" w:type="dxa"/>
              <w:left w:w="60" w:type="dxa"/>
              <w:bottom w:w="0" w:type="dxa"/>
              <w:right w:w="60" w:type="dxa"/>
            </w:tcMar>
            <w:vAlign w:val="center"/>
            <w:hideMark/>
          </w:tcPr>
          <w:p w14:paraId="4A6443AC"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R</w:t>
            </w:r>
            <w:r w:rsidRPr="006666A3">
              <w:rPr>
                <w:rFonts w:ascii="Arial" w:hAnsi="Arial" w:cs="Arial"/>
                <w:sz w:val="20"/>
                <w:szCs w:val="20"/>
                <w:lang w:val="en-GB"/>
              </w:rPr>
              <w:t>1 = 0.0224,</w:t>
            </w:r>
          </w:p>
          <w:p w14:paraId="038508C9" w14:textId="77777777" w:rsidR="00351BA0" w:rsidRPr="006666A3" w:rsidRDefault="00351BA0" w:rsidP="00F843BA">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wR</w:t>
            </w:r>
            <w:r w:rsidRPr="006666A3">
              <w:rPr>
                <w:rFonts w:ascii="Arial" w:hAnsi="Arial" w:cs="Arial"/>
                <w:sz w:val="20"/>
                <w:szCs w:val="20"/>
                <w:lang w:val="en-GB"/>
              </w:rPr>
              <w:t>2 = 0.0570</w:t>
            </w:r>
          </w:p>
        </w:tc>
      </w:tr>
      <w:tr w:rsidR="00351BA0" w:rsidRPr="006666A3" w14:paraId="5792C60B" w14:textId="77777777" w:rsidTr="002470D9">
        <w:trPr>
          <w:trHeight w:val="202"/>
          <w:jc w:val="center"/>
        </w:trPr>
        <w:tc>
          <w:tcPr>
            <w:tcW w:w="2900" w:type="dxa"/>
            <w:tcBorders>
              <w:top w:val="nil"/>
              <w:left w:val="nil"/>
              <w:bottom w:val="single" w:sz="8" w:space="0" w:color="000000"/>
              <w:right w:val="nil"/>
            </w:tcBorders>
            <w:shd w:val="clear" w:color="auto" w:fill="auto"/>
            <w:tcMar>
              <w:top w:w="15" w:type="dxa"/>
              <w:left w:w="60" w:type="dxa"/>
              <w:bottom w:w="0" w:type="dxa"/>
              <w:right w:w="60" w:type="dxa"/>
            </w:tcMar>
            <w:hideMark/>
          </w:tcPr>
          <w:p w14:paraId="47D66491" w14:textId="3FEF5B20" w:rsidR="00351BA0" w:rsidRPr="006666A3" w:rsidRDefault="00351BA0" w:rsidP="00351BA0">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Largest diff. peak and hole (e</w:t>
            </w:r>
            <w:r w:rsidR="00526A4B" w:rsidRPr="006666A3">
              <w:rPr>
                <w:rFonts w:ascii="Arial" w:hAnsi="Arial" w:cs="Arial"/>
                <w:sz w:val="20"/>
                <w:szCs w:val="20"/>
                <w:lang w:val="en-GB"/>
              </w:rPr>
              <w:t>·</w:t>
            </w:r>
            <w:r w:rsidRPr="006666A3">
              <w:rPr>
                <w:rFonts w:ascii="Arial" w:hAnsi="Arial" w:cs="Arial"/>
                <w:sz w:val="20"/>
                <w:szCs w:val="20"/>
                <w:lang w:val="en-GB"/>
              </w:rPr>
              <w:t>Å</w:t>
            </w:r>
            <w:r w:rsidR="00526A4B" w:rsidRPr="006666A3">
              <w:rPr>
                <w:rFonts w:ascii="Arial" w:hAnsi="Arial" w:cs="Arial"/>
                <w:sz w:val="20"/>
                <w:szCs w:val="20"/>
                <w:vertAlign w:val="superscript"/>
                <w:lang w:val="en-GB"/>
              </w:rPr>
              <w:t>−</w:t>
            </w:r>
            <w:r w:rsidRPr="006666A3">
              <w:rPr>
                <w:rFonts w:ascii="Arial" w:hAnsi="Arial" w:cs="Arial"/>
                <w:sz w:val="20"/>
                <w:szCs w:val="20"/>
                <w:vertAlign w:val="superscript"/>
                <w:lang w:val="en-GB"/>
              </w:rPr>
              <w:t>3</w:t>
            </w:r>
            <w:r w:rsidRPr="006666A3">
              <w:rPr>
                <w:rFonts w:ascii="Arial" w:hAnsi="Arial" w:cs="Arial"/>
                <w:sz w:val="20"/>
                <w:szCs w:val="20"/>
                <w:lang w:val="en-GB"/>
              </w:rPr>
              <w:t>)</w:t>
            </w:r>
          </w:p>
        </w:tc>
        <w:tc>
          <w:tcPr>
            <w:tcW w:w="1900" w:type="dxa"/>
            <w:tcBorders>
              <w:top w:val="nil"/>
              <w:left w:val="nil"/>
              <w:bottom w:val="single" w:sz="8" w:space="0" w:color="000000"/>
              <w:right w:val="nil"/>
            </w:tcBorders>
            <w:shd w:val="clear" w:color="auto" w:fill="auto"/>
            <w:tcMar>
              <w:top w:w="15" w:type="dxa"/>
              <w:left w:w="60" w:type="dxa"/>
              <w:bottom w:w="0" w:type="dxa"/>
              <w:right w:w="60" w:type="dxa"/>
            </w:tcMar>
            <w:vAlign w:val="center"/>
            <w:hideMark/>
          </w:tcPr>
          <w:p w14:paraId="06DCE778" w14:textId="52820D82" w:rsidR="00351BA0" w:rsidRPr="006666A3" w:rsidRDefault="00351BA0" w:rsidP="00351BA0">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 xml:space="preserve">2.356 and </w:t>
            </w:r>
            <w:r w:rsidR="00526A4B" w:rsidRPr="006666A3">
              <w:rPr>
                <w:rFonts w:ascii="Arial" w:hAnsi="Arial" w:cs="Arial"/>
                <w:sz w:val="20"/>
                <w:szCs w:val="20"/>
                <w:lang w:val="en-GB"/>
              </w:rPr>
              <w:t>−</w:t>
            </w:r>
            <w:r w:rsidRPr="006666A3">
              <w:rPr>
                <w:rFonts w:ascii="Arial" w:hAnsi="Arial" w:cs="Arial"/>
                <w:sz w:val="20"/>
                <w:szCs w:val="20"/>
                <w:lang w:val="en-GB"/>
              </w:rPr>
              <w:t>0.931</w:t>
            </w:r>
          </w:p>
        </w:tc>
        <w:tc>
          <w:tcPr>
            <w:tcW w:w="2600" w:type="dxa"/>
            <w:tcBorders>
              <w:top w:val="nil"/>
              <w:left w:val="nil"/>
              <w:bottom w:val="single" w:sz="8" w:space="0" w:color="000000"/>
              <w:right w:val="nil"/>
            </w:tcBorders>
            <w:shd w:val="clear" w:color="auto" w:fill="auto"/>
            <w:tcMar>
              <w:top w:w="15" w:type="dxa"/>
              <w:left w:w="60" w:type="dxa"/>
              <w:bottom w:w="0" w:type="dxa"/>
              <w:right w:w="60" w:type="dxa"/>
            </w:tcMar>
            <w:vAlign w:val="center"/>
            <w:hideMark/>
          </w:tcPr>
          <w:p w14:paraId="63A8A36F" w14:textId="16300212" w:rsidR="00351BA0" w:rsidRPr="006666A3" w:rsidRDefault="00351BA0" w:rsidP="00351BA0">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 xml:space="preserve">0.324 and </w:t>
            </w:r>
            <w:r w:rsidR="00526A4B" w:rsidRPr="006666A3">
              <w:rPr>
                <w:rFonts w:ascii="Arial" w:hAnsi="Arial" w:cs="Arial"/>
                <w:sz w:val="20"/>
                <w:szCs w:val="20"/>
                <w:lang w:val="en-GB"/>
              </w:rPr>
              <w:t>−</w:t>
            </w:r>
            <w:r w:rsidRPr="006666A3">
              <w:rPr>
                <w:rFonts w:ascii="Arial" w:hAnsi="Arial" w:cs="Arial"/>
                <w:sz w:val="20"/>
                <w:szCs w:val="20"/>
                <w:lang w:val="en-GB"/>
              </w:rPr>
              <w:t>0.338</w:t>
            </w:r>
          </w:p>
        </w:tc>
      </w:tr>
    </w:tbl>
    <w:p w14:paraId="4ABA8FA4" w14:textId="6D80AD19" w:rsidR="00BE7494" w:rsidRPr="006666A3" w:rsidRDefault="00BE7494" w:rsidP="00E97B10">
      <w:pPr>
        <w:spacing w:before="100" w:beforeAutospacing="1" w:after="100" w:afterAutospacing="1" w:line="240" w:lineRule="auto"/>
        <w:jc w:val="both"/>
        <w:textAlignment w:val="baseline"/>
        <w:rPr>
          <w:rFonts w:ascii="Arial" w:hAnsi="Arial" w:cs="Arial"/>
          <w:sz w:val="20"/>
          <w:szCs w:val="20"/>
          <w:lang w:val="en-GB"/>
        </w:rPr>
      </w:pPr>
    </w:p>
    <w:p w14:paraId="7C7D8D91" w14:textId="14224ACE" w:rsidR="005364C5" w:rsidRPr="006666A3" w:rsidRDefault="005364C5" w:rsidP="00C46554">
      <w:pPr>
        <w:spacing w:before="100" w:beforeAutospacing="1" w:after="100" w:afterAutospacing="1" w:line="240" w:lineRule="auto"/>
        <w:jc w:val="both"/>
        <w:textAlignment w:val="baseline"/>
        <w:rPr>
          <w:rFonts w:ascii="Arial" w:hAnsi="Arial" w:cs="Arial"/>
          <w:sz w:val="20"/>
          <w:szCs w:val="20"/>
          <w:lang w:val="en-GB"/>
        </w:rPr>
      </w:pPr>
      <w:r w:rsidRPr="006666A3">
        <w:rPr>
          <w:rFonts w:ascii="Arial" w:hAnsi="Arial" w:cs="Arial"/>
          <w:sz w:val="20"/>
          <w:szCs w:val="20"/>
          <w:lang w:val="en-GB"/>
        </w:rPr>
        <w:br w:type="page"/>
      </w:r>
    </w:p>
    <w:p w14:paraId="24DC7D2B" w14:textId="77777777" w:rsidR="005364C5" w:rsidRPr="006666A3" w:rsidRDefault="005364C5" w:rsidP="005364C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b/>
          <w:sz w:val="20"/>
          <w:szCs w:val="20"/>
          <w:lang w:val="en-GB"/>
        </w:rPr>
        <w:lastRenderedPageBreak/>
        <w:t xml:space="preserve">Table </w:t>
      </w:r>
      <w:r w:rsidRPr="006666A3">
        <w:rPr>
          <w:rFonts w:ascii="Arial" w:hAnsi="Arial" w:cs="Arial"/>
          <w:b/>
          <w:sz w:val="20"/>
          <w:szCs w:val="20"/>
          <w:lang w:val="cs-CZ"/>
        </w:rPr>
        <w:t>S</w:t>
      </w:r>
      <w:r w:rsidRPr="006666A3">
        <w:rPr>
          <w:rFonts w:ascii="Arial" w:hAnsi="Arial" w:cs="Arial"/>
          <w:b/>
          <w:sz w:val="20"/>
          <w:szCs w:val="20"/>
          <w:lang w:val="en-GB"/>
        </w:rPr>
        <w:t>3.</w:t>
      </w:r>
      <w:r w:rsidRPr="006666A3">
        <w:rPr>
          <w:rFonts w:ascii="Arial" w:hAnsi="Arial" w:cs="Arial"/>
          <w:sz w:val="20"/>
          <w:szCs w:val="20"/>
          <w:lang w:val="en-GB"/>
        </w:rPr>
        <w:t xml:space="preserve"> Selected structural data of the compounds </w:t>
      </w:r>
      <w:r w:rsidRPr="006666A3">
        <w:rPr>
          <w:rFonts w:ascii="Arial" w:hAnsi="Arial" w:cs="Arial"/>
          <w:b/>
          <w:bCs/>
          <w:i/>
          <w:sz w:val="20"/>
          <w:szCs w:val="20"/>
          <w:lang w:val="en-GB"/>
        </w:rPr>
        <w:t>3</w:t>
      </w:r>
      <w:r w:rsidRPr="006666A3">
        <w:rPr>
          <w:rFonts w:ascii="Arial" w:hAnsi="Arial" w:cs="Arial"/>
          <w:sz w:val="20"/>
          <w:szCs w:val="20"/>
          <w:lang w:val="en-GB"/>
        </w:rPr>
        <w:t xml:space="preserve"> and </w:t>
      </w:r>
      <w:r w:rsidRPr="006666A3">
        <w:rPr>
          <w:rFonts w:ascii="Arial" w:hAnsi="Arial" w:cs="Arial"/>
          <w:b/>
          <w:bCs/>
          <w:i/>
          <w:sz w:val="20"/>
          <w:szCs w:val="20"/>
          <w:lang w:val="en-GB"/>
        </w:rPr>
        <w:t>5</w:t>
      </w:r>
      <w:r w:rsidRPr="006666A3">
        <w:rPr>
          <w:rFonts w:ascii="Arial" w:hAnsi="Arial" w:cs="Arial"/>
          <w:sz w:val="20"/>
          <w:szCs w:val="20"/>
          <w:lang w:val="en-GB"/>
        </w:rPr>
        <w:t>.</w:t>
      </w:r>
    </w:p>
    <w:tbl>
      <w:tblPr>
        <w:tblW w:w="7160" w:type="dxa"/>
        <w:jc w:val="center"/>
        <w:tblCellMar>
          <w:left w:w="0" w:type="dxa"/>
          <w:right w:w="0" w:type="dxa"/>
        </w:tblCellMar>
        <w:tblLook w:val="04A0" w:firstRow="1" w:lastRow="0" w:firstColumn="1" w:lastColumn="0" w:noHBand="0" w:noVBand="1"/>
      </w:tblPr>
      <w:tblGrid>
        <w:gridCol w:w="1180"/>
        <w:gridCol w:w="1420"/>
        <w:gridCol w:w="720"/>
        <w:gridCol w:w="1960"/>
        <w:gridCol w:w="1880"/>
      </w:tblGrid>
      <w:tr w:rsidR="005364C5" w:rsidRPr="006666A3" w14:paraId="1BF0537C" w14:textId="77777777" w:rsidTr="002470D9">
        <w:trPr>
          <w:trHeight w:val="323"/>
          <w:jc w:val="center"/>
        </w:trPr>
        <w:tc>
          <w:tcPr>
            <w:tcW w:w="1180" w:type="dxa"/>
            <w:tcBorders>
              <w:top w:val="single" w:sz="8" w:space="0" w:color="000000"/>
              <w:left w:val="nil"/>
              <w:bottom w:val="single" w:sz="8" w:space="0" w:color="000000"/>
              <w:right w:val="nil"/>
            </w:tcBorders>
            <w:shd w:val="clear" w:color="auto" w:fill="auto"/>
            <w:tcMar>
              <w:top w:w="15" w:type="dxa"/>
              <w:left w:w="23" w:type="dxa"/>
              <w:bottom w:w="0" w:type="dxa"/>
              <w:right w:w="23" w:type="dxa"/>
            </w:tcMar>
            <w:vAlign w:val="center"/>
            <w:hideMark/>
          </w:tcPr>
          <w:p w14:paraId="0A701C52"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i—j</w:t>
            </w:r>
          </w:p>
        </w:tc>
        <w:tc>
          <w:tcPr>
            <w:tcW w:w="1420" w:type="dxa"/>
            <w:tcBorders>
              <w:top w:val="single" w:sz="8" w:space="0" w:color="000000"/>
              <w:left w:val="nil"/>
              <w:bottom w:val="single" w:sz="8" w:space="0" w:color="000000"/>
              <w:right w:val="nil"/>
            </w:tcBorders>
            <w:shd w:val="clear" w:color="auto" w:fill="auto"/>
            <w:tcMar>
              <w:top w:w="15" w:type="dxa"/>
              <w:left w:w="23" w:type="dxa"/>
              <w:bottom w:w="0" w:type="dxa"/>
              <w:right w:w="23" w:type="dxa"/>
            </w:tcMar>
            <w:vAlign w:val="center"/>
            <w:hideMark/>
          </w:tcPr>
          <w:p w14:paraId="09FB30D6"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cs-CZ"/>
              </w:rPr>
              <w:t>d</w:t>
            </w:r>
            <w:r w:rsidRPr="006666A3">
              <w:rPr>
                <w:rFonts w:ascii="Arial" w:hAnsi="Arial" w:cs="Arial"/>
                <w:sz w:val="20"/>
                <w:szCs w:val="20"/>
                <w:vertAlign w:val="subscript"/>
                <w:lang w:val="en-GB"/>
              </w:rPr>
              <w:t>ij</w:t>
            </w:r>
            <w:r w:rsidRPr="006666A3">
              <w:rPr>
                <w:rFonts w:ascii="Arial" w:hAnsi="Arial" w:cs="Arial"/>
                <w:sz w:val="20"/>
                <w:szCs w:val="20"/>
                <w:vertAlign w:val="subscript"/>
                <w:lang w:val="cs-CZ"/>
              </w:rPr>
              <w:t xml:space="preserve"> </w:t>
            </w:r>
            <w:r w:rsidRPr="006666A3">
              <w:rPr>
                <w:rFonts w:ascii="Arial" w:hAnsi="Arial" w:cs="Arial"/>
                <w:sz w:val="20"/>
                <w:szCs w:val="20"/>
                <w:lang w:val="en-GB"/>
              </w:rPr>
              <w:t>(Å)</w:t>
            </w:r>
          </w:p>
        </w:tc>
        <w:tc>
          <w:tcPr>
            <w:tcW w:w="720" w:type="dxa"/>
            <w:tcBorders>
              <w:top w:val="single" w:sz="8" w:space="0" w:color="000000"/>
              <w:left w:val="nil"/>
              <w:bottom w:val="single" w:sz="8" w:space="0" w:color="000000"/>
              <w:right w:val="nil"/>
            </w:tcBorders>
            <w:shd w:val="clear" w:color="auto" w:fill="auto"/>
            <w:tcMar>
              <w:top w:w="15" w:type="dxa"/>
              <w:left w:w="23" w:type="dxa"/>
              <w:bottom w:w="0" w:type="dxa"/>
              <w:right w:w="23" w:type="dxa"/>
            </w:tcMar>
            <w:vAlign w:val="center"/>
            <w:hideMark/>
          </w:tcPr>
          <w:p w14:paraId="048D3A51"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sym w:font="Symbol" w:char="F06E"/>
            </w:r>
            <w:r w:rsidRPr="006666A3">
              <w:rPr>
                <w:rFonts w:ascii="Arial" w:hAnsi="Arial" w:cs="Arial"/>
                <w:sz w:val="20"/>
                <w:szCs w:val="20"/>
                <w:vertAlign w:val="subscript"/>
                <w:lang w:val="en-GB"/>
              </w:rPr>
              <w:t>ij</w:t>
            </w:r>
            <w:r w:rsidRPr="006666A3">
              <w:rPr>
                <w:rFonts w:ascii="Arial" w:hAnsi="Arial" w:cs="Arial"/>
                <w:sz w:val="20"/>
                <w:szCs w:val="20"/>
                <w:lang w:val="en-GB"/>
              </w:rPr>
              <w:softHyphen/>
            </w:r>
            <w:r w:rsidRPr="006666A3">
              <w:rPr>
                <w:rFonts w:ascii="Arial" w:hAnsi="Arial" w:cs="Arial"/>
                <w:sz w:val="20"/>
                <w:szCs w:val="20"/>
                <w:lang w:val="cs-CZ"/>
              </w:rPr>
              <w:t xml:space="preserve"> </w:t>
            </w:r>
            <w:r w:rsidRPr="006666A3">
              <w:rPr>
                <w:rFonts w:ascii="Arial" w:hAnsi="Arial" w:cs="Arial"/>
                <w:sz w:val="20"/>
                <w:szCs w:val="20"/>
                <w:lang w:val="en-GB"/>
              </w:rPr>
              <w:t>(v.u.)</w:t>
            </w:r>
          </w:p>
        </w:tc>
        <w:tc>
          <w:tcPr>
            <w:tcW w:w="1960" w:type="dxa"/>
            <w:tcBorders>
              <w:top w:val="single" w:sz="8" w:space="0" w:color="000000"/>
              <w:left w:val="nil"/>
              <w:bottom w:val="single" w:sz="8" w:space="0" w:color="000000"/>
              <w:right w:val="nil"/>
            </w:tcBorders>
            <w:shd w:val="clear" w:color="auto" w:fill="auto"/>
            <w:tcMar>
              <w:top w:w="15" w:type="dxa"/>
              <w:left w:w="23" w:type="dxa"/>
              <w:bottom w:w="0" w:type="dxa"/>
              <w:right w:w="23" w:type="dxa"/>
            </w:tcMar>
            <w:vAlign w:val="center"/>
            <w:hideMark/>
          </w:tcPr>
          <w:p w14:paraId="3902EE39"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i—j—k</w:t>
            </w:r>
          </w:p>
        </w:tc>
        <w:tc>
          <w:tcPr>
            <w:tcW w:w="1880" w:type="dxa"/>
            <w:tcBorders>
              <w:top w:val="single" w:sz="8" w:space="0" w:color="000000"/>
              <w:left w:val="nil"/>
              <w:bottom w:val="single" w:sz="8" w:space="0" w:color="000000"/>
              <w:right w:val="nil"/>
            </w:tcBorders>
            <w:shd w:val="clear" w:color="auto" w:fill="auto"/>
            <w:tcMar>
              <w:top w:w="15" w:type="dxa"/>
              <w:left w:w="23" w:type="dxa"/>
              <w:bottom w:w="0" w:type="dxa"/>
              <w:right w:w="23" w:type="dxa"/>
            </w:tcMar>
            <w:vAlign w:val="center"/>
            <w:hideMark/>
          </w:tcPr>
          <w:p w14:paraId="4079CE68"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sym w:font="Symbol" w:char="F061"/>
            </w:r>
            <w:r w:rsidRPr="006666A3">
              <w:rPr>
                <w:rFonts w:ascii="Arial" w:hAnsi="Arial" w:cs="Arial"/>
                <w:sz w:val="20"/>
                <w:szCs w:val="20"/>
                <w:vertAlign w:val="subscript"/>
                <w:lang w:val="en-GB"/>
              </w:rPr>
              <w:t>ijk</w:t>
            </w:r>
            <w:r w:rsidRPr="006666A3">
              <w:rPr>
                <w:rFonts w:ascii="Arial" w:hAnsi="Arial" w:cs="Arial"/>
                <w:sz w:val="20"/>
                <w:szCs w:val="20"/>
                <w:vertAlign w:val="subscript"/>
                <w:lang w:val="cs-CZ"/>
              </w:rPr>
              <w:t xml:space="preserve"> </w:t>
            </w:r>
            <w:r w:rsidRPr="006666A3">
              <w:rPr>
                <w:rFonts w:ascii="Arial" w:hAnsi="Arial" w:cs="Arial"/>
                <w:sz w:val="20"/>
                <w:szCs w:val="20"/>
                <w:lang w:val="en-GB"/>
              </w:rPr>
              <w:t>(°)</w:t>
            </w:r>
          </w:p>
        </w:tc>
      </w:tr>
      <w:tr w:rsidR="005364C5" w:rsidRPr="006666A3" w14:paraId="66651F7C" w14:textId="77777777" w:rsidTr="002470D9">
        <w:trPr>
          <w:trHeight w:val="323"/>
          <w:jc w:val="center"/>
        </w:trPr>
        <w:tc>
          <w:tcPr>
            <w:tcW w:w="7160" w:type="dxa"/>
            <w:gridSpan w:val="5"/>
            <w:tcBorders>
              <w:top w:val="single" w:sz="8" w:space="0" w:color="000000"/>
              <w:left w:val="nil"/>
              <w:bottom w:val="single" w:sz="8" w:space="0" w:color="000000"/>
              <w:right w:val="nil"/>
            </w:tcBorders>
            <w:shd w:val="clear" w:color="auto" w:fill="auto"/>
            <w:tcMar>
              <w:top w:w="15" w:type="dxa"/>
              <w:left w:w="23" w:type="dxa"/>
              <w:bottom w:w="0" w:type="dxa"/>
              <w:right w:w="23" w:type="dxa"/>
            </w:tcMar>
            <w:vAlign w:val="center"/>
            <w:hideMark/>
          </w:tcPr>
          <w:p w14:paraId="6DBF7E81"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 xml:space="preserve">compound </w:t>
            </w:r>
            <w:r w:rsidRPr="006666A3">
              <w:rPr>
                <w:rFonts w:ascii="Arial" w:hAnsi="Arial" w:cs="Arial"/>
                <w:b/>
                <w:bCs/>
                <w:i/>
                <w:sz w:val="20"/>
                <w:szCs w:val="20"/>
                <w:lang w:val="en-GB"/>
              </w:rPr>
              <w:t>3</w:t>
            </w:r>
          </w:p>
        </w:tc>
      </w:tr>
      <w:tr w:rsidR="005364C5" w:rsidRPr="006666A3" w14:paraId="5C1A4BE8" w14:textId="77777777" w:rsidTr="002470D9">
        <w:trPr>
          <w:trHeight w:val="323"/>
          <w:jc w:val="center"/>
        </w:trPr>
        <w:tc>
          <w:tcPr>
            <w:tcW w:w="1180" w:type="dxa"/>
            <w:tcBorders>
              <w:top w:val="single" w:sz="8" w:space="0" w:color="000000"/>
              <w:left w:val="nil"/>
              <w:bottom w:val="nil"/>
              <w:right w:val="nil"/>
            </w:tcBorders>
            <w:shd w:val="clear" w:color="auto" w:fill="auto"/>
            <w:tcMar>
              <w:top w:w="15" w:type="dxa"/>
              <w:left w:w="23" w:type="dxa"/>
              <w:bottom w:w="0" w:type="dxa"/>
              <w:right w:w="23" w:type="dxa"/>
            </w:tcMar>
            <w:vAlign w:val="center"/>
            <w:hideMark/>
          </w:tcPr>
          <w:p w14:paraId="5075C55E"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Zn1—O1</w:t>
            </w:r>
          </w:p>
        </w:tc>
        <w:tc>
          <w:tcPr>
            <w:tcW w:w="1420" w:type="dxa"/>
            <w:tcBorders>
              <w:top w:val="single" w:sz="8" w:space="0" w:color="000000"/>
              <w:left w:val="nil"/>
              <w:bottom w:val="nil"/>
              <w:right w:val="nil"/>
            </w:tcBorders>
            <w:shd w:val="clear" w:color="auto" w:fill="auto"/>
            <w:tcMar>
              <w:top w:w="15" w:type="dxa"/>
              <w:left w:w="23" w:type="dxa"/>
              <w:bottom w:w="0" w:type="dxa"/>
              <w:right w:w="23" w:type="dxa"/>
            </w:tcMar>
            <w:vAlign w:val="center"/>
            <w:hideMark/>
          </w:tcPr>
          <w:p w14:paraId="51218183"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2.0193(17)</w:t>
            </w:r>
          </w:p>
        </w:tc>
        <w:tc>
          <w:tcPr>
            <w:tcW w:w="720" w:type="dxa"/>
            <w:tcBorders>
              <w:top w:val="single" w:sz="8" w:space="0" w:color="000000"/>
              <w:left w:val="nil"/>
              <w:bottom w:val="nil"/>
              <w:right w:val="nil"/>
            </w:tcBorders>
            <w:shd w:val="clear" w:color="auto" w:fill="auto"/>
            <w:tcMar>
              <w:top w:w="15" w:type="dxa"/>
              <w:left w:w="23" w:type="dxa"/>
              <w:bottom w:w="0" w:type="dxa"/>
              <w:right w:w="23" w:type="dxa"/>
            </w:tcMar>
            <w:vAlign w:val="center"/>
            <w:hideMark/>
          </w:tcPr>
          <w:p w14:paraId="0D725AAE"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rPr>
              <w:t>0.416</w:t>
            </w:r>
          </w:p>
        </w:tc>
        <w:tc>
          <w:tcPr>
            <w:tcW w:w="1960" w:type="dxa"/>
            <w:tcBorders>
              <w:top w:val="single" w:sz="8" w:space="0" w:color="000000"/>
              <w:left w:val="nil"/>
              <w:bottom w:val="nil"/>
              <w:right w:val="nil"/>
            </w:tcBorders>
            <w:shd w:val="clear" w:color="auto" w:fill="auto"/>
            <w:tcMar>
              <w:top w:w="15" w:type="dxa"/>
              <w:left w:w="23" w:type="dxa"/>
              <w:bottom w:w="0" w:type="dxa"/>
              <w:right w:w="23" w:type="dxa"/>
            </w:tcMar>
            <w:vAlign w:val="center"/>
            <w:hideMark/>
          </w:tcPr>
          <w:p w14:paraId="770D81C0"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O1—Zn1—O3</w:t>
            </w:r>
          </w:p>
        </w:tc>
        <w:tc>
          <w:tcPr>
            <w:tcW w:w="1880" w:type="dxa"/>
            <w:tcBorders>
              <w:top w:val="single" w:sz="8" w:space="0" w:color="000000"/>
              <w:left w:val="nil"/>
              <w:bottom w:val="nil"/>
              <w:right w:val="nil"/>
            </w:tcBorders>
            <w:shd w:val="clear" w:color="auto" w:fill="auto"/>
            <w:tcMar>
              <w:top w:w="15" w:type="dxa"/>
              <w:left w:w="23" w:type="dxa"/>
              <w:bottom w:w="0" w:type="dxa"/>
              <w:right w:w="23" w:type="dxa"/>
            </w:tcMar>
            <w:vAlign w:val="center"/>
            <w:hideMark/>
          </w:tcPr>
          <w:p w14:paraId="5C3799F6"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117.60(8)</w:t>
            </w:r>
          </w:p>
        </w:tc>
      </w:tr>
      <w:tr w:rsidR="005364C5" w:rsidRPr="006666A3" w14:paraId="72D1D901"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77DEDF71"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Zn1—O3</w:t>
            </w: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3C2EDBED"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1.9574(18)</w:t>
            </w: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6CB7DFE6"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rPr>
              <w:t>0.492</w:t>
            </w: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65155B5C"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O1—Zn1—O5</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7F5ECC55"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123.18(8)</w:t>
            </w:r>
          </w:p>
        </w:tc>
      </w:tr>
      <w:tr w:rsidR="005364C5" w:rsidRPr="006666A3" w14:paraId="06403888"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777EEC94"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Zn1—O5</w:t>
            </w: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5B46D549"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1.9943(17)</w:t>
            </w: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47714489"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rPr>
              <w:t>0.445</w:t>
            </w: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5F5F0EA3"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O1—Zn1—O11</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5CC17F5F"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89.61(7)</w:t>
            </w:r>
          </w:p>
        </w:tc>
      </w:tr>
      <w:tr w:rsidR="005364C5" w:rsidRPr="006666A3" w14:paraId="1ED8CA19"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68C564CA"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Zn1—O11</w:t>
            </w: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77B879BD"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2.0578(16)</w:t>
            </w: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7B233820"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rPr>
              <w:t>0.375</w:t>
            </w: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112D1632"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O1—Zn1— N6</w:t>
            </w:r>
            <w:r w:rsidRPr="006666A3">
              <w:rPr>
                <w:rFonts w:ascii="Arial" w:hAnsi="Arial" w:cs="Arial"/>
                <w:sz w:val="20"/>
                <w:szCs w:val="20"/>
                <w:vertAlign w:val="superscript"/>
                <w:lang w:val="en-GB"/>
              </w:rPr>
              <w:t>i</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09B9254E"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80.08(7)</w:t>
            </w:r>
          </w:p>
        </w:tc>
      </w:tr>
      <w:tr w:rsidR="005364C5" w:rsidRPr="006666A3" w14:paraId="71FA1AE0"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7DCDF3B9"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Zn1—N6</w:t>
            </w:r>
            <w:r w:rsidRPr="006666A3">
              <w:rPr>
                <w:rFonts w:ascii="Arial" w:hAnsi="Arial" w:cs="Arial"/>
                <w:sz w:val="20"/>
                <w:szCs w:val="20"/>
                <w:vertAlign w:val="superscript"/>
                <w:lang w:val="en-GB"/>
              </w:rPr>
              <w:t>i</w:t>
            </w: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610C0DD2"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2.2931(19)</w:t>
            </w: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267B16D2"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rPr>
              <w:t>0.236</w:t>
            </w: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5B272E7C"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O3—Zn1—O5</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092F2DBB"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117.19(8)</w:t>
            </w:r>
          </w:p>
        </w:tc>
      </w:tr>
      <w:tr w:rsidR="005364C5" w:rsidRPr="006666A3" w14:paraId="138DAD45"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22E5E934" w14:textId="3AFBD40C"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69304408"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w:t>
            </w:r>
            <w:r w:rsidRPr="006666A3">
              <w:rPr>
                <w:rFonts w:ascii="Arial" w:hAnsi="Arial" w:cs="Arial"/>
                <w:i/>
                <w:iCs/>
                <w:sz w:val="20"/>
                <w:szCs w:val="20"/>
                <w:lang w:val="en-GB"/>
              </w:rPr>
              <w:sym w:font="Symbol" w:char="F06E"/>
            </w:r>
            <w:r w:rsidRPr="006666A3">
              <w:rPr>
                <w:rFonts w:ascii="Arial" w:hAnsi="Arial" w:cs="Arial"/>
                <w:sz w:val="20"/>
                <w:szCs w:val="20"/>
                <w:vertAlign w:val="subscript"/>
                <w:lang w:val="en-GB"/>
              </w:rPr>
              <w:t>ij</w:t>
            </w:r>
            <w:r w:rsidRPr="006666A3">
              <w:rPr>
                <w:rFonts w:ascii="Arial" w:hAnsi="Arial" w:cs="Arial"/>
                <w:sz w:val="20"/>
                <w:szCs w:val="20"/>
                <w:lang w:val="en-GB"/>
              </w:rPr>
              <w:softHyphen/>
            </w: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7BAEE66E"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rPr>
              <w:t>1.965</w:t>
            </w: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7FCB1001"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O3—Zn1—O11</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2C31F4EB"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102.14(7)</w:t>
            </w:r>
          </w:p>
        </w:tc>
      </w:tr>
      <w:tr w:rsidR="005364C5" w:rsidRPr="006666A3" w14:paraId="6E5EEA04"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3D3CF800" w14:textId="6A02B6DC"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6702D9DC" w14:textId="052E0259"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736CC029" w14:textId="511CBD70"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2E14CCAC"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O3—Zn1—N6</w:t>
            </w:r>
            <w:r w:rsidRPr="006666A3">
              <w:rPr>
                <w:rFonts w:ascii="Arial" w:hAnsi="Arial" w:cs="Arial"/>
                <w:sz w:val="20"/>
                <w:szCs w:val="20"/>
                <w:vertAlign w:val="superscript"/>
                <w:lang w:val="en-GB"/>
              </w:rPr>
              <w:t>i</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6EFCABFD"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87.95(7)</w:t>
            </w:r>
          </w:p>
        </w:tc>
      </w:tr>
      <w:tr w:rsidR="005364C5" w:rsidRPr="006666A3" w14:paraId="0290D35A"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4A4484E0" w14:textId="569C58DD"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41AA7518" w14:textId="4709F4B2"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435AECE4" w14:textId="63FD2568"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123EB222"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O5—Zn1—O11</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0A448AE3"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92.83(7)</w:t>
            </w:r>
          </w:p>
        </w:tc>
      </w:tr>
      <w:tr w:rsidR="005364C5" w:rsidRPr="006666A3" w14:paraId="4603F496"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0908CF9B" w14:textId="0190F155"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321131B9" w14:textId="30870898"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58AD4A75" w14:textId="47618A55"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0B0E474E"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O5—Zn1—N6</w:t>
            </w:r>
            <w:r w:rsidRPr="006666A3">
              <w:rPr>
                <w:rFonts w:ascii="Arial" w:hAnsi="Arial" w:cs="Arial"/>
                <w:sz w:val="20"/>
                <w:szCs w:val="20"/>
                <w:vertAlign w:val="superscript"/>
                <w:lang w:val="en-GB"/>
              </w:rPr>
              <w:t>i</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3DD24092"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87.98(7)</w:t>
            </w:r>
          </w:p>
        </w:tc>
      </w:tr>
      <w:tr w:rsidR="005364C5" w:rsidRPr="006666A3" w14:paraId="7E234B3E"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20CAE647" w14:textId="0404BF6E"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22F0E5B8" w14:textId="453080FA"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0EA998F7" w14:textId="70D0E27D"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1B5DFC65"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O11 —Zn1—N6</w:t>
            </w:r>
            <w:r w:rsidRPr="006666A3">
              <w:rPr>
                <w:rFonts w:ascii="Arial" w:hAnsi="Arial" w:cs="Arial"/>
                <w:sz w:val="20"/>
                <w:szCs w:val="20"/>
                <w:vertAlign w:val="superscript"/>
                <w:lang w:val="en-GB"/>
              </w:rPr>
              <w:t>i</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7FA87F29"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168.13(7)</w:t>
            </w:r>
          </w:p>
        </w:tc>
      </w:tr>
      <w:tr w:rsidR="005364C5" w:rsidRPr="006666A3" w14:paraId="0947E353"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2B0A7366" w14:textId="188DD64A"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4AF9DCDB" w14:textId="1462988C"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6E9A9E5D" w14:textId="2582E729"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3CBA49B3" w14:textId="29EAE17E"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51AA31DE" w14:textId="32D97132"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r>
      <w:tr w:rsidR="005364C5" w:rsidRPr="006666A3" w14:paraId="0F49C69F"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25E89A2E"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Zn2—O2</w:t>
            </w: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676FA4EF"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2.0228(17)</w:t>
            </w: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411756F1"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rPr>
              <w:t>0.412</w:t>
            </w: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376F2787"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O2—Zn2—O7</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3E4C46ED"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126.34(7)</w:t>
            </w:r>
          </w:p>
        </w:tc>
      </w:tr>
      <w:tr w:rsidR="005364C5" w:rsidRPr="006666A3" w14:paraId="30A9A7CB"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1C55710B"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Zn2—O7</w:t>
            </w: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14DE7E14"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2.0022(17)</w:t>
            </w: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369778E4"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rPr>
              <w:t>0.436</w:t>
            </w: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6C05A26F"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O2—Zn2—O9</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2F3573D6"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114.39(8)</w:t>
            </w:r>
          </w:p>
        </w:tc>
      </w:tr>
      <w:tr w:rsidR="005364C5" w:rsidRPr="006666A3" w14:paraId="06CE2CA7"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7796E26C"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Zn2—O9</w:t>
            </w: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7279349B"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1.9644(18)</w:t>
            </w: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2EE40363"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rPr>
              <w:t>0.482</w:t>
            </w: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7C62C826"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O2—Zn2—O11</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74A55C2D"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90.42(7)</w:t>
            </w:r>
          </w:p>
        </w:tc>
      </w:tr>
      <w:tr w:rsidR="005364C5" w:rsidRPr="006666A3" w14:paraId="7CBA8823"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2E93B15A"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Zn2—O11</w:t>
            </w: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73078363"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2.0565(16)</w:t>
            </w: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024867ED"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rPr>
              <w:t>0.377</w:t>
            </w: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2EC7A56C" w14:textId="5AD85D82"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O2—Zn2—N3</w:t>
            </w:r>
            <w:r w:rsidRPr="006666A3">
              <w:rPr>
                <w:rFonts w:ascii="Arial" w:hAnsi="Arial" w:cs="Arial"/>
                <w:sz w:val="20"/>
                <w:szCs w:val="20"/>
                <w:vertAlign w:val="superscript"/>
                <w:lang w:val="en-GB"/>
              </w:rPr>
              <w:t>ii</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3C21EE2A"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79.96(7)</w:t>
            </w:r>
          </w:p>
        </w:tc>
      </w:tr>
      <w:tr w:rsidR="005364C5" w:rsidRPr="006666A3" w14:paraId="5B2C6DFA"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1B05A07A"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Zn2—N3</w:t>
            </w:r>
            <w:r w:rsidRPr="006666A3">
              <w:rPr>
                <w:rFonts w:ascii="Arial" w:hAnsi="Arial" w:cs="Arial"/>
                <w:sz w:val="20"/>
                <w:szCs w:val="20"/>
                <w:vertAlign w:val="superscript"/>
                <w:lang w:val="en-GB"/>
              </w:rPr>
              <w:t>ii</w:t>
            </w: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41EA223D"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2.2718(18)</w:t>
            </w: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4E3067A9"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rPr>
              <w:t>0.250</w:t>
            </w: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32058EA5"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O7—Zn2—O9</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1A3E1806"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117.23(8)</w:t>
            </w:r>
          </w:p>
        </w:tc>
      </w:tr>
      <w:tr w:rsidR="005364C5" w:rsidRPr="006666A3" w14:paraId="1E6B3C0A"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5283FAD1" w14:textId="398835F8"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2C3A0C74"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w:t>
            </w:r>
            <w:r w:rsidRPr="006666A3">
              <w:rPr>
                <w:rFonts w:ascii="Arial" w:hAnsi="Arial" w:cs="Arial"/>
                <w:i/>
                <w:iCs/>
                <w:sz w:val="20"/>
                <w:szCs w:val="20"/>
                <w:lang w:val="en-GB"/>
              </w:rPr>
              <w:sym w:font="Symbol" w:char="F06E"/>
            </w:r>
            <w:r w:rsidRPr="006666A3">
              <w:rPr>
                <w:rFonts w:ascii="Arial" w:hAnsi="Arial" w:cs="Arial"/>
                <w:sz w:val="20"/>
                <w:szCs w:val="20"/>
                <w:vertAlign w:val="subscript"/>
                <w:lang w:val="en-GB"/>
              </w:rPr>
              <w:t>ij</w:t>
            </w:r>
            <w:r w:rsidRPr="006666A3">
              <w:rPr>
                <w:rFonts w:ascii="Arial" w:hAnsi="Arial" w:cs="Arial"/>
                <w:sz w:val="20"/>
                <w:szCs w:val="20"/>
                <w:lang w:val="en-GB"/>
              </w:rPr>
              <w:softHyphen/>
            </w: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49FC8087"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rPr>
              <w:t>1.957</w:t>
            </w: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76DB9255"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O7—Zn2—O11</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6089B82B"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90.22(7)</w:t>
            </w:r>
          </w:p>
        </w:tc>
      </w:tr>
      <w:tr w:rsidR="005364C5" w:rsidRPr="006666A3" w14:paraId="57FD916E"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12EB0D20" w14:textId="398B3A98"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5E632EA9" w14:textId="2D53A858"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1E01DF6A" w14:textId="7D6E0A9C"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48E4AD10"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O7—Zn2—N3</w:t>
            </w:r>
            <w:r w:rsidRPr="006666A3">
              <w:rPr>
                <w:rFonts w:ascii="Arial" w:hAnsi="Arial" w:cs="Arial"/>
                <w:sz w:val="20"/>
                <w:szCs w:val="20"/>
                <w:vertAlign w:val="superscript"/>
                <w:lang w:val="en-GB"/>
              </w:rPr>
              <w:t>ii</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07D02A90"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86.68(7)</w:t>
            </w:r>
          </w:p>
        </w:tc>
      </w:tr>
      <w:tr w:rsidR="005364C5" w:rsidRPr="006666A3" w14:paraId="5BC30C99"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35C10EDD" w14:textId="019A104A"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4A640F53" w14:textId="0E6FA60D"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7BACB139" w14:textId="6C41F8EB"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2B17E240"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O9—Zn2—O11</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4E4F858B"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104.59(7)</w:t>
            </w:r>
          </w:p>
        </w:tc>
      </w:tr>
      <w:tr w:rsidR="005364C5" w:rsidRPr="006666A3" w14:paraId="5A5AB2FB"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64C72105" w14:textId="39F73D8E"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464ABC0B" w14:textId="5D013B4A"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3C1CDC2C" w14:textId="134C6365"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3A374639"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O9 —Zn2—N3</w:t>
            </w:r>
            <w:r w:rsidRPr="006666A3">
              <w:rPr>
                <w:rFonts w:ascii="Arial" w:hAnsi="Arial" w:cs="Arial"/>
                <w:sz w:val="20"/>
                <w:szCs w:val="20"/>
                <w:vertAlign w:val="superscript"/>
                <w:lang w:val="en-GB"/>
              </w:rPr>
              <w:t>ii</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758DC20F"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89.55(7)</w:t>
            </w:r>
          </w:p>
        </w:tc>
      </w:tr>
      <w:tr w:rsidR="005364C5" w:rsidRPr="006666A3" w14:paraId="03DF91A0"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649138FF" w14:textId="748DE78A"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32448B78" w14:textId="02F88EC6"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0AA7459A" w14:textId="1489FC4D"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4E25D19A"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O11—Zn2—N3</w:t>
            </w:r>
            <w:r w:rsidRPr="006666A3">
              <w:rPr>
                <w:rFonts w:ascii="Arial" w:hAnsi="Arial" w:cs="Arial"/>
                <w:sz w:val="20"/>
                <w:szCs w:val="20"/>
                <w:vertAlign w:val="superscript"/>
                <w:lang w:val="en-GB"/>
              </w:rPr>
              <w:t>ii</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1BE6E4AD"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165.33(7)</w:t>
            </w:r>
          </w:p>
        </w:tc>
      </w:tr>
      <w:tr w:rsidR="005364C5" w:rsidRPr="006666A3" w14:paraId="2AF950BF"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32E25342" w14:textId="0CA0DC90"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2FA0E44B" w14:textId="123A287A"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4A62D881" w14:textId="5C2F9195"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4D189CBD" w14:textId="27F0E2FD"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4441CA43" w14:textId="5F40BFED"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r>
      <w:tr w:rsidR="005364C5" w:rsidRPr="006666A3" w14:paraId="4F841884"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399B7226"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Zn3—O4</w:t>
            </w: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1B76EF94"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2.1103(18)</w:t>
            </w: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3CD1B717"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rPr>
              <w:t>0.325</w:t>
            </w: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5469BB48"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O4—Zn3—O6</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77428F65"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90.64(8)</w:t>
            </w:r>
          </w:p>
        </w:tc>
      </w:tr>
      <w:tr w:rsidR="005364C5" w:rsidRPr="006666A3" w14:paraId="021F06D5"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19AD5F7D"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lastRenderedPageBreak/>
              <w:t>Zn3—O6</w:t>
            </w: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2B350897"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2.1210(17)</w:t>
            </w: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2C975BF4"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rPr>
              <w:t>0.316</w:t>
            </w: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45AF63FA"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O4—Zn3—O8</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749B3A78"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177.25(9)</w:t>
            </w:r>
          </w:p>
        </w:tc>
      </w:tr>
      <w:tr w:rsidR="005364C5" w:rsidRPr="006666A3" w14:paraId="29205712"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7B55C8F5"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Zn3—O8</w:t>
            </w: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250B45F6"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2.1215(18)</w:t>
            </w: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3C87A896"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rPr>
              <w:t>0.316</w:t>
            </w: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3B5B6180"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O4—Zn3—O10</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3BB851A1"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84.33(9)</w:t>
            </w:r>
          </w:p>
        </w:tc>
      </w:tr>
      <w:tr w:rsidR="005364C5" w:rsidRPr="006666A3" w14:paraId="4DFE7DEE"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58B90F40"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Zn3—O10</w:t>
            </w: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4E8AEF8D"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2.0806(19)</w:t>
            </w: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4314E43E"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rPr>
              <w:t>0.353</w:t>
            </w: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1384E735"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O4—Zn3—O11</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6CA69712"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94.90(7)</w:t>
            </w:r>
          </w:p>
        </w:tc>
      </w:tr>
      <w:tr w:rsidR="005364C5" w:rsidRPr="006666A3" w14:paraId="3674DF36"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3731FEFC"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Zn3—O11</w:t>
            </w: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140FD620"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2.0632(16)</w:t>
            </w: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3E965587"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rPr>
              <w:t>0.369</w:t>
            </w: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285BF5F5"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O4—Zn3—N1</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6AF790A4"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92.94(7)</w:t>
            </w:r>
          </w:p>
        </w:tc>
      </w:tr>
      <w:tr w:rsidR="005364C5" w:rsidRPr="006666A3" w14:paraId="5858ED0F"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3CA3E95E"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Zn3—N1</w:t>
            </w: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773C9150"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2.2026(18)</w:t>
            </w: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699FA5EB"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rPr>
              <w:t>0.302</w:t>
            </w: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2CAD0BF4"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O6—Zn3—O8</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05B0527B"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92.08(8)</w:t>
            </w:r>
          </w:p>
        </w:tc>
      </w:tr>
      <w:tr w:rsidR="005364C5" w:rsidRPr="006666A3" w14:paraId="2EA96A1B"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668B3103" w14:textId="520FD3E5"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04E434C2"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w:t>
            </w:r>
            <w:r w:rsidRPr="006666A3">
              <w:rPr>
                <w:rFonts w:ascii="Arial" w:hAnsi="Arial" w:cs="Arial"/>
                <w:i/>
                <w:iCs/>
                <w:sz w:val="20"/>
                <w:szCs w:val="20"/>
                <w:lang w:val="en-GB"/>
              </w:rPr>
              <w:sym w:font="Symbol" w:char="F06E"/>
            </w:r>
            <w:r w:rsidRPr="006666A3">
              <w:rPr>
                <w:rFonts w:ascii="Arial" w:hAnsi="Arial" w:cs="Arial"/>
                <w:sz w:val="20"/>
                <w:szCs w:val="20"/>
                <w:vertAlign w:val="subscript"/>
                <w:lang w:val="en-GB"/>
              </w:rPr>
              <w:t>ij</w:t>
            </w:r>
            <w:r w:rsidRPr="006666A3">
              <w:rPr>
                <w:rFonts w:ascii="Arial" w:hAnsi="Arial" w:cs="Arial"/>
                <w:sz w:val="20"/>
                <w:szCs w:val="20"/>
                <w:lang w:val="en-GB"/>
              </w:rPr>
              <w:softHyphen/>
            </w: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41C8A2D6"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rPr>
              <w:t>1.981</w:t>
            </w: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491BB399"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O6—Zn3—O10</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46C5D5D7"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174.49(8)</w:t>
            </w:r>
          </w:p>
        </w:tc>
      </w:tr>
      <w:tr w:rsidR="005364C5" w:rsidRPr="006666A3" w14:paraId="3BED4FA7"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34584ED9" w14:textId="4440C824"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3AD5A7C9" w14:textId="044ADFA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31929267" w14:textId="4772C396"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5F073EBA"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O6—Zn3—O11</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33FE4016"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86.32(7)</w:t>
            </w:r>
          </w:p>
        </w:tc>
      </w:tr>
      <w:tr w:rsidR="005364C5" w:rsidRPr="006666A3" w14:paraId="3C69DC54"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1A159455" w14:textId="18C63AFE"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48E8527A" w14:textId="07D1F28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13B0E4BF" w14:textId="1C51C6C3"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04441F60"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O6—Zn3—N1</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44744AE4"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87.52(7)</w:t>
            </w:r>
          </w:p>
        </w:tc>
      </w:tr>
      <w:tr w:rsidR="005364C5" w:rsidRPr="006666A3" w14:paraId="3BC9BD69"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443651A4" w14:textId="0842F6A4"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72E6D339" w14:textId="0BFCB63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1C4218F6" w14:textId="78E71E24"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2EC45488"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O8—Zn3—O10</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3CEBC3F7"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92.95(9)</w:t>
            </w:r>
          </w:p>
        </w:tc>
      </w:tr>
      <w:tr w:rsidR="005364C5" w:rsidRPr="006666A3" w14:paraId="48A6DCBB"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45744773" w14:textId="557C33D4"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18E5EC9C" w14:textId="18DD2376"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47B2CA61" w14:textId="76A6185E"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310ABD70"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O8—Zn3—O11</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04122F22"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85.65(7)</w:t>
            </w:r>
          </w:p>
        </w:tc>
      </w:tr>
      <w:tr w:rsidR="005364C5" w:rsidRPr="006666A3" w14:paraId="170A06C7"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446EC04F" w14:textId="5D01B852"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67D47063" w14:textId="26090A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5BE87010" w14:textId="43E3478E"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7F1FF771"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O8—Zn3—N1</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08649DE5"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86.80(7)</w:t>
            </w:r>
          </w:p>
        </w:tc>
      </w:tr>
      <w:tr w:rsidR="005364C5" w:rsidRPr="006666A3" w14:paraId="3C978FF0"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76B2B6B0" w14:textId="013CE1A4"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41177932" w14:textId="17A8F5E5"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3C91455C" w14:textId="47EE1734"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2C1EBE3A"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O10—Zn3—O11</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32748ED0"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96.33(7)</w:t>
            </w:r>
          </w:p>
        </w:tc>
      </w:tr>
      <w:tr w:rsidR="005364C5" w:rsidRPr="006666A3" w14:paraId="06010DAD"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1D79C3E1" w14:textId="13FCF009"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635C5279" w14:textId="699145A9"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67D4CD96" w14:textId="052A4DAC"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69DFE754"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O10—Zn3—N1</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4DBA7AAD"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90.48(7)</w:t>
            </w:r>
          </w:p>
        </w:tc>
      </w:tr>
      <w:tr w:rsidR="005364C5" w:rsidRPr="006666A3" w14:paraId="131BBB23"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71765C9E" w14:textId="42F27AD4"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64CC1122" w14:textId="6B5EEB75"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03BA2963" w14:textId="337BDC8B"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17D25AE3"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O11—Zn3—N1</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7BF57879"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170.07(7)</w:t>
            </w:r>
          </w:p>
        </w:tc>
      </w:tr>
      <w:tr w:rsidR="005364C5" w:rsidRPr="006666A3" w14:paraId="34244842"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29E6E6E3" w14:textId="31C88FD9"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1A345CA6" w14:textId="76433904"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65D2F909" w14:textId="0BEF4FB5"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69A8B8F7" w14:textId="76D192F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08CCCEC0" w14:textId="6100011E"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r>
      <w:tr w:rsidR="005364C5" w:rsidRPr="006666A3" w14:paraId="6E56168B"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6EF4E1C4"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Zn4—O12</w:t>
            </w: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43861B95"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2.0225(18)</w:t>
            </w: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0ADCF4E1"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rPr>
              <w:t>0.413</w:t>
            </w: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59AB15BB"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O12—Zn4—O14</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136D9767"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130.08(9)</w:t>
            </w:r>
          </w:p>
        </w:tc>
      </w:tr>
      <w:tr w:rsidR="005364C5" w:rsidRPr="006666A3" w14:paraId="6C13FDFF"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77ABC150"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Zn4—O14</w:t>
            </w: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13240CC8"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2.0050(18)</w:t>
            </w: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690B0BBA"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rPr>
              <w:t>0.433</w:t>
            </w: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67CDCBD0"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O12—Zn4—O16</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5D10E452"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110.75(8)</w:t>
            </w:r>
          </w:p>
        </w:tc>
      </w:tr>
      <w:tr w:rsidR="005364C5" w:rsidRPr="006666A3" w14:paraId="26AF7F40"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5604022B"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Zn4—O16</w:t>
            </w: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72D40010"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1.956(2)</w:t>
            </w: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4A135ADA"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rPr>
              <w:t>0.494</w:t>
            </w: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63912C8B"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O12—Zn4—O22</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5366B80C"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89.42(7)</w:t>
            </w:r>
          </w:p>
        </w:tc>
      </w:tr>
      <w:tr w:rsidR="005364C5" w:rsidRPr="006666A3" w14:paraId="55AE212B"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35B17A64"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Zn4—O22</w:t>
            </w: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74B11462"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2.0476(16)</w:t>
            </w: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4867ED6F"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rPr>
              <w:t>0.386</w:t>
            </w: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560CA2A6"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O12—Zn4—N2</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3DC8A6A7"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80.05(7)</w:t>
            </w:r>
          </w:p>
        </w:tc>
      </w:tr>
      <w:tr w:rsidR="005364C5" w:rsidRPr="006666A3" w14:paraId="3CBB9773"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143B59EC"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Zn4—N2</w:t>
            </w: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43F56A68"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2.2710(19)</w:t>
            </w: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38FFF00C"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rPr>
              <w:t>0.250</w:t>
            </w: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4DA8D526"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O14—Zn4—O16</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6105F602"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117.40(9)</w:t>
            </w:r>
          </w:p>
        </w:tc>
      </w:tr>
      <w:tr w:rsidR="005364C5" w:rsidRPr="006666A3" w14:paraId="099AF155"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03ADDFC3" w14:textId="5837D19C"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406DEC2B"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w:t>
            </w:r>
            <w:r w:rsidRPr="006666A3">
              <w:rPr>
                <w:rFonts w:ascii="Arial" w:hAnsi="Arial" w:cs="Arial"/>
                <w:i/>
                <w:iCs/>
                <w:sz w:val="20"/>
                <w:szCs w:val="20"/>
                <w:lang w:val="en-GB"/>
              </w:rPr>
              <w:sym w:font="Symbol" w:char="F06E"/>
            </w:r>
            <w:r w:rsidRPr="006666A3">
              <w:rPr>
                <w:rFonts w:ascii="Arial" w:hAnsi="Arial" w:cs="Arial"/>
                <w:sz w:val="20"/>
                <w:szCs w:val="20"/>
                <w:vertAlign w:val="subscript"/>
                <w:lang w:val="en-GB"/>
              </w:rPr>
              <w:t>ij</w:t>
            </w:r>
            <w:r w:rsidRPr="006666A3">
              <w:rPr>
                <w:rFonts w:ascii="Arial" w:hAnsi="Arial" w:cs="Arial"/>
                <w:sz w:val="20"/>
                <w:szCs w:val="20"/>
                <w:lang w:val="en-GB"/>
              </w:rPr>
              <w:softHyphen/>
            </w: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540A0D87"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rPr>
              <w:t>1.976</w:t>
            </w: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20B5E111"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O14—Zn4—O22</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7C8807AA"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93.35(7)</w:t>
            </w:r>
          </w:p>
        </w:tc>
      </w:tr>
      <w:tr w:rsidR="005364C5" w:rsidRPr="006666A3" w14:paraId="6B3C6899"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18290500" w14:textId="70713538"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78B19089" w14:textId="4213A698"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4F02D92C" w14:textId="06EAFBCD"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3B523B23"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O14—Zn4—N2</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5CB3727F"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84.28(7)</w:t>
            </w:r>
          </w:p>
        </w:tc>
      </w:tr>
      <w:tr w:rsidR="005364C5" w:rsidRPr="006666A3" w14:paraId="7C4A4EA9"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07859618" w14:textId="7FCA8E22"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2ADBC866" w14:textId="18BBA411"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4CA3B4F0" w14:textId="7191E170"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3F614AC2"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O16—Zn4—O22</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127DB9B7"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101.41(7)</w:t>
            </w:r>
          </w:p>
        </w:tc>
      </w:tr>
      <w:tr w:rsidR="005364C5" w:rsidRPr="006666A3" w14:paraId="3DD805EF"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49B8978A" w14:textId="0482678C"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499A6392" w14:textId="19CB2208"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42EABB18" w14:textId="20E53AEA"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42186681"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O16—Zn4—N2</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3D213416"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93.85(7)</w:t>
            </w:r>
          </w:p>
        </w:tc>
      </w:tr>
      <w:tr w:rsidR="005364C5" w:rsidRPr="006666A3" w14:paraId="155B0604"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236888C7" w14:textId="1511EAB8"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7C5403CB" w14:textId="6B6641CC"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3E228A38" w14:textId="4CF72EB6"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4E1D4967"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O22—Zn4—N2</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5495E40F"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163.80(7)</w:t>
            </w:r>
          </w:p>
        </w:tc>
      </w:tr>
      <w:tr w:rsidR="005364C5" w:rsidRPr="006666A3" w14:paraId="0AB20772"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600296E0" w14:textId="41C7E2D8"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5E62FDE5" w14:textId="2C56536F"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16B310F6" w14:textId="06CB906F"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6E9E6DE1" w14:textId="4A70B443"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4EEA39A3" w14:textId="60C0422F"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r>
      <w:tr w:rsidR="005364C5" w:rsidRPr="006666A3" w14:paraId="752DB70D"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6AD46319"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lastRenderedPageBreak/>
              <w:t>Zn5—O13</w:t>
            </w: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70EAA93F"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2.0199(18)</w:t>
            </w: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756BB6C4"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rPr>
              <w:t>0.415</w:t>
            </w: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404F7829"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O13—Zn5—O18</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43C19995"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114.30(8)</w:t>
            </w:r>
          </w:p>
        </w:tc>
      </w:tr>
      <w:tr w:rsidR="005364C5" w:rsidRPr="006666A3" w14:paraId="3CDCCB5E"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75D46A53"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Zn5—O18</w:t>
            </w: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70FFF50D"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1.9796(18)</w:t>
            </w: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2668DA27"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rPr>
              <w:t>0.464</w:t>
            </w: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1F85C956"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O13—Zn5—O20</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6A89A070"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124.82(8)</w:t>
            </w:r>
          </w:p>
        </w:tc>
      </w:tr>
      <w:tr w:rsidR="005364C5" w:rsidRPr="006666A3" w14:paraId="5E6F99EE"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7D72B773"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Zn5—O20</w:t>
            </w: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34F4C2F8"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2.0072(17)</w:t>
            </w: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2CE8783D"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rPr>
              <w:t>0.430</w:t>
            </w: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6D599553"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O13—Zn5—O22</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20C270D7"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92.77(7)</w:t>
            </w:r>
          </w:p>
        </w:tc>
      </w:tr>
      <w:tr w:rsidR="005364C5" w:rsidRPr="006666A3" w14:paraId="130F169B"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7A7137A5"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Zn5—O22</w:t>
            </w: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64709C44"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2.0405(16)</w:t>
            </w: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4F27C920"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rPr>
              <w:t>0.393</w:t>
            </w: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445BA418"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O13—Zn5—N7</w:t>
            </w:r>
            <w:r w:rsidRPr="006666A3">
              <w:rPr>
                <w:rFonts w:ascii="Arial" w:hAnsi="Arial" w:cs="Arial"/>
                <w:sz w:val="20"/>
                <w:szCs w:val="20"/>
                <w:vertAlign w:val="superscript"/>
                <w:lang w:val="en-GB"/>
              </w:rPr>
              <w:t>iii</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0AB313E6"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82.33(7)</w:t>
            </w:r>
          </w:p>
        </w:tc>
      </w:tr>
      <w:tr w:rsidR="005364C5" w:rsidRPr="006666A3" w14:paraId="590C1FE9"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44E2E6B0"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Zn5—N7</w:t>
            </w:r>
            <w:r w:rsidRPr="006666A3">
              <w:rPr>
                <w:rFonts w:ascii="Arial" w:hAnsi="Arial" w:cs="Arial"/>
                <w:sz w:val="20"/>
                <w:szCs w:val="20"/>
                <w:vertAlign w:val="superscript"/>
                <w:lang w:val="en-GB"/>
              </w:rPr>
              <w:t>iii</w:t>
            </w: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4FB8D87C"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2.2711(18)</w:t>
            </w: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0155F221"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rPr>
              <w:t>0.250</w:t>
            </w: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593690BD"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O18—Zn5—O20</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1D5B77B5"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118.38(7)</w:t>
            </w:r>
          </w:p>
        </w:tc>
      </w:tr>
      <w:tr w:rsidR="005364C5" w:rsidRPr="006666A3" w14:paraId="09588076"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41312096" w14:textId="4AB7E8BB"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14BBE666"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w:t>
            </w:r>
            <w:r w:rsidRPr="006666A3">
              <w:rPr>
                <w:rFonts w:ascii="Arial" w:hAnsi="Arial" w:cs="Arial"/>
                <w:i/>
                <w:iCs/>
                <w:sz w:val="20"/>
                <w:szCs w:val="20"/>
                <w:lang w:val="en-GB"/>
              </w:rPr>
              <w:sym w:font="Symbol" w:char="F06E"/>
            </w:r>
            <w:r w:rsidRPr="006666A3">
              <w:rPr>
                <w:rFonts w:ascii="Arial" w:hAnsi="Arial" w:cs="Arial"/>
                <w:sz w:val="20"/>
                <w:szCs w:val="20"/>
                <w:vertAlign w:val="subscript"/>
                <w:lang w:val="en-GB"/>
              </w:rPr>
              <w:t>ij</w:t>
            </w:r>
            <w:r w:rsidRPr="006666A3">
              <w:rPr>
                <w:rFonts w:ascii="Arial" w:hAnsi="Arial" w:cs="Arial"/>
                <w:sz w:val="20"/>
                <w:szCs w:val="20"/>
                <w:lang w:val="en-GB"/>
              </w:rPr>
              <w:softHyphen/>
            </w: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07828A9C"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rPr>
              <w:t>1.952</w:t>
            </w: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360C34F3"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O18—Zn5—O22</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0D58238D"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102.11(7)</w:t>
            </w:r>
          </w:p>
        </w:tc>
      </w:tr>
      <w:tr w:rsidR="005364C5" w:rsidRPr="006666A3" w14:paraId="20D0858F"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2344F71A" w14:textId="0C6817BE"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27C857D2" w14:textId="10638448"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4BDDCFAE" w14:textId="54D670BB"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17752F7D"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O18—Zn5—N7</w:t>
            </w:r>
            <w:r w:rsidRPr="006666A3">
              <w:rPr>
                <w:rFonts w:ascii="Arial" w:hAnsi="Arial" w:cs="Arial"/>
                <w:sz w:val="20"/>
                <w:szCs w:val="20"/>
                <w:vertAlign w:val="superscript"/>
                <w:lang w:val="en-GB"/>
              </w:rPr>
              <w:t>iii</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05AB89C2"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88.42(7)</w:t>
            </w:r>
          </w:p>
        </w:tc>
      </w:tr>
      <w:tr w:rsidR="005364C5" w:rsidRPr="006666A3" w14:paraId="459A68EB"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7AA08D9F" w14:textId="41AFA713"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7C660252" w14:textId="0AA96862"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707403D7" w14:textId="20164155"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2DC43948"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O20—Zn5—O22</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5BD64177"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91.46(7)</w:t>
            </w:r>
          </w:p>
        </w:tc>
      </w:tr>
      <w:tr w:rsidR="005364C5" w:rsidRPr="006666A3" w14:paraId="4D421178"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4FB7CE6B" w14:textId="10D52988"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5976D0E9" w14:textId="5CA6FD1A"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3E396604" w14:textId="0D48BF3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3B0B8C75"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O20 —Zn5—N7</w:t>
            </w:r>
            <w:r w:rsidRPr="006666A3">
              <w:rPr>
                <w:rFonts w:ascii="Arial" w:hAnsi="Arial" w:cs="Arial"/>
                <w:sz w:val="20"/>
                <w:szCs w:val="20"/>
                <w:vertAlign w:val="superscript"/>
                <w:lang w:val="en-GB"/>
              </w:rPr>
              <w:t>iii</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451838A6"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83.80(7)</w:t>
            </w:r>
          </w:p>
        </w:tc>
      </w:tr>
      <w:tr w:rsidR="005364C5" w:rsidRPr="006666A3" w14:paraId="7B831C77"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7AA50846" w14:textId="3ADC629E"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283B63E9" w14:textId="33C025BC"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0974AC80" w14:textId="6D746B12"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5C0A6F95"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O22 —Zn5—N7</w:t>
            </w:r>
            <w:r w:rsidRPr="006666A3">
              <w:rPr>
                <w:rFonts w:ascii="Arial" w:hAnsi="Arial" w:cs="Arial"/>
                <w:sz w:val="20"/>
                <w:szCs w:val="20"/>
                <w:vertAlign w:val="superscript"/>
                <w:lang w:val="en-GB"/>
              </w:rPr>
              <w:t>iii</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1767931A"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169.47(7)</w:t>
            </w:r>
          </w:p>
        </w:tc>
      </w:tr>
      <w:tr w:rsidR="005364C5" w:rsidRPr="006666A3" w14:paraId="68FEA874"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6FE80121" w14:textId="263C8036"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32805197" w14:textId="7A0F560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7FC6D868" w14:textId="39645682"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0A6903B9" w14:textId="59579EC1"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79C08015" w14:textId="117230AD"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r>
      <w:tr w:rsidR="005364C5" w:rsidRPr="006666A3" w14:paraId="1BBA1545"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0C9149AD"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Zn6—O15</w:t>
            </w: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3CC43C07"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2.0924(17)</w:t>
            </w: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4F3FABA3"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rPr>
              <w:t>0.342</w:t>
            </w: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58A876E9"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O15—Zn6—O17</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51E6BBA9"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94.82(8)</w:t>
            </w:r>
          </w:p>
        </w:tc>
      </w:tr>
      <w:tr w:rsidR="005364C5" w:rsidRPr="006666A3" w14:paraId="5C92BBBE"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4CCEA77F"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Zn6—O17</w:t>
            </w: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2EFC8C27"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2.1254(18)</w:t>
            </w: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299985EB"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rPr>
              <w:t>0.312</w:t>
            </w: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01B3425F"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O15—Zn6—O19</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5505DA40"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175.23(7)</w:t>
            </w:r>
          </w:p>
        </w:tc>
      </w:tr>
      <w:tr w:rsidR="005364C5" w:rsidRPr="006666A3" w14:paraId="69E7D495"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0439477C"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Zn6—O19</w:t>
            </w: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24782342"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2.1039(17)</w:t>
            </w: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2FED7232"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rPr>
              <w:t>0.331</w:t>
            </w: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4342AC20"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O15—Zn6—O21</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6FD217CC"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91.57(7)</w:t>
            </w:r>
          </w:p>
        </w:tc>
      </w:tr>
      <w:tr w:rsidR="005364C5" w:rsidRPr="006666A3" w14:paraId="1E80C4FF"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7DD3527C"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Zn6—O21</w:t>
            </w: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2F1050A4"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2.1429(17)</w:t>
            </w: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1FF26525"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rPr>
              <w:t>0.298</w:t>
            </w: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311EED72"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O15—Zn6—O22</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0A880050"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87.38(7)</w:t>
            </w:r>
          </w:p>
        </w:tc>
      </w:tr>
      <w:tr w:rsidR="005364C5" w:rsidRPr="006666A3" w14:paraId="26A74FE4"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4D122C80"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Zn6—O22</w:t>
            </w: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4D41F760"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2.0600(16)</w:t>
            </w: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76BC05A6"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rPr>
              <w:t>0.373</w:t>
            </w: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2631A119"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O15—Zn6—N5</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58FE1638"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89.51(7)</w:t>
            </w:r>
          </w:p>
        </w:tc>
      </w:tr>
      <w:tr w:rsidR="005364C5" w:rsidRPr="006666A3" w14:paraId="7DD04132"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7BB0A6BB"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Zn6—N5</w:t>
            </w: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42F94A05"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2.1958(19)</w:t>
            </w: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709985D8"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rPr>
              <w:t>0.307</w:t>
            </w: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4CB09C1D"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O17—Zn6—O19</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2E61ED10"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87.28(8)</w:t>
            </w:r>
          </w:p>
        </w:tc>
      </w:tr>
      <w:tr w:rsidR="005364C5" w:rsidRPr="006666A3" w14:paraId="6A3B2772"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396218D2" w14:textId="64C2192A"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035EFB4C"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w:t>
            </w:r>
            <w:r w:rsidRPr="006666A3">
              <w:rPr>
                <w:rFonts w:ascii="Arial" w:hAnsi="Arial" w:cs="Arial"/>
                <w:i/>
                <w:iCs/>
                <w:sz w:val="20"/>
                <w:szCs w:val="20"/>
                <w:lang w:val="en-GB"/>
              </w:rPr>
              <w:sym w:font="Symbol" w:char="F06E"/>
            </w:r>
            <w:r w:rsidRPr="006666A3">
              <w:rPr>
                <w:rFonts w:ascii="Arial" w:hAnsi="Arial" w:cs="Arial"/>
                <w:sz w:val="20"/>
                <w:szCs w:val="20"/>
                <w:vertAlign w:val="subscript"/>
                <w:lang w:val="en-GB"/>
              </w:rPr>
              <w:t>ij</w:t>
            </w:r>
            <w:r w:rsidRPr="006666A3">
              <w:rPr>
                <w:rFonts w:ascii="Arial" w:hAnsi="Arial" w:cs="Arial"/>
                <w:sz w:val="20"/>
                <w:szCs w:val="20"/>
                <w:lang w:val="en-GB"/>
              </w:rPr>
              <w:softHyphen/>
            </w: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6DDB3F44"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rPr>
              <w:t>1.963</w:t>
            </w: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0F16F770"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O17—Zn6—O21</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7F1F2E2B"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172.86(7)</w:t>
            </w:r>
          </w:p>
        </w:tc>
      </w:tr>
      <w:tr w:rsidR="005364C5" w:rsidRPr="006666A3" w14:paraId="2091C14D"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7A653C1E" w14:textId="054C4291"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18C046D5" w14:textId="59A27424"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236A1DA4" w14:textId="484E5D26"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38FFE243"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O17—Zn6—O22</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4B97FB55"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91.31(7)</w:t>
            </w:r>
          </w:p>
        </w:tc>
      </w:tr>
      <w:tr w:rsidR="005364C5" w:rsidRPr="006666A3" w14:paraId="45848E1A"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12B15D26" w14:textId="01584D01"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394F3ACB" w14:textId="338EDCCE"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2F8F5C3B" w14:textId="0AB9A295"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29D21F26"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O17—Zn6—N5</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7D01B4DD"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90.25(7)</w:t>
            </w:r>
          </w:p>
        </w:tc>
      </w:tr>
      <w:tr w:rsidR="005364C5" w:rsidRPr="006666A3" w14:paraId="1D173436"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094C5331" w14:textId="0E9EE1A5"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502026D0" w14:textId="004338EC"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7C7DD340" w14:textId="2DEB5385"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021E285A"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O19—Zn6—O21</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59FEBFF6"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86.59(7)</w:t>
            </w:r>
          </w:p>
        </w:tc>
      </w:tr>
      <w:tr w:rsidR="005364C5" w:rsidRPr="006666A3" w14:paraId="49AB594C"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1E3ABF0E" w14:textId="37EFE3BB"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4EC041D8" w14:textId="09005551"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40AAD96E" w14:textId="6CD5AE15"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75642241"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O19—Zn6—O22</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1D831AE4"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96.89(7)</w:t>
            </w:r>
          </w:p>
        </w:tc>
      </w:tr>
      <w:tr w:rsidR="005364C5" w:rsidRPr="006666A3" w14:paraId="210D5DDD"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4D8D827D" w14:textId="5C845B88"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48D3D2FF" w14:textId="5CB84CA4"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01525576" w14:textId="2561206C"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4EA534A8"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O19—Zn6—N5</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32E1F1FE"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86.17(7)</w:t>
            </w:r>
          </w:p>
        </w:tc>
      </w:tr>
      <w:tr w:rsidR="005364C5" w:rsidRPr="006666A3" w14:paraId="3CF1B011"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18D6B0CB" w14:textId="1A2597D8"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7F49167D" w14:textId="2F3EED52"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31F0A2D6" w14:textId="1C2330F1"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77A3B518"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O21—Zn6—O22</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5E675340"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85.81(6)</w:t>
            </w:r>
          </w:p>
        </w:tc>
      </w:tr>
      <w:tr w:rsidR="005364C5" w:rsidRPr="006666A3" w14:paraId="1CE0C3EC"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1EFC52A5" w14:textId="0D19525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50FB4EF2" w14:textId="1F787D58"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54106CEF" w14:textId="6C6D531C"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152FF08F"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O21—Zn6—N5</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6B2C485B"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92.98(7)</w:t>
            </w:r>
          </w:p>
        </w:tc>
      </w:tr>
      <w:tr w:rsidR="005364C5" w:rsidRPr="006666A3" w14:paraId="4B3105A2" w14:textId="77777777" w:rsidTr="002470D9">
        <w:trPr>
          <w:trHeight w:val="323"/>
          <w:jc w:val="center"/>
        </w:trPr>
        <w:tc>
          <w:tcPr>
            <w:tcW w:w="1180" w:type="dxa"/>
            <w:tcBorders>
              <w:top w:val="nil"/>
              <w:left w:val="nil"/>
              <w:bottom w:val="single" w:sz="8" w:space="0" w:color="000000"/>
              <w:right w:val="nil"/>
            </w:tcBorders>
            <w:shd w:val="clear" w:color="auto" w:fill="auto"/>
            <w:tcMar>
              <w:top w:w="15" w:type="dxa"/>
              <w:left w:w="23" w:type="dxa"/>
              <w:bottom w:w="0" w:type="dxa"/>
              <w:right w:w="23" w:type="dxa"/>
            </w:tcMar>
            <w:vAlign w:val="center"/>
            <w:hideMark/>
          </w:tcPr>
          <w:p w14:paraId="75C8E7C2" w14:textId="391A5794"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single" w:sz="8" w:space="0" w:color="000000"/>
              <w:right w:val="nil"/>
            </w:tcBorders>
            <w:shd w:val="clear" w:color="auto" w:fill="auto"/>
            <w:tcMar>
              <w:top w:w="15" w:type="dxa"/>
              <w:left w:w="23" w:type="dxa"/>
              <w:bottom w:w="0" w:type="dxa"/>
              <w:right w:w="23" w:type="dxa"/>
            </w:tcMar>
            <w:vAlign w:val="center"/>
            <w:hideMark/>
          </w:tcPr>
          <w:p w14:paraId="376FF211" w14:textId="429E8CBA"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720" w:type="dxa"/>
            <w:tcBorders>
              <w:top w:val="nil"/>
              <w:left w:val="nil"/>
              <w:bottom w:val="single" w:sz="8" w:space="0" w:color="000000"/>
              <w:right w:val="nil"/>
            </w:tcBorders>
            <w:shd w:val="clear" w:color="auto" w:fill="auto"/>
            <w:tcMar>
              <w:top w:w="15" w:type="dxa"/>
              <w:left w:w="23" w:type="dxa"/>
              <w:bottom w:w="0" w:type="dxa"/>
              <w:right w:w="23" w:type="dxa"/>
            </w:tcMar>
            <w:vAlign w:val="center"/>
            <w:hideMark/>
          </w:tcPr>
          <w:p w14:paraId="5CA641ED" w14:textId="57898BBE"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960" w:type="dxa"/>
            <w:tcBorders>
              <w:top w:val="nil"/>
              <w:left w:val="nil"/>
              <w:bottom w:val="single" w:sz="8" w:space="0" w:color="000000"/>
              <w:right w:val="nil"/>
            </w:tcBorders>
            <w:shd w:val="clear" w:color="auto" w:fill="auto"/>
            <w:tcMar>
              <w:top w:w="15" w:type="dxa"/>
              <w:left w:w="23" w:type="dxa"/>
              <w:bottom w:w="0" w:type="dxa"/>
              <w:right w:w="23" w:type="dxa"/>
            </w:tcMar>
            <w:vAlign w:val="center"/>
            <w:hideMark/>
          </w:tcPr>
          <w:p w14:paraId="713C1370"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O22—Zn6—N5</w:t>
            </w:r>
          </w:p>
        </w:tc>
        <w:tc>
          <w:tcPr>
            <w:tcW w:w="1880" w:type="dxa"/>
            <w:tcBorders>
              <w:top w:val="nil"/>
              <w:left w:val="nil"/>
              <w:bottom w:val="single" w:sz="8" w:space="0" w:color="000000"/>
              <w:right w:val="nil"/>
            </w:tcBorders>
            <w:shd w:val="clear" w:color="auto" w:fill="auto"/>
            <w:tcMar>
              <w:top w:w="15" w:type="dxa"/>
              <w:left w:w="23" w:type="dxa"/>
              <w:bottom w:w="0" w:type="dxa"/>
              <w:right w:w="23" w:type="dxa"/>
            </w:tcMar>
            <w:vAlign w:val="center"/>
            <w:hideMark/>
          </w:tcPr>
          <w:p w14:paraId="28C29092"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176.63(7)</w:t>
            </w:r>
          </w:p>
        </w:tc>
      </w:tr>
      <w:tr w:rsidR="005364C5" w:rsidRPr="006666A3" w14:paraId="6FFC402F" w14:textId="77777777" w:rsidTr="002470D9">
        <w:trPr>
          <w:trHeight w:val="323"/>
          <w:jc w:val="center"/>
        </w:trPr>
        <w:tc>
          <w:tcPr>
            <w:tcW w:w="7160" w:type="dxa"/>
            <w:gridSpan w:val="5"/>
            <w:tcBorders>
              <w:top w:val="single" w:sz="8" w:space="0" w:color="000000"/>
              <w:left w:val="nil"/>
              <w:bottom w:val="single" w:sz="8" w:space="0" w:color="000000"/>
              <w:right w:val="nil"/>
            </w:tcBorders>
            <w:shd w:val="clear" w:color="auto" w:fill="auto"/>
            <w:tcMar>
              <w:top w:w="15" w:type="dxa"/>
              <w:left w:w="23" w:type="dxa"/>
              <w:bottom w:w="0" w:type="dxa"/>
              <w:right w:w="23" w:type="dxa"/>
            </w:tcMar>
            <w:vAlign w:val="center"/>
            <w:hideMark/>
          </w:tcPr>
          <w:p w14:paraId="32B1F477"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lastRenderedPageBreak/>
              <w:t xml:space="preserve">compound </w:t>
            </w:r>
            <w:r w:rsidRPr="006666A3">
              <w:rPr>
                <w:rFonts w:ascii="Arial" w:hAnsi="Arial" w:cs="Arial"/>
                <w:b/>
                <w:bCs/>
                <w:i/>
                <w:sz w:val="20"/>
                <w:szCs w:val="20"/>
                <w:lang w:val="en-GB"/>
              </w:rPr>
              <w:t>5</w:t>
            </w:r>
          </w:p>
        </w:tc>
      </w:tr>
      <w:tr w:rsidR="005364C5" w:rsidRPr="006666A3" w14:paraId="04244CD2" w14:textId="77777777" w:rsidTr="002470D9">
        <w:trPr>
          <w:trHeight w:val="323"/>
          <w:jc w:val="center"/>
        </w:trPr>
        <w:tc>
          <w:tcPr>
            <w:tcW w:w="1180" w:type="dxa"/>
            <w:tcBorders>
              <w:top w:val="single" w:sz="8" w:space="0" w:color="000000"/>
              <w:left w:val="nil"/>
              <w:bottom w:val="nil"/>
              <w:right w:val="nil"/>
            </w:tcBorders>
            <w:shd w:val="clear" w:color="auto" w:fill="auto"/>
            <w:tcMar>
              <w:top w:w="15" w:type="dxa"/>
              <w:left w:w="23" w:type="dxa"/>
              <w:bottom w:w="0" w:type="dxa"/>
              <w:right w:w="23" w:type="dxa"/>
            </w:tcMar>
            <w:vAlign w:val="center"/>
            <w:hideMark/>
          </w:tcPr>
          <w:p w14:paraId="3B374BCD"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Zn1—N1</w:t>
            </w:r>
          </w:p>
        </w:tc>
        <w:tc>
          <w:tcPr>
            <w:tcW w:w="1420" w:type="dxa"/>
            <w:tcBorders>
              <w:top w:val="single" w:sz="8" w:space="0" w:color="000000"/>
              <w:left w:val="nil"/>
              <w:bottom w:val="nil"/>
              <w:right w:val="nil"/>
            </w:tcBorders>
            <w:shd w:val="clear" w:color="auto" w:fill="auto"/>
            <w:tcMar>
              <w:top w:w="15" w:type="dxa"/>
              <w:left w:w="23" w:type="dxa"/>
              <w:bottom w:w="0" w:type="dxa"/>
              <w:right w:w="23" w:type="dxa"/>
            </w:tcMar>
            <w:vAlign w:val="center"/>
            <w:hideMark/>
          </w:tcPr>
          <w:p w14:paraId="5363D3B5"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2.0589(15)</w:t>
            </w:r>
          </w:p>
        </w:tc>
        <w:tc>
          <w:tcPr>
            <w:tcW w:w="720" w:type="dxa"/>
            <w:tcBorders>
              <w:top w:val="single" w:sz="8" w:space="0" w:color="000000"/>
              <w:left w:val="nil"/>
              <w:bottom w:val="nil"/>
              <w:right w:val="nil"/>
            </w:tcBorders>
            <w:shd w:val="clear" w:color="auto" w:fill="auto"/>
            <w:tcMar>
              <w:top w:w="15" w:type="dxa"/>
              <w:left w:w="23" w:type="dxa"/>
              <w:bottom w:w="0" w:type="dxa"/>
              <w:right w:w="23" w:type="dxa"/>
            </w:tcMar>
            <w:vAlign w:val="center"/>
            <w:hideMark/>
          </w:tcPr>
          <w:p w14:paraId="37BDB799"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rPr>
              <w:t>0.444</w:t>
            </w:r>
          </w:p>
        </w:tc>
        <w:tc>
          <w:tcPr>
            <w:tcW w:w="1960" w:type="dxa"/>
            <w:tcBorders>
              <w:top w:val="single" w:sz="8" w:space="0" w:color="000000"/>
              <w:left w:val="nil"/>
              <w:bottom w:val="nil"/>
              <w:right w:val="nil"/>
            </w:tcBorders>
            <w:shd w:val="clear" w:color="auto" w:fill="auto"/>
            <w:tcMar>
              <w:top w:w="15" w:type="dxa"/>
              <w:left w:w="23" w:type="dxa"/>
              <w:bottom w:w="0" w:type="dxa"/>
              <w:right w:w="23" w:type="dxa"/>
            </w:tcMar>
            <w:vAlign w:val="center"/>
            <w:hideMark/>
          </w:tcPr>
          <w:p w14:paraId="04393131"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N1—Zn1—O1</w:t>
            </w:r>
          </w:p>
        </w:tc>
        <w:tc>
          <w:tcPr>
            <w:tcW w:w="1880" w:type="dxa"/>
            <w:tcBorders>
              <w:top w:val="single" w:sz="8" w:space="0" w:color="000000"/>
              <w:left w:val="nil"/>
              <w:bottom w:val="nil"/>
              <w:right w:val="nil"/>
            </w:tcBorders>
            <w:shd w:val="clear" w:color="auto" w:fill="auto"/>
            <w:tcMar>
              <w:top w:w="15" w:type="dxa"/>
              <w:left w:w="23" w:type="dxa"/>
              <w:bottom w:w="0" w:type="dxa"/>
              <w:right w:w="23" w:type="dxa"/>
            </w:tcMar>
            <w:vAlign w:val="center"/>
            <w:hideMark/>
          </w:tcPr>
          <w:p w14:paraId="2120D8A7"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103.76(4)</w:t>
            </w:r>
          </w:p>
        </w:tc>
      </w:tr>
      <w:tr w:rsidR="005364C5" w:rsidRPr="006666A3" w14:paraId="317A850D"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7FA3D912"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Zn1—O1</w:t>
            </w: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4BCB7E00"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2.0247(10)</w:t>
            </w: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58ADA695"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rPr>
              <w:t>0.410</w:t>
            </w: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18DC8124"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N1—Zn1—O1</w:t>
            </w:r>
            <w:r w:rsidRPr="006666A3">
              <w:rPr>
                <w:rFonts w:ascii="Arial" w:hAnsi="Arial" w:cs="Arial"/>
                <w:sz w:val="20"/>
                <w:szCs w:val="20"/>
                <w:vertAlign w:val="superscript"/>
                <w:lang w:val="en-GB"/>
              </w:rPr>
              <w:t>iv</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5E5301D7"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103.76(4)</w:t>
            </w:r>
          </w:p>
        </w:tc>
      </w:tr>
      <w:tr w:rsidR="005364C5" w:rsidRPr="006666A3" w14:paraId="4B8FEB85"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444F056F"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Zn1—O1</w:t>
            </w:r>
            <w:r w:rsidRPr="006666A3">
              <w:rPr>
                <w:rFonts w:ascii="Arial" w:hAnsi="Arial" w:cs="Arial"/>
                <w:sz w:val="20"/>
                <w:szCs w:val="20"/>
                <w:vertAlign w:val="superscript"/>
                <w:lang w:val="en-GB"/>
              </w:rPr>
              <w:t>iv</w:t>
            </w: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269058A1"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2.0247(10)</w:t>
            </w: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0AA4E225"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rPr>
              <w:t>0.410</w:t>
            </w: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72846E1E"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N1—Zn1—O2</w:t>
            </w:r>
            <w:r w:rsidRPr="006666A3">
              <w:rPr>
                <w:rFonts w:ascii="Arial" w:hAnsi="Arial" w:cs="Arial"/>
                <w:sz w:val="20"/>
                <w:szCs w:val="20"/>
                <w:vertAlign w:val="superscript"/>
                <w:lang w:val="en-GB"/>
              </w:rPr>
              <w:t>v</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5D817C71"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95.62(4)</w:t>
            </w:r>
          </w:p>
        </w:tc>
      </w:tr>
      <w:tr w:rsidR="005364C5" w:rsidRPr="006666A3" w14:paraId="6A13116F"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6B4B1971"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Zn1—O2</w:t>
            </w:r>
            <w:r w:rsidRPr="006666A3">
              <w:rPr>
                <w:rFonts w:ascii="Arial" w:hAnsi="Arial" w:cs="Arial"/>
                <w:sz w:val="20"/>
                <w:szCs w:val="20"/>
                <w:vertAlign w:val="superscript"/>
                <w:lang w:val="en-GB"/>
              </w:rPr>
              <w:t>v</w:t>
            </w: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3B1BF2DF"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2.0583(10)</w:t>
            </w: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3A41215D"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rPr>
              <w:t>0.375</w:t>
            </w: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6FA9CA25"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N1—Zn1—O2</w:t>
            </w:r>
            <w:r w:rsidRPr="006666A3">
              <w:rPr>
                <w:rFonts w:ascii="Arial" w:hAnsi="Arial" w:cs="Arial"/>
                <w:sz w:val="20"/>
                <w:szCs w:val="20"/>
                <w:vertAlign w:val="superscript"/>
                <w:lang w:val="en-GB"/>
              </w:rPr>
              <w:t>vi</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5FBCD3B8"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95.62(4)</w:t>
            </w:r>
          </w:p>
        </w:tc>
      </w:tr>
      <w:tr w:rsidR="005364C5" w:rsidRPr="006666A3" w14:paraId="4C76EFE7"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7890B61F"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Zn1—O2</w:t>
            </w:r>
            <w:r w:rsidRPr="006666A3">
              <w:rPr>
                <w:rFonts w:ascii="Arial" w:hAnsi="Arial" w:cs="Arial"/>
                <w:sz w:val="20"/>
                <w:szCs w:val="20"/>
                <w:vertAlign w:val="superscript"/>
                <w:lang w:val="en-GB"/>
              </w:rPr>
              <w:t>vi</w:t>
            </w: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62A7CB8E"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2.0583(10)</w:t>
            </w: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5A38F002"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rPr>
              <w:t>0.375</w:t>
            </w: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555C6C5E"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O1—Zn1—O1</w:t>
            </w:r>
            <w:r w:rsidRPr="006666A3">
              <w:rPr>
                <w:rFonts w:ascii="Arial" w:hAnsi="Arial" w:cs="Arial"/>
                <w:sz w:val="20"/>
                <w:szCs w:val="20"/>
                <w:vertAlign w:val="superscript"/>
                <w:lang w:val="en-GB"/>
              </w:rPr>
              <w:t>iv</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55B644B6"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90.12(7)</w:t>
            </w:r>
          </w:p>
        </w:tc>
      </w:tr>
      <w:tr w:rsidR="005364C5" w:rsidRPr="006666A3" w14:paraId="5F29C4DB"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09DE5F71" w14:textId="52C2DF80"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33002275"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w:t>
            </w:r>
            <w:r w:rsidRPr="006666A3">
              <w:rPr>
                <w:rFonts w:ascii="Arial" w:hAnsi="Arial" w:cs="Arial"/>
                <w:i/>
                <w:iCs/>
                <w:sz w:val="20"/>
                <w:szCs w:val="20"/>
                <w:lang w:val="en-GB"/>
              </w:rPr>
              <w:sym w:font="Symbol" w:char="F06E"/>
            </w:r>
            <w:r w:rsidRPr="006666A3">
              <w:rPr>
                <w:rFonts w:ascii="Arial" w:hAnsi="Arial" w:cs="Arial"/>
                <w:sz w:val="20"/>
                <w:szCs w:val="20"/>
                <w:vertAlign w:val="subscript"/>
                <w:lang w:val="en-GB"/>
              </w:rPr>
              <w:t>ij</w:t>
            </w:r>
            <w:r w:rsidRPr="006666A3">
              <w:rPr>
                <w:rFonts w:ascii="Arial" w:hAnsi="Arial" w:cs="Arial"/>
                <w:sz w:val="20"/>
                <w:szCs w:val="20"/>
                <w:lang w:val="en-GB"/>
              </w:rPr>
              <w:softHyphen/>
            </w: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2736A305"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rPr>
              <w:t>2.014</w:t>
            </w: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7618B95A"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O1—Zn1—O2</w:t>
            </w:r>
            <w:r w:rsidRPr="006666A3">
              <w:rPr>
                <w:rFonts w:ascii="Arial" w:hAnsi="Arial" w:cs="Arial"/>
                <w:sz w:val="20"/>
                <w:szCs w:val="20"/>
                <w:vertAlign w:val="superscript"/>
                <w:lang w:val="en-GB"/>
              </w:rPr>
              <w:t>v</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2D8B96ED"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85.81(5)</w:t>
            </w:r>
          </w:p>
        </w:tc>
      </w:tr>
      <w:tr w:rsidR="005364C5" w:rsidRPr="006666A3" w14:paraId="685832FB"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6071FFB1" w14:textId="1905056C"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106B05FE" w14:textId="70ADC47E"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74D188D5" w14:textId="555801D2"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257B4FFD"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O1—Zn1—O2</w:t>
            </w:r>
            <w:r w:rsidRPr="006666A3">
              <w:rPr>
                <w:rFonts w:ascii="Arial" w:hAnsi="Arial" w:cs="Arial"/>
                <w:sz w:val="20"/>
                <w:szCs w:val="20"/>
                <w:vertAlign w:val="superscript"/>
                <w:lang w:val="en-GB"/>
              </w:rPr>
              <w:t>vi</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06B85316"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160.61(4)</w:t>
            </w:r>
          </w:p>
        </w:tc>
      </w:tr>
      <w:tr w:rsidR="005364C5" w:rsidRPr="006666A3" w14:paraId="6291A3C2"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1AA8A5AC" w14:textId="2C4AAC6F"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52E86CD5" w14:textId="47C5DB51"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39A40DCE" w14:textId="0C7B86B9"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65B27D49"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O1</w:t>
            </w:r>
            <w:r w:rsidRPr="006666A3">
              <w:rPr>
                <w:rFonts w:ascii="Arial" w:hAnsi="Arial" w:cs="Arial"/>
                <w:sz w:val="20"/>
                <w:szCs w:val="20"/>
                <w:vertAlign w:val="superscript"/>
                <w:lang w:val="en-GB"/>
              </w:rPr>
              <w:t>iv</w:t>
            </w:r>
            <w:r w:rsidRPr="006666A3">
              <w:rPr>
                <w:rFonts w:ascii="Arial" w:hAnsi="Arial" w:cs="Arial"/>
                <w:sz w:val="20"/>
                <w:szCs w:val="20"/>
                <w:lang w:val="en-GB"/>
              </w:rPr>
              <w:t>—Zn1—O2</w:t>
            </w:r>
            <w:r w:rsidRPr="006666A3">
              <w:rPr>
                <w:rFonts w:ascii="Arial" w:hAnsi="Arial" w:cs="Arial"/>
                <w:sz w:val="20"/>
                <w:szCs w:val="20"/>
                <w:vertAlign w:val="superscript"/>
                <w:lang w:val="en-GB"/>
              </w:rPr>
              <w:t>v</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0B7D577A"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160.61(4)</w:t>
            </w:r>
          </w:p>
        </w:tc>
      </w:tr>
      <w:tr w:rsidR="005364C5" w:rsidRPr="006666A3" w14:paraId="2B925CE4" w14:textId="77777777" w:rsidTr="002470D9">
        <w:trPr>
          <w:trHeight w:val="323"/>
          <w:jc w:val="center"/>
        </w:trPr>
        <w:tc>
          <w:tcPr>
            <w:tcW w:w="1180" w:type="dxa"/>
            <w:tcBorders>
              <w:top w:val="nil"/>
              <w:left w:val="nil"/>
              <w:bottom w:val="nil"/>
              <w:right w:val="nil"/>
            </w:tcBorders>
            <w:shd w:val="clear" w:color="auto" w:fill="auto"/>
            <w:tcMar>
              <w:top w:w="15" w:type="dxa"/>
              <w:left w:w="23" w:type="dxa"/>
              <w:bottom w:w="0" w:type="dxa"/>
              <w:right w:w="23" w:type="dxa"/>
            </w:tcMar>
            <w:vAlign w:val="center"/>
            <w:hideMark/>
          </w:tcPr>
          <w:p w14:paraId="08442B69" w14:textId="79EC27F1"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nil"/>
              <w:right w:val="nil"/>
            </w:tcBorders>
            <w:shd w:val="clear" w:color="auto" w:fill="auto"/>
            <w:tcMar>
              <w:top w:w="15" w:type="dxa"/>
              <w:left w:w="23" w:type="dxa"/>
              <w:bottom w:w="0" w:type="dxa"/>
              <w:right w:w="23" w:type="dxa"/>
            </w:tcMar>
            <w:vAlign w:val="center"/>
            <w:hideMark/>
          </w:tcPr>
          <w:p w14:paraId="3A421E22" w14:textId="73C5465A"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720" w:type="dxa"/>
            <w:tcBorders>
              <w:top w:val="nil"/>
              <w:left w:val="nil"/>
              <w:bottom w:val="nil"/>
              <w:right w:val="nil"/>
            </w:tcBorders>
            <w:shd w:val="clear" w:color="auto" w:fill="auto"/>
            <w:tcMar>
              <w:top w:w="15" w:type="dxa"/>
              <w:left w:w="23" w:type="dxa"/>
              <w:bottom w:w="0" w:type="dxa"/>
              <w:right w:w="23" w:type="dxa"/>
            </w:tcMar>
            <w:vAlign w:val="center"/>
            <w:hideMark/>
          </w:tcPr>
          <w:p w14:paraId="158AC0AB" w14:textId="7228E9FF"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960" w:type="dxa"/>
            <w:tcBorders>
              <w:top w:val="nil"/>
              <w:left w:val="nil"/>
              <w:bottom w:val="nil"/>
              <w:right w:val="nil"/>
            </w:tcBorders>
            <w:shd w:val="clear" w:color="auto" w:fill="auto"/>
            <w:tcMar>
              <w:top w:w="15" w:type="dxa"/>
              <w:left w:w="23" w:type="dxa"/>
              <w:bottom w:w="0" w:type="dxa"/>
              <w:right w:w="23" w:type="dxa"/>
            </w:tcMar>
            <w:vAlign w:val="center"/>
            <w:hideMark/>
          </w:tcPr>
          <w:p w14:paraId="070E0A16"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O1</w:t>
            </w:r>
            <w:r w:rsidRPr="006666A3">
              <w:rPr>
                <w:rFonts w:ascii="Arial" w:hAnsi="Arial" w:cs="Arial"/>
                <w:sz w:val="20"/>
                <w:szCs w:val="20"/>
                <w:vertAlign w:val="superscript"/>
                <w:lang w:val="en-GB"/>
              </w:rPr>
              <w:t>iv</w:t>
            </w:r>
            <w:r w:rsidRPr="006666A3">
              <w:rPr>
                <w:rFonts w:ascii="Arial" w:hAnsi="Arial" w:cs="Arial"/>
                <w:sz w:val="20"/>
                <w:szCs w:val="20"/>
                <w:lang w:val="en-GB"/>
              </w:rPr>
              <w:t>—Zn1—O2</w:t>
            </w:r>
            <w:r w:rsidRPr="006666A3">
              <w:rPr>
                <w:rFonts w:ascii="Arial" w:hAnsi="Arial" w:cs="Arial"/>
                <w:sz w:val="20"/>
                <w:szCs w:val="20"/>
                <w:vertAlign w:val="superscript"/>
                <w:lang w:val="en-GB"/>
              </w:rPr>
              <w:t>vi</w:t>
            </w:r>
          </w:p>
        </w:tc>
        <w:tc>
          <w:tcPr>
            <w:tcW w:w="1880" w:type="dxa"/>
            <w:tcBorders>
              <w:top w:val="nil"/>
              <w:left w:val="nil"/>
              <w:bottom w:val="nil"/>
              <w:right w:val="nil"/>
            </w:tcBorders>
            <w:shd w:val="clear" w:color="auto" w:fill="auto"/>
            <w:tcMar>
              <w:top w:w="15" w:type="dxa"/>
              <w:left w:w="23" w:type="dxa"/>
              <w:bottom w:w="0" w:type="dxa"/>
              <w:right w:w="23" w:type="dxa"/>
            </w:tcMar>
            <w:vAlign w:val="center"/>
            <w:hideMark/>
          </w:tcPr>
          <w:p w14:paraId="40A596AE"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85.81(5)</w:t>
            </w:r>
          </w:p>
        </w:tc>
      </w:tr>
      <w:tr w:rsidR="005364C5" w:rsidRPr="006666A3" w14:paraId="7F8EEF0F" w14:textId="77777777" w:rsidTr="002470D9">
        <w:trPr>
          <w:trHeight w:val="323"/>
          <w:jc w:val="center"/>
        </w:trPr>
        <w:tc>
          <w:tcPr>
            <w:tcW w:w="1180" w:type="dxa"/>
            <w:tcBorders>
              <w:top w:val="nil"/>
              <w:left w:val="nil"/>
              <w:bottom w:val="single" w:sz="8" w:space="0" w:color="000000"/>
              <w:right w:val="nil"/>
            </w:tcBorders>
            <w:shd w:val="clear" w:color="auto" w:fill="auto"/>
            <w:tcMar>
              <w:top w:w="15" w:type="dxa"/>
              <w:left w:w="23" w:type="dxa"/>
              <w:bottom w:w="0" w:type="dxa"/>
              <w:right w:w="23" w:type="dxa"/>
            </w:tcMar>
            <w:vAlign w:val="center"/>
            <w:hideMark/>
          </w:tcPr>
          <w:p w14:paraId="29025BD7" w14:textId="26A5CCDB"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420" w:type="dxa"/>
            <w:tcBorders>
              <w:top w:val="nil"/>
              <w:left w:val="nil"/>
              <w:bottom w:val="single" w:sz="8" w:space="0" w:color="000000"/>
              <w:right w:val="nil"/>
            </w:tcBorders>
            <w:shd w:val="clear" w:color="auto" w:fill="auto"/>
            <w:tcMar>
              <w:top w:w="15" w:type="dxa"/>
              <w:left w:w="23" w:type="dxa"/>
              <w:bottom w:w="0" w:type="dxa"/>
              <w:right w:w="23" w:type="dxa"/>
            </w:tcMar>
            <w:vAlign w:val="center"/>
            <w:hideMark/>
          </w:tcPr>
          <w:p w14:paraId="5A8A05BF" w14:textId="41B0B2B8"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720" w:type="dxa"/>
            <w:tcBorders>
              <w:top w:val="nil"/>
              <w:left w:val="nil"/>
              <w:bottom w:val="single" w:sz="8" w:space="0" w:color="000000"/>
              <w:right w:val="nil"/>
            </w:tcBorders>
            <w:shd w:val="clear" w:color="auto" w:fill="auto"/>
            <w:tcMar>
              <w:top w:w="15" w:type="dxa"/>
              <w:left w:w="23" w:type="dxa"/>
              <w:bottom w:w="0" w:type="dxa"/>
              <w:right w:w="23" w:type="dxa"/>
            </w:tcMar>
            <w:vAlign w:val="center"/>
            <w:hideMark/>
          </w:tcPr>
          <w:p w14:paraId="7C0B4487" w14:textId="32C5096C"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p>
        </w:tc>
        <w:tc>
          <w:tcPr>
            <w:tcW w:w="1960" w:type="dxa"/>
            <w:tcBorders>
              <w:top w:val="nil"/>
              <w:left w:val="nil"/>
              <w:bottom w:val="single" w:sz="8" w:space="0" w:color="000000"/>
              <w:right w:val="nil"/>
            </w:tcBorders>
            <w:shd w:val="clear" w:color="auto" w:fill="auto"/>
            <w:tcMar>
              <w:top w:w="15" w:type="dxa"/>
              <w:left w:w="23" w:type="dxa"/>
              <w:bottom w:w="0" w:type="dxa"/>
              <w:right w:w="23" w:type="dxa"/>
            </w:tcMar>
            <w:vAlign w:val="center"/>
            <w:hideMark/>
          </w:tcPr>
          <w:p w14:paraId="5750EE92"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O2</w:t>
            </w:r>
            <w:r w:rsidRPr="006666A3">
              <w:rPr>
                <w:rFonts w:ascii="Arial" w:hAnsi="Arial" w:cs="Arial"/>
                <w:sz w:val="20"/>
                <w:szCs w:val="20"/>
                <w:vertAlign w:val="superscript"/>
                <w:lang w:val="en-GB"/>
              </w:rPr>
              <w:t>v</w:t>
            </w:r>
            <w:r w:rsidRPr="006666A3">
              <w:rPr>
                <w:rFonts w:ascii="Arial" w:hAnsi="Arial" w:cs="Arial"/>
                <w:sz w:val="20"/>
                <w:szCs w:val="20"/>
                <w:lang w:val="en-GB"/>
              </w:rPr>
              <w:t>—Zn1—O2</w:t>
            </w:r>
            <w:r w:rsidRPr="006666A3">
              <w:rPr>
                <w:rFonts w:ascii="Arial" w:hAnsi="Arial" w:cs="Arial"/>
                <w:sz w:val="20"/>
                <w:szCs w:val="20"/>
                <w:vertAlign w:val="superscript"/>
                <w:lang w:val="en-GB"/>
              </w:rPr>
              <w:t>vi</w:t>
            </w:r>
          </w:p>
        </w:tc>
        <w:tc>
          <w:tcPr>
            <w:tcW w:w="1880" w:type="dxa"/>
            <w:tcBorders>
              <w:top w:val="nil"/>
              <w:left w:val="nil"/>
              <w:bottom w:val="single" w:sz="8" w:space="0" w:color="000000"/>
              <w:right w:val="nil"/>
            </w:tcBorders>
            <w:shd w:val="clear" w:color="auto" w:fill="auto"/>
            <w:tcMar>
              <w:top w:w="15" w:type="dxa"/>
              <w:left w:w="23" w:type="dxa"/>
              <w:bottom w:w="0" w:type="dxa"/>
              <w:right w:w="23" w:type="dxa"/>
            </w:tcMar>
            <w:vAlign w:val="center"/>
            <w:hideMark/>
          </w:tcPr>
          <w:p w14:paraId="56DD36DF" w14:textId="77777777" w:rsidR="005364C5" w:rsidRPr="006666A3" w:rsidRDefault="005364C5" w:rsidP="00DA02E1">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91.77(7)</w:t>
            </w:r>
          </w:p>
        </w:tc>
      </w:tr>
    </w:tbl>
    <w:p w14:paraId="6A356E7C" w14:textId="77777777" w:rsidR="005364C5" w:rsidRPr="006666A3" w:rsidRDefault="005364C5" w:rsidP="005364C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 xml:space="preserve">Symmetry transformations used to generate equivalent atoms: (i) x+1, y, z; (ii) x, -y+1.5, -z-0.5; (iii) x, -y+1.5, </w:t>
      </w:r>
      <w:r w:rsidRPr="006666A3">
        <w:rPr>
          <w:rFonts w:ascii="Arial" w:hAnsi="Arial" w:cs="Arial"/>
          <w:sz w:val="20"/>
          <w:szCs w:val="20"/>
          <w:lang w:val="en-GB"/>
        </w:rPr>
        <w:noBreakHyphen/>
        <w:t>z+0.5; (iv) x, -y+1, z; (v) -x+1, y, -z; (vi) -x+1, -y+1, -z.</w:t>
      </w:r>
    </w:p>
    <w:p w14:paraId="029C70A5" w14:textId="19FF31E4" w:rsidR="005364C5" w:rsidRPr="006666A3" w:rsidRDefault="005364C5" w:rsidP="00C46554">
      <w:pPr>
        <w:spacing w:before="100" w:beforeAutospacing="1" w:after="100" w:afterAutospacing="1" w:line="240" w:lineRule="auto"/>
        <w:jc w:val="both"/>
        <w:textAlignment w:val="baseline"/>
        <w:rPr>
          <w:rFonts w:ascii="Arial" w:hAnsi="Arial" w:cs="Arial"/>
          <w:sz w:val="20"/>
          <w:szCs w:val="20"/>
          <w:lang w:val="en-GB"/>
        </w:rPr>
      </w:pPr>
      <w:r w:rsidRPr="006666A3">
        <w:rPr>
          <w:rFonts w:ascii="Arial" w:hAnsi="Arial" w:cs="Arial"/>
          <w:sz w:val="20"/>
          <w:szCs w:val="20"/>
          <w:lang w:val="en-GB"/>
        </w:rPr>
        <w:br w:type="page"/>
      </w:r>
    </w:p>
    <w:p w14:paraId="4EF1A3AC"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b/>
          <w:sz w:val="20"/>
          <w:szCs w:val="20"/>
          <w:lang w:val="en-GB"/>
        </w:rPr>
        <w:lastRenderedPageBreak/>
        <w:t>Table S</w:t>
      </w:r>
      <w:r w:rsidRPr="006666A3">
        <w:rPr>
          <w:rFonts w:ascii="Arial" w:hAnsi="Arial" w:cs="Arial"/>
          <w:b/>
          <w:sz w:val="20"/>
          <w:szCs w:val="20"/>
          <w:lang w:val="cs-CZ"/>
        </w:rPr>
        <w:t>4</w:t>
      </w:r>
      <w:r w:rsidRPr="006666A3">
        <w:rPr>
          <w:rFonts w:ascii="Arial" w:hAnsi="Arial" w:cs="Arial"/>
          <w:b/>
          <w:sz w:val="20"/>
          <w:szCs w:val="20"/>
          <w:lang w:val="en-GB"/>
        </w:rPr>
        <w:t>.</w:t>
      </w:r>
      <w:r w:rsidRPr="006666A3">
        <w:rPr>
          <w:rFonts w:ascii="Arial" w:hAnsi="Arial" w:cs="Arial"/>
          <w:b/>
          <w:bCs/>
          <w:sz w:val="20"/>
          <w:szCs w:val="20"/>
          <w:lang w:val="en-GB"/>
        </w:rPr>
        <w:t xml:space="preserve"> </w:t>
      </w:r>
      <w:r w:rsidRPr="006666A3">
        <w:rPr>
          <w:rFonts w:ascii="Arial" w:hAnsi="Arial" w:cs="Arial"/>
          <w:sz w:val="20"/>
          <w:szCs w:val="20"/>
          <w:lang w:val="en-GB"/>
        </w:rPr>
        <w:t>Hydrogen bonds in the studied compounds [Å, °].  </w:t>
      </w:r>
    </w:p>
    <w:tbl>
      <w:tblPr>
        <w:tblW w:w="5980" w:type="dxa"/>
        <w:jc w:val="center"/>
        <w:tblCellMar>
          <w:left w:w="0" w:type="dxa"/>
          <w:right w:w="0" w:type="dxa"/>
        </w:tblCellMar>
        <w:tblLook w:val="04A0" w:firstRow="1" w:lastRow="0" w:firstColumn="1" w:lastColumn="0" w:noHBand="0" w:noVBand="1"/>
      </w:tblPr>
      <w:tblGrid>
        <w:gridCol w:w="1703"/>
        <w:gridCol w:w="773"/>
        <w:gridCol w:w="878"/>
        <w:gridCol w:w="1053"/>
        <w:gridCol w:w="1573"/>
      </w:tblGrid>
      <w:tr w:rsidR="006654D5" w:rsidRPr="006666A3" w14:paraId="2A8C8FBF" w14:textId="77777777" w:rsidTr="00B35761">
        <w:trPr>
          <w:trHeight w:val="298"/>
          <w:jc w:val="center"/>
        </w:trPr>
        <w:tc>
          <w:tcPr>
            <w:tcW w:w="1720" w:type="dxa"/>
            <w:tcBorders>
              <w:top w:val="single" w:sz="8" w:space="0" w:color="000000"/>
              <w:left w:val="nil"/>
              <w:bottom w:val="single" w:sz="8" w:space="0" w:color="000000"/>
              <w:right w:val="nil"/>
            </w:tcBorders>
            <w:shd w:val="clear" w:color="auto" w:fill="auto"/>
            <w:tcMar>
              <w:top w:w="15" w:type="dxa"/>
              <w:left w:w="15" w:type="dxa"/>
              <w:bottom w:w="15" w:type="dxa"/>
              <w:right w:w="15" w:type="dxa"/>
            </w:tcMar>
            <w:vAlign w:val="center"/>
            <w:hideMark/>
          </w:tcPr>
          <w:p w14:paraId="41770337" w14:textId="73087659"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D—H</w:t>
            </w:r>
            <w:r w:rsidR="00526A4B" w:rsidRPr="006666A3">
              <w:rPr>
                <w:rFonts w:ascii="Arial" w:hAnsi="Arial" w:cs="Arial"/>
                <w:sz w:val="20"/>
                <w:szCs w:val="20"/>
                <w:lang w:val="en-GB"/>
              </w:rPr>
              <w:t>···</w:t>
            </w:r>
            <w:r w:rsidRPr="006666A3">
              <w:rPr>
                <w:rFonts w:ascii="Arial" w:hAnsi="Arial" w:cs="Arial"/>
                <w:sz w:val="20"/>
                <w:szCs w:val="20"/>
                <w:lang w:val="en-GB"/>
              </w:rPr>
              <w:t>A </w:t>
            </w:r>
          </w:p>
        </w:tc>
        <w:tc>
          <w:tcPr>
            <w:tcW w:w="780" w:type="dxa"/>
            <w:tcBorders>
              <w:top w:val="single" w:sz="8" w:space="0" w:color="000000"/>
              <w:left w:val="nil"/>
              <w:bottom w:val="single" w:sz="8" w:space="0" w:color="000000"/>
              <w:right w:val="nil"/>
            </w:tcBorders>
            <w:shd w:val="clear" w:color="auto" w:fill="auto"/>
            <w:tcMar>
              <w:top w:w="15" w:type="dxa"/>
              <w:left w:w="15" w:type="dxa"/>
              <w:bottom w:w="15" w:type="dxa"/>
              <w:right w:w="15" w:type="dxa"/>
            </w:tcMar>
            <w:vAlign w:val="center"/>
            <w:hideMark/>
          </w:tcPr>
          <w:p w14:paraId="0DC3242F"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d(D—H) </w:t>
            </w:r>
          </w:p>
        </w:tc>
        <w:tc>
          <w:tcPr>
            <w:tcW w:w="880" w:type="dxa"/>
            <w:tcBorders>
              <w:top w:val="single" w:sz="8" w:space="0" w:color="000000"/>
              <w:left w:val="nil"/>
              <w:bottom w:val="single" w:sz="8" w:space="0" w:color="000000"/>
              <w:right w:val="nil"/>
            </w:tcBorders>
            <w:shd w:val="clear" w:color="auto" w:fill="auto"/>
            <w:tcMar>
              <w:top w:w="15" w:type="dxa"/>
              <w:left w:w="15" w:type="dxa"/>
              <w:bottom w:w="15" w:type="dxa"/>
              <w:right w:w="15" w:type="dxa"/>
            </w:tcMar>
            <w:vAlign w:val="center"/>
            <w:hideMark/>
          </w:tcPr>
          <w:p w14:paraId="124FD254" w14:textId="222C25F2"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d(H</w:t>
            </w:r>
            <w:r w:rsidR="00526A4B" w:rsidRPr="006666A3">
              <w:rPr>
                <w:rFonts w:ascii="Arial" w:hAnsi="Arial" w:cs="Arial"/>
                <w:sz w:val="20"/>
                <w:szCs w:val="20"/>
                <w:lang w:val="en-GB"/>
              </w:rPr>
              <w:t>···</w:t>
            </w:r>
            <w:r w:rsidRPr="006666A3">
              <w:rPr>
                <w:rFonts w:ascii="Arial" w:hAnsi="Arial" w:cs="Arial"/>
                <w:sz w:val="20"/>
                <w:szCs w:val="20"/>
                <w:lang w:val="en-GB"/>
              </w:rPr>
              <w:t>A) </w:t>
            </w:r>
          </w:p>
        </w:tc>
        <w:tc>
          <w:tcPr>
            <w:tcW w:w="1000" w:type="dxa"/>
            <w:tcBorders>
              <w:top w:val="single" w:sz="8" w:space="0" w:color="000000"/>
              <w:left w:val="nil"/>
              <w:bottom w:val="single" w:sz="8" w:space="0" w:color="000000"/>
              <w:right w:val="nil"/>
            </w:tcBorders>
            <w:shd w:val="clear" w:color="auto" w:fill="auto"/>
            <w:tcMar>
              <w:top w:w="15" w:type="dxa"/>
              <w:left w:w="15" w:type="dxa"/>
              <w:bottom w:w="15" w:type="dxa"/>
              <w:right w:w="15" w:type="dxa"/>
            </w:tcMar>
            <w:vAlign w:val="center"/>
            <w:hideMark/>
          </w:tcPr>
          <w:p w14:paraId="1B449D49" w14:textId="477E841E"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d(D</w:t>
            </w:r>
            <w:r w:rsidR="00526A4B" w:rsidRPr="006666A3">
              <w:rPr>
                <w:rFonts w:ascii="Arial" w:hAnsi="Arial" w:cs="Arial"/>
                <w:sz w:val="20"/>
                <w:szCs w:val="20"/>
                <w:lang w:val="en-GB"/>
              </w:rPr>
              <w:t>···</w:t>
            </w:r>
            <w:r w:rsidRPr="006666A3">
              <w:rPr>
                <w:rFonts w:ascii="Arial" w:hAnsi="Arial" w:cs="Arial"/>
                <w:sz w:val="20"/>
                <w:szCs w:val="20"/>
                <w:lang w:val="en-GB"/>
              </w:rPr>
              <w:t>A) </w:t>
            </w:r>
          </w:p>
        </w:tc>
        <w:tc>
          <w:tcPr>
            <w:tcW w:w="1600" w:type="dxa"/>
            <w:tcBorders>
              <w:top w:val="single" w:sz="8" w:space="0" w:color="000000"/>
              <w:left w:val="nil"/>
              <w:bottom w:val="single" w:sz="8" w:space="0" w:color="000000"/>
              <w:right w:val="nil"/>
            </w:tcBorders>
            <w:shd w:val="clear" w:color="auto" w:fill="auto"/>
            <w:tcMar>
              <w:top w:w="15" w:type="dxa"/>
              <w:left w:w="15" w:type="dxa"/>
              <w:bottom w:w="15" w:type="dxa"/>
              <w:right w:w="15" w:type="dxa"/>
            </w:tcMar>
            <w:vAlign w:val="center"/>
            <w:hideMark/>
          </w:tcPr>
          <w:p w14:paraId="3252B8E9"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&lt;(DHA) </w:t>
            </w:r>
          </w:p>
        </w:tc>
      </w:tr>
      <w:tr w:rsidR="006654D5" w:rsidRPr="006666A3" w14:paraId="7F84A4D1" w14:textId="77777777" w:rsidTr="00B35761">
        <w:trPr>
          <w:trHeight w:val="298"/>
          <w:jc w:val="center"/>
        </w:trPr>
        <w:tc>
          <w:tcPr>
            <w:tcW w:w="5980" w:type="dxa"/>
            <w:gridSpan w:val="5"/>
            <w:tcBorders>
              <w:top w:val="single" w:sz="8" w:space="0" w:color="000000"/>
              <w:left w:val="nil"/>
              <w:bottom w:val="single" w:sz="8" w:space="0" w:color="000000"/>
              <w:right w:val="nil"/>
            </w:tcBorders>
            <w:shd w:val="clear" w:color="auto" w:fill="auto"/>
            <w:tcMar>
              <w:top w:w="15" w:type="dxa"/>
              <w:left w:w="15" w:type="dxa"/>
              <w:bottom w:w="15" w:type="dxa"/>
              <w:right w:w="15" w:type="dxa"/>
            </w:tcMar>
            <w:vAlign w:val="center"/>
            <w:hideMark/>
          </w:tcPr>
          <w:p w14:paraId="6D7368B4"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 xml:space="preserve">compound </w:t>
            </w:r>
            <w:r w:rsidRPr="006666A3">
              <w:rPr>
                <w:rFonts w:ascii="Arial" w:hAnsi="Arial" w:cs="Arial"/>
                <w:b/>
                <w:bCs/>
                <w:i/>
                <w:sz w:val="20"/>
                <w:szCs w:val="20"/>
                <w:lang w:val="en-GB"/>
              </w:rPr>
              <w:t>3</w:t>
            </w:r>
            <w:r w:rsidRPr="006666A3">
              <w:rPr>
                <w:rFonts w:ascii="Arial" w:hAnsi="Arial" w:cs="Arial"/>
                <w:sz w:val="20"/>
                <w:szCs w:val="20"/>
                <w:lang w:val="en-GB"/>
              </w:rPr>
              <w:t> </w:t>
            </w:r>
          </w:p>
        </w:tc>
      </w:tr>
      <w:tr w:rsidR="006654D5" w:rsidRPr="006666A3" w14:paraId="3D8122D6" w14:textId="77777777" w:rsidTr="00B35761">
        <w:trPr>
          <w:trHeight w:val="298"/>
          <w:jc w:val="center"/>
        </w:trPr>
        <w:tc>
          <w:tcPr>
            <w:tcW w:w="1720" w:type="dxa"/>
            <w:tcBorders>
              <w:top w:val="single" w:sz="8" w:space="0" w:color="000000"/>
              <w:left w:val="nil"/>
              <w:bottom w:val="nil"/>
              <w:right w:val="nil"/>
            </w:tcBorders>
            <w:shd w:val="clear" w:color="auto" w:fill="auto"/>
            <w:tcMar>
              <w:top w:w="15" w:type="dxa"/>
              <w:left w:w="15" w:type="dxa"/>
              <w:bottom w:w="15" w:type="dxa"/>
              <w:right w:w="15" w:type="dxa"/>
            </w:tcMar>
            <w:hideMark/>
          </w:tcPr>
          <w:p w14:paraId="1EB3E7A1" w14:textId="042EC229"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C1—H1A</w:t>
            </w:r>
            <w:r w:rsidR="00526A4B" w:rsidRPr="006666A3">
              <w:rPr>
                <w:rFonts w:ascii="Arial" w:hAnsi="Arial" w:cs="Arial"/>
                <w:sz w:val="20"/>
                <w:szCs w:val="20"/>
                <w:lang w:val="en-GB"/>
              </w:rPr>
              <w:t>···</w:t>
            </w:r>
            <w:r w:rsidRPr="006666A3">
              <w:rPr>
                <w:rFonts w:ascii="Arial" w:hAnsi="Arial" w:cs="Arial"/>
                <w:sz w:val="20"/>
                <w:szCs w:val="20"/>
                <w:lang w:val="en-GB"/>
              </w:rPr>
              <w:t>O12 </w:t>
            </w:r>
          </w:p>
        </w:tc>
        <w:tc>
          <w:tcPr>
            <w:tcW w:w="780" w:type="dxa"/>
            <w:tcBorders>
              <w:top w:val="single" w:sz="8" w:space="0" w:color="000000"/>
              <w:left w:val="nil"/>
              <w:bottom w:val="nil"/>
              <w:right w:val="nil"/>
            </w:tcBorders>
            <w:shd w:val="clear" w:color="auto" w:fill="auto"/>
            <w:tcMar>
              <w:top w:w="15" w:type="dxa"/>
              <w:left w:w="15" w:type="dxa"/>
              <w:bottom w:w="15" w:type="dxa"/>
              <w:right w:w="15" w:type="dxa"/>
            </w:tcMar>
            <w:vAlign w:val="center"/>
            <w:hideMark/>
          </w:tcPr>
          <w:p w14:paraId="76C9CF25"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0.99 </w:t>
            </w:r>
          </w:p>
        </w:tc>
        <w:tc>
          <w:tcPr>
            <w:tcW w:w="880" w:type="dxa"/>
            <w:tcBorders>
              <w:top w:val="single" w:sz="8" w:space="0" w:color="000000"/>
              <w:left w:val="nil"/>
              <w:bottom w:val="nil"/>
              <w:right w:val="nil"/>
            </w:tcBorders>
            <w:shd w:val="clear" w:color="auto" w:fill="auto"/>
            <w:tcMar>
              <w:top w:w="15" w:type="dxa"/>
              <w:left w:w="15" w:type="dxa"/>
              <w:bottom w:w="15" w:type="dxa"/>
              <w:right w:w="15" w:type="dxa"/>
            </w:tcMar>
            <w:vAlign w:val="center"/>
            <w:hideMark/>
          </w:tcPr>
          <w:p w14:paraId="371CBF78"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2.40 </w:t>
            </w:r>
          </w:p>
        </w:tc>
        <w:tc>
          <w:tcPr>
            <w:tcW w:w="1000" w:type="dxa"/>
            <w:tcBorders>
              <w:top w:val="single" w:sz="8" w:space="0" w:color="000000"/>
              <w:left w:val="nil"/>
              <w:bottom w:val="nil"/>
              <w:right w:val="nil"/>
            </w:tcBorders>
            <w:shd w:val="clear" w:color="auto" w:fill="auto"/>
            <w:tcMar>
              <w:top w:w="15" w:type="dxa"/>
              <w:left w:w="15" w:type="dxa"/>
              <w:bottom w:w="15" w:type="dxa"/>
              <w:right w:w="15" w:type="dxa"/>
            </w:tcMar>
            <w:vAlign w:val="center"/>
            <w:hideMark/>
          </w:tcPr>
          <w:p w14:paraId="64EA3057"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2.986(3) </w:t>
            </w:r>
          </w:p>
        </w:tc>
        <w:tc>
          <w:tcPr>
            <w:tcW w:w="1600" w:type="dxa"/>
            <w:tcBorders>
              <w:top w:val="single" w:sz="8" w:space="0" w:color="000000"/>
              <w:left w:val="nil"/>
              <w:bottom w:val="nil"/>
              <w:right w:val="nil"/>
            </w:tcBorders>
            <w:shd w:val="clear" w:color="auto" w:fill="auto"/>
            <w:tcMar>
              <w:top w:w="15" w:type="dxa"/>
              <w:left w:w="15" w:type="dxa"/>
              <w:bottom w:w="15" w:type="dxa"/>
              <w:right w:w="15" w:type="dxa"/>
            </w:tcMar>
            <w:vAlign w:val="center"/>
            <w:hideMark/>
          </w:tcPr>
          <w:p w14:paraId="074D59F8"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117.4 </w:t>
            </w:r>
          </w:p>
        </w:tc>
      </w:tr>
      <w:tr w:rsidR="006654D5" w:rsidRPr="006666A3" w14:paraId="4D5BF811" w14:textId="77777777" w:rsidTr="00B35761">
        <w:trPr>
          <w:trHeight w:val="298"/>
          <w:jc w:val="center"/>
        </w:trPr>
        <w:tc>
          <w:tcPr>
            <w:tcW w:w="1720" w:type="dxa"/>
            <w:tcBorders>
              <w:top w:val="nil"/>
              <w:left w:val="nil"/>
              <w:bottom w:val="nil"/>
              <w:right w:val="nil"/>
            </w:tcBorders>
            <w:shd w:val="clear" w:color="auto" w:fill="auto"/>
            <w:tcMar>
              <w:top w:w="15" w:type="dxa"/>
              <w:left w:w="15" w:type="dxa"/>
              <w:bottom w:w="15" w:type="dxa"/>
              <w:right w:w="15" w:type="dxa"/>
            </w:tcMar>
            <w:hideMark/>
          </w:tcPr>
          <w:p w14:paraId="1E2237DF" w14:textId="69C60728"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C2—H2A</w:t>
            </w:r>
            <w:r w:rsidR="00526A4B" w:rsidRPr="006666A3">
              <w:rPr>
                <w:rFonts w:ascii="Arial" w:hAnsi="Arial" w:cs="Arial"/>
                <w:sz w:val="20"/>
                <w:szCs w:val="20"/>
                <w:lang w:val="en-GB"/>
              </w:rPr>
              <w:t>···</w:t>
            </w:r>
            <w:r w:rsidRPr="006666A3">
              <w:rPr>
                <w:rFonts w:ascii="Arial" w:hAnsi="Arial" w:cs="Arial"/>
                <w:sz w:val="20"/>
                <w:szCs w:val="20"/>
                <w:lang w:val="en-GB"/>
              </w:rPr>
              <w:t>O2</w:t>
            </w:r>
            <w:r w:rsidRPr="006666A3">
              <w:rPr>
                <w:rFonts w:ascii="Arial" w:hAnsi="Arial" w:cs="Arial"/>
                <w:sz w:val="20"/>
                <w:szCs w:val="20"/>
                <w:vertAlign w:val="superscript"/>
                <w:lang w:val="en-GB"/>
              </w:rPr>
              <w:t>i</w:t>
            </w:r>
            <w:r w:rsidRPr="006666A3">
              <w:rPr>
                <w:rFonts w:ascii="Arial" w:hAnsi="Arial" w:cs="Arial"/>
                <w:sz w:val="20"/>
                <w:szCs w:val="20"/>
                <w:lang w:val="en-GB"/>
              </w:rPr>
              <w:t> </w:t>
            </w:r>
          </w:p>
        </w:tc>
        <w:tc>
          <w:tcPr>
            <w:tcW w:w="780" w:type="dxa"/>
            <w:tcBorders>
              <w:top w:val="nil"/>
              <w:left w:val="nil"/>
              <w:bottom w:val="nil"/>
              <w:right w:val="nil"/>
            </w:tcBorders>
            <w:shd w:val="clear" w:color="auto" w:fill="auto"/>
            <w:tcMar>
              <w:top w:w="15" w:type="dxa"/>
              <w:left w:w="15" w:type="dxa"/>
              <w:bottom w:w="15" w:type="dxa"/>
              <w:right w:w="15" w:type="dxa"/>
            </w:tcMar>
            <w:hideMark/>
          </w:tcPr>
          <w:p w14:paraId="21C62E78"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0.99 </w:t>
            </w:r>
          </w:p>
        </w:tc>
        <w:tc>
          <w:tcPr>
            <w:tcW w:w="880" w:type="dxa"/>
            <w:tcBorders>
              <w:top w:val="nil"/>
              <w:left w:val="nil"/>
              <w:bottom w:val="nil"/>
              <w:right w:val="nil"/>
            </w:tcBorders>
            <w:shd w:val="clear" w:color="auto" w:fill="auto"/>
            <w:tcMar>
              <w:top w:w="15" w:type="dxa"/>
              <w:left w:w="15" w:type="dxa"/>
              <w:bottom w:w="15" w:type="dxa"/>
              <w:right w:w="15" w:type="dxa"/>
            </w:tcMar>
            <w:vAlign w:val="center"/>
            <w:hideMark/>
          </w:tcPr>
          <w:p w14:paraId="4AF17DDF"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2.34 </w:t>
            </w:r>
          </w:p>
        </w:tc>
        <w:tc>
          <w:tcPr>
            <w:tcW w:w="1000" w:type="dxa"/>
            <w:tcBorders>
              <w:top w:val="nil"/>
              <w:left w:val="nil"/>
              <w:bottom w:val="nil"/>
              <w:right w:val="nil"/>
            </w:tcBorders>
            <w:shd w:val="clear" w:color="auto" w:fill="auto"/>
            <w:tcMar>
              <w:top w:w="15" w:type="dxa"/>
              <w:left w:w="15" w:type="dxa"/>
              <w:bottom w:w="15" w:type="dxa"/>
              <w:right w:w="15" w:type="dxa"/>
            </w:tcMar>
            <w:vAlign w:val="center"/>
            <w:hideMark/>
          </w:tcPr>
          <w:p w14:paraId="2D76AA68"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2.939(3) </w:t>
            </w:r>
          </w:p>
        </w:tc>
        <w:tc>
          <w:tcPr>
            <w:tcW w:w="1600" w:type="dxa"/>
            <w:tcBorders>
              <w:top w:val="nil"/>
              <w:left w:val="nil"/>
              <w:bottom w:val="nil"/>
              <w:right w:val="nil"/>
            </w:tcBorders>
            <w:shd w:val="clear" w:color="auto" w:fill="auto"/>
            <w:tcMar>
              <w:top w:w="15" w:type="dxa"/>
              <w:left w:w="15" w:type="dxa"/>
              <w:bottom w:w="15" w:type="dxa"/>
              <w:right w:w="15" w:type="dxa"/>
            </w:tcMar>
            <w:vAlign w:val="center"/>
            <w:hideMark/>
          </w:tcPr>
          <w:p w14:paraId="3C741BD1"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118.1 </w:t>
            </w:r>
          </w:p>
        </w:tc>
      </w:tr>
      <w:tr w:rsidR="006654D5" w:rsidRPr="006666A3" w14:paraId="1E76BFFA" w14:textId="77777777" w:rsidTr="00B35761">
        <w:trPr>
          <w:trHeight w:val="298"/>
          <w:jc w:val="center"/>
        </w:trPr>
        <w:tc>
          <w:tcPr>
            <w:tcW w:w="1720" w:type="dxa"/>
            <w:tcBorders>
              <w:top w:val="nil"/>
              <w:left w:val="nil"/>
              <w:bottom w:val="nil"/>
              <w:right w:val="nil"/>
            </w:tcBorders>
            <w:shd w:val="clear" w:color="auto" w:fill="auto"/>
            <w:tcMar>
              <w:top w:w="15" w:type="dxa"/>
              <w:left w:w="15" w:type="dxa"/>
              <w:bottom w:w="15" w:type="dxa"/>
              <w:right w:w="15" w:type="dxa"/>
            </w:tcMar>
            <w:hideMark/>
          </w:tcPr>
          <w:p w14:paraId="5C488787" w14:textId="026FA64D"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C3—H3A</w:t>
            </w:r>
            <w:r w:rsidR="00526A4B" w:rsidRPr="006666A3">
              <w:rPr>
                <w:rFonts w:ascii="Arial" w:hAnsi="Arial" w:cs="Arial"/>
                <w:sz w:val="20"/>
                <w:szCs w:val="20"/>
                <w:lang w:val="en-GB"/>
              </w:rPr>
              <w:t>···</w:t>
            </w:r>
            <w:r w:rsidRPr="006666A3">
              <w:rPr>
                <w:rFonts w:ascii="Arial" w:hAnsi="Arial" w:cs="Arial"/>
                <w:sz w:val="20"/>
                <w:szCs w:val="20"/>
                <w:lang w:val="en-GB"/>
              </w:rPr>
              <w:t>O8 </w:t>
            </w:r>
          </w:p>
        </w:tc>
        <w:tc>
          <w:tcPr>
            <w:tcW w:w="780" w:type="dxa"/>
            <w:tcBorders>
              <w:top w:val="nil"/>
              <w:left w:val="nil"/>
              <w:bottom w:val="nil"/>
              <w:right w:val="nil"/>
            </w:tcBorders>
            <w:shd w:val="clear" w:color="auto" w:fill="auto"/>
            <w:tcMar>
              <w:top w:w="15" w:type="dxa"/>
              <w:left w:w="15" w:type="dxa"/>
              <w:bottom w:w="15" w:type="dxa"/>
              <w:right w:w="15" w:type="dxa"/>
            </w:tcMar>
            <w:hideMark/>
          </w:tcPr>
          <w:p w14:paraId="658440B3"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0.99 </w:t>
            </w:r>
          </w:p>
        </w:tc>
        <w:tc>
          <w:tcPr>
            <w:tcW w:w="880" w:type="dxa"/>
            <w:tcBorders>
              <w:top w:val="nil"/>
              <w:left w:val="nil"/>
              <w:bottom w:val="nil"/>
              <w:right w:val="nil"/>
            </w:tcBorders>
            <w:shd w:val="clear" w:color="auto" w:fill="auto"/>
            <w:tcMar>
              <w:top w:w="15" w:type="dxa"/>
              <w:left w:w="15" w:type="dxa"/>
              <w:bottom w:w="15" w:type="dxa"/>
              <w:right w:w="15" w:type="dxa"/>
            </w:tcMar>
            <w:vAlign w:val="center"/>
            <w:hideMark/>
          </w:tcPr>
          <w:p w14:paraId="1DB2FA22"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2.50 </w:t>
            </w:r>
          </w:p>
        </w:tc>
        <w:tc>
          <w:tcPr>
            <w:tcW w:w="1000" w:type="dxa"/>
            <w:tcBorders>
              <w:top w:val="nil"/>
              <w:left w:val="nil"/>
              <w:bottom w:val="nil"/>
              <w:right w:val="nil"/>
            </w:tcBorders>
            <w:shd w:val="clear" w:color="auto" w:fill="auto"/>
            <w:tcMar>
              <w:top w:w="15" w:type="dxa"/>
              <w:left w:w="15" w:type="dxa"/>
              <w:bottom w:w="15" w:type="dxa"/>
              <w:right w:w="15" w:type="dxa"/>
            </w:tcMar>
            <w:vAlign w:val="center"/>
            <w:hideMark/>
          </w:tcPr>
          <w:p w14:paraId="76329B6D"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3.076(3) </w:t>
            </w:r>
          </w:p>
        </w:tc>
        <w:tc>
          <w:tcPr>
            <w:tcW w:w="1600" w:type="dxa"/>
            <w:tcBorders>
              <w:top w:val="nil"/>
              <w:left w:val="nil"/>
              <w:bottom w:val="nil"/>
              <w:right w:val="nil"/>
            </w:tcBorders>
            <w:shd w:val="clear" w:color="auto" w:fill="auto"/>
            <w:tcMar>
              <w:top w:w="15" w:type="dxa"/>
              <w:left w:w="15" w:type="dxa"/>
              <w:bottom w:w="15" w:type="dxa"/>
              <w:right w:w="15" w:type="dxa"/>
            </w:tcMar>
            <w:vAlign w:val="center"/>
            <w:hideMark/>
          </w:tcPr>
          <w:p w14:paraId="0E81A3D4"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116.7 </w:t>
            </w:r>
          </w:p>
        </w:tc>
      </w:tr>
      <w:tr w:rsidR="006654D5" w:rsidRPr="006666A3" w14:paraId="6E4BADAE" w14:textId="77777777" w:rsidTr="00B35761">
        <w:trPr>
          <w:trHeight w:val="298"/>
          <w:jc w:val="center"/>
        </w:trPr>
        <w:tc>
          <w:tcPr>
            <w:tcW w:w="1720" w:type="dxa"/>
            <w:tcBorders>
              <w:top w:val="nil"/>
              <w:left w:val="nil"/>
              <w:bottom w:val="nil"/>
              <w:right w:val="nil"/>
            </w:tcBorders>
            <w:shd w:val="clear" w:color="auto" w:fill="auto"/>
            <w:tcMar>
              <w:top w:w="15" w:type="dxa"/>
              <w:left w:w="15" w:type="dxa"/>
              <w:bottom w:w="15" w:type="dxa"/>
              <w:right w:w="15" w:type="dxa"/>
            </w:tcMar>
            <w:hideMark/>
          </w:tcPr>
          <w:p w14:paraId="4CAFA9FE" w14:textId="5D19446A"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C3—H3B</w:t>
            </w:r>
            <w:r w:rsidR="00526A4B" w:rsidRPr="006666A3">
              <w:rPr>
                <w:rFonts w:ascii="Arial" w:hAnsi="Arial" w:cs="Arial"/>
                <w:sz w:val="20"/>
                <w:szCs w:val="20"/>
                <w:lang w:val="en-GB"/>
              </w:rPr>
              <w:t>···</w:t>
            </w:r>
            <w:r w:rsidRPr="006666A3">
              <w:rPr>
                <w:rFonts w:ascii="Arial" w:hAnsi="Arial" w:cs="Arial"/>
                <w:sz w:val="20"/>
                <w:szCs w:val="20"/>
                <w:lang w:val="en-GB"/>
              </w:rPr>
              <w:t>O6 </w:t>
            </w:r>
          </w:p>
        </w:tc>
        <w:tc>
          <w:tcPr>
            <w:tcW w:w="780" w:type="dxa"/>
            <w:tcBorders>
              <w:top w:val="nil"/>
              <w:left w:val="nil"/>
              <w:bottom w:val="nil"/>
              <w:right w:val="nil"/>
            </w:tcBorders>
            <w:shd w:val="clear" w:color="auto" w:fill="auto"/>
            <w:tcMar>
              <w:top w:w="15" w:type="dxa"/>
              <w:left w:w="15" w:type="dxa"/>
              <w:bottom w:w="15" w:type="dxa"/>
              <w:right w:w="15" w:type="dxa"/>
            </w:tcMar>
            <w:hideMark/>
          </w:tcPr>
          <w:p w14:paraId="0A195CC1"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0.99 </w:t>
            </w:r>
          </w:p>
        </w:tc>
        <w:tc>
          <w:tcPr>
            <w:tcW w:w="880" w:type="dxa"/>
            <w:tcBorders>
              <w:top w:val="nil"/>
              <w:left w:val="nil"/>
              <w:bottom w:val="nil"/>
              <w:right w:val="nil"/>
            </w:tcBorders>
            <w:shd w:val="clear" w:color="auto" w:fill="auto"/>
            <w:tcMar>
              <w:top w:w="15" w:type="dxa"/>
              <w:left w:w="15" w:type="dxa"/>
              <w:bottom w:w="15" w:type="dxa"/>
              <w:right w:w="15" w:type="dxa"/>
            </w:tcMar>
            <w:vAlign w:val="center"/>
            <w:hideMark/>
          </w:tcPr>
          <w:p w14:paraId="0A0805AC"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2.38 </w:t>
            </w:r>
          </w:p>
        </w:tc>
        <w:tc>
          <w:tcPr>
            <w:tcW w:w="1000" w:type="dxa"/>
            <w:tcBorders>
              <w:top w:val="nil"/>
              <w:left w:val="nil"/>
              <w:bottom w:val="nil"/>
              <w:right w:val="nil"/>
            </w:tcBorders>
            <w:shd w:val="clear" w:color="auto" w:fill="auto"/>
            <w:tcMar>
              <w:top w:w="15" w:type="dxa"/>
              <w:left w:w="15" w:type="dxa"/>
              <w:bottom w:w="15" w:type="dxa"/>
              <w:right w:w="15" w:type="dxa"/>
            </w:tcMar>
            <w:vAlign w:val="center"/>
            <w:hideMark/>
          </w:tcPr>
          <w:p w14:paraId="70CE5BBE"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3.006(3) </w:t>
            </w:r>
          </w:p>
        </w:tc>
        <w:tc>
          <w:tcPr>
            <w:tcW w:w="1600" w:type="dxa"/>
            <w:tcBorders>
              <w:top w:val="nil"/>
              <w:left w:val="nil"/>
              <w:bottom w:val="nil"/>
              <w:right w:val="nil"/>
            </w:tcBorders>
            <w:shd w:val="clear" w:color="auto" w:fill="auto"/>
            <w:tcMar>
              <w:top w:w="15" w:type="dxa"/>
              <w:left w:w="15" w:type="dxa"/>
              <w:bottom w:w="15" w:type="dxa"/>
              <w:right w:w="15" w:type="dxa"/>
            </w:tcMar>
            <w:vAlign w:val="center"/>
            <w:hideMark/>
          </w:tcPr>
          <w:p w14:paraId="37A27412"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120.2 </w:t>
            </w:r>
          </w:p>
        </w:tc>
      </w:tr>
      <w:tr w:rsidR="006654D5" w:rsidRPr="006666A3" w14:paraId="1D41BAE6" w14:textId="77777777" w:rsidTr="00B35761">
        <w:trPr>
          <w:trHeight w:val="298"/>
          <w:jc w:val="center"/>
        </w:trPr>
        <w:tc>
          <w:tcPr>
            <w:tcW w:w="1720" w:type="dxa"/>
            <w:tcBorders>
              <w:top w:val="nil"/>
              <w:left w:val="nil"/>
              <w:bottom w:val="nil"/>
              <w:right w:val="nil"/>
            </w:tcBorders>
            <w:shd w:val="clear" w:color="auto" w:fill="auto"/>
            <w:tcMar>
              <w:top w:w="15" w:type="dxa"/>
              <w:left w:w="15" w:type="dxa"/>
              <w:bottom w:w="15" w:type="dxa"/>
              <w:right w:w="15" w:type="dxa"/>
            </w:tcMar>
            <w:hideMark/>
          </w:tcPr>
          <w:p w14:paraId="6852CF90" w14:textId="630A3582"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C4—H4A</w:t>
            </w:r>
            <w:r w:rsidR="00526A4B" w:rsidRPr="006666A3">
              <w:rPr>
                <w:rFonts w:ascii="Arial" w:hAnsi="Arial" w:cs="Arial"/>
                <w:sz w:val="20"/>
                <w:szCs w:val="20"/>
                <w:lang w:val="en-GB"/>
              </w:rPr>
              <w:t>···</w:t>
            </w:r>
            <w:r w:rsidRPr="006666A3">
              <w:rPr>
                <w:rFonts w:ascii="Arial" w:hAnsi="Arial" w:cs="Arial"/>
                <w:sz w:val="20"/>
                <w:szCs w:val="20"/>
                <w:lang w:val="en-GB"/>
              </w:rPr>
              <w:t>O7</w:t>
            </w:r>
            <w:r w:rsidRPr="006666A3">
              <w:rPr>
                <w:rFonts w:ascii="Arial" w:hAnsi="Arial" w:cs="Arial"/>
                <w:sz w:val="20"/>
                <w:szCs w:val="20"/>
                <w:vertAlign w:val="superscript"/>
                <w:lang w:val="en-GB"/>
              </w:rPr>
              <w:t>i</w:t>
            </w:r>
            <w:r w:rsidRPr="006666A3">
              <w:rPr>
                <w:rFonts w:ascii="Arial" w:hAnsi="Arial" w:cs="Arial"/>
                <w:sz w:val="20"/>
                <w:szCs w:val="20"/>
                <w:lang w:val="en-GB"/>
              </w:rPr>
              <w:t> </w:t>
            </w:r>
          </w:p>
        </w:tc>
        <w:tc>
          <w:tcPr>
            <w:tcW w:w="780" w:type="dxa"/>
            <w:tcBorders>
              <w:top w:val="nil"/>
              <w:left w:val="nil"/>
              <w:bottom w:val="nil"/>
              <w:right w:val="nil"/>
            </w:tcBorders>
            <w:shd w:val="clear" w:color="auto" w:fill="auto"/>
            <w:tcMar>
              <w:top w:w="15" w:type="dxa"/>
              <w:left w:w="15" w:type="dxa"/>
              <w:bottom w:w="15" w:type="dxa"/>
              <w:right w:w="15" w:type="dxa"/>
            </w:tcMar>
            <w:hideMark/>
          </w:tcPr>
          <w:p w14:paraId="4BF1C21F"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0.99 </w:t>
            </w:r>
          </w:p>
        </w:tc>
        <w:tc>
          <w:tcPr>
            <w:tcW w:w="880" w:type="dxa"/>
            <w:tcBorders>
              <w:top w:val="nil"/>
              <w:left w:val="nil"/>
              <w:bottom w:val="nil"/>
              <w:right w:val="nil"/>
            </w:tcBorders>
            <w:shd w:val="clear" w:color="auto" w:fill="auto"/>
            <w:tcMar>
              <w:top w:w="15" w:type="dxa"/>
              <w:left w:w="15" w:type="dxa"/>
              <w:bottom w:w="15" w:type="dxa"/>
              <w:right w:w="15" w:type="dxa"/>
            </w:tcMar>
            <w:vAlign w:val="center"/>
            <w:hideMark/>
          </w:tcPr>
          <w:p w14:paraId="14B0EDF0"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2.60 </w:t>
            </w:r>
          </w:p>
        </w:tc>
        <w:tc>
          <w:tcPr>
            <w:tcW w:w="1000" w:type="dxa"/>
            <w:tcBorders>
              <w:top w:val="nil"/>
              <w:left w:val="nil"/>
              <w:bottom w:val="nil"/>
              <w:right w:val="nil"/>
            </w:tcBorders>
            <w:shd w:val="clear" w:color="auto" w:fill="auto"/>
            <w:tcMar>
              <w:top w:w="15" w:type="dxa"/>
              <w:left w:w="15" w:type="dxa"/>
              <w:bottom w:w="15" w:type="dxa"/>
              <w:right w:w="15" w:type="dxa"/>
            </w:tcMar>
            <w:vAlign w:val="center"/>
            <w:hideMark/>
          </w:tcPr>
          <w:p w14:paraId="62A4DF63"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3.134(3) </w:t>
            </w:r>
          </w:p>
        </w:tc>
        <w:tc>
          <w:tcPr>
            <w:tcW w:w="1600" w:type="dxa"/>
            <w:tcBorders>
              <w:top w:val="nil"/>
              <w:left w:val="nil"/>
              <w:bottom w:val="nil"/>
              <w:right w:val="nil"/>
            </w:tcBorders>
            <w:shd w:val="clear" w:color="auto" w:fill="auto"/>
            <w:tcMar>
              <w:top w:w="15" w:type="dxa"/>
              <w:left w:w="15" w:type="dxa"/>
              <w:bottom w:w="15" w:type="dxa"/>
              <w:right w:w="15" w:type="dxa"/>
            </w:tcMar>
            <w:vAlign w:val="center"/>
            <w:hideMark/>
          </w:tcPr>
          <w:p w14:paraId="6A1AB294"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113.6 </w:t>
            </w:r>
          </w:p>
        </w:tc>
      </w:tr>
      <w:tr w:rsidR="006654D5" w:rsidRPr="006666A3" w14:paraId="526BB3BD" w14:textId="77777777" w:rsidTr="00B35761">
        <w:trPr>
          <w:trHeight w:val="298"/>
          <w:jc w:val="center"/>
        </w:trPr>
        <w:tc>
          <w:tcPr>
            <w:tcW w:w="1720" w:type="dxa"/>
            <w:tcBorders>
              <w:top w:val="nil"/>
              <w:left w:val="nil"/>
              <w:bottom w:val="nil"/>
              <w:right w:val="nil"/>
            </w:tcBorders>
            <w:shd w:val="clear" w:color="auto" w:fill="auto"/>
            <w:tcMar>
              <w:top w:w="15" w:type="dxa"/>
              <w:left w:w="15" w:type="dxa"/>
              <w:bottom w:w="15" w:type="dxa"/>
              <w:right w:w="15" w:type="dxa"/>
            </w:tcMar>
            <w:hideMark/>
          </w:tcPr>
          <w:p w14:paraId="7DABC8F1" w14:textId="48F26BA8"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C4—H4B</w:t>
            </w:r>
            <w:r w:rsidR="00526A4B" w:rsidRPr="006666A3">
              <w:rPr>
                <w:rFonts w:ascii="Arial" w:hAnsi="Arial" w:cs="Arial"/>
                <w:sz w:val="20"/>
                <w:szCs w:val="20"/>
                <w:lang w:val="en-GB"/>
              </w:rPr>
              <w:t>···</w:t>
            </w:r>
            <w:r w:rsidRPr="006666A3">
              <w:rPr>
                <w:rFonts w:ascii="Arial" w:hAnsi="Arial" w:cs="Arial"/>
                <w:sz w:val="20"/>
                <w:szCs w:val="20"/>
                <w:lang w:val="en-GB"/>
              </w:rPr>
              <w:t>O14 </w:t>
            </w:r>
          </w:p>
        </w:tc>
        <w:tc>
          <w:tcPr>
            <w:tcW w:w="780" w:type="dxa"/>
            <w:tcBorders>
              <w:top w:val="nil"/>
              <w:left w:val="nil"/>
              <w:bottom w:val="nil"/>
              <w:right w:val="nil"/>
            </w:tcBorders>
            <w:shd w:val="clear" w:color="auto" w:fill="auto"/>
            <w:tcMar>
              <w:top w:w="15" w:type="dxa"/>
              <w:left w:w="15" w:type="dxa"/>
              <w:bottom w:w="15" w:type="dxa"/>
              <w:right w:w="15" w:type="dxa"/>
            </w:tcMar>
            <w:hideMark/>
          </w:tcPr>
          <w:p w14:paraId="4248B904"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0.99 </w:t>
            </w:r>
          </w:p>
        </w:tc>
        <w:tc>
          <w:tcPr>
            <w:tcW w:w="880" w:type="dxa"/>
            <w:tcBorders>
              <w:top w:val="nil"/>
              <w:left w:val="nil"/>
              <w:bottom w:val="nil"/>
              <w:right w:val="nil"/>
            </w:tcBorders>
            <w:shd w:val="clear" w:color="auto" w:fill="auto"/>
            <w:tcMar>
              <w:top w:w="15" w:type="dxa"/>
              <w:left w:w="15" w:type="dxa"/>
              <w:bottom w:w="15" w:type="dxa"/>
              <w:right w:w="15" w:type="dxa"/>
            </w:tcMar>
            <w:vAlign w:val="center"/>
            <w:hideMark/>
          </w:tcPr>
          <w:p w14:paraId="7AEEA4D8"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2.49 </w:t>
            </w:r>
          </w:p>
        </w:tc>
        <w:tc>
          <w:tcPr>
            <w:tcW w:w="1000" w:type="dxa"/>
            <w:tcBorders>
              <w:top w:val="nil"/>
              <w:left w:val="nil"/>
              <w:bottom w:val="nil"/>
              <w:right w:val="nil"/>
            </w:tcBorders>
            <w:shd w:val="clear" w:color="auto" w:fill="auto"/>
            <w:tcMar>
              <w:top w:w="15" w:type="dxa"/>
              <w:left w:w="15" w:type="dxa"/>
              <w:bottom w:w="15" w:type="dxa"/>
              <w:right w:w="15" w:type="dxa"/>
            </w:tcMar>
            <w:vAlign w:val="center"/>
            <w:hideMark/>
          </w:tcPr>
          <w:p w14:paraId="3036DCDE"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3.057(3) </w:t>
            </w:r>
          </w:p>
        </w:tc>
        <w:tc>
          <w:tcPr>
            <w:tcW w:w="1600" w:type="dxa"/>
            <w:tcBorders>
              <w:top w:val="nil"/>
              <w:left w:val="nil"/>
              <w:bottom w:val="nil"/>
              <w:right w:val="nil"/>
            </w:tcBorders>
            <w:shd w:val="clear" w:color="auto" w:fill="auto"/>
            <w:tcMar>
              <w:top w:w="15" w:type="dxa"/>
              <w:left w:w="15" w:type="dxa"/>
              <w:bottom w:w="15" w:type="dxa"/>
              <w:right w:w="15" w:type="dxa"/>
            </w:tcMar>
            <w:vAlign w:val="center"/>
            <w:hideMark/>
          </w:tcPr>
          <w:p w14:paraId="43C407CA"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115.9 </w:t>
            </w:r>
          </w:p>
        </w:tc>
      </w:tr>
      <w:tr w:rsidR="006654D5" w:rsidRPr="006666A3" w14:paraId="1D8D4B6E" w14:textId="77777777" w:rsidTr="00B35761">
        <w:trPr>
          <w:trHeight w:val="298"/>
          <w:jc w:val="center"/>
        </w:trPr>
        <w:tc>
          <w:tcPr>
            <w:tcW w:w="1720" w:type="dxa"/>
            <w:tcBorders>
              <w:top w:val="nil"/>
              <w:left w:val="nil"/>
              <w:bottom w:val="nil"/>
              <w:right w:val="nil"/>
            </w:tcBorders>
            <w:shd w:val="clear" w:color="auto" w:fill="auto"/>
            <w:tcMar>
              <w:top w:w="15" w:type="dxa"/>
              <w:left w:w="15" w:type="dxa"/>
              <w:bottom w:w="15" w:type="dxa"/>
              <w:right w:w="15" w:type="dxa"/>
            </w:tcMar>
            <w:hideMark/>
          </w:tcPr>
          <w:p w14:paraId="08DB2DF5" w14:textId="3D87034F"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C5—H5B</w:t>
            </w:r>
            <w:r w:rsidR="00526A4B" w:rsidRPr="006666A3">
              <w:rPr>
                <w:rFonts w:ascii="Arial" w:hAnsi="Arial" w:cs="Arial"/>
                <w:sz w:val="20"/>
                <w:szCs w:val="20"/>
                <w:lang w:val="en-GB"/>
              </w:rPr>
              <w:t>···</w:t>
            </w:r>
            <w:r w:rsidRPr="006666A3">
              <w:rPr>
                <w:rFonts w:ascii="Arial" w:hAnsi="Arial" w:cs="Arial"/>
                <w:sz w:val="20"/>
                <w:szCs w:val="20"/>
                <w:lang w:val="en-GB"/>
              </w:rPr>
              <w:t>O12 </w:t>
            </w:r>
          </w:p>
        </w:tc>
        <w:tc>
          <w:tcPr>
            <w:tcW w:w="780" w:type="dxa"/>
            <w:tcBorders>
              <w:top w:val="nil"/>
              <w:left w:val="nil"/>
              <w:bottom w:val="nil"/>
              <w:right w:val="nil"/>
            </w:tcBorders>
            <w:shd w:val="clear" w:color="auto" w:fill="auto"/>
            <w:tcMar>
              <w:top w:w="15" w:type="dxa"/>
              <w:left w:w="15" w:type="dxa"/>
              <w:bottom w:w="15" w:type="dxa"/>
              <w:right w:w="15" w:type="dxa"/>
            </w:tcMar>
            <w:hideMark/>
          </w:tcPr>
          <w:p w14:paraId="5B7ED0BE"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0.99 </w:t>
            </w:r>
          </w:p>
        </w:tc>
        <w:tc>
          <w:tcPr>
            <w:tcW w:w="880" w:type="dxa"/>
            <w:tcBorders>
              <w:top w:val="nil"/>
              <w:left w:val="nil"/>
              <w:bottom w:val="nil"/>
              <w:right w:val="nil"/>
            </w:tcBorders>
            <w:shd w:val="clear" w:color="auto" w:fill="auto"/>
            <w:tcMar>
              <w:top w:w="15" w:type="dxa"/>
              <w:left w:w="15" w:type="dxa"/>
              <w:bottom w:w="15" w:type="dxa"/>
              <w:right w:w="15" w:type="dxa"/>
            </w:tcMar>
            <w:vAlign w:val="center"/>
            <w:hideMark/>
          </w:tcPr>
          <w:p w14:paraId="2B1AE077"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2.39 </w:t>
            </w:r>
          </w:p>
        </w:tc>
        <w:tc>
          <w:tcPr>
            <w:tcW w:w="1000" w:type="dxa"/>
            <w:tcBorders>
              <w:top w:val="nil"/>
              <w:left w:val="nil"/>
              <w:bottom w:val="nil"/>
              <w:right w:val="nil"/>
            </w:tcBorders>
            <w:shd w:val="clear" w:color="auto" w:fill="auto"/>
            <w:tcMar>
              <w:top w:w="15" w:type="dxa"/>
              <w:left w:w="15" w:type="dxa"/>
              <w:bottom w:w="15" w:type="dxa"/>
              <w:right w:w="15" w:type="dxa"/>
            </w:tcMar>
            <w:vAlign w:val="center"/>
            <w:hideMark/>
          </w:tcPr>
          <w:p w14:paraId="41220E18"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2.980(3) </w:t>
            </w:r>
          </w:p>
        </w:tc>
        <w:tc>
          <w:tcPr>
            <w:tcW w:w="1600" w:type="dxa"/>
            <w:tcBorders>
              <w:top w:val="nil"/>
              <w:left w:val="nil"/>
              <w:bottom w:val="nil"/>
              <w:right w:val="nil"/>
            </w:tcBorders>
            <w:shd w:val="clear" w:color="auto" w:fill="auto"/>
            <w:tcMar>
              <w:top w:w="15" w:type="dxa"/>
              <w:left w:w="15" w:type="dxa"/>
              <w:bottom w:w="15" w:type="dxa"/>
              <w:right w:w="15" w:type="dxa"/>
            </w:tcMar>
            <w:vAlign w:val="center"/>
            <w:hideMark/>
          </w:tcPr>
          <w:p w14:paraId="528398E4"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117.3 </w:t>
            </w:r>
          </w:p>
        </w:tc>
      </w:tr>
      <w:tr w:rsidR="006654D5" w:rsidRPr="006666A3" w14:paraId="4FB7C35F" w14:textId="77777777" w:rsidTr="00B35761">
        <w:trPr>
          <w:trHeight w:val="298"/>
          <w:jc w:val="center"/>
        </w:trPr>
        <w:tc>
          <w:tcPr>
            <w:tcW w:w="1720" w:type="dxa"/>
            <w:tcBorders>
              <w:top w:val="nil"/>
              <w:left w:val="nil"/>
              <w:bottom w:val="nil"/>
              <w:right w:val="nil"/>
            </w:tcBorders>
            <w:shd w:val="clear" w:color="auto" w:fill="auto"/>
            <w:tcMar>
              <w:top w:w="15" w:type="dxa"/>
              <w:left w:w="15" w:type="dxa"/>
              <w:bottom w:w="15" w:type="dxa"/>
              <w:right w:w="15" w:type="dxa"/>
            </w:tcMar>
            <w:hideMark/>
          </w:tcPr>
          <w:p w14:paraId="50938451" w14:textId="1392E348"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C6—H6A</w:t>
            </w:r>
            <w:r w:rsidR="00526A4B" w:rsidRPr="006666A3">
              <w:rPr>
                <w:rFonts w:ascii="Arial" w:hAnsi="Arial" w:cs="Arial"/>
                <w:sz w:val="20"/>
                <w:szCs w:val="20"/>
                <w:lang w:val="en-GB"/>
              </w:rPr>
              <w:t>···</w:t>
            </w:r>
            <w:r w:rsidRPr="006666A3">
              <w:rPr>
                <w:rFonts w:ascii="Arial" w:hAnsi="Arial" w:cs="Arial"/>
                <w:sz w:val="20"/>
                <w:szCs w:val="20"/>
                <w:lang w:val="en-GB"/>
              </w:rPr>
              <w:t>O2</w:t>
            </w:r>
            <w:r w:rsidRPr="006666A3">
              <w:rPr>
                <w:rFonts w:ascii="Arial" w:hAnsi="Arial" w:cs="Arial"/>
                <w:sz w:val="20"/>
                <w:szCs w:val="20"/>
                <w:vertAlign w:val="superscript"/>
                <w:lang w:val="en-GB"/>
              </w:rPr>
              <w:t>i</w:t>
            </w:r>
            <w:r w:rsidRPr="006666A3">
              <w:rPr>
                <w:rFonts w:ascii="Arial" w:hAnsi="Arial" w:cs="Arial"/>
                <w:sz w:val="20"/>
                <w:szCs w:val="20"/>
                <w:lang w:val="en-GB"/>
              </w:rPr>
              <w:t> </w:t>
            </w:r>
          </w:p>
        </w:tc>
        <w:tc>
          <w:tcPr>
            <w:tcW w:w="780" w:type="dxa"/>
            <w:tcBorders>
              <w:top w:val="nil"/>
              <w:left w:val="nil"/>
              <w:bottom w:val="nil"/>
              <w:right w:val="nil"/>
            </w:tcBorders>
            <w:shd w:val="clear" w:color="auto" w:fill="auto"/>
            <w:tcMar>
              <w:top w:w="15" w:type="dxa"/>
              <w:left w:w="15" w:type="dxa"/>
              <w:bottom w:w="15" w:type="dxa"/>
              <w:right w:w="15" w:type="dxa"/>
            </w:tcMar>
            <w:hideMark/>
          </w:tcPr>
          <w:p w14:paraId="4647EA99"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0.99 </w:t>
            </w:r>
          </w:p>
        </w:tc>
        <w:tc>
          <w:tcPr>
            <w:tcW w:w="880" w:type="dxa"/>
            <w:tcBorders>
              <w:top w:val="nil"/>
              <w:left w:val="nil"/>
              <w:bottom w:val="nil"/>
              <w:right w:val="nil"/>
            </w:tcBorders>
            <w:shd w:val="clear" w:color="auto" w:fill="auto"/>
            <w:tcMar>
              <w:top w:w="15" w:type="dxa"/>
              <w:left w:w="15" w:type="dxa"/>
              <w:bottom w:w="15" w:type="dxa"/>
              <w:right w:w="15" w:type="dxa"/>
            </w:tcMar>
            <w:vAlign w:val="center"/>
            <w:hideMark/>
          </w:tcPr>
          <w:p w14:paraId="4FFFBAE2"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2.45 </w:t>
            </w:r>
          </w:p>
        </w:tc>
        <w:tc>
          <w:tcPr>
            <w:tcW w:w="1000" w:type="dxa"/>
            <w:tcBorders>
              <w:top w:val="nil"/>
              <w:left w:val="nil"/>
              <w:bottom w:val="nil"/>
              <w:right w:val="nil"/>
            </w:tcBorders>
            <w:shd w:val="clear" w:color="auto" w:fill="auto"/>
            <w:tcMar>
              <w:top w:w="15" w:type="dxa"/>
              <w:left w:w="15" w:type="dxa"/>
              <w:bottom w:w="15" w:type="dxa"/>
              <w:right w:w="15" w:type="dxa"/>
            </w:tcMar>
            <w:vAlign w:val="center"/>
            <w:hideMark/>
          </w:tcPr>
          <w:p w14:paraId="20B15EFF"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3.025(3) </w:t>
            </w:r>
          </w:p>
        </w:tc>
        <w:tc>
          <w:tcPr>
            <w:tcW w:w="1600" w:type="dxa"/>
            <w:tcBorders>
              <w:top w:val="nil"/>
              <w:left w:val="nil"/>
              <w:bottom w:val="nil"/>
              <w:right w:val="nil"/>
            </w:tcBorders>
            <w:shd w:val="clear" w:color="auto" w:fill="auto"/>
            <w:tcMar>
              <w:top w:w="15" w:type="dxa"/>
              <w:left w:w="15" w:type="dxa"/>
              <w:bottom w:w="15" w:type="dxa"/>
              <w:right w:w="15" w:type="dxa"/>
            </w:tcMar>
            <w:vAlign w:val="center"/>
            <w:hideMark/>
          </w:tcPr>
          <w:p w14:paraId="4F962FE2"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116.3 </w:t>
            </w:r>
          </w:p>
        </w:tc>
      </w:tr>
      <w:tr w:rsidR="006654D5" w:rsidRPr="006666A3" w14:paraId="35AEDA42" w14:textId="77777777" w:rsidTr="00B35761">
        <w:trPr>
          <w:trHeight w:val="298"/>
          <w:jc w:val="center"/>
        </w:trPr>
        <w:tc>
          <w:tcPr>
            <w:tcW w:w="1720" w:type="dxa"/>
            <w:tcBorders>
              <w:top w:val="nil"/>
              <w:left w:val="nil"/>
              <w:bottom w:val="nil"/>
              <w:right w:val="nil"/>
            </w:tcBorders>
            <w:shd w:val="clear" w:color="auto" w:fill="auto"/>
            <w:tcMar>
              <w:top w:w="15" w:type="dxa"/>
              <w:left w:w="15" w:type="dxa"/>
              <w:bottom w:w="15" w:type="dxa"/>
              <w:right w:w="15" w:type="dxa"/>
            </w:tcMar>
            <w:hideMark/>
          </w:tcPr>
          <w:p w14:paraId="57CEFE49" w14:textId="0FAA1591"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C6—H6B</w:t>
            </w:r>
            <w:r w:rsidR="00526A4B" w:rsidRPr="006666A3">
              <w:rPr>
                <w:rFonts w:ascii="Arial" w:hAnsi="Arial" w:cs="Arial"/>
                <w:sz w:val="20"/>
                <w:szCs w:val="20"/>
                <w:lang w:val="en-GB"/>
              </w:rPr>
              <w:t>···</w:t>
            </w:r>
            <w:r w:rsidRPr="006666A3">
              <w:rPr>
                <w:rFonts w:ascii="Arial" w:hAnsi="Arial" w:cs="Arial"/>
                <w:sz w:val="20"/>
                <w:szCs w:val="20"/>
                <w:lang w:val="en-GB"/>
              </w:rPr>
              <w:t>O9</w:t>
            </w:r>
            <w:r w:rsidRPr="006666A3">
              <w:rPr>
                <w:rFonts w:ascii="Arial" w:hAnsi="Arial" w:cs="Arial"/>
                <w:sz w:val="20"/>
                <w:szCs w:val="20"/>
                <w:vertAlign w:val="superscript"/>
                <w:lang w:val="en-GB"/>
              </w:rPr>
              <w:t>i</w:t>
            </w:r>
            <w:r w:rsidRPr="006666A3">
              <w:rPr>
                <w:rFonts w:ascii="Arial" w:hAnsi="Arial" w:cs="Arial"/>
                <w:sz w:val="20"/>
                <w:szCs w:val="20"/>
                <w:lang w:val="en-GB"/>
              </w:rPr>
              <w:t> </w:t>
            </w:r>
          </w:p>
        </w:tc>
        <w:tc>
          <w:tcPr>
            <w:tcW w:w="780" w:type="dxa"/>
            <w:tcBorders>
              <w:top w:val="nil"/>
              <w:left w:val="nil"/>
              <w:bottom w:val="nil"/>
              <w:right w:val="nil"/>
            </w:tcBorders>
            <w:shd w:val="clear" w:color="auto" w:fill="auto"/>
            <w:tcMar>
              <w:top w:w="15" w:type="dxa"/>
              <w:left w:w="15" w:type="dxa"/>
              <w:bottom w:w="15" w:type="dxa"/>
              <w:right w:w="15" w:type="dxa"/>
            </w:tcMar>
            <w:hideMark/>
          </w:tcPr>
          <w:p w14:paraId="3AFE0A24"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0.99 </w:t>
            </w:r>
          </w:p>
        </w:tc>
        <w:tc>
          <w:tcPr>
            <w:tcW w:w="880" w:type="dxa"/>
            <w:tcBorders>
              <w:top w:val="nil"/>
              <w:left w:val="nil"/>
              <w:bottom w:val="nil"/>
              <w:right w:val="nil"/>
            </w:tcBorders>
            <w:shd w:val="clear" w:color="auto" w:fill="auto"/>
            <w:tcMar>
              <w:top w:w="15" w:type="dxa"/>
              <w:left w:w="15" w:type="dxa"/>
              <w:bottom w:w="15" w:type="dxa"/>
              <w:right w:w="15" w:type="dxa"/>
            </w:tcMar>
            <w:vAlign w:val="center"/>
            <w:hideMark/>
          </w:tcPr>
          <w:p w14:paraId="3ED7D5D4"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2.60 </w:t>
            </w:r>
          </w:p>
        </w:tc>
        <w:tc>
          <w:tcPr>
            <w:tcW w:w="1000" w:type="dxa"/>
            <w:tcBorders>
              <w:top w:val="nil"/>
              <w:left w:val="nil"/>
              <w:bottom w:val="nil"/>
              <w:right w:val="nil"/>
            </w:tcBorders>
            <w:shd w:val="clear" w:color="auto" w:fill="auto"/>
            <w:tcMar>
              <w:top w:w="15" w:type="dxa"/>
              <w:left w:w="15" w:type="dxa"/>
              <w:bottom w:w="15" w:type="dxa"/>
              <w:right w:w="15" w:type="dxa"/>
            </w:tcMar>
            <w:vAlign w:val="center"/>
            <w:hideMark/>
          </w:tcPr>
          <w:p w14:paraId="7932FC2E"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3.148(3) </w:t>
            </w:r>
          </w:p>
        </w:tc>
        <w:tc>
          <w:tcPr>
            <w:tcW w:w="1600" w:type="dxa"/>
            <w:tcBorders>
              <w:top w:val="nil"/>
              <w:left w:val="nil"/>
              <w:bottom w:val="nil"/>
              <w:right w:val="nil"/>
            </w:tcBorders>
            <w:shd w:val="clear" w:color="auto" w:fill="auto"/>
            <w:tcMar>
              <w:top w:w="15" w:type="dxa"/>
              <w:left w:w="15" w:type="dxa"/>
              <w:bottom w:w="15" w:type="dxa"/>
              <w:right w:w="15" w:type="dxa"/>
            </w:tcMar>
            <w:vAlign w:val="center"/>
            <w:hideMark/>
          </w:tcPr>
          <w:p w14:paraId="34016C92"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114.8 </w:t>
            </w:r>
          </w:p>
        </w:tc>
      </w:tr>
      <w:tr w:rsidR="006654D5" w:rsidRPr="006666A3" w14:paraId="786E3936" w14:textId="77777777" w:rsidTr="00B35761">
        <w:trPr>
          <w:trHeight w:val="298"/>
          <w:jc w:val="center"/>
        </w:trPr>
        <w:tc>
          <w:tcPr>
            <w:tcW w:w="1720" w:type="dxa"/>
            <w:tcBorders>
              <w:top w:val="nil"/>
              <w:left w:val="nil"/>
              <w:bottom w:val="nil"/>
              <w:right w:val="nil"/>
            </w:tcBorders>
            <w:shd w:val="clear" w:color="auto" w:fill="auto"/>
            <w:tcMar>
              <w:top w:w="15" w:type="dxa"/>
              <w:left w:w="15" w:type="dxa"/>
              <w:bottom w:w="15" w:type="dxa"/>
              <w:right w:w="15" w:type="dxa"/>
            </w:tcMar>
            <w:hideMark/>
          </w:tcPr>
          <w:p w14:paraId="0FF7D8D1" w14:textId="091B01F4"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C7—H7B</w:t>
            </w:r>
            <w:r w:rsidR="00526A4B" w:rsidRPr="006666A3">
              <w:rPr>
                <w:rFonts w:ascii="Arial" w:hAnsi="Arial" w:cs="Arial"/>
                <w:sz w:val="20"/>
                <w:szCs w:val="20"/>
                <w:lang w:val="en-GB"/>
              </w:rPr>
              <w:t>···</w:t>
            </w:r>
            <w:r w:rsidRPr="006666A3">
              <w:rPr>
                <w:rFonts w:ascii="Arial" w:hAnsi="Arial" w:cs="Arial"/>
                <w:sz w:val="20"/>
                <w:szCs w:val="20"/>
                <w:lang w:val="en-GB"/>
              </w:rPr>
              <w:t>O1</w:t>
            </w:r>
            <w:r w:rsidRPr="006666A3">
              <w:rPr>
                <w:rFonts w:ascii="Arial" w:hAnsi="Arial" w:cs="Arial"/>
                <w:sz w:val="20"/>
                <w:szCs w:val="20"/>
                <w:vertAlign w:val="superscript"/>
                <w:lang w:val="en-GB"/>
              </w:rPr>
              <w:t>ii</w:t>
            </w:r>
            <w:r w:rsidRPr="006666A3">
              <w:rPr>
                <w:rFonts w:ascii="Arial" w:hAnsi="Arial" w:cs="Arial"/>
                <w:sz w:val="20"/>
                <w:szCs w:val="20"/>
                <w:lang w:val="en-GB"/>
              </w:rPr>
              <w:t> </w:t>
            </w:r>
          </w:p>
        </w:tc>
        <w:tc>
          <w:tcPr>
            <w:tcW w:w="780" w:type="dxa"/>
            <w:tcBorders>
              <w:top w:val="nil"/>
              <w:left w:val="nil"/>
              <w:bottom w:val="nil"/>
              <w:right w:val="nil"/>
            </w:tcBorders>
            <w:shd w:val="clear" w:color="auto" w:fill="auto"/>
            <w:tcMar>
              <w:top w:w="15" w:type="dxa"/>
              <w:left w:w="15" w:type="dxa"/>
              <w:bottom w:w="15" w:type="dxa"/>
              <w:right w:w="15" w:type="dxa"/>
            </w:tcMar>
            <w:hideMark/>
          </w:tcPr>
          <w:p w14:paraId="32457E4D"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0.99 </w:t>
            </w:r>
          </w:p>
        </w:tc>
        <w:tc>
          <w:tcPr>
            <w:tcW w:w="880" w:type="dxa"/>
            <w:tcBorders>
              <w:top w:val="nil"/>
              <w:left w:val="nil"/>
              <w:bottom w:val="nil"/>
              <w:right w:val="nil"/>
            </w:tcBorders>
            <w:shd w:val="clear" w:color="auto" w:fill="auto"/>
            <w:tcMar>
              <w:top w:w="15" w:type="dxa"/>
              <w:left w:w="15" w:type="dxa"/>
              <w:bottom w:w="15" w:type="dxa"/>
              <w:right w:w="15" w:type="dxa"/>
            </w:tcMar>
            <w:vAlign w:val="center"/>
            <w:hideMark/>
          </w:tcPr>
          <w:p w14:paraId="2F0B288A"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2.32 </w:t>
            </w:r>
          </w:p>
        </w:tc>
        <w:tc>
          <w:tcPr>
            <w:tcW w:w="1000" w:type="dxa"/>
            <w:tcBorders>
              <w:top w:val="nil"/>
              <w:left w:val="nil"/>
              <w:bottom w:val="nil"/>
              <w:right w:val="nil"/>
            </w:tcBorders>
            <w:shd w:val="clear" w:color="auto" w:fill="auto"/>
            <w:tcMar>
              <w:top w:w="15" w:type="dxa"/>
              <w:left w:w="15" w:type="dxa"/>
              <w:bottom w:w="15" w:type="dxa"/>
              <w:right w:w="15" w:type="dxa"/>
            </w:tcMar>
            <w:vAlign w:val="center"/>
            <w:hideMark/>
          </w:tcPr>
          <w:p w14:paraId="5A1F046E"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2.935(3) </w:t>
            </w:r>
          </w:p>
        </w:tc>
        <w:tc>
          <w:tcPr>
            <w:tcW w:w="1600" w:type="dxa"/>
            <w:tcBorders>
              <w:top w:val="nil"/>
              <w:left w:val="nil"/>
              <w:bottom w:val="nil"/>
              <w:right w:val="nil"/>
            </w:tcBorders>
            <w:shd w:val="clear" w:color="auto" w:fill="auto"/>
            <w:tcMar>
              <w:top w:w="15" w:type="dxa"/>
              <w:left w:w="15" w:type="dxa"/>
              <w:bottom w:w="15" w:type="dxa"/>
              <w:right w:w="15" w:type="dxa"/>
            </w:tcMar>
            <w:vAlign w:val="center"/>
            <w:hideMark/>
          </w:tcPr>
          <w:p w14:paraId="72F9E90B"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119.5 </w:t>
            </w:r>
          </w:p>
        </w:tc>
      </w:tr>
      <w:tr w:rsidR="006654D5" w:rsidRPr="006666A3" w14:paraId="2CC3C56F" w14:textId="77777777" w:rsidTr="00B35761">
        <w:trPr>
          <w:trHeight w:val="298"/>
          <w:jc w:val="center"/>
        </w:trPr>
        <w:tc>
          <w:tcPr>
            <w:tcW w:w="1720" w:type="dxa"/>
            <w:tcBorders>
              <w:top w:val="nil"/>
              <w:left w:val="nil"/>
              <w:bottom w:val="nil"/>
              <w:right w:val="nil"/>
            </w:tcBorders>
            <w:shd w:val="clear" w:color="auto" w:fill="auto"/>
            <w:tcMar>
              <w:top w:w="15" w:type="dxa"/>
              <w:left w:w="15" w:type="dxa"/>
              <w:bottom w:w="15" w:type="dxa"/>
              <w:right w:w="15" w:type="dxa"/>
            </w:tcMar>
            <w:hideMark/>
          </w:tcPr>
          <w:p w14:paraId="3795D450" w14:textId="4105C87C"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C8—H8B</w:t>
            </w:r>
            <w:r w:rsidR="00526A4B" w:rsidRPr="006666A3">
              <w:rPr>
                <w:rFonts w:ascii="Arial" w:hAnsi="Arial" w:cs="Arial"/>
                <w:sz w:val="20"/>
                <w:szCs w:val="20"/>
                <w:lang w:val="en-GB"/>
              </w:rPr>
              <w:t>···</w:t>
            </w:r>
            <w:r w:rsidRPr="006666A3">
              <w:rPr>
                <w:rFonts w:ascii="Arial" w:hAnsi="Arial" w:cs="Arial"/>
                <w:sz w:val="20"/>
                <w:szCs w:val="20"/>
                <w:lang w:val="en-GB"/>
              </w:rPr>
              <w:t>O13</w:t>
            </w:r>
            <w:r w:rsidRPr="006666A3">
              <w:rPr>
                <w:rFonts w:ascii="Arial" w:hAnsi="Arial" w:cs="Arial"/>
                <w:sz w:val="20"/>
                <w:szCs w:val="20"/>
                <w:vertAlign w:val="superscript"/>
                <w:lang w:val="en-GB"/>
              </w:rPr>
              <w:t>i</w:t>
            </w:r>
            <w:r w:rsidRPr="006666A3">
              <w:rPr>
                <w:rFonts w:ascii="Arial" w:hAnsi="Arial" w:cs="Arial"/>
                <w:sz w:val="20"/>
                <w:szCs w:val="20"/>
                <w:lang w:val="en-GB"/>
              </w:rPr>
              <w:t> </w:t>
            </w:r>
          </w:p>
        </w:tc>
        <w:tc>
          <w:tcPr>
            <w:tcW w:w="780" w:type="dxa"/>
            <w:tcBorders>
              <w:top w:val="nil"/>
              <w:left w:val="nil"/>
              <w:bottom w:val="nil"/>
              <w:right w:val="nil"/>
            </w:tcBorders>
            <w:shd w:val="clear" w:color="auto" w:fill="auto"/>
            <w:tcMar>
              <w:top w:w="15" w:type="dxa"/>
              <w:left w:w="15" w:type="dxa"/>
              <w:bottom w:w="15" w:type="dxa"/>
              <w:right w:w="15" w:type="dxa"/>
            </w:tcMar>
            <w:hideMark/>
          </w:tcPr>
          <w:p w14:paraId="09FED91B"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0.99 </w:t>
            </w:r>
          </w:p>
        </w:tc>
        <w:tc>
          <w:tcPr>
            <w:tcW w:w="880" w:type="dxa"/>
            <w:tcBorders>
              <w:top w:val="nil"/>
              <w:left w:val="nil"/>
              <w:bottom w:val="nil"/>
              <w:right w:val="nil"/>
            </w:tcBorders>
            <w:shd w:val="clear" w:color="auto" w:fill="auto"/>
            <w:tcMar>
              <w:top w:w="15" w:type="dxa"/>
              <w:left w:w="15" w:type="dxa"/>
              <w:bottom w:w="15" w:type="dxa"/>
              <w:right w:w="15" w:type="dxa"/>
            </w:tcMar>
            <w:vAlign w:val="center"/>
            <w:hideMark/>
          </w:tcPr>
          <w:p w14:paraId="10DBA4B2"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2.40 </w:t>
            </w:r>
          </w:p>
        </w:tc>
        <w:tc>
          <w:tcPr>
            <w:tcW w:w="1000" w:type="dxa"/>
            <w:tcBorders>
              <w:top w:val="nil"/>
              <w:left w:val="nil"/>
              <w:bottom w:val="nil"/>
              <w:right w:val="nil"/>
            </w:tcBorders>
            <w:shd w:val="clear" w:color="auto" w:fill="auto"/>
            <w:tcMar>
              <w:top w:w="15" w:type="dxa"/>
              <w:left w:w="15" w:type="dxa"/>
              <w:bottom w:w="15" w:type="dxa"/>
              <w:right w:w="15" w:type="dxa"/>
            </w:tcMar>
            <w:vAlign w:val="center"/>
            <w:hideMark/>
          </w:tcPr>
          <w:p w14:paraId="554A09DE"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3.023(3) </w:t>
            </w:r>
          </w:p>
        </w:tc>
        <w:tc>
          <w:tcPr>
            <w:tcW w:w="1600" w:type="dxa"/>
            <w:tcBorders>
              <w:top w:val="nil"/>
              <w:left w:val="nil"/>
              <w:bottom w:val="nil"/>
              <w:right w:val="nil"/>
            </w:tcBorders>
            <w:shd w:val="clear" w:color="auto" w:fill="auto"/>
            <w:tcMar>
              <w:top w:w="15" w:type="dxa"/>
              <w:left w:w="15" w:type="dxa"/>
              <w:bottom w:w="15" w:type="dxa"/>
              <w:right w:w="15" w:type="dxa"/>
            </w:tcMar>
            <w:vAlign w:val="center"/>
            <w:hideMark/>
          </w:tcPr>
          <w:p w14:paraId="14697540"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120.1 </w:t>
            </w:r>
          </w:p>
        </w:tc>
      </w:tr>
      <w:tr w:rsidR="006654D5" w:rsidRPr="006666A3" w14:paraId="3EDEBA87" w14:textId="77777777" w:rsidTr="00B35761">
        <w:trPr>
          <w:trHeight w:val="298"/>
          <w:jc w:val="center"/>
        </w:trPr>
        <w:tc>
          <w:tcPr>
            <w:tcW w:w="1720" w:type="dxa"/>
            <w:tcBorders>
              <w:top w:val="nil"/>
              <w:left w:val="nil"/>
              <w:bottom w:val="nil"/>
              <w:right w:val="nil"/>
            </w:tcBorders>
            <w:shd w:val="clear" w:color="auto" w:fill="auto"/>
            <w:tcMar>
              <w:top w:w="15" w:type="dxa"/>
              <w:left w:w="15" w:type="dxa"/>
              <w:bottom w:w="15" w:type="dxa"/>
              <w:right w:w="15" w:type="dxa"/>
            </w:tcMar>
            <w:hideMark/>
          </w:tcPr>
          <w:p w14:paraId="6D79FB1A" w14:textId="54859828"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C9—H9A</w:t>
            </w:r>
            <w:r w:rsidR="00526A4B" w:rsidRPr="006666A3">
              <w:rPr>
                <w:rFonts w:ascii="Arial" w:hAnsi="Arial" w:cs="Arial"/>
                <w:sz w:val="20"/>
                <w:szCs w:val="20"/>
                <w:lang w:val="en-GB"/>
              </w:rPr>
              <w:t>···</w:t>
            </w:r>
            <w:r w:rsidRPr="006666A3">
              <w:rPr>
                <w:rFonts w:ascii="Arial" w:hAnsi="Arial" w:cs="Arial"/>
                <w:sz w:val="20"/>
                <w:szCs w:val="20"/>
                <w:lang w:val="en-GB"/>
              </w:rPr>
              <w:t>O17 </w:t>
            </w:r>
          </w:p>
        </w:tc>
        <w:tc>
          <w:tcPr>
            <w:tcW w:w="780" w:type="dxa"/>
            <w:tcBorders>
              <w:top w:val="nil"/>
              <w:left w:val="nil"/>
              <w:bottom w:val="nil"/>
              <w:right w:val="nil"/>
            </w:tcBorders>
            <w:shd w:val="clear" w:color="auto" w:fill="auto"/>
            <w:tcMar>
              <w:top w:w="15" w:type="dxa"/>
              <w:left w:w="15" w:type="dxa"/>
              <w:bottom w:w="15" w:type="dxa"/>
              <w:right w:w="15" w:type="dxa"/>
            </w:tcMar>
            <w:hideMark/>
          </w:tcPr>
          <w:p w14:paraId="7BA31518"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0.99 </w:t>
            </w:r>
          </w:p>
        </w:tc>
        <w:tc>
          <w:tcPr>
            <w:tcW w:w="880" w:type="dxa"/>
            <w:tcBorders>
              <w:top w:val="nil"/>
              <w:left w:val="nil"/>
              <w:bottom w:val="nil"/>
              <w:right w:val="nil"/>
            </w:tcBorders>
            <w:shd w:val="clear" w:color="auto" w:fill="auto"/>
            <w:tcMar>
              <w:top w:w="15" w:type="dxa"/>
              <w:left w:w="15" w:type="dxa"/>
              <w:bottom w:w="15" w:type="dxa"/>
              <w:right w:w="15" w:type="dxa"/>
            </w:tcMar>
            <w:vAlign w:val="center"/>
            <w:hideMark/>
          </w:tcPr>
          <w:p w14:paraId="3A6D3547"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2.50 </w:t>
            </w:r>
          </w:p>
        </w:tc>
        <w:tc>
          <w:tcPr>
            <w:tcW w:w="1000" w:type="dxa"/>
            <w:tcBorders>
              <w:top w:val="nil"/>
              <w:left w:val="nil"/>
              <w:bottom w:val="nil"/>
              <w:right w:val="nil"/>
            </w:tcBorders>
            <w:shd w:val="clear" w:color="auto" w:fill="auto"/>
            <w:tcMar>
              <w:top w:w="15" w:type="dxa"/>
              <w:left w:w="15" w:type="dxa"/>
              <w:bottom w:w="15" w:type="dxa"/>
              <w:right w:w="15" w:type="dxa"/>
            </w:tcMar>
            <w:vAlign w:val="center"/>
            <w:hideMark/>
          </w:tcPr>
          <w:p w14:paraId="0AA1AC81"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3.070(3) </w:t>
            </w:r>
          </w:p>
        </w:tc>
        <w:tc>
          <w:tcPr>
            <w:tcW w:w="1600" w:type="dxa"/>
            <w:tcBorders>
              <w:top w:val="nil"/>
              <w:left w:val="nil"/>
              <w:bottom w:val="nil"/>
              <w:right w:val="nil"/>
            </w:tcBorders>
            <w:shd w:val="clear" w:color="auto" w:fill="auto"/>
            <w:tcMar>
              <w:top w:w="15" w:type="dxa"/>
              <w:left w:w="15" w:type="dxa"/>
              <w:bottom w:w="15" w:type="dxa"/>
              <w:right w:w="15" w:type="dxa"/>
            </w:tcMar>
            <w:vAlign w:val="center"/>
            <w:hideMark/>
          </w:tcPr>
          <w:p w14:paraId="77637DD1"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116.1 </w:t>
            </w:r>
          </w:p>
        </w:tc>
      </w:tr>
      <w:tr w:rsidR="006654D5" w:rsidRPr="006666A3" w14:paraId="00257D59" w14:textId="77777777" w:rsidTr="00B35761">
        <w:trPr>
          <w:trHeight w:val="298"/>
          <w:jc w:val="center"/>
        </w:trPr>
        <w:tc>
          <w:tcPr>
            <w:tcW w:w="1720" w:type="dxa"/>
            <w:tcBorders>
              <w:top w:val="nil"/>
              <w:left w:val="nil"/>
              <w:bottom w:val="nil"/>
              <w:right w:val="nil"/>
            </w:tcBorders>
            <w:shd w:val="clear" w:color="auto" w:fill="auto"/>
            <w:tcMar>
              <w:top w:w="15" w:type="dxa"/>
              <w:left w:w="15" w:type="dxa"/>
              <w:bottom w:w="15" w:type="dxa"/>
              <w:right w:w="15" w:type="dxa"/>
            </w:tcMar>
            <w:hideMark/>
          </w:tcPr>
          <w:p w14:paraId="01A6B3C6" w14:textId="3509E7E2" w:rsidR="006654D5" w:rsidRPr="006666A3" w:rsidRDefault="006654D5" w:rsidP="00526A4B">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C9—H9B</w:t>
            </w:r>
            <w:r w:rsidR="00526A4B" w:rsidRPr="006666A3">
              <w:rPr>
                <w:rFonts w:ascii="Arial" w:hAnsi="Arial" w:cs="Arial"/>
                <w:sz w:val="20"/>
                <w:szCs w:val="20"/>
                <w:lang w:val="en-GB"/>
              </w:rPr>
              <w:t>···</w:t>
            </w:r>
            <w:r w:rsidRPr="006666A3">
              <w:rPr>
                <w:rFonts w:ascii="Arial" w:hAnsi="Arial" w:cs="Arial"/>
                <w:sz w:val="20"/>
                <w:szCs w:val="20"/>
                <w:lang w:val="en-GB"/>
              </w:rPr>
              <w:t>O19 </w:t>
            </w:r>
          </w:p>
        </w:tc>
        <w:tc>
          <w:tcPr>
            <w:tcW w:w="780" w:type="dxa"/>
            <w:tcBorders>
              <w:top w:val="nil"/>
              <w:left w:val="nil"/>
              <w:bottom w:val="nil"/>
              <w:right w:val="nil"/>
            </w:tcBorders>
            <w:shd w:val="clear" w:color="auto" w:fill="auto"/>
            <w:tcMar>
              <w:top w:w="15" w:type="dxa"/>
              <w:left w:w="15" w:type="dxa"/>
              <w:bottom w:w="15" w:type="dxa"/>
              <w:right w:w="15" w:type="dxa"/>
            </w:tcMar>
            <w:hideMark/>
          </w:tcPr>
          <w:p w14:paraId="734B6787"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0.99 </w:t>
            </w:r>
          </w:p>
        </w:tc>
        <w:tc>
          <w:tcPr>
            <w:tcW w:w="880" w:type="dxa"/>
            <w:tcBorders>
              <w:top w:val="nil"/>
              <w:left w:val="nil"/>
              <w:bottom w:val="nil"/>
              <w:right w:val="nil"/>
            </w:tcBorders>
            <w:shd w:val="clear" w:color="auto" w:fill="auto"/>
            <w:tcMar>
              <w:top w:w="15" w:type="dxa"/>
              <w:left w:w="15" w:type="dxa"/>
              <w:bottom w:w="15" w:type="dxa"/>
              <w:right w:w="15" w:type="dxa"/>
            </w:tcMar>
            <w:vAlign w:val="center"/>
            <w:hideMark/>
          </w:tcPr>
          <w:p w14:paraId="2ECF9384"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2.43 </w:t>
            </w:r>
          </w:p>
        </w:tc>
        <w:tc>
          <w:tcPr>
            <w:tcW w:w="1000" w:type="dxa"/>
            <w:tcBorders>
              <w:top w:val="nil"/>
              <w:left w:val="nil"/>
              <w:bottom w:val="nil"/>
              <w:right w:val="nil"/>
            </w:tcBorders>
            <w:shd w:val="clear" w:color="auto" w:fill="auto"/>
            <w:tcMar>
              <w:top w:w="15" w:type="dxa"/>
              <w:left w:w="15" w:type="dxa"/>
              <w:bottom w:w="15" w:type="dxa"/>
              <w:right w:w="15" w:type="dxa"/>
            </w:tcMar>
            <w:vAlign w:val="center"/>
            <w:hideMark/>
          </w:tcPr>
          <w:p w14:paraId="6C5AFC80"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3.033(3) </w:t>
            </w:r>
          </w:p>
        </w:tc>
        <w:tc>
          <w:tcPr>
            <w:tcW w:w="1600" w:type="dxa"/>
            <w:tcBorders>
              <w:top w:val="nil"/>
              <w:left w:val="nil"/>
              <w:bottom w:val="nil"/>
              <w:right w:val="nil"/>
            </w:tcBorders>
            <w:shd w:val="clear" w:color="auto" w:fill="auto"/>
            <w:tcMar>
              <w:top w:w="15" w:type="dxa"/>
              <w:left w:w="15" w:type="dxa"/>
              <w:bottom w:w="15" w:type="dxa"/>
              <w:right w:w="15" w:type="dxa"/>
            </w:tcMar>
            <w:vAlign w:val="center"/>
            <w:hideMark/>
          </w:tcPr>
          <w:p w14:paraId="7995BAA0"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118.9 </w:t>
            </w:r>
          </w:p>
        </w:tc>
      </w:tr>
      <w:tr w:rsidR="006654D5" w:rsidRPr="006666A3" w14:paraId="22924766" w14:textId="77777777" w:rsidTr="00B35761">
        <w:trPr>
          <w:trHeight w:val="298"/>
          <w:jc w:val="center"/>
        </w:trPr>
        <w:tc>
          <w:tcPr>
            <w:tcW w:w="1720" w:type="dxa"/>
            <w:tcBorders>
              <w:top w:val="nil"/>
              <w:left w:val="nil"/>
              <w:bottom w:val="nil"/>
              <w:right w:val="nil"/>
            </w:tcBorders>
            <w:shd w:val="clear" w:color="auto" w:fill="auto"/>
            <w:tcMar>
              <w:top w:w="15" w:type="dxa"/>
              <w:left w:w="15" w:type="dxa"/>
              <w:bottom w:w="15" w:type="dxa"/>
              <w:right w:w="15" w:type="dxa"/>
            </w:tcMar>
            <w:hideMark/>
          </w:tcPr>
          <w:p w14:paraId="39465E21" w14:textId="7352C385"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C10—H10B</w:t>
            </w:r>
            <w:r w:rsidR="00526A4B" w:rsidRPr="006666A3">
              <w:rPr>
                <w:rFonts w:ascii="Arial" w:hAnsi="Arial" w:cs="Arial"/>
                <w:sz w:val="20"/>
                <w:szCs w:val="20"/>
                <w:lang w:val="en-GB"/>
              </w:rPr>
              <w:t>···</w:t>
            </w:r>
            <w:r w:rsidRPr="006666A3">
              <w:rPr>
                <w:rFonts w:ascii="Arial" w:hAnsi="Arial" w:cs="Arial"/>
                <w:sz w:val="20"/>
                <w:szCs w:val="20"/>
                <w:lang w:val="en-GB"/>
              </w:rPr>
              <w:t>O20</w:t>
            </w:r>
            <w:r w:rsidRPr="006666A3">
              <w:rPr>
                <w:rFonts w:ascii="Arial" w:hAnsi="Arial" w:cs="Arial"/>
                <w:sz w:val="20"/>
                <w:szCs w:val="20"/>
                <w:vertAlign w:val="superscript"/>
                <w:lang w:val="en-GB"/>
              </w:rPr>
              <w:t>i</w:t>
            </w:r>
            <w:r w:rsidRPr="006666A3">
              <w:rPr>
                <w:rFonts w:ascii="Arial" w:hAnsi="Arial" w:cs="Arial"/>
                <w:sz w:val="20"/>
                <w:szCs w:val="20"/>
                <w:lang w:val="en-GB"/>
              </w:rPr>
              <w:t> </w:t>
            </w:r>
          </w:p>
        </w:tc>
        <w:tc>
          <w:tcPr>
            <w:tcW w:w="780" w:type="dxa"/>
            <w:tcBorders>
              <w:top w:val="nil"/>
              <w:left w:val="nil"/>
              <w:bottom w:val="nil"/>
              <w:right w:val="nil"/>
            </w:tcBorders>
            <w:shd w:val="clear" w:color="auto" w:fill="auto"/>
            <w:tcMar>
              <w:top w:w="15" w:type="dxa"/>
              <w:left w:w="15" w:type="dxa"/>
              <w:bottom w:w="15" w:type="dxa"/>
              <w:right w:w="15" w:type="dxa"/>
            </w:tcMar>
            <w:hideMark/>
          </w:tcPr>
          <w:p w14:paraId="5B95E491"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0.99 </w:t>
            </w:r>
          </w:p>
        </w:tc>
        <w:tc>
          <w:tcPr>
            <w:tcW w:w="880" w:type="dxa"/>
            <w:tcBorders>
              <w:top w:val="nil"/>
              <w:left w:val="nil"/>
              <w:bottom w:val="nil"/>
              <w:right w:val="nil"/>
            </w:tcBorders>
            <w:shd w:val="clear" w:color="auto" w:fill="auto"/>
            <w:tcMar>
              <w:top w:w="15" w:type="dxa"/>
              <w:left w:w="15" w:type="dxa"/>
              <w:bottom w:w="15" w:type="dxa"/>
              <w:right w:w="15" w:type="dxa"/>
            </w:tcMar>
            <w:vAlign w:val="center"/>
            <w:hideMark/>
          </w:tcPr>
          <w:p w14:paraId="206E68F7"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2.63 </w:t>
            </w:r>
          </w:p>
        </w:tc>
        <w:tc>
          <w:tcPr>
            <w:tcW w:w="1000" w:type="dxa"/>
            <w:tcBorders>
              <w:top w:val="nil"/>
              <w:left w:val="nil"/>
              <w:bottom w:val="nil"/>
              <w:right w:val="nil"/>
            </w:tcBorders>
            <w:shd w:val="clear" w:color="auto" w:fill="auto"/>
            <w:tcMar>
              <w:top w:w="15" w:type="dxa"/>
              <w:left w:w="15" w:type="dxa"/>
              <w:bottom w:w="15" w:type="dxa"/>
              <w:right w:w="15" w:type="dxa"/>
            </w:tcMar>
            <w:vAlign w:val="center"/>
            <w:hideMark/>
          </w:tcPr>
          <w:p w14:paraId="46BDA0D9"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3.159(3) </w:t>
            </w:r>
          </w:p>
        </w:tc>
        <w:tc>
          <w:tcPr>
            <w:tcW w:w="1600" w:type="dxa"/>
            <w:tcBorders>
              <w:top w:val="nil"/>
              <w:left w:val="nil"/>
              <w:bottom w:val="nil"/>
              <w:right w:val="nil"/>
            </w:tcBorders>
            <w:shd w:val="clear" w:color="auto" w:fill="auto"/>
            <w:tcMar>
              <w:top w:w="15" w:type="dxa"/>
              <w:left w:w="15" w:type="dxa"/>
              <w:bottom w:w="15" w:type="dxa"/>
              <w:right w:w="15" w:type="dxa"/>
            </w:tcMar>
            <w:vAlign w:val="center"/>
            <w:hideMark/>
          </w:tcPr>
          <w:p w14:paraId="73D08BDB"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113.6 </w:t>
            </w:r>
          </w:p>
        </w:tc>
      </w:tr>
      <w:tr w:rsidR="006654D5" w:rsidRPr="006666A3" w14:paraId="3EB50DCB" w14:textId="77777777" w:rsidTr="00B35761">
        <w:trPr>
          <w:trHeight w:val="298"/>
          <w:jc w:val="center"/>
        </w:trPr>
        <w:tc>
          <w:tcPr>
            <w:tcW w:w="1720" w:type="dxa"/>
            <w:tcBorders>
              <w:top w:val="nil"/>
              <w:left w:val="nil"/>
              <w:bottom w:val="nil"/>
              <w:right w:val="nil"/>
            </w:tcBorders>
            <w:shd w:val="clear" w:color="auto" w:fill="auto"/>
            <w:tcMar>
              <w:top w:w="15" w:type="dxa"/>
              <w:left w:w="15" w:type="dxa"/>
              <w:bottom w:w="15" w:type="dxa"/>
              <w:right w:w="15" w:type="dxa"/>
            </w:tcMar>
            <w:hideMark/>
          </w:tcPr>
          <w:p w14:paraId="60C9CAD3" w14:textId="3E919CDF"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C11—H11A</w:t>
            </w:r>
            <w:r w:rsidR="00526A4B" w:rsidRPr="006666A3">
              <w:rPr>
                <w:rFonts w:ascii="Arial" w:hAnsi="Arial" w:cs="Arial"/>
                <w:sz w:val="20"/>
                <w:szCs w:val="20"/>
                <w:lang w:val="en-GB"/>
              </w:rPr>
              <w:t>···</w:t>
            </w:r>
            <w:r w:rsidRPr="006666A3">
              <w:rPr>
                <w:rFonts w:ascii="Arial" w:hAnsi="Arial" w:cs="Arial"/>
                <w:sz w:val="20"/>
                <w:szCs w:val="20"/>
                <w:lang w:val="en-GB"/>
              </w:rPr>
              <w:t>O1</w:t>
            </w:r>
            <w:r w:rsidRPr="006666A3">
              <w:rPr>
                <w:rFonts w:ascii="Arial" w:hAnsi="Arial" w:cs="Arial"/>
                <w:sz w:val="20"/>
                <w:szCs w:val="20"/>
                <w:vertAlign w:val="superscript"/>
                <w:lang w:val="en-GB"/>
              </w:rPr>
              <w:t>ii</w:t>
            </w:r>
            <w:r w:rsidRPr="006666A3">
              <w:rPr>
                <w:rFonts w:ascii="Arial" w:hAnsi="Arial" w:cs="Arial"/>
                <w:sz w:val="20"/>
                <w:szCs w:val="20"/>
                <w:lang w:val="en-GB"/>
              </w:rPr>
              <w:t> </w:t>
            </w:r>
          </w:p>
        </w:tc>
        <w:tc>
          <w:tcPr>
            <w:tcW w:w="780" w:type="dxa"/>
            <w:tcBorders>
              <w:top w:val="nil"/>
              <w:left w:val="nil"/>
              <w:bottom w:val="nil"/>
              <w:right w:val="nil"/>
            </w:tcBorders>
            <w:shd w:val="clear" w:color="auto" w:fill="auto"/>
            <w:tcMar>
              <w:top w:w="15" w:type="dxa"/>
              <w:left w:w="15" w:type="dxa"/>
              <w:bottom w:w="15" w:type="dxa"/>
              <w:right w:w="15" w:type="dxa"/>
            </w:tcMar>
            <w:hideMark/>
          </w:tcPr>
          <w:p w14:paraId="3876F863"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0.99 </w:t>
            </w:r>
          </w:p>
        </w:tc>
        <w:tc>
          <w:tcPr>
            <w:tcW w:w="880" w:type="dxa"/>
            <w:tcBorders>
              <w:top w:val="nil"/>
              <w:left w:val="nil"/>
              <w:bottom w:val="nil"/>
              <w:right w:val="nil"/>
            </w:tcBorders>
            <w:shd w:val="clear" w:color="auto" w:fill="auto"/>
            <w:tcMar>
              <w:top w:w="15" w:type="dxa"/>
              <w:left w:w="15" w:type="dxa"/>
              <w:bottom w:w="15" w:type="dxa"/>
              <w:right w:w="15" w:type="dxa"/>
            </w:tcMar>
            <w:vAlign w:val="center"/>
            <w:hideMark/>
          </w:tcPr>
          <w:p w14:paraId="4723D1D8"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2.43 </w:t>
            </w:r>
          </w:p>
        </w:tc>
        <w:tc>
          <w:tcPr>
            <w:tcW w:w="1000" w:type="dxa"/>
            <w:tcBorders>
              <w:top w:val="nil"/>
              <w:left w:val="nil"/>
              <w:bottom w:val="nil"/>
              <w:right w:val="nil"/>
            </w:tcBorders>
            <w:shd w:val="clear" w:color="auto" w:fill="auto"/>
            <w:tcMar>
              <w:top w:w="15" w:type="dxa"/>
              <w:left w:w="15" w:type="dxa"/>
              <w:bottom w:w="15" w:type="dxa"/>
              <w:right w:w="15" w:type="dxa"/>
            </w:tcMar>
            <w:vAlign w:val="center"/>
            <w:hideMark/>
          </w:tcPr>
          <w:p w14:paraId="44362A2E"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3.021(3) </w:t>
            </w:r>
          </w:p>
        </w:tc>
        <w:tc>
          <w:tcPr>
            <w:tcW w:w="1600" w:type="dxa"/>
            <w:tcBorders>
              <w:top w:val="nil"/>
              <w:left w:val="nil"/>
              <w:bottom w:val="nil"/>
              <w:right w:val="nil"/>
            </w:tcBorders>
            <w:shd w:val="clear" w:color="auto" w:fill="auto"/>
            <w:tcMar>
              <w:top w:w="15" w:type="dxa"/>
              <w:left w:w="15" w:type="dxa"/>
              <w:bottom w:w="15" w:type="dxa"/>
              <w:right w:w="15" w:type="dxa"/>
            </w:tcMar>
            <w:vAlign w:val="center"/>
            <w:hideMark/>
          </w:tcPr>
          <w:p w14:paraId="6CFCF0F6"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117.5 </w:t>
            </w:r>
          </w:p>
        </w:tc>
      </w:tr>
      <w:tr w:rsidR="006654D5" w:rsidRPr="006666A3" w14:paraId="50E21A05" w14:textId="77777777" w:rsidTr="00B35761">
        <w:trPr>
          <w:trHeight w:val="298"/>
          <w:jc w:val="center"/>
        </w:trPr>
        <w:tc>
          <w:tcPr>
            <w:tcW w:w="1720" w:type="dxa"/>
            <w:tcBorders>
              <w:top w:val="nil"/>
              <w:left w:val="nil"/>
              <w:bottom w:val="nil"/>
              <w:right w:val="nil"/>
            </w:tcBorders>
            <w:shd w:val="clear" w:color="auto" w:fill="auto"/>
            <w:tcMar>
              <w:top w:w="15" w:type="dxa"/>
              <w:left w:w="15" w:type="dxa"/>
              <w:bottom w:w="15" w:type="dxa"/>
              <w:right w:w="15" w:type="dxa"/>
            </w:tcMar>
            <w:hideMark/>
          </w:tcPr>
          <w:p w14:paraId="42DF0B79" w14:textId="641084CD"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C11—H11B</w:t>
            </w:r>
            <w:r w:rsidR="00526A4B" w:rsidRPr="006666A3">
              <w:rPr>
                <w:rFonts w:ascii="Arial" w:hAnsi="Arial" w:cs="Arial"/>
                <w:sz w:val="20"/>
                <w:szCs w:val="20"/>
                <w:lang w:val="en-GB"/>
              </w:rPr>
              <w:t>···</w:t>
            </w:r>
            <w:r w:rsidRPr="006666A3">
              <w:rPr>
                <w:rFonts w:ascii="Arial" w:hAnsi="Arial" w:cs="Arial"/>
                <w:sz w:val="20"/>
                <w:szCs w:val="20"/>
                <w:lang w:val="en-GB"/>
              </w:rPr>
              <w:t>O3</w:t>
            </w:r>
            <w:r w:rsidRPr="006666A3">
              <w:rPr>
                <w:rFonts w:ascii="Arial" w:hAnsi="Arial" w:cs="Arial"/>
                <w:sz w:val="20"/>
                <w:szCs w:val="20"/>
                <w:vertAlign w:val="superscript"/>
                <w:lang w:val="en-GB"/>
              </w:rPr>
              <w:t>ii</w:t>
            </w:r>
            <w:r w:rsidRPr="006666A3">
              <w:rPr>
                <w:rFonts w:ascii="Arial" w:hAnsi="Arial" w:cs="Arial"/>
                <w:sz w:val="20"/>
                <w:szCs w:val="20"/>
                <w:lang w:val="en-GB"/>
              </w:rPr>
              <w:t> </w:t>
            </w:r>
          </w:p>
        </w:tc>
        <w:tc>
          <w:tcPr>
            <w:tcW w:w="780" w:type="dxa"/>
            <w:tcBorders>
              <w:top w:val="nil"/>
              <w:left w:val="nil"/>
              <w:bottom w:val="nil"/>
              <w:right w:val="nil"/>
            </w:tcBorders>
            <w:shd w:val="clear" w:color="auto" w:fill="auto"/>
            <w:tcMar>
              <w:top w:w="15" w:type="dxa"/>
              <w:left w:w="15" w:type="dxa"/>
              <w:bottom w:w="15" w:type="dxa"/>
              <w:right w:w="15" w:type="dxa"/>
            </w:tcMar>
            <w:hideMark/>
          </w:tcPr>
          <w:p w14:paraId="01C7FBED"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0.99 </w:t>
            </w:r>
          </w:p>
        </w:tc>
        <w:tc>
          <w:tcPr>
            <w:tcW w:w="880" w:type="dxa"/>
            <w:tcBorders>
              <w:top w:val="nil"/>
              <w:left w:val="nil"/>
              <w:bottom w:val="nil"/>
              <w:right w:val="nil"/>
            </w:tcBorders>
            <w:shd w:val="clear" w:color="auto" w:fill="auto"/>
            <w:tcMar>
              <w:top w:w="15" w:type="dxa"/>
              <w:left w:w="15" w:type="dxa"/>
              <w:bottom w:w="15" w:type="dxa"/>
              <w:right w:w="15" w:type="dxa"/>
            </w:tcMar>
            <w:vAlign w:val="center"/>
            <w:hideMark/>
          </w:tcPr>
          <w:p w14:paraId="701853D7"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2.61 </w:t>
            </w:r>
          </w:p>
        </w:tc>
        <w:tc>
          <w:tcPr>
            <w:tcW w:w="1000" w:type="dxa"/>
            <w:tcBorders>
              <w:top w:val="nil"/>
              <w:left w:val="nil"/>
              <w:bottom w:val="nil"/>
              <w:right w:val="nil"/>
            </w:tcBorders>
            <w:shd w:val="clear" w:color="auto" w:fill="auto"/>
            <w:tcMar>
              <w:top w:w="15" w:type="dxa"/>
              <w:left w:w="15" w:type="dxa"/>
              <w:bottom w:w="15" w:type="dxa"/>
              <w:right w:w="15" w:type="dxa"/>
            </w:tcMar>
            <w:vAlign w:val="center"/>
            <w:hideMark/>
          </w:tcPr>
          <w:p w14:paraId="70554768"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3.145(3) </w:t>
            </w:r>
          </w:p>
        </w:tc>
        <w:tc>
          <w:tcPr>
            <w:tcW w:w="1600" w:type="dxa"/>
            <w:tcBorders>
              <w:top w:val="nil"/>
              <w:left w:val="nil"/>
              <w:bottom w:val="nil"/>
              <w:right w:val="nil"/>
            </w:tcBorders>
            <w:shd w:val="clear" w:color="auto" w:fill="auto"/>
            <w:tcMar>
              <w:top w:w="15" w:type="dxa"/>
              <w:left w:w="15" w:type="dxa"/>
              <w:bottom w:w="15" w:type="dxa"/>
              <w:right w:w="15" w:type="dxa"/>
            </w:tcMar>
            <w:vAlign w:val="center"/>
            <w:hideMark/>
          </w:tcPr>
          <w:p w14:paraId="12A14BB5"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114.1 </w:t>
            </w:r>
          </w:p>
        </w:tc>
      </w:tr>
      <w:tr w:rsidR="006654D5" w:rsidRPr="006666A3" w14:paraId="3DCBD012" w14:textId="77777777" w:rsidTr="00B35761">
        <w:trPr>
          <w:trHeight w:val="298"/>
          <w:jc w:val="center"/>
        </w:trPr>
        <w:tc>
          <w:tcPr>
            <w:tcW w:w="1720" w:type="dxa"/>
            <w:tcBorders>
              <w:top w:val="nil"/>
              <w:left w:val="nil"/>
              <w:bottom w:val="nil"/>
              <w:right w:val="nil"/>
            </w:tcBorders>
            <w:shd w:val="clear" w:color="auto" w:fill="auto"/>
            <w:tcMar>
              <w:top w:w="15" w:type="dxa"/>
              <w:left w:w="15" w:type="dxa"/>
              <w:bottom w:w="15" w:type="dxa"/>
              <w:right w:w="15" w:type="dxa"/>
            </w:tcMar>
            <w:hideMark/>
          </w:tcPr>
          <w:p w14:paraId="0D0D25A9" w14:textId="552347B8"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C12—H12A</w:t>
            </w:r>
            <w:r w:rsidR="00526A4B" w:rsidRPr="006666A3">
              <w:rPr>
                <w:rFonts w:ascii="Arial" w:hAnsi="Arial" w:cs="Arial"/>
                <w:sz w:val="20"/>
                <w:szCs w:val="20"/>
                <w:lang w:val="en-GB"/>
              </w:rPr>
              <w:t>···</w:t>
            </w:r>
            <w:r w:rsidRPr="006666A3">
              <w:rPr>
                <w:rFonts w:ascii="Arial" w:hAnsi="Arial" w:cs="Arial"/>
                <w:sz w:val="20"/>
                <w:szCs w:val="20"/>
                <w:lang w:val="en-GB"/>
              </w:rPr>
              <w:t>O20</w:t>
            </w:r>
            <w:r w:rsidRPr="006666A3">
              <w:rPr>
                <w:rFonts w:ascii="Arial" w:hAnsi="Arial" w:cs="Arial"/>
                <w:sz w:val="20"/>
                <w:szCs w:val="20"/>
                <w:vertAlign w:val="superscript"/>
                <w:lang w:val="en-GB"/>
              </w:rPr>
              <w:t>i</w:t>
            </w:r>
            <w:r w:rsidRPr="006666A3">
              <w:rPr>
                <w:rFonts w:ascii="Arial" w:hAnsi="Arial" w:cs="Arial"/>
                <w:sz w:val="20"/>
                <w:szCs w:val="20"/>
                <w:lang w:val="en-GB"/>
              </w:rPr>
              <w:t> </w:t>
            </w:r>
          </w:p>
        </w:tc>
        <w:tc>
          <w:tcPr>
            <w:tcW w:w="780" w:type="dxa"/>
            <w:tcBorders>
              <w:top w:val="nil"/>
              <w:left w:val="nil"/>
              <w:bottom w:val="nil"/>
              <w:right w:val="nil"/>
            </w:tcBorders>
            <w:shd w:val="clear" w:color="auto" w:fill="auto"/>
            <w:tcMar>
              <w:top w:w="15" w:type="dxa"/>
              <w:left w:w="15" w:type="dxa"/>
              <w:bottom w:w="15" w:type="dxa"/>
              <w:right w:w="15" w:type="dxa"/>
            </w:tcMar>
            <w:hideMark/>
          </w:tcPr>
          <w:p w14:paraId="4C6A70D4"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0.99 </w:t>
            </w:r>
          </w:p>
        </w:tc>
        <w:tc>
          <w:tcPr>
            <w:tcW w:w="880" w:type="dxa"/>
            <w:tcBorders>
              <w:top w:val="nil"/>
              <w:left w:val="nil"/>
              <w:bottom w:val="nil"/>
              <w:right w:val="nil"/>
            </w:tcBorders>
            <w:shd w:val="clear" w:color="auto" w:fill="auto"/>
            <w:tcMar>
              <w:top w:w="15" w:type="dxa"/>
              <w:left w:w="15" w:type="dxa"/>
              <w:bottom w:w="15" w:type="dxa"/>
              <w:right w:w="15" w:type="dxa"/>
            </w:tcMar>
            <w:vAlign w:val="center"/>
            <w:hideMark/>
          </w:tcPr>
          <w:p w14:paraId="2A7743D8"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2.62 </w:t>
            </w:r>
          </w:p>
        </w:tc>
        <w:tc>
          <w:tcPr>
            <w:tcW w:w="1000" w:type="dxa"/>
            <w:tcBorders>
              <w:top w:val="nil"/>
              <w:left w:val="nil"/>
              <w:bottom w:val="nil"/>
              <w:right w:val="nil"/>
            </w:tcBorders>
            <w:shd w:val="clear" w:color="auto" w:fill="auto"/>
            <w:tcMar>
              <w:top w:w="15" w:type="dxa"/>
              <w:left w:w="15" w:type="dxa"/>
              <w:bottom w:w="15" w:type="dxa"/>
              <w:right w:w="15" w:type="dxa"/>
            </w:tcMar>
            <w:vAlign w:val="center"/>
            <w:hideMark/>
          </w:tcPr>
          <w:p w14:paraId="3C726C3E"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3.152(3) </w:t>
            </w:r>
          </w:p>
        </w:tc>
        <w:tc>
          <w:tcPr>
            <w:tcW w:w="1600" w:type="dxa"/>
            <w:tcBorders>
              <w:top w:val="nil"/>
              <w:left w:val="nil"/>
              <w:bottom w:val="nil"/>
              <w:right w:val="nil"/>
            </w:tcBorders>
            <w:shd w:val="clear" w:color="auto" w:fill="auto"/>
            <w:tcMar>
              <w:top w:w="15" w:type="dxa"/>
              <w:left w:w="15" w:type="dxa"/>
              <w:bottom w:w="15" w:type="dxa"/>
              <w:right w:w="15" w:type="dxa"/>
            </w:tcMar>
            <w:vAlign w:val="center"/>
            <w:hideMark/>
          </w:tcPr>
          <w:p w14:paraId="0CAF57E6"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113.7 </w:t>
            </w:r>
          </w:p>
        </w:tc>
      </w:tr>
      <w:tr w:rsidR="006654D5" w:rsidRPr="006666A3" w14:paraId="51314781" w14:textId="77777777" w:rsidTr="00B35761">
        <w:trPr>
          <w:trHeight w:val="298"/>
          <w:jc w:val="center"/>
        </w:trPr>
        <w:tc>
          <w:tcPr>
            <w:tcW w:w="1720" w:type="dxa"/>
            <w:tcBorders>
              <w:top w:val="nil"/>
              <w:left w:val="nil"/>
              <w:bottom w:val="single" w:sz="8" w:space="0" w:color="000000"/>
              <w:right w:val="nil"/>
            </w:tcBorders>
            <w:shd w:val="clear" w:color="auto" w:fill="auto"/>
            <w:tcMar>
              <w:top w:w="15" w:type="dxa"/>
              <w:left w:w="15" w:type="dxa"/>
              <w:bottom w:w="15" w:type="dxa"/>
              <w:right w:w="15" w:type="dxa"/>
            </w:tcMar>
            <w:hideMark/>
          </w:tcPr>
          <w:p w14:paraId="4EFA213F" w14:textId="2FF9AFF6" w:rsidR="006654D5" w:rsidRPr="006666A3" w:rsidRDefault="006654D5" w:rsidP="00526A4B">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C12—H12B</w:t>
            </w:r>
            <w:r w:rsidR="00526A4B" w:rsidRPr="006666A3">
              <w:rPr>
                <w:rFonts w:ascii="Arial" w:hAnsi="Arial" w:cs="Arial"/>
                <w:sz w:val="20"/>
                <w:szCs w:val="20"/>
                <w:lang w:val="en-GB"/>
              </w:rPr>
              <w:t>···</w:t>
            </w:r>
            <w:r w:rsidRPr="006666A3">
              <w:rPr>
                <w:rFonts w:ascii="Arial" w:hAnsi="Arial" w:cs="Arial"/>
                <w:sz w:val="20"/>
                <w:szCs w:val="20"/>
                <w:lang w:val="en-GB"/>
              </w:rPr>
              <w:t>O13</w:t>
            </w:r>
            <w:r w:rsidRPr="006666A3">
              <w:rPr>
                <w:rFonts w:ascii="Arial" w:hAnsi="Arial" w:cs="Arial"/>
                <w:sz w:val="20"/>
                <w:szCs w:val="20"/>
                <w:vertAlign w:val="superscript"/>
                <w:lang w:val="en-GB"/>
              </w:rPr>
              <w:t>i</w:t>
            </w:r>
            <w:r w:rsidRPr="006666A3">
              <w:rPr>
                <w:rFonts w:ascii="Arial" w:hAnsi="Arial" w:cs="Arial"/>
                <w:sz w:val="20"/>
                <w:szCs w:val="20"/>
                <w:lang w:val="en-GB"/>
              </w:rPr>
              <w:t> </w:t>
            </w:r>
          </w:p>
        </w:tc>
        <w:tc>
          <w:tcPr>
            <w:tcW w:w="780" w:type="dxa"/>
            <w:tcBorders>
              <w:top w:val="nil"/>
              <w:left w:val="nil"/>
              <w:bottom w:val="single" w:sz="8" w:space="0" w:color="000000"/>
              <w:right w:val="nil"/>
            </w:tcBorders>
            <w:shd w:val="clear" w:color="auto" w:fill="auto"/>
            <w:tcMar>
              <w:top w:w="15" w:type="dxa"/>
              <w:left w:w="15" w:type="dxa"/>
              <w:bottom w:w="15" w:type="dxa"/>
              <w:right w:w="15" w:type="dxa"/>
            </w:tcMar>
            <w:hideMark/>
          </w:tcPr>
          <w:p w14:paraId="6CDA5E80"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0.99 </w:t>
            </w:r>
          </w:p>
        </w:tc>
        <w:tc>
          <w:tcPr>
            <w:tcW w:w="880" w:type="dxa"/>
            <w:tcBorders>
              <w:top w:val="nil"/>
              <w:left w:val="nil"/>
              <w:bottom w:val="single" w:sz="8" w:space="0" w:color="000000"/>
              <w:right w:val="nil"/>
            </w:tcBorders>
            <w:shd w:val="clear" w:color="auto" w:fill="auto"/>
            <w:tcMar>
              <w:top w:w="15" w:type="dxa"/>
              <w:left w:w="15" w:type="dxa"/>
              <w:bottom w:w="15" w:type="dxa"/>
              <w:right w:w="15" w:type="dxa"/>
            </w:tcMar>
            <w:vAlign w:val="center"/>
            <w:hideMark/>
          </w:tcPr>
          <w:p w14:paraId="106854EE"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2.36 </w:t>
            </w:r>
          </w:p>
        </w:tc>
        <w:tc>
          <w:tcPr>
            <w:tcW w:w="1000" w:type="dxa"/>
            <w:tcBorders>
              <w:top w:val="nil"/>
              <w:left w:val="nil"/>
              <w:bottom w:val="single" w:sz="8" w:space="0" w:color="000000"/>
              <w:right w:val="nil"/>
            </w:tcBorders>
            <w:shd w:val="clear" w:color="auto" w:fill="auto"/>
            <w:tcMar>
              <w:top w:w="15" w:type="dxa"/>
              <w:left w:w="15" w:type="dxa"/>
              <w:bottom w:w="15" w:type="dxa"/>
              <w:right w:w="15" w:type="dxa"/>
            </w:tcMar>
            <w:vAlign w:val="center"/>
            <w:hideMark/>
          </w:tcPr>
          <w:p w14:paraId="0D8EEED4"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2.988(3) </w:t>
            </w:r>
          </w:p>
        </w:tc>
        <w:tc>
          <w:tcPr>
            <w:tcW w:w="1600" w:type="dxa"/>
            <w:tcBorders>
              <w:top w:val="nil"/>
              <w:left w:val="nil"/>
              <w:bottom w:val="single" w:sz="8" w:space="0" w:color="000000"/>
              <w:right w:val="nil"/>
            </w:tcBorders>
            <w:shd w:val="clear" w:color="auto" w:fill="auto"/>
            <w:tcMar>
              <w:top w:w="15" w:type="dxa"/>
              <w:left w:w="15" w:type="dxa"/>
              <w:bottom w:w="15" w:type="dxa"/>
              <w:right w:w="15" w:type="dxa"/>
            </w:tcMar>
            <w:vAlign w:val="center"/>
            <w:hideMark/>
          </w:tcPr>
          <w:p w14:paraId="3F6CEF9E"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120.6 </w:t>
            </w:r>
          </w:p>
        </w:tc>
      </w:tr>
      <w:tr w:rsidR="006654D5" w:rsidRPr="006666A3" w14:paraId="58F3071A" w14:textId="77777777" w:rsidTr="00B35761">
        <w:trPr>
          <w:trHeight w:val="298"/>
          <w:jc w:val="center"/>
        </w:trPr>
        <w:tc>
          <w:tcPr>
            <w:tcW w:w="5980" w:type="dxa"/>
            <w:gridSpan w:val="5"/>
            <w:tcBorders>
              <w:top w:val="single" w:sz="8" w:space="0" w:color="000000"/>
              <w:left w:val="nil"/>
              <w:bottom w:val="single" w:sz="8" w:space="0" w:color="000000"/>
              <w:right w:val="nil"/>
            </w:tcBorders>
            <w:shd w:val="clear" w:color="auto" w:fill="auto"/>
            <w:tcMar>
              <w:top w:w="15" w:type="dxa"/>
              <w:left w:w="15" w:type="dxa"/>
              <w:bottom w:w="15" w:type="dxa"/>
              <w:right w:w="15" w:type="dxa"/>
            </w:tcMar>
            <w:vAlign w:val="center"/>
            <w:hideMark/>
          </w:tcPr>
          <w:p w14:paraId="6A910829"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 xml:space="preserve">compound </w:t>
            </w:r>
            <w:r w:rsidRPr="006666A3">
              <w:rPr>
                <w:rFonts w:ascii="Arial" w:hAnsi="Arial" w:cs="Arial"/>
                <w:b/>
                <w:bCs/>
                <w:i/>
                <w:sz w:val="20"/>
                <w:szCs w:val="20"/>
                <w:lang w:val="en-GB"/>
              </w:rPr>
              <w:t>5</w:t>
            </w:r>
          </w:p>
        </w:tc>
      </w:tr>
      <w:tr w:rsidR="006654D5" w:rsidRPr="006666A3" w14:paraId="1D00E39C" w14:textId="77777777" w:rsidTr="00B35761">
        <w:trPr>
          <w:trHeight w:val="298"/>
          <w:jc w:val="center"/>
        </w:trPr>
        <w:tc>
          <w:tcPr>
            <w:tcW w:w="1720" w:type="dxa"/>
            <w:tcBorders>
              <w:top w:val="single" w:sz="8" w:space="0" w:color="000000"/>
              <w:left w:val="nil"/>
              <w:bottom w:val="nil"/>
              <w:right w:val="nil"/>
            </w:tcBorders>
            <w:shd w:val="clear" w:color="auto" w:fill="auto"/>
            <w:tcMar>
              <w:top w:w="15" w:type="dxa"/>
              <w:left w:w="15" w:type="dxa"/>
              <w:bottom w:w="15" w:type="dxa"/>
              <w:right w:w="15" w:type="dxa"/>
            </w:tcMar>
            <w:hideMark/>
          </w:tcPr>
          <w:p w14:paraId="7E645419" w14:textId="7891E7D6"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C1—H1A</w:t>
            </w:r>
            <w:r w:rsidR="00526A4B" w:rsidRPr="006666A3">
              <w:rPr>
                <w:rFonts w:ascii="Arial" w:hAnsi="Arial" w:cs="Arial"/>
                <w:sz w:val="20"/>
                <w:szCs w:val="20"/>
                <w:lang w:val="en-GB"/>
              </w:rPr>
              <w:t>···</w:t>
            </w:r>
            <w:r w:rsidRPr="006666A3">
              <w:rPr>
                <w:rFonts w:ascii="Arial" w:hAnsi="Arial" w:cs="Arial"/>
                <w:sz w:val="20"/>
                <w:szCs w:val="20"/>
                <w:lang w:val="en-GB"/>
              </w:rPr>
              <w:t>O2</w:t>
            </w:r>
            <w:r w:rsidRPr="006666A3">
              <w:rPr>
                <w:rFonts w:ascii="Arial" w:hAnsi="Arial" w:cs="Arial"/>
                <w:sz w:val="20"/>
                <w:szCs w:val="20"/>
                <w:vertAlign w:val="superscript"/>
                <w:lang w:val="en-GB"/>
              </w:rPr>
              <w:t>iii</w:t>
            </w:r>
            <w:r w:rsidRPr="006666A3">
              <w:rPr>
                <w:rFonts w:ascii="Arial" w:hAnsi="Arial" w:cs="Arial"/>
                <w:sz w:val="20"/>
                <w:szCs w:val="20"/>
                <w:lang w:val="en-GB"/>
              </w:rPr>
              <w:t> </w:t>
            </w:r>
          </w:p>
        </w:tc>
        <w:tc>
          <w:tcPr>
            <w:tcW w:w="780" w:type="dxa"/>
            <w:tcBorders>
              <w:top w:val="single" w:sz="8" w:space="0" w:color="000000"/>
              <w:left w:val="nil"/>
              <w:bottom w:val="nil"/>
              <w:right w:val="nil"/>
            </w:tcBorders>
            <w:shd w:val="clear" w:color="auto" w:fill="auto"/>
            <w:tcMar>
              <w:top w:w="15" w:type="dxa"/>
              <w:left w:w="15" w:type="dxa"/>
              <w:bottom w:w="15" w:type="dxa"/>
              <w:right w:w="15" w:type="dxa"/>
            </w:tcMar>
            <w:vAlign w:val="center"/>
            <w:hideMark/>
          </w:tcPr>
          <w:p w14:paraId="69FB333F"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0.99 </w:t>
            </w:r>
          </w:p>
        </w:tc>
        <w:tc>
          <w:tcPr>
            <w:tcW w:w="880" w:type="dxa"/>
            <w:tcBorders>
              <w:top w:val="single" w:sz="8" w:space="0" w:color="000000"/>
              <w:left w:val="nil"/>
              <w:bottom w:val="nil"/>
              <w:right w:val="nil"/>
            </w:tcBorders>
            <w:shd w:val="clear" w:color="auto" w:fill="auto"/>
            <w:tcMar>
              <w:top w:w="15" w:type="dxa"/>
              <w:left w:w="15" w:type="dxa"/>
              <w:bottom w:w="15" w:type="dxa"/>
              <w:right w:w="15" w:type="dxa"/>
            </w:tcMar>
            <w:vAlign w:val="center"/>
            <w:hideMark/>
          </w:tcPr>
          <w:p w14:paraId="64E9F4F1"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2.53 </w:t>
            </w:r>
          </w:p>
        </w:tc>
        <w:tc>
          <w:tcPr>
            <w:tcW w:w="1000" w:type="dxa"/>
            <w:tcBorders>
              <w:top w:val="single" w:sz="8" w:space="0" w:color="000000"/>
              <w:left w:val="nil"/>
              <w:bottom w:val="nil"/>
              <w:right w:val="nil"/>
            </w:tcBorders>
            <w:shd w:val="clear" w:color="auto" w:fill="auto"/>
            <w:tcMar>
              <w:top w:w="15" w:type="dxa"/>
              <w:left w:w="15" w:type="dxa"/>
              <w:bottom w:w="15" w:type="dxa"/>
              <w:right w:w="15" w:type="dxa"/>
            </w:tcMar>
            <w:vAlign w:val="center"/>
            <w:hideMark/>
          </w:tcPr>
          <w:p w14:paraId="7E66A175"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3.1202(19) </w:t>
            </w:r>
          </w:p>
        </w:tc>
        <w:tc>
          <w:tcPr>
            <w:tcW w:w="1600" w:type="dxa"/>
            <w:tcBorders>
              <w:top w:val="single" w:sz="8" w:space="0" w:color="000000"/>
              <w:left w:val="nil"/>
              <w:bottom w:val="nil"/>
              <w:right w:val="nil"/>
            </w:tcBorders>
            <w:shd w:val="clear" w:color="auto" w:fill="auto"/>
            <w:tcMar>
              <w:top w:w="15" w:type="dxa"/>
              <w:left w:w="15" w:type="dxa"/>
              <w:bottom w:w="15" w:type="dxa"/>
              <w:right w:w="15" w:type="dxa"/>
            </w:tcMar>
            <w:vAlign w:val="center"/>
            <w:hideMark/>
          </w:tcPr>
          <w:p w14:paraId="424CF286"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117.7 </w:t>
            </w:r>
          </w:p>
        </w:tc>
      </w:tr>
      <w:tr w:rsidR="006654D5" w:rsidRPr="006666A3" w14:paraId="51EC5418" w14:textId="77777777" w:rsidTr="00B35761">
        <w:trPr>
          <w:trHeight w:val="298"/>
          <w:jc w:val="center"/>
        </w:trPr>
        <w:tc>
          <w:tcPr>
            <w:tcW w:w="1720" w:type="dxa"/>
            <w:tcBorders>
              <w:top w:val="nil"/>
              <w:left w:val="nil"/>
              <w:bottom w:val="single" w:sz="8" w:space="0" w:color="000000"/>
              <w:right w:val="nil"/>
            </w:tcBorders>
            <w:shd w:val="clear" w:color="auto" w:fill="auto"/>
            <w:tcMar>
              <w:top w:w="15" w:type="dxa"/>
              <w:left w:w="15" w:type="dxa"/>
              <w:bottom w:w="15" w:type="dxa"/>
              <w:right w:w="15" w:type="dxa"/>
            </w:tcMar>
            <w:hideMark/>
          </w:tcPr>
          <w:p w14:paraId="4628A4D9" w14:textId="3699AA04" w:rsidR="006654D5" w:rsidRPr="006666A3" w:rsidRDefault="006654D5" w:rsidP="00526A4B">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C6—H6</w:t>
            </w:r>
            <w:r w:rsidR="00526A4B" w:rsidRPr="006666A3">
              <w:rPr>
                <w:rFonts w:ascii="Arial" w:hAnsi="Arial" w:cs="Arial"/>
                <w:sz w:val="20"/>
                <w:szCs w:val="20"/>
                <w:lang w:val="en-GB"/>
              </w:rPr>
              <w:t>···</w:t>
            </w:r>
            <w:r w:rsidRPr="006666A3">
              <w:rPr>
                <w:rFonts w:ascii="Arial" w:hAnsi="Arial" w:cs="Arial"/>
                <w:sz w:val="20"/>
                <w:szCs w:val="20"/>
                <w:lang w:val="en-GB"/>
              </w:rPr>
              <w:t>N3</w:t>
            </w:r>
            <w:r w:rsidRPr="006666A3">
              <w:rPr>
                <w:rFonts w:ascii="Arial" w:hAnsi="Arial" w:cs="Arial"/>
                <w:sz w:val="20"/>
                <w:szCs w:val="20"/>
                <w:vertAlign w:val="superscript"/>
                <w:lang w:val="en-GB"/>
              </w:rPr>
              <w:t>iv</w:t>
            </w:r>
            <w:r w:rsidRPr="006666A3">
              <w:rPr>
                <w:rFonts w:ascii="Arial" w:hAnsi="Arial" w:cs="Arial"/>
                <w:sz w:val="20"/>
                <w:szCs w:val="20"/>
                <w:lang w:val="en-GB"/>
              </w:rPr>
              <w:t> </w:t>
            </w:r>
          </w:p>
        </w:tc>
        <w:tc>
          <w:tcPr>
            <w:tcW w:w="780" w:type="dxa"/>
            <w:tcBorders>
              <w:top w:val="nil"/>
              <w:left w:val="nil"/>
              <w:bottom w:val="single" w:sz="8" w:space="0" w:color="000000"/>
              <w:right w:val="nil"/>
            </w:tcBorders>
            <w:shd w:val="clear" w:color="auto" w:fill="auto"/>
            <w:tcMar>
              <w:top w:w="15" w:type="dxa"/>
              <w:left w:w="15" w:type="dxa"/>
              <w:bottom w:w="15" w:type="dxa"/>
              <w:right w:w="15" w:type="dxa"/>
            </w:tcMar>
            <w:vAlign w:val="center"/>
            <w:hideMark/>
          </w:tcPr>
          <w:p w14:paraId="2048F61F"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1.00 </w:t>
            </w:r>
          </w:p>
        </w:tc>
        <w:tc>
          <w:tcPr>
            <w:tcW w:w="880" w:type="dxa"/>
            <w:tcBorders>
              <w:top w:val="nil"/>
              <w:left w:val="nil"/>
              <w:bottom w:val="single" w:sz="8" w:space="0" w:color="000000"/>
              <w:right w:val="nil"/>
            </w:tcBorders>
            <w:shd w:val="clear" w:color="auto" w:fill="auto"/>
            <w:tcMar>
              <w:top w:w="15" w:type="dxa"/>
              <w:left w:w="15" w:type="dxa"/>
              <w:bottom w:w="15" w:type="dxa"/>
              <w:right w:w="15" w:type="dxa"/>
            </w:tcMar>
            <w:vAlign w:val="center"/>
            <w:hideMark/>
          </w:tcPr>
          <w:p w14:paraId="2A16BC35"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2.70 </w:t>
            </w:r>
          </w:p>
        </w:tc>
        <w:tc>
          <w:tcPr>
            <w:tcW w:w="1000" w:type="dxa"/>
            <w:tcBorders>
              <w:top w:val="nil"/>
              <w:left w:val="nil"/>
              <w:bottom w:val="single" w:sz="8" w:space="0" w:color="000000"/>
              <w:right w:val="nil"/>
            </w:tcBorders>
            <w:shd w:val="clear" w:color="auto" w:fill="auto"/>
            <w:tcMar>
              <w:top w:w="15" w:type="dxa"/>
              <w:left w:w="15" w:type="dxa"/>
              <w:bottom w:w="15" w:type="dxa"/>
              <w:right w:w="15" w:type="dxa"/>
            </w:tcMar>
            <w:vAlign w:val="center"/>
            <w:hideMark/>
          </w:tcPr>
          <w:p w14:paraId="453F18E4"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3.5793(17) </w:t>
            </w:r>
          </w:p>
        </w:tc>
        <w:tc>
          <w:tcPr>
            <w:tcW w:w="1600" w:type="dxa"/>
            <w:tcBorders>
              <w:top w:val="nil"/>
              <w:left w:val="nil"/>
              <w:bottom w:val="single" w:sz="8" w:space="0" w:color="000000"/>
              <w:right w:val="nil"/>
            </w:tcBorders>
            <w:shd w:val="clear" w:color="auto" w:fill="auto"/>
            <w:tcMar>
              <w:top w:w="15" w:type="dxa"/>
              <w:left w:w="15" w:type="dxa"/>
              <w:bottom w:w="15" w:type="dxa"/>
              <w:right w:w="15" w:type="dxa"/>
            </w:tcMar>
            <w:vAlign w:val="center"/>
            <w:hideMark/>
          </w:tcPr>
          <w:p w14:paraId="20AAC24A" w14:textId="77777777" w:rsidR="006654D5" w:rsidRPr="006666A3" w:rsidRDefault="006654D5" w:rsidP="006654D5">
            <w:pPr>
              <w:spacing w:before="100" w:beforeAutospacing="1" w:after="100" w:afterAutospacing="1" w:line="240" w:lineRule="auto"/>
              <w:jc w:val="both"/>
              <w:textAlignment w:val="baseline"/>
              <w:rPr>
                <w:rFonts w:ascii="Arial" w:hAnsi="Arial" w:cs="Arial"/>
                <w:sz w:val="20"/>
                <w:szCs w:val="20"/>
                <w:lang w:val="en-US"/>
              </w:rPr>
            </w:pPr>
            <w:r w:rsidRPr="006666A3">
              <w:rPr>
                <w:rFonts w:ascii="Arial" w:hAnsi="Arial" w:cs="Arial"/>
                <w:sz w:val="20"/>
                <w:szCs w:val="20"/>
                <w:lang w:val="en-GB"/>
              </w:rPr>
              <w:t>147.1 </w:t>
            </w:r>
          </w:p>
        </w:tc>
      </w:tr>
    </w:tbl>
    <w:p w14:paraId="4C7D6644" w14:textId="39B68967" w:rsidR="00041AB8" w:rsidRDefault="006654D5" w:rsidP="006654D5">
      <w:pPr>
        <w:spacing w:before="100" w:beforeAutospacing="1" w:after="100" w:afterAutospacing="1" w:line="240" w:lineRule="auto"/>
        <w:jc w:val="both"/>
        <w:textAlignment w:val="baseline"/>
        <w:rPr>
          <w:rFonts w:ascii="Arial" w:hAnsi="Arial" w:cs="Arial"/>
          <w:sz w:val="20"/>
          <w:szCs w:val="20"/>
          <w:lang w:val="en-GB"/>
        </w:rPr>
      </w:pPr>
      <w:r w:rsidRPr="00041AB8">
        <w:rPr>
          <w:rFonts w:ascii="Arial" w:hAnsi="Arial" w:cs="Arial"/>
          <w:sz w:val="20"/>
          <w:szCs w:val="20"/>
          <w:lang w:val="en-GB"/>
        </w:rPr>
        <w:lastRenderedPageBreak/>
        <w:t>Symmetry transformations used to generate equivalent atoms: (i) x, -y+1.5, z+0.5; (ii) x-1, y, z; (iii) -x+1, y, -z; (iv) -x+1, -y+1, -z+1. </w:t>
      </w:r>
    </w:p>
    <w:p w14:paraId="2AC20079" w14:textId="77777777" w:rsidR="00041AB8" w:rsidRDefault="00041AB8">
      <w:pPr>
        <w:spacing w:after="160" w:line="259" w:lineRule="auto"/>
        <w:rPr>
          <w:rFonts w:ascii="Arial" w:hAnsi="Arial" w:cs="Arial"/>
          <w:sz w:val="20"/>
          <w:szCs w:val="20"/>
          <w:lang w:val="en-GB"/>
        </w:rPr>
      </w:pPr>
      <w:r>
        <w:rPr>
          <w:rFonts w:ascii="Arial" w:hAnsi="Arial" w:cs="Arial"/>
          <w:sz w:val="20"/>
          <w:szCs w:val="20"/>
          <w:lang w:val="en-GB"/>
        </w:rPr>
        <w:br w:type="page"/>
      </w:r>
    </w:p>
    <w:p w14:paraId="053ABECE" w14:textId="77777777" w:rsidR="006654D5" w:rsidRPr="00041AB8" w:rsidRDefault="006654D5" w:rsidP="006654D5">
      <w:pPr>
        <w:spacing w:before="100" w:beforeAutospacing="1" w:after="100" w:afterAutospacing="1" w:line="240" w:lineRule="auto"/>
        <w:jc w:val="both"/>
        <w:textAlignment w:val="baseline"/>
        <w:rPr>
          <w:rFonts w:ascii="Arial" w:hAnsi="Arial" w:cs="Arial"/>
          <w:sz w:val="20"/>
          <w:szCs w:val="20"/>
          <w:lang w:val="en-GB"/>
        </w:rPr>
      </w:pPr>
    </w:p>
    <w:p w14:paraId="28FFC8FA" w14:textId="77777777" w:rsidR="00B35761" w:rsidRPr="006666A3" w:rsidRDefault="007346D9" w:rsidP="00B35761">
      <w:pPr>
        <w:spacing w:before="100" w:beforeAutospacing="1" w:after="100" w:afterAutospacing="1" w:line="240" w:lineRule="auto"/>
        <w:jc w:val="center"/>
        <w:textAlignment w:val="baseline"/>
        <w:rPr>
          <w:rFonts w:ascii="Arial" w:hAnsi="Arial" w:cs="Arial"/>
          <w:sz w:val="20"/>
          <w:szCs w:val="20"/>
          <w:lang w:val="en-GB"/>
        </w:rPr>
      </w:pPr>
      <w:r w:rsidRPr="006666A3">
        <w:rPr>
          <w:rFonts w:ascii="Arial" w:hAnsi="Arial" w:cs="Arial"/>
          <w:noProof/>
          <w:sz w:val="20"/>
          <w:szCs w:val="20"/>
          <w:lang w:val="en-US" w:eastAsia="en-US"/>
        </w:rPr>
        <w:drawing>
          <wp:inline distT="0" distB="0" distL="0" distR="0" wp14:anchorId="67A903CC" wp14:editId="1BCD382E">
            <wp:extent cx="7200000" cy="3940874"/>
            <wp:effectExtent l="0" t="0" r="1270" b="254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200000" cy="3940874"/>
                    </a:xfrm>
                    <a:prstGeom prst="rect">
                      <a:avLst/>
                    </a:prstGeom>
                  </pic:spPr>
                </pic:pic>
              </a:graphicData>
            </a:graphic>
          </wp:inline>
        </w:drawing>
      </w:r>
    </w:p>
    <w:p w14:paraId="24D669E8" w14:textId="77777777" w:rsidR="00B35761" w:rsidRPr="00041AB8" w:rsidRDefault="00B35761" w:rsidP="00B35761">
      <w:pPr>
        <w:spacing w:before="100" w:beforeAutospacing="1" w:after="100" w:afterAutospacing="1" w:line="240" w:lineRule="auto"/>
        <w:jc w:val="both"/>
        <w:textAlignment w:val="baseline"/>
        <w:rPr>
          <w:rFonts w:ascii="Arial" w:hAnsi="Arial" w:cs="Arial"/>
          <w:sz w:val="20"/>
          <w:szCs w:val="20"/>
          <w:lang w:val="en-US"/>
        </w:rPr>
      </w:pPr>
      <w:r w:rsidRPr="00041AB8">
        <w:rPr>
          <w:rFonts w:ascii="Arial" w:hAnsi="Arial" w:cs="Arial"/>
          <w:b/>
          <w:sz w:val="20"/>
          <w:szCs w:val="20"/>
          <w:lang w:val="en-GB"/>
        </w:rPr>
        <w:t>Figure S</w:t>
      </w:r>
      <w:r w:rsidRPr="00041AB8">
        <w:rPr>
          <w:rFonts w:ascii="Arial" w:hAnsi="Arial" w:cs="Arial"/>
          <w:b/>
          <w:sz w:val="20"/>
          <w:szCs w:val="20"/>
          <w:lang w:val="cs-CZ"/>
        </w:rPr>
        <w:t>1</w:t>
      </w:r>
      <w:r w:rsidRPr="00041AB8">
        <w:rPr>
          <w:rFonts w:ascii="Arial" w:hAnsi="Arial" w:cs="Arial"/>
          <w:b/>
          <w:sz w:val="20"/>
          <w:szCs w:val="20"/>
          <w:lang w:val="en-GB"/>
        </w:rPr>
        <w:t>.</w:t>
      </w:r>
      <w:r w:rsidRPr="00041AB8">
        <w:rPr>
          <w:rFonts w:ascii="Arial" w:hAnsi="Arial" w:cs="Arial"/>
          <w:sz w:val="20"/>
          <w:szCs w:val="20"/>
          <w:lang w:val="en-GB"/>
        </w:rPr>
        <w:t xml:space="preserve"> The IR spectra of compounds </w:t>
      </w:r>
      <w:r w:rsidRPr="00041AB8">
        <w:rPr>
          <w:rFonts w:ascii="Arial" w:hAnsi="Arial" w:cs="Arial"/>
          <w:b/>
          <w:bCs/>
          <w:i/>
          <w:sz w:val="20"/>
          <w:szCs w:val="20"/>
          <w:lang w:val="en-GB"/>
        </w:rPr>
        <w:t>3</w:t>
      </w:r>
      <w:r w:rsidRPr="00041AB8">
        <w:rPr>
          <w:rFonts w:ascii="Arial" w:hAnsi="Arial" w:cs="Arial"/>
          <w:sz w:val="20"/>
          <w:szCs w:val="20"/>
          <w:lang w:val="en-GB"/>
        </w:rPr>
        <w:t xml:space="preserve"> and </w:t>
      </w:r>
      <w:r w:rsidRPr="00041AB8">
        <w:rPr>
          <w:rFonts w:ascii="Arial" w:hAnsi="Arial" w:cs="Arial"/>
          <w:b/>
          <w:bCs/>
          <w:i/>
          <w:sz w:val="20"/>
          <w:szCs w:val="20"/>
          <w:lang w:val="en-GB"/>
        </w:rPr>
        <w:t>5</w:t>
      </w:r>
      <w:r w:rsidRPr="00041AB8">
        <w:rPr>
          <w:rFonts w:ascii="Arial" w:hAnsi="Arial" w:cs="Arial"/>
          <w:sz w:val="20"/>
          <w:szCs w:val="20"/>
          <w:lang w:val="en-GB"/>
        </w:rPr>
        <w:t>.</w:t>
      </w:r>
    </w:p>
    <w:p w14:paraId="6E29B4E4" w14:textId="18F924A7" w:rsidR="007346D9" w:rsidRPr="00041AB8" w:rsidRDefault="007346D9" w:rsidP="00C46554">
      <w:pPr>
        <w:spacing w:before="100" w:beforeAutospacing="1" w:after="100" w:afterAutospacing="1" w:line="240" w:lineRule="auto"/>
        <w:jc w:val="both"/>
        <w:textAlignment w:val="baseline"/>
        <w:rPr>
          <w:rFonts w:ascii="Arial" w:hAnsi="Arial" w:cs="Arial"/>
          <w:sz w:val="20"/>
          <w:szCs w:val="20"/>
          <w:lang w:val="en-GB"/>
        </w:rPr>
      </w:pPr>
      <w:r w:rsidRPr="00041AB8">
        <w:rPr>
          <w:rFonts w:ascii="Arial" w:hAnsi="Arial" w:cs="Arial"/>
          <w:sz w:val="20"/>
          <w:szCs w:val="20"/>
          <w:lang w:val="en-GB"/>
        </w:rPr>
        <w:br w:type="page"/>
      </w:r>
    </w:p>
    <w:p w14:paraId="37A82D72" w14:textId="73B0AA85" w:rsidR="007346D9" w:rsidRPr="00041AB8" w:rsidRDefault="007346D9" w:rsidP="007346D9">
      <w:pPr>
        <w:spacing w:before="100" w:beforeAutospacing="1" w:after="100" w:afterAutospacing="1" w:line="240" w:lineRule="auto"/>
        <w:jc w:val="both"/>
        <w:textAlignment w:val="baseline"/>
        <w:rPr>
          <w:rFonts w:ascii="Arial" w:hAnsi="Arial" w:cs="Arial"/>
          <w:sz w:val="20"/>
          <w:szCs w:val="20"/>
          <w:lang w:val="en-US"/>
        </w:rPr>
      </w:pPr>
      <w:r w:rsidRPr="00041AB8">
        <w:rPr>
          <w:rFonts w:ascii="Arial" w:hAnsi="Arial" w:cs="Arial"/>
          <w:b/>
          <w:sz w:val="20"/>
          <w:szCs w:val="20"/>
          <w:lang w:val="en-GB"/>
        </w:rPr>
        <w:lastRenderedPageBreak/>
        <w:t xml:space="preserve">Table </w:t>
      </w:r>
      <w:r w:rsidRPr="00041AB8">
        <w:rPr>
          <w:rFonts w:ascii="Arial" w:hAnsi="Arial" w:cs="Arial"/>
          <w:b/>
          <w:sz w:val="20"/>
          <w:szCs w:val="20"/>
          <w:lang w:val="cs-CZ"/>
        </w:rPr>
        <w:t>S</w:t>
      </w:r>
      <w:r w:rsidR="00FD7974" w:rsidRPr="00041AB8">
        <w:rPr>
          <w:rFonts w:ascii="Arial" w:hAnsi="Arial" w:cs="Arial"/>
          <w:b/>
          <w:sz w:val="20"/>
          <w:szCs w:val="20"/>
          <w:lang w:val="cs-CZ"/>
        </w:rPr>
        <w:t>5</w:t>
      </w:r>
      <w:r w:rsidRPr="00041AB8">
        <w:rPr>
          <w:rFonts w:ascii="Arial" w:hAnsi="Arial" w:cs="Arial"/>
          <w:b/>
          <w:sz w:val="20"/>
          <w:szCs w:val="20"/>
          <w:lang w:val="en-GB"/>
        </w:rPr>
        <w:t>.</w:t>
      </w:r>
      <w:r w:rsidRPr="00041AB8">
        <w:rPr>
          <w:rFonts w:ascii="Arial" w:hAnsi="Arial" w:cs="Arial"/>
          <w:sz w:val="20"/>
          <w:szCs w:val="20"/>
          <w:lang w:val="en-GB"/>
        </w:rPr>
        <w:t xml:space="preserve"> Vibrational frequencies (cm</w:t>
      </w:r>
      <w:r w:rsidR="00526A4B" w:rsidRPr="00041AB8">
        <w:rPr>
          <w:rFonts w:ascii="Arial" w:hAnsi="Arial" w:cs="Arial"/>
          <w:sz w:val="20"/>
          <w:szCs w:val="20"/>
          <w:vertAlign w:val="superscript"/>
          <w:lang w:val="en-GB"/>
        </w:rPr>
        <w:t>−</w:t>
      </w:r>
      <w:r w:rsidRPr="00041AB8">
        <w:rPr>
          <w:rFonts w:ascii="Arial" w:hAnsi="Arial" w:cs="Arial"/>
          <w:sz w:val="20"/>
          <w:szCs w:val="20"/>
          <w:vertAlign w:val="superscript"/>
          <w:lang w:val="en-GB"/>
        </w:rPr>
        <w:t>1</w:t>
      </w:r>
      <w:r w:rsidRPr="00041AB8">
        <w:rPr>
          <w:rFonts w:ascii="Arial" w:hAnsi="Arial" w:cs="Arial"/>
          <w:sz w:val="20"/>
          <w:szCs w:val="20"/>
          <w:lang w:val="en-GB"/>
        </w:rPr>
        <w:t xml:space="preserve">) and their assignments for the compounds </w:t>
      </w:r>
      <w:r w:rsidRPr="00041AB8">
        <w:rPr>
          <w:rFonts w:ascii="Arial" w:hAnsi="Arial" w:cs="Arial"/>
          <w:b/>
          <w:bCs/>
          <w:i/>
          <w:sz w:val="20"/>
          <w:szCs w:val="20"/>
          <w:lang w:val="en-GB"/>
        </w:rPr>
        <w:t>3</w:t>
      </w:r>
      <w:r w:rsidRPr="00041AB8">
        <w:rPr>
          <w:rFonts w:ascii="Arial" w:hAnsi="Arial" w:cs="Arial"/>
          <w:sz w:val="20"/>
          <w:szCs w:val="20"/>
          <w:lang w:val="en-GB"/>
        </w:rPr>
        <w:t xml:space="preserve"> and </w:t>
      </w:r>
      <w:r w:rsidRPr="00041AB8">
        <w:rPr>
          <w:rFonts w:ascii="Arial" w:hAnsi="Arial" w:cs="Arial"/>
          <w:b/>
          <w:bCs/>
          <w:i/>
          <w:sz w:val="20"/>
          <w:szCs w:val="20"/>
          <w:lang w:val="en-GB"/>
        </w:rPr>
        <w:t>5</w:t>
      </w:r>
      <w:r w:rsidRPr="00041AB8">
        <w:rPr>
          <w:rFonts w:ascii="Arial" w:hAnsi="Arial" w:cs="Arial"/>
          <w:sz w:val="20"/>
          <w:szCs w:val="20"/>
          <w:lang w:val="en-GB"/>
        </w:rPr>
        <w:t xml:space="preserve">. </w:t>
      </w:r>
    </w:p>
    <w:tbl>
      <w:tblPr>
        <w:tblW w:w="9360" w:type="dxa"/>
        <w:jc w:val="center"/>
        <w:tblCellMar>
          <w:left w:w="0" w:type="dxa"/>
          <w:right w:w="0" w:type="dxa"/>
        </w:tblCellMar>
        <w:tblLook w:val="04A0" w:firstRow="1" w:lastRow="0" w:firstColumn="1" w:lastColumn="0" w:noHBand="0" w:noVBand="1"/>
      </w:tblPr>
      <w:tblGrid>
        <w:gridCol w:w="764"/>
        <w:gridCol w:w="1427"/>
        <w:gridCol w:w="743"/>
        <w:gridCol w:w="1747"/>
        <w:gridCol w:w="763"/>
        <w:gridCol w:w="1426"/>
        <w:gridCol w:w="743"/>
        <w:gridCol w:w="1747"/>
      </w:tblGrid>
      <w:tr w:rsidR="007346D9" w:rsidRPr="006666A3" w14:paraId="2F85E944" w14:textId="77777777" w:rsidTr="00A068FB">
        <w:trPr>
          <w:trHeight w:val="323"/>
          <w:jc w:val="center"/>
        </w:trPr>
        <w:tc>
          <w:tcPr>
            <w:tcW w:w="764"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56D860DD" w14:textId="77777777" w:rsidR="007346D9" w:rsidRPr="006666A3" w:rsidRDefault="007346D9" w:rsidP="00AE62B8">
            <w:pPr>
              <w:spacing w:before="100" w:beforeAutospacing="1" w:after="100" w:afterAutospacing="1" w:line="240" w:lineRule="auto"/>
              <w:jc w:val="center"/>
              <w:textAlignment w:val="baseline"/>
              <w:rPr>
                <w:rFonts w:ascii="Arial" w:hAnsi="Arial" w:cs="Arial"/>
                <w:i/>
                <w:sz w:val="20"/>
                <w:szCs w:val="20"/>
                <w:lang w:val="en-US"/>
              </w:rPr>
            </w:pPr>
            <w:r w:rsidRPr="006666A3">
              <w:rPr>
                <w:rFonts w:ascii="Arial" w:hAnsi="Arial" w:cs="Arial"/>
                <w:b/>
                <w:bCs/>
                <w:i/>
                <w:sz w:val="20"/>
                <w:szCs w:val="20"/>
                <w:lang w:val="en-GB"/>
              </w:rPr>
              <w:t>3</w:t>
            </w:r>
          </w:p>
        </w:tc>
        <w:tc>
          <w:tcPr>
            <w:tcW w:w="1427"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4608E490"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zinc propionate</w:t>
            </w:r>
          </w:p>
        </w:tc>
        <w:tc>
          <w:tcPr>
            <w:tcW w:w="743"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5E353FD4" w14:textId="2E979845" w:rsidR="007346D9" w:rsidRPr="006666A3" w:rsidRDefault="007E79F0"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HMTA</w:t>
            </w:r>
          </w:p>
        </w:tc>
        <w:tc>
          <w:tcPr>
            <w:tcW w:w="1747" w:type="dxa"/>
            <w:tcBorders>
              <w:top w:val="single" w:sz="8" w:space="0" w:color="000000"/>
              <w:left w:val="nil"/>
              <w:bottom w:val="single" w:sz="8" w:space="0" w:color="000000"/>
              <w:right w:val="single" w:sz="8" w:space="0" w:color="000000"/>
            </w:tcBorders>
            <w:shd w:val="clear" w:color="auto" w:fill="auto"/>
            <w:tcMar>
              <w:top w:w="15" w:type="dxa"/>
              <w:left w:w="45" w:type="dxa"/>
              <w:bottom w:w="0" w:type="dxa"/>
              <w:right w:w="45" w:type="dxa"/>
            </w:tcMar>
            <w:vAlign w:val="center"/>
            <w:hideMark/>
          </w:tcPr>
          <w:p w14:paraId="3BDE87D9"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assignment</w:t>
            </w:r>
          </w:p>
        </w:tc>
        <w:tc>
          <w:tcPr>
            <w:tcW w:w="763" w:type="dxa"/>
            <w:tcBorders>
              <w:top w:val="single" w:sz="8" w:space="0" w:color="000000"/>
              <w:left w:val="single" w:sz="8" w:space="0" w:color="000000"/>
              <w:bottom w:val="single" w:sz="8" w:space="0" w:color="000000"/>
              <w:right w:val="nil"/>
            </w:tcBorders>
            <w:shd w:val="clear" w:color="auto" w:fill="auto"/>
            <w:tcMar>
              <w:top w:w="15" w:type="dxa"/>
              <w:left w:w="45" w:type="dxa"/>
              <w:bottom w:w="0" w:type="dxa"/>
              <w:right w:w="45" w:type="dxa"/>
            </w:tcMar>
            <w:vAlign w:val="center"/>
            <w:hideMark/>
          </w:tcPr>
          <w:p w14:paraId="630E75E2" w14:textId="77777777" w:rsidR="007346D9" w:rsidRPr="006666A3" w:rsidRDefault="007346D9" w:rsidP="00AE62B8">
            <w:pPr>
              <w:spacing w:before="100" w:beforeAutospacing="1" w:after="100" w:afterAutospacing="1" w:line="240" w:lineRule="auto"/>
              <w:jc w:val="center"/>
              <w:textAlignment w:val="baseline"/>
              <w:rPr>
                <w:rFonts w:ascii="Arial" w:hAnsi="Arial" w:cs="Arial"/>
                <w:i/>
                <w:sz w:val="20"/>
                <w:szCs w:val="20"/>
                <w:lang w:val="en-US"/>
              </w:rPr>
            </w:pPr>
            <w:r w:rsidRPr="006666A3">
              <w:rPr>
                <w:rFonts w:ascii="Arial" w:hAnsi="Arial" w:cs="Arial"/>
                <w:b/>
                <w:bCs/>
                <w:i/>
                <w:sz w:val="20"/>
                <w:szCs w:val="20"/>
                <w:lang w:val="en-GB"/>
              </w:rPr>
              <w:t>5</w:t>
            </w:r>
          </w:p>
        </w:tc>
        <w:tc>
          <w:tcPr>
            <w:tcW w:w="1426"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3CCD4814"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zinc isobutyrate</w:t>
            </w:r>
          </w:p>
        </w:tc>
        <w:tc>
          <w:tcPr>
            <w:tcW w:w="743"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2A52ED1A" w14:textId="7FE641C5" w:rsidR="007346D9" w:rsidRPr="006666A3" w:rsidRDefault="007E79F0"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cs-CZ"/>
              </w:rPr>
              <w:t>HMTA</w:t>
            </w:r>
          </w:p>
        </w:tc>
        <w:tc>
          <w:tcPr>
            <w:tcW w:w="1747"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4A5EBD03"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assignment</w:t>
            </w:r>
          </w:p>
        </w:tc>
      </w:tr>
      <w:tr w:rsidR="007346D9" w:rsidRPr="006666A3" w14:paraId="45790DBF" w14:textId="77777777" w:rsidTr="00A068FB">
        <w:trPr>
          <w:trHeight w:val="323"/>
          <w:jc w:val="center"/>
        </w:trPr>
        <w:tc>
          <w:tcPr>
            <w:tcW w:w="764" w:type="dxa"/>
            <w:tcBorders>
              <w:top w:val="single" w:sz="8" w:space="0" w:color="000000"/>
              <w:left w:val="nil"/>
              <w:bottom w:val="nil"/>
              <w:right w:val="nil"/>
            </w:tcBorders>
            <w:shd w:val="clear" w:color="auto" w:fill="auto"/>
            <w:tcMar>
              <w:top w:w="15" w:type="dxa"/>
              <w:left w:w="45" w:type="dxa"/>
              <w:bottom w:w="0" w:type="dxa"/>
              <w:right w:w="45" w:type="dxa"/>
            </w:tcMar>
            <w:vAlign w:val="center"/>
            <w:hideMark/>
          </w:tcPr>
          <w:p w14:paraId="3F52B2FD"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3447 br</w:t>
            </w:r>
          </w:p>
        </w:tc>
        <w:tc>
          <w:tcPr>
            <w:tcW w:w="1427" w:type="dxa"/>
            <w:tcBorders>
              <w:top w:val="single" w:sz="8" w:space="0" w:color="000000"/>
              <w:left w:val="nil"/>
              <w:bottom w:val="nil"/>
              <w:right w:val="nil"/>
            </w:tcBorders>
            <w:shd w:val="clear" w:color="auto" w:fill="auto"/>
            <w:tcMar>
              <w:top w:w="15" w:type="dxa"/>
              <w:left w:w="45" w:type="dxa"/>
              <w:bottom w:w="0" w:type="dxa"/>
              <w:right w:w="45" w:type="dxa"/>
            </w:tcMar>
            <w:vAlign w:val="center"/>
            <w:hideMark/>
          </w:tcPr>
          <w:p w14:paraId="62A97338" w14:textId="010C28D4"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743" w:type="dxa"/>
            <w:tcBorders>
              <w:top w:val="single" w:sz="8" w:space="0" w:color="000000"/>
              <w:left w:val="nil"/>
              <w:bottom w:val="nil"/>
              <w:right w:val="nil"/>
            </w:tcBorders>
            <w:shd w:val="clear" w:color="auto" w:fill="auto"/>
            <w:tcMar>
              <w:top w:w="15" w:type="dxa"/>
              <w:left w:w="45" w:type="dxa"/>
              <w:bottom w:w="0" w:type="dxa"/>
              <w:right w:w="45" w:type="dxa"/>
            </w:tcMar>
            <w:vAlign w:val="center"/>
            <w:hideMark/>
          </w:tcPr>
          <w:p w14:paraId="19B606FC" w14:textId="4A87067C"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single" w:sz="8" w:space="0" w:color="000000"/>
              <w:left w:val="nil"/>
              <w:bottom w:val="nil"/>
              <w:right w:val="single" w:sz="8" w:space="0" w:color="000000"/>
            </w:tcBorders>
            <w:shd w:val="clear" w:color="auto" w:fill="auto"/>
            <w:tcMar>
              <w:top w:w="15" w:type="dxa"/>
              <w:left w:w="45" w:type="dxa"/>
              <w:bottom w:w="0" w:type="dxa"/>
              <w:right w:w="45" w:type="dxa"/>
            </w:tcMar>
            <w:hideMark/>
          </w:tcPr>
          <w:p w14:paraId="7736AAA4"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 xml:space="preserve">ν </w:t>
            </w:r>
            <w:r w:rsidRPr="006666A3">
              <w:rPr>
                <w:rFonts w:ascii="Arial" w:hAnsi="Arial" w:cs="Arial"/>
                <w:sz w:val="20"/>
                <w:szCs w:val="20"/>
                <w:lang w:val="en-GB"/>
              </w:rPr>
              <w:t>OH</w:t>
            </w:r>
          </w:p>
        </w:tc>
        <w:tc>
          <w:tcPr>
            <w:tcW w:w="763" w:type="dxa"/>
            <w:tcBorders>
              <w:top w:val="single" w:sz="8" w:space="0" w:color="000000"/>
              <w:left w:val="single" w:sz="8" w:space="0" w:color="000000"/>
              <w:bottom w:val="nil"/>
              <w:right w:val="nil"/>
            </w:tcBorders>
            <w:shd w:val="clear" w:color="auto" w:fill="auto"/>
            <w:tcMar>
              <w:top w:w="15" w:type="dxa"/>
              <w:left w:w="45" w:type="dxa"/>
              <w:bottom w:w="0" w:type="dxa"/>
              <w:right w:w="45" w:type="dxa"/>
            </w:tcMar>
            <w:vAlign w:val="center"/>
            <w:hideMark/>
          </w:tcPr>
          <w:p w14:paraId="073D3F28" w14:textId="3910A91A"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426" w:type="dxa"/>
            <w:tcBorders>
              <w:top w:val="single" w:sz="8" w:space="0" w:color="000000"/>
              <w:left w:val="nil"/>
              <w:bottom w:val="nil"/>
              <w:right w:val="nil"/>
            </w:tcBorders>
            <w:shd w:val="clear" w:color="auto" w:fill="auto"/>
            <w:tcMar>
              <w:top w:w="15" w:type="dxa"/>
              <w:left w:w="45" w:type="dxa"/>
              <w:bottom w:w="0" w:type="dxa"/>
              <w:right w:w="45" w:type="dxa"/>
            </w:tcMar>
            <w:vAlign w:val="center"/>
            <w:hideMark/>
          </w:tcPr>
          <w:p w14:paraId="53AC9275" w14:textId="4F341885"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743" w:type="dxa"/>
            <w:tcBorders>
              <w:top w:val="single" w:sz="8" w:space="0" w:color="000000"/>
              <w:left w:val="nil"/>
              <w:bottom w:val="nil"/>
              <w:right w:val="nil"/>
            </w:tcBorders>
            <w:shd w:val="clear" w:color="auto" w:fill="auto"/>
            <w:tcMar>
              <w:top w:w="15" w:type="dxa"/>
              <w:left w:w="45" w:type="dxa"/>
              <w:bottom w:w="0" w:type="dxa"/>
              <w:right w:w="45" w:type="dxa"/>
            </w:tcMar>
            <w:vAlign w:val="center"/>
            <w:hideMark/>
          </w:tcPr>
          <w:p w14:paraId="1E7B83CC" w14:textId="1C9D8A7F"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single" w:sz="8" w:space="0" w:color="000000"/>
              <w:left w:val="nil"/>
              <w:bottom w:val="nil"/>
              <w:right w:val="nil"/>
            </w:tcBorders>
            <w:shd w:val="clear" w:color="auto" w:fill="auto"/>
            <w:tcMar>
              <w:top w:w="15" w:type="dxa"/>
              <w:left w:w="45" w:type="dxa"/>
              <w:bottom w:w="0" w:type="dxa"/>
              <w:right w:w="45" w:type="dxa"/>
            </w:tcMar>
            <w:hideMark/>
          </w:tcPr>
          <w:p w14:paraId="037BF52A" w14:textId="62D6FE5B"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r>
      <w:tr w:rsidR="007346D9" w:rsidRPr="006666A3" w14:paraId="49AD3060" w14:textId="77777777" w:rsidTr="00A068FB">
        <w:trPr>
          <w:trHeight w:val="323"/>
          <w:jc w:val="center"/>
        </w:trPr>
        <w:tc>
          <w:tcPr>
            <w:tcW w:w="764" w:type="dxa"/>
            <w:tcBorders>
              <w:top w:val="nil"/>
              <w:left w:val="nil"/>
              <w:bottom w:val="nil"/>
              <w:right w:val="nil"/>
            </w:tcBorders>
            <w:shd w:val="clear" w:color="auto" w:fill="auto"/>
            <w:tcMar>
              <w:top w:w="15" w:type="dxa"/>
              <w:left w:w="45" w:type="dxa"/>
              <w:bottom w:w="0" w:type="dxa"/>
              <w:right w:w="45" w:type="dxa"/>
            </w:tcMar>
            <w:vAlign w:val="center"/>
            <w:hideMark/>
          </w:tcPr>
          <w:p w14:paraId="501128C9"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2979 m</w:t>
            </w:r>
          </w:p>
        </w:tc>
        <w:tc>
          <w:tcPr>
            <w:tcW w:w="1427" w:type="dxa"/>
            <w:tcBorders>
              <w:top w:val="nil"/>
              <w:left w:val="nil"/>
              <w:bottom w:val="nil"/>
              <w:right w:val="nil"/>
            </w:tcBorders>
            <w:shd w:val="clear" w:color="auto" w:fill="auto"/>
            <w:tcMar>
              <w:top w:w="15" w:type="dxa"/>
              <w:left w:w="45" w:type="dxa"/>
              <w:bottom w:w="0" w:type="dxa"/>
              <w:right w:w="45" w:type="dxa"/>
            </w:tcMar>
            <w:vAlign w:val="center"/>
            <w:hideMark/>
          </w:tcPr>
          <w:p w14:paraId="3D567D0A"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2973 m</w:t>
            </w: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3A07B031" w14:textId="6CE8C930"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single" w:sz="8" w:space="0" w:color="000000"/>
            </w:tcBorders>
            <w:shd w:val="clear" w:color="auto" w:fill="auto"/>
            <w:tcMar>
              <w:top w:w="15" w:type="dxa"/>
              <w:left w:w="45" w:type="dxa"/>
              <w:bottom w:w="0" w:type="dxa"/>
              <w:right w:w="45" w:type="dxa"/>
            </w:tcMar>
            <w:vAlign w:val="center"/>
            <w:hideMark/>
          </w:tcPr>
          <w:p w14:paraId="53FF0D2F"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ν</w:t>
            </w:r>
            <w:r w:rsidRPr="006666A3">
              <w:rPr>
                <w:rFonts w:ascii="Arial" w:hAnsi="Arial" w:cs="Arial"/>
                <w:sz w:val="20"/>
                <w:szCs w:val="20"/>
                <w:vertAlign w:val="subscript"/>
                <w:lang w:val="en-GB"/>
              </w:rPr>
              <w:t>as</w:t>
            </w:r>
            <w:r w:rsidRPr="006666A3">
              <w:rPr>
                <w:rFonts w:ascii="Arial" w:hAnsi="Arial" w:cs="Arial"/>
                <w:sz w:val="20"/>
                <w:szCs w:val="20"/>
                <w:lang w:val="en-GB"/>
              </w:rPr>
              <w:t xml:space="preserve"> CH</w:t>
            </w:r>
            <w:r w:rsidRPr="006666A3">
              <w:rPr>
                <w:rFonts w:ascii="Arial" w:hAnsi="Arial" w:cs="Arial"/>
                <w:sz w:val="20"/>
                <w:szCs w:val="20"/>
                <w:vertAlign w:val="subscript"/>
                <w:lang w:val="en-GB"/>
              </w:rPr>
              <w:t>3</w:t>
            </w:r>
          </w:p>
        </w:tc>
        <w:tc>
          <w:tcPr>
            <w:tcW w:w="763" w:type="dxa"/>
            <w:tcBorders>
              <w:top w:val="nil"/>
              <w:left w:val="single" w:sz="8" w:space="0" w:color="000000"/>
              <w:bottom w:val="nil"/>
              <w:right w:val="nil"/>
            </w:tcBorders>
            <w:shd w:val="clear" w:color="auto" w:fill="auto"/>
            <w:tcMar>
              <w:top w:w="15" w:type="dxa"/>
              <w:left w:w="45" w:type="dxa"/>
              <w:bottom w:w="0" w:type="dxa"/>
              <w:right w:w="45" w:type="dxa"/>
            </w:tcMar>
            <w:vAlign w:val="center"/>
            <w:hideMark/>
          </w:tcPr>
          <w:p w14:paraId="7AA9A58D"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2955 m</w:t>
            </w:r>
          </w:p>
        </w:tc>
        <w:tc>
          <w:tcPr>
            <w:tcW w:w="1426" w:type="dxa"/>
            <w:tcBorders>
              <w:top w:val="nil"/>
              <w:left w:val="nil"/>
              <w:bottom w:val="nil"/>
              <w:right w:val="nil"/>
            </w:tcBorders>
            <w:shd w:val="clear" w:color="auto" w:fill="auto"/>
            <w:tcMar>
              <w:top w:w="15" w:type="dxa"/>
              <w:left w:w="45" w:type="dxa"/>
              <w:bottom w:w="0" w:type="dxa"/>
              <w:right w:w="45" w:type="dxa"/>
            </w:tcMar>
            <w:vAlign w:val="center"/>
            <w:hideMark/>
          </w:tcPr>
          <w:p w14:paraId="59411E7D"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2969 s</w:t>
            </w: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323B7C73" w14:textId="397B385D"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nil"/>
            </w:tcBorders>
            <w:shd w:val="clear" w:color="auto" w:fill="auto"/>
            <w:tcMar>
              <w:top w:w="15" w:type="dxa"/>
              <w:left w:w="45" w:type="dxa"/>
              <w:bottom w:w="0" w:type="dxa"/>
              <w:right w:w="45" w:type="dxa"/>
            </w:tcMar>
            <w:vAlign w:val="center"/>
            <w:hideMark/>
          </w:tcPr>
          <w:p w14:paraId="2F2215DB"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ν</w:t>
            </w:r>
            <w:r w:rsidRPr="006666A3">
              <w:rPr>
                <w:rFonts w:ascii="Arial" w:hAnsi="Arial" w:cs="Arial"/>
                <w:sz w:val="20"/>
                <w:szCs w:val="20"/>
                <w:vertAlign w:val="subscript"/>
                <w:lang w:val="en-GB"/>
              </w:rPr>
              <w:t>as</w:t>
            </w:r>
            <w:r w:rsidRPr="006666A3">
              <w:rPr>
                <w:rFonts w:ascii="Arial" w:hAnsi="Arial" w:cs="Arial"/>
                <w:sz w:val="20"/>
                <w:szCs w:val="20"/>
                <w:lang w:val="en-GB"/>
              </w:rPr>
              <w:t xml:space="preserve"> CH</w:t>
            </w:r>
            <w:r w:rsidRPr="006666A3">
              <w:rPr>
                <w:rFonts w:ascii="Arial" w:hAnsi="Arial" w:cs="Arial"/>
                <w:sz w:val="20"/>
                <w:szCs w:val="20"/>
                <w:vertAlign w:val="subscript"/>
                <w:lang w:val="en-GB"/>
              </w:rPr>
              <w:t>3</w:t>
            </w:r>
          </w:p>
        </w:tc>
      </w:tr>
      <w:tr w:rsidR="007346D9" w:rsidRPr="006666A3" w14:paraId="74DE78AD" w14:textId="77777777" w:rsidTr="00A068FB">
        <w:trPr>
          <w:trHeight w:val="323"/>
          <w:jc w:val="center"/>
        </w:trPr>
        <w:tc>
          <w:tcPr>
            <w:tcW w:w="764" w:type="dxa"/>
            <w:tcBorders>
              <w:top w:val="nil"/>
              <w:left w:val="nil"/>
              <w:bottom w:val="nil"/>
              <w:right w:val="nil"/>
            </w:tcBorders>
            <w:shd w:val="clear" w:color="auto" w:fill="auto"/>
            <w:tcMar>
              <w:top w:w="15" w:type="dxa"/>
              <w:left w:w="45" w:type="dxa"/>
              <w:bottom w:w="0" w:type="dxa"/>
              <w:right w:w="45" w:type="dxa"/>
            </w:tcMar>
            <w:vAlign w:val="center"/>
            <w:hideMark/>
          </w:tcPr>
          <w:p w14:paraId="1425A719"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2941 m</w:t>
            </w:r>
          </w:p>
        </w:tc>
        <w:tc>
          <w:tcPr>
            <w:tcW w:w="1427" w:type="dxa"/>
            <w:tcBorders>
              <w:top w:val="nil"/>
              <w:left w:val="nil"/>
              <w:bottom w:val="nil"/>
              <w:right w:val="nil"/>
            </w:tcBorders>
            <w:shd w:val="clear" w:color="auto" w:fill="auto"/>
            <w:tcMar>
              <w:top w:w="15" w:type="dxa"/>
              <w:left w:w="45" w:type="dxa"/>
              <w:bottom w:w="0" w:type="dxa"/>
              <w:right w:w="45" w:type="dxa"/>
            </w:tcMar>
            <w:vAlign w:val="center"/>
            <w:hideMark/>
          </w:tcPr>
          <w:p w14:paraId="038823DB"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2935 m</w:t>
            </w: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18D43DC3" w14:textId="472E206D"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single" w:sz="8" w:space="0" w:color="000000"/>
            </w:tcBorders>
            <w:shd w:val="clear" w:color="auto" w:fill="auto"/>
            <w:tcMar>
              <w:top w:w="15" w:type="dxa"/>
              <w:left w:w="45" w:type="dxa"/>
              <w:bottom w:w="0" w:type="dxa"/>
              <w:right w:w="45" w:type="dxa"/>
            </w:tcMar>
            <w:vAlign w:val="center"/>
            <w:hideMark/>
          </w:tcPr>
          <w:p w14:paraId="215213F8"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ν</w:t>
            </w:r>
            <w:r w:rsidRPr="006666A3">
              <w:rPr>
                <w:rFonts w:ascii="Arial" w:hAnsi="Arial" w:cs="Arial"/>
                <w:sz w:val="20"/>
                <w:szCs w:val="20"/>
                <w:vertAlign w:val="subscript"/>
                <w:lang w:val="en-GB"/>
              </w:rPr>
              <w:t xml:space="preserve">s </w:t>
            </w:r>
            <w:r w:rsidRPr="006666A3">
              <w:rPr>
                <w:rFonts w:ascii="Arial" w:hAnsi="Arial" w:cs="Arial"/>
                <w:sz w:val="20"/>
                <w:szCs w:val="20"/>
                <w:lang w:val="en-GB"/>
              </w:rPr>
              <w:t>CH</w:t>
            </w:r>
            <w:r w:rsidRPr="006666A3">
              <w:rPr>
                <w:rFonts w:ascii="Arial" w:hAnsi="Arial" w:cs="Arial"/>
                <w:sz w:val="20"/>
                <w:szCs w:val="20"/>
                <w:vertAlign w:val="subscript"/>
                <w:lang w:val="en-GB"/>
              </w:rPr>
              <w:t>3</w:t>
            </w:r>
          </w:p>
        </w:tc>
        <w:tc>
          <w:tcPr>
            <w:tcW w:w="763" w:type="dxa"/>
            <w:tcBorders>
              <w:top w:val="nil"/>
              <w:left w:val="single" w:sz="8" w:space="0" w:color="000000"/>
              <w:bottom w:val="nil"/>
              <w:right w:val="nil"/>
            </w:tcBorders>
            <w:shd w:val="clear" w:color="auto" w:fill="auto"/>
            <w:tcMar>
              <w:top w:w="15" w:type="dxa"/>
              <w:left w:w="45" w:type="dxa"/>
              <w:bottom w:w="0" w:type="dxa"/>
              <w:right w:w="45" w:type="dxa"/>
            </w:tcMar>
            <w:vAlign w:val="center"/>
            <w:hideMark/>
          </w:tcPr>
          <w:p w14:paraId="64D4D86C"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2928 m</w:t>
            </w:r>
          </w:p>
        </w:tc>
        <w:tc>
          <w:tcPr>
            <w:tcW w:w="1426" w:type="dxa"/>
            <w:tcBorders>
              <w:top w:val="nil"/>
              <w:left w:val="nil"/>
              <w:bottom w:val="nil"/>
              <w:right w:val="nil"/>
            </w:tcBorders>
            <w:shd w:val="clear" w:color="auto" w:fill="auto"/>
            <w:tcMar>
              <w:top w:w="15" w:type="dxa"/>
              <w:left w:w="45" w:type="dxa"/>
              <w:bottom w:w="0" w:type="dxa"/>
              <w:right w:w="45" w:type="dxa"/>
            </w:tcMar>
            <w:vAlign w:val="center"/>
            <w:hideMark/>
          </w:tcPr>
          <w:p w14:paraId="547FA470"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2931 m</w:t>
            </w: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3FD44A88" w14:textId="4F9ECADE"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nil"/>
            </w:tcBorders>
            <w:shd w:val="clear" w:color="auto" w:fill="auto"/>
            <w:tcMar>
              <w:top w:w="15" w:type="dxa"/>
              <w:left w:w="45" w:type="dxa"/>
              <w:bottom w:w="0" w:type="dxa"/>
              <w:right w:w="45" w:type="dxa"/>
            </w:tcMar>
            <w:vAlign w:val="center"/>
            <w:hideMark/>
          </w:tcPr>
          <w:p w14:paraId="4E3C282F"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ν</w:t>
            </w:r>
            <w:r w:rsidRPr="006666A3">
              <w:rPr>
                <w:rFonts w:ascii="Arial" w:hAnsi="Arial" w:cs="Arial"/>
                <w:sz w:val="20"/>
                <w:szCs w:val="20"/>
                <w:vertAlign w:val="subscript"/>
                <w:lang w:val="en-GB"/>
              </w:rPr>
              <w:t xml:space="preserve">s </w:t>
            </w:r>
            <w:r w:rsidRPr="006666A3">
              <w:rPr>
                <w:rFonts w:ascii="Arial" w:hAnsi="Arial" w:cs="Arial"/>
                <w:sz w:val="20"/>
                <w:szCs w:val="20"/>
                <w:lang w:val="en-GB"/>
              </w:rPr>
              <w:t>CH</w:t>
            </w:r>
            <w:r w:rsidRPr="006666A3">
              <w:rPr>
                <w:rFonts w:ascii="Arial" w:hAnsi="Arial" w:cs="Arial"/>
                <w:sz w:val="20"/>
                <w:szCs w:val="20"/>
                <w:vertAlign w:val="subscript"/>
                <w:lang w:val="en-GB"/>
              </w:rPr>
              <w:t>3</w:t>
            </w:r>
          </w:p>
        </w:tc>
      </w:tr>
      <w:tr w:rsidR="007346D9" w:rsidRPr="006666A3" w14:paraId="0FCE8680" w14:textId="77777777" w:rsidTr="00A068FB">
        <w:trPr>
          <w:trHeight w:val="323"/>
          <w:jc w:val="center"/>
        </w:trPr>
        <w:tc>
          <w:tcPr>
            <w:tcW w:w="764" w:type="dxa"/>
            <w:tcBorders>
              <w:top w:val="nil"/>
              <w:left w:val="nil"/>
              <w:bottom w:val="nil"/>
              <w:right w:val="nil"/>
            </w:tcBorders>
            <w:shd w:val="clear" w:color="auto" w:fill="auto"/>
            <w:tcMar>
              <w:top w:w="15" w:type="dxa"/>
              <w:left w:w="45" w:type="dxa"/>
              <w:bottom w:w="0" w:type="dxa"/>
              <w:right w:w="45" w:type="dxa"/>
            </w:tcMar>
            <w:vAlign w:val="center"/>
            <w:hideMark/>
          </w:tcPr>
          <w:p w14:paraId="15C86A61"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2878 w</w:t>
            </w:r>
          </w:p>
        </w:tc>
        <w:tc>
          <w:tcPr>
            <w:tcW w:w="1427" w:type="dxa"/>
            <w:tcBorders>
              <w:top w:val="nil"/>
              <w:left w:val="nil"/>
              <w:bottom w:val="nil"/>
              <w:right w:val="nil"/>
            </w:tcBorders>
            <w:shd w:val="clear" w:color="auto" w:fill="auto"/>
            <w:tcMar>
              <w:top w:w="15" w:type="dxa"/>
              <w:left w:w="45" w:type="dxa"/>
              <w:bottom w:w="0" w:type="dxa"/>
              <w:right w:w="45" w:type="dxa"/>
            </w:tcMar>
            <w:vAlign w:val="center"/>
            <w:hideMark/>
          </w:tcPr>
          <w:p w14:paraId="44A5C382"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2879 w</w:t>
            </w: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264A3BE1"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2872 m</w:t>
            </w:r>
          </w:p>
        </w:tc>
        <w:tc>
          <w:tcPr>
            <w:tcW w:w="1747" w:type="dxa"/>
            <w:tcBorders>
              <w:top w:val="nil"/>
              <w:left w:val="nil"/>
              <w:bottom w:val="nil"/>
              <w:right w:val="single" w:sz="8" w:space="0" w:color="000000"/>
            </w:tcBorders>
            <w:shd w:val="clear" w:color="auto" w:fill="auto"/>
            <w:tcMar>
              <w:top w:w="15" w:type="dxa"/>
              <w:left w:w="45" w:type="dxa"/>
              <w:bottom w:w="0" w:type="dxa"/>
              <w:right w:w="45" w:type="dxa"/>
            </w:tcMar>
            <w:vAlign w:val="center"/>
            <w:hideMark/>
          </w:tcPr>
          <w:p w14:paraId="08E7DE90"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ν</w:t>
            </w:r>
            <w:r w:rsidRPr="006666A3">
              <w:rPr>
                <w:rFonts w:ascii="Arial" w:hAnsi="Arial" w:cs="Arial"/>
                <w:sz w:val="20"/>
                <w:szCs w:val="20"/>
                <w:vertAlign w:val="subscript"/>
                <w:lang w:val="en-GB"/>
              </w:rPr>
              <w:t>s</w:t>
            </w:r>
            <w:r w:rsidRPr="006666A3">
              <w:rPr>
                <w:rFonts w:ascii="Arial" w:hAnsi="Arial" w:cs="Arial"/>
                <w:sz w:val="20"/>
                <w:szCs w:val="20"/>
                <w:lang w:val="en-GB"/>
              </w:rPr>
              <w:t xml:space="preserve"> CH</w:t>
            </w:r>
            <w:r w:rsidRPr="006666A3">
              <w:rPr>
                <w:rFonts w:ascii="Arial" w:hAnsi="Arial" w:cs="Arial"/>
                <w:sz w:val="20"/>
                <w:szCs w:val="20"/>
                <w:vertAlign w:val="subscript"/>
                <w:lang w:val="en-GB"/>
              </w:rPr>
              <w:t>2</w:t>
            </w:r>
          </w:p>
        </w:tc>
        <w:tc>
          <w:tcPr>
            <w:tcW w:w="763" w:type="dxa"/>
            <w:tcBorders>
              <w:top w:val="nil"/>
              <w:left w:val="single" w:sz="8" w:space="0" w:color="000000"/>
              <w:bottom w:val="nil"/>
              <w:right w:val="nil"/>
            </w:tcBorders>
            <w:shd w:val="clear" w:color="auto" w:fill="auto"/>
            <w:tcMar>
              <w:top w:w="15" w:type="dxa"/>
              <w:left w:w="45" w:type="dxa"/>
              <w:bottom w:w="0" w:type="dxa"/>
              <w:right w:w="45" w:type="dxa"/>
            </w:tcMar>
            <w:vAlign w:val="center"/>
            <w:hideMark/>
          </w:tcPr>
          <w:p w14:paraId="4251FA27"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2878 w</w:t>
            </w:r>
          </w:p>
        </w:tc>
        <w:tc>
          <w:tcPr>
            <w:tcW w:w="1426" w:type="dxa"/>
            <w:tcBorders>
              <w:top w:val="nil"/>
              <w:left w:val="nil"/>
              <w:bottom w:val="nil"/>
              <w:right w:val="nil"/>
            </w:tcBorders>
            <w:shd w:val="clear" w:color="auto" w:fill="auto"/>
            <w:tcMar>
              <w:top w:w="15" w:type="dxa"/>
              <w:left w:w="45" w:type="dxa"/>
              <w:bottom w:w="0" w:type="dxa"/>
              <w:right w:w="45" w:type="dxa"/>
            </w:tcMar>
            <w:vAlign w:val="center"/>
            <w:hideMark/>
          </w:tcPr>
          <w:p w14:paraId="5DF67AB7"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2871 m</w:t>
            </w: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53CEA26F"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2872 m</w:t>
            </w:r>
          </w:p>
        </w:tc>
        <w:tc>
          <w:tcPr>
            <w:tcW w:w="1747" w:type="dxa"/>
            <w:tcBorders>
              <w:top w:val="nil"/>
              <w:left w:val="nil"/>
              <w:bottom w:val="nil"/>
              <w:right w:val="nil"/>
            </w:tcBorders>
            <w:shd w:val="clear" w:color="auto" w:fill="auto"/>
            <w:tcMar>
              <w:top w:w="15" w:type="dxa"/>
              <w:left w:w="45" w:type="dxa"/>
              <w:bottom w:w="0" w:type="dxa"/>
              <w:right w:w="45" w:type="dxa"/>
            </w:tcMar>
            <w:vAlign w:val="center"/>
            <w:hideMark/>
          </w:tcPr>
          <w:p w14:paraId="393A6201"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ν</w:t>
            </w:r>
            <w:r w:rsidRPr="006666A3">
              <w:rPr>
                <w:rFonts w:ascii="Arial" w:hAnsi="Arial" w:cs="Arial"/>
                <w:sz w:val="20"/>
                <w:szCs w:val="20"/>
                <w:lang w:val="en-GB"/>
              </w:rPr>
              <w:t xml:space="preserve"> C</w:t>
            </w:r>
            <w:r w:rsidRPr="006666A3">
              <w:rPr>
                <w:rFonts w:ascii="Arial" w:hAnsi="Arial" w:cs="Arial"/>
                <w:sz w:val="20"/>
                <w:szCs w:val="20"/>
                <w:vertAlign w:val="subscript"/>
                <w:lang w:val="en-GB"/>
              </w:rPr>
              <w:t>α</w:t>
            </w:r>
            <w:r w:rsidRPr="006666A3">
              <w:rPr>
                <w:rFonts w:ascii="Arial" w:hAnsi="Arial" w:cs="Arial"/>
                <w:sz w:val="20"/>
                <w:szCs w:val="20"/>
                <w:lang w:val="en-GB"/>
              </w:rPr>
              <w:t xml:space="preserve">H, </w:t>
            </w:r>
            <w:r w:rsidRPr="006666A3">
              <w:rPr>
                <w:rFonts w:ascii="Arial" w:hAnsi="Arial" w:cs="Arial"/>
                <w:i/>
                <w:iCs/>
                <w:sz w:val="20"/>
                <w:szCs w:val="20"/>
                <w:lang w:val="en-GB"/>
              </w:rPr>
              <w:t>ν</w:t>
            </w:r>
            <w:r w:rsidRPr="006666A3">
              <w:rPr>
                <w:rFonts w:ascii="Arial" w:hAnsi="Arial" w:cs="Arial"/>
                <w:sz w:val="20"/>
                <w:szCs w:val="20"/>
                <w:vertAlign w:val="subscript"/>
                <w:lang w:val="en-GB"/>
              </w:rPr>
              <w:t>s</w:t>
            </w:r>
            <w:r w:rsidRPr="006666A3">
              <w:rPr>
                <w:rFonts w:ascii="Arial" w:hAnsi="Arial" w:cs="Arial"/>
                <w:sz w:val="20"/>
                <w:szCs w:val="20"/>
                <w:lang w:val="en-GB"/>
              </w:rPr>
              <w:t xml:space="preserve"> CH</w:t>
            </w:r>
            <w:r w:rsidRPr="006666A3">
              <w:rPr>
                <w:rFonts w:ascii="Arial" w:hAnsi="Arial" w:cs="Arial"/>
                <w:sz w:val="20"/>
                <w:szCs w:val="20"/>
                <w:vertAlign w:val="subscript"/>
                <w:lang w:val="en-GB"/>
              </w:rPr>
              <w:t>2</w:t>
            </w:r>
          </w:p>
        </w:tc>
      </w:tr>
      <w:tr w:rsidR="007346D9" w:rsidRPr="006666A3" w14:paraId="4829584D" w14:textId="77777777" w:rsidTr="00A068FB">
        <w:trPr>
          <w:trHeight w:val="323"/>
          <w:jc w:val="center"/>
        </w:trPr>
        <w:tc>
          <w:tcPr>
            <w:tcW w:w="764" w:type="dxa"/>
            <w:tcBorders>
              <w:top w:val="nil"/>
              <w:left w:val="nil"/>
              <w:bottom w:val="nil"/>
              <w:right w:val="nil"/>
            </w:tcBorders>
            <w:shd w:val="clear" w:color="auto" w:fill="auto"/>
            <w:tcMar>
              <w:top w:w="15" w:type="dxa"/>
              <w:left w:w="45" w:type="dxa"/>
              <w:bottom w:w="0" w:type="dxa"/>
              <w:right w:w="45" w:type="dxa"/>
            </w:tcMar>
            <w:vAlign w:val="center"/>
            <w:hideMark/>
          </w:tcPr>
          <w:p w14:paraId="010A9094"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1608 s</w:t>
            </w:r>
          </w:p>
        </w:tc>
        <w:tc>
          <w:tcPr>
            <w:tcW w:w="1427" w:type="dxa"/>
            <w:tcBorders>
              <w:top w:val="nil"/>
              <w:left w:val="nil"/>
              <w:bottom w:val="nil"/>
              <w:right w:val="nil"/>
            </w:tcBorders>
            <w:shd w:val="clear" w:color="auto" w:fill="auto"/>
            <w:tcMar>
              <w:top w:w="15" w:type="dxa"/>
              <w:left w:w="45" w:type="dxa"/>
              <w:bottom w:w="0" w:type="dxa"/>
              <w:right w:w="45" w:type="dxa"/>
            </w:tcMar>
            <w:vAlign w:val="center"/>
            <w:hideMark/>
          </w:tcPr>
          <w:p w14:paraId="0D593A76"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1540 s</w:t>
            </w: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3324794A" w14:textId="19D97540"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single" w:sz="8" w:space="0" w:color="000000"/>
            </w:tcBorders>
            <w:shd w:val="clear" w:color="auto" w:fill="auto"/>
            <w:tcMar>
              <w:top w:w="15" w:type="dxa"/>
              <w:left w:w="45" w:type="dxa"/>
              <w:bottom w:w="0" w:type="dxa"/>
              <w:right w:w="45" w:type="dxa"/>
            </w:tcMar>
            <w:vAlign w:val="center"/>
            <w:hideMark/>
          </w:tcPr>
          <w:p w14:paraId="194DE89C"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ν</w:t>
            </w:r>
            <w:r w:rsidRPr="006666A3">
              <w:rPr>
                <w:rFonts w:ascii="Arial" w:hAnsi="Arial" w:cs="Arial"/>
                <w:sz w:val="20"/>
                <w:szCs w:val="20"/>
                <w:vertAlign w:val="subscript"/>
                <w:lang w:val="en-GB"/>
              </w:rPr>
              <w:t>as</w:t>
            </w:r>
            <w:r w:rsidRPr="006666A3">
              <w:rPr>
                <w:rFonts w:ascii="Arial" w:hAnsi="Arial" w:cs="Arial"/>
                <w:sz w:val="20"/>
                <w:szCs w:val="20"/>
                <w:lang w:val="en-GB"/>
              </w:rPr>
              <w:t xml:space="preserve"> COO</w:t>
            </w:r>
          </w:p>
        </w:tc>
        <w:tc>
          <w:tcPr>
            <w:tcW w:w="763" w:type="dxa"/>
            <w:tcBorders>
              <w:top w:val="nil"/>
              <w:left w:val="single" w:sz="8" w:space="0" w:color="000000"/>
              <w:bottom w:val="nil"/>
              <w:right w:val="nil"/>
            </w:tcBorders>
            <w:shd w:val="clear" w:color="auto" w:fill="auto"/>
            <w:tcMar>
              <w:top w:w="15" w:type="dxa"/>
              <w:left w:w="45" w:type="dxa"/>
              <w:bottom w:w="0" w:type="dxa"/>
              <w:right w:w="45" w:type="dxa"/>
            </w:tcMar>
            <w:vAlign w:val="center"/>
            <w:hideMark/>
          </w:tcPr>
          <w:p w14:paraId="5CE166E6"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1616 s</w:t>
            </w:r>
          </w:p>
        </w:tc>
        <w:tc>
          <w:tcPr>
            <w:tcW w:w="1426" w:type="dxa"/>
            <w:tcBorders>
              <w:top w:val="nil"/>
              <w:left w:val="nil"/>
              <w:bottom w:val="nil"/>
              <w:right w:val="nil"/>
            </w:tcBorders>
            <w:shd w:val="clear" w:color="auto" w:fill="auto"/>
            <w:tcMar>
              <w:top w:w="15" w:type="dxa"/>
              <w:left w:w="45" w:type="dxa"/>
              <w:bottom w:w="0" w:type="dxa"/>
              <w:right w:w="45" w:type="dxa"/>
            </w:tcMar>
            <w:vAlign w:val="center"/>
            <w:hideMark/>
          </w:tcPr>
          <w:p w14:paraId="4E356CEB" w14:textId="4673E07B"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72A04FFB" w14:textId="6677AC6B"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nil"/>
            </w:tcBorders>
            <w:shd w:val="clear" w:color="auto" w:fill="auto"/>
            <w:tcMar>
              <w:top w:w="15" w:type="dxa"/>
              <w:left w:w="45" w:type="dxa"/>
              <w:bottom w:w="0" w:type="dxa"/>
              <w:right w:w="45" w:type="dxa"/>
            </w:tcMar>
            <w:vAlign w:val="center"/>
            <w:hideMark/>
          </w:tcPr>
          <w:p w14:paraId="0B293D82"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ν</w:t>
            </w:r>
            <w:r w:rsidRPr="006666A3">
              <w:rPr>
                <w:rFonts w:ascii="Arial" w:hAnsi="Arial" w:cs="Arial"/>
                <w:sz w:val="20"/>
                <w:szCs w:val="20"/>
                <w:vertAlign w:val="subscript"/>
                <w:lang w:val="en-GB"/>
              </w:rPr>
              <w:t>as</w:t>
            </w:r>
            <w:r w:rsidRPr="006666A3">
              <w:rPr>
                <w:rFonts w:ascii="Arial" w:hAnsi="Arial" w:cs="Arial"/>
                <w:sz w:val="20"/>
                <w:szCs w:val="20"/>
                <w:lang w:val="en-GB"/>
              </w:rPr>
              <w:t xml:space="preserve"> COO</w:t>
            </w:r>
          </w:p>
        </w:tc>
      </w:tr>
      <w:tr w:rsidR="007346D9" w:rsidRPr="006666A3" w14:paraId="30102B87" w14:textId="77777777" w:rsidTr="00A068FB">
        <w:trPr>
          <w:trHeight w:val="323"/>
          <w:jc w:val="center"/>
        </w:trPr>
        <w:tc>
          <w:tcPr>
            <w:tcW w:w="764" w:type="dxa"/>
            <w:tcBorders>
              <w:top w:val="nil"/>
              <w:left w:val="nil"/>
              <w:bottom w:val="nil"/>
              <w:right w:val="nil"/>
            </w:tcBorders>
            <w:shd w:val="clear" w:color="auto" w:fill="auto"/>
            <w:tcMar>
              <w:top w:w="15" w:type="dxa"/>
              <w:left w:w="45" w:type="dxa"/>
              <w:bottom w:w="0" w:type="dxa"/>
              <w:right w:w="45" w:type="dxa"/>
            </w:tcMar>
            <w:vAlign w:val="center"/>
            <w:hideMark/>
          </w:tcPr>
          <w:p w14:paraId="752D6506"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1463 s</w:t>
            </w:r>
          </w:p>
        </w:tc>
        <w:tc>
          <w:tcPr>
            <w:tcW w:w="1427" w:type="dxa"/>
            <w:tcBorders>
              <w:top w:val="nil"/>
              <w:left w:val="nil"/>
              <w:bottom w:val="nil"/>
              <w:right w:val="nil"/>
            </w:tcBorders>
            <w:shd w:val="clear" w:color="auto" w:fill="auto"/>
            <w:tcMar>
              <w:top w:w="15" w:type="dxa"/>
              <w:left w:w="45" w:type="dxa"/>
              <w:bottom w:w="0" w:type="dxa"/>
              <w:right w:w="45" w:type="dxa"/>
            </w:tcMar>
            <w:vAlign w:val="center"/>
            <w:hideMark/>
          </w:tcPr>
          <w:p w14:paraId="69899C53"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1470 m</w:t>
            </w: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5F3F13D0"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1456 s</w:t>
            </w:r>
          </w:p>
        </w:tc>
        <w:tc>
          <w:tcPr>
            <w:tcW w:w="1747" w:type="dxa"/>
            <w:tcBorders>
              <w:top w:val="nil"/>
              <w:left w:val="nil"/>
              <w:bottom w:val="nil"/>
              <w:right w:val="single" w:sz="8" w:space="0" w:color="000000"/>
            </w:tcBorders>
            <w:shd w:val="clear" w:color="auto" w:fill="auto"/>
            <w:tcMar>
              <w:top w:w="15" w:type="dxa"/>
              <w:left w:w="45" w:type="dxa"/>
              <w:bottom w:w="0" w:type="dxa"/>
              <w:right w:w="45" w:type="dxa"/>
            </w:tcMar>
            <w:vAlign w:val="center"/>
            <w:hideMark/>
          </w:tcPr>
          <w:p w14:paraId="11E7EF7A"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 xml:space="preserve">σ </w:t>
            </w:r>
            <w:r w:rsidRPr="006666A3">
              <w:rPr>
                <w:rFonts w:ascii="Arial" w:hAnsi="Arial" w:cs="Arial"/>
                <w:sz w:val="20"/>
                <w:szCs w:val="20"/>
                <w:lang w:val="en-GB"/>
              </w:rPr>
              <w:t>CH</w:t>
            </w:r>
            <w:r w:rsidRPr="006666A3">
              <w:rPr>
                <w:rFonts w:ascii="Arial" w:hAnsi="Arial" w:cs="Arial"/>
                <w:sz w:val="20"/>
                <w:szCs w:val="20"/>
                <w:vertAlign w:val="subscript"/>
                <w:lang w:val="en-GB"/>
              </w:rPr>
              <w:t>2</w:t>
            </w:r>
          </w:p>
        </w:tc>
        <w:tc>
          <w:tcPr>
            <w:tcW w:w="763" w:type="dxa"/>
            <w:tcBorders>
              <w:top w:val="nil"/>
              <w:left w:val="single" w:sz="8" w:space="0" w:color="000000"/>
              <w:bottom w:val="nil"/>
              <w:right w:val="nil"/>
            </w:tcBorders>
            <w:shd w:val="clear" w:color="auto" w:fill="auto"/>
            <w:tcMar>
              <w:top w:w="15" w:type="dxa"/>
              <w:left w:w="45" w:type="dxa"/>
              <w:bottom w:w="0" w:type="dxa"/>
              <w:right w:w="45" w:type="dxa"/>
            </w:tcMar>
            <w:vAlign w:val="center"/>
            <w:hideMark/>
          </w:tcPr>
          <w:p w14:paraId="09DAD7CB"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1462 s</w:t>
            </w:r>
          </w:p>
        </w:tc>
        <w:tc>
          <w:tcPr>
            <w:tcW w:w="1426" w:type="dxa"/>
            <w:tcBorders>
              <w:top w:val="nil"/>
              <w:left w:val="nil"/>
              <w:bottom w:val="nil"/>
              <w:right w:val="nil"/>
            </w:tcBorders>
            <w:shd w:val="clear" w:color="auto" w:fill="auto"/>
            <w:tcMar>
              <w:top w:w="15" w:type="dxa"/>
              <w:left w:w="45" w:type="dxa"/>
              <w:bottom w:w="0" w:type="dxa"/>
              <w:right w:w="45" w:type="dxa"/>
            </w:tcMar>
            <w:vAlign w:val="center"/>
            <w:hideMark/>
          </w:tcPr>
          <w:p w14:paraId="2B952A44"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1475 s</w:t>
            </w: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148329EE"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1456 s</w:t>
            </w:r>
          </w:p>
        </w:tc>
        <w:tc>
          <w:tcPr>
            <w:tcW w:w="1747" w:type="dxa"/>
            <w:tcBorders>
              <w:top w:val="nil"/>
              <w:left w:val="nil"/>
              <w:bottom w:val="nil"/>
              <w:right w:val="nil"/>
            </w:tcBorders>
            <w:shd w:val="clear" w:color="auto" w:fill="auto"/>
            <w:tcMar>
              <w:top w:w="15" w:type="dxa"/>
              <w:left w:w="45" w:type="dxa"/>
              <w:bottom w:w="0" w:type="dxa"/>
              <w:right w:w="45" w:type="dxa"/>
            </w:tcMar>
            <w:vAlign w:val="center"/>
            <w:hideMark/>
          </w:tcPr>
          <w:p w14:paraId="06EC3DEC"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δ</w:t>
            </w:r>
            <w:r w:rsidRPr="006666A3">
              <w:rPr>
                <w:rFonts w:ascii="Arial" w:hAnsi="Arial" w:cs="Arial"/>
                <w:sz w:val="20"/>
                <w:szCs w:val="20"/>
                <w:vertAlign w:val="subscript"/>
                <w:lang w:val="en-GB"/>
              </w:rPr>
              <w:t>as</w:t>
            </w:r>
            <w:r w:rsidRPr="006666A3">
              <w:rPr>
                <w:rFonts w:ascii="Arial" w:hAnsi="Arial" w:cs="Arial"/>
                <w:sz w:val="20"/>
                <w:szCs w:val="20"/>
                <w:lang w:val="en-GB"/>
              </w:rPr>
              <w:t xml:space="preserve"> CH</w:t>
            </w:r>
            <w:r w:rsidRPr="006666A3">
              <w:rPr>
                <w:rFonts w:ascii="Arial" w:hAnsi="Arial" w:cs="Arial"/>
                <w:sz w:val="20"/>
                <w:szCs w:val="20"/>
                <w:vertAlign w:val="subscript"/>
                <w:lang w:val="en-GB"/>
              </w:rPr>
              <w:t>3</w:t>
            </w:r>
            <w:r w:rsidRPr="006666A3">
              <w:rPr>
                <w:rFonts w:ascii="Arial" w:hAnsi="Arial" w:cs="Arial"/>
                <w:sz w:val="20"/>
                <w:szCs w:val="20"/>
                <w:lang w:val="en-GB"/>
              </w:rPr>
              <w:t>,</w:t>
            </w:r>
            <w:r w:rsidRPr="006666A3">
              <w:rPr>
                <w:rFonts w:ascii="Arial" w:hAnsi="Arial" w:cs="Arial"/>
                <w:sz w:val="20"/>
                <w:szCs w:val="20"/>
                <w:vertAlign w:val="subscript"/>
                <w:lang w:val="en-GB"/>
              </w:rPr>
              <w:t xml:space="preserve"> </w:t>
            </w:r>
            <w:r w:rsidRPr="006666A3">
              <w:rPr>
                <w:rFonts w:ascii="Arial" w:hAnsi="Arial" w:cs="Arial"/>
                <w:i/>
                <w:iCs/>
                <w:sz w:val="20"/>
                <w:szCs w:val="20"/>
                <w:lang w:val="en-GB"/>
              </w:rPr>
              <w:t xml:space="preserve">σ </w:t>
            </w:r>
            <w:r w:rsidRPr="006666A3">
              <w:rPr>
                <w:rFonts w:ascii="Arial" w:hAnsi="Arial" w:cs="Arial"/>
                <w:sz w:val="20"/>
                <w:szCs w:val="20"/>
                <w:lang w:val="en-GB"/>
              </w:rPr>
              <w:t>CH</w:t>
            </w:r>
            <w:r w:rsidRPr="006666A3">
              <w:rPr>
                <w:rFonts w:ascii="Arial" w:hAnsi="Arial" w:cs="Arial"/>
                <w:sz w:val="20"/>
                <w:szCs w:val="20"/>
                <w:vertAlign w:val="subscript"/>
                <w:lang w:val="en-GB"/>
              </w:rPr>
              <w:t>2</w:t>
            </w:r>
          </w:p>
        </w:tc>
      </w:tr>
      <w:tr w:rsidR="007346D9" w:rsidRPr="006666A3" w14:paraId="7E390403" w14:textId="77777777" w:rsidTr="00A068FB">
        <w:trPr>
          <w:trHeight w:val="323"/>
          <w:jc w:val="center"/>
        </w:trPr>
        <w:tc>
          <w:tcPr>
            <w:tcW w:w="764" w:type="dxa"/>
            <w:tcBorders>
              <w:top w:val="nil"/>
              <w:left w:val="nil"/>
              <w:bottom w:val="nil"/>
              <w:right w:val="nil"/>
            </w:tcBorders>
            <w:shd w:val="clear" w:color="auto" w:fill="auto"/>
            <w:tcMar>
              <w:top w:w="15" w:type="dxa"/>
              <w:left w:w="45" w:type="dxa"/>
              <w:bottom w:w="0" w:type="dxa"/>
              <w:right w:w="45" w:type="dxa"/>
            </w:tcMar>
            <w:vAlign w:val="center"/>
            <w:hideMark/>
          </w:tcPr>
          <w:p w14:paraId="776294A2"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1429 s</w:t>
            </w:r>
          </w:p>
        </w:tc>
        <w:tc>
          <w:tcPr>
            <w:tcW w:w="1427" w:type="dxa"/>
            <w:tcBorders>
              <w:top w:val="nil"/>
              <w:left w:val="nil"/>
              <w:bottom w:val="nil"/>
              <w:right w:val="nil"/>
            </w:tcBorders>
            <w:shd w:val="clear" w:color="auto" w:fill="auto"/>
            <w:tcMar>
              <w:top w:w="15" w:type="dxa"/>
              <w:left w:w="45" w:type="dxa"/>
              <w:bottom w:w="0" w:type="dxa"/>
              <w:right w:w="45" w:type="dxa"/>
            </w:tcMar>
            <w:vAlign w:val="center"/>
            <w:hideMark/>
          </w:tcPr>
          <w:p w14:paraId="1BED0CB4"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1407 m</w:t>
            </w: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700D26FC" w14:textId="181E67A1"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single" w:sz="8" w:space="0" w:color="000000"/>
            </w:tcBorders>
            <w:shd w:val="clear" w:color="auto" w:fill="auto"/>
            <w:tcMar>
              <w:top w:w="15" w:type="dxa"/>
              <w:left w:w="45" w:type="dxa"/>
              <w:bottom w:w="0" w:type="dxa"/>
              <w:right w:w="45" w:type="dxa"/>
            </w:tcMar>
            <w:vAlign w:val="center"/>
            <w:hideMark/>
          </w:tcPr>
          <w:p w14:paraId="439D8A55"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ν</w:t>
            </w:r>
            <w:r w:rsidRPr="006666A3">
              <w:rPr>
                <w:rFonts w:ascii="Arial" w:hAnsi="Arial" w:cs="Arial"/>
                <w:sz w:val="20"/>
                <w:szCs w:val="20"/>
                <w:vertAlign w:val="subscript"/>
                <w:lang w:val="en-GB"/>
              </w:rPr>
              <w:t>s</w:t>
            </w:r>
            <w:r w:rsidRPr="006666A3">
              <w:rPr>
                <w:rFonts w:ascii="Arial" w:hAnsi="Arial" w:cs="Arial"/>
                <w:sz w:val="20"/>
                <w:szCs w:val="20"/>
                <w:lang w:val="en-GB"/>
              </w:rPr>
              <w:t xml:space="preserve"> COO</w:t>
            </w:r>
          </w:p>
        </w:tc>
        <w:tc>
          <w:tcPr>
            <w:tcW w:w="763" w:type="dxa"/>
            <w:tcBorders>
              <w:top w:val="nil"/>
              <w:left w:val="single" w:sz="8" w:space="0" w:color="000000"/>
              <w:bottom w:val="nil"/>
              <w:right w:val="nil"/>
            </w:tcBorders>
            <w:shd w:val="clear" w:color="auto" w:fill="auto"/>
            <w:tcMar>
              <w:top w:w="15" w:type="dxa"/>
              <w:left w:w="45" w:type="dxa"/>
              <w:bottom w:w="0" w:type="dxa"/>
              <w:right w:w="45" w:type="dxa"/>
            </w:tcMar>
            <w:vAlign w:val="center"/>
            <w:hideMark/>
          </w:tcPr>
          <w:p w14:paraId="0DD0B13A"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1419 s</w:t>
            </w:r>
          </w:p>
        </w:tc>
        <w:tc>
          <w:tcPr>
            <w:tcW w:w="1426" w:type="dxa"/>
            <w:tcBorders>
              <w:top w:val="nil"/>
              <w:left w:val="nil"/>
              <w:bottom w:val="nil"/>
              <w:right w:val="nil"/>
            </w:tcBorders>
            <w:shd w:val="clear" w:color="auto" w:fill="auto"/>
            <w:tcMar>
              <w:top w:w="15" w:type="dxa"/>
              <w:left w:w="45" w:type="dxa"/>
              <w:bottom w:w="0" w:type="dxa"/>
              <w:right w:w="45" w:type="dxa"/>
            </w:tcMar>
            <w:vAlign w:val="center"/>
            <w:hideMark/>
          </w:tcPr>
          <w:p w14:paraId="1A2BC973"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1423 s</w:t>
            </w: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1CDC1047" w14:textId="617A4E66"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nil"/>
            </w:tcBorders>
            <w:shd w:val="clear" w:color="auto" w:fill="auto"/>
            <w:tcMar>
              <w:top w:w="15" w:type="dxa"/>
              <w:left w:w="45" w:type="dxa"/>
              <w:bottom w:w="0" w:type="dxa"/>
              <w:right w:w="45" w:type="dxa"/>
            </w:tcMar>
            <w:vAlign w:val="center"/>
            <w:hideMark/>
          </w:tcPr>
          <w:p w14:paraId="416942EB"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ν</w:t>
            </w:r>
            <w:r w:rsidRPr="006666A3">
              <w:rPr>
                <w:rFonts w:ascii="Arial" w:hAnsi="Arial" w:cs="Arial"/>
                <w:sz w:val="20"/>
                <w:szCs w:val="20"/>
                <w:vertAlign w:val="subscript"/>
                <w:lang w:val="en-GB"/>
              </w:rPr>
              <w:t>s</w:t>
            </w:r>
            <w:r w:rsidRPr="006666A3">
              <w:rPr>
                <w:rFonts w:ascii="Arial" w:hAnsi="Arial" w:cs="Arial"/>
                <w:sz w:val="20"/>
                <w:szCs w:val="20"/>
                <w:lang w:val="en-GB"/>
              </w:rPr>
              <w:t xml:space="preserve"> COO</w:t>
            </w:r>
          </w:p>
        </w:tc>
      </w:tr>
      <w:tr w:rsidR="007346D9" w:rsidRPr="006666A3" w14:paraId="373A4A68" w14:textId="77777777" w:rsidTr="00A068FB">
        <w:trPr>
          <w:trHeight w:val="323"/>
          <w:jc w:val="center"/>
        </w:trPr>
        <w:tc>
          <w:tcPr>
            <w:tcW w:w="764" w:type="dxa"/>
            <w:tcBorders>
              <w:top w:val="nil"/>
              <w:left w:val="nil"/>
              <w:bottom w:val="nil"/>
              <w:right w:val="nil"/>
            </w:tcBorders>
            <w:shd w:val="clear" w:color="auto" w:fill="auto"/>
            <w:tcMar>
              <w:top w:w="15" w:type="dxa"/>
              <w:left w:w="45" w:type="dxa"/>
              <w:bottom w:w="0" w:type="dxa"/>
              <w:right w:w="45" w:type="dxa"/>
            </w:tcMar>
            <w:vAlign w:val="center"/>
            <w:hideMark/>
          </w:tcPr>
          <w:p w14:paraId="6C5BF4B4"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1401 w</w:t>
            </w:r>
          </w:p>
        </w:tc>
        <w:tc>
          <w:tcPr>
            <w:tcW w:w="1427" w:type="dxa"/>
            <w:tcBorders>
              <w:top w:val="nil"/>
              <w:left w:val="nil"/>
              <w:bottom w:val="nil"/>
              <w:right w:val="nil"/>
            </w:tcBorders>
            <w:shd w:val="clear" w:color="auto" w:fill="auto"/>
            <w:tcMar>
              <w:top w:w="15" w:type="dxa"/>
              <w:left w:w="45" w:type="dxa"/>
              <w:bottom w:w="0" w:type="dxa"/>
              <w:right w:w="45" w:type="dxa"/>
            </w:tcMar>
            <w:vAlign w:val="center"/>
            <w:hideMark/>
          </w:tcPr>
          <w:p w14:paraId="1EC782EC"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1374 m</w:t>
            </w: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66F65001" w14:textId="2C1E80C3"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single" w:sz="8" w:space="0" w:color="000000"/>
            </w:tcBorders>
            <w:shd w:val="clear" w:color="auto" w:fill="auto"/>
            <w:tcMar>
              <w:top w:w="15" w:type="dxa"/>
              <w:left w:w="45" w:type="dxa"/>
              <w:bottom w:w="0" w:type="dxa"/>
              <w:right w:w="45" w:type="dxa"/>
            </w:tcMar>
            <w:vAlign w:val="center"/>
            <w:hideMark/>
          </w:tcPr>
          <w:p w14:paraId="12682004"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δ</w:t>
            </w:r>
            <w:r w:rsidRPr="006666A3">
              <w:rPr>
                <w:rFonts w:ascii="Arial" w:hAnsi="Arial" w:cs="Arial"/>
                <w:sz w:val="20"/>
                <w:szCs w:val="20"/>
                <w:vertAlign w:val="subscript"/>
                <w:lang w:val="en-GB"/>
              </w:rPr>
              <w:t>s</w:t>
            </w:r>
            <w:r w:rsidRPr="006666A3">
              <w:rPr>
                <w:rFonts w:ascii="Arial" w:hAnsi="Arial" w:cs="Arial"/>
                <w:sz w:val="20"/>
                <w:szCs w:val="20"/>
                <w:lang w:val="en-GB"/>
              </w:rPr>
              <w:t xml:space="preserve"> CH</w:t>
            </w:r>
            <w:r w:rsidRPr="006666A3">
              <w:rPr>
                <w:rFonts w:ascii="Arial" w:hAnsi="Arial" w:cs="Arial"/>
                <w:sz w:val="20"/>
                <w:szCs w:val="20"/>
                <w:vertAlign w:val="subscript"/>
                <w:lang w:val="en-GB"/>
              </w:rPr>
              <w:t>3</w:t>
            </w:r>
          </w:p>
        </w:tc>
        <w:tc>
          <w:tcPr>
            <w:tcW w:w="763" w:type="dxa"/>
            <w:tcBorders>
              <w:top w:val="nil"/>
              <w:left w:val="single" w:sz="8" w:space="0" w:color="000000"/>
              <w:bottom w:val="nil"/>
              <w:right w:val="nil"/>
            </w:tcBorders>
            <w:shd w:val="clear" w:color="auto" w:fill="auto"/>
            <w:tcMar>
              <w:top w:w="15" w:type="dxa"/>
              <w:left w:w="45" w:type="dxa"/>
              <w:bottom w:w="0" w:type="dxa"/>
              <w:right w:w="45" w:type="dxa"/>
            </w:tcMar>
            <w:vAlign w:val="center"/>
            <w:hideMark/>
          </w:tcPr>
          <w:p w14:paraId="3FA0F146"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1375 m</w:t>
            </w:r>
          </w:p>
        </w:tc>
        <w:tc>
          <w:tcPr>
            <w:tcW w:w="1426" w:type="dxa"/>
            <w:tcBorders>
              <w:top w:val="nil"/>
              <w:left w:val="nil"/>
              <w:bottom w:val="nil"/>
              <w:right w:val="nil"/>
            </w:tcBorders>
            <w:shd w:val="clear" w:color="auto" w:fill="auto"/>
            <w:tcMar>
              <w:top w:w="15" w:type="dxa"/>
              <w:left w:w="45" w:type="dxa"/>
              <w:bottom w:w="0" w:type="dxa"/>
              <w:right w:w="45" w:type="dxa"/>
            </w:tcMar>
            <w:vAlign w:val="center"/>
            <w:hideMark/>
          </w:tcPr>
          <w:p w14:paraId="1C54F0A2"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1377 m</w:t>
            </w: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01A04767"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1370 s</w:t>
            </w:r>
          </w:p>
        </w:tc>
        <w:tc>
          <w:tcPr>
            <w:tcW w:w="1747" w:type="dxa"/>
            <w:tcBorders>
              <w:top w:val="nil"/>
              <w:left w:val="nil"/>
              <w:bottom w:val="nil"/>
              <w:right w:val="nil"/>
            </w:tcBorders>
            <w:shd w:val="clear" w:color="auto" w:fill="auto"/>
            <w:tcMar>
              <w:top w:w="15" w:type="dxa"/>
              <w:left w:w="45" w:type="dxa"/>
              <w:bottom w:w="0" w:type="dxa"/>
              <w:right w:w="45" w:type="dxa"/>
            </w:tcMar>
            <w:vAlign w:val="center"/>
            <w:hideMark/>
          </w:tcPr>
          <w:p w14:paraId="7CDFF801"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δ</w:t>
            </w:r>
            <w:r w:rsidRPr="006666A3">
              <w:rPr>
                <w:rFonts w:ascii="Arial" w:hAnsi="Arial" w:cs="Arial"/>
                <w:sz w:val="20"/>
                <w:szCs w:val="20"/>
                <w:vertAlign w:val="subscript"/>
                <w:lang w:val="en-GB"/>
              </w:rPr>
              <w:t>s</w:t>
            </w:r>
            <w:r w:rsidRPr="006666A3">
              <w:rPr>
                <w:rFonts w:ascii="Arial" w:hAnsi="Arial" w:cs="Arial"/>
                <w:sz w:val="20"/>
                <w:szCs w:val="20"/>
                <w:lang w:val="en-GB"/>
              </w:rPr>
              <w:t xml:space="preserve"> CH</w:t>
            </w:r>
            <w:r w:rsidRPr="006666A3">
              <w:rPr>
                <w:rFonts w:ascii="Arial" w:hAnsi="Arial" w:cs="Arial"/>
                <w:sz w:val="20"/>
                <w:szCs w:val="20"/>
                <w:vertAlign w:val="subscript"/>
                <w:lang w:val="en-GB"/>
              </w:rPr>
              <w:t>3</w:t>
            </w:r>
            <w:r w:rsidRPr="006666A3">
              <w:rPr>
                <w:rFonts w:ascii="Arial" w:hAnsi="Arial" w:cs="Arial"/>
                <w:sz w:val="20"/>
                <w:szCs w:val="20"/>
                <w:lang w:val="en-GB"/>
              </w:rPr>
              <w:t xml:space="preserve">, </w:t>
            </w:r>
            <w:r w:rsidRPr="006666A3">
              <w:rPr>
                <w:rFonts w:ascii="Arial" w:hAnsi="Arial" w:cs="Arial"/>
                <w:i/>
                <w:iCs/>
                <w:sz w:val="20"/>
                <w:szCs w:val="20"/>
                <w:lang w:val="en-GB"/>
              </w:rPr>
              <w:t xml:space="preserve">ω </w:t>
            </w:r>
            <w:r w:rsidRPr="006666A3">
              <w:rPr>
                <w:rFonts w:ascii="Arial" w:hAnsi="Arial" w:cs="Arial"/>
                <w:sz w:val="20"/>
                <w:szCs w:val="20"/>
                <w:lang w:val="en-GB"/>
              </w:rPr>
              <w:t>CH</w:t>
            </w:r>
            <w:r w:rsidRPr="006666A3">
              <w:rPr>
                <w:rFonts w:ascii="Arial" w:hAnsi="Arial" w:cs="Arial"/>
                <w:sz w:val="20"/>
                <w:szCs w:val="20"/>
                <w:vertAlign w:val="subscript"/>
                <w:lang w:val="en-GB"/>
              </w:rPr>
              <w:t>2</w:t>
            </w:r>
          </w:p>
        </w:tc>
      </w:tr>
      <w:tr w:rsidR="007346D9" w:rsidRPr="006666A3" w14:paraId="05E39F76" w14:textId="77777777" w:rsidTr="00A068FB">
        <w:trPr>
          <w:trHeight w:val="323"/>
          <w:jc w:val="center"/>
        </w:trPr>
        <w:tc>
          <w:tcPr>
            <w:tcW w:w="764" w:type="dxa"/>
            <w:tcBorders>
              <w:top w:val="nil"/>
              <w:left w:val="nil"/>
              <w:bottom w:val="nil"/>
              <w:right w:val="nil"/>
            </w:tcBorders>
            <w:shd w:val="clear" w:color="auto" w:fill="auto"/>
            <w:tcMar>
              <w:top w:w="15" w:type="dxa"/>
              <w:left w:w="45" w:type="dxa"/>
              <w:bottom w:w="0" w:type="dxa"/>
              <w:right w:w="45" w:type="dxa"/>
            </w:tcMar>
            <w:vAlign w:val="center"/>
            <w:hideMark/>
          </w:tcPr>
          <w:p w14:paraId="52454987"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1375 w</w:t>
            </w:r>
          </w:p>
        </w:tc>
        <w:tc>
          <w:tcPr>
            <w:tcW w:w="1427" w:type="dxa"/>
            <w:tcBorders>
              <w:top w:val="nil"/>
              <w:left w:val="nil"/>
              <w:bottom w:val="nil"/>
              <w:right w:val="nil"/>
            </w:tcBorders>
            <w:shd w:val="clear" w:color="auto" w:fill="auto"/>
            <w:tcMar>
              <w:top w:w="15" w:type="dxa"/>
              <w:left w:w="45" w:type="dxa"/>
              <w:bottom w:w="0" w:type="dxa"/>
              <w:right w:w="45" w:type="dxa"/>
            </w:tcMar>
            <w:vAlign w:val="center"/>
            <w:hideMark/>
          </w:tcPr>
          <w:p w14:paraId="4722A067" w14:textId="293E8D49"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16705986"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1370 s</w:t>
            </w:r>
          </w:p>
        </w:tc>
        <w:tc>
          <w:tcPr>
            <w:tcW w:w="1747" w:type="dxa"/>
            <w:tcBorders>
              <w:top w:val="nil"/>
              <w:left w:val="nil"/>
              <w:bottom w:val="nil"/>
              <w:right w:val="single" w:sz="8" w:space="0" w:color="000000"/>
            </w:tcBorders>
            <w:shd w:val="clear" w:color="auto" w:fill="auto"/>
            <w:tcMar>
              <w:top w:w="15" w:type="dxa"/>
              <w:left w:w="45" w:type="dxa"/>
              <w:bottom w:w="0" w:type="dxa"/>
              <w:right w:w="45" w:type="dxa"/>
            </w:tcMar>
            <w:vAlign w:val="center"/>
            <w:hideMark/>
          </w:tcPr>
          <w:p w14:paraId="6F2735CE"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 xml:space="preserve">ω </w:t>
            </w:r>
            <w:r w:rsidRPr="006666A3">
              <w:rPr>
                <w:rFonts w:ascii="Arial" w:hAnsi="Arial" w:cs="Arial"/>
                <w:sz w:val="20"/>
                <w:szCs w:val="20"/>
                <w:lang w:val="en-GB"/>
              </w:rPr>
              <w:t>CH</w:t>
            </w:r>
            <w:r w:rsidRPr="006666A3">
              <w:rPr>
                <w:rFonts w:ascii="Arial" w:hAnsi="Arial" w:cs="Arial"/>
                <w:sz w:val="20"/>
                <w:szCs w:val="20"/>
                <w:vertAlign w:val="subscript"/>
                <w:lang w:val="en-GB"/>
              </w:rPr>
              <w:t>2</w:t>
            </w:r>
          </w:p>
        </w:tc>
        <w:tc>
          <w:tcPr>
            <w:tcW w:w="763" w:type="dxa"/>
            <w:tcBorders>
              <w:top w:val="nil"/>
              <w:left w:val="single" w:sz="8" w:space="0" w:color="000000"/>
              <w:bottom w:val="nil"/>
              <w:right w:val="nil"/>
            </w:tcBorders>
            <w:shd w:val="clear" w:color="auto" w:fill="auto"/>
            <w:tcMar>
              <w:top w:w="15" w:type="dxa"/>
              <w:left w:w="45" w:type="dxa"/>
              <w:bottom w:w="0" w:type="dxa"/>
              <w:right w:w="45" w:type="dxa"/>
            </w:tcMar>
            <w:vAlign w:val="center"/>
            <w:hideMark/>
          </w:tcPr>
          <w:p w14:paraId="4E480EA8"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1361 m</w:t>
            </w:r>
          </w:p>
        </w:tc>
        <w:tc>
          <w:tcPr>
            <w:tcW w:w="1426" w:type="dxa"/>
            <w:tcBorders>
              <w:top w:val="nil"/>
              <w:left w:val="nil"/>
              <w:bottom w:val="nil"/>
              <w:right w:val="nil"/>
            </w:tcBorders>
            <w:shd w:val="clear" w:color="auto" w:fill="auto"/>
            <w:tcMar>
              <w:top w:w="15" w:type="dxa"/>
              <w:left w:w="45" w:type="dxa"/>
              <w:bottom w:w="0" w:type="dxa"/>
              <w:right w:w="45" w:type="dxa"/>
            </w:tcMar>
            <w:vAlign w:val="center"/>
            <w:hideMark/>
          </w:tcPr>
          <w:p w14:paraId="3D670F62"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1359 m</w:t>
            </w: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35C5FFF7" w14:textId="5FBEF831"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nil"/>
            </w:tcBorders>
            <w:shd w:val="clear" w:color="auto" w:fill="auto"/>
            <w:tcMar>
              <w:top w:w="15" w:type="dxa"/>
              <w:left w:w="45" w:type="dxa"/>
              <w:bottom w:w="0" w:type="dxa"/>
              <w:right w:w="45" w:type="dxa"/>
            </w:tcMar>
            <w:vAlign w:val="center"/>
            <w:hideMark/>
          </w:tcPr>
          <w:p w14:paraId="07F966A6"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δ</w:t>
            </w:r>
            <w:r w:rsidRPr="006666A3">
              <w:rPr>
                <w:rFonts w:ascii="Arial" w:hAnsi="Arial" w:cs="Arial"/>
                <w:sz w:val="20"/>
                <w:szCs w:val="20"/>
                <w:vertAlign w:val="subscript"/>
                <w:lang w:val="en-GB"/>
              </w:rPr>
              <w:t>s</w:t>
            </w:r>
            <w:r w:rsidRPr="006666A3">
              <w:rPr>
                <w:rFonts w:ascii="Arial" w:hAnsi="Arial" w:cs="Arial"/>
                <w:sz w:val="20"/>
                <w:szCs w:val="20"/>
                <w:lang w:val="en-GB"/>
              </w:rPr>
              <w:t xml:space="preserve"> CH</w:t>
            </w:r>
            <w:r w:rsidRPr="006666A3">
              <w:rPr>
                <w:rFonts w:ascii="Arial" w:hAnsi="Arial" w:cs="Arial"/>
                <w:sz w:val="20"/>
                <w:szCs w:val="20"/>
                <w:vertAlign w:val="subscript"/>
                <w:lang w:val="en-GB"/>
              </w:rPr>
              <w:t>3</w:t>
            </w:r>
          </w:p>
        </w:tc>
      </w:tr>
      <w:tr w:rsidR="007346D9" w:rsidRPr="006666A3" w14:paraId="0CDA2461" w14:textId="77777777" w:rsidTr="00A068FB">
        <w:trPr>
          <w:trHeight w:val="323"/>
          <w:jc w:val="center"/>
        </w:trPr>
        <w:tc>
          <w:tcPr>
            <w:tcW w:w="764" w:type="dxa"/>
            <w:tcBorders>
              <w:top w:val="nil"/>
              <w:left w:val="nil"/>
              <w:bottom w:val="nil"/>
              <w:right w:val="nil"/>
            </w:tcBorders>
            <w:shd w:val="clear" w:color="auto" w:fill="auto"/>
            <w:tcMar>
              <w:top w:w="15" w:type="dxa"/>
              <w:left w:w="45" w:type="dxa"/>
              <w:bottom w:w="0" w:type="dxa"/>
              <w:right w:w="45" w:type="dxa"/>
            </w:tcMar>
            <w:vAlign w:val="center"/>
            <w:hideMark/>
          </w:tcPr>
          <w:p w14:paraId="08692B57"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1318 m</w:t>
            </w:r>
          </w:p>
        </w:tc>
        <w:tc>
          <w:tcPr>
            <w:tcW w:w="1427" w:type="dxa"/>
            <w:tcBorders>
              <w:top w:val="nil"/>
              <w:left w:val="nil"/>
              <w:bottom w:val="nil"/>
              <w:right w:val="nil"/>
            </w:tcBorders>
            <w:shd w:val="clear" w:color="auto" w:fill="auto"/>
            <w:tcMar>
              <w:top w:w="15" w:type="dxa"/>
              <w:left w:w="45" w:type="dxa"/>
              <w:bottom w:w="0" w:type="dxa"/>
              <w:right w:w="45" w:type="dxa"/>
            </w:tcMar>
            <w:vAlign w:val="center"/>
            <w:hideMark/>
          </w:tcPr>
          <w:p w14:paraId="45B0684B"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1315 m</w:t>
            </w: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1B9DEE39" w14:textId="3C44655D"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single" w:sz="8" w:space="0" w:color="000000"/>
            </w:tcBorders>
            <w:shd w:val="clear" w:color="auto" w:fill="auto"/>
            <w:tcMar>
              <w:top w:w="15" w:type="dxa"/>
              <w:left w:w="45" w:type="dxa"/>
              <w:bottom w:w="0" w:type="dxa"/>
              <w:right w:w="45" w:type="dxa"/>
            </w:tcMar>
            <w:vAlign w:val="center"/>
            <w:hideMark/>
          </w:tcPr>
          <w:p w14:paraId="14C8C68B"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ω</w:t>
            </w:r>
            <w:r w:rsidRPr="006666A3">
              <w:rPr>
                <w:rFonts w:ascii="Arial" w:hAnsi="Arial" w:cs="Arial"/>
                <w:sz w:val="20"/>
                <w:szCs w:val="20"/>
                <w:lang w:val="en-GB"/>
              </w:rPr>
              <w:t xml:space="preserve"> CH</w:t>
            </w:r>
            <w:r w:rsidRPr="006666A3">
              <w:rPr>
                <w:rFonts w:ascii="Arial" w:hAnsi="Arial" w:cs="Arial"/>
                <w:sz w:val="20"/>
                <w:szCs w:val="20"/>
                <w:vertAlign w:val="subscript"/>
                <w:lang w:val="en-GB"/>
              </w:rPr>
              <w:t>2</w:t>
            </w:r>
          </w:p>
        </w:tc>
        <w:tc>
          <w:tcPr>
            <w:tcW w:w="763" w:type="dxa"/>
            <w:tcBorders>
              <w:top w:val="nil"/>
              <w:left w:val="single" w:sz="8" w:space="0" w:color="000000"/>
              <w:bottom w:val="nil"/>
              <w:right w:val="nil"/>
            </w:tcBorders>
            <w:shd w:val="clear" w:color="auto" w:fill="auto"/>
            <w:tcMar>
              <w:top w:w="15" w:type="dxa"/>
              <w:left w:w="45" w:type="dxa"/>
              <w:bottom w:w="0" w:type="dxa"/>
              <w:right w:w="45" w:type="dxa"/>
            </w:tcMar>
            <w:vAlign w:val="center"/>
            <w:hideMark/>
          </w:tcPr>
          <w:p w14:paraId="7575810F"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1330 w</w:t>
            </w:r>
          </w:p>
        </w:tc>
        <w:tc>
          <w:tcPr>
            <w:tcW w:w="1426" w:type="dxa"/>
            <w:tcBorders>
              <w:top w:val="nil"/>
              <w:left w:val="nil"/>
              <w:bottom w:val="nil"/>
              <w:right w:val="nil"/>
            </w:tcBorders>
            <w:shd w:val="clear" w:color="auto" w:fill="auto"/>
            <w:tcMar>
              <w:top w:w="15" w:type="dxa"/>
              <w:left w:w="45" w:type="dxa"/>
              <w:bottom w:w="0" w:type="dxa"/>
              <w:right w:w="45" w:type="dxa"/>
            </w:tcMar>
            <w:vAlign w:val="center"/>
            <w:hideMark/>
          </w:tcPr>
          <w:p w14:paraId="37E50FFD"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1311 s</w:t>
            </w: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69A33A58" w14:textId="26F17A6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nil"/>
            </w:tcBorders>
            <w:shd w:val="clear" w:color="auto" w:fill="auto"/>
            <w:tcMar>
              <w:top w:w="15" w:type="dxa"/>
              <w:left w:w="45" w:type="dxa"/>
              <w:bottom w:w="0" w:type="dxa"/>
              <w:right w:w="45" w:type="dxa"/>
            </w:tcMar>
            <w:vAlign w:val="center"/>
            <w:hideMark/>
          </w:tcPr>
          <w:p w14:paraId="36022F37"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 xml:space="preserve">δ </w:t>
            </w:r>
            <w:r w:rsidRPr="006666A3">
              <w:rPr>
                <w:rFonts w:ascii="Arial" w:hAnsi="Arial" w:cs="Arial"/>
                <w:sz w:val="20"/>
                <w:szCs w:val="20"/>
                <w:lang w:val="en-GB"/>
              </w:rPr>
              <w:t>C</w:t>
            </w:r>
            <w:r w:rsidRPr="006666A3">
              <w:rPr>
                <w:rFonts w:ascii="Arial" w:hAnsi="Arial" w:cs="Arial"/>
                <w:sz w:val="20"/>
                <w:szCs w:val="20"/>
                <w:vertAlign w:val="subscript"/>
                <w:lang w:val="en-GB"/>
              </w:rPr>
              <w:t>α</w:t>
            </w:r>
            <w:r w:rsidRPr="006666A3">
              <w:rPr>
                <w:rFonts w:ascii="Arial" w:hAnsi="Arial" w:cs="Arial"/>
                <w:sz w:val="20"/>
                <w:szCs w:val="20"/>
                <w:lang w:val="en-GB"/>
              </w:rPr>
              <w:t>H</w:t>
            </w:r>
          </w:p>
        </w:tc>
      </w:tr>
      <w:tr w:rsidR="007346D9" w:rsidRPr="006666A3" w14:paraId="398DC225" w14:textId="77777777" w:rsidTr="00A068FB">
        <w:trPr>
          <w:trHeight w:val="323"/>
          <w:jc w:val="center"/>
        </w:trPr>
        <w:tc>
          <w:tcPr>
            <w:tcW w:w="764" w:type="dxa"/>
            <w:tcBorders>
              <w:top w:val="nil"/>
              <w:left w:val="nil"/>
              <w:bottom w:val="nil"/>
              <w:right w:val="nil"/>
            </w:tcBorders>
            <w:shd w:val="clear" w:color="auto" w:fill="auto"/>
            <w:tcMar>
              <w:top w:w="15" w:type="dxa"/>
              <w:left w:w="45" w:type="dxa"/>
              <w:bottom w:w="0" w:type="dxa"/>
              <w:right w:w="45" w:type="dxa"/>
            </w:tcMar>
            <w:vAlign w:val="center"/>
            <w:hideMark/>
          </w:tcPr>
          <w:p w14:paraId="27B25716"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1307 m</w:t>
            </w:r>
          </w:p>
        </w:tc>
        <w:tc>
          <w:tcPr>
            <w:tcW w:w="1427" w:type="dxa"/>
            <w:tcBorders>
              <w:top w:val="nil"/>
              <w:left w:val="nil"/>
              <w:bottom w:val="nil"/>
              <w:right w:val="nil"/>
            </w:tcBorders>
            <w:shd w:val="clear" w:color="auto" w:fill="auto"/>
            <w:tcMar>
              <w:top w:w="15" w:type="dxa"/>
              <w:left w:w="45" w:type="dxa"/>
              <w:bottom w:w="0" w:type="dxa"/>
              <w:right w:w="45" w:type="dxa"/>
            </w:tcMar>
            <w:vAlign w:val="center"/>
            <w:hideMark/>
          </w:tcPr>
          <w:p w14:paraId="7FC3A328" w14:textId="18F17E30"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0F573044" w14:textId="0382B6D5"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single" w:sz="8" w:space="0" w:color="000000"/>
            </w:tcBorders>
            <w:shd w:val="clear" w:color="auto" w:fill="auto"/>
            <w:tcMar>
              <w:top w:w="15" w:type="dxa"/>
              <w:left w:w="45" w:type="dxa"/>
              <w:bottom w:w="0" w:type="dxa"/>
              <w:right w:w="45" w:type="dxa"/>
            </w:tcMar>
            <w:vAlign w:val="center"/>
            <w:hideMark/>
          </w:tcPr>
          <w:p w14:paraId="1EE36890"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ω</w:t>
            </w:r>
            <w:r w:rsidRPr="006666A3">
              <w:rPr>
                <w:rFonts w:ascii="Arial" w:hAnsi="Arial" w:cs="Arial"/>
                <w:sz w:val="20"/>
                <w:szCs w:val="20"/>
                <w:lang w:val="en-GB"/>
              </w:rPr>
              <w:t xml:space="preserve"> CH</w:t>
            </w:r>
            <w:r w:rsidRPr="006666A3">
              <w:rPr>
                <w:rFonts w:ascii="Arial" w:hAnsi="Arial" w:cs="Arial"/>
                <w:sz w:val="20"/>
                <w:szCs w:val="20"/>
                <w:vertAlign w:val="subscript"/>
                <w:lang w:val="en-GB"/>
              </w:rPr>
              <w:t>2</w:t>
            </w:r>
          </w:p>
        </w:tc>
        <w:tc>
          <w:tcPr>
            <w:tcW w:w="763" w:type="dxa"/>
            <w:tcBorders>
              <w:top w:val="nil"/>
              <w:left w:val="single" w:sz="8" w:space="0" w:color="000000"/>
              <w:bottom w:val="nil"/>
              <w:right w:val="nil"/>
            </w:tcBorders>
            <w:shd w:val="clear" w:color="auto" w:fill="auto"/>
            <w:tcMar>
              <w:top w:w="15" w:type="dxa"/>
              <w:left w:w="45" w:type="dxa"/>
              <w:bottom w:w="0" w:type="dxa"/>
              <w:right w:w="45" w:type="dxa"/>
            </w:tcMar>
            <w:vAlign w:val="center"/>
            <w:hideMark/>
          </w:tcPr>
          <w:p w14:paraId="152F1736"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1298 m</w:t>
            </w:r>
          </w:p>
        </w:tc>
        <w:tc>
          <w:tcPr>
            <w:tcW w:w="1426" w:type="dxa"/>
            <w:tcBorders>
              <w:top w:val="nil"/>
              <w:left w:val="nil"/>
              <w:bottom w:val="nil"/>
              <w:right w:val="nil"/>
            </w:tcBorders>
            <w:shd w:val="clear" w:color="auto" w:fill="auto"/>
            <w:tcMar>
              <w:top w:w="15" w:type="dxa"/>
              <w:left w:w="45" w:type="dxa"/>
              <w:bottom w:w="0" w:type="dxa"/>
              <w:right w:w="45" w:type="dxa"/>
            </w:tcMar>
            <w:vAlign w:val="center"/>
            <w:hideMark/>
          </w:tcPr>
          <w:p w14:paraId="4A9A1D40"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1290 w</w:t>
            </w: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156107A7" w14:textId="48ACB01E"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nil"/>
            </w:tcBorders>
            <w:shd w:val="clear" w:color="auto" w:fill="auto"/>
            <w:tcMar>
              <w:top w:w="15" w:type="dxa"/>
              <w:left w:w="45" w:type="dxa"/>
              <w:bottom w:w="0" w:type="dxa"/>
              <w:right w:w="45" w:type="dxa"/>
            </w:tcMar>
            <w:vAlign w:val="center"/>
            <w:hideMark/>
          </w:tcPr>
          <w:p w14:paraId="466F5E9F"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 xml:space="preserve">δ </w:t>
            </w:r>
            <w:r w:rsidRPr="006666A3">
              <w:rPr>
                <w:rFonts w:ascii="Arial" w:hAnsi="Arial" w:cs="Arial"/>
                <w:sz w:val="20"/>
                <w:szCs w:val="20"/>
                <w:lang w:val="en-GB"/>
              </w:rPr>
              <w:t>C</w:t>
            </w:r>
            <w:r w:rsidRPr="006666A3">
              <w:rPr>
                <w:rFonts w:ascii="Arial" w:hAnsi="Arial" w:cs="Arial"/>
                <w:sz w:val="20"/>
                <w:szCs w:val="20"/>
                <w:vertAlign w:val="subscript"/>
                <w:lang w:val="en-GB"/>
              </w:rPr>
              <w:t>α</w:t>
            </w:r>
            <w:r w:rsidRPr="006666A3">
              <w:rPr>
                <w:rFonts w:ascii="Arial" w:hAnsi="Arial" w:cs="Arial"/>
                <w:sz w:val="20"/>
                <w:szCs w:val="20"/>
                <w:lang w:val="en-GB"/>
              </w:rPr>
              <w:t>H</w:t>
            </w:r>
          </w:p>
        </w:tc>
      </w:tr>
      <w:tr w:rsidR="007346D9" w:rsidRPr="006666A3" w14:paraId="7012FC3F" w14:textId="77777777" w:rsidTr="00A068FB">
        <w:trPr>
          <w:trHeight w:val="323"/>
          <w:jc w:val="center"/>
        </w:trPr>
        <w:tc>
          <w:tcPr>
            <w:tcW w:w="764" w:type="dxa"/>
            <w:tcBorders>
              <w:top w:val="nil"/>
              <w:left w:val="nil"/>
              <w:bottom w:val="nil"/>
              <w:right w:val="nil"/>
            </w:tcBorders>
            <w:shd w:val="clear" w:color="auto" w:fill="auto"/>
            <w:tcMar>
              <w:top w:w="15" w:type="dxa"/>
              <w:left w:w="45" w:type="dxa"/>
              <w:bottom w:w="0" w:type="dxa"/>
              <w:right w:w="45" w:type="dxa"/>
            </w:tcMar>
            <w:vAlign w:val="center"/>
            <w:hideMark/>
          </w:tcPr>
          <w:p w14:paraId="0E5DCAC1"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1292 m</w:t>
            </w:r>
          </w:p>
        </w:tc>
        <w:tc>
          <w:tcPr>
            <w:tcW w:w="1427" w:type="dxa"/>
            <w:tcBorders>
              <w:top w:val="nil"/>
              <w:left w:val="nil"/>
              <w:bottom w:val="nil"/>
              <w:right w:val="nil"/>
            </w:tcBorders>
            <w:shd w:val="clear" w:color="auto" w:fill="auto"/>
            <w:tcMar>
              <w:top w:w="15" w:type="dxa"/>
              <w:left w:w="45" w:type="dxa"/>
              <w:bottom w:w="0" w:type="dxa"/>
              <w:right w:w="45" w:type="dxa"/>
            </w:tcMar>
            <w:vAlign w:val="center"/>
            <w:hideMark/>
          </w:tcPr>
          <w:p w14:paraId="3F380244" w14:textId="23ED4538"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62BBAE5D" w14:textId="60853269"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single" w:sz="8" w:space="0" w:color="000000"/>
            </w:tcBorders>
            <w:shd w:val="clear" w:color="auto" w:fill="auto"/>
            <w:tcMar>
              <w:top w:w="15" w:type="dxa"/>
              <w:left w:w="45" w:type="dxa"/>
              <w:bottom w:w="0" w:type="dxa"/>
              <w:right w:w="45" w:type="dxa"/>
            </w:tcMar>
            <w:vAlign w:val="center"/>
            <w:hideMark/>
          </w:tcPr>
          <w:p w14:paraId="551D0073"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ω</w:t>
            </w:r>
            <w:r w:rsidRPr="006666A3">
              <w:rPr>
                <w:rFonts w:ascii="Arial" w:hAnsi="Arial" w:cs="Arial"/>
                <w:sz w:val="20"/>
                <w:szCs w:val="20"/>
                <w:lang w:val="en-GB"/>
              </w:rPr>
              <w:t xml:space="preserve"> CH</w:t>
            </w:r>
            <w:r w:rsidRPr="006666A3">
              <w:rPr>
                <w:rFonts w:ascii="Arial" w:hAnsi="Arial" w:cs="Arial"/>
                <w:sz w:val="20"/>
                <w:szCs w:val="20"/>
                <w:vertAlign w:val="subscript"/>
                <w:lang w:val="en-GB"/>
              </w:rPr>
              <w:t>2</w:t>
            </w:r>
          </w:p>
        </w:tc>
        <w:tc>
          <w:tcPr>
            <w:tcW w:w="763" w:type="dxa"/>
            <w:tcBorders>
              <w:top w:val="nil"/>
              <w:left w:val="single" w:sz="8" w:space="0" w:color="000000"/>
              <w:bottom w:val="nil"/>
              <w:right w:val="nil"/>
            </w:tcBorders>
            <w:shd w:val="clear" w:color="auto" w:fill="auto"/>
            <w:tcMar>
              <w:top w:w="15" w:type="dxa"/>
              <w:left w:w="45" w:type="dxa"/>
              <w:bottom w:w="0" w:type="dxa"/>
              <w:right w:w="45" w:type="dxa"/>
            </w:tcMar>
            <w:vAlign w:val="center"/>
            <w:hideMark/>
          </w:tcPr>
          <w:p w14:paraId="54A70D60"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1250 s</w:t>
            </w:r>
          </w:p>
        </w:tc>
        <w:tc>
          <w:tcPr>
            <w:tcW w:w="1426" w:type="dxa"/>
            <w:tcBorders>
              <w:top w:val="nil"/>
              <w:left w:val="nil"/>
              <w:bottom w:val="nil"/>
              <w:right w:val="nil"/>
            </w:tcBorders>
            <w:shd w:val="clear" w:color="auto" w:fill="auto"/>
            <w:tcMar>
              <w:top w:w="15" w:type="dxa"/>
              <w:left w:w="45" w:type="dxa"/>
              <w:bottom w:w="0" w:type="dxa"/>
              <w:right w:w="45" w:type="dxa"/>
            </w:tcMar>
            <w:vAlign w:val="center"/>
            <w:hideMark/>
          </w:tcPr>
          <w:p w14:paraId="27B8EE4C" w14:textId="70EBC168"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7C9AABF4" w14:textId="1F6795C4"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nil"/>
            </w:tcBorders>
            <w:shd w:val="clear" w:color="auto" w:fill="auto"/>
            <w:tcMar>
              <w:top w:w="15" w:type="dxa"/>
              <w:left w:w="45" w:type="dxa"/>
              <w:bottom w:w="0" w:type="dxa"/>
              <w:right w:w="45" w:type="dxa"/>
            </w:tcMar>
            <w:vAlign w:val="center"/>
            <w:hideMark/>
          </w:tcPr>
          <w:p w14:paraId="54C3A161"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 xml:space="preserve">ρ </w:t>
            </w:r>
            <w:r w:rsidRPr="006666A3">
              <w:rPr>
                <w:rFonts w:ascii="Arial" w:hAnsi="Arial" w:cs="Arial"/>
                <w:sz w:val="20"/>
                <w:szCs w:val="20"/>
                <w:lang w:val="en-GB"/>
              </w:rPr>
              <w:t>CH</w:t>
            </w:r>
            <w:r w:rsidRPr="006666A3">
              <w:rPr>
                <w:rFonts w:ascii="Arial" w:hAnsi="Arial" w:cs="Arial"/>
                <w:sz w:val="20"/>
                <w:szCs w:val="20"/>
                <w:vertAlign w:val="subscript"/>
                <w:lang w:val="en-GB"/>
              </w:rPr>
              <w:t>2</w:t>
            </w:r>
          </w:p>
        </w:tc>
      </w:tr>
      <w:tr w:rsidR="007346D9" w:rsidRPr="006666A3" w14:paraId="01314B1F" w14:textId="77777777" w:rsidTr="00A068FB">
        <w:trPr>
          <w:trHeight w:val="323"/>
          <w:jc w:val="center"/>
        </w:trPr>
        <w:tc>
          <w:tcPr>
            <w:tcW w:w="764" w:type="dxa"/>
            <w:tcBorders>
              <w:top w:val="nil"/>
              <w:left w:val="nil"/>
              <w:bottom w:val="nil"/>
              <w:right w:val="nil"/>
            </w:tcBorders>
            <w:shd w:val="clear" w:color="auto" w:fill="auto"/>
            <w:tcMar>
              <w:top w:w="15" w:type="dxa"/>
              <w:left w:w="45" w:type="dxa"/>
              <w:bottom w:w="0" w:type="dxa"/>
              <w:right w:w="45" w:type="dxa"/>
            </w:tcMar>
            <w:vAlign w:val="center"/>
            <w:hideMark/>
          </w:tcPr>
          <w:p w14:paraId="23640050"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1275 m</w:t>
            </w:r>
          </w:p>
        </w:tc>
        <w:tc>
          <w:tcPr>
            <w:tcW w:w="1427" w:type="dxa"/>
            <w:tcBorders>
              <w:top w:val="nil"/>
              <w:left w:val="nil"/>
              <w:bottom w:val="nil"/>
              <w:right w:val="nil"/>
            </w:tcBorders>
            <w:shd w:val="clear" w:color="auto" w:fill="auto"/>
            <w:tcMar>
              <w:top w:w="15" w:type="dxa"/>
              <w:left w:w="45" w:type="dxa"/>
              <w:bottom w:w="0" w:type="dxa"/>
              <w:right w:w="45" w:type="dxa"/>
            </w:tcMar>
            <w:vAlign w:val="center"/>
            <w:hideMark/>
          </w:tcPr>
          <w:p w14:paraId="4E6CC79E" w14:textId="63E931BB"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3E32C7F9" w14:textId="0425AF40"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single" w:sz="8" w:space="0" w:color="000000"/>
            </w:tcBorders>
            <w:shd w:val="clear" w:color="auto" w:fill="auto"/>
            <w:tcMar>
              <w:top w:w="15" w:type="dxa"/>
              <w:left w:w="45" w:type="dxa"/>
              <w:bottom w:w="0" w:type="dxa"/>
              <w:right w:w="45" w:type="dxa"/>
            </w:tcMar>
            <w:vAlign w:val="center"/>
            <w:hideMark/>
          </w:tcPr>
          <w:p w14:paraId="3D2E718D"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 xml:space="preserve">ρ </w:t>
            </w:r>
            <w:r w:rsidRPr="006666A3">
              <w:rPr>
                <w:rFonts w:ascii="Arial" w:hAnsi="Arial" w:cs="Arial"/>
                <w:sz w:val="20"/>
                <w:szCs w:val="20"/>
                <w:lang w:val="en-GB"/>
              </w:rPr>
              <w:t>CH</w:t>
            </w:r>
            <w:r w:rsidRPr="006666A3">
              <w:rPr>
                <w:rFonts w:ascii="Arial" w:hAnsi="Arial" w:cs="Arial"/>
                <w:sz w:val="20"/>
                <w:szCs w:val="20"/>
                <w:vertAlign w:val="subscript"/>
                <w:lang w:val="en-GB"/>
              </w:rPr>
              <w:t>2</w:t>
            </w:r>
          </w:p>
        </w:tc>
        <w:tc>
          <w:tcPr>
            <w:tcW w:w="763" w:type="dxa"/>
            <w:tcBorders>
              <w:top w:val="nil"/>
              <w:left w:val="single" w:sz="8" w:space="0" w:color="000000"/>
              <w:bottom w:val="nil"/>
              <w:right w:val="nil"/>
            </w:tcBorders>
            <w:shd w:val="clear" w:color="auto" w:fill="auto"/>
            <w:tcMar>
              <w:top w:w="15" w:type="dxa"/>
              <w:left w:w="45" w:type="dxa"/>
              <w:bottom w:w="0" w:type="dxa"/>
              <w:right w:w="45" w:type="dxa"/>
            </w:tcMar>
            <w:vAlign w:val="center"/>
            <w:hideMark/>
          </w:tcPr>
          <w:p w14:paraId="39C6FCC0"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1228 s</w:t>
            </w:r>
          </w:p>
        </w:tc>
        <w:tc>
          <w:tcPr>
            <w:tcW w:w="1426" w:type="dxa"/>
            <w:tcBorders>
              <w:top w:val="nil"/>
              <w:left w:val="nil"/>
              <w:bottom w:val="nil"/>
              <w:right w:val="nil"/>
            </w:tcBorders>
            <w:shd w:val="clear" w:color="auto" w:fill="auto"/>
            <w:tcMar>
              <w:top w:w="15" w:type="dxa"/>
              <w:left w:w="45" w:type="dxa"/>
              <w:bottom w:w="0" w:type="dxa"/>
              <w:right w:w="45" w:type="dxa"/>
            </w:tcMar>
            <w:vAlign w:val="center"/>
            <w:hideMark/>
          </w:tcPr>
          <w:p w14:paraId="21DB1304" w14:textId="34C0D556"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6C753BF2"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1240 s</w:t>
            </w:r>
          </w:p>
        </w:tc>
        <w:tc>
          <w:tcPr>
            <w:tcW w:w="1747" w:type="dxa"/>
            <w:tcBorders>
              <w:top w:val="nil"/>
              <w:left w:val="nil"/>
              <w:bottom w:val="nil"/>
              <w:right w:val="nil"/>
            </w:tcBorders>
            <w:shd w:val="clear" w:color="auto" w:fill="auto"/>
            <w:tcMar>
              <w:top w:w="15" w:type="dxa"/>
              <w:left w:w="45" w:type="dxa"/>
              <w:bottom w:w="0" w:type="dxa"/>
              <w:right w:w="45" w:type="dxa"/>
            </w:tcMar>
            <w:vAlign w:val="center"/>
            <w:hideMark/>
          </w:tcPr>
          <w:p w14:paraId="6889954B"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 xml:space="preserve">ρ </w:t>
            </w:r>
            <w:r w:rsidRPr="006666A3">
              <w:rPr>
                <w:rFonts w:ascii="Arial" w:hAnsi="Arial" w:cs="Arial"/>
                <w:sz w:val="20"/>
                <w:szCs w:val="20"/>
                <w:lang w:val="en-GB"/>
              </w:rPr>
              <w:t>CH</w:t>
            </w:r>
            <w:r w:rsidRPr="006666A3">
              <w:rPr>
                <w:rFonts w:ascii="Arial" w:hAnsi="Arial" w:cs="Arial"/>
                <w:sz w:val="20"/>
                <w:szCs w:val="20"/>
                <w:vertAlign w:val="subscript"/>
                <w:lang w:val="en-GB"/>
              </w:rPr>
              <w:t>2</w:t>
            </w:r>
          </w:p>
        </w:tc>
      </w:tr>
      <w:tr w:rsidR="007346D9" w:rsidRPr="006666A3" w14:paraId="7F617FCD" w14:textId="77777777" w:rsidTr="00A068FB">
        <w:trPr>
          <w:trHeight w:val="323"/>
          <w:jc w:val="center"/>
        </w:trPr>
        <w:tc>
          <w:tcPr>
            <w:tcW w:w="764" w:type="dxa"/>
            <w:tcBorders>
              <w:top w:val="nil"/>
              <w:left w:val="nil"/>
              <w:bottom w:val="nil"/>
              <w:right w:val="nil"/>
            </w:tcBorders>
            <w:shd w:val="clear" w:color="auto" w:fill="auto"/>
            <w:tcMar>
              <w:top w:w="15" w:type="dxa"/>
              <w:left w:w="45" w:type="dxa"/>
              <w:bottom w:w="0" w:type="dxa"/>
              <w:right w:w="45" w:type="dxa"/>
            </w:tcMar>
            <w:vAlign w:val="center"/>
            <w:hideMark/>
          </w:tcPr>
          <w:p w14:paraId="5B1B94D0"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1253 s</w:t>
            </w:r>
          </w:p>
        </w:tc>
        <w:tc>
          <w:tcPr>
            <w:tcW w:w="1427" w:type="dxa"/>
            <w:tcBorders>
              <w:top w:val="nil"/>
              <w:left w:val="nil"/>
              <w:bottom w:val="nil"/>
              <w:right w:val="nil"/>
            </w:tcBorders>
            <w:shd w:val="clear" w:color="auto" w:fill="auto"/>
            <w:tcMar>
              <w:top w:w="15" w:type="dxa"/>
              <w:left w:w="45" w:type="dxa"/>
              <w:bottom w:w="0" w:type="dxa"/>
              <w:right w:w="45" w:type="dxa"/>
            </w:tcMar>
            <w:vAlign w:val="center"/>
            <w:hideMark/>
          </w:tcPr>
          <w:p w14:paraId="4C28E460" w14:textId="64C508BA"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57CE22FF" w14:textId="75ECA228"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single" w:sz="8" w:space="0" w:color="000000"/>
            </w:tcBorders>
            <w:shd w:val="clear" w:color="auto" w:fill="auto"/>
            <w:tcMar>
              <w:top w:w="15" w:type="dxa"/>
              <w:left w:w="45" w:type="dxa"/>
              <w:bottom w:w="0" w:type="dxa"/>
              <w:right w:w="45" w:type="dxa"/>
            </w:tcMar>
            <w:vAlign w:val="center"/>
            <w:hideMark/>
          </w:tcPr>
          <w:p w14:paraId="1A216E99"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 xml:space="preserve">ρ </w:t>
            </w:r>
            <w:r w:rsidRPr="006666A3">
              <w:rPr>
                <w:rFonts w:ascii="Arial" w:hAnsi="Arial" w:cs="Arial"/>
                <w:sz w:val="20"/>
                <w:szCs w:val="20"/>
                <w:lang w:val="en-GB"/>
              </w:rPr>
              <w:t>CH</w:t>
            </w:r>
            <w:r w:rsidRPr="006666A3">
              <w:rPr>
                <w:rFonts w:ascii="Arial" w:hAnsi="Arial" w:cs="Arial"/>
                <w:sz w:val="20"/>
                <w:szCs w:val="20"/>
                <w:vertAlign w:val="subscript"/>
                <w:lang w:val="en-GB"/>
              </w:rPr>
              <w:t>2</w:t>
            </w:r>
          </w:p>
        </w:tc>
        <w:tc>
          <w:tcPr>
            <w:tcW w:w="763" w:type="dxa"/>
            <w:tcBorders>
              <w:top w:val="nil"/>
              <w:left w:val="single" w:sz="8" w:space="0" w:color="000000"/>
              <w:bottom w:val="nil"/>
              <w:right w:val="nil"/>
            </w:tcBorders>
            <w:shd w:val="clear" w:color="auto" w:fill="auto"/>
            <w:tcMar>
              <w:top w:w="15" w:type="dxa"/>
              <w:left w:w="45" w:type="dxa"/>
              <w:bottom w:w="0" w:type="dxa"/>
              <w:right w:w="45" w:type="dxa"/>
            </w:tcMar>
            <w:vAlign w:val="center"/>
            <w:hideMark/>
          </w:tcPr>
          <w:p w14:paraId="0F9CB4E2"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1169 w</w:t>
            </w:r>
          </w:p>
        </w:tc>
        <w:tc>
          <w:tcPr>
            <w:tcW w:w="1426" w:type="dxa"/>
            <w:tcBorders>
              <w:top w:val="nil"/>
              <w:left w:val="nil"/>
              <w:bottom w:val="nil"/>
              <w:right w:val="nil"/>
            </w:tcBorders>
            <w:shd w:val="clear" w:color="auto" w:fill="auto"/>
            <w:tcMar>
              <w:top w:w="15" w:type="dxa"/>
              <w:left w:w="45" w:type="dxa"/>
              <w:bottom w:w="0" w:type="dxa"/>
              <w:right w:w="45" w:type="dxa"/>
            </w:tcMar>
            <w:vAlign w:val="center"/>
            <w:hideMark/>
          </w:tcPr>
          <w:p w14:paraId="09D3F8A7"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1170 m</w:t>
            </w: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23F6DB23" w14:textId="1215C98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nil"/>
            </w:tcBorders>
            <w:shd w:val="clear" w:color="auto" w:fill="auto"/>
            <w:tcMar>
              <w:top w:w="15" w:type="dxa"/>
              <w:left w:w="45" w:type="dxa"/>
              <w:bottom w:w="0" w:type="dxa"/>
              <w:right w:w="45" w:type="dxa"/>
            </w:tcMar>
            <w:vAlign w:val="center"/>
            <w:hideMark/>
          </w:tcPr>
          <w:p w14:paraId="50419798"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ρ</w:t>
            </w:r>
            <w:r w:rsidRPr="006666A3">
              <w:rPr>
                <w:rFonts w:ascii="Arial" w:hAnsi="Arial" w:cs="Arial"/>
                <w:sz w:val="20"/>
                <w:szCs w:val="20"/>
                <w:vertAlign w:val="subscript"/>
                <w:lang w:val="en-GB"/>
              </w:rPr>
              <w:t>as</w:t>
            </w:r>
            <w:r w:rsidRPr="006666A3">
              <w:rPr>
                <w:rFonts w:ascii="Arial" w:hAnsi="Arial" w:cs="Arial"/>
                <w:sz w:val="20"/>
                <w:szCs w:val="20"/>
                <w:lang w:val="en-GB"/>
              </w:rPr>
              <w:t xml:space="preserve"> CH</w:t>
            </w:r>
            <w:r w:rsidRPr="006666A3">
              <w:rPr>
                <w:rFonts w:ascii="Arial" w:hAnsi="Arial" w:cs="Arial"/>
                <w:sz w:val="20"/>
                <w:szCs w:val="20"/>
                <w:vertAlign w:val="subscript"/>
                <w:lang w:val="en-GB"/>
              </w:rPr>
              <w:t>3</w:t>
            </w:r>
          </w:p>
        </w:tc>
      </w:tr>
      <w:tr w:rsidR="007346D9" w:rsidRPr="006666A3" w14:paraId="7A33BFD8" w14:textId="77777777" w:rsidTr="00A068FB">
        <w:trPr>
          <w:trHeight w:val="323"/>
          <w:jc w:val="center"/>
        </w:trPr>
        <w:tc>
          <w:tcPr>
            <w:tcW w:w="764" w:type="dxa"/>
            <w:tcBorders>
              <w:top w:val="nil"/>
              <w:left w:val="nil"/>
              <w:bottom w:val="nil"/>
              <w:right w:val="nil"/>
            </w:tcBorders>
            <w:shd w:val="clear" w:color="auto" w:fill="auto"/>
            <w:tcMar>
              <w:top w:w="15" w:type="dxa"/>
              <w:left w:w="45" w:type="dxa"/>
              <w:bottom w:w="0" w:type="dxa"/>
              <w:right w:w="45" w:type="dxa"/>
            </w:tcMar>
            <w:vAlign w:val="center"/>
            <w:hideMark/>
          </w:tcPr>
          <w:p w14:paraId="5A70D6A7"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1234 s</w:t>
            </w:r>
          </w:p>
        </w:tc>
        <w:tc>
          <w:tcPr>
            <w:tcW w:w="1427" w:type="dxa"/>
            <w:tcBorders>
              <w:top w:val="nil"/>
              <w:left w:val="nil"/>
              <w:bottom w:val="nil"/>
              <w:right w:val="nil"/>
            </w:tcBorders>
            <w:shd w:val="clear" w:color="auto" w:fill="auto"/>
            <w:tcMar>
              <w:top w:w="15" w:type="dxa"/>
              <w:left w:w="45" w:type="dxa"/>
              <w:bottom w:w="0" w:type="dxa"/>
              <w:right w:w="45" w:type="dxa"/>
            </w:tcMar>
            <w:vAlign w:val="center"/>
            <w:hideMark/>
          </w:tcPr>
          <w:p w14:paraId="35E7B62F" w14:textId="68E0F038"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15450A09"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1240 s</w:t>
            </w:r>
          </w:p>
        </w:tc>
        <w:tc>
          <w:tcPr>
            <w:tcW w:w="1747" w:type="dxa"/>
            <w:tcBorders>
              <w:top w:val="nil"/>
              <w:left w:val="nil"/>
              <w:bottom w:val="nil"/>
              <w:right w:val="single" w:sz="8" w:space="0" w:color="000000"/>
            </w:tcBorders>
            <w:shd w:val="clear" w:color="auto" w:fill="auto"/>
            <w:tcMar>
              <w:top w:w="15" w:type="dxa"/>
              <w:left w:w="45" w:type="dxa"/>
              <w:bottom w:w="0" w:type="dxa"/>
              <w:right w:w="45" w:type="dxa"/>
            </w:tcMar>
            <w:vAlign w:val="center"/>
            <w:hideMark/>
          </w:tcPr>
          <w:p w14:paraId="149EB066"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 xml:space="preserve">ρ </w:t>
            </w:r>
            <w:r w:rsidRPr="006666A3">
              <w:rPr>
                <w:rFonts w:ascii="Arial" w:hAnsi="Arial" w:cs="Arial"/>
                <w:sz w:val="20"/>
                <w:szCs w:val="20"/>
                <w:lang w:val="en-GB"/>
              </w:rPr>
              <w:t>CH</w:t>
            </w:r>
            <w:r w:rsidRPr="006666A3">
              <w:rPr>
                <w:rFonts w:ascii="Arial" w:hAnsi="Arial" w:cs="Arial"/>
                <w:sz w:val="20"/>
                <w:szCs w:val="20"/>
                <w:vertAlign w:val="subscript"/>
                <w:lang w:val="en-GB"/>
              </w:rPr>
              <w:t>2</w:t>
            </w:r>
          </w:p>
        </w:tc>
        <w:tc>
          <w:tcPr>
            <w:tcW w:w="763" w:type="dxa"/>
            <w:tcBorders>
              <w:top w:val="nil"/>
              <w:left w:val="single" w:sz="8" w:space="0" w:color="000000"/>
              <w:bottom w:val="nil"/>
              <w:right w:val="nil"/>
            </w:tcBorders>
            <w:shd w:val="clear" w:color="auto" w:fill="auto"/>
            <w:tcMar>
              <w:top w:w="15" w:type="dxa"/>
              <w:left w:w="45" w:type="dxa"/>
              <w:bottom w:w="0" w:type="dxa"/>
              <w:right w:w="45" w:type="dxa"/>
            </w:tcMar>
            <w:vAlign w:val="center"/>
            <w:hideMark/>
          </w:tcPr>
          <w:p w14:paraId="26E1E437"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1130 w</w:t>
            </w:r>
          </w:p>
        </w:tc>
        <w:tc>
          <w:tcPr>
            <w:tcW w:w="1426" w:type="dxa"/>
            <w:tcBorders>
              <w:top w:val="nil"/>
              <w:left w:val="nil"/>
              <w:bottom w:val="nil"/>
              <w:right w:val="nil"/>
            </w:tcBorders>
            <w:shd w:val="clear" w:color="auto" w:fill="auto"/>
            <w:tcMar>
              <w:top w:w="15" w:type="dxa"/>
              <w:left w:w="45" w:type="dxa"/>
              <w:bottom w:w="0" w:type="dxa"/>
              <w:right w:w="45" w:type="dxa"/>
            </w:tcMar>
            <w:vAlign w:val="center"/>
            <w:hideMark/>
          </w:tcPr>
          <w:p w14:paraId="42FCDD6F" w14:textId="186C8CAE"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79C7C1CA" w14:textId="175DBE1D"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nil"/>
            </w:tcBorders>
            <w:shd w:val="clear" w:color="auto" w:fill="auto"/>
            <w:tcMar>
              <w:top w:w="15" w:type="dxa"/>
              <w:left w:w="45" w:type="dxa"/>
              <w:bottom w:w="0" w:type="dxa"/>
              <w:right w:w="45" w:type="dxa"/>
            </w:tcMar>
            <w:vAlign w:val="center"/>
            <w:hideMark/>
          </w:tcPr>
          <w:p w14:paraId="7F6253BF"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ρ</w:t>
            </w:r>
            <w:r w:rsidRPr="006666A3">
              <w:rPr>
                <w:rFonts w:ascii="Arial" w:hAnsi="Arial" w:cs="Arial"/>
                <w:sz w:val="20"/>
                <w:szCs w:val="20"/>
                <w:vertAlign w:val="subscript"/>
                <w:lang w:val="en-GB"/>
              </w:rPr>
              <w:t>as</w:t>
            </w:r>
            <w:r w:rsidRPr="006666A3">
              <w:rPr>
                <w:rFonts w:ascii="Arial" w:hAnsi="Arial" w:cs="Arial"/>
                <w:sz w:val="20"/>
                <w:szCs w:val="20"/>
                <w:lang w:val="en-GB"/>
              </w:rPr>
              <w:t xml:space="preserve"> CH</w:t>
            </w:r>
            <w:r w:rsidRPr="006666A3">
              <w:rPr>
                <w:rFonts w:ascii="Arial" w:hAnsi="Arial" w:cs="Arial"/>
                <w:sz w:val="20"/>
                <w:szCs w:val="20"/>
                <w:vertAlign w:val="subscript"/>
                <w:lang w:val="en-GB"/>
              </w:rPr>
              <w:t>3</w:t>
            </w:r>
          </w:p>
        </w:tc>
      </w:tr>
      <w:tr w:rsidR="007346D9" w:rsidRPr="006666A3" w14:paraId="667A0E3B" w14:textId="77777777" w:rsidTr="00A068FB">
        <w:trPr>
          <w:trHeight w:val="323"/>
          <w:jc w:val="center"/>
        </w:trPr>
        <w:tc>
          <w:tcPr>
            <w:tcW w:w="764" w:type="dxa"/>
            <w:tcBorders>
              <w:top w:val="nil"/>
              <w:left w:val="nil"/>
              <w:bottom w:val="nil"/>
              <w:right w:val="nil"/>
            </w:tcBorders>
            <w:shd w:val="clear" w:color="auto" w:fill="auto"/>
            <w:tcMar>
              <w:top w:w="15" w:type="dxa"/>
              <w:left w:w="45" w:type="dxa"/>
              <w:bottom w:w="0" w:type="dxa"/>
              <w:right w:w="45" w:type="dxa"/>
            </w:tcMar>
            <w:vAlign w:val="center"/>
            <w:hideMark/>
          </w:tcPr>
          <w:p w14:paraId="2E53AC3E"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1224 m</w:t>
            </w:r>
          </w:p>
        </w:tc>
        <w:tc>
          <w:tcPr>
            <w:tcW w:w="1427" w:type="dxa"/>
            <w:tcBorders>
              <w:top w:val="nil"/>
              <w:left w:val="nil"/>
              <w:bottom w:val="nil"/>
              <w:right w:val="nil"/>
            </w:tcBorders>
            <w:shd w:val="clear" w:color="auto" w:fill="auto"/>
            <w:tcMar>
              <w:top w:w="15" w:type="dxa"/>
              <w:left w:w="45" w:type="dxa"/>
              <w:bottom w:w="0" w:type="dxa"/>
              <w:right w:w="45" w:type="dxa"/>
            </w:tcMar>
            <w:vAlign w:val="center"/>
            <w:hideMark/>
          </w:tcPr>
          <w:p w14:paraId="5B039A38" w14:textId="02531C48"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34402C10" w14:textId="49709D0B"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single" w:sz="8" w:space="0" w:color="000000"/>
            </w:tcBorders>
            <w:shd w:val="clear" w:color="auto" w:fill="auto"/>
            <w:tcMar>
              <w:top w:w="15" w:type="dxa"/>
              <w:left w:w="45" w:type="dxa"/>
              <w:bottom w:w="0" w:type="dxa"/>
              <w:right w:w="45" w:type="dxa"/>
            </w:tcMar>
            <w:vAlign w:val="center"/>
            <w:hideMark/>
          </w:tcPr>
          <w:p w14:paraId="1CE733DD"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 xml:space="preserve">ρ </w:t>
            </w:r>
            <w:r w:rsidRPr="006666A3">
              <w:rPr>
                <w:rFonts w:ascii="Arial" w:hAnsi="Arial" w:cs="Arial"/>
                <w:sz w:val="20"/>
                <w:szCs w:val="20"/>
                <w:lang w:val="en-GB"/>
              </w:rPr>
              <w:t>CH</w:t>
            </w:r>
            <w:r w:rsidRPr="006666A3">
              <w:rPr>
                <w:rFonts w:ascii="Arial" w:hAnsi="Arial" w:cs="Arial"/>
                <w:sz w:val="20"/>
                <w:szCs w:val="20"/>
                <w:vertAlign w:val="subscript"/>
                <w:lang w:val="en-GB"/>
              </w:rPr>
              <w:t>2</w:t>
            </w:r>
          </w:p>
        </w:tc>
        <w:tc>
          <w:tcPr>
            <w:tcW w:w="763" w:type="dxa"/>
            <w:tcBorders>
              <w:top w:val="nil"/>
              <w:left w:val="single" w:sz="8" w:space="0" w:color="000000"/>
              <w:bottom w:val="nil"/>
              <w:right w:val="nil"/>
            </w:tcBorders>
            <w:shd w:val="clear" w:color="auto" w:fill="auto"/>
            <w:tcMar>
              <w:top w:w="15" w:type="dxa"/>
              <w:left w:w="45" w:type="dxa"/>
              <w:bottom w:w="0" w:type="dxa"/>
              <w:right w:w="45" w:type="dxa"/>
            </w:tcMar>
            <w:vAlign w:val="center"/>
            <w:hideMark/>
          </w:tcPr>
          <w:p w14:paraId="6CBD54CA"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1097 m</w:t>
            </w:r>
          </w:p>
        </w:tc>
        <w:tc>
          <w:tcPr>
            <w:tcW w:w="1426" w:type="dxa"/>
            <w:tcBorders>
              <w:top w:val="nil"/>
              <w:left w:val="nil"/>
              <w:bottom w:val="nil"/>
              <w:right w:val="nil"/>
            </w:tcBorders>
            <w:shd w:val="clear" w:color="auto" w:fill="auto"/>
            <w:tcMar>
              <w:top w:w="15" w:type="dxa"/>
              <w:left w:w="45" w:type="dxa"/>
              <w:bottom w:w="0" w:type="dxa"/>
              <w:right w:w="45" w:type="dxa"/>
            </w:tcMar>
            <w:vAlign w:val="center"/>
            <w:hideMark/>
          </w:tcPr>
          <w:p w14:paraId="366AA95E"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1098 s</w:t>
            </w: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34F048DA" w14:textId="00459342"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nil"/>
            </w:tcBorders>
            <w:shd w:val="clear" w:color="auto" w:fill="auto"/>
            <w:tcMar>
              <w:top w:w="15" w:type="dxa"/>
              <w:left w:w="45" w:type="dxa"/>
              <w:bottom w:w="0" w:type="dxa"/>
              <w:right w:w="45" w:type="dxa"/>
            </w:tcMar>
            <w:vAlign w:val="center"/>
            <w:hideMark/>
          </w:tcPr>
          <w:p w14:paraId="01279489"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ρ</w:t>
            </w:r>
            <w:r w:rsidRPr="006666A3">
              <w:rPr>
                <w:rFonts w:ascii="Arial" w:hAnsi="Arial" w:cs="Arial"/>
                <w:sz w:val="20"/>
                <w:szCs w:val="20"/>
                <w:vertAlign w:val="subscript"/>
                <w:lang w:val="en-GB"/>
              </w:rPr>
              <w:t>s</w:t>
            </w:r>
            <w:r w:rsidRPr="006666A3">
              <w:rPr>
                <w:rFonts w:ascii="Arial" w:hAnsi="Arial" w:cs="Arial"/>
                <w:sz w:val="20"/>
                <w:szCs w:val="20"/>
                <w:lang w:val="en-GB"/>
              </w:rPr>
              <w:t xml:space="preserve"> CH</w:t>
            </w:r>
            <w:r w:rsidRPr="006666A3">
              <w:rPr>
                <w:rFonts w:ascii="Arial" w:hAnsi="Arial" w:cs="Arial"/>
                <w:sz w:val="20"/>
                <w:szCs w:val="20"/>
                <w:vertAlign w:val="subscript"/>
                <w:lang w:val="en-GB"/>
              </w:rPr>
              <w:t>3</w:t>
            </w:r>
          </w:p>
        </w:tc>
      </w:tr>
      <w:tr w:rsidR="007346D9" w:rsidRPr="006666A3" w14:paraId="6B71F710" w14:textId="77777777" w:rsidTr="00A068FB">
        <w:trPr>
          <w:trHeight w:val="323"/>
          <w:jc w:val="center"/>
        </w:trPr>
        <w:tc>
          <w:tcPr>
            <w:tcW w:w="764" w:type="dxa"/>
            <w:tcBorders>
              <w:top w:val="nil"/>
              <w:left w:val="nil"/>
              <w:bottom w:val="nil"/>
              <w:right w:val="nil"/>
            </w:tcBorders>
            <w:shd w:val="clear" w:color="auto" w:fill="auto"/>
            <w:tcMar>
              <w:top w:w="15" w:type="dxa"/>
              <w:left w:w="45" w:type="dxa"/>
              <w:bottom w:w="0" w:type="dxa"/>
              <w:right w:w="45" w:type="dxa"/>
            </w:tcMar>
            <w:vAlign w:val="center"/>
            <w:hideMark/>
          </w:tcPr>
          <w:p w14:paraId="7380CBB1"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1079 m</w:t>
            </w:r>
          </w:p>
        </w:tc>
        <w:tc>
          <w:tcPr>
            <w:tcW w:w="1427" w:type="dxa"/>
            <w:tcBorders>
              <w:top w:val="nil"/>
              <w:left w:val="nil"/>
              <w:bottom w:val="nil"/>
              <w:right w:val="nil"/>
            </w:tcBorders>
            <w:shd w:val="clear" w:color="auto" w:fill="auto"/>
            <w:tcMar>
              <w:top w:w="15" w:type="dxa"/>
              <w:left w:w="45" w:type="dxa"/>
              <w:bottom w:w="0" w:type="dxa"/>
              <w:right w:w="45" w:type="dxa"/>
            </w:tcMar>
            <w:vAlign w:val="center"/>
            <w:hideMark/>
          </w:tcPr>
          <w:p w14:paraId="2F133DF0"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1082 s</w:t>
            </w: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103BE4C0" w14:textId="082EF072"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single" w:sz="8" w:space="0" w:color="000000"/>
            </w:tcBorders>
            <w:shd w:val="clear" w:color="auto" w:fill="auto"/>
            <w:tcMar>
              <w:top w:w="15" w:type="dxa"/>
              <w:left w:w="45" w:type="dxa"/>
              <w:bottom w:w="0" w:type="dxa"/>
              <w:right w:w="45" w:type="dxa"/>
            </w:tcMar>
            <w:vAlign w:val="center"/>
            <w:hideMark/>
          </w:tcPr>
          <w:p w14:paraId="64C354F1"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ρ</w:t>
            </w:r>
            <w:r w:rsidRPr="006666A3">
              <w:rPr>
                <w:rFonts w:ascii="Arial" w:hAnsi="Arial" w:cs="Arial"/>
                <w:sz w:val="20"/>
                <w:szCs w:val="20"/>
                <w:lang w:val="en-GB"/>
              </w:rPr>
              <w:t>-</w:t>
            </w:r>
            <w:r w:rsidRPr="006666A3">
              <w:rPr>
                <w:rFonts w:ascii="Arial" w:hAnsi="Arial" w:cs="Arial"/>
                <w:i/>
                <w:iCs/>
                <w:sz w:val="20"/>
                <w:szCs w:val="20"/>
                <w:lang w:val="en-GB"/>
              </w:rPr>
              <w:t xml:space="preserve">α </w:t>
            </w:r>
            <w:r w:rsidRPr="006666A3">
              <w:rPr>
                <w:rFonts w:ascii="Arial" w:hAnsi="Arial" w:cs="Arial"/>
                <w:sz w:val="20"/>
                <w:szCs w:val="20"/>
                <w:lang w:val="en-GB"/>
              </w:rPr>
              <w:t>CH</w:t>
            </w:r>
            <w:r w:rsidRPr="006666A3">
              <w:rPr>
                <w:rFonts w:ascii="Arial" w:hAnsi="Arial" w:cs="Arial"/>
                <w:sz w:val="20"/>
                <w:szCs w:val="20"/>
                <w:vertAlign w:val="subscript"/>
                <w:lang w:val="en-GB"/>
              </w:rPr>
              <w:t>3</w:t>
            </w:r>
            <w:r w:rsidRPr="006666A3">
              <w:rPr>
                <w:rFonts w:ascii="Arial" w:hAnsi="Arial" w:cs="Arial"/>
                <w:sz w:val="20"/>
                <w:szCs w:val="20"/>
                <w:lang w:val="en-GB"/>
              </w:rPr>
              <w:t>,</w:t>
            </w:r>
            <w:r w:rsidRPr="006666A3">
              <w:rPr>
                <w:rFonts w:ascii="Arial" w:hAnsi="Arial" w:cs="Arial"/>
                <w:sz w:val="20"/>
                <w:szCs w:val="20"/>
                <w:vertAlign w:val="subscript"/>
                <w:lang w:val="en-GB"/>
              </w:rPr>
              <w:t xml:space="preserve"> </w:t>
            </w:r>
            <w:r w:rsidRPr="006666A3">
              <w:rPr>
                <w:rFonts w:ascii="Arial" w:hAnsi="Arial" w:cs="Arial"/>
                <w:i/>
                <w:iCs/>
                <w:sz w:val="20"/>
                <w:szCs w:val="20"/>
                <w:lang w:val="en-GB"/>
              </w:rPr>
              <w:t xml:space="preserve">ν </w:t>
            </w:r>
            <w:r w:rsidRPr="006666A3">
              <w:rPr>
                <w:rFonts w:ascii="Arial" w:hAnsi="Arial" w:cs="Arial"/>
                <w:sz w:val="20"/>
                <w:szCs w:val="20"/>
                <w:lang w:val="en-GB"/>
              </w:rPr>
              <w:t>CC</w:t>
            </w:r>
          </w:p>
        </w:tc>
        <w:tc>
          <w:tcPr>
            <w:tcW w:w="763" w:type="dxa"/>
            <w:tcBorders>
              <w:top w:val="nil"/>
              <w:left w:val="single" w:sz="8" w:space="0" w:color="000000"/>
              <w:bottom w:val="nil"/>
              <w:right w:val="nil"/>
            </w:tcBorders>
            <w:shd w:val="clear" w:color="auto" w:fill="auto"/>
            <w:tcMar>
              <w:top w:w="15" w:type="dxa"/>
              <w:left w:w="45" w:type="dxa"/>
              <w:bottom w:w="0" w:type="dxa"/>
              <w:right w:w="45" w:type="dxa"/>
            </w:tcMar>
            <w:vAlign w:val="center"/>
            <w:hideMark/>
          </w:tcPr>
          <w:p w14:paraId="349E8E6C"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1059 s</w:t>
            </w:r>
          </w:p>
        </w:tc>
        <w:tc>
          <w:tcPr>
            <w:tcW w:w="1426" w:type="dxa"/>
            <w:tcBorders>
              <w:top w:val="nil"/>
              <w:left w:val="nil"/>
              <w:bottom w:val="nil"/>
              <w:right w:val="nil"/>
            </w:tcBorders>
            <w:shd w:val="clear" w:color="auto" w:fill="auto"/>
            <w:tcMar>
              <w:top w:w="15" w:type="dxa"/>
              <w:left w:w="45" w:type="dxa"/>
              <w:bottom w:w="0" w:type="dxa"/>
              <w:right w:w="45" w:type="dxa"/>
            </w:tcMar>
            <w:vAlign w:val="center"/>
            <w:hideMark/>
          </w:tcPr>
          <w:p w14:paraId="41CA9C27" w14:textId="0BCAF200"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14D5529F" w14:textId="03B2AEC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nil"/>
            </w:tcBorders>
            <w:shd w:val="clear" w:color="auto" w:fill="auto"/>
            <w:tcMar>
              <w:top w:w="15" w:type="dxa"/>
              <w:left w:w="45" w:type="dxa"/>
              <w:bottom w:w="0" w:type="dxa"/>
              <w:right w:w="45" w:type="dxa"/>
            </w:tcMar>
            <w:vAlign w:val="center"/>
            <w:hideMark/>
          </w:tcPr>
          <w:p w14:paraId="56CF580E"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ρ</w:t>
            </w:r>
            <w:r w:rsidRPr="006666A3">
              <w:rPr>
                <w:rFonts w:ascii="Arial" w:hAnsi="Arial" w:cs="Arial"/>
                <w:sz w:val="20"/>
                <w:szCs w:val="20"/>
                <w:vertAlign w:val="subscript"/>
                <w:lang w:val="en-GB"/>
              </w:rPr>
              <w:t>s</w:t>
            </w:r>
            <w:r w:rsidRPr="006666A3">
              <w:rPr>
                <w:rFonts w:ascii="Arial" w:hAnsi="Arial" w:cs="Arial"/>
                <w:sz w:val="20"/>
                <w:szCs w:val="20"/>
                <w:lang w:val="en-GB"/>
              </w:rPr>
              <w:t xml:space="preserve"> CH</w:t>
            </w:r>
            <w:r w:rsidRPr="006666A3">
              <w:rPr>
                <w:rFonts w:ascii="Arial" w:hAnsi="Arial" w:cs="Arial"/>
                <w:sz w:val="20"/>
                <w:szCs w:val="20"/>
                <w:vertAlign w:val="subscript"/>
                <w:lang w:val="en-GB"/>
              </w:rPr>
              <w:t>3</w:t>
            </w:r>
          </w:p>
        </w:tc>
      </w:tr>
      <w:tr w:rsidR="007346D9" w:rsidRPr="006666A3" w14:paraId="1FA64DA3" w14:textId="77777777" w:rsidTr="00A068FB">
        <w:trPr>
          <w:trHeight w:val="323"/>
          <w:jc w:val="center"/>
        </w:trPr>
        <w:tc>
          <w:tcPr>
            <w:tcW w:w="764" w:type="dxa"/>
            <w:tcBorders>
              <w:top w:val="nil"/>
              <w:left w:val="nil"/>
              <w:bottom w:val="nil"/>
              <w:right w:val="nil"/>
            </w:tcBorders>
            <w:shd w:val="clear" w:color="auto" w:fill="auto"/>
            <w:tcMar>
              <w:top w:w="15" w:type="dxa"/>
              <w:left w:w="45" w:type="dxa"/>
              <w:bottom w:w="0" w:type="dxa"/>
              <w:right w:w="45" w:type="dxa"/>
            </w:tcMar>
            <w:vAlign w:val="center"/>
            <w:hideMark/>
          </w:tcPr>
          <w:p w14:paraId="0E2002D2"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1064 m</w:t>
            </w:r>
          </w:p>
        </w:tc>
        <w:tc>
          <w:tcPr>
            <w:tcW w:w="1427" w:type="dxa"/>
            <w:tcBorders>
              <w:top w:val="nil"/>
              <w:left w:val="nil"/>
              <w:bottom w:val="nil"/>
              <w:right w:val="nil"/>
            </w:tcBorders>
            <w:shd w:val="clear" w:color="auto" w:fill="auto"/>
            <w:tcMar>
              <w:top w:w="15" w:type="dxa"/>
              <w:left w:w="45" w:type="dxa"/>
              <w:bottom w:w="0" w:type="dxa"/>
              <w:right w:w="45" w:type="dxa"/>
            </w:tcMar>
            <w:vAlign w:val="center"/>
            <w:hideMark/>
          </w:tcPr>
          <w:p w14:paraId="7D18FC3D" w14:textId="78E7C922"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4291BB14" w14:textId="6F1C032B"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single" w:sz="8" w:space="0" w:color="000000"/>
            </w:tcBorders>
            <w:shd w:val="clear" w:color="auto" w:fill="auto"/>
            <w:tcMar>
              <w:top w:w="15" w:type="dxa"/>
              <w:left w:w="45" w:type="dxa"/>
              <w:bottom w:w="0" w:type="dxa"/>
              <w:right w:w="45" w:type="dxa"/>
            </w:tcMar>
            <w:vAlign w:val="center"/>
            <w:hideMark/>
          </w:tcPr>
          <w:p w14:paraId="6BC2BF1C"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ρ</w:t>
            </w:r>
            <w:r w:rsidRPr="006666A3">
              <w:rPr>
                <w:rFonts w:ascii="Arial" w:hAnsi="Arial" w:cs="Arial"/>
                <w:sz w:val="20"/>
                <w:szCs w:val="20"/>
                <w:lang w:val="en-GB"/>
              </w:rPr>
              <w:t>-</w:t>
            </w:r>
            <w:r w:rsidRPr="006666A3">
              <w:rPr>
                <w:rFonts w:ascii="Arial" w:hAnsi="Arial" w:cs="Arial"/>
                <w:i/>
                <w:iCs/>
                <w:sz w:val="20"/>
                <w:szCs w:val="20"/>
                <w:lang w:val="en-GB"/>
              </w:rPr>
              <w:t xml:space="preserve">α </w:t>
            </w:r>
            <w:r w:rsidRPr="006666A3">
              <w:rPr>
                <w:rFonts w:ascii="Arial" w:hAnsi="Arial" w:cs="Arial"/>
                <w:sz w:val="20"/>
                <w:szCs w:val="20"/>
                <w:lang w:val="en-GB"/>
              </w:rPr>
              <w:t>CH</w:t>
            </w:r>
            <w:r w:rsidRPr="006666A3">
              <w:rPr>
                <w:rFonts w:ascii="Arial" w:hAnsi="Arial" w:cs="Arial"/>
                <w:sz w:val="20"/>
                <w:szCs w:val="20"/>
                <w:vertAlign w:val="subscript"/>
                <w:lang w:val="en-GB"/>
              </w:rPr>
              <w:t>3</w:t>
            </w:r>
            <w:r w:rsidRPr="006666A3">
              <w:rPr>
                <w:rFonts w:ascii="Arial" w:hAnsi="Arial" w:cs="Arial"/>
                <w:sz w:val="20"/>
                <w:szCs w:val="20"/>
                <w:lang w:val="en-GB"/>
              </w:rPr>
              <w:t>,</w:t>
            </w:r>
            <w:r w:rsidRPr="006666A3">
              <w:rPr>
                <w:rFonts w:ascii="Arial" w:hAnsi="Arial" w:cs="Arial"/>
                <w:sz w:val="20"/>
                <w:szCs w:val="20"/>
                <w:vertAlign w:val="subscript"/>
                <w:lang w:val="en-GB"/>
              </w:rPr>
              <w:t xml:space="preserve"> </w:t>
            </w:r>
            <w:r w:rsidRPr="006666A3">
              <w:rPr>
                <w:rFonts w:ascii="Arial" w:hAnsi="Arial" w:cs="Arial"/>
                <w:i/>
                <w:iCs/>
                <w:sz w:val="20"/>
                <w:szCs w:val="20"/>
                <w:lang w:val="en-GB"/>
              </w:rPr>
              <w:t xml:space="preserve">ν </w:t>
            </w:r>
            <w:r w:rsidRPr="006666A3">
              <w:rPr>
                <w:rFonts w:ascii="Arial" w:hAnsi="Arial" w:cs="Arial"/>
                <w:sz w:val="20"/>
                <w:szCs w:val="20"/>
                <w:lang w:val="en-GB"/>
              </w:rPr>
              <w:t>CC</w:t>
            </w:r>
          </w:p>
        </w:tc>
        <w:tc>
          <w:tcPr>
            <w:tcW w:w="763" w:type="dxa"/>
            <w:tcBorders>
              <w:top w:val="nil"/>
              <w:left w:val="single" w:sz="8" w:space="0" w:color="000000"/>
              <w:bottom w:val="nil"/>
              <w:right w:val="nil"/>
            </w:tcBorders>
            <w:shd w:val="clear" w:color="auto" w:fill="auto"/>
            <w:tcMar>
              <w:top w:w="15" w:type="dxa"/>
              <w:left w:w="45" w:type="dxa"/>
              <w:bottom w:w="0" w:type="dxa"/>
              <w:right w:w="45" w:type="dxa"/>
            </w:tcMar>
            <w:vAlign w:val="center"/>
            <w:hideMark/>
          </w:tcPr>
          <w:p w14:paraId="292A9500"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1023 s</w:t>
            </w:r>
          </w:p>
        </w:tc>
        <w:tc>
          <w:tcPr>
            <w:tcW w:w="1426" w:type="dxa"/>
            <w:tcBorders>
              <w:top w:val="nil"/>
              <w:left w:val="nil"/>
              <w:bottom w:val="nil"/>
              <w:right w:val="nil"/>
            </w:tcBorders>
            <w:shd w:val="clear" w:color="auto" w:fill="auto"/>
            <w:tcMar>
              <w:top w:w="15" w:type="dxa"/>
              <w:left w:w="45" w:type="dxa"/>
              <w:bottom w:w="0" w:type="dxa"/>
              <w:right w:w="45" w:type="dxa"/>
            </w:tcMar>
            <w:vAlign w:val="center"/>
            <w:hideMark/>
          </w:tcPr>
          <w:p w14:paraId="61A2F657" w14:textId="20B273D9"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43D16389"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1007 s</w:t>
            </w:r>
          </w:p>
        </w:tc>
        <w:tc>
          <w:tcPr>
            <w:tcW w:w="1747" w:type="dxa"/>
            <w:tcBorders>
              <w:top w:val="nil"/>
              <w:left w:val="nil"/>
              <w:bottom w:val="nil"/>
              <w:right w:val="nil"/>
            </w:tcBorders>
            <w:shd w:val="clear" w:color="auto" w:fill="auto"/>
            <w:tcMar>
              <w:top w:w="15" w:type="dxa"/>
              <w:left w:w="45" w:type="dxa"/>
              <w:bottom w:w="0" w:type="dxa"/>
              <w:right w:w="45" w:type="dxa"/>
            </w:tcMar>
            <w:vAlign w:val="center"/>
            <w:hideMark/>
          </w:tcPr>
          <w:p w14:paraId="52E4693E"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 xml:space="preserve">ν </w:t>
            </w:r>
            <w:r w:rsidRPr="006666A3">
              <w:rPr>
                <w:rFonts w:ascii="Arial" w:hAnsi="Arial" w:cs="Arial"/>
                <w:sz w:val="20"/>
                <w:szCs w:val="20"/>
                <w:lang w:val="en-GB"/>
              </w:rPr>
              <w:t>CN</w:t>
            </w:r>
          </w:p>
        </w:tc>
      </w:tr>
      <w:tr w:rsidR="007346D9" w:rsidRPr="006666A3" w14:paraId="3B91C60E" w14:textId="77777777" w:rsidTr="00A068FB">
        <w:trPr>
          <w:trHeight w:val="323"/>
          <w:jc w:val="center"/>
        </w:trPr>
        <w:tc>
          <w:tcPr>
            <w:tcW w:w="764" w:type="dxa"/>
            <w:tcBorders>
              <w:top w:val="nil"/>
              <w:left w:val="nil"/>
              <w:bottom w:val="nil"/>
              <w:right w:val="nil"/>
            </w:tcBorders>
            <w:shd w:val="clear" w:color="auto" w:fill="auto"/>
            <w:tcMar>
              <w:top w:w="15" w:type="dxa"/>
              <w:left w:w="45" w:type="dxa"/>
              <w:bottom w:w="0" w:type="dxa"/>
              <w:right w:w="45" w:type="dxa"/>
            </w:tcMar>
            <w:vAlign w:val="center"/>
            <w:hideMark/>
          </w:tcPr>
          <w:p w14:paraId="49FD1F16"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1055 m</w:t>
            </w:r>
          </w:p>
        </w:tc>
        <w:tc>
          <w:tcPr>
            <w:tcW w:w="1427" w:type="dxa"/>
            <w:tcBorders>
              <w:top w:val="nil"/>
              <w:left w:val="nil"/>
              <w:bottom w:val="nil"/>
              <w:right w:val="nil"/>
            </w:tcBorders>
            <w:shd w:val="clear" w:color="auto" w:fill="auto"/>
            <w:tcMar>
              <w:top w:w="15" w:type="dxa"/>
              <w:left w:w="45" w:type="dxa"/>
              <w:bottom w:w="0" w:type="dxa"/>
              <w:right w:w="45" w:type="dxa"/>
            </w:tcMar>
            <w:vAlign w:val="center"/>
            <w:hideMark/>
          </w:tcPr>
          <w:p w14:paraId="0E9E63AA" w14:textId="7912FC9B"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6D622DF9" w14:textId="6871D006"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single" w:sz="8" w:space="0" w:color="000000"/>
            </w:tcBorders>
            <w:shd w:val="clear" w:color="auto" w:fill="auto"/>
            <w:tcMar>
              <w:top w:w="15" w:type="dxa"/>
              <w:left w:w="45" w:type="dxa"/>
              <w:bottom w:w="0" w:type="dxa"/>
              <w:right w:w="45" w:type="dxa"/>
            </w:tcMar>
            <w:vAlign w:val="center"/>
            <w:hideMark/>
          </w:tcPr>
          <w:p w14:paraId="6A8A92A7"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ρ</w:t>
            </w:r>
            <w:r w:rsidRPr="006666A3">
              <w:rPr>
                <w:rFonts w:ascii="Arial" w:hAnsi="Arial" w:cs="Arial"/>
                <w:sz w:val="20"/>
                <w:szCs w:val="20"/>
                <w:lang w:val="en-GB"/>
              </w:rPr>
              <w:t>-</w:t>
            </w:r>
            <w:r w:rsidRPr="006666A3">
              <w:rPr>
                <w:rFonts w:ascii="Arial" w:hAnsi="Arial" w:cs="Arial"/>
                <w:i/>
                <w:iCs/>
                <w:sz w:val="20"/>
                <w:szCs w:val="20"/>
                <w:lang w:val="en-GB"/>
              </w:rPr>
              <w:t xml:space="preserve">α </w:t>
            </w:r>
            <w:r w:rsidRPr="006666A3">
              <w:rPr>
                <w:rFonts w:ascii="Arial" w:hAnsi="Arial" w:cs="Arial"/>
                <w:sz w:val="20"/>
                <w:szCs w:val="20"/>
                <w:lang w:val="en-GB"/>
              </w:rPr>
              <w:t>CH</w:t>
            </w:r>
            <w:r w:rsidRPr="006666A3">
              <w:rPr>
                <w:rFonts w:ascii="Arial" w:hAnsi="Arial" w:cs="Arial"/>
                <w:sz w:val="20"/>
                <w:szCs w:val="20"/>
                <w:vertAlign w:val="subscript"/>
                <w:lang w:val="en-GB"/>
              </w:rPr>
              <w:t>3</w:t>
            </w:r>
            <w:r w:rsidRPr="006666A3">
              <w:rPr>
                <w:rFonts w:ascii="Arial" w:hAnsi="Arial" w:cs="Arial"/>
                <w:sz w:val="20"/>
                <w:szCs w:val="20"/>
                <w:lang w:val="en-GB"/>
              </w:rPr>
              <w:t>,</w:t>
            </w:r>
            <w:r w:rsidRPr="006666A3">
              <w:rPr>
                <w:rFonts w:ascii="Arial" w:hAnsi="Arial" w:cs="Arial"/>
                <w:sz w:val="20"/>
                <w:szCs w:val="20"/>
                <w:vertAlign w:val="subscript"/>
                <w:lang w:val="en-GB"/>
              </w:rPr>
              <w:t xml:space="preserve"> </w:t>
            </w:r>
            <w:r w:rsidRPr="006666A3">
              <w:rPr>
                <w:rFonts w:ascii="Arial" w:hAnsi="Arial" w:cs="Arial"/>
                <w:i/>
                <w:iCs/>
                <w:sz w:val="20"/>
                <w:szCs w:val="20"/>
                <w:lang w:val="en-GB"/>
              </w:rPr>
              <w:t xml:space="preserve">ν </w:t>
            </w:r>
            <w:r w:rsidRPr="006666A3">
              <w:rPr>
                <w:rFonts w:ascii="Arial" w:hAnsi="Arial" w:cs="Arial"/>
                <w:sz w:val="20"/>
                <w:szCs w:val="20"/>
                <w:lang w:val="en-GB"/>
              </w:rPr>
              <w:t>CC</w:t>
            </w:r>
          </w:p>
        </w:tc>
        <w:tc>
          <w:tcPr>
            <w:tcW w:w="763" w:type="dxa"/>
            <w:tcBorders>
              <w:top w:val="nil"/>
              <w:left w:val="single" w:sz="8" w:space="0" w:color="000000"/>
              <w:bottom w:val="nil"/>
              <w:right w:val="nil"/>
            </w:tcBorders>
            <w:shd w:val="clear" w:color="auto" w:fill="auto"/>
            <w:tcMar>
              <w:top w:w="15" w:type="dxa"/>
              <w:left w:w="45" w:type="dxa"/>
              <w:bottom w:w="0" w:type="dxa"/>
              <w:right w:w="45" w:type="dxa"/>
            </w:tcMar>
            <w:vAlign w:val="center"/>
            <w:hideMark/>
          </w:tcPr>
          <w:p w14:paraId="612911C5"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997 s</w:t>
            </w:r>
          </w:p>
        </w:tc>
        <w:tc>
          <w:tcPr>
            <w:tcW w:w="1426" w:type="dxa"/>
            <w:tcBorders>
              <w:top w:val="nil"/>
              <w:left w:val="nil"/>
              <w:bottom w:val="nil"/>
              <w:right w:val="nil"/>
            </w:tcBorders>
            <w:shd w:val="clear" w:color="auto" w:fill="auto"/>
            <w:tcMar>
              <w:top w:w="15" w:type="dxa"/>
              <w:left w:w="45" w:type="dxa"/>
              <w:bottom w:w="0" w:type="dxa"/>
              <w:right w:w="45" w:type="dxa"/>
            </w:tcMar>
            <w:vAlign w:val="center"/>
            <w:hideMark/>
          </w:tcPr>
          <w:p w14:paraId="7F9B8B21" w14:textId="714670FC"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0D3565A8" w14:textId="36696896"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nil"/>
            </w:tcBorders>
            <w:shd w:val="clear" w:color="auto" w:fill="auto"/>
            <w:tcMar>
              <w:top w:w="15" w:type="dxa"/>
              <w:left w:w="45" w:type="dxa"/>
              <w:bottom w:w="0" w:type="dxa"/>
              <w:right w:w="45" w:type="dxa"/>
            </w:tcMar>
            <w:vAlign w:val="center"/>
            <w:hideMark/>
          </w:tcPr>
          <w:p w14:paraId="54898A76"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 xml:space="preserve">ν </w:t>
            </w:r>
            <w:r w:rsidRPr="006666A3">
              <w:rPr>
                <w:rFonts w:ascii="Arial" w:hAnsi="Arial" w:cs="Arial"/>
                <w:sz w:val="20"/>
                <w:szCs w:val="20"/>
                <w:lang w:val="en-GB"/>
              </w:rPr>
              <w:t>CN</w:t>
            </w:r>
          </w:p>
        </w:tc>
      </w:tr>
      <w:tr w:rsidR="007346D9" w:rsidRPr="006666A3" w14:paraId="0FD000C9" w14:textId="77777777" w:rsidTr="00A068FB">
        <w:trPr>
          <w:trHeight w:val="323"/>
          <w:jc w:val="center"/>
        </w:trPr>
        <w:tc>
          <w:tcPr>
            <w:tcW w:w="764" w:type="dxa"/>
            <w:tcBorders>
              <w:top w:val="nil"/>
              <w:left w:val="nil"/>
              <w:bottom w:val="nil"/>
              <w:right w:val="nil"/>
            </w:tcBorders>
            <w:shd w:val="clear" w:color="auto" w:fill="auto"/>
            <w:tcMar>
              <w:top w:w="15" w:type="dxa"/>
              <w:left w:w="45" w:type="dxa"/>
              <w:bottom w:w="0" w:type="dxa"/>
              <w:right w:w="45" w:type="dxa"/>
            </w:tcMar>
            <w:vAlign w:val="center"/>
            <w:hideMark/>
          </w:tcPr>
          <w:p w14:paraId="6267E438"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1027 s</w:t>
            </w:r>
          </w:p>
        </w:tc>
        <w:tc>
          <w:tcPr>
            <w:tcW w:w="1427" w:type="dxa"/>
            <w:tcBorders>
              <w:top w:val="nil"/>
              <w:left w:val="nil"/>
              <w:bottom w:val="nil"/>
              <w:right w:val="nil"/>
            </w:tcBorders>
            <w:shd w:val="clear" w:color="auto" w:fill="auto"/>
            <w:tcMar>
              <w:top w:w="15" w:type="dxa"/>
              <w:left w:w="45" w:type="dxa"/>
              <w:bottom w:w="0" w:type="dxa"/>
              <w:right w:w="45" w:type="dxa"/>
            </w:tcMar>
            <w:vAlign w:val="center"/>
            <w:hideMark/>
          </w:tcPr>
          <w:p w14:paraId="46AB3014" w14:textId="04DE11D8"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30605325"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1007 s</w:t>
            </w:r>
          </w:p>
        </w:tc>
        <w:tc>
          <w:tcPr>
            <w:tcW w:w="1747" w:type="dxa"/>
            <w:tcBorders>
              <w:top w:val="nil"/>
              <w:left w:val="nil"/>
              <w:bottom w:val="nil"/>
              <w:right w:val="single" w:sz="8" w:space="0" w:color="000000"/>
            </w:tcBorders>
            <w:shd w:val="clear" w:color="auto" w:fill="auto"/>
            <w:tcMar>
              <w:top w:w="15" w:type="dxa"/>
              <w:left w:w="45" w:type="dxa"/>
              <w:bottom w:w="0" w:type="dxa"/>
              <w:right w:w="45" w:type="dxa"/>
            </w:tcMar>
            <w:vAlign w:val="center"/>
            <w:hideMark/>
          </w:tcPr>
          <w:p w14:paraId="7A629126"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 xml:space="preserve">ν </w:t>
            </w:r>
            <w:r w:rsidRPr="006666A3">
              <w:rPr>
                <w:rFonts w:ascii="Arial" w:hAnsi="Arial" w:cs="Arial"/>
                <w:sz w:val="20"/>
                <w:szCs w:val="20"/>
                <w:lang w:val="en-GB"/>
              </w:rPr>
              <w:t>CN</w:t>
            </w:r>
          </w:p>
        </w:tc>
        <w:tc>
          <w:tcPr>
            <w:tcW w:w="763" w:type="dxa"/>
            <w:tcBorders>
              <w:top w:val="nil"/>
              <w:left w:val="single" w:sz="8" w:space="0" w:color="000000"/>
              <w:bottom w:val="nil"/>
              <w:right w:val="nil"/>
            </w:tcBorders>
            <w:shd w:val="clear" w:color="auto" w:fill="auto"/>
            <w:tcMar>
              <w:top w:w="15" w:type="dxa"/>
              <w:left w:w="45" w:type="dxa"/>
              <w:bottom w:w="0" w:type="dxa"/>
              <w:right w:w="45" w:type="dxa"/>
            </w:tcMar>
            <w:vAlign w:val="center"/>
            <w:hideMark/>
          </w:tcPr>
          <w:p w14:paraId="32674F6C"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925 w</w:t>
            </w:r>
          </w:p>
        </w:tc>
        <w:tc>
          <w:tcPr>
            <w:tcW w:w="1426" w:type="dxa"/>
            <w:tcBorders>
              <w:top w:val="nil"/>
              <w:left w:val="nil"/>
              <w:bottom w:val="nil"/>
              <w:right w:val="nil"/>
            </w:tcBorders>
            <w:shd w:val="clear" w:color="auto" w:fill="auto"/>
            <w:tcMar>
              <w:top w:w="15" w:type="dxa"/>
              <w:left w:w="45" w:type="dxa"/>
              <w:bottom w:w="0" w:type="dxa"/>
              <w:right w:w="45" w:type="dxa"/>
            </w:tcMar>
            <w:vAlign w:val="center"/>
            <w:hideMark/>
          </w:tcPr>
          <w:p w14:paraId="405EBC60"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926 m</w:t>
            </w: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0D6D760F" w14:textId="565F4CA8"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nil"/>
            </w:tcBorders>
            <w:shd w:val="clear" w:color="auto" w:fill="auto"/>
            <w:tcMar>
              <w:top w:w="15" w:type="dxa"/>
              <w:left w:w="45" w:type="dxa"/>
              <w:bottom w:w="0" w:type="dxa"/>
              <w:right w:w="45" w:type="dxa"/>
            </w:tcMar>
            <w:vAlign w:val="center"/>
            <w:hideMark/>
          </w:tcPr>
          <w:p w14:paraId="3B56E65B"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ρ</w:t>
            </w:r>
            <w:r w:rsidRPr="006666A3">
              <w:rPr>
                <w:rFonts w:ascii="Arial" w:hAnsi="Arial" w:cs="Arial"/>
                <w:sz w:val="20"/>
                <w:szCs w:val="20"/>
                <w:vertAlign w:val="subscript"/>
                <w:lang w:val="en-GB"/>
              </w:rPr>
              <w:t>s</w:t>
            </w:r>
            <w:r w:rsidRPr="006666A3">
              <w:rPr>
                <w:rFonts w:ascii="Arial" w:hAnsi="Arial" w:cs="Arial"/>
                <w:sz w:val="20"/>
                <w:szCs w:val="20"/>
                <w:lang w:val="en-GB"/>
              </w:rPr>
              <w:t xml:space="preserve"> CH</w:t>
            </w:r>
            <w:r w:rsidRPr="006666A3">
              <w:rPr>
                <w:rFonts w:ascii="Arial" w:hAnsi="Arial" w:cs="Arial"/>
                <w:sz w:val="20"/>
                <w:szCs w:val="20"/>
                <w:vertAlign w:val="subscript"/>
                <w:lang w:val="en-GB"/>
              </w:rPr>
              <w:t>3</w:t>
            </w:r>
          </w:p>
        </w:tc>
      </w:tr>
      <w:tr w:rsidR="007346D9" w:rsidRPr="006666A3" w14:paraId="5EA562CC" w14:textId="77777777" w:rsidTr="00A068FB">
        <w:trPr>
          <w:trHeight w:val="323"/>
          <w:jc w:val="center"/>
        </w:trPr>
        <w:tc>
          <w:tcPr>
            <w:tcW w:w="764" w:type="dxa"/>
            <w:tcBorders>
              <w:top w:val="nil"/>
              <w:left w:val="nil"/>
              <w:bottom w:val="nil"/>
              <w:right w:val="nil"/>
            </w:tcBorders>
            <w:shd w:val="clear" w:color="auto" w:fill="auto"/>
            <w:tcMar>
              <w:top w:w="15" w:type="dxa"/>
              <w:left w:w="45" w:type="dxa"/>
              <w:bottom w:w="0" w:type="dxa"/>
              <w:right w:w="45" w:type="dxa"/>
            </w:tcMar>
            <w:vAlign w:val="center"/>
            <w:hideMark/>
          </w:tcPr>
          <w:p w14:paraId="39BADCB0"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993 s</w:t>
            </w:r>
          </w:p>
        </w:tc>
        <w:tc>
          <w:tcPr>
            <w:tcW w:w="1427" w:type="dxa"/>
            <w:tcBorders>
              <w:top w:val="nil"/>
              <w:left w:val="nil"/>
              <w:bottom w:val="nil"/>
              <w:right w:val="nil"/>
            </w:tcBorders>
            <w:shd w:val="clear" w:color="auto" w:fill="auto"/>
            <w:tcMar>
              <w:top w:w="15" w:type="dxa"/>
              <w:left w:w="45" w:type="dxa"/>
              <w:bottom w:w="0" w:type="dxa"/>
              <w:right w:w="45" w:type="dxa"/>
            </w:tcMar>
            <w:vAlign w:val="center"/>
            <w:hideMark/>
          </w:tcPr>
          <w:p w14:paraId="50B11238" w14:textId="210CA3EC"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3414D6B8" w14:textId="7CF954DF"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single" w:sz="8" w:space="0" w:color="000000"/>
            </w:tcBorders>
            <w:shd w:val="clear" w:color="auto" w:fill="auto"/>
            <w:tcMar>
              <w:top w:w="15" w:type="dxa"/>
              <w:left w:w="45" w:type="dxa"/>
              <w:bottom w:w="0" w:type="dxa"/>
              <w:right w:w="45" w:type="dxa"/>
            </w:tcMar>
            <w:vAlign w:val="center"/>
            <w:hideMark/>
          </w:tcPr>
          <w:p w14:paraId="1E7E2BA9"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 xml:space="preserve">ν </w:t>
            </w:r>
            <w:r w:rsidRPr="006666A3">
              <w:rPr>
                <w:rFonts w:ascii="Arial" w:hAnsi="Arial" w:cs="Arial"/>
                <w:sz w:val="20"/>
                <w:szCs w:val="20"/>
                <w:lang w:val="en-GB"/>
              </w:rPr>
              <w:t>CN</w:t>
            </w:r>
          </w:p>
        </w:tc>
        <w:tc>
          <w:tcPr>
            <w:tcW w:w="763" w:type="dxa"/>
            <w:tcBorders>
              <w:top w:val="nil"/>
              <w:left w:val="single" w:sz="8" w:space="0" w:color="000000"/>
              <w:bottom w:val="nil"/>
              <w:right w:val="nil"/>
            </w:tcBorders>
            <w:shd w:val="clear" w:color="auto" w:fill="auto"/>
            <w:tcMar>
              <w:top w:w="15" w:type="dxa"/>
              <w:left w:w="45" w:type="dxa"/>
              <w:bottom w:w="0" w:type="dxa"/>
              <w:right w:w="45" w:type="dxa"/>
            </w:tcMar>
            <w:vAlign w:val="center"/>
            <w:hideMark/>
          </w:tcPr>
          <w:p w14:paraId="695DAB90"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915 m</w:t>
            </w:r>
          </w:p>
        </w:tc>
        <w:tc>
          <w:tcPr>
            <w:tcW w:w="1426" w:type="dxa"/>
            <w:tcBorders>
              <w:top w:val="nil"/>
              <w:left w:val="nil"/>
              <w:bottom w:val="nil"/>
              <w:right w:val="nil"/>
            </w:tcBorders>
            <w:shd w:val="clear" w:color="auto" w:fill="auto"/>
            <w:tcMar>
              <w:top w:w="15" w:type="dxa"/>
              <w:left w:w="45" w:type="dxa"/>
              <w:bottom w:w="0" w:type="dxa"/>
              <w:right w:w="45" w:type="dxa"/>
            </w:tcMar>
            <w:vAlign w:val="center"/>
            <w:hideMark/>
          </w:tcPr>
          <w:p w14:paraId="498BA3DB" w14:textId="0439DB70"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0D19DBA8" w14:textId="3AA404DF"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nil"/>
            </w:tcBorders>
            <w:shd w:val="clear" w:color="auto" w:fill="auto"/>
            <w:tcMar>
              <w:top w:w="15" w:type="dxa"/>
              <w:left w:w="45" w:type="dxa"/>
              <w:bottom w:w="0" w:type="dxa"/>
              <w:right w:w="45" w:type="dxa"/>
            </w:tcMar>
            <w:vAlign w:val="center"/>
            <w:hideMark/>
          </w:tcPr>
          <w:p w14:paraId="340C805E"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ρ</w:t>
            </w:r>
            <w:r w:rsidRPr="006666A3">
              <w:rPr>
                <w:rFonts w:ascii="Arial" w:hAnsi="Arial" w:cs="Arial"/>
                <w:sz w:val="20"/>
                <w:szCs w:val="20"/>
                <w:vertAlign w:val="subscript"/>
                <w:lang w:val="en-GB"/>
              </w:rPr>
              <w:t>s</w:t>
            </w:r>
            <w:r w:rsidRPr="006666A3">
              <w:rPr>
                <w:rFonts w:ascii="Arial" w:hAnsi="Arial" w:cs="Arial"/>
                <w:sz w:val="20"/>
                <w:szCs w:val="20"/>
                <w:lang w:val="en-GB"/>
              </w:rPr>
              <w:t xml:space="preserve"> CH</w:t>
            </w:r>
            <w:r w:rsidRPr="006666A3">
              <w:rPr>
                <w:rFonts w:ascii="Arial" w:hAnsi="Arial" w:cs="Arial"/>
                <w:sz w:val="20"/>
                <w:szCs w:val="20"/>
                <w:vertAlign w:val="subscript"/>
                <w:lang w:val="en-GB"/>
              </w:rPr>
              <w:t>3</w:t>
            </w:r>
          </w:p>
        </w:tc>
      </w:tr>
      <w:tr w:rsidR="007346D9" w:rsidRPr="006666A3" w14:paraId="1AE6B30B" w14:textId="77777777" w:rsidTr="00A068FB">
        <w:trPr>
          <w:trHeight w:val="323"/>
          <w:jc w:val="center"/>
        </w:trPr>
        <w:tc>
          <w:tcPr>
            <w:tcW w:w="764" w:type="dxa"/>
            <w:tcBorders>
              <w:top w:val="nil"/>
              <w:left w:val="nil"/>
              <w:bottom w:val="nil"/>
              <w:right w:val="nil"/>
            </w:tcBorders>
            <w:shd w:val="clear" w:color="auto" w:fill="auto"/>
            <w:tcMar>
              <w:top w:w="15" w:type="dxa"/>
              <w:left w:w="45" w:type="dxa"/>
              <w:bottom w:w="0" w:type="dxa"/>
              <w:right w:w="45" w:type="dxa"/>
            </w:tcMar>
            <w:vAlign w:val="center"/>
            <w:hideMark/>
          </w:tcPr>
          <w:p w14:paraId="09CC2559"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924 m</w:t>
            </w:r>
          </w:p>
        </w:tc>
        <w:tc>
          <w:tcPr>
            <w:tcW w:w="1427" w:type="dxa"/>
            <w:tcBorders>
              <w:top w:val="nil"/>
              <w:left w:val="nil"/>
              <w:bottom w:val="nil"/>
              <w:right w:val="nil"/>
            </w:tcBorders>
            <w:shd w:val="clear" w:color="auto" w:fill="auto"/>
            <w:tcMar>
              <w:top w:w="15" w:type="dxa"/>
              <w:left w:w="45" w:type="dxa"/>
              <w:bottom w:w="0" w:type="dxa"/>
              <w:right w:w="45" w:type="dxa"/>
            </w:tcMar>
            <w:vAlign w:val="center"/>
            <w:hideMark/>
          </w:tcPr>
          <w:p w14:paraId="77C176C2" w14:textId="415BA6CB"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53F5EFDB" w14:textId="741A9408"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single" w:sz="8" w:space="0" w:color="000000"/>
            </w:tcBorders>
            <w:shd w:val="clear" w:color="auto" w:fill="auto"/>
            <w:tcMar>
              <w:top w:w="15" w:type="dxa"/>
              <w:left w:w="45" w:type="dxa"/>
              <w:bottom w:w="0" w:type="dxa"/>
              <w:right w:w="45" w:type="dxa"/>
            </w:tcMar>
            <w:vAlign w:val="center"/>
            <w:hideMark/>
          </w:tcPr>
          <w:p w14:paraId="1CFF764F"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 xml:space="preserve">ν </w:t>
            </w:r>
            <w:r w:rsidRPr="006666A3">
              <w:rPr>
                <w:rFonts w:ascii="Arial" w:hAnsi="Arial" w:cs="Arial"/>
                <w:sz w:val="20"/>
                <w:szCs w:val="20"/>
                <w:lang w:val="en-GB"/>
              </w:rPr>
              <w:t>CC</w:t>
            </w:r>
          </w:p>
        </w:tc>
        <w:tc>
          <w:tcPr>
            <w:tcW w:w="763" w:type="dxa"/>
            <w:tcBorders>
              <w:top w:val="nil"/>
              <w:left w:val="single" w:sz="8" w:space="0" w:color="000000"/>
              <w:bottom w:val="nil"/>
              <w:right w:val="nil"/>
            </w:tcBorders>
            <w:shd w:val="clear" w:color="auto" w:fill="auto"/>
            <w:tcMar>
              <w:top w:w="15" w:type="dxa"/>
              <w:left w:w="45" w:type="dxa"/>
              <w:bottom w:w="0" w:type="dxa"/>
              <w:right w:w="45" w:type="dxa"/>
            </w:tcMar>
            <w:vAlign w:val="center"/>
            <w:hideMark/>
          </w:tcPr>
          <w:p w14:paraId="0F6A6EB2"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840 w</w:t>
            </w:r>
          </w:p>
        </w:tc>
        <w:tc>
          <w:tcPr>
            <w:tcW w:w="1426" w:type="dxa"/>
            <w:tcBorders>
              <w:top w:val="nil"/>
              <w:left w:val="nil"/>
              <w:bottom w:val="nil"/>
              <w:right w:val="nil"/>
            </w:tcBorders>
            <w:shd w:val="clear" w:color="auto" w:fill="auto"/>
            <w:tcMar>
              <w:top w:w="15" w:type="dxa"/>
              <w:left w:w="45" w:type="dxa"/>
              <w:bottom w:w="0" w:type="dxa"/>
              <w:right w:w="45" w:type="dxa"/>
            </w:tcMar>
            <w:vAlign w:val="center"/>
            <w:hideMark/>
          </w:tcPr>
          <w:p w14:paraId="01256CC6"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843 m</w:t>
            </w: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13CA8DB2" w14:textId="3AADF264"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nil"/>
            </w:tcBorders>
            <w:shd w:val="clear" w:color="auto" w:fill="auto"/>
            <w:tcMar>
              <w:top w:w="15" w:type="dxa"/>
              <w:left w:w="45" w:type="dxa"/>
              <w:bottom w:w="0" w:type="dxa"/>
              <w:right w:w="45" w:type="dxa"/>
            </w:tcMar>
            <w:vAlign w:val="center"/>
            <w:hideMark/>
          </w:tcPr>
          <w:p w14:paraId="5CAAAE1F" w14:textId="3E38A6FE"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 xml:space="preserve">σ </w:t>
            </w:r>
            <w:r w:rsidRPr="006666A3">
              <w:rPr>
                <w:rFonts w:ascii="Arial" w:hAnsi="Arial" w:cs="Arial"/>
                <w:sz w:val="20"/>
                <w:szCs w:val="20"/>
                <w:lang w:val="en-GB"/>
              </w:rPr>
              <w:t>COO,</w:t>
            </w:r>
            <w:r w:rsidRPr="006666A3">
              <w:rPr>
                <w:rFonts w:ascii="Arial" w:hAnsi="Arial" w:cs="Arial"/>
                <w:sz w:val="20"/>
                <w:szCs w:val="20"/>
                <w:lang w:val="cs-CZ"/>
              </w:rPr>
              <w:t xml:space="preserve"> </w:t>
            </w:r>
            <w:r w:rsidRPr="006666A3">
              <w:rPr>
                <w:rFonts w:ascii="Arial" w:hAnsi="Arial" w:cs="Arial"/>
                <w:i/>
                <w:iCs/>
                <w:sz w:val="20"/>
                <w:szCs w:val="20"/>
                <w:lang w:val="en-GB"/>
              </w:rPr>
              <w:t>ν</w:t>
            </w:r>
            <w:r w:rsidRPr="006666A3">
              <w:rPr>
                <w:rFonts w:ascii="Arial" w:hAnsi="Arial" w:cs="Arial"/>
                <w:sz w:val="20"/>
                <w:szCs w:val="20"/>
                <w:vertAlign w:val="subscript"/>
                <w:lang w:val="en-GB"/>
              </w:rPr>
              <w:t>s</w:t>
            </w:r>
            <w:r w:rsidRPr="006666A3">
              <w:rPr>
                <w:rFonts w:ascii="Arial" w:hAnsi="Arial" w:cs="Arial"/>
                <w:sz w:val="20"/>
                <w:szCs w:val="20"/>
                <w:lang w:val="en-GB"/>
              </w:rPr>
              <w:t xml:space="preserve"> (C</w:t>
            </w:r>
            <w:r w:rsidRPr="006666A3">
              <w:rPr>
                <w:rFonts w:ascii="Arial" w:hAnsi="Arial" w:cs="Arial"/>
                <w:sz w:val="20"/>
                <w:szCs w:val="20"/>
                <w:vertAlign w:val="subscript"/>
                <w:lang w:val="en-GB"/>
              </w:rPr>
              <w:t>β</w:t>
            </w:r>
            <w:r w:rsidRPr="006666A3">
              <w:rPr>
                <w:rFonts w:ascii="Arial" w:hAnsi="Arial" w:cs="Arial"/>
                <w:sz w:val="20"/>
                <w:szCs w:val="20"/>
                <w:lang w:val="en-GB"/>
              </w:rPr>
              <w:t>)</w:t>
            </w:r>
            <w:r w:rsidRPr="006666A3">
              <w:rPr>
                <w:rFonts w:ascii="Arial" w:hAnsi="Arial" w:cs="Arial"/>
                <w:sz w:val="20"/>
                <w:szCs w:val="20"/>
                <w:vertAlign w:val="subscript"/>
                <w:lang w:val="en-GB"/>
              </w:rPr>
              <w:t>2</w:t>
            </w:r>
            <w:r w:rsidRPr="006666A3">
              <w:rPr>
                <w:rFonts w:ascii="Arial" w:hAnsi="Arial" w:cs="Arial"/>
                <w:sz w:val="20"/>
                <w:szCs w:val="20"/>
                <w:lang w:val="en-GB"/>
              </w:rPr>
              <w:t>C</w:t>
            </w:r>
            <w:r w:rsidRPr="006666A3">
              <w:rPr>
                <w:rFonts w:ascii="Arial" w:hAnsi="Arial" w:cs="Arial"/>
                <w:sz w:val="20"/>
                <w:szCs w:val="20"/>
                <w:vertAlign w:val="subscript"/>
                <w:lang w:val="en-GB"/>
              </w:rPr>
              <w:t>α</w:t>
            </w:r>
            <w:r w:rsidRPr="006666A3">
              <w:rPr>
                <w:rFonts w:ascii="Arial" w:hAnsi="Arial" w:cs="Arial"/>
                <w:sz w:val="20"/>
                <w:szCs w:val="20"/>
                <w:lang w:val="en-GB"/>
              </w:rPr>
              <w:t>C</w:t>
            </w:r>
          </w:p>
        </w:tc>
      </w:tr>
      <w:tr w:rsidR="007346D9" w:rsidRPr="006666A3" w14:paraId="0B9F4867" w14:textId="77777777" w:rsidTr="00A068FB">
        <w:trPr>
          <w:trHeight w:val="323"/>
          <w:jc w:val="center"/>
        </w:trPr>
        <w:tc>
          <w:tcPr>
            <w:tcW w:w="764" w:type="dxa"/>
            <w:tcBorders>
              <w:top w:val="nil"/>
              <w:left w:val="nil"/>
              <w:bottom w:val="nil"/>
              <w:right w:val="nil"/>
            </w:tcBorders>
            <w:shd w:val="clear" w:color="auto" w:fill="auto"/>
            <w:tcMar>
              <w:top w:w="15" w:type="dxa"/>
              <w:left w:w="45" w:type="dxa"/>
              <w:bottom w:w="0" w:type="dxa"/>
              <w:right w:w="45" w:type="dxa"/>
            </w:tcMar>
            <w:vAlign w:val="center"/>
            <w:hideMark/>
          </w:tcPr>
          <w:p w14:paraId="1F6F6BA3"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lastRenderedPageBreak/>
              <w:t>901 m</w:t>
            </w:r>
          </w:p>
        </w:tc>
        <w:tc>
          <w:tcPr>
            <w:tcW w:w="1427" w:type="dxa"/>
            <w:tcBorders>
              <w:top w:val="nil"/>
              <w:left w:val="nil"/>
              <w:bottom w:val="nil"/>
              <w:right w:val="nil"/>
            </w:tcBorders>
            <w:shd w:val="clear" w:color="auto" w:fill="auto"/>
            <w:tcMar>
              <w:top w:w="15" w:type="dxa"/>
              <w:left w:w="45" w:type="dxa"/>
              <w:bottom w:w="0" w:type="dxa"/>
              <w:right w:w="45" w:type="dxa"/>
            </w:tcMar>
            <w:vAlign w:val="center"/>
            <w:hideMark/>
          </w:tcPr>
          <w:p w14:paraId="1081205D"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908 s</w:t>
            </w: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44C34296" w14:textId="1E6B2EC0"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single" w:sz="8" w:space="0" w:color="000000"/>
            </w:tcBorders>
            <w:shd w:val="clear" w:color="auto" w:fill="auto"/>
            <w:tcMar>
              <w:top w:w="15" w:type="dxa"/>
              <w:left w:w="45" w:type="dxa"/>
              <w:bottom w:w="0" w:type="dxa"/>
              <w:right w:w="45" w:type="dxa"/>
            </w:tcMar>
            <w:vAlign w:val="center"/>
            <w:hideMark/>
          </w:tcPr>
          <w:p w14:paraId="11DE542E"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 xml:space="preserve">ν </w:t>
            </w:r>
            <w:r w:rsidRPr="006666A3">
              <w:rPr>
                <w:rFonts w:ascii="Arial" w:hAnsi="Arial" w:cs="Arial"/>
                <w:sz w:val="20"/>
                <w:szCs w:val="20"/>
                <w:lang w:val="en-GB"/>
              </w:rPr>
              <w:t>CC</w:t>
            </w:r>
          </w:p>
        </w:tc>
        <w:tc>
          <w:tcPr>
            <w:tcW w:w="763" w:type="dxa"/>
            <w:tcBorders>
              <w:top w:val="nil"/>
              <w:left w:val="single" w:sz="8" w:space="0" w:color="000000"/>
              <w:bottom w:val="nil"/>
              <w:right w:val="nil"/>
            </w:tcBorders>
            <w:shd w:val="clear" w:color="auto" w:fill="auto"/>
            <w:tcMar>
              <w:top w:w="15" w:type="dxa"/>
              <w:left w:w="45" w:type="dxa"/>
              <w:bottom w:w="0" w:type="dxa"/>
              <w:right w:w="45" w:type="dxa"/>
            </w:tcMar>
            <w:vAlign w:val="center"/>
            <w:hideMark/>
          </w:tcPr>
          <w:p w14:paraId="19501A77"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828 m</w:t>
            </w:r>
          </w:p>
        </w:tc>
        <w:tc>
          <w:tcPr>
            <w:tcW w:w="1426" w:type="dxa"/>
            <w:tcBorders>
              <w:top w:val="nil"/>
              <w:left w:val="nil"/>
              <w:bottom w:val="nil"/>
              <w:right w:val="nil"/>
            </w:tcBorders>
            <w:shd w:val="clear" w:color="auto" w:fill="auto"/>
            <w:tcMar>
              <w:top w:w="15" w:type="dxa"/>
              <w:left w:w="45" w:type="dxa"/>
              <w:bottom w:w="0" w:type="dxa"/>
              <w:right w:w="45" w:type="dxa"/>
            </w:tcMar>
            <w:vAlign w:val="center"/>
            <w:hideMark/>
          </w:tcPr>
          <w:p w14:paraId="31141216" w14:textId="10ED3260"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6A069B13" w14:textId="76B2504F"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nil"/>
            </w:tcBorders>
            <w:shd w:val="clear" w:color="auto" w:fill="auto"/>
            <w:tcMar>
              <w:top w:w="15" w:type="dxa"/>
              <w:left w:w="45" w:type="dxa"/>
              <w:bottom w:w="0" w:type="dxa"/>
              <w:right w:w="45" w:type="dxa"/>
            </w:tcMar>
            <w:vAlign w:val="center"/>
            <w:hideMark/>
          </w:tcPr>
          <w:p w14:paraId="1A7813E0"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 xml:space="preserve">σ </w:t>
            </w:r>
            <w:r w:rsidRPr="006666A3">
              <w:rPr>
                <w:rFonts w:ascii="Arial" w:hAnsi="Arial" w:cs="Arial"/>
                <w:sz w:val="20"/>
                <w:szCs w:val="20"/>
                <w:lang w:val="en-GB"/>
              </w:rPr>
              <w:t>COO,</w:t>
            </w:r>
            <w:r w:rsidRPr="006666A3">
              <w:rPr>
                <w:rFonts w:ascii="Arial" w:hAnsi="Arial" w:cs="Arial"/>
                <w:i/>
                <w:iCs/>
                <w:sz w:val="20"/>
                <w:szCs w:val="20"/>
                <w:lang w:val="en-GB"/>
              </w:rPr>
              <w:t xml:space="preserve"> ν</w:t>
            </w:r>
            <w:r w:rsidRPr="006666A3">
              <w:rPr>
                <w:rFonts w:ascii="Arial" w:hAnsi="Arial" w:cs="Arial"/>
                <w:sz w:val="20"/>
                <w:szCs w:val="20"/>
                <w:vertAlign w:val="subscript"/>
                <w:lang w:val="en-GB"/>
              </w:rPr>
              <w:t>s</w:t>
            </w:r>
            <w:r w:rsidRPr="006666A3">
              <w:rPr>
                <w:rFonts w:ascii="Arial" w:hAnsi="Arial" w:cs="Arial"/>
                <w:sz w:val="20"/>
                <w:szCs w:val="20"/>
                <w:lang w:val="en-GB"/>
              </w:rPr>
              <w:t xml:space="preserve"> (C</w:t>
            </w:r>
            <w:r w:rsidRPr="006666A3">
              <w:rPr>
                <w:rFonts w:ascii="Arial" w:hAnsi="Arial" w:cs="Arial"/>
                <w:sz w:val="20"/>
                <w:szCs w:val="20"/>
                <w:vertAlign w:val="subscript"/>
                <w:lang w:val="en-GB"/>
              </w:rPr>
              <w:t>β</w:t>
            </w:r>
            <w:r w:rsidRPr="006666A3">
              <w:rPr>
                <w:rFonts w:ascii="Arial" w:hAnsi="Arial" w:cs="Arial"/>
                <w:sz w:val="20"/>
                <w:szCs w:val="20"/>
                <w:lang w:val="en-GB"/>
              </w:rPr>
              <w:t>)</w:t>
            </w:r>
            <w:r w:rsidRPr="006666A3">
              <w:rPr>
                <w:rFonts w:ascii="Arial" w:hAnsi="Arial" w:cs="Arial"/>
                <w:sz w:val="20"/>
                <w:szCs w:val="20"/>
                <w:vertAlign w:val="subscript"/>
                <w:lang w:val="en-GB"/>
              </w:rPr>
              <w:t>2</w:t>
            </w:r>
            <w:r w:rsidRPr="006666A3">
              <w:rPr>
                <w:rFonts w:ascii="Arial" w:hAnsi="Arial" w:cs="Arial"/>
                <w:sz w:val="20"/>
                <w:szCs w:val="20"/>
                <w:lang w:val="en-GB"/>
              </w:rPr>
              <w:t>C</w:t>
            </w:r>
            <w:r w:rsidRPr="006666A3">
              <w:rPr>
                <w:rFonts w:ascii="Arial" w:hAnsi="Arial" w:cs="Arial"/>
                <w:sz w:val="20"/>
                <w:szCs w:val="20"/>
                <w:vertAlign w:val="subscript"/>
                <w:lang w:val="en-GB"/>
              </w:rPr>
              <w:t>α</w:t>
            </w:r>
            <w:r w:rsidRPr="006666A3">
              <w:rPr>
                <w:rFonts w:ascii="Arial" w:hAnsi="Arial" w:cs="Arial"/>
                <w:sz w:val="20"/>
                <w:szCs w:val="20"/>
                <w:lang w:val="en-GB"/>
              </w:rPr>
              <w:t>C</w:t>
            </w:r>
          </w:p>
        </w:tc>
      </w:tr>
      <w:tr w:rsidR="007346D9" w:rsidRPr="006666A3" w14:paraId="0106FF91" w14:textId="77777777" w:rsidTr="00A068FB">
        <w:trPr>
          <w:trHeight w:val="323"/>
          <w:jc w:val="center"/>
        </w:trPr>
        <w:tc>
          <w:tcPr>
            <w:tcW w:w="764" w:type="dxa"/>
            <w:tcBorders>
              <w:top w:val="nil"/>
              <w:left w:val="nil"/>
              <w:bottom w:val="nil"/>
              <w:right w:val="nil"/>
            </w:tcBorders>
            <w:shd w:val="clear" w:color="auto" w:fill="auto"/>
            <w:tcMar>
              <w:top w:w="15" w:type="dxa"/>
              <w:left w:w="45" w:type="dxa"/>
              <w:bottom w:w="0" w:type="dxa"/>
              <w:right w:w="45" w:type="dxa"/>
            </w:tcMar>
            <w:vAlign w:val="center"/>
            <w:hideMark/>
          </w:tcPr>
          <w:p w14:paraId="78A94A97"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881 w</w:t>
            </w:r>
          </w:p>
        </w:tc>
        <w:tc>
          <w:tcPr>
            <w:tcW w:w="1427" w:type="dxa"/>
            <w:tcBorders>
              <w:top w:val="nil"/>
              <w:left w:val="nil"/>
              <w:bottom w:val="nil"/>
              <w:right w:val="nil"/>
            </w:tcBorders>
            <w:shd w:val="clear" w:color="auto" w:fill="auto"/>
            <w:tcMar>
              <w:top w:w="15" w:type="dxa"/>
              <w:left w:w="45" w:type="dxa"/>
              <w:bottom w:w="0" w:type="dxa"/>
              <w:right w:w="45" w:type="dxa"/>
            </w:tcMar>
            <w:vAlign w:val="center"/>
            <w:hideMark/>
          </w:tcPr>
          <w:p w14:paraId="119F8562" w14:textId="31BFD2D2"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2FCCC443" w14:textId="2707A053"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single" w:sz="8" w:space="0" w:color="000000"/>
            </w:tcBorders>
            <w:shd w:val="clear" w:color="auto" w:fill="auto"/>
            <w:tcMar>
              <w:top w:w="15" w:type="dxa"/>
              <w:left w:w="45" w:type="dxa"/>
              <w:bottom w:w="0" w:type="dxa"/>
              <w:right w:w="45" w:type="dxa"/>
            </w:tcMar>
            <w:vAlign w:val="center"/>
            <w:hideMark/>
          </w:tcPr>
          <w:p w14:paraId="5D921900"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 xml:space="preserve">ν </w:t>
            </w:r>
            <w:r w:rsidRPr="006666A3">
              <w:rPr>
                <w:rFonts w:ascii="Arial" w:hAnsi="Arial" w:cs="Arial"/>
                <w:sz w:val="20"/>
                <w:szCs w:val="20"/>
                <w:lang w:val="en-GB"/>
              </w:rPr>
              <w:t>CC</w:t>
            </w:r>
          </w:p>
        </w:tc>
        <w:tc>
          <w:tcPr>
            <w:tcW w:w="763" w:type="dxa"/>
            <w:tcBorders>
              <w:top w:val="nil"/>
              <w:left w:val="single" w:sz="8" w:space="0" w:color="000000"/>
              <w:bottom w:val="nil"/>
              <w:right w:val="nil"/>
            </w:tcBorders>
            <w:shd w:val="clear" w:color="auto" w:fill="auto"/>
            <w:tcMar>
              <w:top w:w="15" w:type="dxa"/>
              <w:left w:w="45" w:type="dxa"/>
              <w:bottom w:w="0" w:type="dxa"/>
              <w:right w:w="45" w:type="dxa"/>
            </w:tcMar>
            <w:vAlign w:val="center"/>
            <w:hideMark/>
          </w:tcPr>
          <w:p w14:paraId="48D60CF6" w14:textId="6A9E686A"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822 m</w:t>
            </w:r>
          </w:p>
        </w:tc>
        <w:tc>
          <w:tcPr>
            <w:tcW w:w="1426" w:type="dxa"/>
            <w:tcBorders>
              <w:top w:val="nil"/>
              <w:left w:val="nil"/>
              <w:bottom w:val="nil"/>
              <w:right w:val="nil"/>
            </w:tcBorders>
            <w:shd w:val="clear" w:color="auto" w:fill="auto"/>
            <w:tcMar>
              <w:top w:w="15" w:type="dxa"/>
              <w:left w:w="45" w:type="dxa"/>
              <w:bottom w:w="0" w:type="dxa"/>
              <w:right w:w="45" w:type="dxa"/>
            </w:tcMar>
            <w:vAlign w:val="center"/>
            <w:hideMark/>
          </w:tcPr>
          <w:p w14:paraId="56BC0BCA" w14:textId="5A18A9A9"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071D16BC" w14:textId="7F319B99"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nil"/>
            </w:tcBorders>
            <w:shd w:val="clear" w:color="auto" w:fill="auto"/>
            <w:tcMar>
              <w:top w:w="15" w:type="dxa"/>
              <w:left w:w="45" w:type="dxa"/>
              <w:bottom w:w="0" w:type="dxa"/>
              <w:right w:w="45" w:type="dxa"/>
            </w:tcMar>
            <w:vAlign w:val="center"/>
            <w:hideMark/>
          </w:tcPr>
          <w:p w14:paraId="01FDCF51"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 xml:space="preserve">σ </w:t>
            </w:r>
            <w:r w:rsidRPr="006666A3">
              <w:rPr>
                <w:rFonts w:ascii="Arial" w:hAnsi="Arial" w:cs="Arial"/>
                <w:sz w:val="20"/>
                <w:szCs w:val="20"/>
                <w:lang w:val="en-GB"/>
              </w:rPr>
              <w:t>COO,</w:t>
            </w:r>
            <w:r w:rsidRPr="006666A3">
              <w:rPr>
                <w:rFonts w:ascii="Arial" w:hAnsi="Arial" w:cs="Arial"/>
                <w:i/>
                <w:iCs/>
                <w:sz w:val="20"/>
                <w:szCs w:val="20"/>
                <w:lang w:val="en-GB"/>
              </w:rPr>
              <w:t xml:space="preserve"> ν</w:t>
            </w:r>
            <w:r w:rsidRPr="006666A3">
              <w:rPr>
                <w:rFonts w:ascii="Arial" w:hAnsi="Arial" w:cs="Arial"/>
                <w:sz w:val="20"/>
                <w:szCs w:val="20"/>
                <w:vertAlign w:val="subscript"/>
                <w:lang w:val="en-GB"/>
              </w:rPr>
              <w:t>s</w:t>
            </w:r>
            <w:r w:rsidRPr="006666A3">
              <w:rPr>
                <w:rFonts w:ascii="Arial" w:hAnsi="Arial" w:cs="Arial"/>
                <w:sz w:val="20"/>
                <w:szCs w:val="20"/>
                <w:lang w:val="en-GB"/>
              </w:rPr>
              <w:t xml:space="preserve"> (C</w:t>
            </w:r>
            <w:r w:rsidRPr="006666A3">
              <w:rPr>
                <w:rFonts w:ascii="Arial" w:hAnsi="Arial" w:cs="Arial"/>
                <w:sz w:val="20"/>
                <w:szCs w:val="20"/>
                <w:vertAlign w:val="subscript"/>
                <w:lang w:val="en-GB"/>
              </w:rPr>
              <w:t>β</w:t>
            </w:r>
            <w:r w:rsidRPr="006666A3">
              <w:rPr>
                <w:rFonts w:ascii="Arial" w:hAnsi="Arial" w:cs="Arial"/>
                <w:sz w:val="20"/>
                <w:szCs w:val="20"/>
                <w:lang w:val="en-GB"/>
              </w:rPr>
              <w:t>)</w:t>
            </w:r>
            <w:r w:rsidRPr="006666A3">
              <w:rPr>
                <w:rFonts w:ascii="Arial" w:hAnsi="Arial" w:cs="Arial"/>
                <w:sz w:val="20"/>
                <w:szCs w:val="20"/>
                <w:vertAlign w:val="subscript"/>
                <w:lang w:val="en-GB"/>
              </w:rPr>
              <w:t>2</w:t>
            </w:r>
            <w:r w:rsidRPr="006666A3">
              <w:rPr>
                <w:rFonts w:ascii="Arial" w:hAnsi="Arial" w:cs="Arial"/>
                <w:sz w:val="20"/>
                <w:szCs w:val="20"/>
                <w:lang w:val="en-GB"/>
              </w:rPr>
              <w:t>C</w:t>
            </w:r>
            <w:r w:rsidRPr="006666A3">
              <w:rPr>
                <w:rFonts w:ascii="Arial" w:hAnsi="Arial" w:cs="Arial"/>
                <w:sz w:val="20"/>
                <w:szCs w:val="20"/>
                <w:vertAlign w:val="subscript"/>
                <w:lang w:val="en-GB"/>
              </w:rPr>
              <w:t>α</w:t>
            </w:r>
            <w:r w:rsidRPr="006666A3">
              <w:rPr>
                <w:rFonts w:ascii="Arial" w:hAnsi="Arial" w:cs="Arial"/>
                <w:sz w:val="20"/>
                <w:szCs w:val="20"/>
                <w:lang w:val="en-GB"/>
              </w:rPr>
              <w:t>C</w:t>
            </w:r>
          </w:p>
        </w:tc>
      </w:tr>
      <w:tr w:rsidR="007346D9" w:rsidRPr="006666A3" w14:paraId="56DE2545" w14:textId="77777777" w:rsidTr="00A068FB">
        <w:trPr>
          <w:trHeight w:val="323"/>
          <w:jc w:val="center"/>
        </w:trPr>
        <w:tc>
          <w:tcPr>
            <w:tcW w:w="764" w:type="dxa"/>
            <w:tcBorders>
              <w:top w:val="nil"/>
              <w:left w:val="nil"/>
              <w:bottom w:val="nil"/>
              <w:right w:val="nil"/>
            </w:tcBorders>
            <w:shd w:val="clear" w:color="auto" w:fill="auto"/>
            <w:tcMar>
              <w:top w:w="15" w:type="dxa"/>
              <w:left w:w="45" w:type="dxa"/>
              <w:bottom w:w="0" w:type="dxa"/>
              <w:right w:w="45" w:type="dxa"/>
            </w:tcMar>
            <w:vAlign w:val="center"/>
            <w:hideMark/>
          </w:tcPr>
          <w:p w14:paraId="04870671"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842 m</w:t>
            </w:r>
          </w:p>
        </w:tc>
        <w:tc>
          <w:tcPr>
            <w:tcW w:w="1427" w:type="dxa"/>
            <w:tcBorders>
              <w:top w:val="nil"/>
              <w:left w:val="nil"/>
              <w:bottom w:val="nil"/>
              <w:right w:val="nil"/>
            </w:tcBorders>
            <w:shd w:val="clear" w:color="auto" w:fill="auto"/>
            <w:tcMar>
              <w:top w:w="15" w:type="dxa"/>
              <w:left w:w="45" w:type="dxa"/>
              <w:bottom w:w="0" w:type="dxa"/>
              <w:right w:w="45" w:type="dxa"/>
            </w:tcMar>
            <w:vAlign w:val="center"/>
            <w:hideMark/>
          </w:tcPr>
          <w:p w14:paraId="4B0EE055" w14:textId="2D2B294E"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14C0E7F1" w14:textId="6BDC5E64"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single" w:sz="8" w:space="0" w:color="000000"/>
            </w:tcBorders>
            <w:shd w:val="clear" w:color="auto" w:fill="auto"/>
            <w:tcMar>
              <w:top w:w="15" w:type="dxa"/>
              <w:left w:w="45" w:type="dxa"/>
              <w:bottom w:w="0" w:type="dxa"/>
              <w:right w:w="45" w:type="dxa"/>
            </w:tcMar>
            <w:vAlign w:val="center"/>
            <w:hideMark/>
          </w:tcPr>
          <w:p w14:paraId="478EC40B" w14:textId="001DFFFE"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 xml:space="preserve">ρ </w:t>
            </w:r>
            <w:r w:rsidRPr="006666A3">
              <w:rPr>
                <w:rFonts w:ascii="Arial" w:hAnsi="Arial" w:cs="Arial"/>
                <w:sz w:val="20"/>
                <w:szCs w:val="20"/>
                <w:lang w:val="en-GB"/>
              </w:rPr>
              <w:t>CH</w:t>
            </w:r>
            <w:r w:rsidRPr="006666A3">
              <w:rPr>
                <w:rFonts w:ascii="Arial" w:hAnsi="Arial" w:cs="Arial"/>
                <w:sz w:val="20"/>
                <w:szCs w:val="20"/>
                <w:vertAlign w:val="subscript"/>
                <w:lang w:val="en-GB"/>
              </w:rPr>
              <w:t>2</w:t>
            </w:r>
            <w:r w:rsidRPr="006666A3">
              <w:rPr>
                <w:rFonts w:ascii="Arial" w:hAnsi="Arial" w:cs="Arial"/>
                <w:sz w:val="20"/>
                <w:szCs w:val="20"/>
                <w:lang w:val="en-GB"/>
              </w:rPr>
              <w:t>,</w:t>
            </w:r>
            <w:r w:rsidRPr="006666A3">
              <w:rPr>
                <w:rFonts w:ascii="Arial" w:hAnsi="Arial" w:cs="Arial"/>
                <w:i/>
                <w:iCs/>
                <w:sz w:val="20"/>
                <w:szCs w:val="20"/>
                <w:lang w:val="en-GB"/>
              </w:rPr>
              <w:t xml:space="preserve"> ρ</w:t>
            </w:r>
            <w:r w:rsidRPr="006666A3">
              <w:rPr>
                <w:rFonts w:ascii="Arial" w:hAnsi="Arial" w:cs="Arial"/>
                <w:sz w:val="20"/>
                <w:szCs w:val="20"/>
                <w:lang w:val="en-GB"/>
              </w:rPr>
              <w:t>-</w:t>
            </w:r>
            <w:r w:rsidRPr="006666A3">
              <w:rPr>
                <w:rFonts w:ascii="Arial" w:hAnsi="Arial" w:cs="Arial"/>
                <w:i/>
                <w:iCs/>
                <w:sz w:val="20"/>
                <w:szCs w:val="20"/>
                <w:lang w:val="en-GB"/>
              </w:rPr>
              <w:t>γ</w:t>
            </w:r>
            <w:r w:rsidRPr="006666A3">
              <w:rPr>
                <w:rFonts w:ascii="Arial" w:hAnsi="Arial" w:cs="Arial"/>
                <w:sz w:val="20"/>
                <w:szCs w:val="20"/>
                <w:lang w:val="en-GB"/>
              </w:rPr>
              <w:t xml:space="preserve"> CH</w:t>
            </w:r>
            <w:r w:rsidRPr="006666A3">
              <w:rPr>
                <w:rFonts w:ascii="Arial" w:hAnsi="Arial" w:cs="Arial"/>
                <w:sz w:val="20"/>
                <w:szCs w:val="20"/>
                <w:vertAlign w:val="subscript"/>
                <w:lang w:val="en-GB"/>
              </w:rPr>
              <w:t>3</w:t>
            </w:r>
            <w:r w:rsidRPr="006666A3">
              <w:rPr>
                <w:rFonts w:ascii="Arial" w:hAnsi="Arial" w:cs="Arial"/>
                <w:sz w:val="20"/>
                <w:szCs w:val="20"/>
                <w:lang w:val="en-GB"/>
              </w:rPr>
              <w:t>,</w:t>
            </w:r>
          </w:p>
          <w:p w14:paraId="4B03BC60"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 xml:space="preserve">ν </w:t>
            </w:r>
            <w:r w:rsidRPr="006666A3">
              <w:rPr>
                <w:rFonts w:ascii="Arial" w:hAnsi="Arial" w:cs="Arial"/>
                <w:sz w:val="20"/>
                <w:szCs w:val="20"/>
                <w:lang w:val="en-GB"/>
              </w:rPr>
              <w:t>CN</w:t>
            </w:r>
          </w:p>
        </w:tc>
        <w:tc>
          <w:tcPr>
            <w:tcW w:w="763" w:type="dxa"/>
            <w:tcBorders>
              <w:top w:val="nil"/>
              <w:left w:val="single" w:sz="8" w:space="0" w:color="000000"/>
              <w:bottom w:val="nil"/>
              <w:right w:val="nil"/>
            </w:tcBorders>
            <w:shd w:val="clear" w:color="auto" w:fill="auto"/>
            <w:tcMar>
              <w:top w:w="15" w:type="dxa"/>
              <w:left w:w="45" w:type="dxa"/>
              <w:bottom w:w="0" w:type="dxa"/>
              <w:right w:w="45" w:type="dxa"/>
            </w:tcMar>
            <w:vAlign w:val="center"/>
            <w:hideMark/>
          </w:tcPr>
          <w:p w14:paraId="695E9BAB"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805 w</w:t>
            </w:r>
          </w:p>
        </w:tc>
        <w:tc>
          <w:tcPr>
            <w:tcW w:w="1426" w:type="dxa"/>
            <w:tcBorders>
              <w:top w:val="nil"/>
              <w:left w:val="nil"/>
              <w:bottom w:val="nil"/>
              <w:right w:val="nil"/>
            </w:tcBorders>
            <w:shd w:val="clear" w:color="auto" w:fill="auto"/>
            <w:tcMar>
              <w:top w:w="15" w:type="dxa"/>
              <w:left w:w="45" w:type="dxa"/>
              <w:bottom w:w="0" w:type="dxa"/>
              <w:right w:w="45" w:type="dxa"/>
            </w:tcMar>
            <w:vAlign w:val="center"/>
            <w:hideMark/>
          </w:tcPr>
          <w:p w14:paraId="6D86E56E" w14:textId="19F268DA"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6B1CA5E5"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812 s</w:t>
            </w:r>
          </w:p>
        </w:tc>
        <w:tc>
          <w:tcPr>
            <w:tcW w:w="1747" w:type="dxa"/>
            <w:tcBorders>
              <w:top w:val="nil"/>
              <w:left w:val="nil"/>
              <w:bottom w:val="nil"/>
              <w:right w:val="nil"/>
            </w:tcBorders>
            <w:shd w:val="clear" w:color="auto" w:fill="auto"/>
            <w:tcMar>
              <w:top w:w="15" w:type="dxa"/>
              <w:left w:w="45" w:type="dxa"/>
              <w:bottom w:w="0" w:type="dxa"/>
              <w:right w:w="45" w:type="dxa"/>
            </w:tcMar>
            <w:vAlign w:val="center"/>
            <w:hideMark/>
          </w:tcPr>
          <w:p w14:paraId="451522A0"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 xml:space="preserve">ν </w:t>
            </w:r>
            <w:r w:rsidRPr="006666A3">
              <w:rPr>
                <w:rFonts w:ascii="Arial" w:hAnsi="Arial" w:cs="Arial"/>
                <w:sz w:val="20"/>
                <w:szCs w:val="20"/>
                <w:lang w:val="en-GB"/>
              </w:rPr>
              <w:t>CN</w:t>
            </w:r>
          </w:p>
        </w:tc>
      </w:tr>
      <w:tr w:rsidR="007346D9" w:rsidRPr="006666A3" w14:paraId="3629C722" w14:textId="77777777" w:rsidTr="00A068FB">
        <w:trPr>
          <w:trHeight w:val="323"/>
          <w:jc w:val="center"/>
        </w:trPr>
        <w:tc>
          <w:tcPr>
            <w:tcW w:w="764" w:type="dxa"/>
            <w:tcBorders>
              <w:top w:val="nil"/>
              <w:left w:val="nil"/>
              <w:bottom w:val="nil"/>
              <w:right w:val="nil"/>
            </w:tcBorders>
            <w:shd w:val="clear" w:color="auto" w:fill="auto"/>
            <w:tcMar>
              <w:top w:w="15" w:type="dxa"/>
              <w:left w:w="45" w:type="dxa"/>
              <w:bottom w:w="0" w:type="dxa"/>
              <w:right w:w="45" w:type="dxa"/>
            </w:tcMar>
            <w:vAlign w:val="center"/>
            <w:hideMark/>
          </w:tcPr>
          <w:p w14:paraId="2348BD68"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826 w</w:t>
            </w:r>
          </w:p>
        </w:tc>
        <w:tc>
          <w:tcPr>
            <w:tcW w:w="1427" w:type="dxa"/>
            <w:tcBorders>
              <w:top w:val="nil"/>
              <w:left w:val="nil"/>
              <w:bottom w:val="nil"/>
              <w:right w:val="nil"/>
            </w:tcBorders>
            <w:shd w:val="clear" w:color="auto" w:fill="auto"/>
            <w:tcMar>
              <w:top w:w="15" w:type="dxa"/>
              <w:left w:w="45" w:type="dxa"/>
              <w:bottom w:w="0" w:type="dxa"/>
              <w:right w:w="45" w:type="dxa"/>
            </w:tcMar>
            <w:vAlign w:val="center"/>
            <w:hideMark/>
          </w:tcPr>
          <w:p w14:paraId="3897037E" w14:textId="03AD21CE"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146DC1E8" w14:textId="23F69CEF"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single" w:sz="8" w:space="0" w:color="000000"/>
            </w:tcBorders>
            <w:shd w:val="clear" w:color="auto" w:fill="auto"/>
            <w:tcMar>
              <w:top w:w="15" w:type="dxa"/>
              <w:left w:w="45" w:type="dxa"/>
              <w:bottom w:w="0" w:type="dxa"/>
              <w:right w:w="45" w:type="dxa"/>
            </w:tcMar>
            <w:vAlign w:val="center"/>
            <w:hideMark/>
          </w:tcPr>
          <w:p w14:paraId="51B49F8C"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 xml:space="preserve">ρ </w:t>
            </w:r>
            <w:r w:rsidRPr="006666A3">
              <w:rPr>
                <w:rFonts w:ascii="Arial" w:hAnsi="Arial" w:cs="Arial"/>
                <w:sz w:val="20"/>
                <w:szCs w:val="20"/>
                <w:lang w:val="en-GB"/>
              </w:rPr>
              <w:t>CH</w:t>
            </w:r>
            <w:r w:rsidRPr="006666A3">
              <w:rPr>
                <w:rFonts w:ascii="Arial" w:hAnsi="Arial" w:cs="Arial"/>
                <w:sz w:val="20"/>
                <w:szCs w:val="20"/>
                <w:vertAlign w:val="subscript"/>
                <w:lang w:val="en-GB"/>
              </w:rPr>
              <w:t>2</w:t>
            </w:r>
            <w:r w:rsidRPr="006666A3">
              <w:rPr>
                <w:rFonts w:ascii="Arial" w:hAnsi="Arial" w:cs="Arial"/>
                <w:sz w:val="20"/>
                <w:szCs w:val="20"/>
                <w:lang w:val="en-GB"/>
              </w:rPr>
              <w:t>,</w:t>
            </w:r>
            <w:r w:rsidRPr="006666A3">
              <w:rPr>
                <w:rFonts w:ascii="Arial" w:hAnsi="Arial" w:cs="Arial"/>
                <w:i/>
                <w:iCs/>
                <w:sz w:val="20"/>
                <w:szCs w:val="20"/>
                <w:lang w:val="en-GB"/>
              </w:rPr>
              <w:t xml:space="preserve"> ρ</w:t>
            </w:r>
            <w:r w:rsidRPr="006666A3">
              <w:rPr>
                <w:rFonts w:ascii="Arial" w:hAnsi="Arial" w:cs="Arial"/>
                <w:sz w:val="20"/>
                <w:szCs w:val="20"/>
                <w:lang w:val="en-GB"/>
              </w:rPr>
              <w:t>-</w:t>
            </w:r>
            <w:r w:rsidRPr="006666A3">
              <w:rPr>
                <w:rFonts w:ascii="Arial" w:hAnsi="Arial" w:cs="Arial"/>
                <w:i/>
                <w:iCs/>
                <w:sz w:val="20"/>
                <w:szCs w:val="20"/>
                <w:lang w:val="en-GB"/>
              </w:rPr>
              <w:t>γ</w:t>
            </w:r>
            <w:r w:rsidRPr="006666A3">
              <w:rPr>
                <w:rFonts w:ascii="Arial" w:hAnsi="Arial" w:cs="Arial"/>
                <w:sz w:val="20"/>
                <w:szCs w:val="20"/>
                <w:lang w:val="en-GB"/>
              </w:rPr>
              <w:t xml:space="preserve"> CH</w:t>
            </w:r>
            <w:r w:rsidRPr="006666A3">
              <w:rPr>
                <w:rFonts w:ascii="Arial" w:hAnsi="Arial" w:cs="Arial"/>
                <w:sz w:val="20"/>
                <w:szCs w:val="20"/>
                <w:vertAlign w:val="subscript"/>
                <w:lang w:val="en-GB"/>
              </w:rPr>
              <w:t>3</w:t>
            </w:r>
            <w:r w:rsidRPr="006666A3">
              <w:rPr>
                <w:rFonts w:ascii="Arial" w:hAnsi="Arial" w:cs="Arial"/>
                <w:sz w:val="20"/>
                <w:szCs w:val="20"/>
                <w:lang w:val="en-GB"/>
              </w:rPr>
              <w:t xml:space="preserve">, </w:t>
            </w:r>
            <w:r w:rsidRPr="006666A3">
              <w:rPr>
                <w:rFonts w:ascii="Arial" w:hAnsi="Arial" w:cs="Arial"/>
                <w:i/>
                <w:iCs/>
                <w:sz w:val="20"/>
                <w:szCs w:val="20"/>
                <w:lang w:val="en-GB"/>
              </w:rPr>
              <w:t xml:space="preserve">ν </w:t>
            </w:r>
            <w:r w:rsidRPr="006666A3">
              <w:rPr>
                <w:rFonts w:ascii="Arial" w:hAnsi="Arial" w:cs="Arial"/>
                <w:sz w:val="20"/>
                <w:szCs w:val="20"/>
                <w:lang w:val="en-GB"/>
              </w:rPr>
              <w:t>CN</w:t>
            </w:r>
          </w:p>
        </w:tc>
        <w:tc>
          <w:tcPr>
            <w:tcW w:w="763" w:type="dxa"/>
            <w:tcBorders>
              <w:top w:val="nil"/>
              <w:left w:val="single" w:sz="8" w:space="0" w:color="000000"/>
              <w:bottom w:val="nil"/>
              <w:right w:val="nil"/>
            </w:tcBorders>
            <w:shd w:val="clear" w:color="auto" w:fill="auto"/>
            <w:tcMar>
              <w:top w:w="15" w:type="dxa"/>
              <w:left w:w="45" w:type="dxa"/>
              <w:bottom w:w="0" w:type="dxa"/>
              <w:right w:w="45" w:type="dxa"/>
            </w:tcMar>
            <w:vAlign w:val="center"/>
            <w:hideMark/>
          </w:tcPr>
          <w:p w14:paraId="19599587"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787 s</w:t>
            </w:r>
          </w:p>
        </w:tc>
        <w:tc>
          <w:tcPr>
            <w:tcW w:w="1426" w:type="dxa"/>
            <w:tcBorders>
              <w:top w:val="nil"/>
              <w:left w:val="nil"/>
              <w:bottom w:val="nil"/>
              <w:right w:val="nil"/>
            </w:tcBorders>
            <w:shd w:val="clear" w:color="auto" w:fill="auto"/>
            <w:tcMar>
              <w:top w:w="15" w:type="dxa"/>
              <w:left w:w="45" w:type="dxa"/>
              <w:bottom w:w="0" w:type="dxa"/>
              <w:right w:w="45" w:type="dxa"/>
            </w:tcMar>
            <w:vAlign w:val="center"/>
            <w:hideMark/>
          </w:tcPr>
          <w:p w14:paraId="1CCA2374"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766 m</w:t>
            </w: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11BED097" w14:textId="46EF323B"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nil"/>
            </w:tcBorders>
            <w:shd w:val="clear" w:color="auto" w:fill="auto"/>
            <w:tcMar>
              <w:top w:w="15" w:type="dxa"/>
              <w:left w:w="45" w:type="dxa"/>
              <w:bottom w:w="0" w:type="dxa"/>
              <w:right w:w="45" w:type="dxa"/>
            </w:tcMar>
            <w:vAlign w:val="center"/>
            <w:hideMark/>
          </w:tcPr>
          <w:p w14:paraId="6054F437"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ω</w:t>
            </w:r>
            <w:r w:rsidRPr="006666A3">
              <w:rPr>
                <w:rFonts w:ascii="Arial" w:hAnsi="Arial" w:cs="Arial"/>
                <w:sz w:val="20"/>
                <w:szCs w:val="20"/>
                <w:lang w:val="en-GB"/>
              </w:rPr>
              <w:t xml:space="preserve"> COO</w:t>
            </w:r>
          </w:p>
        </w:tc>
      </w:tr>
      <w:tr w:rsidR="007346D9" w:rsidRPr="006666A3" w14:paraId="089598EA" w14:textId="77777777" w:rsidTr="00A068FB">
        <w:trPr>
          <w:trHeight w:val="323"/>
          <w:jc w:val="center"/>
        </w:trPr>
        <w:tc>
          <w:tcPr>
            <w:tcW w:w="764" w:type="dxa"/>
            <w:tcBorders>
              <w:top w:val="nil"/>
              <w:left w:val="nil"/>
              <w:bottom w:val="nil"/>
              <w:right w:val="nil"/>
            </w:tcBorders>
            <w:shd w:val="clear" w:color="auto" w:fill="auto"/>
            <w:tcMar>
              <w:top w:w="15" w:type="dxa"/>
              <w:left w:w="45" w:type="dxa"/>
              <w:bottom w:w="0" w:type="dxa"/>
              <w:right w:w="45" w:type="dxa"/>
            </w:tcMar>
            <w:vAlign w:val="center"/>
            <w:hideMark/>
          </w:tcPr>
          <w:p w14:paraId="7BC9456E"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811 m</w:t>
            </w:r>
          </w:p>
        </w:tc>
        <w:tc>
          <w:tcPr>
            <w:tcW w:w="1427" w:type="dxa"/>
            <w:tcBorders>
              <w:top w:val="nil"/>
              <w:left w:val="nil"/>
              <w:bottom w:val="nil"/>
              <w:right w:val="nil"/>
            </w:tcBorders>
            <w:shd w:val="clear" w:color="auto" w:fill="auto"/>
            <w:tcMar>
              <w:top w:w="15" w:type="dxa"/>
              <w:left w:w="45" w:type="dxa"/>
              <w:bottom w:w="0" w:type="dxa"/>
              <w:right w:w="45" w:type="dxa"/>
            </w:tcMar>
            <w:vAlign w:val="center"/>
            <w:hideMark/>
          </w:tcPr>
          <w:p w14:paraId="7379843E"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812 s</w:t>
            </w: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17D34552"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812 s</w:t>
            </w:r>
          </w:p>
        </w:tc>
        <w:tc>
          <w:tcPr>
            <w:tcW w:w="1747" w:type="dxa"/>
            <w:tcBorders>
              <w:top w:val="nil"/>
              <w:left w:val="nil"/>
              <w:bottom w:val="nil"/>
              <w:right w:val="single" w:sz="8" w:space="0" w:color="000000"/>
            </w:tcBorders>
            <w:shd w:val="clear" w:color="auto" w:fill="auto"/>
            <w:tcMar>
              <w:top w:w="15" w:type="dxa"/>
              <w:left w:w="45" w:type="dxa"/>
              <w:bottom w:w="0" w:type="dxa"/>
              <w:right w:w="45" w:type="dxa"/>
            </w:tcMar>
            <w:vAlign w:val="center"/>
            <w:hideMark/>
          </w:tcPr>
          <w:p w14:paraId="1F172BF0"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 xml:space="preserve">ρ </w:t>
            </w:r>
            <w:r w:rsidRPr="006666A3">
              <w:rPr>
                <w:rFonts w:ascii="Arial" w:hAnsi="Arial" w:cs="Arial"/>
                <w:sz w:val="20"/>
                <w:szCs w:val="20"/>
                <w:lang w:val="en-GB"/>
              </w:rPr>
              <w:t>CH</w:t>
            </w:r>
            <w:r w:rsidRPr="006666A3">
              <w:rPr>
                <w:rFonts w:ascii="Arial" w:hAnsi="Arial" w:cs="Arial"/>
                <w:sz w:val="20"/>
                <w:szCs w:val="20"/>
                <w:vertAlign w:val="subscript"/>
                <w:lang w:val="en-GB"/>
              </w:rPr>
              <w:t>2</w:t>
            </w:r>
            <w:r w:rsidRPr="006666A3">
              <w:rPr>
                <w:rFonts w:ascii="Arial" w:hAnsi="Arial" w:cs="Arial"/>
                <w:sz w:val="20"/>
                <w:szCs w:val="20"/>
                <w:lang w:val="en-GB"/>
              </w:rPr>
              <w:t>,</w:t>
            </w:r>
            <w:r w:rsidRPr="006666A3">
              <w:rPr>
                <w:rFonts w:ascii="Arial" w:hAnsi="Arial" w:cs="Arial"/>
                <w:i/>
                <w:iCs/>
                <w:sz w:val="20"/>
                <w:szCs w:val="20"/>
                <w:lang w:val="en-GB"/>
              </w:rPr>
              <w:t xml:space="preserve"> ρ</w:t>
            </w:r>
            <w:r w:rsidRPr="006666A3">
              <w:rPr>
                <w:rFonts w:ascii="Arial" w:hAnsi="Arial" w:cs="Arial"/>
                <w:sz w:val="20"/>
                <w:szCs w:val="20"/>
                <w:lang w:val="en-GB"/>
              </w:rPr>
              <w:t>-</w:t>
            </w:r>
            <w:r w:rsidRPr="006666A3">
              <w:rPr>
                <w:rFonts w:ascii="Arial" w:hAnsi="Arial" w:cs="Arial"/>
                <w:i/>
                <w:iCs/>
                <w:sz w:val="20"/>
                <w:szCs w:val="20"/>
                <w:lang w:val="en-GB"/>
              </w:rPr>
              <w:t>γ</w:t>
            </w:r>
            <w:r w:rsidRPr="006666A3">
              <w:rPr>
                <w:rFonts w:ascii="Arial" w:hAnsi="Arial" w:cs="Arial"/>
                <w:sz w:val="20"/>
                <w:szCs w:val="20"/>
                <w:lang w:val="en-GB"/>
              </w:rPr>
              <w:t xml:space="preserve"> CH</w:t>
            </w:r>
            <w:r w:rsidRPr="006666A3">
              <w:rPr>
                <w:rFonts w:ascii="Arial" w:hAnsi="Arial" w:cs="Arial"/>
                <w:sz w:val="20"/>
                <w:szCs w:val="20"/>
                <w:vertAlign w:val="subscript"/>
                <w:lang w:val="en-GB"/>
              </w:rPr>
              <w:t>3</w:t>
            </w:r>
            <w:r w:rsidRPr="006666A3">
              <w:rPr>
                <w:rFonts w:ascii="Arial" w:hAnsi="Arial" w:cs="Arial"/>
                <w:sz w:val="20"/>
                <w:szCs w:val="20"/>
                <w:lang w:val="en-GB"/>
              </w:rPr>
              <w:t xml:space="preserve">, </w:t>
            </w:r>
            <w:r w:rsidRPr="006666A3">
              <w:rPr>
                <w:rFonts w:ascii="Arial" w:hAnsi="Arial" w:cs="Arial"/>
                <w:i/>
                <w:iCs/>
                <w:sz w:val="20"/>
                <w:szCs w:val="20"/>
                <w:lang w:val="en-GB"/>
              </w:rPr>
              <w:t xml:space="preserve">ν </w:t>
            </w:r>
            <w:r w:rsidRPr="006666A3">
              <w:rPr>
                <w:rFonts w:ascii="Arial" w:hAnsi="Arial" w:cs="Arial"/>
                <w:sz w:val="20"/>
                <w:szCs w:val="20"/>
                <w:lang w:val="en-GB"/>
              </w:rPr>
              <w:t>CN</w:t>
            </w:r>
          </w:p>
        </w:tc>
        <w:tc>
          <w:tcPr>
            <w:tcW w:w="763" w:type="dxa"/>
            <w:tcBorders>
              <w:top w:val="nil"/>
              <w:left w:val="single" w:sz="8" w:space="0" w:color="000000"/>
              <w:bottom w:val="nil"/>
              <w:right w:val="nil"/>
            </w:tcBorders>
            <w:shd w:val="clear" w:color="auto" w:fill="auto"/>
            <w:tcMar>
              <w:top w:w="15" w:type="dxa"/>
              <w:left w:w="45" w:type="dxa"/>
              <w:bottom w:w="0" w:type="dxa"/>
              <w:right w:w="45" w:type="dxa"/>
            </w:tcMar>
            <w:vAlign w:val="center"/>
            <w:hideMark/>
          </w:tcPr>
          <w:p w14:paraId="56FD6529"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760 m</w:t>
            </w:r>
          </w:p>
        </w:tc>
        <w:tc>
          <w:tcPr>
            <w:tcW w:w="1426" w:type="dxa"/>
            <w:tcBorders>
              <w:top w:val="nil"/>
              <w:left w:val="nil"/>
              <w:bottom w:val="nil"/>
              <w:right w:val="nil"/>
            </w:tcBorders>
            <w:shd w:val="clear" w:color="auto" w:fill="auto"/>
            <w:tcMar>
              <w:top w:w="15" w:type="dxa"/>
              <w:left w:w="45" w:type="dxa"/>
              <w:bottom w:w="0" w:type="dxa"/>
              <w:right w:w="45" w:type="dxa"/>
            </w:tcMar>
            <w:vAlign w:val="center"/>
            <w:hideMark/>
          </w:tcPr>
          <w:p w14:paraId="521EC0F7" w14:textId="6166D055"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00DDB33A" w14:textId="405330FC"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nil"/>
            </w:tcBorders>
            <w:shd w:val="clear" w:color="auto" w:fill="auto"/>
            <w:tcMar>
              <w:top w:w="15" w:type="dxa"/>
              <w:left w:w="45" w:type="dxa"/>
              <w:bottom w:w="0" w:type="dxa"/>
              <w:right w:w="45" w:type="dxa"/>
            </w:tcMar>
            <w:vAlign w:val="center"/>
            <w:hideMark/>
          </w:tcPr>
          <w:p w14:paraId="54317656"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ω</w:t>
            </w:r>
            <w:r w:rsidRPr="006666A3">
              <w:rPr>
                <w:rFonts w:ascii="Arial" w:hAnsi="Arial" w:cs="Arial"/>
                <w:sz w:val="20"/>
                <w:szCs w:val="20"/>
                <w:lang w:val="en-GB"/>
              </w:rPr>
              <w:t xml:space="preserve"> COO</w:t>
            </w:r>
          </w:p>
        </w:tc>
      </w:tr>
      <w:tr w:rsidR="007346D9" w:rsidRPr="006666A3" w14:paraId="57E6C391" w14:textId="77777777" w:rsidTr="00A068FB">
        <w:trPr>
          <w:trHeight w:val="323"/>
          <w:jc w:val="center"/>
        </w:trPr>
        <w:tc>
          <w:tcPr>
            <w:tcW w:w="764" w:type="dxa"/>
            <w:tcBorders>
              <w:top w:val="nil"/>
              <w:left w:val="nil"/>
              <w:bottom w:val="nil"/>
              <w:right w:val="nil"/>
            </w:tcBorders>
            <w:shd w:val="clear" w:color="auto" w:fill="auto"/>
            <w:tcMar>
              <w:top w:w="15" w:type="dxa"/>
              <w:left w:w="45" w:type="dxa"/>
              <w:bottom w:w="0" w:type="dxa"/>
              <w:right w:w="45" w:type="dxa"/>
            </w:tcMar>
            <w:vAlign w:val="center"/>
            <w:hideMark/>
          </w:tcPr>
          <w:p w14:paraId="6E17F583"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793 m</w:t>
            </w:r>
          </w:p>
        </w:tc>
        <w:tc>
          <w:tcPr>
            <w:tcW w:w="1427" w:type="dxa"/>
            <w:tcBorders>
              <w:top w:val="nil"/>
              <w:left w:val="nil"/>
              <w:bottom w:val="nil"/>
              <w:right w:val="nil"/>
            </w:tcBorders>
            <w:shd w:val="clear" w:color="auto" w:fill="auto"/>
            <w:tcMar>
              <w:top w:w="15" w:type="dxa"/>
              <w:left w:w="45" w:type="dxa"/>
              <w:bottom w:w="0" w:type="dxa"/>
              <w:right w:w="45" w:type="dxa"/>
            </w:tcMar>
            <w:vAlign w:val="center"/>
            <w:hideMark/>
          </w:tcPr>
          <w:p w14:paraId="28329EBF" w14:textId="528B00CC"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3900DE7A" w14:textId="39AA765D"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single" w:sz="8" w:space="0" w:color="000000"/>
            </w:tcBorders>
            <w:shd w:val="clear" w:color="auto" w:fill="auto"/>
            <w:tcMar>
              <w:top w:w="15" w:type="dxa"/>
              <w:left w:w="45" w:type="dxa"/>
              <w:bottom w:w="0" w:type="dxa"/>
              <w:right w:w="45" w:type="dxa"/>
            </w:tcMar>
            <w:vAlign w:val="center"/>
            <w:hideMark/>
          </w:tcPr>
          <w:p w14:paraId="7163C708"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 xml:space="preserve">ρ </w:t>
            </w:r>
            <w:r w:rsidRPr="006666A3">
              <w:rPr>
                <w:rFonts w:ascii="Arial" w:hAnsi="Arial" w:cs="Arial"/>
                <w:sz w:val="20"/>
                <w:szCs w:val="20"/>
                <w:lang w:val="en-GB"/>
              </w:rPr>
              <w:t>CH</w:t>
            </w:r>
            <w:r w:rsidRPr="006666A3">
              <w:rPr>
                <w:rFonts w:ascii="Arial" w:hAnsi="Arial" w:cs="Arial"/>
                <w:sz w:val="20"/>
                <w:szCs w:val="20"/>
                <w:vertAlign w:val="subscript"/>
                <w:lang w:val="en-GB"/>
              </w:rPr>
              <w:t>2</w:t>
            </w:r>
            <w:r w:rsidRPr="006666A3">
              <w:rPr>
                <w:rFonts w:ascii="Arial" w:hAnsi="Arial" w:cs="Arial"/>
                <w:sz w:val="20"/>
                <w:szCs w:val="20"/>
                <w:lang w:val="en-GB"/>
              </w:rPr>
              <w:t>,</w:t>
            </w:r>
            <w:r w:rsidRPr="006666A3">
              <w:rPr>
                <w:rFonts w:ascii="Arial" w:hAnsi="Arial" w:cs="Arial"/>
                <w:i/>
                <w:iCs/>
                <w:sz w:val="20"/>
                <w:szCs w:val="20"/>
                <w:lang w:val="en-GB"/>
              </w:rPr>
              <w:t xml:space="preserve"> ρ</w:t>
            </w:r>
            <w:r w:rsidRPr="006666A3">
              <w:rPr>
                <w:rFonts w:ascii="Arial" w:hAnsi="Arial" w:cs="Arial"/>
                <w:sz w:val="20"/>
                <w:szCs w:val="20"/>
                <w:lang w:val="en-GB"/>
              </w:rPr>
              <w:t>-</w:t>
            </w:r>
            <w:r w:rsidRPr="006666A3">
              <w:rPr>
                <w:rFonts w:ascii="Arial" w:hAnsi="Arial" w:cs="Arial"/>
                <w:i/>
                <w:iCs/>
                <w:sz w:val="20"/>
                <w:szCs w:val="20"/>
                <w:lang w:val="en-GB"/>
              </w:rPr>
              <w:t>γ</w:t>
            </w:r>
            <w:r w:rsidRPr="006666A3">
              <w:rPr>
                <w:rFonts w:ascii="Arial" w:hAnsi="Arial" w:cs="Arial"/>
                <w:sz w:val="20"/>
                <w:szCs w:val="20"/>
                <w:lang w:val="en-GB"/>
              </w:rPr>
              <w:t xml:space="preserve"> CH</w:t>
            </w:r>
            <w:r w:rsidRPr="006666A3">
              <w:rPr>
                <w:rFonts w:ascii="Arial" w:hAnsi="Arial" w:cs="Arial"/>
                <w:sz w:val="20"/>
                <w:szCs w:val="20"/>
                <w:vertAlign w:val="subscript"/>
                <w:lang w:val="en-GB"/>
              </w:rPr>
              <w:t>3</w:t>
            </w:r>
            <w:r w:rsidRPr="006666A3">
              <w:rPr>
                <w:rFonts w:ascii="Arial" w:hAnsi="Arial" w:cs="Arial"/>
                <w:sz w:val="20"/>
                <w:szCs w:val="20"/>
                <w:lang w:val="en-GB"/>
              </w:rPr>
              <w:t>,</w:t>
            </w:r>
            <w:r w:rsidRPr="006666A3">
              <w:rPr>
                <w:rFonts w:ascii="Arial" w:hAnsi="Arial" w:cs="Arial"/>
                <w:sz w:val="20"/>
                <w:szCs w:val="20"/>
                <w:lang w:val="cs-CZ"/>
              </w:rPr>
              <w:t xml:space="preserve"> </w:t>
            </w:r>
            <w:r w:rsidRPr="006666A3">
              <w:rPr>
                <w:rFonts w:ascii="Arial" w:hAnsi="Arial" w:cs="Arial"/>
                <w:i/>
                <w:iCs/>
                <w:sz w:val="20"/>
                <w:szCs w:val="20"/>
                <w:lang w:val="en-GB"/>
              </w:rPr>
              <w:t xml:space="preserve">ν </w:t>
            </w:r>
            <w:r w:rsidRPr="006666A3">
              <w:rPr>
                <w:rFonts w:ascii="Arial" w:hAnsi="Arial" w:cs="Arial"/>
                <w:sz w:val="20"/>
                <w:szCs w:val="20"/>
                <w:lang w:val="en-GB"/>
              </w:rPr>
              <w:t>CN</w:t>
            </w:r>
          </w:p>
        </w:tc>
        <w:tc>
          <w:tcPr>
            <w:tcW w:w="763" w:type="dxa"/>
            <w:tcBorders>
              <w:top w:val="nil"/>
              <w:left w:val="single" w:sz="8" w:space="0" w:color="000000"/>
              <w:bottom w:val="nil"/>
              <w:right w:val="nil"/>
            </w:tcBorders>
            <w:shd w:val="clear" w:color="auto" w:fill="auto"/>
            <w:tcMar>
              <w:top w:w="15" w:type="dxa"/>
              <w:left w:w="45" w:type="dxa"/>
              <w:bottom w:w="0" w:type="dxa"/>
              <w:right w:w="45" w:type="dxa"/>
            </w:tcMar>
            <w:vAlign w:val="center"/>
            <w:hideMark/>
          </w:tcPr>
          <w:p w14:paraId="1BD78082"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715 s</w:t>
            </w:r>
          </w:p>
        </w:tc>
        <w:tc>
          <w:tcPr>
            <w:tcW w:w="1426" w:type="dxa"/>
            <w:tcBorders>
              <w:top w:val="nil"/>
              <w:left w:val="nil"/>
              <w:bottom w:val="nil"/>
              <w:right w:val="nil"/>
            </w:tcBorders>
            <w:shd w:val="clear" w:color="auto" w:fill="auto"/>
            <w:tcMar>
              <w:top w:w="15" w:type="dxa"/>
              <w:left w:w="45" w:type="dxa"/>
              <w:bottom w:w="0" w:type="dxa"/>
              <w:right w:w="45" w:type="dxa"/>
            </w:tcMar>
            <w:vAlign w:val="center"/>
            <w:hideMark/>
          </w:tcPr>
          <w:p w14:paraId="3569C5C8" w14:textId="5B8BA8F9"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35D5593B" w14:textId="17DE3479"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nil"/>
            </w:tcBorders>
            <w:shd w:val="clear" w:color="auto" w:fill="auto"/>
            <w:tcMar>
              <w:top w:w="15" w:type="dxa"/>
              <w:left w:w="45" w:type="dxa"/>
              <w:bottom w:w="0" w:type="dxa"/>
              <w:right w:w="45" w:type="dxa"/>
            </w:tcMar>
            <w:vAlign w:val="center"/>
            <w:hideMark/>
          </w:tcPr>
          <w:p w14:paraId="54CD0286"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ω</w:t>
            </w:r>
            <w:r w:rsidRPr="006666A3">
              <w:rPr>
                <w:rFonts w:ascii="Arial" w:hAnsi="Arial" w:cs="Arial"/>
                <w:sz w:val="20"/>
                <w:szCs w:val="20"/>
                <w:lang w:val="en-GB"/>
              </w:rPr>
              <w:t xml:space="preserve"> COO</w:t>
            </w:r>
          </w:p>
        </w:tc>
      </w:tr>
      <w:tr w:rsidR="007346D9" w:rsidRPr="006666A3" w14:paraId="259E3026" w14:textId="77777777" w:rsidTr="00A068FB">
        <w:trPr>
          <w:trHeight w:val="323"/>
          <w:jc w:val="center"/>
        </w:trPr>
        <w:tc>
          <w:tcPr>
            <w:tcW w:w="764" w:type="dxa"/>
            <w:tcBorders>
              <w:top w:val="nil"/>
              <w:left w:val="nil"/>
              <w:bottom w:val="nil"/>
              <w:right w:val="nil"/>
            </w:tcBorders>
            <w:shd w:val="clear" w:color="auto" w:fill="auto"/>
            <w:tcMar>
              <w:top w:w="15" w:type="dxa"/>
              <w:left w:w="45" w:type="dxa"/>
              <w:bottom w:w="0" w:type="dxa"/>
              <w:right w:w="45" w:type="dxa"/>
            </w:tcMar>
            <w:vAlign w:val="center"/>
            <w:hideMark/>
          </w:tcPr>
          <w:p w14:paraId="4AE9794D"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784 m</w:t>
            </w:r>
          </w:p>
        </w:tc>
        <w:tc>
          <w:tcPr>
            <w:tcW w:w="1427" w:type="dxa"/>
            <w:tcBorders>
              <w:top w:val="nil"/>
              <w:left w:val="nil"/>
              <w:bottom w:val="nil"/>
              <w:right w:val="nil"/>
            </w:tcBorders>
            <w:shd w:val="clear" w:color="auto" w:fill="auto"/>
            <w:tcMar>
              <w:top w:w="15" w:type="dxa"/>
              <w:left w:w="45" w:type="dxa"/>
              <w:bottom w:w="0" w:type="dxa"/>
              <w:right w:w="45" w:type="dxa"/>
            </w:tcMar>
            <w:vAlign w:val="center"/>
            <w:hideMark/>
          </w:tcPr>
          <w:p w14:paraId="79DF60D3" w14:textId="428FBB88"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09928766" w14:textId="1F1A2561"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single" w:sz="8" w:space="0" w:color="000000"/>
            </w:tcBorders>
            <w:shd w:val="clear" w:color="auto" w:fill="auto"/>
            <w:tcMar>
              <w:top w:w="15" w:type="dxa"/>
              <w:left w:w="45" w:type="dxa"/>
              <w:bottom w:w="0" w:type="dxa"/>
              <w:right w:w="45" w:type="dxa"/>
            </w:tcMar>
            <w:vAlign w:val="center"/>
            <w:hideMark/>
          </w:tcPr>
          <w:p w14:paraId="55611A90"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 xml:space="preserve">ρ </w:t>
            </w:r>
            <w:r w:rsidRPr="006666A3">
              <w:rPr>
                <w:rFonts w:ascii="Arial" w:hAnsi="Arial" w:cs="Arial"/>
                <w:sz w:val="20"/>
                <w:szCs w:val="20"/>
                <w:lang w:val="en-GB"/>
              </w:rPr>
              <w:t>CH</w:t>
            </w:r>
            <w:r w:rsidRPr="006666A3">
              <w:rPr>
                <w:rFonts w:ascii="Arial" w:hAnsi="Arial" w:cs="Arial"/>
                <w:sz w:val="20"/>
                <w:szCs w:val="20"/>
                <w:vertAlign w:val="subscript"/>
                <w:lang w:val="en-GB"/>
              </w:rPr>
              <w:t>2</w:t>
            </w:r>
            <w:r w:rsidRPr="006666A3">
              <w:rPr>
                <w:rFonts w:ascii="Arial" w:hAnsi="Arial" w:cs="Arial"/>
                <w:sz w:val="20"/>
                <w:szCs w:val="20"/>
                <w:lang w:val="en-GB"/>
              </w:rPr>
              <w:t>,</w:t>
            </w:r>
            <w:r w:rsidRPr="006666A3">
              <w:rPr>
                <w:rFonts w:ascii="Arial" w:hAnsi="Arial" w:cs="Arial"/>
                <w:i/>
                <w:iCs/>
                <w:sz w:val="20"/>
                <w:szCs w:val="20"/>
                <w:lang w:val="en-GB"/>
              </w:rPr>
              <w:t xml:space="preserve"> ρ</w:t>
            </w:r>
            <w:r w:rsidRPr="006666A3">
              <w:rPr>
                <w:rFonts w:ascii="Arial" w:hAnsi="Arial" w:cs="Arial"/>
                <w:sz w:val="20"/>
                <w:szCs w:val="20"/>
                <w:lang w:val="en-GB"/>
              </w:rPr>
              <w:t>-</w:t>
            </w:r>
            <w:r w:rsidRPr="006666A3">
              <w:rPr>
                <w:rFonts w:ascii="Arial" w:hAnsi="Arial" w:cs="Arial"/>
                <w:i/>
                <w:iCs/>
                <w:sz w:val="20"/>
                <w:szCs w:val="20"/>
                <w:lang w:val="en-GB"/>
              </w:rPr>
              <w:t>γ</w:t>
            </w:r>
            <w:r w:rsidRPr="006666A3">
              <w:rPr>
                <w:rFonts w:ascii="Arial" w:hAnsi="Arial" w:cs="Arial"/>
                <w:sz w:val="20"/>
                <w:szCs w:val="20"/>
                <w:lang w:val="en-GB"/>
              </w:rPr>
              <w:t xml:space="preserve"> CH</w:t>
            </w:r>
            <w:r w:rsidRPr="006666A3">
              <w:rPr>
                <w:rFonts w:ascii="Arial" w:hAnsi="Arial" w:cs="Arial"/>
                <w:sz w:val="20"/>
                <w:szCs w:val="20"/>
                <w:vertAlign w:val="subscript"/>
                <w:lang w:val="en-GB"/>
              </w:rPr>
              <w:t>3</w:t>
            </w:r>
            <w:r w:rsidRPr="006666A3">
              <w:rPr>
                <w:rFonts w:ascii="Arial" w:hAnsi="Arial" w:cs="Arial"/>
                <w:sz w:val="20"/>
                <w:szCs w:val="20"/>
                <w:lang w:val="en-GB"/>
              </w:rPr>
              <w:t xml:space="preserve">, </w:t>
            </w:r>
            <w:r w:rsidRPr="006666A3">
              <w:rPr>
                <w:rFonts w:ascii="Arial" w:hAnsi="Arial" w:cs="Arial"/>
                <w:i/>
                <w:iCs/>
                <w:sz w:val="20"/>
                <w:szCs w:val="20"/>
                <w:lang w:val="en-GB"/>
              </w:rPr>
              <w:t xml:space="preserve">ν </w:t>
            </w:r>
            <w:r w:rsidRPr="006666A3">
              <w:rPr>
                <w:rFonts w:ascii="Arial" w:hAnsi="Arial" w:cs="Arial"/>
                <w:sz w:val="20"/>
                <w:szCs w:val="20"/>
                <w:lang w:val="en-GB"/>
              </w:rPr>
              <w:t>CN</w:t>
            </w:r>
          </w:p>
        </w:tc>
        <w:tc>
          <w:tcPr>
            <w:tcW w:w="763" w:type="dxa"/>
            <w:tcBorders>
              <w:top w:val="nil"/>
              <w:left w:val="single" w:sz="8" w:space="0" w:color="000000"/>
              <w:bottom w:val="nil"/>
              <w:right w:val="nil"/>
            </w:tcBorders>
            <w:shd w:val="clear" w:color="auto" w:fill="auto"/>
            <w:tcMar>
              <w:top w:w="15" w:type="dxa"/>
              <w:left w:w="45" w:type="dxa"/>
              <w:bottom w:w="0" w:type="dxa"/>
              <w:right w:w="45" w:type="dxa"/>
            </w:tcMar>
            <w:vAlign w:val="center"/>
            <w:hideMark/>
          </w:tcPr>
          <w:p w14:paraId="0944DD3C"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663 s</w:t>
            </w:r>
          </w:p>
        </w:tc>
        <w:tc>
          <w:tcPr>
            <w:tcW w:w="1426" w:type="dxa"/>
            <w:tcBorders>
              <w:top w:val="nil"/>
              <w:left w:val="nil"/>
              <w:bottom w:val="nil"/>
              <w:right w:val="nil"/>
            </w:tcBorders>
            <w:shd w:val="clear" w:color="auto" w:fill="auto"/>
            <w:tcMar>
              <w:top w:w="15" w:type="dxa"/>
              <w:left w:w="45" w:type="dxa"/>
              <w:bottom w:w="0" w:type="dxa"/>
              <w:right w:w="45" w:type="dxa"/>
            </w:tcMar>
            <w:vAlign w:val="center"/>
            <w:hideMark/>
          </w:tcPr>
          <w:p w14:paraId="31E7EEE2"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667 m</w:t>
            </w: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29C434C3"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672 s</w:t>
            </w:r>
          </w:p>
        </w:tc>
        <w:tc>
          <w:tcPr>
            <w:tcW w:w="1747" w:type="dxa"/>
            <w:tcBorders>
              <w:top w:val="nil"/>
              <w:left w:val="nil"/>
              <w:bottom w:val="nil"/>
              <w:right w:val="nil"/>
            </w:tcBorders>
            <w:shd w:val="clear" w:color="auto" w:fill="auto"/>
            <w:tcMar>
              <w:top w:w="15" w:type="dxa"/>
              <w:left w:w="45" w:type="dxa"/>
              <w:bottom w:w="0" w:type="dxa"/>
              <w:right w:w="45" w:type="dxa"/>
            </w:tcMar>
            <w:vAlign w:val="center"/>
            <w:hideMark/>
          </w:tcPr>
          <w:p w14:paraId="6728DC74"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 xml:space="preserve">σ </w:t>
            </w:r>
            <w:r w:rsidRPr="006666A3">
              <w:rPr>
                <w:rFonts w:ascii="Arial" w:hAnsi="Arial" w:cs="Arial"/>
                <w:sz w:val="20"/>
                <w:szCs w:val="20"/>
                <w:lang w:val="en-GB"/>
              </w:rPr>
              <w:t>COO,</w:t>
            </w:r>
            <w:r w:rsidRPr="006666A3">
              <w:rPr>
                <w:rFonts w:ascii="Arial" w:hAnsi="Arial" w:cs="Arial"/>
                <w:i/>
                <w:iCs/>
                <w:sz w:val="20"/>
                <w:szCs w:val="20"/>
                <w:lang w:val="en-GB"/>
              </w:rPr>
              <w:t xml:space="preserve"> δ </w:t>
            </w:r>
            <w:r w:rsidRPr="006666A3">
              <w:rPr>
                <w:rFonts w:ascii="Arial" w:hAnsi="Arial" w:cs="Arial"/>
                <w:sz w:val="20"/>
                <w:szCs w:val="20"/>
                <w:lang w:val="en-GB"/>
              </w:rPr>
              <w:t>NCN</w:t>
            </w:r>
          </w:p>
        </w:tc>
      </w:tr>
      <w:tr w:rsidR="007346D9" w:rsidRPr="006666A3" w14:paraId="4FB3F20E" w14:textId="77777777" w:rsidTr="00A068FB">
        <w:trPr>
          <w:trHeight w:val="323"/>
          <w:jc w:val="center"/>
        </w:trPr>
        <w:tc>
          <w:tcPr>
            <w:tcW w:w="764" w:type="dxa"/>
            <w:tcBorders>
              <w:top w:val="nil"/>
              <w:left w:val="nil"/>
              <w:bottom w:val="nil"/>
              <w:right w:val="nil"/>
            </w:tcBorders>
            <w:shd w:val="clear" w:color="auto" w:fill="auto"/>
            <w:tcMar>
              <w:top w:w="15" w:type="dxa"/>
              <w:left w:w="45" w:type="dxa"/>
              <w:bottom w:w="0" w:type="dxa"/>
              <w:right w:w="45" w:type="dxa"/>
            </w:tcMar>
            <w:vAlign w:val="center"/>
            <w:hideMark/>
          </w:tcPr>
          <w:p w14:paraId="40A9EBC2"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720 m</w:t>
            </w:r>
          </w:p>
        </w:tc>
        <w:tc>
          <w:tcPr>
            <w:tcW w:w="1427" w:type="dxa"/>
            <w:tcBorders>
              <w:top w:val="nil"/>
              <w:left w:val="nil"/>
              <w:bottom w:val="nil"/>
              <w:right w:val="nil"/>
            </w:tcBorders>
            <w:shd w:val="clear" w:color="auto" w:fill="auto"/>
            <w:tcMar>
              <w:top w:w="15" w:type="dxa"/>
              <w:left w:w="45" w:type="dxa"/>
              <w:bottom w:w="0" w:type="dxa"/>
              <w:right w:w="45" w:type="dxa"/>
            </w:tcMar>
            <w:vAlign w:val="center"/>
            <w:hideMark/>
          </w:tcPr>
          <w:p w14:paraId="51C65608"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707 s</w:t>
            </w: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40DF419B" w14:textId="4918ACF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single" w:sz="8" w:space="0" w:color="000000"/>
            </w:tcBorders>
            <w:shd w:val="clear" w:color="auto" w:fill="auto"/>
            <w:tcMar>
              <w:top w:w="15" w:type="dxa"/>
              <w:left w:w="45" w:type="dxa"/>
              <w:bottom w:w="0" w:type="dxa"/>
              <w:right w:w="45" w:type="dxa"/>
            </w:tcMar>
            <w:vAlign w:val="center"/>
            <w:hideMark/>
          </w:tcPr>
          <w:p w14:paraId="4FE4A2D6"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σ</w:t>
            </w:r>
            <w:r w:rsidRPr="006666A3">
              <w:rPr>
                <w:rFonts w:ascii="Arial" w:hAnsi="Arial" w:cs="Arial"/>
                <w:sz w:val="20"/>
                <w:szCs w:val="20"/>
                <w:lang w:val="en-GB"/>
              </w:rPr>
              <w:t xml:space="preserve"> COO</w:t>
            </w:r>
          </w:p>
        </w:tc>
        <w:tc>
          <w:tcPr>
            <w:tcW w:w="763" w:type="dxa"/>
            <w:tcBorders>
              <w:top w:val="nil"/>
              <w:left w:val="single" w:sz="8" w:space="0" w:color="000000"/>
              <w:bottom w:val="nil"/>
              <w:right w:val="nil"/>
            </w:tcBorders>
            <w:shd w:val="clear" w:color="auto" w:fill="auto"/>
            <w:tcMar>
              <w:top w:w="15" w:type="dxa"/>
              <w:left w:w="45" w:type="dxa"/>
              <w:bottom w:w="0" w:type="dxa"/>
              <w:right w:w="45" w:type="dxa"/>
            </w:tcMar>
            <w:vAlign w:val="center"/>
            <w:hideMark/>
          </w:tcPr>
          <w:p w14:paraId="1147C92E"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614 w</w:t>
            </w:r>
          </w:p>
        </w:tc>
        <w:tc>
          <w:tcPr>
            <w:tcW w:w="1426" w:type="dxa"/>
            <w:tcBorders>
              <w:top w:val="nil"/>
              <w:left w:val="nil"/>
              <w:bottom w:val="nil"/>
              <w:right w:val="nil"/>
            </w:tcBorders>
            <w:shd w:val="clear" w:color="auto" w:fill="auto"/>
            <w:tcMar>
              <w:top w:w="15" w:type="dxa"/>
              <w:left w:w="45" w:type="dxa"/>
              <w:bottom w:w="0" w:type="dxa"/>
              <w:right w:w="45" w:type="dxa"/>
            </w:tcMar>
            <w:vAlign w:val="center"/>
            <w:hideMark/>
          </w:tcPr>
          <w:p w14:paraId="09FDB099"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646 m</w:t>
            </w: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646C8A9D" w14:textId="52B05872"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nil"/>
            </w:tcBorders>
            <w:shd w:val="clear" w:color="auto" w:fill="auto"/>
            <w:tcMar>
              <w:top w:w="15" w:type="dxa"/>
              <w:left w:w="45" w:type="dxa"/>
              <w:bottom w:w="0" w:type="dxa"/>
              <w:right w:w="45" w:type="dxa"/>
            </w:tcMar>
            <w:vAlign w:val="center"/>
            <w:hideMark/>
          </w:tcPr>
          <w:p w14:paraId="330E893F"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 xml:space="preserve">σ </w:t>
            </w:r>
            <w:r w:rsidRPr="006666A3">
              <w:rPr>
                <w:rFonts w:ascii="Arial" w:hAnsi="Arial" w:cs="Arial"/>
                <w:sz w:val="20"/>
                <w:szCs w:val="20"/>
                <w:lang w:val="en-GB"/>
              </w:rPr>
              <w:t>COO</w:t>
            </w:r>
          </w:p>
        </w:tc>
      </w:tr>
      <w:tr w:rsidR="007346D9" w:rsidRPr="006666A3" w14:paraId="6CDE264E" w14:textId="77777777" w:rsidTr="00A068FB">
        <w:trPr>
          <w:trHeight w:val="323"/>
          <w:jc w:val="center"/>
        </w:trPr>
        <w:tc>
          <w:tcPr>
            <w:tcW w:w="764" w:type="dxa"/>
            <w:tcBorders>
              <w:top w:val="nil"/>
              <w:left w:val="nil"/>
              <w:bottom w:val="nil"/>
              <w:right w:val="nil"/>
            </w:tcBorders>
            <w:shd w:val="clear" w:color="auto" w:fill="auto"/>
            <w:tcMar>
              <w:top w:w="15" w:type="dxa"/>
              <w:left w:w="45" w:type="dxa"/>
              <w:bottom w:w="0" w:type="dxa"/>
              <w:right w:w="45" w:type="dxa"/>
            </w:tcMar>
            <w:vAlign w:val="center"/>
            <w:hideMark/>
          </w:tcPr>
          <w:p w14:paraId="4559D775"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681 m</w:t>
            </w:r>
          </w:p>
        </w:tc>
        <w:tc>
          <w:tcPr>
            <w:tcW w:w="1427" w:type="dxa"/>
            <w:tcBorders>
              <w:top w:val="nil"/>
              <w:left w:val="nil"/>
              <w:bottom w:val="nil"/>
              <w:right w:val="nil"/>
            </w:tcBorders>
            <w:shd w:val="clear" w:color="auto" w:fill="auto"/>
            <w:tcMar>
              <w:top w:w="15" w:type="dxa"/>
              <w:left w:w="45" w:type="dxa"/>
              <w:bottom w:w="0" w:type="dxa"/>
              <w:right w:w="45" w:type="dxa"/>
            </w:tcMar>
            <w:vAlign w:val="center"/>
            <w:hideMark/>
          </w:tcPr>
          <w:p w14:paraId="22AB6B36" w14:textId="523DE9A6"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253CC9F0" w14:textId="2C397626"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single" w:sz="8" w:space="0" w:color="000000"/>
            </w:tcBorders>
            <w:shd w:val="clear" w:color="auto" w:fill="auto"/>
            <w:tcMar>
              <w:top w:w="15" w:type="dxa"/>
              <w:left w:w="45" w:type="dxa"/>
              <w:bottom w:w="0" w:type="dxa"/>
              <w:right w:w="45" w:type="dxa"/>
            </w:tcMar>
            <w:vAlign w:val="center"/>
            <w:hideMark/>
          </w:tcPr>
          <w:p w14:paraId="281BD56E"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 xml:space="preserve">δ </w:t>
            </w:r>
            <w:r w:rsidRPr="006666A3">
              <w:rPr>
                <w:rFonts w:ascii="Arial" w:hAnsi="Arial" w:cs="Arial"/>
                <w:sz w:val="20"/>
                <w:szCs w:val="20"/>
                <w:lang w:val="en-GB"/>
              </w:rPr>
              <w:t>NCN</w:t>
            </w:r>
          </w:p>
        </w:tc>
        <w:tc>
          <w:tcPr>
            <w:tcW w:w="763" w:type="dxa"/>
            <w:tcBorders>
              <w:top w:val="nil"/>
              <w:left w:val="single" w:sz="8" w:space="0" w:color="000000"/>
              <w:bottom w:val="nil"/>
              <w:right w:val="nil"/>
            </w:tcBorders>
            <w:shd w:val="clear" w:color="auto" w:fill="auto"/>
            <w:tcMar>
              <w:top w:w="15" w:type="dxa"/>
              <w:left w:w="45" w:type="dxa"/>
              <w:bottom w:w="0" w:type="dxa"/>
              <w:right w:w="45" w:type="dxa"/>
            </w:tcMar>
            <w:vAlign w:val="center"/>
            <w:hideMark/>
          </w:tcPr>
          <w:p w14:paraId="4ED79D40"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525 w</w:t>
            </w:r>
          </w:p>
        </w:tc>
        <w:tc>
          <w:tcPr>
            <w:tcW w:w="1426" w:type="dxa"/>
            <w:tcBorders>
              <w:top w:val="nil"/>
              <w:left w:val="nil"/>
              <w:bottom w:val="nil"/>
              <w:right w:val="nil"/>
            </w:tcBorders>
            <w:shd w:val="clear" w:color="auto" w:fill="auto"/>
            <w:tcMar>
              <w:top w:w="15" w:type="dxa"/>
              <w:left w:w="45" w:type="dxa"/>
              <w:bottom w:w="0" w:type="dxa"/>
              <w:right w:w="45" w:type="dxa"/>
            </w:tcMar>
            <w:vAlign w:val="center"/>
            <w:hideMark/>
          </w:tcPr>
          <w:p w14:paraId="40B8743F"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549 m</w:t>
            </w: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7F50601C" w14:textId="33765869"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nil"/>
            </w:tcBorders>
            <w:shd w:val="clear" w:color="auto" w:fill="auto"/>
            <w:tcMar>
              <w:top w:w="15" w:type="dxa"/>
              <w:left w:w="45" w:type="dxa"/>
              <w:bottom w:w="0" w:type="dxa"/>
              <w:right w:w="45" w:type="dxa"/>
            </w:tcMar>
            <w:vAlign w:val="center"/>
            <w:hideMark/>
          </w:tcPr>
          <w:p w14:paraId="49842076"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 xml:space="preserve">δ </w:t>
            </w:r>
            <w:r w:rsidRPr="006666A3">
              <w:rPr>
                <w:rFonts w:ascii="Arial" w:hAnsi="Arial" w:cs="Arial"/>
                <w:sz w:val="20"/>
                <w:szCs w:val="20"/>
                <w:lang w:val="en-GB"/>
              </w:rPr>
              <w:t>C</w:t>
            </w:r>
            <w:r w:rsidRPr="006666A3">
              <w:rPr>
                <w:rFonts w:ascii="Arial" w:hAnsi="Arial" w:cs="Arial"/>
                <w:sz w:val="20"/>
                <w:szCs w:val="20"/>
                <w:vertAlign w:val="subscript"/>
                <w:lang w:val="en-GB"/>
              </w:rPr>
              <w:t>α</w:t>
            </w:r>
            <w:r w:rsidRPr="006666A3">
              <w:rPr>
                <w:rFonts w:ascii="Arial" w:hAnsi="Arial" w:cs="Arial"/>
                <w:sz w:val="20"/>
                <w:szCs w:val="20"/>
                <w:lang w:val="en-GB"/>
              </w:rPr>
              <w:t>C</w:t>
            </w:r>
          </w:p>
        </w:tc>
      </w:tr>
      <w:tr w:rsidR="007346D9" w:rsidRPr="006666A3" w14:paraId="7EBCFD7F" w14:textId="77777777" w:rsidTr="00A068FB">
        <w:trPr>
          <w:trHeight w:val="323"/>
          <w:jc w:val="center"/>
        </w:trPr>
        <w:tc>
          <w:tcPr>
            <w:tcW w:w="764" w:type="dxa"/>
            <w:tcBorders>
              <w:top w:val="nil"/>
              <w:left w:val="nil"/>
              <w:bottom w:val="nil"/>
              <w:right w:val="nil"/>
            </w:tcBorders>
            <w:shd w:val="clear" w:color="auto" w:fill="auto"/>
            <w:tcMar>
              <w:top w:w="15" w:type="dxa"/>
              <w:left w:w="45" w:type="dxa"/>
              <w:bottom w:w="0" w:type="dxa"/>
              <w:right w:w="45" w:type="dxa"/>
            </w:tcMar>
            <w:vAlign w:val="center"/>
            <w:hideMark/>
          </w:tcPr>
          <w:p w14:paraId="21707D91"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672 m</w:t>
            </w:r>
          </w:p>
        </w:tc>
        <w:tc>
          <w:tcPr>
            <w:tcW w:w="1427" w:type="dxa"/>
            <w:tcBorders>
              <w:top w:val="nil"/>
              <w:left w:val="nil"/>
              <w:bottom w:val="nil"/>
              <w:right w:val="nil"/>
            </w:tcBorders>
            <w:shd w:val="clear" w:color="auto" w:fill="auto"/>
            <w:tcMar>
              <w:top w:w="15" w:type="dxa"/>
              <w:left w:w="45" w:type="dxa"/>
              <w:bottom w:w="0" w:type="dxa"/>
              <w:right w:w="45" w:type="dxa"/>
            </w:tcMar>
            <w:vAlign w:val="center"/>
            <w:hideMark/>
          </w:tcPr>
          <w:p w14:paraId="738DE7A2" w14:textId="5E2A8E5B"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25FC2864"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672 s</w:t>
            </w:r>
          </w:p>
        </w:tc>
        <w:tc>
          <w:tcPr>
            <w:tcW w:w="1747" w:type="dxa"/>
            <w:tcBorders>
              <w:top w:val="nil"/>
              <w:left w:val="nil"/>
              <w:bottom w:val="nil"/>
              <w:right w:val="single" w:sz="8" w:space="0" w:color="000000"/>
            </w:tcBorders>
            <w:shd w:val="clear" w:color="auto" w:fill="auto"/>
            <w:tcMar>
              <w:top w:w="15" w:type="dxa"/>
              <w:left w:w="45" w:type="dxa"/>
              <w:bottom w:w="0" w:type="dxa"/>
              <w:right w:w="45" w:type="dxa"/>
            </w:tcMar>
            <w:vAlign w:val="center"/>
            <w:hideMark/>
          </w:tcPr>
          <w:p w14:paraId="55A64597"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 xml:space="preserve">δ </w:t>
            </w:r>
            <w:r w:rsidRPr="006666A3">
              <w:rPr>
                <w:rFonts w:ascii="Arial" w:hAnsi="Arial" w:cs="Arial"/>
                <w:sz w:val="20"/>
                <w:szCs w:val="20"/>
                <w:lang w:val="en-GB"/>
              </w:rPr>
              <w:t>NCN</w:t>
            </w:r>
          </w:p>
        </w:tc>
        <w:tc>
          <w:tcPr>
            <w:tcW w:w="763" w:type="dxa"/>
            <w:tcBorders>
              <w:top w:val="nil"/>
              <w:left w:val="single" w:sz="8" w:space="0" w:color="000000"/>
              <w:bottom w:val="nil"/>
              <w:right w:val="nil"/>
            </w:tcBorders>
            <w:shd w:val="clear" w:color="auto" w:fill="auto"/>
            <w:tcMar>
              <w:top w:w="15" w:type="dxa"/>
              <w:left w:w="45" w:type="dxa"/>
              <w:bottom w:w="0" w:type="dxa"/>
              <w:right w:w="45" w:type="dxa"/>
            </w:tcMar>
            <w:vAlign w:val="center"/>
            <w:hideMark/>
          </w:tcPr>
          <w:p w14:paraId="66C893B6"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503 w</w:t>
            </w:r>
          </w:p>
        </w:tc>
        <w:tc>
          <w:tcPr>
            <w:tcW w:w="1426" w:type="dxa"/>
            <w:tcBorders>
              <w:top w:val="nil"/>
              <w:left w:val="nil"/>
              <w:bottom w:val="nil"/>
              <w:right w:val="nil"/>
            </w:tcBorders>
            <w:shd w:val="clear" w:color="auto" w:fill="auto"/>
            <w:tcMar>
              <w:top w:w="15" w:type="dxa"/>
              <w:left w:w="45" w:type="dxa"/>
              <w:bottom w:w="0" w:type="dxa"/>
              <w:right w:w="45" w:type="dxa"/>
            </w:tcMar>
            <w:vAlign w:val="center"/>
            <w:hideMark/>
          </w:tcPr>
          <w:p w14:paraId="37D78F80" w14:textId="21A42D93"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63A8E7EE"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512 s</w:t>
            </w:r>
          </w:p>
        </w:tc>
        <w:tc>
          <w:tcPr>
            <w:tcW w:w="1747" w:type="dxa"/>
            <w:tcBorders>
              <w:top w:val="nil"/>
              <w:left w:val="nil"/>
              <w:bottom w:val="nil"/>
              <w:right w:val="nil"/>
            </w:tcBorders>
            <w:shd w:val="clear" w:color="auto" w:fill="auto"/>
            <w:tcMar>
              <w:top w:w="15" w:type="dxa"/>
              <w:left w:w="45" w:type="dxa"/>
              <w:bottom w:w="0" w:type="dxa"/>
              <w:right w:w="45" w:type="dxa"/>
            </w:tcMar>
            <w:vAlign w:val="center"/>
            <w:hideMark/>
          </w:tcPr>
          <w:p w14:paraId="61D68BC5"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 xml:space="preserve">ω </w:t>
            </w:r>
            <w:r w:rsidRPr="006666A3">
              <w:rPr>
                <w:rFonts w:ascii="Arial" w:hAnsi="Arial" w:cs="Arial"/>
                <w:sz w:val="20"/>
                <w:szCs w:val="20"/>
                <w:lang w:val="en-GB"/>
              </w:rPr>
              <w:t>NCN</w:t>
            </w:r>
          </w:p>
        </w:tc>
      </w:tr>
      <w:tr w:rsidR="007346D9" w:rsidRPr="006666A3" w14:paraId="253CD3AD" w14:textId="77777777" w:rsidTr="00A068FB">
        <w:trPr>
          <w:trHeight w:val="323"/>
          <w:jc w:val="center"/>
        </w:trPr>
        <w:tc>
          <w:tcPr>
            <w:tcW w:w="764" w:type="dxa"/>
            <w:tcBorders>
              <w:top w:val="nil"/>
              <w:left w:val="nil"/>
              <w:bottom w:val="nil"/>
              <w:right w:val="nil"/>
            </w:tcBorders>
            <w:shd w:val="clear" w:color="auto" w:fill="auto"/>
            <w:tcMar>
              <w:top w:w="15" w:type="dxa"/>
              <w:left w:w="45" w:type="dxa"/>
              <w:bottom w:w="0" w:type="dxa"/>
              <w:right w:w="45" w:type="dxa"/>
            </w:tcMar>
            <w:vAlign w:val="center"/>
            <w:hideMark/>
          </w:tcPr>
          <w:p w14:paraId="3355F7C9"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659 m</w:t>
            </w:r>
          </w:p>
        </w:tc>
        <w:tc>
          <w:tcPr>
            <w:tcW w:w="1427" w:type="dxa"/>
            <w:tcBorders>
              <w:top w:val="nil"/>
              <w:left w:val="nil"/>
              <w:bottom w:val="nil"/>
              <w:right w:val="nil"/>
            </w:tcBorders>
            <w:shd w:val="clear" w:color="auto" w:fill="auto"/>
            <w:tcMar>
              <w:top w:w="15" w:type="dxa"/>
              <w:left w:w="45" w:type="dxa"/>
              <w:bottom w:w="0" w:type="dxa"/>
              <w:right w:w="45" w:type="dxa"/>
            </w:tcMar>
            <w:vAlign w:val="center"/>
            <w:hideMark/>
          </w:tcPr>
          <w:p w14:paraId="040F9D3C" w14:textId="32752530"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660FB7A6" w14:textId="53207289"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single" w:sz="8" w:space="0" w:color="000000"/>
            </w:tcBorders>
            <w:shd w:val="clear" w:color="auto" w:fill="auto"/>
            <w:tcMar>
              <w:top w:w="15" w:type="dxa"/>
              <w:left w:w="45" w:type="dxa"/>
              <w:bottom w:w="0" w:type="dxa"/>
              <w:right w:w="45" w:type="dxa"/>
            </w:tcMar>
            <w:vAlign w:val="center"/>
            <w:hideMark/>
          </w:tcPr>
          <w:p w14:paraId="040545A2"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 xml:space="preserve">δ </w:t>
            </w:r>
            <w:r w:rsidRPr="006666A3">
              <w:rPr>
                <w:rFonts w:ascii="Arial" w:hAnsi="Arial" w:cs="Arial"/>
                <w:sz w:val="20"/>
                <w:szCs w:val="20"/>
                <w:lang w:val="en-GB"/>
              </w:rPr>
              <w:t>NCN</w:t>
            </w:r>
          </w:p>
        </w:tc>
        <w:tc>
          <w:tcPr>
            <w:tcW w:w="763" w:type="dxa"/>
            <w:tcBorders>
              <w:top w:val="nil"/>
              <w:left w:val="single" w:sz="8" w:space="0" w:color="000000"/>
              <w:bottom w:val="nil"/>
              <w:right w:val="nil"/>
            </w:tcBorders>
            <w:shd w:val="clear" w:color="auto" w:fill="auto"/>
            <w:tcMar>
              <w:top w:w="15" w:type="dxa"/>
              <w:left w:w="45" w:type="dxa"/>
              <w:bottom w:w="0" w:type="dxa"/>
              <w:right w:w="45" w:type="dxa"/>
            </w:tcMar>
            <w:vAlign w:val="center"/>
            <w:hideMark/>
          </w:tcPr>
          <w:p w14:paraId="594D01A9" w14:textId="1ED6D248"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426" w:type="dxa"/>
            <w:tcBorders>
              <w:top w:val="nil"/>
              <w:left w:val="nil"/>
              <w:bottom w:val="nil"/>
              <w:right w:val="nil"/>
            </w:tcBorders>
            <w:shd w:val="clear" w:color="auto" w:fill="auto"/>
            <w:tcMar>
              <w:top w:w="15" w:type="dxa"/>
              <w:left w:w="45" w:type="dxa"/>
              <w:bottom w:w="0" w:type="dxa"/>
              <w:right w:w="45" w:type="dxa"/>
            </w:tcMar>
            <w:vAlign w:val="center"/>
            <w:hideMark/>
          </w:tcPr>
          <w:p w14:paraId="7A4597DE" w14:textId="324DC5D6"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5AE019EE" w14:textId="6CAB66A0"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nil"/>
            </w:tcBorders>
            <w:shd w:val="clear" w:color="auto" w:fill="auto"/>
            <w:tcMar>
              <w:top w:w="15" w:type="dxa"/>
              <w:left w:w="45" w:type="dxa"/>
              <w:bottom w:w="0" w:type="dxa"/>
              <w:right w:w="45" w:type="dxa"/>
            </w:tcMar>
            <w:vAlign w:val="center"/>
            <w:hideMark/>
          </w:tcPr>
          <w:p w14:paraId="624FAA15" w14:textId="068CF7B2"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r>
      <w:tr w:rsidR="007346D9" w:rsidRPr="006666A3" w14:paraId="1EBF7400" w14:textId="77777777" w:rsidTr="00A068FB">
        <w:trPr>
          <w:trHeight w:val="323"/>
          <w:jc w:val="center"/>
        </w:trPr>
        <w:tc>
          <w:tcPr>
            <w:tcW w:w="764" w:type="dxa"/>
            <w:tcBorders>
              <w:top w:val="nil"/>
              <w:left w:val="nil"/>
              <w:bottom w:val="nil"/>
              <w:right w:val="nil"/>
            </w:tcBorders>
            <w:shd w:val="clear" w:color="auto" w:fill="auto"/>
            <w:tcMar>
              <w:top w:w="15" w:type="dxa"/>
              <w:left w:w="45" w:type="dxa"/>
              <w:bottom w:w="0" w:type="dxa"/>
              <w:right w:w="45" w:type="dxa"/>
            </w:tcMar>
            <w:vAlign w:val="center"/>
            <w:hideMark/>
          </w:tcPr>
          <w:p w14:paraId="29916AD7"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522 w</w:t>
            </w:r>
          </w:p>
        </w:tc>
        <w:tc>
          <w:tcPr>
            <w:tcW w:w="1427" w:type="dxa"/>
            <w:tcBorders>
              <w:top w:val="nil"/>
              <w:left w:val="nil"/>
              <w:bottom w:val="nil"/>
              <w:right w:val="nil"/>
            </w:tcBorders>
            <w:shd w:val="clear" w:color="auto" w:fill="auto"/>
            <w:tcMar>
              <w:top w:w="15" w:type="dxa"/>
              <w:left w:w="45" w:type="dxa"/>
              <w:bottom w:w="0" w:type="dxa"/>
              <w:right w:w="45" w:type="dxa"/>
            </w:tcMar>
            <w:vAlign w:val="center"/>
            <w:hideMark/>
          </w:tcPr>
          <w:p w14:paraId="4ABC8F86" w14:textId="69072CF8"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3EDAE437" w14:textId="535526F8"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single" w:sz="8" w:space="0" w:color="000000"/>
            </w:tcBorders>
            <w:shd w:val="clear" w:color="auto" w:fill="auto"/>
            <w:tcMar>
              <w:top w:w="15" w:type="dxa"/>
              <w:left w:w="45" w:type="dxa"/>
              <w:bottom w:w="0" w:type="dxa"/>
              <w:right w:w="45" w:type="dxa"/>
            </w:tcMar>
            <w:vAlign w:val="center"/>
            <w:hideMark/>
          </w:tcPr>
          <w:p w14:paraId="6E71F854"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 xml:space="preserve">ω </w:t>
            </w:r>
            <w:r w:rsidRPr="006666A3">
              <w:rPr>
                <w:rFonts w:ascii="Arial" w:hAnsi="Arial" w:cs="Arial"/>
                <w:sz w:val="20"/>
                <w:szCs w:val="20"/>
                <w:lang w:val="en-GB"/>
              </w:rPr>
              <w:t>NCN</w:t>
            </w:r>
          </w:p>
        </w:tc>
        <w:tc>
          <w:tcPr>
            <w:tcW w:w="763" w:type="dxa"/>
            <w:tcBorders>
              <w:top w:val="nil"/>
              <w:left w:val="single" w:sz="8" w:space="0" w:color="000000"/>
              <w:bottom w:val="nil"/>
              <w:right w:val="nil"/>
            </w:tcBorders>
            <w:shd w:val="clear" w:color="auto" w:fill="auto"/>
            <w:tcMar>
              <w:top w:w="15" w:type="dxa"/>
              <w:left w:w="45" w:type="dxa"/>
              <w:bottom w:w="0" w:type="dxa"/>
              <w:right w:w="45" w:type="dxa"/>
            </w:tcMar>
            <w:vAlign w:val="center"/>
            <w:hideMark/>
          </w:tcPr>
          <w:p w14:paraId="2550B35E" w14:textId="04C4E21F"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426" w:type="dxa"/>
            <w:tcBorders>
              <w:top w:val="nil"/>
              <w:left w:val="nil"/>
              <w:bottom w:val="nil"/>
              <w:right w:val="nil"/>
            </w:tcBorders>
            <w:shd w:val="clear" w:color="auto" w:fill="auto"/>
            <w:tcMar>
              <w:top w:w="15" w:type="dxa"/>
              <w:left w:w="45" w:type="dxa"/>
              <w:bottom w:w="0" w:type="dxa"/>
              <w:right w:w="45" w:type="dxa"/>
            </w:tcMar>
            <w:vAlign w:val="center"/>
            <w:hideMark/>
          </w:tcPr>
          <w:p w14:paraId="23FDD293" w14:textId="10237391"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5B84186F" w14:textId="3B152CE9"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nil"/>
            </w:tcBorders>
            <w:shd w:val="clear" w:color="auto" w:fill="auto"/>
            <w:tcMar>
              <w:top w:w="15" w:type="dxa"/>
              <w:left w:w="45" w:type="dxa"/>
              <w:bottom w:w="0" w:type="dxa"/>
              <w:right w:w="45" w:type="dxa"/>
            </w:tcMar>
            <w:vAlign w:val="center"/>
            <w:hideMark/>
          </w:tcPr>
          <w:p w14:paraId="75AA3BA7" w14:textId="3668B911"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r>
      <w:tr w:rsidR="007346D9" w:rsidRPr="006666A3" w14:paraId="2EAF1E46" w14:textId="77777777" w:rsidTr="00A068FB">
        <w:trPr>
          <w:trHeight w:val="323"/>
          <w:jc w:val="center"/>
        </w:trPr>
        <w:tc>
          <w:tcPr>
            <w:tcW w:w="764" w:type="dxa"/>
            <w:tcBorders>
              <w:top w:val="nil"/>
              <w:left w:val="nil"/>
              <w:bottom w:val="nil"/>
              <w:right w:val="nil"/>
            </w:tcBorders>
            <w:shd w:val="clear" w:color="auto" w:fill="auto"/>
            <w:tcMar>
              <w:top w:w="15" w:type="dxa"/>
              <w:left w:w="45" w:type="dxa"/>
              <w:bottom w:w="0" w:type="dxa"/>
              <w:right w:w="45" w:type="dxa"/>
            </w:tcMar>
            <w:vAlign w:val="center"/>
            <w:hideMark/>
          </w:tcPr>
          <w:p w14:paraId="31D1E111"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507 w</w:t>
            </w:r>
          </w:p>
        </w:tc>
        <w:tc>
          <w:tcPr>
            <w:tcW w:w="1427" w:type="dxa"/>
            <w:tcBorders>
              <w:top w:val="nil"/>
              <w:left w:val="nil"/>
              <w:bottom w:val="nil"/>
              <w:right w:val="nil"/>
            </w:tcBorders>
            <w:shd w:val="clear" w:color="auto" w:fill="auto"/>
            <w:tcMar>
              <w:top w:w="15" w:type="dxa"/>
              <w:left w:w="45" w:type="dxa"/>
              <w:bottom w:w="0" w:type="dxa"/>
              <w:right w:w="45" w:type="dxa"/>
            </w:tcMar>
            <w:vAlign w:val="center"/>
            <w:hideMark/>
          </w:tcPr>
          <w:p w14:paraId="5BB42470" w14:textId="6A909385"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28E6BFAB" w14:textId="4778470F"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single" w:sz="8" w:space="0" w:color="000000"/>
            </w:tcBorders>
            <w:shd w:val="clear" w:color="auto" w:fill="auto"/>
            <w:tcMar>
              <w:top w:w="15" w:type="dxa"/>
              <w:left w:w="45" w:type="dxa"/>
              <w:bottom w:w="0" w:type="dxa"/>
              <w:right w:w="45" w:type="dxa"/>
            </w:tcMar>
            <w:vAlign w:val="center"/>
            <w:hideMark/>
          </w:tcPr>
          <w:p w14:paraId="3753DAF0"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 xml:space="preserve">ω </w:t>
            </w:r>
            <w:r w:rsidRPr="006666A3">
              <w:rPr>
                <w:rFonts w:ascii="Arial" w:hAnsi="Arial" w:cs="Arial"/>
                <w:sz w:val="20"/>
                <w:szCs w:val="20"/>
                <w:lang w:val="en-GB"/>
              </w:rPr>
              <w:t>NCN</w:t>
            </w:r>
          </w:p>
        </w:tc>
        <w:tc>
          <w:tcPr>
            <w:tcW w:w="763" w:type="dxa"/>
            <w:tcBorders>
              <w:top w:val="nil"/>
              <w:left w:val="single" w:sz="8" w:space="0" w:color="000000"/>
              <w:bottom w:val="nil"/>
              <w:right w:val="nil"/>
            </w:tcBorders>
            <w:shd w:val="clear" w:color="auto" w:fill="auto"/>
            <w:tcMar>
              <w:top w:w="15" w:type="dxa"/>
              <w:left w:w="45" w:type="dxa"/>
              <w:bottom w:w="0" w:type="dxa"/>
              <w:right w:w="45" w:type="dxa"/>
            </w:tcMar>
            <w:vAlign w:val="center"/>
            <w:hideMark/>
          </w:tcPr>
          <w:p w14:paraId="2702FE88" w14:textId="6C4AD9F2"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426" w:type="dxa"/>
            <w:tcBorders>
              <w:top w:val="nil"/>
              <w:left w:val="nil"/>
              <w:bottom w:val="nil"/>
              <w:right w:val="nil"/>
            </w:tcBorders>
            <w:shd w:val="clear" w:color="auto" w:fill="auto"/>
            <w:tcMar>
              <w:top w:w="15" w:type="dxa"/>
              <w:left w:w="45" w:type="dxa"/>
              <w:bottom w:w="0" w:type="dxa"/>
              <w:right w:w="45" w:type="dxa"/>
            </w:tcMar>
            <w:vAlign w:val="center"/>
            <w:hideMark/>
          </w:tcPr>
          <w:p w14:paraId="38EB7CFA" w14:textId="0E980E68"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743" w:type="dxa"/>
            <w:tcBorders>
              <w:top w:val="nil"/>
              <w:left w:val="nil"/>
              <w:bottom w:val="nil"/>
              <w:right w:val="nil"/>
            </w:tcBorders>
            <w:shd w:val="clear" w:color="auto" w:fill="auto"/>
            <w:tcMar>
              <w:top w:w="15" w:type="dxa"/>
              <w:left w:w="45" w:type="dxa"/>
              <w:bottom w:w="0" w:type="dxa"/>
              <w:right w:w="45" w:type="dxa"/>
            </w:tcMar>
            <w:vAlign w:val="center"/>
            <w:hideMark/>
          </w:tcPr>
          <w:p w14:paraId="3D2646EE" w14:textId="7A6D5810"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nil"/>
              <w:right w:val="nil"/>
            </w:tcBorders>
            <w:shd w:val="clear" w:color="auto" w:fill="auto"/>
            <w:tcMar>
              <w:top w:w="15" w:type="dxa"/>
              <w:left w:w="45" w:type="dxa"/>
              <w:bottom w:w="0" w:type="dxa"/>
              <w:right w:w="45" w:type="dxa"/>
            </w:tcMar>
            <w:vAlign w:val="center"/>
            <w:hideMark/>
          </w:tcPr>
          <w:p w14:paraId="007BF693" w14:textId="4FD84510"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r>
      <w:tr w:rsidR="007346D9" w:rsidRPr="006666A3" w14:paraId="7752A302" w14:textId="77777777" w:rsidTr="00A068FB">
        <w:trPr>
          <w:trHeight w:val="323"/>
          <w:jc w:val="center"/>
        </w:trPr>
        <w:tc>
          <w:tcPr>
            <w:tcW w:w="764" w:type="dxa"/>
            <w:tcBorders>
              <w:top w:val="nil"/>
              <w:left w:val="nil"/>
              <w:bottom w:val="single" w:sz="8" w:space="0" w:color="000000"/>
              <w:right w:val="nil"/>
            </w:tcBorders>
            <w:shd w:val="clear" w:color="auto" w:fill="auto"/>
            <w:tcMar>
              <w:top w:w="15" w:type="dxa"/>
              <w:left w:w="45" w:type="dxa"/>
              <w:bottom w:w="0" w:type="dxa"/>
              <w:right w:w="45" w:type="dxa"/>
            </w:tcMar>
            <w:vAlign w:val="center"/>
            <w:hideMark/>
          </w:tcPr>
          <w:p w14:paraId="0F29381A"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sz w:val="20"/>
                <w:szCs w:val="20"/>
                <w:lang w:val="en-GB"/>
              </w:rPr>
              <w:t>498 w</w:t>
            </w:r>
          </w:p>
        </w:tc>
        <w:tc>
          <w:tcPr>
            <w:tcW w:w="1427" w:type="dxa"/>
            <w:tcBorders>
              <w:top w:val="nil"/>
              <w:left w:val="nil"/>
              <w:bottom w:val="single" w:sz="8" w:space="0" w:color="000000"/>
              <w:right w:val="nil"/>
            </w:tcBorders>
            <w:shd w:val="clear" w:color="auto" w:fill="auto"/>
            <w:tcMar>
              <w:top w:w="15" w:type="dxa"/>
              <w:left w:w="45" w:type="dxa"/>
              <w:bottom w:w="0" w:type="dxa"/>
              <w:right w:w="45" w:type="dxa"/>
            </w:tcMar>
            <w:vAlign w:val="center"/>
            <w:hideMark/>
          </w:tcPr>
          <w:p w14:paraId="3B5A062A" w14:textId="36DE5C5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743" w:type="dxa"/>
            <w:tcBorders>
              <w:top w:val="nil"/>
              <w:left w:val="nil"/>
              <w:bottom w:val="single" w:sz="8" w:space="0" w:color="000000"/>
              <w:right w:val="nil"/>
            </w:tcBorders>
            <w:shd w:val="clear" w:color="auto" w:fill="auto"/>
            <w:tcMar>
              <w:top w:w="15" w:type="dxa"/>
              <w:left w:w="45" w:type="dxa"/>
              <w:bottom w:w="0" w:type="dxa"/>
              <w:right w:w="45" w:type="dxa"/>
            </w:tcMar>
            <w:vAlign w:val="center"/>
            <w:hideMark/>
          </w:tcPr>
          <w:p w14:paraId="07AB4ABF" w14:textId="0B89542B"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single" w:sz="8" w:space="0" w:color="000000"/>
              <w:right w:val="single" w:sz="8" w:space="0" w:color="000000"/>
            </w:tcBorders>
            <w:shd w:val="clear" w:color="auto" w:fill="auto"/>
            <w:tcMar>
              <w:top w:w="15" w:type="dxa"/>
              <w:left w:w="45" w:type="dxa"/>
              <w:bottom w:w="0" w:type="dxa"/>
              <w:right w:w="45" w:type="dxa"/>
            </w:tcMar>
            <w:vAlign w:val="center"/>
            <w:hideMark/>
          </w:tcPr>
          <w:p w14:paraId="515F3623" w14:textId="77777777"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i/>
                <w:iCs/>
                <w:sz w:val="20"/>
                <w:szCs w:val="20"/>
                <w:lang w:val="en-GB"/>
              </w:rPr>
              <w:t xml:space="preserve">ω </w:t>
            </w:r>
            <w:r w:rsidRPr="006666A3">
              <w:rPr>
                <w:rFonts w:ascii="Arial" w:hAnsi="Arial" w:cs="Arial"/>
                <w:sz w:val="20"/>
                <w:szCs w:val="20"/>
                <w:lang w:val="en-GB"/>
              </w:rPr>
              <w:t>NCN</w:t>
            </w:r>
          </w:p>
        </w:tc>
        <w:tc>
          <w:tcPr>
            <w:tcW w:w="763" w:type="dxa"/>
            <w:tcBorders>
              <w:top w:val="nil"/>
              <w:left w:val="single" w:sz="8" w:space="0" w:color="000000"/>
              <w:bottom w:val="single" w:sz="8" w:space="0" w:color="000000"/>
              <w:right w:val="nil"/>
            </w:tcBorders>
            <w:shd w:val="clear" w:color="auto" w:fill="auto"/>
            <w:tcMar>
              <w:top w:w="15" w:type="dxa"/>
              <w:left w:w="45" w:type="dxa"/>
              <w:bottom w:w="0" w:type="dxa"/>
              <w:right w:w="45" w:type="dxa"/>
            </w:tcMar>
            <w:vAlign w:val="center"/>
            <w:hideMark/>
          </w:tcPr>
          <w:p w14:paraId="4CACB1C2" w14:textId="2E6EB1F1"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426" w:type="dxa"/>
            <w:tcBorders>
              <w:top w:val="nil"/>
              <w:left w:val="nil"/>
              <w:bottom w:val="single" w:sz="8" w:space="0" w:color="000000"/>
              <w:right w:val="nil"/>
            </w:tcBorders>
            <w:shd w:val="clear" w:color="auto" w:fill="auto"/>
            <w:tcMar>
              <w:top w:w="15" w:type="dxa"/>
              <w:left w:w="45" w:type="dxa"/>
              <w:bottom w:w="0" w:type="dxa"/>
              <w:right w:w="45" w:type="dxa"/>
            </w:tcMar>
            <w:vAlign w:val="center"/>
            <w:hideMark/>
          </w:tcPr>
          <w:p w14:paraId="182C3F8A" w14:textId="67AD267E"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743" w:type="dxa"/>
            <w:tcBorders>
              <w:top w:val="nil"/>
              <w:left w:val="nil"/>
              <w:bottom w:val="single" w:sz="8" w:space="0" w:color="000000"/>
              <w:right w:val="nil"/>
            </w:tcBorders>
            <w:shd w:val="clear" w:color="auto" w:fill="auto"/>
            <w:tcMar>
              <w:top w:w="15" w:type="dxa"/>
              <w:left w:w="45" w:type="dxa"/>
              <w:bottom w:w="0" w:type="dxa"/>
              <w:right w:w="45" w:type="dxa"/>
            </w:tcMar>
            <w:vAlign w:val="center"/>
            <w:hideMark/>
          </w:tcPr>
          <w:p w14:paraId="748E3F5C" w14:textId="78AA9599"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c>
          <w:tcPr>
            <w:tcW w:w="1747" w:type="dxa"/>
            <w:tcBorders>
              <w:top w:val="nil"/>
              <w:left w:val="nil"/>
              <w:bottom w:val="single" w:sz="8" w:space="0" w:color="000000"/>
              <w:right w:val="nil"/>
            </w:tcBorders>
            <w:shd w:val="clear" w:color="auto" w:fill="auto"/>
            <w:tcMar>
              <w:top w:w="15" w:type="dxa"/>
              <w:left w:w="45" w:type="dxa"/>
              <w:bottom w:w="0" w:type="dxa"/>
              <w:right w:w="45" w:type="dxa"/>
            </w:tcMar>
            <w:vAlign w:val="center"/>
            <w:hideMark/>
          </w:tcPr>
          <w:p w14:paraId="1021AF66" w14:textId="433A0904" w:rsidR="007346D9" w:rsidRPr="006666A3" w:rsidRDefault="007346D9" w:rsidP="00AE62B8">
            <w:pPr>
              <w:spacing w:before="100" w:beforeAutospacing="1" w:after="100" w:afterAutospacing="1" w:line="240" w:lineRule="auto"/>
              <w:jc w:val="center"/>
              <w:textAlignment w:val="baseline"/>
              <w:rPr>
                <w:rFonts w:ascii="Arial" w:hAnsi="Arial" w:cs="Arial"/>
                <w:sz w:val="20"/>
                <w:szCs w:val="20"/>
                <w:lang w:val="en-US"/>
              </w:rPr>
            </w:pPr>
          </w:p>
        </w:tc>
      </w:tr>
    </w:tbl>
    <w:p w14:paraId="69CF4151" w14:textId="77777777" w:rsidR="007346D9" w:rsidRPr="00041AB8" w:rsidRDefault="007346D9" w:rsidP="007346D9">
      <w:pPr>
        <w:spacing w:before="100" w:beforeAutospacing="1" w:after="100" w:afterAutospacing="1" w:line="240" w:lineRule="auto"/>
        <w:jc w:val="both"/>
        <w:textAlignment w:val="baseline"/>
        <w:rPr>
          <w:rFonts w:ascii="Arial" w:hAnsi="Arial" w:cs="Arial"/>
          <w:sz w:val="20"/>
          <w:szCs w:val="20"/>
          <w:lang w:val="en-US"/>
        </w:rPr>
      </w:pPr>
      <w:r w:rsidRPr="00041AB8">
        <w:rPr>
          <w:rFonts w:ascii="Arial" w:hAnsi="Arial" w:cs="Arial"/>
          <w:sz w:val="20"/>
          <w:szCs w:val="20"/>
          <w:lang w:val="en-GB"/>
        </w:rPr>
        <w:t xml:space="preserve">Vibrations symbols: w – weak, m – medium, s – strong, br – broadened, </w:t>
      </w:r>
      <w:r w:rsidRPr="00041AB8">
        <w:rPr>
          <w:rFonts w:ascii="Arial" w:hAnsi="Arial" w:cs="Arial"/>
          <w:i/>
          <w:iCs/>
          <w:sz w:val="20"/>
          <w:szCs w:val="20"/>
          <w:lang w:val="en-GB"/>
        </w:rPr>
        <w:t xml:space="preserve">ν </w:t>
      </w:r>
      <w:r w:rsidRPr="00041AB8">
        <w:rPr>
          <w:rFonts w:ascii="Arial" w:hAnsi="Arial" w:cs="Arial"/>
          <w:sz w:val="20"/>
          <w:szCs w:val="20"/>
          <w:lang w:val="en-GB"/>
        </w:rPr>
        <w:t xml:space="preserve">– stretching, </w:t>
      </w:r>
      <w:r w:rsidRPr="00041AB8">
        <w:rPr>
          <w:rFonts w:ascii="Arial" w:hAnsi="Arial" w:cs="Arial"/>
          <w:i/>
          <w:iCs/>
          <w:sz w:val="20"/>
          <w:szCs w:val="20"/>
          <w:lang w:val="en-GB"/>
        </w:rPr>
        <w:t>δ</w:t>
      </w:r>
      <w:r w:rsidRPr="00041AB8">
        <w:rPr>
          <w:rFonts w:ascii="Arial" w:hAnsi="Arial" w:cs="Arial"/>
          <w:sz w:val="20"/>
          <w:szCs w:val="20"/>
          <w:lang w:val="en-GB"/>
        </w:rPr>
        <w:t xml:space="preserve"> – bending,</w:t>
      </w:r>
      <w:r w:rsidRPr="00041AB8">
        <w:rPr>
          <w:rFonts w:ascii="Arial" w:hAnsi="Arial" w:cs="Arial"/>
          <w:i/>
          <w:iCs/>
          <w:sz w:val="20"/>
          <w:szCs w:val="20"/>
          <w:lang w:val="en-GB"/>
        </w:rPr>
        <w:t xml:space="preserve"> σ</w:t>
      </w:r>
      <w:r w:rsidRPr="00041AB8">
        <w:rPr>
          <w:rFonts w:ascii="Arial" w:hAnsi="Arial" w:cs="Arial"/>
          <w:sz w:val="20"/>
          <w:szCs w:val="20"/>
          <w:lang w:val="en-GB"/>
        </w:rPr>
        <w:t xml:space="preserve"> – scissoring, </w:t>
      </w:r>
      <w:r w:rsidRPr="00041AB8">
        <w:rPr>
          <w:rFonts w:ascii="Arial" w:hAnsi="Arial" w:cs="Arial"/>
          <w:i/>
          <w:iCs/>
          <w:sz w:val="20"/>
          <w:szCs w:val="20"/>
          <w:lang w:val="en-GB"/>
        </w:rPr>
        <w:t>ρ</w:t>
      </w:r>
      <w:r w:rsidRPr="00041AB8">
        <w:rPr>
          <w:rFonts w:ascii="Arial" w:hAnsi="Arial" w:cs="Arial"/>
          <w:sz w:val="20"/>
          <w:szCs w:val="20"/>
          <w:lang w:val="en-GB"/>
        </w:rPr>
        <w:t xml:space="preserve"> – rocking, </w:t>
      </w:r>
      <w:r w:rsidRPr="00041AB8">
        <w:rPr>
          <w:rFonts w:ascii="Arial" w:hAnsi="Arial" w:cs="Arial"/>
          <w:i/>
          <w:iCs/>
          <w:sz w:val="20"/>
          <w:szCs w:val="20"/>
          <w:lang w:val="en-GB"/>
        </w:rPr>
        <w:t>τ</w:t>
      </w:r>
      <w:r w:rsidRPr="00041AB8">
        <w:rPr>
          <w:rFonts w:ascii="Arial" w:hAnsi="Arial" w:cs="Arial"/>
          <w:sz w:val="20"/>
          <w:szCs w:val="20"/>
          <w:lang w:val="en-GB"/>
        </w:rPr>
        <w:t xml:space="preserve"> – twisting, </w:t>
      </w:r>
      <w:r w:rsidRPr="00041AB8">
        <w:rPr>
          <w:rFonts w:ascii="Arial" w:hAnsi="Arial" w:cs="Arial"/>
          <w:i/>
          <w:iCs/>
          <w:sz w:val="20"/>
          <w:szCs w:val="20"/>
          <w:lang w:val="en-GB"/>
        </w:rPr>
        <w:t>ω</w:t>
      </w:r>
      <w:r w:rsidRPr="00041AB8">
        <w:rPr>
          <w:rFonts w:ascii="Arial" w:hAnsi="Arial" w:cs="Arial"/>
          <w:sz w:val="20"/>
          <w:szCs w:val="20"/>
          <w:lang w:val="en-GB"/>
        </w:rPr>
        <w:t xml:space="preserve"> – wagging, </w:t>
      </w:r>
      <w:r w:rsidRPr="00041AB8">
        <w:rPr>
          <w:rFonts w:ascii="Arial" w:hAnsi="Arial" w:cs="Arial"/>
          <w:i/>
          <w:iCs/>
          <w:sz w:val="20"/>
          <w:szCs w:val="20"/>
          <w:lang w:val="en-GB"/>
        </w:rPr>
        <w:t>α </w:t>
      </w:r>
      <w:r w:rsidRPr="00041AB8">
        <w:rPr>
          <w:rFonts w:ascii="Arial" w:hAnsi="Arial" w:cs="Arial"/>
          <w:sz w:val="20"/>
          <w:szCs w:val="20"/>
          <w:lang w:val="en-GB"/>
        </w:rPr>
        <w:t>– in plane,</w:t>
      </w:r>
      <w:r w:rsidRPr="00041AB8">
        <w:rPr>
          <w:rFonts w:ascii="Arial" w:hAnsi="Arial" w:cs="Arial"/>
          <w:i/>
          <w:iCs/>
          <w:sz w:val="20"/>
          <w:szCs w:val="20"/>
          <w:lang w:val="en-GB"/>
        </w:rPr>
        <w:t xml:space="preserve"> γ</w:t>
      </w:r>
      <w:r w:rsidRPr="00041AB8">
        <w:rPr>
          <w:rFonts w:ascii="Arial" w:hAnsi="Arial" w:cs="Arial"/>
          <w:sz w:val="20"/>
          <w:szCs w:val="20"/>
          <w:lang w:val="en-GB"/>
        </w:rPr>
        <w:t xml:space="preserve"> – out of plane, as – asymmetric, s – symmetric. </w:t>
      </w:r>
    </w:p>
    <w:p w14:paraId="6A141310" w14:textId="07C1C285" w:rsidR="007346D9" w:rsidRPr="006666A3" w:rsidRDefault="007346D9" w:rsidP="00C46554">
      <w:pPr>
        <w:spacing w:before="100" w:beforeAutospacing="1" w:after="100" w:afterAutospacing="1" w:line="240" w:lineRule="auto"/>
        <w:jc w:val="both"/>
        <w:textAlignment w:val="baseline"/>
        <w:rPr>
          <w:rFonts w:ascii="Arial" w:hAnsi="Arial" w:cs="Arial"/>
          <w:sz w:val="20"/>
          <w:szCs w:val="20"/>
          <w:lang w:val="en-GB"/>
        </w:rPr>
      </w:pPr>
      <w:r w:rsidRPr="006666A3">
        <w:rPr>
          <w:rFonts w:ascii="Arial" w:hAnsi="Arial" w:cs="Arial"/>
          <w:sz w:val="20"/>
          <w:szCs w:val="20"/>
          <w:lang w:val="en-GB"/>
        </w:rPr>
        <w:br w:type="page"/>
      </w:r>
    </w:p>
    <w:p w14:paraId="2F501ABF" w14:textId="3088C165" w:rsidR="00C46554" w:rsidRPr="006666A3" w:rsidRDefault="00070145" w:rsidP="00FD0FA9">
      <w:pPr>
        <w:spacing w:before="100" w:beforeAutospacing="1" w:after="100" w:afterAutospacing="1" w:line="240" w:lineRule="auto"/>
        <w:jc w:val="center"/>
        <w:textAlignment w:val="baseline"/>
        <w:rPr>
          <w:rFonts w:ascii="Arial" w:hAnsi="Arial" w:cs="Arial"/>
          <w:sz w:val="20"/>
          <w:szCs w:val="20"/>
          <w:lang w:val="en-GB"/>
        </w:rPr>
      </w:pPr>
      <w:r w:rsidRPr="006666A3">
        <w:rPr>
          <w:rFonts w:ascii="Arial" w:hAnsi="Arial" w:cs="Arial"/>
          <w:noProof/>
          <w:sz w:val="20"/>
          <w:szCs w:val="20"/>
          <w:lang w:val="en-US" w:eastAsia="en-US"/>
        </w:rPr>
        <w:lastRenderedPageBreak/>
        <w:drawing>
          <wp:inline distT="0" distB="0" distL="0" distR="0" wp14:anchorId="381BAE38" wp14:editId="59FE5227">
            <wp:extent cx="3876440" cy="5334000"/>
            <wp:effectExtent l="0" t="0" r="0"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878712" cy="5337127"/>
                    </a:xfrm>
                    <a:prstGeom prst="rect">
                      <a:avLst/>
                    </a:prstGeom>
                  </pic:spPr>
                </pic:pic>
              </a:graphicData>
            </a:graphic>
          </wp:inline>
        </w:drawing>
      </w:r>
    </w:p>
    <w:p w14:paraId="1F6A8024" w14:textId="77777777" w:rsidR="00FD0FA9" w:rsidRPr="00041AB8" w:rsidRDefault="00FD0FA9" w:rsidP="00FD0FA9">
      <w:pPr>
        <w:spacing w:before="100" w:beforeAutospacing="1" w:after="100" w:afterAutospacing="1" w:line="240" w:lineRule="auto"/>
        <w:jc w:val="both"/>
        <w:textAlignment w:val="baseline"/>
        <w:rPr>
          <w:rFonts w:ascii="Arial" w:hAnsi="Arial" w:cs="Arial"/>
          <w:sz w:val="20"/>
          <w:szCs w:val="20"/>
          <w:lang w:val="en-US"/>
        </w:rPr>
      </w:pPr>
      <w:r w:rsidRPr="00041AB8">
        <w:rPr>
          <w:rFonts w:ascii="Arial" w:hAnsi="Arial" w:cs="Arial"/>
          <w:b/>
          <w:sz w:val="20"/>
          <w:szCs w:val="20"/>
          <w:lang w:val="en-GB"/>
        </w:rPr>
        <w:t>Figure S</w:t>
      </w:r>
      <w:r w:rsidRPr="00041AB8">
        <w:rPr>
          <w:rFonts w:ascii="Arial" w:hAnsi="Arial" w:cs="Arial"/>
          <w:b/>
          <w:sz w:val="20"/>
          <w:szCs w:val="20"/>
          <w:lang w:val="cs-CZ"/>
        </w:rPr>
        <w:t>2</w:t>
      </w:r>
      <w:r w:rsidRPr="00041AB8">
        <w:rPr>
          <w:rFonts w:ascii="Arial" w:hAnsi="Arial" w:cs="Arial"/>
          <w:b/>
          <w:sz w:val="20"/>
          <w:szCs w:val="20"/>
          <w:lang w:val="en-GB"/>
        </w:rPr>
        <w:t>.</w:t>
      </w:r>
      <w:r w:rsidRPr="00041AB8">
        <w:rPr>
          <w:rFonts w:ascii="Arial" w:hAnsi="Arial" w:cs="Arial"/>
          <w:sz w:val="20"/>
          <w:szCs w:val="20"/>
          <w:lang w:val="en-GB"/>
        </w:rPr>
        <w:t xml:space="preserve"> The plot of thermogravimetric data for compounds </w:t>
      </w:r>
      <w:r w:rsidRPr="00041AB8">
        <w:rPr>
          <w:rFonts w:ascii="Arial" w:hAnsi="Arial" w:cs="Arial"/>
          <w:b/>
          <w:bCs/>
          <w:i/>
          <w:sz w:val="20"/>
          <w:szCs w:val="20"/>
          <w:lang w:val="en-GB"/>
        </w:rPr>
        <w:t>3</w:t>
      </w:r>
      <w:r w:rsidRPr="00041AB8">
        <w:rPr>
          <w:rFonts w:ascii="Arial" w:hAnsi="Arial" w:cs="Arial"/>
          <w:sz w:val="20"/>
          <w:szCs w:val="20"/>
          <w:lang w:val="en-GB"/>
        </w:rPr>
        <w:t xml:space="preserve"> and </w:t>
      </w:r>
      <w:r w:rsidRPr="00041AB8">
        <w:rPr>
          <w:rFonts w:ascii="Arial" w:hAnsi="Arial" w:cs="Arial"/>
          <w:b/>
          <w:bCs/>
          <w:i/>
          <w:sz w:val="20"/>
          <w:szCs w:val="20"/>
          <w:lang w:val="en-GB"/>
        </w:rPr>
        <w:t>5</w:t>
      </w:r>
      <w:r w:rsidRPr="00041AB8">
        <w:rPr>
          <w:rFonts w:ascii="Arial" w:hAnsi="Arial" w:cs="Arial"/>
          <w:sz w:val="20"/>
          <w:szCs w:val="20"/>
          <w:lang w:val="en-GB"/>
        </w:rPr>
        <w:t>.</w:t>
      </w:r>
    </w:p>
    <w:p w14:paraId="56FEE65D" w14:textId="4D99544C" w:rsidR="00070145" w:rsidRPr="006666A3" w:rsidRDefault="004657DD" w:rsidP="00F85767">
      <w:pPr>
        <w:spacing w:before="100" w:beforeAutospacing="1" w:after="100" w:afterAutospacing="1" w:line="240" w:lineRule="auto"/>
        <w:jc w:val="center"/>
        <w:textAlignment w:val="baseline"/>
        <w:rPr>
          <w:rFonts w:ascii="Arial" w:hAnsi="Arial" w:cs="Arial"/>
          <w:sz w:val="20"/>
          <w:szCs w:val="20"/>
          <w:lang w:val="en-GB"/>
        </w:rPr>
      </w:pPr>
      <w:r w:rsidRPr="006666A3">
        <w:rPr>
          <w:rFonts w:ascii="Arial" w:hAnsi="Arial" w:cs="Arial"/>
          <w:noProof/>
          <w:sz w:val="20"/>
          <w:szCs w:val="20"/>
        </w:rPr>
        <w:lastRenderedPageBreak/>
        <w:drawing>
          <wp:anchor distT="0" distB="0" distL="114300" distR="114300" simplePos="0" relativeHeight="251660288" behindDoc="0" locked="0" layoutInCell="1" allowOverlap="1" wp14:anchorId="0E43CB1E" wp14:editId="405D96F9">
            <wp:simplePos x="0" y="0"/>
            <wp:positionH relativeFrom="column">
              <wp:posOffset>62230</wp:posOffset>
            </wp:positionH>
            <wp:positionV relativeFrom="paragraph">
              <wp:posOffset>205105</wp:posOffset>
            </wp:positionV>
            <wp:extent cx="6981825" cy="3629025"/>
            <wp:effectExtent l="0" t="0" r="9525" b="9525"/>
            <wp:wrapTopAndBottom/>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00B236B0" w14:textId="77777777" w:rsidR="00F85767" w:rsidRPr="00041AB8" w:rsidRDefault="00F85767" w:rsidP="00F85767">
      <w:pPr>
        <w:spacing w:before="100" w:beforeAutospacing="1" w:after="100" w:afterAutospacing="1" w:line="240" w:lineRule="auto"/>
        <w:jc w:val="both"/>
        <w:textAlignment w:val="baseline"/>
        <w:rPr>
          <w:rFonts w:ascii="Arial" w:hAnsi="Arial" w:cs="Arial"/>
          <w:sz w:val="20"/>
          <w:szCs w:val="20"/>
          <w:lang w:val="en-US"/>
        </w:rPr>
      </w:pPr>
      <w:r w:rsidRPr="00041AB8">
        <w:rPr>
          <w:rFonts w:ascii="Arial" w:hAnsi="Arial" w:cs="Arial"/>
          <w:b/>
          <w:sz w:val="20"/>
          <w:szCs w:val="20"/>
          <w:lang w:val="cs-CZ"/>
        </w:rPr>
        <w:t>Fig S3.</w:t>
      </w:r>
      <w:r w:rsidRPr="00041AB8">
        <w:rPr>
          <w:rFonts w:ascii="Arial" w:hAnsi="Arial" w:cs="Arial"/>
          <w:sz w:val="20"/>
          <w:szCs w:val="20"/>
          <w:lang w:val="cs-CZ"/>
        </w:rPr>
        <w:t xml:space="preserve"> Hydrodynamic diameter stability for nanoparticles incubated for up to 72 h in Ringer‘s solution at 37 °C.</w:t>
      </w:r>
    </w:p>
    <w:p w14:paraId="034EE1F2" w14:textId="7876C413" w:rsidR="00070145" w:rsidRPr="006666A3" w:rsidRDefault="00070145" w:rsidP="00C46554">
      <w:pPr>
        <w:spacing w:before="100" w:beforeAutospacing="1" w:after="100" w:afterAutospacing="1" w:line="240" w:lineRule="auto"/>
        <w:jc w:val="both"/>
        <w:textAlignment w:val="baseline"/>
        <w:rPr>
          <w:rFonts w:ascii="Arial" w:hAnsi="Arial" w:cs="Arial"/>
          <w:sz w:val="20"/>
          <w:szCs w:val="20"/>
          <w:lang w:val="en-GB"/>
        </w:rPr>
      </w:pPr>
      <w:r w:rsidRPr="006666A3">
        <w:rPr>
          <w:rFonts w:ascii="Arial" w:hAnsi="Arial" w:cs="Arial"/>
          <w:sz w:val="20"/>
          <w:szCs w:val="20"/>
          <w:lang w:val="en-GB"/>
        </w:rPr>
        <w:br w:type="page"/>
      </w:r>
    </w:p>
    <w:p w14:paraId="7F4CF5E0" w14:textId="1A703FA8" w:rsidR="00070145" w:rsidRPr="006666A3" w:rsidRDefault="00125FD3" w:rsidP="00E76BD0">
      <w:pPr>
        <w:spacing w:before="100" w:beforeAutospacing="1" w:after="100" w:afterAutospacing="1" w:line="240" w:lineRule="auto"/>
        <w:jc w:val="center"/>
        <w:textAlignment w:val="baseline"/>
        <w:rPr>
          <w:rFonts w:ascii="Arial" w:hAnsi="Arial" w:cs="Arial"/>
          <w:sz w:val="20"/>
          <w:szCs w:val="20"/>
          <w:lang w:val="en-GB"/>
        </w:rPr>
      </w:pPr>
      <w:r w:rsidRPr="006666A3">
        <w:rPr>
          <w:rFonts w:ascii="Arial" w:hAnsi="Arial" w:cs="Arial"/>
          <w:noProof/>
          <w:sz w:val="20"/>
          <w:szCs w:val="20"/>
          <w:lang w:val="en-GB"/>
        </w:rPr>
        <w:lastRenderedPageBreak/>
        <w:drawing>
          <wp:anchor distT="0" distB="0" distL="114300" distR="114300" simplePos="0" relativeHeight="251661312" behindDoc="0" locked="0" layoutInCell="1" allowOverlap="1" wp14:anchorId="38A7DFA0" wp14:editId="51FE0AAB">
            <wp:simplePos x="0" y="0"/>
            <wp:positionH relativeFrom="column">
              <wp:posOffset>71755</wp:posOffset>
            </wp:positionH>
            <wp:positionV relativeFrom="paragraph">
              <wp:posOffset>142875</wp:posOffset>
            </wp:positionV>
            <wp:extent cx="8640000" cy="1983463"/>
            <wp:effectExtent l="0" t="0" r="0" b="0"/>
            <wp:wrapTopAndBottom/>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40000" cy="1983463"/>
                    </a:xfrm>
                    <a:prstGeom prst="rect">
                      <a:avLst/>
                    </a:prstGeom>
                    <a:noFill/>
                  </pic:spPr>
                </pic:pic>
              </a:graphicData>
            </a:graphic>
            <wp14:sizeRelH relativeFrom="page">
              <wp14:pctWidth>0</wp14:pctWidth>
            </wp14:sizeRelH>
            <wp14:sizeRelV relativeFrom="page">
              <wp14:pctHeight>0</wp14:pctHeight>
            </wp14:sizeRelV>
          </wp:anchor>
        </w:drawing>
      </w:r>
    </w:p>
    <w:p w14:paraId="67346B82" w14:textId="77777777" w:rsidR="00E76BD0" w:rsidRPr="004756EB" w:rsidRDefault="00E76BD0" w:rsidP="00E76BD0">
      <w:pPr>
        <w:spacing w:before="100" w:beforeAutospacing="1" w:after="100" w:afterAutospacing="1" w:line="240" w:lineRule="auto"/>
        <w:jc w:val="both"/>
        <w:textAlignment w:val="baseline"/>
        <w:rPr>
          <w:rFonts w:ascii="Arial" w:hAnsi="Arial" w:cs="Arial"/>
          <w:sz w:val="20"/>
          <w:szCs w:val="20"/>
          <w:lang w:val="en-US"/>
        </w:rPr>
      </w:pPr>
      <w:r w:rsidRPr="004756EB">
        <w:rPr>
          <w:rFonts w:ascii="Arial" w:hAnsi="Arial" w:cs="Arial"/>
          <w:b/>
          <w:sz w:val="20"/>
          <w:szCs w:val="20"/>
          <w:lang w:val="cs-CZ"/>
        </w:rPr>
        <w:t>Fig. S4.</w:t>
      </w:r>
      <w:r w:rsidRPr="004756EB">
        <w:rPr>
          <w:rFonts w:ascii="Arial" w:hAnsi="Arial" w:cs="Arial"/>
          <w:sz w:val="20"/>
          <w:szCs w:val="20"/>
          <w:lang w:val="cs-CZ"/>
        </w:rPr>
        <w:t xml:space="preserve"> Viability of MDA-MB-231, MDA-MB-468 and HBL-100 cells treated with various concentrations of ZnO F-H.</w:t>
      </w:r>
    </w:p>
    <w:p w14:paraId="47284C2F" w14:textId="308699C2" w:rsidR="005147A4" w:rsidRPr="006666A3" w:rsidRDefault="005147A4">
      <w:pPr>
        <w:spacing w:after="160" w:line="259" w:lineRule="auto"/>
        <w:rPr>
          <w:rFonts w:ascii="Arial" w:hAnsi="Arial" w:cs="Arial"/>
          <w:sz w:val="20"/>
          <w:szCs w:val="20"/>
          <w:lang w:val="en-GB"/>
        </w:rPr>
      </w:pPr>
      <w:r w:rsidRPr="006666A3">
        <w:rPr>
          <w:rFonts w:ascii="Arial" w:hAnsi="Arial" w:cs="Arial"/>
          <w:sz w:val="20"/>
          <w:szCs w:val="20"/>
          <w:lang w:val="en-GB"/>
        </w:rPr>
        <w:br w:type="page"/>
      </w:r>
    </w:p>
    <w:p w14:paraId="2CF7EF1A" w14:textId="578AC223" w:rsidR="005147A4" w:rsidRPr="006666A3" w:rsidRDefault="00E42F80" w:rsidP="00E76BD0">
      <w:pPr>
        <w:spacing w:before="100" w:beforeAutospacing="1" w:after="100" w:afterAutospacing="1" w:line="240" w:lineRule="auto"/>
        <w:jc w:val="center"/>
        <w:textAlignment w:val="baseline"/>
        <w:rPr>
          <w:rFonts w:ascii="Arial" w:hAnsi="Arial" w:cs="Arial"/>
          <w:sz w:val="20"/>
          <w:szCs w:val="20"/>
          <w:lang w:val="en-GB"/>
        </w:rPr>
      </w:pPr>
      <w:r w:rsidRPr="006666A3">
        <w:rPr>
          <w:rFonts w:ascii="Arial" w:hAnsi="Arial" w:cs="Arial"/>
          <w:noProof/>
          <w:sz w:val="20"/>
          <w:szCs w:val="20"/>
          <w:lang w:val="en-GB"/>
        </w:rPr>
        <w:lastRenderedPageBreak/>
        <w:drawing>
          <wp:anchor distT="0" distB="0" distL="114300" distR="114300" simplePos="0" relativeHeight="251662336" behindDoc="0" locked="0" layoutInCell="1" allowOverlap="1" wp14:anchorId="3FBB303A" wp14:editId="0F96BC68">
            <wp:simplePos x="0" y="0"/>
            <wp:positionH relativeFrom="column">
              <wp:posOffset>986155</wp:posOffset>
            </wp:positionH>
            <wp:positionV relativeFrom="paragraph">
              <wp:posOffset>0</wp:posOffset>
            </wp:positionV>
            <wp:extent cx="6096000" cy="4830445"/>
            <wp:effectExtent l="0" t="0" r="0" b="8255"/>
            <wp:wrapTopAndBottom/>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4830445"/>
                    </a:xfrm>
                    <a:prstGeom prst="rect">
                      <a:avLst/>
                    </a:prstGeom>
                    <a:noFill/>
                  </pic:spPr>
                </pic:pic>
              </a:graphicData>
            </a:graphic>
            <wp14:sizeRelH relativeFrom="page">
              <wp14:pctWidth>0</wp14:pctWidth>
            </wp14:sizeRelH>
            <wp14:sizeRelV relativeFrom="page">
              <wp14:pctHeight>0</wp14:pctHeight>
            </wp14:sizeRelV>
          </wp:anchor>
        </w:drawing>
      </w:r>
    </w:p>
    <w:p w14:paraId="6EDAA4A9" w14:textId="77777777" w:rsidR="00261736" w:rsidRPr="004756EB" w:rsidRDefault="00261736" w:rsidP="00261736">
      <w:pPr>
        <w:spacing w:before="100" w:beforeAutospacing="1" w:after="100" w:afterAutospacing="1" w:line="240" w:lineRule="auto"/>
        <w:jc w:val="both"/>
        <w:textAlignment w:val="baseline"/>
        <w:rPr>
          <w:rFonts w:ascii="Arial" w:hAnsi="Arial" w:cs="Arial"/>
          <w:sz w:val="20"/>
          <w:szCs w:val="20"/>
          <w:lang w:val="en-US"/>
        </w:rPr>
      </w:pPr>
      <w:r w:rsidRPr="004756EB">
        <w:rPr>
          <w:rFonts w:ascii="Arial" w:hAnsi="Arial" w:cs="Arial"/>
          <w:b/>
          <w:sz w:val="20"/>
          <w:szCs w:val="20"/>
          <w:lang w:val="cs-CZ"/>
        </w:rPr>
        <w:t>Fig S5.</w:t>
      </w:r>
      <w:r w:rsidRPr="004756EB">
        <w:rPr>
          <w:rFonts w:ascii="Arial" w:hAnsi="Arial" w:cs="Arial"/>
          <w:sz w:val="20"/>
          <w:szCs w:val="20"/>
          <w:lang w:val="cs-CZ"/>
        </w:rPr>
        <w:t xml:space="preserve"> Biological identity of ZnO NPs in fetal bovine serum (top) and human plasma (bottom).</w:t>
      </w:r>
    </w:p>
    <w:p w14:paraId="6757332A" w14:textId="32E34324" w:rsidR="005147A4" w:rsidRPr="006666A3" w:rsidRDefault="005147A4">
      <w:pPr>
        <w:spacing w:after="160" w:line="259" w:lineRule="auto"/>
        <w:rPr>
          <w:rFonts w:ascii="Arial" w:hAnsi="Arial" w:cs="Arial"/>
          <w:sz w:val="20"/>
          <w:szCs w:val="20"/>
          <w:lang w:val="en-GB"/>
        </w:rPr>
      </w:pPr>
      <w:r w:rsidRPr="006666A3">
        <w:rPr>
          <w:rFonts w:ascii="Arial" w:hAnsi="Arial" w:cs="Arial"/>
          <w:sz w:val="20"/>
          <w:szCs w:val="20"/>
          <w:lang w:val="en-GB"/>
        </w:rPr>
        <w:br w:type="page"/>
      </w:r>
    </w:p>
    <w:p w14:paraId="75F0CF39" w14:textId="047DC350" w:rsidR="005147A4" w:rsidRPr="006666A3" w:rsidRDefault="00E42F80" w:rsidP="00E76BD0">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noProof/>
          <w:sz w:val="20"/>
          <w:szCs w:val="20"/>
          <w:lang w:val="en-US"/>
        </w:rPr>
        <w:lastRenderedPageBreak/>
        <w:drawing>
          <wp:anchor distT="0" distB="0" distL="114300" distR="114300" simplePos="0" relativeHeight="251663360" behindDoc="0" locked="0" layoutInCell="1" allowOverlap="1" wp14:anchorId="0BA9F009" wp14:editId="6095C772">
            <wp:simplePos x="0" y="0"/>
            <wp:positionH relativeFrom="column">
              <wp:posOffset>14605</wp:posOffset>
            </wp:positionH>
            <wp:positionV relativeFrom="paragraph">
              <wp:posOffset>180975</wp:posOffset>
            </wp:positionV>
            <wp:extent cx="8640000" cy="2558016"/>
            <wp:effectExtent l="0" t="0" r="0" b="0"/>
            <wp:wrapTopAndBottom/>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40000" cy="2558016"/>
                    </a:xfrm>
                    <a:prstGeom prst="rect">
                      <a:avLst/>
                    </a:prstGeom>
                    <a:noFill/>
                  </pic:spPr>
                </pic:pic>
              </a:graphicData>
            </a:graphic>
            <wp14:sizeRelH relativeFrom="page">
              <wp14:pctWidth>0</wp14:pctWidth>
            </wp14:sizeRelH>
            <wp14:sizeRelV relativeFrom="page">
              <wp14:pctHeight>0</wp14:pctHeight>
            </wp14:sizeRelV>
          </wp:anchor>
        </w:drawing>
      </w:r>
    </w:p>
    <w:p w14:paraId="386D581D" w14:textId="77777777" w:rsidR="00261736" w:rsidRPr="004756EB" w:rsidRDefault="00261736" w:rsidP="00261736">
      <w:pPr>
        <w:spacing w:before="100" w:beforeAutospacing="1" w:after="100" w:afterAutospacing="1" w:line="240" w:lineRule="auto"/>
        <w:jc w:val="both"/>
        <w:textAlignment w:val="baseline"/>
        <w:rPr>
          <w:rFonts w:ascii="Arial" w:hAnsi="Arial" w:cs="Arial"/>
          <w:sz w:val="20"/>
          <w:szCs w:val="20"/>
          <w:lang w:val="cs-CZ"/>
        </w:rPr>
      </w:pPr>
      <w:r w:rsidRPr="004756EB">
        <w:rPr>
          <w:rFonts w:ascii="Arial" w:hAnsi="Arial" w:cs="Arial"/>
          <w:b/>
          <w:sz w:val="20"/>
          <w:szCs w:val="20"/>
          <w:lang w:val="cs-CZ"/>
        </w:rPr>
        <w:t>Fig S6.</w:t>
      </w:r>
      <w:r w:rsidRPr="004756EB">
        <w:rPr>
          <w:rFonts w:ascii="Arial" w:hAnsi="Arial" w:cs="Arial"/>
          <w:sz w:val="20"/>
          <w:szCs w:val="20"/>
          <w:lang w:val="cs-CZ"/>
        </w:rPr>
        <w:t xml:space="preserve"> Hemolysis of RBCs caused by varied concentrations of ZnO NPs. </w:t>
      </w:r>
    </w:p>
    <w:p w14:paraId="53939877" w14:textId="34A7C3B2" w:rsidR="005147A4" w:rsidRPr="006666A3" w:rsidRDefault="005147A4">
      <w:pPr>
        <w:spacing w:after="160" w:line="259" w:lineRule="auto"/>
        <w:rPr>
          <w:rFonts w:ascii="Arial" w:hAnsi="Arial" w:cs="Arial"/>
          <w:sz w:val="20"/>
          <w:szCs w:val="20"/>
          <w:lang w:val="en-GB"/>
        </w:rPr>
      </w:pPr>
      <w:r w:rsidRPr="006666A3">
        <w:rPr>
          <w:rFonts w:ascii="Arial" w:hAnsi="Arial" w:cs="Arial"/>
          <w:sz w:val="20"/>
          <w:szCs w:val="20"/>
          <w:lang w:val="en-GB"/>
        </w:rPr>
        <w:br w:type="page"/>
      </w:r>
    </w:p>
    <w:p w14:paraId="16550710" w14:textId="535C0673" w:rsidR="005147A4" w:rsidRPr="006666A3" w:rsidRDefault="00275B55" w:rsidP="00261736">
      <w:pPr>
        <w:spacing w:before="100" w:beforeAutospacing="1" w:after="100" w:afterAutospacing="1" w:line="240" w:lineRule="auto"/>
        <w:jc w:val="center"/>
        <w:textAlignment w:val="baseline"/>
        <w:rPr>
          <w:rFonts w:ascii="Arial" w:hAnsi="Arial" w:cs="Arial"/>
          <w:sz w:val="20"/>
          <w:szCs w:val="20"/>
          <w:lang w:val="en-US"/>
        </w:rPr>
      </w:pPr>
      <w:r w:rsidRPr="006666A3">
        <w:rPr>
          <w:rFonts w:ascii="Arial" w:hAnsi="Arial" w:cs="Arial"/>
          <w:noProof/>
          <w:sz w:val="20"/>
          <w:szCs w:val="20"/>
          <w:lang w:val="en-US"/>
        </w:rPr>
        <w:lastRenderedPageBreak/>
        <w:drawing>
          <wp:anchor distT="0" distB="0" distL="114300" distR="114300" simplePos="0" relativeHeight="251664384" behindDoc="0" locked="0" layoutInCell="1" allowOverlap="1" wp14:anchorId="347ADF58" wp14:editId="1C8D55FD">
            <wp:simplePos x="0" y="0"/>
            <wp:positionH relativeFrom="column">
              <wp:posOffset>990600</wp:posOffset>
            </wp:positionH>
            <wp:positionV relativeFrom="paragraph">
              <wp:posOffset>188</wp:posOffset>
            </wp:positionV>
            <wp:extent cx="5904000" cy="4768989"/>
            <wp:effectExtent l="0" t="0" r="1905" b="0"/>
            <wp:wrapTopAndBottom/>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4000" cy="4768989"/>
                    </a:xfrm>
                    <a:prstGeom prst="rect">
                      <a:avLst/>
                    </a:prstGeom>
                    <a:noFill/>
                  </pic:spPr>
                </pic:pic>
              </a:graphicData>
            </a:graphic>
            <wp14:sizeRelH relativeFrom="page">
              <wp14:pctWidth>0</wp14:pctWidth>
            </wp14:sizeRelH>
            <wp14:sizeRelV relativeFrom="page">
              <wp14:pctHeight>0</wp14:pctHeight>
            </wp14:sizeRelV>
          </wp:anchor>
        </w:drawing>
      </w:r>
    </w:p>
    <w:p w14:paraId="7BEC67B5" w14:textId="4A91345B" w:rsidR="00261736" w:rsidRPr="004756EB" w:rsidRDefault="00261736" w:rsidP="00261736">
      <w:pPr>
        <w:spacing w:before="100" w:beforeAutospacing="1" w:after="100" w:afterAutospacing="1" w:line="240" w:lineRule="auto"/>
        <w:jc w:val="both"/>
        <w:textAlignment w:val="baseline"/>
        <w:rPr>
          <w:rFonts w:ascii="Arial" w:hAnsi="Arial" w:cs="Arial"/>
          <w:sz w:val="20"/>
          <w:szCs w:val="20"/>
          <w:lang w:val="cs-CZ"/>
        </w:rPr>
      </w:pPr>
      <w:r w:rsidRPr="004756EB">
        <w:rPr>
          <w:rFonts w:ascii="Arial" w:hAnsi="Arial" w:cs="Arial"/>
          <w:b/>
          <w:sz w:val="20"/>
          <w:szCs w:val="20"/>
          <w:lang w:val="cs-CZ"/>
        </w:rPr>
        <w:t>Fig S7.</w:t>
      </w:r>
      <w:r w:rsidRPr="004756EB">
        <w:rPr>
          <w:rFonts w:ascii="Arial" w:hAnsi="Arial" w:cs="Arial"/>
          <w:sz w:val="20"/>
          <w:szCs w:val="20"/>
          <w:lang w:val="cs-CZ"/>
        </w:rPr>
        <w:t xml:space="preserve"> (</w:t>
      </w:r>
      <w:r w:rsidRPr="004756EB">
        <w:rPr>
          <w:rFonts w:ascii="Arial" w:hAnsi="Arial" w:cs="Arial"/>
          <w:b/>
          <w:bCs/>
          <w:sz w:val="20"/>
          <w:szCs w:val="20"/>
          <w:lang w:val="cs-CZ"/>
        </w:rPr>
        <w:t>A</w:t>
      </w:r>
      <w:r w:rsidRPr="004756EB">
        <w:rPr>
          <w:rFonts w:ascii="Arial" w:hAnsi="Arial" w:cs="Arial"/>
          <w:sz w:val="20"/>
          <w:szCs w:val="20"/>
          <w:lang w:val="cs-CZ"/>
        </w:rPr>
        <w:t>) Representative confocal micrographs of HBL-100 cells exposed to ZnO NPs for 24 h, fixed and visualised for F-actin stained with phalloidin and reflectance of ZnO NPs. Scale bar, 10 µm. (</w:t>
      </w:r>
      <w:r w:rsidRPr="004756EB">
        <w:rPr>
          <w:rFonts w:ascii="Arial" w:hAnsi="Arial" w:cs="Arial"/>
          <w:b/>
          <w:bCs/>
          <w:sz w:val="20"/>
          <w:szCs w:val="20"/>
          <w:lang w:val="cs-CZ"/>
        </w:rPr>
        <w:t>B</w:t>
      </w:r>
      <w:r w:rsidRPr="004756EB">
        <w:rPr>
          <w:rFonts w:ascii="Arial" w:hAnsi="Arial" w:cs="Arial"/>
          <w:sz w:val="20"/>
          <w:szCs w:val="20"/>
          <w:lang w:val="cs-CZ"/>
        </w:rPr>
        <w:t xml:space="preserve">) </w:t>
      </w:r>
      <w:r w:rsidR="0096688F">
        <w:rPr>
          <w:rFonts w:ascii="Arial" w:hAnsi="Arial" w:cs="Arial"/>
          <w:sz w:val="20"/>
          <w:szCs w:val="20"/>
          <w:lang w:val="cs-CZ"/>
        </w:rPr>
        <w:t>The c</w:t>
      </w:r>
      <w:r w:rsidRPr="004756EB">
        <w:rPr>
          <w:rFonts w:ascii="Arial" w:hAnsi="Arial" w:cs="Arial"/>
          <w:sz w:val="20"/>
          <w:szCs w:val="20"/>
          <w:lang w:val="cs-CZ"/>
        </w:rPr>
        <w:t>oherency of F-actin filaments.</w:t>
      </w:r>
      <w:r w:rsidR="0096688F" w:rsidRPr="0096688F">
        <w:t xml:space="preserve"> </w:t>
      </w:r>
      <w:r w:rsidR="0096688F" w:rsidRPr="0096688F">
        <w:rPr>
          <w:rFonts w:ascii="Arial" w:hAnsi="Arial" w:cs="Arial"/>
          <w:sz w:val="20"/>
          <w:szCs w:val="20"/>
          <w:lang w:val="cs-CZ"/>
        </w:rPr>
        <w:t xml:space="preserve">* shows significantly (p&lt;0.05) altered coherency compared to the untreated cells. </w:t>
      </w:r>
      <w:r w:rsidRPr="004756EB">
        <w:rPr>
          <w:rFonts w:ascii="Arial" w:hAnsi="Arial" w:cs="Arial"/>
          <w:sz w:val="20"/>
          <w:szCs w:val="20"/>
          <w:lang w:val="cs-CZ"/>
        </w:rPr>
        <w:t>(</w:t>
      </w:r>
      <w:r w:rsidRPr="004756EB">
        <w:rPr>
          <w:rFonts w:ascii="Arial" w:hAnsi="Arial" w:cs="Arial"/>
          <w:b/>
          <w:bCs/>
          <w:sz w:val="20"/>
          <w:szCs w:val="20"/>
          <w:lang w:val="cs-CZ"/>
        </w:rPr>
        <w:t>C</w:t>
      </w:r>
      <w:r w:rsidRPr="004756EB">
        <w:rPr>
          <w:rFonts w:ascii="Arial" w:hAnsi="Arial" w:cs="Arial"/>
          <w:sz w:val="20"/>
          <w:szCs w:val="20"/>
          <w:lang w:val="cs-CZ"/>
        </w:rPr>
        <w:t xml:space="preserve">) </w:t>
      </w:r>
      <w:r w:rsidR="0096688F">
        <w:rPr>
          <w:rFonts w:ascii="Arial" w:hAnsi="Arial" w:cs="Arial"/>
          <w:sz w:val="20"/>
          <w:szCs w:val="20"/>
          <w:lang w:val="cs-CZ"/>
        </w:rPr>
        <w:t xml:space="preserve">The </w:t>
      </w:r>
      <w:r w:rsidRPr="004756EB">
        <w:rPr>
          <w:rFonts w:ascii="Arial" w:hAnsi="Arial" w:cs="Arial"/>
          <w:sz w:val="20"/>
          <w:szCs w:val="20"/>
          <w:lang w:val="cs-CZ"/>
        </w:rPr>
        <w:t xml:space="preserve">N/C ratio of cells. </w:t>
      </w:r>
    </w:p>
    <w:p w14:paraId="03D52C43" w14:textId="63FC64F9" w:rsidR="00261736" w:rsidRPr="004756EB" w:rsidRDefault="00275B55" w:rsidP="00261736">
      <w:pPr>
        <w:spacing w:before="100" w:beforeAutospacing="1" w:after="100" w:afterAutospacing="1" w:line="240" w:lineRule="auto"/>
        <w:jc w:val="both"/>
        <w:textAlignment w:val="baseline"/>
        <w:rPr>
          <w:rFonts w:ascii="Arial" w:hAnsi="Arial" w:cs="Arial"/>
          <w:sz w:val="20"/>
          <w:szCs w:val="20"/>
          <w:lang w:val="en-US"/>
        </w:rPr>
      </w:pPr>
      <w:r w:rsidRPr="004756EB">
        <w:rPr>
          <w:rFonts w:ascii="Arial" w:hAnsi="Arial" w:cs="Arial"/>
          <w:noProof/>
          <w:sz w:val="20"/>
          <w:szCs w:val="20"/>
          <w:lang w:val="en-US"/>
        </w:rPr>
        <w:lastRenderedPageBreak/>
        <w:drawing>
          <wp:anchor distT="0" distB="0" distL="114300" distR="114300" simplePos="0" relativeHeight="251665408" behindDoc="0" locked="0" layoutInCell="1" allowOverlap="1" wp14:anchorId="7408D450" wp14:editId="0ADF39D1">
            <wp:simplePos x="0" y="0"/>
            <wp:positionH relativeFrom="column">
              <wp:posOffset>866775</wp:posOffset>
            </wp:positionH>
            <wp:positionV relativeFrom="paragraph">
              <wp:posOffset>0</wp:posOffset>
            </wp:positionV>
            <wp:extent cx="5904000" cy="4768989"/>
            <wp:effectExtent l="0" t="0" r="1905" b="0"/>
            <wp:wrapTopAndBottom/>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4000" cy="4768989"/>
                    </a:xfrm>
                    <a:prstGeom prst="rect">
                      <a:avLst/>
                    </a:prstGeom>
                    <a:noFill/>
                  </pic:spPr>
                </pic:pic>
              </a:graphicData>
            </a:graphic>
            <wp14:sizeRelH relativeFrom="page">
              <wp14:pctWidth>0</wp14:pctWidth>
            </wp14:sizeRelH>
            <wp14:sizeRelV relativeFrom="page">
              <wp14:pctHeight>0</wp14:pctHeight>
            </wp14:sizeRelV>
          </wp:anchor>
        </w:drawing>
      </w:r>
      <w:r w:rsidR="00261736" w:rsidRPr="004756EB">
        <w:rPr>
          <w:rFonts w:ascii="Arial" w:hAnsi="Arial" w:cs="Arial"/>
          <w:b/>
          <w:sz w:val="20"/>
          <w:szCs w:val="20"/>
          <w:lang w:val="cs-CZ"/>
        </w:rPr>
        <w:t>Fig S8.</w:t>
      </w:r>
      <w:r w:rsidR="00261736" w:rsidRPr="004756EB">
        <w:rPr>
          <w:rFonts w:ascii="Arial" w:hAnsi="Arial" w:cs="Arial"/>
          <w:sz w:val="20"/>
          <w:szCs w:val="20"/>
          <w:lang w:val="cs-CZ"/>
        </w:rPr>
        <w:t xml:space="preserve"> (</w:t>
      </w:r>
      <w:r w:rsidR="00261736" w:rsidRPr="004756EB">
        <w:rPr>
          <w:rFonts w:ascii="Arial" w:hAnsi="Arial" w:cs="Arial"/>
          <w:b/>
          <w:bCs/>
          <w:sz w:val="20"/>
          <w:szCs w:val="20"/>
          <w:lang w:val="cs-CZ"/>
        </w:rPr>
        <w:t>A</w:t>
      </w:r>
      <w:r w:rsidR="00261736" w:rsidRPr="004756EB">
        <w:rPr>
          <w:rFonts w:ascii="Arial" w:hAnsi="Arial" w:cs="Arial"/>
          <w:sz w:val="20"/>
          <w:szCs w:val="20"/>
          <w:lang w:val="cs-CZ"/>
        </w:rPr>
        <w:t>) Representative confocal micrographs of MDA-MB-231 cells exposed to ZnO NPs for 24 h, fixed and visualised for F-actin stained with phalloidin and reflectance of ZnO NPs. Scale bar, 10 µm. (</w:t>
      </w:r>
      <w:r w:rsidR="00261736" w:rsidRPr="004756EB">
        <w:rPr>
          <w:rFonts w:ascii="Arial" w:hAnsi="Arial" w:cs="Arial"/>
          <w:b/>
          <w:bCs/>
          <w:sz w:val="20"/>
          <w:szCs w:val="20"/>
          <w:lang w:val="cs-CZ"/>
        </w:rPr>
        <w:t>B</w:t>
      </w:r>
      <w:r w:rsidR="00261736" w:rsidRPr="004756EB">
        <w:rPr>
          <w:rFonts w:ascii="Arial" w:hAnsi="Arial" w:cs="Arial"/>
          <w:sz w:val="20"/>
          <w:szCs w:val="20"/>
          <w:lang w:val="cs-CZ"/>
        </w:rPr>
        <w:t xml:space="preserve">) </w:t>
      </w:r>
      <w:r w:rsidR="0096688F">
        <w:rPr>
          <w:rFonts w:ascii="Arial" w:hAnsi="Arial" w:cs="Arial"/>
          <w:sz w:val="20"/>
          <w:szCs w:val="20"/>
          <w:lang w:val="cs-CZ"/>
        </w:rPr>
        <w:t>The c</w:t>
      </w:r>
      <w:r w:rsidR="00261736" w:rsidRPr="004756EB">
        <w:rPr>
          <w:rFonts w:ascii="Arial" w:hAnsi="Arial" w:cs="Arial"/>
          <w:sz w:val="20"/>
          <w:szCs w:val="20"/>
          <w:lang w:val="cs-CZ"/>
        </w:rPr>
        <w:t>oherency of F-actin filaments. (</w:t>
      </w:r>
      <w:r w:rsidR="00261736" w:rsidRPr="004756EB">
        <w:rPr>
          <w:rFonts w:ascii="Arial" w:hAnsi="Arial" w:cs="Arial"/>
          <w:b/>
          <w:bCs/>
          <w:sz w:val="20"/>
          <w:szCs w:val="20"/>
          <w:lang w:val="cs-CZ"/>
        </w:rPr>
        <w:t>C</w:t>
      </w:r>
      <w:r w:rsidR="00261736" w:rsidRPr="004756EB">
        <w:rPr>
          <w:rFonts w:ascii="Arial" w:hAnsi="Arial" w:cs="Arial"/>
          <w:sz w:val="20"/>
          <w:szCs w:val="20"/>
          <w:lang w:val="cs-CZ"/>
        </w:rPr>
        <w:t xml:space="preserve">) </w:t>
      </w:r>
      <w:r w:rsidR="0096688F">
        <w:rPr>
          <w:rFonts w:ascii="Arial" w:hAnsi="Arial" w:cs="Arial"/>
          <w:sz w:val="20"/>
          <w:szCs w:val="20"/>
          <w:lang w:val="cs-CZ"/>
        </w:rPr>
        <w:t xml:space="preserve">The </w:t>
      </w:r>
      <w:r w:rsidR="00261736" w:rsidRPr="004756EB">
        <w:rPr>
          <w:rFonts w:ascii="Arial" w:hAnsi="Arial" w:cs="Arial"/>
          <w:sz w:val="20"/>
          <w:szCs w:val="20"/>
          <w:lang w:val="cs-CZ"/>
        </w:rPr>
        <w:t xml:space="preserve">N/C ratio of cells. </w:t>
      </w:r>
    </w:p>
    <w:p w14:paraId="0FCE9E00" w14:textId="4E0407A7" w:rsidR="00261736" w:rsidRPr="006666A3" w:rsidRDefault="00261736">
      <w:pPr>
        <w:spacing w:after="160" w:line="259" w:lineRule="auto"/>
        <w:rPr>
          <w:rFonts w:ascii="Arial" w:hAnsi="Arial" w:cs="Arial"/>
          <w:sz w:val="20"/>
          <w:szCs w:val="20"/>
          <w:lang w:val="en-US"/>
        </w:rPr>
      </w:pPr>
      <w:r w:rsidRPr="006666A3">
        <w:rPr>
          <w:rFonts w:ascii="Arial" w:hAnsi="Arial" w:cs="Arial"/>
          <w:sz w:val="20"/>
          <w:szCs w:val="20"/>
          <w:lang w:val="en-US"/>
        </w:rPr>
        <w:br w:type="page"/>
      </w:r>
    </w:p>
    <w:p w14:paraId="58C8FDC4" w14:textId="77777777" w:rsidR="005147A4" w:rsidRPr="006666A3" w:rsidRDefault="005147A4" w:rsidP="005147A4">
      <w:pPr>
        <w:spacing w:before="100" w:beforeAutospacing="1" w:after="100" w:afterAutospacing="1" w:line="240" w:lineRule="auto"/>
        <w:jc w:val="both"/>
        <w:textAlignment w:val="baseline"/>
        <w:rPr>
          <w:rFonts w:ascii="Arial" w:hAnsi="Arial" w:cs="Arial"/>
          <w:sz w:val="20"/>
          <w:szCs w:val="20"/>
          <w:lang w:val="en-US"/>
        </w:rPr>
      </w:pPr>
    </w:p>
    <w:p w14:paraId="230B51EE" w14:textId="0828D2CC" w:rsidR="005147A4" w:rsidRPr="006666A3" w:rsidRDefault="005147A4" w:rsidP="00261736">
      <w:pPr>
        <w:spacing w:before="100" w:beforeAutospacing="1" w:after="100" w:afterAutospacing="1" w:line="240" w:lineRule="auto"/>
        <w:jc w:val="center"/>
        <w:textAlignment w:val="baseline"/>
        <w:rPr>
          <w:rFonts w:ascii="Arial" w:hAnsi="Arial" w:cs="Arial"/>
          <w:sz w:val="20"/>
          <w:szCs w:val="20"/>
          <w:lang w:val="en-GB"/>
        </w:rPr>
      </w:pPr>
      <w:r w:rsidRPr="006666A3">
        <w:rPr>
          <w:rFonts w:ascii="Arial" w:hAnsi="Arial" w:cs="Arial"/>
          <w:noProof/>
          <w:sz w:val="20"/>
          <w:szCs w:val="20"/>
          <w:lang w:val="en-US" w:eastAsia="en-US"/>
        </w:rPr>
        <w:drawing>
          <wp:inline distT="0" distB="0" distL="0" distR="0" wp14:anchorId="38EA7629" wp14:editId="0BA2A289">
            <wp:extent cx="3077028" cy="4543425"/>
            <wp:effectExtent l="0" t="0" r="9525" b="0"/>
            <wp:docPr id="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9071" cy="4561207"/>
                    </a:xfrm>
                    <a:prstGeom prst="rect">
                      <a:avLst/>
                    </a:prstGeom>
                  </pic:spPr>
                </pic:pic>
              </a:graphicData>
            </a:graphic>
          </wp:inline>
        </w:drawing>
      </w:r>
    </w:p>
    <w:p w14:paraId="6591E7A7" w14:textId="77777777" w:rsidR="00261736" w:rsidRPr="004756EB" w:rsidRDefault="00261736" w:rsidP="00261736">
      <w:pPr>
        <w:spacing w:before="100" w:beforeAutospacing="1" w:after="100" w:afterAutospacing="1" w:line="240" w:lineRule="auto"/>
        <w:jc w:val="both"/>
        <w:textAlignment w:val="baseline"/>
        <w:rPr>
          <w:rFonts w:ascii="Arial" w:hAnsi="Arial" w:cs="Arial"/>
          <w:sz w:val="20"/>
          <w:szCs w:val="20"/>
          <w:lang w:val="en-US"/>
        </w:rPr>
      </w:pPr>
      <w:r w:rsidRPr="004756EB">
        <w:rPr>
          <w:rFonts w:ascii="Arial" w:hAnsi="Arial" w:cs="Arial"/>
          <w:b/>
          <w:sz w:val="20"/>
          <w:szCs w:val="20"/>
          <w:lang w:val="en-GB"/>
        </w:rPr>
        <w:t>Fig S</w:t>
      </w:r>
      <w:r w:rsidRPr="004756EB">
        <w:rPr>
          <w:rFonts w:ascii="Arial" w:hAnsi="Arial" w:cs="Arial"/>
          <w:b/>
          <w:sz w:val="20"/>
          <w:szCs w:val="20"/>
          <w:lang w:val="cs-CZ"/>
        </w:rPr>
        <w:t>9</w:t>
      </w:r>
      <w:r w:rsidRPr="004756EB">
        <w:rPr>
          <w:rFonts w:ascii="Arial" w:hAnsi="Arial" w:cs="Arial"/>
          <w:b/>
          <w:sz w:val="20"/>
          <w:szCs w:val="20"/>
          <w:lang w:val="en-GB"/>
        </w:rPr>
        <w:t>.</w:t>
      </w:r>
      <w:r w:rsidRPr="004756EB">
        <w:rPr>
          <w:rFonts w:ascii="Arial" w:hAnsi="Arial" w:cs="Arial"/>
          <w:sz w:val="20"/>
          <w:szCs w:val="20"/>
          <w:lang w:val="en-GB"/>
        </w:rPr>
        <w:t xml:space="preserve"> The examples of refinement of aliphatic chain of propionic anions as non-disordered (a, c, e) and disordered over two positions (b, d, f). </w:t>
      </w:r>
    </w:p>
    <w:p w14:paraId="212B86AC" w14:textId="77777777" w:rsidR="00261736" w:rsidRPr="006666A3" w:rsidRDefault="00261736" w:rsidP="00C46554">
      <w:pPr>
        <w:spacing w:before="100" w:beforeAutospacing="1" w:after="100" w:afterAutospacing="1" w:line="240" w:lineRule="auto"/>
        <w:jc w:val="both"/>
        <w:textAlignment w:val="baseline"/>
        <w:rPr>
          <w:rFonts w:ascii="Arial" w:hAnsi="Arial" w:cs="Arial"/>
          <w:sz w:val="20"/>
          <w:szCs w:val="20"/>
          <w:lang w:val="en-GB"/>
        </w:rPr>
      </w:pPr>
    </w:p>
    <w:sectPr w:rsidR="00261736" w:rsidRPr="006666A3" w:rsidSect="00550297">
      <w:endnotePr>
        <w:numFmt w:val="decimal"/>
      </w:endnotePr>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70EAA" w14:textId="77777777" w:rsidR="00105F69" w:rsidRDefault="00105F69" w:rsidP="00143B75">
      <w:pPr>
        <w:spacing w:after="0" w:line="240" w:lineRule="auto"/>
      </w:pPr>
      <w:r>
        <w:separator/>
      </w:r>
    </w:p>
  </w:endnote>
  <w:endnote w:type="continuationSeparator" w:id="0">
    <w:p w14:paraId="7FA39B9A" w14:textId="77777777" w:rsidR="00105F69" w:rsidRDefault="00105F69" w:rsidP="00143B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A2496" w14:textId="77777777" w:rsidR="001A6356" w:rsidRDefault="001A6356" w:rsidP="006737D1">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79BA348D" w14:textId="77777777" w:rsidR="001A6356" w:rsidRDefault="001A635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2663D" w14:textId="54865EC9" w:rsidR="001A6356" w:rsidRDefault="001A6356">
    <w:pPr>
      <w:pStyle w:val="Zpat"/>
      <w:jc w:val="center"/>
    </w:pPr>
    <w:r>
      <w:t>S</w:t>
    </w:r>
    <w:r>
      <w:fldChar w:fldCharType="begin"/>
    </w:r>
    <w:r>
      <w:instrText xml:space="preserve"> PAGE   \* MERGEFORMAT </w:instrText>
    </w:r>
    <w:r>
      <w:fldChar w:fldCharType="separate"/>
    </w:r>
    <w:r w:rsidR="007E79F0">
      <w:rPr>
        <w:noProof/>
      </w:rPr>
      <w:t>21</w:t>
    </w:r>
    <w:r>
      <w:fldChar w:fldCharType="end"/>
    </w:r>
  </w:p>
  <w:p w14:paraId="6B691118" w14:textId="77777777" w:rsidR="001A6356" w:rsidRDefault="001A635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42521" w14:textId="77777777" w:rsidR="00105F69" w:rsidRDefault="00105F69" w:rsidP="00143B75">
      <w:pPr>
        <w:spacing w:after="0" w:line="240" w:lineRule="auto"/>
      </w:pPr>
      <w:r>
        <w:separator/>
      </w:r>
    </w:p>
  </w:footnote>
  <w:footnote w:type="continuationSeparator" w:id="0">
    <w:p w14:paraId="5BD3E73B" w14:textId="77777777" w:rsidR="00105F69" w:rsidRDefault="00105F69" w:rsidP="00143B7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J Nanobiotechn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95t9esdaarex7e55p6xref10009etwepd0t&quot;&gt;Stepankova_et_al&lt;record-ids&gt;&lt;item&gt;2&lt;/item&gt;&lt;/record-ids&gt;&lt;/item&gt;&lt;/Libraries&gt;"/>
  </w:docVars>
  <w:rsids>
    <w:rsidRoot w:val="00751A9C"/>
    <w:rsid w:val="00041AB8"/>
    <w:rsid w:val="00067B6F"/>
    <w:rsid w:val="00070145"/>
    <w:rsid w:val="000A6E94"/>
    <w:rsid w:val="000C4A39"/>
    <w:rsid w:val="000E0710"/>
    <w:rsid w:val="00105F69"/>
    <w:rsid w:val="00115542"/>
    <w:rsid w:val="00125FD3"/>
    <w:rsid w:val="00143B75"/>
    <w:rsid w:val="001465C4"/>
    <w:rsid w:val="00157C19"/>
    <w:rsid w:val="00194A90"/>
    <w:rsid w:val="00196CFF"/>
    <w:rsid w:val="001A6356"/>
    <w:rsid w:val="001D1E1C"/>
    <w:rsid w:val="001E7758"/>
    <w:rsid w:val="0020462B"/>
    <w:rsid w:val="0021464B"/>
    <w:rsid w:val="00216AC0"/>
    <w:rsid w:val="00232624"/>
    <w:rsid w:val="00237F40"/>
    <w:rsid w:val="002470D9"/>
    <w:rsid w:val="00260349"/>
    <w:rsid w:val="0026157A"/>
    <w:rsid w:val="00261736"/>
    <w:rsid w:val="0027102B"/>
    <w:rsid w:val="00275B55"/>
    <w:rsid w:val="002C0067"/>
    <w:rsid w:val="002E6B7E"/>
    <w:rsid w:val="0030177E"/>
    <w:rsid w:val="00351BA0"/>
    <w:rsid w:val="003A1B88"/>
    <w:rsid w:val="003F0F32"/>
    <w:rsid w:val="00436CC9"/>
    <w:rsid w:val="004657DD"/>
    <w:rsid w:val="00467035"/>
    <w:rsid w:val="00467064"/>
    <w:rsid w:val="004756EB"/>
    <w:rsid w:val="00485A4C"/>
    <w:rsid w:val="004B242A"/>
    <w:rsid w:val="005147A4"/>
    <w:rsid w:val="00526A4B"/>
    <w:rsid w:val="005364C5"/>
    <w:rsid w:val="00550297"/>
    <w:rsid w:val="00584EFA"/>
    <w:rsid w:val="005C07A8"/>
    <w:rsid w:val="006654D5"/>
    <w:rsid w:val="006666A3"/>
    <w:rsid w:val="006C4E7E"/>
    <w:rsid w:val="006E194F"/>
    <w:rsid w:val="007346D9"/>
    <w:rsid w:val="00746973"/>
    <w:rsid w:val="00751A9C"/>
    <w:rsid w:val="007E79F0"/>
    <w:rsid w:val="008342D3"/>
    <w:rsid w:val="008802A2"/>
    <w:rsid w:val="00884108"/>
    <w:rsid w:val="008A2CB8"/>
    <w:rsid w:val="008B35AE"/>
    <w:rsid w:val="008E0401"/>
    <w:rsid w:val="00956CE1"/>
    <w:rsid w:val="0096688F"/>
    <w:rsid w:val="0098469E"/>
    <w:rsid w:val="0098578D"/>
    <w:rsid w:val="009C4F36"/>
    <w:rsid w:val="009D1890"/>
    <w:rsid w:val="009D6CB3"/>
    <w:rsid w:val="009F0C1C"/>
    <w:rsid w:val="00A068FB"/>
    <w:rsid w:val="00A16F78"/>
    <w:rsid w:val="00A74E44"/>
    <w:rsid w:val="00A80CF3"/>
    <w:rsid w:val="00A90454"/>
    <w:rsid w:val="00AD1717"/>
    <w:rsid w:val="00AE0D87"/>
    <w:rsid w:val="00AE62B8"/>
    <w:rsid w:val="00B35761"/>
    <w:rsid w:val="00B55133"/>
    <w:rsid w:val="00B85E18"/>
    <w:rsid w:val="00B876BE"/>
    <w:rsid w:val="00B931F6"/>
    <w:rsid w:val="00BE7494"/>
    <w:rsid w:val="00C46554"/>
    <w:rsid w:val="00C635FF"/>
    <w:rsid w:val="00CC751B"/>
    <w:rsid w:val="00CF58C0"/>
    <w:rsid w:val="00D10443"/>
    <w:rsid w:val="00D10EB7"/>
    <w:rsid w:val="00D20664"/>
    <w:rsid w:val="00D6047D"/>
    <w:rsid w:val="00D617DB"/>
    <w:rsid w:val="00DA02E1"/>
    <w:rsid w:val="00DA288E"/>
    <w:rsid w:val="00DD5B3C"/>
    <w:rsid w:val="00DF6ADC"/>
    <w:rsid w:val="00E0358E"/>
    <w:rsid w:val="00E42F80"/>
    <w:rsid w:val="00E71F9C"/>
    <w:rsid w:val="00E76BD0"/>
    <w:rsid w:val="00E97B10"/>
    <w:rsid w:val="00EC4E67"/>
    <w:rsid w:val="00EF412D"/>
    <w:rsid w:val="00F10EC6"/>
    <w:rsid w:val="00F21AB6"/>
    <w:rsid w:val="00F324ED"/>
    <w:rsid w:val="00F602E5"/>
    <w:rsid w:val="00F843BA"/>
    <w:rsid w:val="00F85767"/>
    <w:rsid w:val="00FC0405"/>
    <w:rsid w:val="00FD0FA9"/>
    <w:rsid w:val="00FD7974"/>
    <w:rsid w:val="00FE5B4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C054A"/>
  <w15:chartTrackingRefBased/>
  <w15:docId w15:val="{A3B44F16-D017-414C-9DFE-094EF122C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43B75"/>
    <w:pPr>
      <w:spacing w:after="200" w:line="276" w:lineRule="auto"/>
    </w:pPr>
    <w:rPr>
      <w:rFonts w:ascii="Calibri" w:eastAsia="Times New Roman" w:hAnsi="Calibri" w:cs="Times New Roman"/>
      <w:lang w:eastAsia="pl-PL"/>
    </w:rPr>
  </w:style>
  <w:style w:type="paragraph" w:styleId="Nadpis1">
    <w:name w:val="heading 1"/>
    <w:basedOn w:val="Normln"/>
    <w:next w:val="Normln"/>
    <w:link w:val="Nadpis1Char"/>
    <w:qFormat/>
    <w:rsid w:val="001E7758"/>
    <w:pPr>
      <w:keepNext/>
      <w:spacing w:before="240" w:after="60" w:line="480" w:lineRule="auto"/>
      <w:ind w:firstLine="720"/>
      <w:outlineLvl w:val="0"/>
    </w:pPr>
    <w:rPr>
      <w:rFonts w:ascii="Arial" w:hAnsi="Arial" w:cs="Arial"/>
      <w:b/>
      <w:bCs/>
      <w:kern w:val="32"/>
      <w:sz w:val="32"/>
      <w:szCs w:val="32"/>
      <w:lang w:val="en-US"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Odkaznavysvtlivky">
    <w:name w:val="endnote reference"/>
    <w:unhideWhenUsed/>
    <w:rsid w:val="00143B75"/>
    <w:rPr>
      <w:vertAlign w:val="superscript"/>
    </w:rPr>
  </w:style>
  <w:style w:type="paragraph" w:styleId="Bezmezer">
    <w:name w:val="No Spacing"/>
    <w:uiPriority w:val="1"/>
    <w:qFormat/>
    <w:rsid w:val="00143B75"/>
    <w:pPr>
      <w:spacing w:after="0" w:line="240" w:lineRule="auto"/>
    </w:pPr>
    <w:rPr>
      <w:rFonts w:ascii="Times New Roman" w:eastAsia="Times New Roman" w:hAnsi="Times New Roman" w:cs="Times New Roman"/>
      <w:sz w:val="24"/>
      <w:lang w:eastAsia="pl-PL"/>
    </w:rPr>
  </w:style>
  <w:style w:type="paragraph" w:styleId="Textvysvtlivek">
    <w:name w:val="endnote text"/>
    <w:basedOn w:val="Normln"/>
    <w:link w:val="TextvysvtlivekChar"/>
    <w:uiPriority w:val="99"/>
    <w:semiHidden/>
    <w:unhideWhenUsed/>
    <w:rsid w:val="00143B75"/>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143B75"/>
    <w:rPr>
      <w:rFonts w:ascii="Calibri" w:eastAsia="Times New Roman" w:hAnsi="Calibri" w:cs="Times New Roman"/>
      <w:sz w:val="20"/>
      <w:szCs w:val="20"/>
      <w:lang w:eastAsia="pl-PL"/>
    </w:rPr>
  </w:style>
  <w:style w:type="paragraph" w:customStyle="1" w:styleId="paragraph">
    <w:name w:val="paragraph"/>
    <w:basedOn w:val="Normln"/>
    <w:rsid w:val="00BE749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Standardnpsmoodstavce"/>
    <w:rsid w:val="00BE7494"/>
  </w:style>
  <w:style w:type="character" w:customStyle="1" w:styleId="eop">
    <w:name w:val="eop"/>
    <w:basedOn w:val="Standardnpsmoodstavce"/>
    <w:rsid w:val="00BE7494"/>
  </w:style>
  <w:style w:type="paragraph" w:styleId="Zpat">
    <w:name w:val="footer"/>
    <w:basedOn w:val="Normln"/>
    <w:link w:val="ZpatChar"/>
    <w:uiPriority w:val="99"/>
    <w:rsid w:val="001A6356"/>
    <w:pPr>
      <w:tabs>
        <w:tab w:val="center" w:pos="4536"/>
        <w:tab w:val="right" w:pos="9072"/>
      </w:tabs>
      <w:spacing w:after="0" w:line="240" w:lineRule="auto"/>
    </w:pPr>
    <w:rPr>
      <w:rFonts w:ascii="Times New Roman" w:hAnsi="Times New Roman" w:cs="Mangal"/>
      <w:sz w:val="24"/>
      <w:szCs w:val="24"/>
      <w:lang w:bidi="hi-IN"/>
    </w:rPr>
  </w:style>
  <w:style w:type="character" w:customStyle="1" w:styleId="ZpatChar">
    <w:name w:val="Zápatí Char"/>
    <w:basedOn w:val="Standardnpsmoodstavce"/>
    <w:link w:val="Zpat"/>
    <w:uiPriority w:val="99"/>
    <w:rsid w:val="001A6356"/>
    <w:rPr>
      <w:rFonts w:ascii="Times New Roman" w:eastAsia="Times New Roman" w:hAnsi="Times New Roman" w:cs="Mangal"/>
      <w:sz w:val="24"/>
      <w:szCs w:val="24"/>
      <w:lang w:eastAsia="pl-PL" w:bidi="hi-IN"/>
    </w:rPr>
  </w:style>
  <w:style w:type="character" w:styleId="slostrnky">
    <w:name w:val="page number"/>
    <w:basedOn w:val="Standardnpsmoodstavce"/>
    <w:rsid w:val="001A6356"/>
  </w:style>
  <w:style w:type="paragraph" w:styleId="Nzev">
    <w:name w:val="Title"/>
    <w:aliases w:val="Marcin Znak"/>
    <w:basedOn w:val="Normln"/>
    <w:link w:val="NzevChar"/>
    <w:qFormat/>
    <w:rsid w:val="001A6356"/>
    <w:pPr>
      <w:spacing w:after="0" w:line="360" w:lineRule="auto"/>
    </w:pPr>
    <w:rPr>
      <w:rFonts w:ascii="Times New Roman" w:eastAsia="Calibri" w:hAnsi="Times New Roman"/>
      <w:sz w:val="24"/>
      <w:szCs w:val="28"/>
      <w:lang w:eastAsia="en-US"/>
    </w:rPr>
  </w:style>
  <w:style w:type="character" w:customStyle="1" w:styleId="NzevChar">
    <w:name w:val="Název Char"/>
    <w:aliases w:val="Marcin Znak Char"/>
    <w:basedOn w:val="Standardnpsmoodstavce"/>
    <w:link w:val="Nzev"/>
    <w:rsid w:val="001A6356"/>
    <w:rPr>
      <w:rFonts w:ascii="Times New Roman" w:eastAsia="Calibri" w:hAnsi="Times New Roman" w:cs="Times New Roman"/>
      <w:sz w:val="24"/>
      <w:szCs w:val="28"/>
    </w:rPr>
  </w:style>
  <w:style w:type="paragraph" w:customStyle="1" w:styleId="EndNoteBibliographyTitle">
    <w:name w:val="EndNote Bibliography Title"/>
    <w:basedOn w:val="Normln"/>
    <w:link w:val="EndNoteBibliographyTitleChar"/>
    <w:rsid w:val="00B55133"/>
    <w:pPr>
      <w:spacing w:after="0"/>
      <w:jc w:val="center"/>
    </w:pPr>
    <w:rPr>
      <w:rFonts w:cs="Calibri"/>
      <w:noProof/>
    </w:rPr>
  </w:style>
  <w:style w:type="character" w:customStyle="1" w:styleId="EndNoteBibliographyTitleChar">
    <w:name w:val="EndNote Bibliography Title Char"/>
    <w:basedOn w:val="Standardnpsmoodstavce"/>
    <w:link w:val="EndNoteBibliographyTitle"/>
    <w:rsid w:val="00B55133"/>
    <w:rPr>
      <w:rFonts w:ascii="Calibri" w:eastAsia="Times New Roman" w:hAnsi="Calibri" w:cs="Calibri"/>
      <w:noProof/>
      <w:lang w:eastAsia="pl-PL"/>
    </w:rPr>
  </w:style>
  <w:style w:type="paragraph" w:customStyle="1" w:styleId="EndNoteBibliography">
    <w:name w:val="EndNote Bibliography"/>
    <w:basedOn w:val="Normln"/>
    <w:link w:val="EndNoteBibliographyChar"/>
    <w:rsid w:val="00B55133"/>
    <w:pPr>
      <w:spacing w:line="240" w:lineRule="auto"/>
      <w:jc w:val="center"/>
    </w:pPr>
    <w:rPr>
      <w:rFonts w:cs="Calibri"/>
      <w:noProof/>
    </w:rPr>
  </w:style>
  <w:style w:type="character" w:customStyle="1" w:styleId="EndNoteBibliographyChar">
    <w:name w:val="EndNote Bibliography Char"/>
    <w:basedOn w:val="Standardnpsmoodstavce"/>
    <w:link w:val="EndNoteBibliography"/>
    <w:rsid w:val="00B55133"/>
    <w:rPr>
      <w:rFonts w:ascii="Calibri" w:eastAsia="Times New Roman" w:hAnsi="Calibri" w:cs="Calibri"/>
      <w:noProof/>
      <w:lang w:eastAsia="pl-PL"/>
    </w:rPr>
  </w:style>
  <w:style w:type="paragraph" w:styleId="Zhlav">
    <w:name w:val="header"/>
    <w:basedOn w:val="Normln"/>
    <w:link w:val="ZhlavChar"/>
    <w:uiPriority w:val="99"/>
    <w:unhideWhenUsed/>
    <w:rsid w:val="00DA288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A288E"/>
    <w:rPr>
      <w:rFonts w:ascii="Calibri" w:eastAsia="Times New Roman" w:hAnsi="Calibri" w:cs="Times New Roman"/>
      <w:lang w:eastAsia="pl-PL"/>
    </w:rPr>
  </w:style>
  <w:style w:type="paragraph" w:customStyle="1" w:styleId="BATitle">
    <w:name w:val="BA_Title"/>
    <w:basedOn w:val="Normln"/>
    <w:next w:val="Normln"/>
    <w:rsid w:val="002470D9"/>
    <w:pPr>
      <w:spacing w:before="720" w:after="360" w:line="480" w:lineRule="auto"/>
      <w:jc w:val="center"/>
    </w:pPr>
    <w:rPr>
      <w:rFonts w:ascii="Times New Roman" w:hAnsi="Times New Roman"/>
      <w:sz w:val="44"/>
      <w:szCs w:val="20"/>
      <w:lang w:val="en-US" w:eastAsia="en-US"/>
    </w:rPr>
  </w:style>
  <w:style w:type="character" w:styleId="Odkaznakoment">
    <w:name w:val="annotation reference"/>
    <w:basedOn w:val="Standardnpsmoodstavce"/>
    <w:semiHidden/>
    <w:unhideWhenUsed/>
    <w:rsid w:val="002470D9"/>
    <w:rPr>
      <w:sz w:val="16"/>
      <w:szCs w:val="16"/>
    </w:rPr>
  </w:style>
  <w:style w:type="paragraph" w:styleId="Textkomente">
    <w:name w:val="annotation text"/>
    <w:basedOn w:val="Normln"/>
    <w:link w:val="TextkomenteChar"/>
    <w:uiPriority w:val="99"/>
    <w:semiHidden/>
    <w:unhideWhenUsed/>
    <w:rsid w:val="002470D9"/>
    <w:pPr>
      <w:spacing w:line="240" w:lineRule="auto"/>
      <w:jc w:val="both"/>
    </w:pPr>
    <w:rPr>
      <w:rFonts w:ascii="Times" w:hAnsi="Times"/>
      <w:sz w:val="20"/>
      <w:szCs w:val="20"/>
      <w:lang w:val="en-US" w:eastAsia="en-US"/>
    </w:rPr>
  </w:style>
  <w:style w:type="character" w:customStyle="1" w:styleId="TextkomenteChar">
    <w:name w:val="Text komentáře Char"/>
    <w:basedOn w:val="Standardnpsmoodstavce"/>
    <w:link w:val="Textkomente"/>
    <w:uiPriority w:val="99"/>
    <w:semiHidden/>
    <w:rsid w:val="002470D9"/>
    <w:rPr>
      <w:rFonts w:ascii="Times" w:eastAsia="Times New Roman" w:hAnsi="Times" w:cs="Times New Roman"/>
      <w:sz w:val="20"/>
      <w:szCs w:val="20"/>
      <w:lang w:val="en-US"/>
    </w:rPr>
  </w:style>
  <w:style w:type="paragraph" w:styleId="Textbubliny">
    <w:name w:val="Balloon Text"/>
    <w:basedOn w:val="Normln"/>
    <w:link w:val="TextbublinyChar"/>
    <w:uiPriority w:val="99"/>
    <w:semiHidden/>
    <w:unhideWhenUsed/>
    <w:rsid w:val="002470D9"/>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470D9"/>
    <w:rPr>
      <w:rFonts w:ascii="Segoe UI" w:eastAsia="Times New Roman" w:hAnsi="Segoe UI" w:cs="Segoe UI"/>
      <w:sz w:val="18"/>
      <w:szCs w:val="18"/>
      <w:lang w:eastAsia="pl-PL"/>
    </w:rPr>
  </w:style>
  <w:style w:type="paragraph" w:styleId="Pedmtkomente">
    <w:name w:val="annotation subject"/>
    <w:basedOn w:val="Textkomente"/>
    <w:next w:val="Textkomente"/>
    <w:link w:val="PedmtkomenteChar"/>
    <w:uiPriority w:val="99"/>
    <w:semiHidden/>
    <w:unhideWhenUsed/>
    <w:rsid w:val="002470D9"/>
    <w:pPr>
      <w:jc w:val="left"/>
    </w:pPr>
    <w:rPr>
      <w:rFonts w:ascii="Calibri" w:hAnsi="Calibri"/>
      <w:b/>
      <w:bCs/>
      <w:lang w:val="pl-PL" w:eastAsia="pl-PL"/>
    </w:rPr>
  </w:style>
  <w:style w:type="character" w:customStyle="1" w:styleId="PedmtkomenteChar">
    <w:name w:val="Předmět komentáře Char"/>
    <w:basedOn w:val="TextkomenteChar"/>
    <w:link w:val="Pedmtkomente"/>
    <w:uiPriority w:val="99"/>
    <w:semiHidden/>
    <w:rsid w:val="002470D9"/>
    <w:rPr>
      <w:rFonts w:ascii="Calibri" w:eastAsia="Times New Roman" w:hAnsi="Calibri" w:cs="Times New Roman"/>
      <w:b/>
      <w:bCs/>
      <w:sz w:val="20"/>
      <w:szCs w:val="20"/>
      <w:lang w:val="en-US" w:eastAsia="pl-PL"/>
    </w:rPr>
  </w:style>
  <w:style w:type="character" w:customStyle="1" w:styleId="Nadpis1Char">
    <w:name w:val="Nadpis 1 Char"/>
    <w:basedOn w:val="Standardnpsmoodstavce"/>
    <w:link w:val="Nadpis1"/>
    <w:rsid w:val="001E7758"/>
    <w:rPr>
      <w:rFonts w:ascii="Arial" w:eastAsia="Times New Roman" w:hAnsi="Arial" w:cs="Arial"/>
      <w:b/>
      <w:bCs/>
      <w:kern w:val="32"/>
      <w:sz w:val="32"/>
      <w:szCs w:val="32"/>
      <w:lang w:val="en-US"/>
    </w:rPr>
  </w:style>
  <w:style w:type="character" w:styleId="Hypertextovodkaz">
    <w:name w:val="Hyperlink"/>
    <w:rsid w:val="001E775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1962">
      <w:bodyDiv w:val="1"/>
      <w:marLeft w:val="0"/>
      <w:marRight w:val="0"/>
      <w:marTop w:val="0"/>
      <w:marBottom w:val="0"/>
      <w:divBdr>
        <w:top w:val="none" w:sz="0" w:space="0" w:color="auto"/>
        <w:left w:val="none" w:sz="0" w:space="0" w:color="auto"/>
        <w:bottom w:val="none" w:sz="0" w:space="0" w:color="auto"/>
        <w:right w:val="none" w:sz="0" w:space="0" w:color="auto"/>
      </w:divBdr>
    </w:div>
    <w:div w:id="134371976">
      <w:bodyDiv w:val="1"/>
      <w:marLeft w:val="0"/>
      <w:marRight w:val="0"/>
      <w:marTop w:val="0"/>
      <w:marBottom w:val="0"/>
      <w:divBdr>
        <w:top w:val="none" w:sz="0" w:space="0" w:color="auto"/>
        <w:left w:val="none" w:sz="0" w:space="0" w:color="auto"/>
        <w:bottom w:val="none" w:sz="0" w:space="0" w:color="auto"/>
        <w:right w:val="none" w:sz="0" w:space="0" w:color="auto"/>
      </w:divBdr>
    </w:div>
    <w:div w:id="140969426">
      <w:bodyDiv w:val="1"/>
      <w:marLeft w:val="0"/>
      <w:marRight w:val="0"/>
      <w:marTop w:val="0"/>
      <w:marBottom w:val="0"/>
      <w:divBdr>
        <w:top w:val="none" w:sz="0" w:space="0" w:color="auto"/>
        <w:left w:val="none" w:sz="0" w:space="0" w:color="auto"/>
        <w:bottom w:val="none" w:sz="0" w:space="0" w:color="auto"/>
        <w:right w:val="none" w:sz="0" w:space="0" w:color="auto"/>
      </w:divBdr>
    </w:div>
    <w:div w:id="150995751">
      <w:bodyDiv w:val="1"/>
      <w:marLeft w:val="0"/>
      <w:marRight w:val="0"/>
      <w:marTop w:val="0"/>
      <w:marBottom w:val="0"/>
      <w:divBdr>
        <w:top w:val="none" w:sz="0" w:space="0" w:color="auto"/>
        <w:left w:val="none" w:sz="0" w:space="0" w:color="auto"/>
        <w:bottom w:val="none" w:sz="0" w:space="0" w:color="auto"/>
        <w:right w:val="none" w:sz="0" w:space="0" w:color="auto"/>
      </w:divBdr>
    </w:div>
    <w:div w:id="155541207">
      <w:bodyDiv w:val="1"/>
      <w:marLeft w:val="0"/>
      <w:marRight w:val="0"/>
      <w:marTop w:val="0"/>
      <w:marBottom w:val="0"/>
      <w:divBdr>
        <w:top w:val="none" w:sz="0" w:space="0" w:color="auto"/>
        <w:left w:val="none" w:sz="0" w:space="0" w:color="auto"/>
        <w:bottom w:val="none" w:sz="0" w:space="0" w:color="auto"/>
        <w:right w:val="none" w:sz="0" w:space="0" w:color="auto"/>
      </w:divBdr>
    </w:div>
    <w:div w:id="172964173">
      <w:bodyDiv w:val="1"/>
      <w:marLeft w:val="0"/>
      <w:marRight w:val="0"/>
      <w:marTop w:val="0"/>
      <w:marBottom w:val="0"/>
      <w:divBdr>
        <w:top w:val="none" w:sz="0" w:space="0" w:color="auto"/>
        <w:left w:val="none" w:sz="0" w:space="0" w:color="auto"/>
        <w:bottom w:val="none" w:sz="0" w:space="0" w:color="auto"/>
        <w:right w:val="none" w:sz="0" w:space="0" w:color="auto"/>
      </w:divBdr>
    </w:div>
    <w:div w:id="351344131">
      <w:bodyDiv w:val="1"/>
      <w:marLeft w:val="0"/>
      <w:marRight w:val="0"/>
      <w:marTop w:val="0"/>
      <w:marBottom w:val="0"/>
      <w:divBdr>
        <w:top w:val="none" w:sz="0" w:space="0" w:color="auto"/>
        <w:left w:val="none" w:sz="0" w:space="0" w:color="auto"/>
        <w:bottom w:val="none" w:sz="0" w:space="0" w:color="auto"/>
        <w:right w:val="none" w:sz="0" w:space="0" w:color="auto"/>
      </w:divBdr>
    </w:div>
    <w:div w:id="390153033">
      <w:bodyDiv w:val="1"/>
      <w:marLeft w:val="0"/>
      <w:marRight w:val="0"/>
      <w:marTop w:val="0"/>
      <w:marBottom w:val="0"/>
      <w:divBdr>
        <w:top w:val="none" w:sz="0" w:space="0" w:color="auto"/>
        <w:left w:val="none" w:sz="0" w:space="0" w:color="auto"/>
        <w:bottom w:val="none" w:sz="0" w:space="0" w:color="auto"/>
        <w:right w:val="none" w:sz="0" w:space="0" w:color="auto"/>
      </w:divBdr>
    </w:div>
    <w:div w:id="420108738">
      <w:bodyDiv w:val="1"/>
      <w:marLeft w:val="0"/>
      <w:marRight w:val="0"/>
      <w:marTop w:val="0"/>
      <w:marBottom w:val="0"/>
      <w:divBdr>
        <w:top w:val="none" w:sz="0" w:space="0" w:color="auto"/>
        <w:left w:val="none" w:sz="0" w:space="0" w:color="auto"/>
        <w:bottom w:val="none" w:sz="0" w:space="0" w:color="auto"/>
        <w:right w:val="none" w:sz="0" w:space="0" w:color="auto"/>
      </w:divBdr>
    </w:div>
    <w:div w:id="482544813">
      <w:bodyDiv w:val="1"/>
      <w:marLeft w:val="0"/>
      <w:marRight w:val="0"/>
      <w:marTop w:val="0"/>
      <w:marBottom w:val="0"/>
      <w:divBdr>
        <w:top w:val="none" w:sz="0" w:space="0" w:color="auto"/>
        <w:left w:val="none" w:sz="0" w:space="0" w:color="auto"/>
        <w:bottom w:val="none" w:sz="0" w:space="0" w:color="auto"/>
        <w:right w:val="none" w:sz="0" w:space="0" w:color="auto"/>
      </w:divBdr>
    </w:div>
    <w:div w:id="772670733">
      <w:bodyDiv w:val="1"/>
      <w:marLeft w:val="0"/>
      <w:marRight w:val="0"/>
      <w:marTop w:val="0"/>
      <w:marBottom w:val="0"/>
      <w:divBdr>
        <w:top w:val="none" w:sz="0" w:space="0" w:color="auto"/>
        <w:left w:val="none" w:sz="0" w:space="0" w:color="auto"/>
        <w:bottom w:val="none" w:sz="0" w:space="0" w:color="auto"/>
        <w:right w:val="none" w:sz="0" w:space="0" w:color="auto"/>
      </w:divBdr>
    </w:div>
    <w:div w:id="812527871">
      <w:bodyDiv w:val="1"/>
      <w:marLeft w:val="0"/>
      <w:marRight w:val="0"/>
      <w:marTop w:val="0"/>
      <w:marBottom w:val="0"/>
      <w:divBdr>
        <w:top w:val="none" w:sz="0" w:space="0" w:color="auto"/>
        <w:left w:val="none" w:sz="0" w:space="0" w:color="auto"/>
        <w:bottom w:val="none" w:sz="0" w:space="0" w:color="auto"/>
        <w:right w:val="none" w:sz="0" w:space="0" w:color="auto"/>
      </w:divBdr>
    </w:div>
    <w:div w:id="1033044130">
      <w:bodyDiv w:val="1"/>
      <w:marLeft w:val="0"/>
      <w:marRight w:val="0"/>
      <w:marTop w:val="0"/>
      <w:marBottom w:val="0"/>
      <w:divBdr>
        <w:top w:val="none" w:sz="0" w:space="0" w:color="auto"/>
        <w:left w:val="none" w:sz="0" w:space="0" w:color="auto"/>
        <w:bottom w:val="none" w:sz="0" w:space="0" w:color="auto"/>
        <w:right w:val="none" w:sz="0" w:space="0" w:color="auto"/>
      </w:divBdr>
      <w:divsChild>
        <w:div w:id="94518685">
          <w:marLeft w:val="0"/>
          <w:marRight w:val="0"/>
          <w:marTop w:val="0"/>
          <w:marBottom w:val="0"/>
          <w:divBdr>
            <w:top w:val="none" w:sz="0" w:space="0" w:color="auto"/>
            <w:left w:val="none" w:sz="0" w:space="0" w:color="auto"/>
            <w:bottom w:val="none" w:sz="0" w:space="0" w:color="auto"/>
            <w:right w:val="none" w:sz="0" w:space="0" w:color="auto"/>
          </w:divBdr>
        </w:div>
        <w:div w:id="582178907">
          <w:marLeft w:val="0"/>
          <w:marRight w:val="0"/>
          <w:marTop w:val="0"/>
          <w:marBottom w:val="0"/>
          <w:divBdr>
            <w:top w:val="none" w:sz="0" w:space="0" w:color="auto"/>
            <w:left w:val="none" w:sz="0" w:space="0" w:color="auto"/>
            <w:bottom w:val="none" w:sz="0" w:space="0" w:color="auto"/>
            <w:right w:val="none" w:sz="0" w:space="0" w:color="auto"/>
          </w:divBdr>
          <w:divsChild>
            <w:div w:id="584462280">
              <w:marLeft w:val="0"/>
              <w:marRight w:val="0"/>
              <w:marTop w:val="0"/>
              <w:marBottom w:val="0"/>
              <w:divBdr>
                <w:top w:val="none" w:sz="0" w:space="0" w:color="auto"/>
                <w:left w:val="none" w:sz="0" w:space="0" w:color="auto"/>
                <w:bottom w:val="none" w:sz="0" w:space="0" w:color="auto"/>
                <w:right w:val="none" w:sz="0" w:space="0" w:color="auto"/>
              </w:divBdr>
              <w:divsChild>
                <w:div w:id="108010235">
                  <w:marLeft w:val="0"/>
                  <w:marRight w:val="0"/>
                  <w:marTop w:val="0"/>
                  <w:marBottom w:val="0"/>
                  <w:divBdr>
                    <w:top w:val="none" w:sz="0" w:space="0" w:color="auto"/>
                    <w:left w:val="none" w:sz="0" w:space="0" w:color="auto"/>
                    <w:bottom w:val="none" w:sz="0" w:space="0" w:color="auto"/>
                    <w:right w:val="none" w:sz="0" w:space="0" w:color="auto"/>
                  </w:divBdr>
                  <w:divsChild>
                    <w:div w:id="1190291850">
                      <w:marLeft w:val="0"/>
                      <w:marRight w:val="0"/>
                      <w:marTop w:val="0"/>
                      <w:marBottom w:val="0"/>
                      <w:divBdr>
                        <w:top w:val="none" w:sz="0" w:space="0" w:color="auto"/>
                        <w:left w:val="none" w:sz="0" w:space="0" w:color="auto"/>
                        <w:bottom w:val="none" w:sz="0" w:space="0" w:color="auto"/>
                        <w:right w:val="none" w:sz="0" w:space="0" w:color="auto"/>
                      </w:divBdr>
                    </w:div>
                  </w:divsChild>
                </w:div>
                <w:div w:id="743726498">
                  <w:marLeft w:val="0"/>
                  <w:marRight w:val="0"/>
                  <w:marTop w:val="0"/>
                  <w:marBottom w:val="0"/>
                  <w:divBdr>
                    <w:top w:val="none" w:sz="0" w:space="0" w:color="auto"/>
                    <w:left w:val="none" w:sz="0" w:space="0" w:color="auto"/>
                    <w:bottom w:val="none" w:sz="0" w:space="0" w:color="auto"/>
                    <w:right w:val="none" w:sz="0" w:space="0" w:color="auto"/>
                  </w:divBdr>
                  <w:divsChild>
                    <w:div w:id="703484585">
                      <w:marLeft w:val="0"/>
                      <w:marRight w:val="0"/>
                      <w:marTop w:val="0"/>
                      <w:marBottom w:val="0"/>
                      <w:divBdr>
                        <w:top w:val="none" w:sz="0" w:space="0" w:color="auto"/>
                        <w:left w:val="none" w:sz="0" w:space="0" w:color="auto"/>
                        <w:bottom w:val="none" w:sz="0" w:space="0" w:color="auto"/>
                        <w:right w:val="none" w:sz="0" w:space="0" w:color="auto"/>
                      </w:divBdr>
                    </w:div>
                  </w:divsChild>
                </w:div>
                <w:div w:id="154104215">
                  <w:marLeft w:val="0"/>
                  <w:marRight w:val="0"/>
                  <w:marTop w:val="0"/>
                  <w:marBottom w:val="0"/>
                  <w:divBdr>
                    <w:top w:val="none" w:sz="0" w:space="0" w:color="auto"/>
                    <w:left w:val="none" w:sz="0" w:space="0" w:color="auto"/>
                    <w:bottom w:val="none" w:sz="0" w:space="0" w:color="auto"/>
                    <w:right w:val="none" w:sz="0" w:space="0" w:color="auto"/>
                  </w:divBdr>
                  <w:divsChild>
                    <w:div w:id="1033653247">
                      <w:marLeft w:val="0"/>
                      <w:marRight w:val="0"/>
                      <w:marTop w:val="0"/>
                      <w:marBottom w:val="0"/>
                      <w:divBdr>
                        <w:top w:val="none" w:sz="0" w:space="0" w:color="auto"/>
                        <w:left w:val="none" w:sz="0" w:space="0" w:color="auto"/>
                        <w:bottom w:val="none" w:sz="0" w:space="0" w:color="auto"/>
                        <w:right w:val="none" w:sz="0" w:space="0" w:color="auto"/>
                      </w:divBdr>
                    </w:div>
                  </w:divsChild>
                </w:div>
                <w:div w:id="1749031414">
                  <w:marLeft w:val="0"/>
                  <w:marRight w:val="0"/>
                  <w:marTop w:val="0"/>
                  <w:marBottom w:val="0"/>
                  <w:divBdr>
                    <w:top w:val="none" w:sz="0" w:space="0" w:color="auto"/>
                    <w:left w:val="none" w:sz="0" w:space="0" w:color="auto"/>
                    <w:bottom w:val="none" w:sz="0" w:space="0" w:color="auto"/>
                    <w:right w:val="none" w:sz="0" w:space="0" w:color="auto"/>
                  </w:divBdr>
                  <w:divsChild>
                    <w:div w:id="1518501603">
                      <w:marLeft w:val="0"/>
                      <w:marRight w:val="0"/>
                      <w:marTop w:val="0"/>
                      <w:marBottom w:val="0"/>
                      <w:divBdr>
                        <w:top w:val="none" w:sz="0" w:space="0" w:color="auto"/>
                        <w:left w:val="none" w:sz="0" w:space="0" w:color="auto"/>
                        <w:bottom w:val="none" w:sz="0" w:space="0" w:color="auto"/>
                        <w:right w:val="none" w:sz="0" w:space="0" w:color="auto"/>
                      </w:divBdr>
                    </w:div>
                  </w:divsChild>
                </w:div>
                <w:div w:id="1133594129">
                  <w:marLeft w:val="0"/>
                  <w:marRight w:val="0"/>
                  <w:marTop w:val="0"/>
                  <w:marBottom w:val="0"/>
                  <w:divBdr>
                    <w:top w:val="none" w:sz="0" w:space="0" w:color="auto"/>
                    <w:left w:val="none" w:sz="0" w:space="0" w:color="auto"/>
                    <w:bottom w:val="none" w:sz="0" w:space="0" w:color="auto"/>
                    <w:right w:val="none" w:sz="0" w:space="0" w:color="auto"/>
                  </w:divBdr>
                  <w:divsChild>
                    <w:div w:id="1965035152">
                      <w:marLeft w:val="0"/>
                      <w:marRight w:val="0"/>
                      <w:marTop w:val="0"/>
                      <w:marBottom w:val="0"/>
                      <w:divBdr>
                        <w:top w:val="none" w:sz="0" w:space="0" w:color="auto"/>
                        <w:left w:val="none" w:sz="0" w:space="0" w:color="auto"/>
                        <w:bottom w:val="none" w:sz="0" w:space="0" w:color="auto"/>
                        <w:right w:val="none" w:sz="0" w:space="0" w:color="auto"/>
                      </w:divBdr>
                    </w:div>
                  </w:divsChild>
                </w:div>
                <w:div w:id="598487324">
                  <w:marLeft w:val="0"/>
                  <w:marRight w:val="0"/>
                  <w:marTop w:val="0"/>
                  <w:marBottom w:val="0"/>
                  <w:divBdr>
                    <w:top w:val="none" w:sz="0" w:space="0" w:color="auto"/>
                    <w:left w:val="none" w:sz="0" w:space="0" w:color="auto"/>
                    <w:bottom w:val="none" w:sz="0" w:space="0" w:color="auto"/>
                    <w:right w:val="none" w:sz="0" w:space="0" w:color="auto"/>
                  </w:divBdr>
                  <w:divsChild>
                    <w:div w:id="472337184">
                      <w:marLeft w:val="0"/>
                      <w:marRight w:val="0"/>
                      <w:marTop w:val="0"/>
                      <w:marBottom w:val="0"/>
                      <w:divBdr>
                        <w:top w:val="none" w:sz="0" w:space="0" w:color="auto"/>
                        <w:left w:val="none" w:sz="0" w:space="0" w:color="auto"/>
                        <w:bottom w:val="none" w:sz="0" w:space="0" w:color="auto"/>
                        <w:right w:val="none" w:sz="0" w:space="0" w:color="auto"/>
                      </w:divBdr>
                    </w:div>
                  </w:divsChild>
                </w:div>
                <w:div w:id="942608917">
                  <w:marLeft w:val="0"/>
                  <w:marRight w:val="0"/>
                  <w:marTop w:val="0"/>
                  <w:marBottom w:val="0"/>
                  <w:divBdr>
                    <w:top w:val="none" w:sz="0" w:space="0" w:color="auto"/>
                    <w:left w:val="none" w:sz="0" w:space="0" w:color="auto"/>
                    <w:bottom w:val="none" w:sz="0" w:space="0" w:color="auto"/>
                    <w:right w:val="none" w:sz="0" w:space="0" w:color="auto"/>
                  </w:divBdr>
                  <w:divsChild>
                    <w:div w:id="564029615">
                      <w:marLeft w:val="0"/>
                      <w:marRight w:val="0"/>
                      <w:marTop w:val="0"/>
                      <w:marBottom w:val="0"/>
                      <w:divBdr>
                        <w:top w:val="none" w:sz="0" w:space="0" w:color="auto"/>
                        <w:left w:val="none" w:sz="0" w:space="0" w:color="auto"/>
                        <w:bottom w:val="none" w:sz="0" w:space="0" w:color="auto"/>
                        <w:right w:val="none" w:sz="0" w:space="0" w:color="auto"/>
                      </w:divBdr>
                    </w:div>
                  </w:divsChild>
                </w:div>
                <w:div w:id="1665087872">
                  <w:marLeft w:val="0"/>
                  <w:marRight w:val="0"/>
                  <w:marTop w:val="0"/>
                  <w:marBottom w:val="0"/>
                  <w:divBdr>
                    <w:top w:val="none" w:sz="0" w:space="0" w:color="auto"/>
                    <w:left w:val="none" w:sz="0" w:space="0" w:color="auto"/>
                    <w:bottom w:val="none" w:sz="0" w:space="0" w:color="auto"/>
                    <w:right w:val="none" w:sz="0" w:space="0" w:color="auto"/>
                  </w:divBdr>
                  <w:divsChild>
                    <w:div w:id="974944033">
                      <w:marLeft w:val="0"/>
                      <w:marRight w:val="0"/>
                      <w:marTop w:val="0"/>
                      <w:marBottom w:val="0"/>
                      <w:divBdr>
                        <w:top w:val="none" w:sz="0" w:space="0" w:color="auto"/>
                        <w:left w:val="none" w:sz="0" w:space="0" w:color="auto"/>
                        <w:bottom w:val="none" w:sz="0" w:space="0" w:color="auto"/>
                        <w:right w:val="none" w:sz="0" w:space="0" w:color="auto"/>
                      </w:divBdr>
                    </w:div>
                  </w:divsChild>
                </w:div>
                <w:div w:id="1010067798">
                  <w:marLeft w:val="0"/>
                  <w:marRight w:val="0"/>
                  <w:marTop w:val="0"/>
                  <w:marBottom w:val="0"/>
                  <w:divBdr>
                    <w:top w:val="none" w:sz="0" w:space="0" w:color="auto"/>
                    <w:left w:val="none" w:sz="0" w:space="0" w:color="auto"/>
                    <w:bottom w:val="none" w:sz="0" w:space="0" w:color="auto"/>
                    <w:right w:val="none" w:sz="0" w:space="0" w:color="auto"/>
                  </w:divBdr>
                  <w:divsChild>
                    <w:div w:id="2027176352">
                      <w:marLeft w:val="0"/>
                      <w:marRight w:val="0"/>
                      <w:marTop w:val="0"/>
                      <w:marBottom w:val="0"/>
                      <w:divBdr>
                        <w:top w:val="none" w:sz="0" w:space="0" w:color="auto"/>
                        <w:left w:val="none" w:sz="0" w:space="0" w:color="auto"/>
                        <w:bottom w:val="none" w:sz="0" w:space="0" w:color="auto"/>
                        <w:right w:val="none" w:sz="0" w:space="0" w:color="auto"/>
                      </w:divBdr>
                    </w:div>
                  </w:divsChild>
                </w:div>
                <w:div w:id="650911101">
                  <w:marLeft w:val="0"/>
                  <w:marRight w:val="0"/>
                  <w:marTop w:val="0"/>
                  <w:marBottom w:val="0"/>
                  <w:divBdr>
                    <w:top w:val="none" w:sz="0" w:space="0" w:color="auto"/>
                    <w:left w:val="none" w:sz="0" w:space="0" w:color="auto"/>
                    <w:bottom w:val="none" w:sz="0" w:space="0" w:color="auto"/>
                    <w:right w:val="none" w:sz="0" w:space="0" w:color="auto"/>
                  </w:divBdr>
                  <w:divsChild>
                    <w:div w:id="907809681">
                      <w:marLeft w:val="0"/>
                      <w:marRight w:val="0"/>
                      <w:marTop w:val="0"/>
                      <w:marBottom w:val="0"/>
                      <w:divBdr>
                        <w:top w:val="none" w:sz="0" w:space="0" w:color="auto"/>
                        <w:left w:val="none" w:sz="0" w:space="0" w:color="auto"/>
                        <w:bottom w:val="none" w:sz="0" w:space="0" w:color="auto"/>
                        <w:right w:val="none" w:sz="0" w:space="0" w:color="auto"/>
                      </w:divBdr>
                    </w:div>
                  </w:divsChild>
                </w:div>
                <w:div w:id="1812365183">
                  <w:marLeft w:val="0"/>
                  <w:marRight w:val="0"/>
                  <w:marTop w:val="0"/>
                  <w:marBottom w:val="0"/>
                  <w:divBdr>
                    <w:top w:val="none" w:sz="0" w:space="0" w:color="auto"/>
                    <w:left w:val="none" w:sz="0" w:space="0" w:color="auto"/>
                    <w:bottom w:val="none" w:sz="0" w:space="0" w:color="auto"/>
                    <w:right w:val="none" w:sz="0" w:space="0" w:color="auto"/>
                  </w:divBdr>
                  <w:divsChild>
                    <w:div w:id="1155026842">
                      <w:marLeft w:val="0"/>
                      <w:marRight w:val="0"/>
                      <w:marTop w:val="0"/>
                      <w:marBottom w:val="0"/>
                      <w:divBdr>
                        <w:top w:val="none" w:sz="0" w:space="0" w:color="auto"/>
                        <w:left w:val="none" w:sz="0" w:space="0" w:color="auto"/>
                        <w:bottom w:val="none" w:sz="0" w:space="0" w:color="auto"/>
                        <w:right w:val="none" w:sz="0" w:space="0" w:color="auto"/>
                      </w:divBdr>
                    </w:div>
                  </w:divsChild>
                </w:div>
                <w:div w:id="469521010">
                  <w:marLeft w:val="0"/>
                  <w:marRight w:val="0"/>
                  <w:marTop w:val="0"/>
                  <w:marBottom w:val="0"/>
                  <w:divBdr>
                    <w:top w:val="none" w:sz="0" w:space="0" w:color="auto"/>
                    <w:left w:val="none" w:sz="0" w:space="0" w:color="auto"/>
                    <w:bottom w:val="none" w:sz="0" w:space="0" w:color="auto"/>
                    <w:right w:val="none" w:sz="0" w:space="0" w:color="auto"/>
                  </w:divBdr>
                  <w:divsChild>
                    <w:div w:id="1178471232">
                      <w:marLeft w:val="0"/>
                      <w:marRight w:val="0"/>
                      <w:marTop w:val="0"/>
                      <w:marBottom w:val="0"/>
                      <w:divBdr>
                        <w:top w:val="none" w:sz="0" w:space="0" w:color="auto"/>
                        <w:left w:val="none" w:sz="0" w:space="0" w:color="auto"/>
                        <w:bottom w:val="none" w:sz="0" w:space="0" w:color="auto"/>
                        <w:right w:val="none" w:sz="0" w:space="0" w:color="auto"/>
                      </w:divBdr>
                    </w:div>
                  </w:divsChild>
                </w:div>
                <w:div w:id="216936794">
                  <w:marLeft w:val="0"/>
                  <w:marRight w:val="0"/>
                  <w:marTop w:val="0"/>
                  <w:marBottom w:val="0"/>
                  <w:divBdr>
                    <w:top w:val="none" w:sz="0" w:space="0" w:color="auto"/>
                    <w:left w:val="none" w:sz="0" w:space="0" w:color="auto"/>
                    <w:bottom w:val="none" w:sz="0" w:space="0" w:color="auto"/>
                    <w:right w:val="none" w:sz="0" w:space="0" w:color="auto"/>
                  </w:divBdr>
                  <w:divsChild>
                    <w:div w:id="123696263">
                      <w:marLeft w:val="0"/>
                      <w:marRight w:val="0"/>
                      <w:marTop w:val="0"/>
                      <w:marBottom w:val="0"/>
                      <w:divBdr>
                        <w:top w:val="none" w:sz="0" w:space="0" w:color="auto"/>
                        <w:left w:val="none" w:sz="0" w:space="0" w:color="auto"/>
                        <w:bottom w:val="none" w:sz="0" w:space="0" w:color="auto"/>
                        <w:right w:val="none" w:sz="0" w:space="0" w:color="auto"/>
                      </w:divBdr>
                    </w:div>
                  </w:divsChild>
                </w:div>
                <w:div w:id="1944415484">
                  <w:marLeft w:val="0"/>
                  <w:marRight w:val="0"/>
                  <w:marTop w:val="0"/>
                  <w:marBottom w:val="0"/>
                  <w:divBdr>
                    <w:top w:val="none" w:sz="0" w:space="0" w:color="auto"/>
                    <w:left w:val="none" w:sz="0" w:space="0" w:color="auto"/>
                    <w:bottom w:val="none" w:sz="0" w:space="0" w:color="auto"/>
                    <w:right w:val="none" w:sz="0" w:space="0" w:color="auto"/>
                  </w:divBdr>
                  <w:divsChild>
                    <w:div w:id="1868057858">
                      <w:marLeft w:val="0"/>
                      <w:marRight w:val="0"/>
                      <w:marTop w:val="0"/>
                      <w:marBottom w:val="0"/>
                      <w:divBdr>
                        <w:top w:val="none" w:sz="0" w:space="0" w:color="auto"/>
                        <w:left w:val="none" w:sz="0" w:space="0" w:color="auto"/>
                        <w:bottom w:val="none" w:sz="0" w:space="0" w:color="auto"/>
                        <w:right w:val="none" w:sz="0" w:space="0" w:color="auto"/>
                      </w:divBdr>
                    </w:div>
                  </w:divsChild>
                </w:div>
                <w:div w:id="154879374">
                  <w:marLeft w:val="0"/>
                  <w:marRight w:val="0"/>
                  <w:marTop w:val="0"/>
                  <w:marBottom w:val="0"/>
                  <w:divBdr>
                    <w:top w:val="none" w:sz="0" w:space="0" w:color="auto"/>
                    <w:left w:val="none" w:sz="0" w:space="0" w:color="auto"/>
                    <w:bottom w:val="none" w:sz="0" w:space="0" w:color="auto"/>
                    <w:right w:val="none" w:sz="0" w:space="0" w:color="auto"/>
                  </w:divBdr>
                  <w:divsChild>
                    <w:div w:id="603222578">
                      <w:marLeft w:val="0"/>
                      <w:marRight w:val="0"/>
                      <w:marTop w:val="0"/>
                      <w:marBottom w:val="0"/>
                      <w:divBdr>
                        <w:top w:val="none" w:sz="0" w:space="0" w:color="auto"/>
                        <w:left w:val="none" w:sz="0" w:space="0" w:color="auto"/>
                        <w:bottom w:val="none" w:sz="0" w:space="0" w:color="auto"/>
                        <w:right w:val="none" w:sz="0" w:space="0" w:color="auto"/>
                      </w:divBdr>
                    </w:div>
                  </w:divsChild>
                </w:div>
                <w:div w:id="1557158850">
                  <w:marLeft w:val="0"/>
                  <w:marRight w:val="0"/>
                  <w:marTop w:val="0"/>
                  <w:marBottom w:val="0"/>
                  <w:divBdr>
                    <w:top w:val="none" w:sz="0" w:space="0" w:color="auto"/>
                    <w:left w:val="none" w:sz="0" w:space="0" w:color="auto"/>
                    <w:bottom w:val="none" w:sz="0" w:space="0" w:color="auto"/>
                    <w:right w:val="none" w:sz="0" w:space="0" w:color="auto"/>
                  </w:divBdr>
                  <w:divsChild>
                    <w:div w:id="1986738596">
                      <w:marLeft w:val="0"/>
                      <w:marRight w:val="0"/>
                      <w:marTop w:val="0"/>
                      <w:marBottom w:val="0"/>
                      <w:divBdr>
                        <w:top w:val="none" w:sz="0" w:space="0" w:color="auto"/>
                        <w:left w:val="none" w:sz="0" w:space="0" w:color="auto"/>
                        <w:bottom w:val="none" w:sz="0" w:space="0" w:color="auto"/>
                        <w:right w:val="none" w:sz="0" w:space="0" w:color="auto"/>
                      </w:divBdr>
                    </w:div>
                  </w:divsChild>
                </w:div>
                <w:div w:id="1350524276">
                  <w:marLeft w:val="0"/>
                  <w:marRight w:val="0"/>
                  <w:marTop w:val="0"/>
                  <w:marBottom w:val="0"/>
                  <w:divBdr>
                    <w:top w:val="none" w:sz="0" w:space="0" w:color="auto"/>
                    <w:left w:val="none" w:sz="0" w:space="0" w:color="auto"/>
                    <w:bottom w:val="none" w:sz="0" w:space="0" w:color="auto"/>
                    <w:right w:val="none" w:sz="0" w:space="0" w:color="auto"/>
                  </w:divBdr>
                  <w:divsChild>
                    <w:div w:id="934093181">
                      <w:marLeft w:val="0"/>
                      <w:marRight w:val="0"/>
                      <w:marTop w:val="0"/>
                      <w:marBottom w:val="0"/>
                      <w:divBdr>
                        <w:top w:val="none" w:sz="0" w:space="0" w:color="auto"/>
                        <w:left w:val="none" w:sz="0" w:space="0" w:color="auto"/>
                        <w:bottom w:val="none" w:sz="0" w:space="0" w:color="auto"/>
                        <w:right w:val="none" w:sz="0" w:space="0" w:color="auto"/>
                      </w:divBdr>
                    </w:div>
                  </w:divsChild>
                </w:div>
                <w:div w:id="770124878">
                  <w:marLeft w:val="0"/>
                  <w:marRight w:val="0"/>
                  <w:marTop w:val="0"/>
                  <w:marBottom w:val="0"/>
                  <w:divBdr>
                    <w:top w:val="none" w:sz="0" w:space="0" w:color="auto"/>
                    <w:left w:val="none" w:sz="0" w:space="0" w:color="auto"/>
                    <w:bottom w:val="none" w:sz="0" w:space="0" w:color="auto"/>
                    <w:right w:val="none" w:sz="0" w:space="0" w:color="auto"/>
                  </w:divBdr>
                  <w:divsChild>
                    <w:div w:id="1494025254">
                      <w:marLeft w:val="0"/>
                      <w:marRight w:val="0"/>
                      <w:marTop w:val="0"/>
                      <w:marBottom w:val="0"/>
                      <w:divBdr>
                        <w:top w:val="none" w:sz="0" w:space="0" w:color="auto"/>
                        <w:left w:val="none" w:sz="0" w:space="0" w:color="auto"/>
                        <w:bottom w:val="none" w:sz="0" w:space="0" w:color="auto"/>
                        <w:right w:val="none" w:sz="0" w:space="0" w:color="auto"/>
                      </w:divBdr>
                    </w:div>
                  </w:divsChild>
                </w:div>
                <w:div w:id="2122605474">
                  <w:marLeft w:val="0"/>
                  <w:marRight w:val="0"/>
                  <w:marTop w:val="0"/>
                  <w:marBottom w:val="0"/>
                  <w:divBdr>
                    <w:top w:val="none" w:sz="0" w:space="0" w:color="auto"/>
                    <w:left w:val="none" w:sz="0" w:space="0" w:color="auto"/>
                    <w:bottom w:val="none" w:sz="0" w:space="0" w:color="auto"/>
                    <w:right w:val="none" w:sz="0" w:space="0" w:color="auto"/>
                  </w:divBdr>
                  <w:divsChild>
                    <w:div w:id="1330987856">
                      <w:marLeft w:val="0"/>
                      <w:marRight w:val="0"/>
                      <w:marTop w:val="0"/>
                      <w:marBottom w:val="0"/>
                      <w:divBdr>
                        <w:top w:val="none" w:sz="0" w:space="0" w:color="auto"/>
                        <w:left w:val="none" w:sz="0" w:space="0" w:color="auto"/>
                        <w:bottom w:val="none" w:sz="0" w:space="0" w:color="auto"/>
                        <w:right w:val="none" w:sz="0" w:space="0" w:color="auto"/>
                      </w:divBdr>
                    </w:div>
                  </w:divsChild>
                </w:div>
                <w:div w:id="1165707617">
                  <w:marLeft w:val="0"/>
                  <w:marRight w:val="0"/>
                  <w:marTop w:val="0"/>
                  <w:marBottom w:val="0"/>
                  <w:divBdr>
                    <w:top w:val="none" w:sz="0" w:space="0" w:color="auto"/>
                    <w:left w:val="none" w:sz="0" w:space="0" w:color="auto"/>
                    <w:bottom w:val="none" w:sz="0" w:space="0" w:color="auto"/>
                    <w:right w:val="none" w:sz="0" w:space="0" w:color="auto"/>
                  </w:divBdr>
                  <w:divsChild>
                    <w:div w:id="1572274865">
                      <w:marLeft w:val="0"/>
                      <w:marRight w:val="0"/>
                      <w:marTop w:val="0"/>
                      <w:marBottom w:val="0"/>
                      <w:divBdr>
                        <w:top w:val="none" w:sz="0" w:space="0" w:color="auto"/>
                        <w:left w:val="none" w:sz="0" w:space="0" w:color="auto"/>
                        <w:bottom w:val="none" w:sz="0" w:space="0" w:color="auto"/>
                        <w:right w:val="none" w:sz="0" w:space="0" w:color="auto"/>
                      </w:divBdr>
                    </w:div>
                  </w:divsChild>
                </w:div>
                <w:div w:id="1599949872">
                  <w:marLeft w:val="0"/>
                  <w:marRight w:val="0"/>
                  <w:marTop w:val="0"/>
                  <w:marBottom w:val="0"/>
                  <w:divBdr>
                    <w:top w:val="none" w:sz="0" w:space="0" w:color="auto"/>
                    <w:left w:val="none" w:sz="0" w:space="0" w:color="auto"/>
                    <w:bottom w:val="none" w:sz="0" w:space="0" w:color="auto"/>
                    <w:right w:val="none" w:sz="0" w:space="0" w:color="auto"/>
                  </w:divBdr>
                  <w:divsChild>
                    <w:div w:id="443043444">
                      <w:marLeft w:val="0"/>
                      <w:marRight w:val="0"/>
                      <w:marTop w:val="0"/>
                      <w:marBottom w:val="0"/>
                      <w:divBdr>
                        <w:top w:val="none" w:sz="0" w:space="0" w:color="auto"/>
                        <w:left w:val="none" w:sz="0" w:space="0" w:color="auto"/>
                        <w:bottom w:val="none" w:sz="0" w:space="0" w:color="auto"/>
                        <w:right w:val="none" w:sz="0" w:space="0" w:color="auto"/>
                      </w:divBdr>
                    </w:div>
                  </w:divsChild>
                </w:div>
                <w:div w:id="1062409008">
                  <w:marLeft w:val="0"/>
                  <w:marRight w:val="0"/>
                  <w:marTop w:val="0"/>
                  <w:marBottom w:val="0"/>
                  <w:divBdr>
                    <w:top w:val="none" w:sz="0" w:space="0" w:color="auto"/>
                    <w:left w:val="none" w:sz="0" w:space="0" w:color="auto"/>
                    <w:bottom w:val="none" w:sz="0" w:space="0" w:color="auto"/>
                    <w:right w:val="none" w:sz="0" w:space="0" w:color="auto"/>
                  </w:divBdr>
                  <w:divsChild>
                    <w:div w:id="1740833857">
                      <w:marLeft w:val="0"/>
                      <w:marRight w:val="0"/>
                      <w:marTop w:val="0"/>
                      <w:marBottom w:val="0"/>
                      <w:divBdr>
                        <w:top w:val="none" w:sz="0" w:space="0" w:color="auto"/>
                        <w:left w:val="none" w:sz="0" w:space="0" w:color="auto"/>
                        <w:bottom w:val="none" w:sz="0" w:space="0" w:color="auto"/>
                        <w:right w:val="none" w:sz="0" w:space="0" w:color="auto"/>
                      </w:divBdr>
                    </w:div>
                  </w:divsChild>
                </w:div>
                <w:div w:id="2113166321">
                  <w:marLeft w:val="0"/>
                  <w:marRight w:val="0"/>
                  <w:marTop w:val="0"/>
                  <w:marBottom w:val="0"/>
                  <w:divBdr>
                    <w:top w:val="none" w:sz="0" w:space="0" w:color="auto"/>
                    <w:left w:val="none" w:sz="0" w:space="0" w:color="auto"/>
                    <w:bottom w:val="none" w:sz="0" w:space="0" w:color="auto"/>
                    <w:right w:val="none" w:sz="0" w:space="0" w:color="auto"/>
                  </w:divBdr>
                  <w:divsChild>
                    <w:div w:id="926841908">
                      <w:marLeft w:val="0"/>
                      <w:marRight w:val="0"/>
                      <w:marTop w:val="0"/>
                      <w:marBottom w:val="0"/>
                      <w:divBdr>
                        <w:top w:val="none" w:sz="0" w:space="0" w:color="auto"/>
                        <w:left w:val="none" w:sz="0" w:space="0" w:color="auto"/>
                        <w:bottom w:val="none" w:sz="0" w:space="0" w:color="auto"/>
                        <w:right w:val="none" w:sz="0" w:space="0" w:color="auto"/>
                      </w:divBdr>
                    </w:div>
                  </w:divsChild>
                </w:div>
                <w:div w:id="530413177">
                  <w:marLeft w:val="0"/>
                  <w:marRight w:val="0"/>
                  <w:marTop w:val="0"/>
                  <w:marBottom w:val="0"/>
                  <w:divBdr>
                    <w:top w:val="none" w:sz="0" w:space="0" w:color="auto"/>
                    <w:left w:val="none" w:sz="0" w:space="0" w:color="auto"/>
                    <w:bottom w:val="none" w:sz="0" w:space="0" w:color="auto"/>
                    <w:right w:val="none" w:sz="0" w:space="0" w:color="auto"/>
                  </w:divBdr>
                  <w:divsChild>
                    <w:div w:id="1424303214">
                      <w:marLeft w:val="0"/>
                      <w:marRight w:val="0"/>
                      <w:marTop w:val="0"/>
                      <w:marBottom w:val="0"/>
                      <w:divBdr>
                        <w:top w:val="none" w:sz="0" w:space="0" w:color="auto"/>
                        <w:left w:val="none" w:sz="0" w:space="0" w:color="auto"/>
                        <w:bottom w:val="none" w:sz="0" w:space="0" w:color="auto"/>
                        <w:right w:val="none" w:sz="0" w:space="0" w:color="auto"/>
                      </w:divBdr>
                    </w:div>
                  </w:divsChild>
                </w:div>
                <w:div w:id="516237802">
                  <w:marLeft w:val="0"/>
                  <w:marRight w:val="0"/>
                  <w:marTop w:val="0"/>
                  <w:marBottom w:val="0"/>
                  <w:divBdr>
                    <w:top w:val="none" w:sz="0" w:space="0" w:color="auto"/>
                    <w:left w:val="none" w:sz="0" w:space="0" w:color="auto"/>
                    <w:bottom w:val="none" w:sz="0" w:space="0" w:color="auto"/>
                    <w:right w:val="none" w:sz="0" w:space="0" w:color="auto"/>
                  </w:divBdr>
                  <w:divsChild>
                    <w:div w:id="475607404">
                      <w:marLeft w:val="0"/>
                      <w:marRight w:val="0"/>
                      <w:marTop w:val="0"/>
                      <w:marBottom w:val="0"/>
                      <w:divBdr>
                        <w:top w:val="none" w:sz="0" w:space="0" w:color="auto"/>
                        <w:left w:val="none" w:sz="0" w:space="0" w:color="auto"/>
                        <w:bottom w:val="none" w:sz="0" w:space="0" w:color="auto"/>
                        <w:right w:val="none" w:sz="0" w:space="0" w:color="auto"/>
                      </w:divBdr>
                    </w:div>
                  </w:divsChild>
                </w:div>
                <w:div w:id="89012015">
                  <w:marLeft w:val="0"/>
                  <w:marRight w:val="0"/>
                  <w:marTop w:val="0"/>
                  <w:marBottom w:val="0"/>
                  <w:divBdr>
                    <w:top w:val="none" w:sz="0" w:space="0" w:color="auto"/>
                    <w:left w:val="none" w:sz="0" w:space="0" w:color="auto"/>
                    <w:bottom w:val="none" w:sz="0" w:space="0" w:color="auto"/>
                    <w:right w:val="none" w:sz="0" w:space="0" w:color="auto"/>
                  </w:divBdr>
                  <w:divsChild>
                    <w:div w:id="56325909">
                      <w:marLeft w:val="0"/>
                      <w:marRight w:val="0"/>
                      <w:marTop w:val="0"/>
                      <w:marBottom w:val="0"/>
                      <w:divBdr>
                        <w:top w:val="none" w:sz="0" w:space="0" w:color="auto"/>
                        <w:left w:val="none" w:sz="0" w:space="0" w:color="auto"/>
                        <w:bottom w:val="none" w:sz="0" w:space="0" w:color="auto"/>
                        <w:right w:val="none" w:sz="0" w:space="0" w:color="auto"/>
                      </w:divBdr>
                    </w:div>
                  </w:divsChild>
                </w:div>
                <w:div w:id="339629142">
                  <w:marLeft w:val="0"/>
                  <w:marRight w:val="0"/>
                  <w:marTop w:val="0"/>
                  <w:marBottom w:val="0"/>
                  <w:divBdr>
                    <w:top w:val="none" w:sz="0" w:space="0" w:color="auto"/>
                    <w:left w:val="none" w:sz="0" w:space="0" w:color="auto"/>
                    <w:bottom w:val="none" w:sz="0" w:space="0" w:color="auto"/>
                    <w:right w:val="none" w:sz="0" w:space="0" w:color="auto"/>
                  </w:divBdr>
                  <w:divsChild>
                    <w:div w:id="350035310">
                      <w:marLeft w:val="0"/>
                      <w:marRight w:val="0"/>
                      <w:marTop w:val="0"/>
                      <w:marBottom w:val="0"/>
                      <w:divBdr>
                        <w:top w:val="none" w:sz="0" w:space="0" w:color="auto"/>
                        <w:left w:val="none" w:sz="0" w:space="0" w:color="auto"/>
                        <w:bottom w:val="none" w:sz="0" w:space="0" w:color="auto"/>
                        <w:right w:val="none" w:sz="0" w:space="0" w:color="auto"/>
                      </w:divBdr>
                    </w:div>
                  </w:divsChild>
                </w:div>
                <w:div w:id="1248425062">
                  <w:marLeft w:val="0"/>
                  <w:marRight w:val="0"/>
                  <w:marTop w:val="0"/>
                  <w:marBottom w:val="0"/>
                  <w:divBdr>
                    <w:top w:val="none" w:sz="0" w:space="0" w:color="auto"/>
                    <w:left w:val="none" w:sz="0" w:space="0" w:color="auto"/>
                    <w:bottom w:val="none" w:sz="0" w:space="0" w:color="auto"/>
                    <w:right w:val="none" w:sz="0" w:space="0" w:color="auto"/>
                  </w:divBdr>
                  <w:divsChild>
                    <w:div w:id="352387357">
                      <w:marLeft w:val="0"/>
                      <w:marRight w:val="0"/>
                      <w:marTop w:val="0"/>
                      <w:marBottom w:val="0"/>
                      <w:divBdr>
                        <w:top w:val="none" w:sz="0" w:space="0" w:color="auto"/>
                        <w:left w:val="none" w:sz="0" w:space="0" w:color="auto"/>
                        <w:bottom w:val="none" w:sz="0" w:space="0" w:color="auto"/>
                        <w:right w:val="none" w:sz="0" w:space="0" w:color="auto"/>
                      </w:divBdr>
                    </w:div>
                  </w:divsChild>
                </w:div>
                <w:div w:id="522550072">
                  <w:marLeft w:val="0"/>
                  <w:marRight w:val="0"/>
                  <w:marTop w:val="0"/>
                  <w:marBottom w:val="0"/>
                  <w:divBdr>
                    <w:top w:val="none" w:sz="0" w:space="0" w:color="auto"/>
                    <w:left w:val="none" w:sz="0" w:space="0" w:color="auto"/>
                    <w:bottom w:val="none" w:sz="0" w:space="0" w:color="auto"/>
                    <w:right w:val="none" w:sz="0" w:space="0" w:color="auto"/>
                  </w:divBdr>
                  <w:divsChild>
                    <w:div w:id="536814578">
                      <w:marLeft w:val="0"/>
                      <w:marRight w:val="0"/>
                      <w:marTop w:val="0"/>
                      <w:marBottom w:val="0"/>
                      <w:divBdr>
                        <w:top w:val="none" w:sz="0" w:space="0" w:color="auto"/>
                        <w:left w:val="none" w:sz="0" w:space="0" w:color="auto"/>
                        <w:bottom w:val="none" w:sz="0" w:space="0" w:color="auto"/>
                        <w:right w:val="none" w:sz="0" w:space="0" w:color="auto"/>
                      </w:divBdr>
                    </w:div>
                  </w:divsChild>
                </w:div>
                <w:div w:id="1444762635">
                  <w:marLeft w:val="0"/>
                  <w:marRight w:val="0"/>
                  <w:marTop w:val="0"/>
                  <w:marBottom w:val="0"/>
                  <w:divBdr>
                    <w:top w:val="none" w:sz="0" w:space="0" w:color="auto"/>
                    <w:left w:val="none" w:sz="0" w:space="0" w:color="auto"/>
                    <w:bottom w:val="none" w:sz="0" w:space="0" w:color="auto"/>
                    <w:right w:val="none" w:sz="0" w:space="0" w:color="auto"/>
                  </w:divBdr>
                  <w:divsChild>
                    <w:div w:id="1004436568">
                      <w:marLeft w:val="0"/>
                      <w:marRight w:val="0"/>
                      <w:marTop w:val="0"/>
                      <w:marBottom w:val="0"/>
                      <w:divBdr>
                        <w:top w:val="none" w:sz="0" w:space="0" w:color="auto"/>
                        <w:left w:val="none" w:sz="0" w:space="0" w:color="auto"/>
                        <w:bottom w:val="none" w:sz="0" w:space="0" w:color="auto"/>
                        <w:right w:val="none" w:sz="0" w:space="0" w:color="auto"/>
                      </w:divBdr>
                    </w:div>
                  </w:divsChild>
                </w:div>
                <w:div w:id="2049648479">
                  <w:marLeft w:val="0"/>
                  <w:marRight w:val="0"/>
                  <w:marTop w:val="0"/>
                  <w:marBottom w:val="0"/>
                  <w:divBdr>
                    <w:top w:val="none" w:sz="0" w:space="0" w:color="auto"/>
                    <w:left w:val="none" w:sz="0" w:space="0" w:color="auto"/>
                    <w:bottom w:val="none" w:sz="0" w:space="0" w:color="auto"/>
                    <w:right w:val="none" w:sz="0" w:space="0" w:color="auto"/>
                  </w:divBdr>
                  <w:divsChild>
                    <w:div w:id="1556744065">
                      <w:marLeft w:val="0"/>
                      <w:marRight w:val="0"/>
                      <w:marTop w:val="0"/>
                      <w:marBottom w:val="0"/>
                      <w:divBdr>
                        <w:top w:val="none" w:sz="0" w:space="0" w:color="auto"/>
                        <w:left w:val="none" w:sz="0" w:space="0" w:color="auto"/>
                        <w:bottom w:val="none" w:sz="0" w:space="0" w:color="auto"/>
                        <w:right w:val="none" w:sz="0" w:space="0" w:color="auto"/>
                      </w:divBdr>
                    </w:div>
                  </w:divsChild>
                </w:div>
                <w:div w:id="1830246688">
                  <w:marLeft w:val="0"/>
                  <w:marRight w:val="0"/>
                  <w:marTop w:val="0"/>
                  <w:marBottom w:val="0"/>
                  <w:divBdr>
                    <w:top w:val="none" w:sz="0" w:space="0" w:color="auto"/>
                    <w:left w:val="none" w:sz="0" w:space="0" w:color="auto"/>
                    <w:bottom w:val="none" w:sz="0" w:space="0" w:color="auto"/>
                    <w:right w:val="none" w:sz="0" w:space="0" w:color="auto"/>
                  </w:divBdr>
                  <w:divsChild>
                    <w:div w:id="1792824689">
                      <w:marLeft w:val="0"/>
                      <w:marRight w:val="0"/>
                      <w:marTop w:val="0"/>
                      <w:marBottom w:val="0"/>
                      <w:divBdr>
                        <w:top w:val="none" w:sz="0" w:space="0" w:color="auto"/>
                        <w:left w:val="none" w:sz="0" w:space="0" w:color="auto"/>
                        <w:bottom w:val="none" w:sz="0" w:space="0" w:color="auto"/>
                        <w:right w:val="none" w:sz="0" w:space="0" w:color="auto"/>
                      </w:divBdr>
                    </w:div>
                  </w:divsChild>
                </w:div>
                <w:div w:id="1292008403">
                  <w:marLeft w:val="0"/>
                  <w:marRight w:val="0"/>
                  <w:marTop w:val="0"/>
                  <w:marBottom w:val="0"/>
                  <w:divBdr>
                    <w:top w:val="none" w:sz="0" w:space="0" w:color="auto"/>
                    <w:left w:val="none" w:sz="0" w:space="0" w:color="auto"/>
                    <w:bottom w:val="none" w:sz="0" w:space="0" w:color="auto"/>
                    <w:right w:val="none" w:sz="0" w:space="0" w:color="auto"/>
                  </w:divBdr>
                  <w:divsChild>
                    <w:div w:id="1193805583">
                      <w:marLeft w:val="0"/>
                      <w:marRight w:val="0"/>
                      <w:marTop w:val="0"/>
                      <w:marBottom w:val="0"/>
                      <w:divBdr>
                        <w:top w:val="none" w:sz="0" w:space="0" w:color="auto"/>
                        <w:left w:val="none" w:sz="0" w:space="0" w:color="auto"/>
                        <w:bottom w:val="none" w:sz="0" w:space="0" w:color="auto"/>
                        <w:right w:val="none" w:sz="0" w:space="0" w:color="auto"/>
                      </w:divBdr>
                    </w:div>
                  </w:divsChild>
                </w:div>
                <w:div w:id="819149848">
                  <w:marLeft w:val="0"/>
                  <w:marRight w:val="0"/>
                  <w:marTop w:val="0"/>
                  <w:marBottom w:val="0"/>
                  <w:divBdr>
                    <w:top w:val="none" w:sz="0" w:space="0" w:color="auto"/>
                    <w:left w:val="none" w:sz="0" w:space="0" w:color="auto"/>
                    <w:bottom w:val="none" w:sz="0" w:space="0" w:color="auto"/>
                    <w:right w:val="none" w:sz="0" w:space="0" w:color="auto"/>
                  </w:divBdr>
                  <w:divsChild>
                    <w:div w:id="1844541042">
                      <w:marLeft w:val="0"/>
                      <w:marRight w:val="0"/>
                      <w:marTop w:val="0"/>
                      <w:marBottom w:val="0"/>
                      <w:divBdr>
                        <w:top w:val="none" w:sz="0" w:space="0" w:color="auto"/>
                        <w:left w:val="none" w:sz="0" w:space="0" w:color="auto"/>
                        <w:bottom w:val="none" w:sz="0" w:space="0" w:color="auto"/>
                        <w:right w:val="none" w:sz="0" w:space="0" w:color="auto"/>
                      </w:divBdr>
                    </w:div>
                  </w:divsChild>
                </w:div>
                <w:div w:id="546767748">
                  <w:marLeft w:val="0"/>
                  <w:marRight w:val="0"/>
                  <w:marTop w:val="0"/>
                  <w:marBottom w:val="0"/>
                  <w:divBdr>
                    <w:top w:val="none" w:sz="0" w:space="0" w:color="auto"/>
                    <w:left w:val="none" w:sz="0" w:space="0" w:color="auto"/>
                    <w:bottom w:val="none" w:sz="0" w:space="0" w:color="auto"/>
                    <w:right w:val="none" w:sz="0" w:space="0" w:color="auto"/>
                  </w:divBdr>
                  <w:divsChild>
                    <w:div w:id="273445003">
                      <w:marLeft w:val="0"/>
                      <w:marRight w:val="0"/>
                      <w:marTop w:val="0"/>
                      <w:marBottom w:val="0"/>
                      <w:divBdr>
                        <w:top w:val="none" w:sz="0" w:space="0" w:color="auto"/>
                        <w:left w:val="none" w:sz="0" w:space="0" w:color="auto"/>
                        <w:bottom w:val="none" w:sz="0" w:space="0" w:color="auto"/>
                        <w:right w:val="none" w:sz="0" w:space="0" w:color="auto"/>
                      </w:divBdr>
                    </w:div>
                  </w:divsChild>
                </w:div>
                <w:div w:id="1103188044">
                  <w:marLeft w:val="0"/>
                  <w:marRight w:val="0"/>
                  <w:marTop w:val="0"/>
                  <w:marBottom w:val="0"/>
                  <w:divBdr>
                    <w:top w:val="none" w:sz="0" w:space="0" w:color="auto"/>
                    <w:left w:val="none" w:sz="0" w:space="0" w:color="auto"/>
                    <w:bottom w:val="none" w:sz="0" w:space="0" w:color="auto"/>
                    <w:right w:val="none" w:sz="0" w:space="0" w:color="auto"/>
                  </w:divBdr>
                  <w:divsChild>
                    <w:div w:id="1638223869">
                      <w:marLeft w:val="0"/>
                      <w:marRight w:val="0"/>
                      <w:marTop w:val="0"/>
                      <w:marBottom w:val="0"/>
                      <w:divBdr>
                        <w:top w:val="none" w:sz="0" w:space="0" w:color="auto"/>
                        <w:left w:val="none" w:sz="0" w:space="0" w:color="auto"/>
                        <w:bottom w:val="none" w:sz="0" w:space="0" w:color="auto"/>
                        <w:right w:val="none" w:sz="0" w:space="0" w:color="auto"/>
                      </w:divBdr>
                    </w:div>
                  </w:divsChild>
                </w:div>
                <w:div w:id="311258248">
                  <w:marLeft w:val="0"/>
                  <w:marRight w:val="0"/>
                  <w:marTop w:val="0"/>
                  <w:marBottom w:val="0"/>
                  <w:divBdr>
                    <w:top w:val="none" w:sz="0" w:space="0" w:color="auto"/>
                    <w:left w:val="none" w:sz="0" w:space="0" w:color="auto"/>
                    <w:bottom w:val="none" w:sz="0" w:space="0" w:color="auto"/>
                    <w:right w:val="none" w:sz="0" w:space="0" w:color="auto"/>
                  </w:divBdr>
                  <w:divsChild>
                    <w:div w:id="523979631">
                      <w:marLeft w:val="0"/>
                      <w:marRight w:val="0"/>
                      <w:marTop w:val="0"/>
                      <w:marBottom w:val="0"/>
                      <w:divBdr>
                        <w:top w:val="none" w:sz="0" w:space="0" w:color="auto"/>
                        <w:left w:val="none" w:sz="0" w:space="0" w:color="auto"/>
                        <w:bottom w:val="none" w:sz="0" w:space="0" w:color="auto"/>
                        <w:right w:val="none" w:sz="0" w:space="0" w:color="auto"/>
                      </w:divBdr>
                    </w:div>
                  </w:divsChild>
                </w:div>
                <w:div w:id="1044329922">
                  <w:marLeft w:val="0"/>
                  <w:marRight w:val="0"/>
                  <w:marTop w:val="0"/>
                  <w:marBottom w:val="0"/>
                  <w:divBdr>
                    <w:top w:val="none" w:sz="0" w:space="0" w:color="auto"/>
                    <w:left w:val="none" w:sz="0" w:space="0" w:color="auto"/>
                    <w:bottom w:val="none" w:sz="0" w:space="0" w:color="auto"/>
                    <w:right w:val="none" w:sz="0" w:space="0" w:color="auto"/>
                  </w:divBdr>
                  <w:divsChild>
                    <w:div w:id="1456293194">
                      <w:marLeft w:val="0"/>
                      <w:marRight w:val="0"/>
                      <w:marTop w:val="0"/>
                      <w:marBottom w:val="0"/>
                      <w:divBdr>
                        <w:top w:val="none" w:sz="0" w:space="0" w:color="auto"/>
                        <w:left w:val="none" w:sz="0" w:space="0" w:color="auto"/>
                        <w:bottom w:val="none" w:sz="0" w:space="0" w:color="auto"/>
                        <w:right w:val="none" w:sz="0" w:space="0" w:color="auto"/>
                      </w:divBdr>
                    </w:div>
                  </w:divsChild>
                </w:div>
                <w:div w:id="1609502121">
                  <w:marLeft w:val="0"/>
                  <w:marRight w:val="0"/>
                  <w:marTop w:val="0"/>
                  <w:marBottom w:val="0"/>
                  <w:divBdr>
                    <w:top w:val="none" w:sz="0" w:space="0" w:color="auto"/>
                    <w:left w:val="none" w:sz="0" w:space="0" w:color="auto"/>
                    <w:bottom w:val="none" w:sz="0" w:space="0" w:color="auto"/>
                    <w:right w:val="none" w:sz="0" w:space="0" w:color="auto"/>
                  </w:divBdr>
                  <w:divsChild>
                    <w:div w:id="1738895791">
                      <w:marLeft w:val="0"/>
                      <w:marRight w:val="0"/>
                      <w:marTop w:val="0"/>
                      <w:marBottom w:val="0"/>
                      <w:divBdr>
                        <w:top w:val="none" w:sz="0" w:space="0" w:color="auto"/>
                        <w:left w:val="none" w:sz="0" w:space="0" w:color="auto"/>
                        <w:bottom w:val="none" w:sz="0" w:space="0" w:color="auto"/>
                        <w:right w:val="none" w:sz="0" w:space="0" w:color="auto"/>
                      </w:divBdr>
                    </w:div>
                  </w:divsChild>
                </w:div>
                <w:div w:id="920024927">
                  <w:marLeft w:val="0"/>
                  <w:marRight w:val="0"/>
                  <w:marTop w:val="0"/>
                  <w:marBottom w:val="0"/>
                  <w:divBdr>
                    <w:top w:val="none" w:sz="0" w:space="0" w:color="auto"/>
                    <w:left w:val="none" w:sz="0" w:space="0" w:color="auto"/>
                    <w:bottom w:val="none" w:sz="0" w:space="0" w:color="auto"/>
                    <w:right w:val="none" w:sz="0" w:space="0" w:color="auto"/>
                  </w:divBdr>
                  <w:divsChild>
                    <w:div w:id="474759060">
                      <w:marLeft w:val="0"/>
                      <w:marRight w:val="0"/>
                      <w:marTop w:val="0"/>
                      <w:marBottom w:val="0"/>
                      <w:divBdr>
                        <w:top w:val="none" w:sz="0" w:space="0" w:color="auto"/>
                        <w:left w:val="none" w:sz="0" w:space="0" w:color="auto"/>
                        <w:bottom w:val="none" w:sz="0" w:space="0" w:color="auto"/>
                        <w:right w:val="none" w:sz="0" w:space="0" w:color="auto"/>
                      </w:divBdr>
                    </w:div>
                  </w:divsChild>
                </w:div>
                <w:div w:id="1200361110">
                  <w:marLeft w:val="0"/>
                  <w:marRight w:val="0"/>
                  <w:marTop w:val="0"/>
                  <w:marBottom w:val="0"/>
                  <w:divBdr>
                    <w:top w:val="none" w:sz="0" w:space="0" w:color="auto"/>
                    <w:left w:val="none" w:sz="0" w:space="0" w:color="auto"/>
                    <w:bottom w:val="none" w:sz="0" w:space="0" w:color="auto"/>
                    <w:right w:val="none" w:sz="0" w:space="0" w:color="auto"/>
                  </w:divBdr>
                  <w:divsChild>
                    <w:div w:id="278948506">
                      <w:marLeft w:val="0"/>
                      <w:marRight w:val="0"/>
                      <w:marTop w:val="0"/>
                      <w:marBottom w:val="0"/>
                      <w:divBdr>
                        <w:top w:val="none" w:sz="0" w:space="0" w:color="auto"/>
                        <w:left w:val="none" w:sz="0" w:space="0" w:color="auto"/>
                        <w:bottom w:val="none" w:sz="0" w:space="0" w:color="auto"/>
                        <w:right w:val="none" w:sz="0" w:space="0" w:color="auto"/>
                      </w:divBdr>
                    </w:div>
                  </w:divsChild>
                </w:div>
                <w:div w:id="433330179">
                  <w:marLeft w:val="0"/>
                  <w:marRight w:val="0"/>
                  <w:marTop w:val="0"/>
                  <w:marBottom w:val="0"/>
                  <w:divBdr>
                    <w:top w:val="none" w:sz="0" w:space="0" w:color="auto"/>
                    <w:left w:val="none" w:sz="0" w:space="0" w:color="auto"/>
                    <w:bottom w:val="none" w:sz="0" w:space="0" w:color="auto"/>
                    <w:right w:val="none" w:sz="0" w:space="0" w:color="auto"/>
                  </w:divBdr>
                  <w:divsChild>
                    <w:div w:id="738140610">
                      <w:marLeft w:val="0"/>
                      <w:marRight w:val="0"/>
                      <w:marTop w:val="0"/>
                      <w:marBottom w:val="0"/>
                      <w:divBdr>
                        <w:top w:val="none" w:sz="0" w:space="0" w:color="auto"/>
                        <w:left w:val="none" w:sz="0" w:space="0" w:color="auto"/>
                        <w:bottom w:val="none" w:sz="0" w:space="0" w:color="auto"/>
                        <w:right w:val="none" w:sz="0" w:space="0" w:color="auto"/>
                      </w:divBdr>
                    </w:div>
                  </w:divsChild>
                </w:div>
                <w:div w:id="1032920519">
                  <w:marLeft w:val="0"/>
                  <w:marRight w:val="0"/>
                  <w:marTop w:val="0"/>
                  <w:marBottom w:val="0"/>
                  <w:divBdr>
                    <w:top w:val="none" w:sz="0" w:space="0" w:color="auto"/>
                    <w:left w:val="none" w:sz="0" w:space="0" w:color="auto"/>
                    <w:bottom w:val="none" w:sz="0" w:space="0" w:color="auto"/>
                    <w:right w:val="none" w:sz="0" w:space="0" w:color="auto"/>
                  </w:divBdr>
                  <w:divsChild>
                    <w:div w:id="1045183674">
                      <w:marLeft w:val="0"/>
                      <w:marRight w:val="0"/>
                      <w:marTop w:val="0"/>
                      <w:marBottom w:val="0"/>
                      <w:divBdr>
                        <w:top w:val="none" w:sz="0" w:space="0" w:color="auto"/>
                        <w:left w:val="none" w:sz="0" w:space="0" w:color="auto"/>
                        <w:bottom w:val="none" w:sz="0" w:space="0" w:color="auto"/>
                        <w:right w:val="none" w:sz="0" w:space="0" w:color="auto"/>
                      </w:divBdr>
                    </w:div>
                  </w:divsChild>
                </w:div>
                <w:div w:id="2037777144">
                  <w:marLeft w:val="0"/>
                  <w:marRight w:val="0"/>
                  <w:marTop w:val="0"/>
                  <w:marBottom w:val="0"/>
                  <w:divBdr>
                    <w:top w:val="none" w:sz="0" w:space="0" w:color="auto"/>
                    <w:left w:val="none" w:sz="0" w:space="0" w:color="auto"/>
                    <w:bottom w:val="none" w:sz="0" w:space="0" w:color="auto"/>
                    <w:right w:val="none" w:sz="0" w:space="0" w:color="auto"/>
                  </w:divBdr>
                  <w:divsChild>
                    <w:div w:id="1791120349">
                      <w:marLeft w:val="0"/>
                      <w:marRight w:val="0"/>
                      <w:marTop w:val="0"/>
                      <w:marBottom w:val="0"/>
                      <w:divBdr>
                        <w:top w:val="none" w:sz="0" w:space="0" w:color="auto"/>
                        <w:left w:val="none" w:sz="0" w:space="0" w:color="auto"/>
                        <w:bottom w:val="none" w:sz="0" w:space="0" w:color="auto"/>
                        <w:right w:val="none" w:sz="0" w:space="0" w:color="auto"/>
                      </w:divBdr>
                    </w:div>
                  </w:divsChild>
                </w:div>
                <w:div w:id="240719517">
                  <w:marLeft w:val="0"/>
                  <w:marRight w:val="0"/>
                  <w:marTop w:val="0"/>
                  <w:marBottom w:val="0"/>
                  <w:divBdr>
                    <w:top w:val="none" w:sz="0" w:space="0" w:color="auto"/>
                    <w:left w:val="none" w:sz="0" w:space="0" w:color="auto"/>
                    <w:bottom w:val="none" w:sz="0" w:space="0" w:color="auto"/>
                    <w:right w:val="none" w:sz="0" w:space="0" w:color="auto"/>
                  </w:divBdr>
                  <w:divsChild>
                    <w:div w:id="1537423781">
                      <w:marLeft w:val="0"/>
                      <w:marRight w:val="0"/>
                      <w:marTop w:val="0"/>
                      <w:marBottom w:val="0"/>
                      <w:divBdr>
                        <w:top w:val="none" w:sz="0" w:space="0" w:color="auto"/>
                        <w:left w:val="none" w:sz="0" w:space="0" w:color="auto"/>
                        <w:bottom w:val="none" w:sz="0" w:space="0" w:color="auto"/>
                        <w:right w:val="none" w:sz="0" w:space="0" w:color="auto"/>
                      </w:divBdr>
                    </w:div>
                  </w:divsChild>
                </w:div>
                <w:div w:id="1580015176">
                  <w:marLeft w:val="0"/>
                  <w:marRight w:val="0"/>
                  <w:marTop w:val="0"/>
                  <w:marBottom w:val="0"/>
                  <w:divBdr>
                    <w:top w:val="none" w:sz="0" w:space="0" w:color="auto"/>
                    <w:left w:val="none" w:sz="0" w:space="0" w:color="auto"/>
                    <w:bottom w:val="none" w:sz="0" w:space="0" w:color="auto"/>
                    <w:right w:val="none" w:sz="0" w:space="0" w:color="auto"/>
                  </w:divBdr>
                  <w:divsChild>
                    <w:div w:id="260189653">
                      <w:marLeft w:val="0"/>
                      <w:marRight w:val="0"/>
                      <w:marTop w:val="0"/>
                      <w:marBottom w:val="0"/>
                      <w:divBdr>
                        <w:top w:val="none" w:sz="0" w:space="0" w:color="auto"/>
                        <w:left w:val="none" w:sz="0" w:space="0" w:color="auto"/>
                        <w:bottom w:val="none" w:sz="0" w:space="0" w:color="auto"/>
                        <w:right w:val="none" w:sz="0" w:space="0" w:color="auto"/>
                      </w:divBdr>
                    </w:div>
                  </w:divsChild>
                </w:div>
                <w:div w:id="947398087">
                  <w:marLeft w:val="0"/>
                  <w:marRight w:val="0"/>
                  <w:marTop w:val="0"/>
                  <w:marBottom w:val="0"/>
                  <w:divBdr>
                    <w:top w:val="none" w:sz="0" w:space="0" w:color="auto"/>
                    <w:left w:val="none" w:sz="0" w:space="0" w:color="auto"/>
                    <w:bottom w:val="none" w:sz="0" w:space="0" w:color="auto"/>
                    <w:right w:val="none" w:sz="0" w:space="0" w:color="auto"/>
                  </w:divBdr>
                  <w:divsChild>
                    <w:div w:id="1192838380">
                      <w:marLeft w:val="0"/>
                      <w:marRight w:val="0"/>
                      <w:marTop w:val="0"/>
                      <w:marBottom w:val="0"/>
                      <w:divBdr>
                        <w:top w:val="none" w:sz="0" w:space="0" w:color="auto"/>
                        <w:left w:val="none" w:sz="0" w:space="0" w:color="auto"/>
                        <w:bottom w:val="none" w:sz="0" w:space="0" w:color="auto"/>
                        <w:right w:val="none" w:sz="0" w:space="0" w:color="auto"/>
                      </w:divBdr>
                    </w:div>
                  </w:divsChild>
                </w:div>
                <w:div w:id="789712219">
                  <w:marLeft w:val="0"/>
                  <w:marRight w:val="0"/>
                  <w:marTop w:val="0"/>
                  <w:marBottom w:val="0"/>
                  <w:divBdr>
                    <w:top w:val="none" w:sz="0" w:space="0" w:color="auto"/>
                    <w:left w:val="none" w:sz="0" w:space="0" w:color="auto"/>
                    <w:bottom w:val="none" w:sz="0" w:space="0" w:color="auto"/>
                    <w:right w:val="none" w:sz="0" w:space="0" w:color="auto"/>
                  </w:divBdr>
                  <w:divsChild>
                    <w:div w:id="1457529856">
                      <w:marLeft w:val="0"/>
                      <w:marRight w:val="0"/>
                      <w:marTop w:val="0"/>
                      <w:marBottom w:val="0"/>
                      <w:divBdr>
                        <w:top w:val="none" w:sz="0" w:space="0" w:color="auto"/>
                        <w:left w:val="none" w:sz="0" w:space="0" w:color="auto"/>
                        <w:bottom w:val="none" w:sz="0" w:space="0" w:color="auto"/>
                        <w:right w:val="none" w:sz="0" w:space="0" w:color="auto"/>
                      </w:divBdr>
                    </w:div>
                  </w:divsChild>
                </w:div>
                <w:div w:id="1000425287">
                  <w:marLeft w:val="0"/>
                  <w:marRight w:val="0"/>
                  <w:marTop w:val="0"/>
                  <w:marBottom w:val="0"/>
                  <w:divBdr>
                    <w:top w:val="none" w:sz="0" w:space="0" w:color="auto"/>
                    <w:left w:val="none" w:sz="0" w:space="0" w:color="auto"/>
                    <w:bottom w:val="none" w:sz="0" w:space="0" w:color="auto"/>
                    <w:right w:val="none" w:sz="0" w:space="0" w:color="auto"/>
                  </w:divBdr>
                  <w:divsChild>
                    <w:div w:id="1736928639">
                      <w:marLeft w:val="0"/>
                      <w:marRight w:val="0"/>
                      <w:marTop w:val="0"/>
                      <w:marBottom w:val="0"/>
                      <w:divBdr>
                        <w:top w:val="none" w:sz="0" w:space="0" w:color="auto"/>
                        <w:left w:val="none" w:sz="0" w:space="0" w:color="auto"/>
                        <w:bottom w:val="none" w:sz="0" w:space="0" w:color="auto"/>
                        <w:right w:val="none" w:sz="0" w:space="0" w:color="auto"/>
                      </w:divBdr>
                    </w:div>
                  </w:divsChild>
                </w:div>
                <w:div w:id="1189221112">
                  <w:marLeft w:val="0"/>
                  <w:marRight w:val="0"/>
                  <w:marTop w:val="0"/>
                  <w:marBottom w:val="0"/>
                  <w:divBdr>
                    <w:top w:val="none" w:sz="0" w:space="0" w:color="auto"/>
                    <w:left w:val="none" w:sz="0" w:space="0" w:color="auto"/>
                    <w:bottom w:val="none" w:sz="0" w:space="0" w:color="auto"/>
                    <w:right w:val="none" w:sz="0" w:space="0" w:color="auto"/>
                  </w:divBdr>
                  <w:divsChild>
                    <w:div w:id="334235290">
                      <w:marLeft w:val="0"/>
                      <w:marRight w:val="0"/>
                      <w:marTop w:val="0"/>
                      <w:marBottom w:val="0"/>
                      <w:divBdr>
                        <w:top w:val="none" w:sz="0" w:space="0" w:color="auto"/>
                        <w:left w:val="none" w:sz="0" w:space="0" w:color="auto"/>
                        <w:bottom w:val="none" w:sz="0" w:space="0" w:color="auto"/>
                        <w:right w:val="none" w:sz="0" w:space="0" w:color="auto"/>
                      </w:divBdr>
                    </w:div>
                  </w:divsChild>
                </w:div>
                <w:div w:id="906843107">
                  <w:marLeft w:val="0"/>
                  <w:marRight w:val="0"/>
                  <w:marTop w:val="0"/>
                  <w:marBottom w:val="0"/>
                  <w:divBdr>
                    <w:top w:val="none" w:sz="0" w:space="0" w:color="auto"/>
                    <w:left w:val="none" w:sz="0" w:space="0" w:color="auto"/>
                    <w:bottom w:val="none" w:sz="0" w:space="0" w:color="auto"/>
                    <w:right w:val="none" w:sz="0" w:space="0" w:color="auto"/>
                  </w:divBdr>
                  <w:divsChild>
                    <w:div w:id="1248031523">
                      <w:marLeft w:val="0"/>
                      <w:marRight w:val="0"/>
                      <w:marTop w:val="0"/>
                      <w:marBottom w:val="0"/>
                      <w:divBdr>
                        <w:top w:val="none" w:sz="0" w:space="0" w:color="auto"/>
                        <w:left w:val="none" w:sz="0" w:space="0" w:color="auto"/>
                        <w:bottom w:val="none" w:sz="0" w:space="0" w:color="auto"/>
                        <w:right w:val="none" w:sz="0" w:space="0" w:color="auto"/>
                      </w:divBdr>
                    </w:div>
                  </w:divsChild>
                </w:div>
                <w:div w:id="770971542">
                  <w:marLeft w:val="0"/>
                  <w:marRight w:val="0"/>
                  <w:marTop w:val="0"/>
                  <w:marBottom w:val="0"/>
                  <w:divBdr>
                    <w:top w:val="none" w:sz="0" w:space="0" w:color="auto"/>
                    <w:left w:val="none" w:sz="0" w:space="0" w:color="auto"/>
                    <w:bottom w:val="none" w:sz="0" w:space="0" w:color="auto"/>
                    <w:right w:val="none" w:sz="0" w:space="0" w:color="auto"/>
                  </w:divBdr>
                  <w:divsChild>
                    <w:div w:id="1012296175">
                      <w:marLeft w:val="0"/>
                      <w:marRight w:val="0"/>
                      <w:marTop w:val="0"/>
                      <w:marBottom w:val="0"/>
                      <w:divBdr>
                        <w:top w:val="none" w:sz="0" w:space="0" w:color="auto"/>
                        <w:left w:val="none" w:sz="0" w:space="0" w:color="auto"/>
                        <w:bottom w:val="none" w:sz="0" w:space="0" w:color="auto"/>
                        <w:right w:val="none" w:sz="0" w:space="0" w:color="auto"/>
                      </w:divBdr>
                    </w:div>
                  </w:divsChild>
                </w:div>
                <w:div w:id="917791282">
                  <w:marLeft w:val="0"/>
                  <w:marRight w:val="0"/>
                  <w:marTop w:val="0"/>
                  <w:marBottom w:val="0"/>
                  <w:divBdr>
                    <w:top w:val="none" w:sz="0" w:space="0" w:color="auto"/>
                    <w:left w:val="none" w:sz="0" w:space="0" w:color="auto"/>
                    <w:bottom w:val="none" w:sz="0" w:space="0" w:color="auto"/>
                    <w:right w:val="none" w:sz="0" w:space="0" w:color="auto"/>
                  </w:divBdr>
                  <w:divsChild>
                    <w:div w:id="1777797032">
                      <w:marLeft w:val="0"/>
                      <w:marRight w:val="0"/>
                      <w:marTop w:val="0"/>
                      <w:marBottom w:val="0"/>
                      <w:divBdr>
                        <w:top w:val="none" w:sz="0" w:space="0" w:color="auto"/>
                        <w:left w:val="none" w:sz="0" w:space="0" w:color="auto"/>
                        <w:bottom w:val="none" w:sz="0" w:space="0" w:color="auto"/>
                        <w:right w:val="none" w:sz="0" w:space="0" w:color="auto"/>
                      </w:divBdr>
                    </w:div>
                  </w:divsChild>
                </w:div>
                <w:div w:id="1831368625">
                  <w:marLeft w:val="0"/>
                  <w:marRight w:val="0"/>
                  <w:marTop w:val="0"/>
                  <w:marBottom w:val="0"/>
                  <w:divBdr>
                    <w:top w:val="none" w:sz="0" w:space="0" w:color="auto"/>
                    <w:left w:val="none" w:sz="0" w:space="0" w:color="auto"/>
                    <w:bottom w:val="none" w:sz="0" w:space="0" w:color="auto"/>
                    <w:right w:val="none" w:sz="0" w:space="0" w:color="auto"/>
                  </w:divBdr>
                  <w:divsChild>
                    <w:div w:id="1306664224">
                      <w:marLeft w:val="0"/>
                      <w:marRight w:val="0"/>
                      <w:marTop w:val="0"/>
                      <w:marBottom w:val="0"/>
                      <w:divBdr>
                        <w:top w:val="none" w:sz="0" w:space="0" w:color="auto"/>
                        <w:left w:val="none" w:sz="0" w:space="0" w:color="auto"/>
                        <w:bottom w:val="none" w:sz="0" w:space="0" w:color="auto"/>
                        <w:right w:val="none" w:sz="0" w:space="0" w:color="auto"/>
                      </w:divBdr>
                    </w:div>
                  </w:divsChild>
                </w:div>
                <w:div w:id="1322005954">
                  <w:marLeft w:val="0"/>
                  <w:marRight w:val="0"/>
                  <w:marTop w:val="0"/>
                  <w:marBottom w:val="0"/>
                  <w:divBdr>
                    <w:top w:val="none" w:sz="0" w:space="0" w:color="auto"/>
                    <w:left w:val="none" w:sz="0" w:space="0" w:color="auto"/>
                    <w:bottom w:val="none" w:sz="0" w:space="0" w:color="auto"/>
                    <w:right w:val="none" w:sz="0" w:space="0" w:color="auto"/>
                  </w:divBdr>
                  <w:divsChild>
                    <w:div w:id="1643003413">
                      <w:marLeft w:val="0"/>
                      <w:marRight w:val="0"/>
                      <w:marTop w:val="0"/>
                      <w:marBottom w:val="0"/>
                      <w:divBdr>
                        <w:top w:val="none" w:sz="0" w:space="0" w:color="auto"/>
                        <w:left w:val="none" w:sz="0" w:space="0" w:color="auto"/>
                        <w:bottom w:val="none" w:sz="0" w:space="0" w:color="auto"/>
                        <w:right w:val="none" w:sz="0" w:space="0" w:color="auto"/>
                      </w:divBdr>
                    </w:div>
                  </w:divsChild>
                </w:div>
                <w:div w:id="1873226748">
                  <w:marLeft w:val="0"/>
                  <w:marRight w:val="0"/>
                  <w:marTop w:val="0"/>
                  <w:marBottom w:val="0"/>
                  <w:divBdr>
                    <w:top w:val="none" w:sz="0" w:space="0" w:color="auto"/>
                    <w:left w:val="none" w:sz="0" w:space="0" w:color="auto"/>
                    <w:bottom w:val="none" w:sz="0" w:space="0" w:color="auto"/>
                    <w:right w:val="none" w:sz="0" w:space="0" w:color="auto"/>
                  </w:divBdr>
                  <w:divsChild>
                    <w:div w:id="1753354437">
                      <w:marLeft w:val="0"/>
                      <w:marRight w:val="0"/>
                      <w:marTop w:val="0"/>
                      <w:marBottom w:val="0"/>
                      <w:divBdr>
                        <w:top w:val="none" w:sz="0" w:space="0" w:color="auto"/>
                        <w:left w:val="none" w:sz="0" w:space="0" w:color="auto"/>
                        <w:bottom w:val="none" w:sz="0" w:space="0" w:color="auto"/>
                        <w:right w:val="none" w:sz="0" w:space="0" w:color="auto"/>
                      </w:divBdr>
                    </w:div>
                  </w:divsChild>
                </w:div>
                <w:div w:id="1676572776">
                  <w:marLeft w:val="0"/>
                  <w:marRight w:val="0"/>
                  <w:marTop w:val="0"/>
                  <w:marBottom w:val="0"/>
                  <w:divBdr>
                    <w:top w:val="none" w:sz="0" w:space="0" w:color="auto"/>
                    <w:left w:val="none" w:sz="0" w:space="0" w:color="auto"/>
                    <w:bottom w:val="none" w:sz="0" w:space="0" w:color="auto"/>
                    <w:right w:val="none" w:sz="0" w:space="0" w:color="auto"/>
                  </w:divBdr>
                  <w:divsChild>
                    <w:div w:id="6181393">
                      <w:marLeft w:val="0"/>
                      <w:marRight w:val="0"/>
                      <w:marTop w:val="0"/>
                      <w:marBottom w:val="0"/>
                      <w:divBdr>
                        <w:top w:val="none" w:sz="0" w:space="0" w:color="auto"/>
                        <w:left w:val="none" w:sz="0" w:space="0" w:color="auto"/>
                        <w:bottom w:val="none" w:sz="0" w:space="0" w:color="auto"/>
                        <w:right w:val="none" w:sz="0" w:space="0" w:color="auto"/>
                      </w:divBdr>
                    </w:div>
                  </w:divsChild>
                </w:div>
                <w:div w:id="693774311">
                  <w:marLeft w:val="0"/>
                  <w:marRight w:val="0"/>
                  <w:marTop w:val="0"/>
                  <w:marBottom w:val="0"/>
                  <w:divBdr>
                    <w:top w:val="none" w:sz="0" w:space="0" w:color="auto"/>
                    <w:left w:val="none" w:sz="0" w:space="0" w:color="auto"/>
                    <w:bottom w:val="none" w:sz="0" w:space="0" w:color="auto"/>
                    <w:right w:val="none" w:sz="0" w:space="0" w:color="auto"/>
                  </w:divBdr>
                  <w:divsChild>
                    <w:div w:id="1390764133">
                      <w:marLeft w:val="0"/>
                      <w:marRight w:val="0"/>
                      <w:marTop w:val="0"/>
                      <w:marBottom w:val="0"/>
                      <w:divBdr>
                        <w:top w:val="none" w:sz="0" w:space="0" w:color="auto"/>
                        <w:left w:val="none" w:sz="0" w:space="0" w:color="auto"/>
                        <w:bottom w:val="none" w:sz="0" w:space="0" w:color="auto"/>
                        <w:right w:val="none" w:sz="0" w:space="0" w:color="auto"/>
                      </w:divBdr>
                    </w:div>
                  </w:divsChild>
                </w:div>
                <w:div w:id="377628443">
                  <w:marLeft w:val="0"/>
                  <w:marRight w:val="0"/>
                  <w:marTop w:val="0"/>
                  <w:marBottom w:val="0"/>
                  <w:divBdr>
                    <w:top w:val="none" w:sz="0" w:space="0" w:color="auto"/>
                    <w:left w:val="none" w:sz="0" w:space="0" w:color="auto"/>
                    <w:bottom w:val="none" w:sz="0" w:space="0" w:color="auto"/>
                    <w:right w:val="none" w:sz="0" w:space="0" w:color="auto"/>
                  </w:divBdr>
                  <w:divsChild>
                    <w:div w:id="1605185953">
                      <w:marLeft w:val="0"/>
                      <w:marRight w:val="0"/>
                      <w:marTop w:val="0"/>
                      <w:marBottom w:val="0"/>
                      <w:divBdr>
                        <w:top w:val="none" w:sz="0" w:space="0" w:color="auto"/>
                        <w:left w:val="none" w:sz="0" w:space="0" w:color="auto"/>
                        <w:bottom w:val="none" w:sz="0" w:space="0" w:color="auto"/>
                        <w:right w:val="none" w:sz="0" w:space="0" w:color="auto"/>
                      </w:divBdr>
                    </w:div>
                  </w:divsChild>
                </w:div>
                <w:div w:id="638656897">
                  <w:marLeft w:val="0"/>
                  <w:marRight w:val="0"/>
                  <w:marTop w:val="0"/>
                  <w:marBottom w:val="0"/>
                  <w:divBdr>
                    <w:top w:val="none" w:sz="0" w:space="0" w:color="auto"/>
                    <w:left w:val="none" w:sz="0" w:space="0" w:color="auto"/>
                    <w:bottom w:val="none" w:sz="0" w:space="0" w:color="auto"/>
                    <w:right w:val="none" w:sz="0" w:space="0" w:color="auto"/>
                  </w:divBdr>
                  <w:divsChild>
                    <w:div w:id="1361467996">
                      <w:marLeft w:val="0"/>
                      <w:marRight w:val="0"/>
                      <w:marTop w:val="0"/>
                      <w:marBottom w:val="0"/>
                      <w:divBdr>
                        <w:top w:val="none" w:sz="0" w:space="0" w:color="auto"/>
                        <w:left w:val="none" w:sz="0" w:space="0" w:color="auto"/>
                        <w:bottom w:val="none" w:sz="0" w:space="0" w:color="auto"/>
                        <w:right w:val="none" w:sz="0" w:space="0" w:color="auto"/>
                      </w:divBdr>
                    </w:div>
                  </w:divsChild>
                </w:div>
                <w:div w:id="1911455122">
                  <w:marLeft w:val="0"/>
                  <w:marRight w:val="0"/>
                  <w:marTop w:val="0"/>
                  <w:marBottom w:val="0"/>
                  <w:divBdr>
                    <w:top w:val="none" w:sz="0" w:space="0" w:color="auto"/>
                    <w:left w:val="none" w:sz="0" w:space="0" w:color="auto"/>
                    <w:bottom w:val="none" w:sz="0" w:space="0" w:color="auto"/>
                    <w:right w:val="none" w:sz="0" w:space="0" w:color="auto"/>
                  </w:divBdr>
                  <w:divsChild>
                    <w:div w:id="1391198498">
                      <w:marLeft w:val="0"/>
                      <w:marRight w:val="0"/>
                      <w:marTop w:val="0"/>
                      <w:marBottom w:val="0"/>
                      <w:divBdr>
                        <w:top w:val="none" w:sz="0" w:space="0" w:color="auto"/>
                        <w:left w:val="none" w:sz="0" w:space="0" w:color="auto"/>
                        <w:bottom w:val="none" w:sz="0" w:space="0" w:color="auto"/>
                        <w:right w:val="none" w:sz="0" w:space="0" w:color="auto"/>
                      </w:divBdr>
                    </w:div>
                  </w:divsChild>
                </w:div>
                <w:div w:id="1841042364">
                  <w:marLeft w:val="0"/>
                  <w:marRight w:val="0"/>
                  <w:marTop w:val="0"/>
                  <w:marBottom w:val="0"/>
                  <w:divBdr>
                    <w:top w:val="none" w:sz="0" w:space="0" w:color="auto"/>
                    <w:left w:val="none" w:sz="0" w:space="0" w:color="auto"/>
                    <w:bottom w:val="none" w:sz="0" w:space="0" w:color="auto"/>
                    <w:right w:val="none" w:sz="0" w:space="0" w:color="auto"/>
                  </w:divBdr>
                  <w:divsChild>
                    <w:div w:id="2043479330">
                      <w:marLeft w:val="0"/>
                      <w:marRight w:val="0"/>
                      <w:marTop w:val="0"/>
                      <w:marBottom w:val="0"/>
                      <w:divBdr>
                        <w:top w:val="none" w:sz="0" w:space="0" w:color="auto"/>
                        <w:left w:val="none" w:sz="0" w:space="0" w:color="auto"/>
                        <w:bottom w:val="none" w:sz="0" w:space="0" w:color="auto"/>
                        <w:right w:val="none" w:sz="0" w:space="0" w:color="auto"/>
                      </w:divBdr>
                    </w:div>
                  </w:divsChild>
                </w:div>
                <w:div w:id="502357083">
                  <w:marLeft w:val="0"/>
                  <w:marRight w:val="0"/>
                  <w:marTop w:val="0"/>
                  <w:marBottom w:val="0"/>
                  <w:divBdr>
                    <w:top w:val="none" w:sz="0" w:space="0" w:color="auto"/>
                    <w:left w:val="none" w:sz="0" w:space="0" w:color="auto"/>
                    <w:bottom w:val="none" w:sz="0" w:space="0" w:color="auto"/>
                    <w:right w:val="none" w:sz="0" w:space="0" w:color="auto"/>
                  </w:divBdr>
                  <w:divsChild>
                    <w:div w:id="778717023">
                      <w:marLeft w:val="0"/>
                      <w:marRight w:val="0"/>
                      <w:marTop w:val="0"/>
                      <w:marBottom w:val="0"/>
                      <w:divBdr>
                        <w:top w:val="none" w:sz="0" w:space="0" w:color="auto"/>
                        <w:left w:val="none" w:sz="0" w:space="0" w:color="auto"/>
                        <w:bottom w:val="none" w:sz="0" w:space="0" w:color="auto"/>
                        <w:right w:val="none" w:sz="0" w:space="0" w:color="auto"/>
                      </w:divBdr>
                    </w:div>
                  </w:divsChild>
                </w:div>
                <w:div w:id="746145969">
                  <w:marLeft w:val="0"/>
                  <w:marRight w:val="0"/>
                  <w:marTop w:val="0"/>
                  <w:marBottom w:val="0"/>
                  <w:divBdr>
                    <w:top w:val="none" w:sz="0" w:space="0" w:color="auto"/>
                    <w:left w:val="none" w:sz="0" w:space="0" w:color="auto"/>
                    <w:bottom w:val="none" w:sz="0" w:space="0" w:color="auto"/>
                    <w:right w:val="none" w:sz="0" w:space="0" w:color="auto"/>
                  </w:divBdr>
                  <w:divsChild>
                    <w:div w:id="1035696751">
                      <w:marLeft w:val="0"/>
                      <w:marRight w:val="0"/>
                      <w:marTop w:val="0"/>
                      <w:marBottom w:val="0"/>
                      <w:divBdr>
                        <w:top w:val="none" w:sz="0" w:space="0" w:color="auto"/>
                        <w:left w:val="none" w:sz="0" w:space="0" w:color="auto"/>
                        <w:bottom w:val="none" w:sz="0" w:space="0" w:color="auto"/>
                        <w:right w:val="none" w:sz="0" w:space="0" w:color="auto"/>
                      </w:divBdr>
                    </w:div>
                  </w:divsChild>
                </w:div>
                <w:div w:id="1741906695">
                  <w:marLeft w:val="0"/>
                  <w:marRight w:val="0"/>
                  <w:marTop w:val="0"/>
                  <w:marBottom w:val="0"/>
                  <w:divBdr>
                    <w:top w:val="none" w:sz="0" w:space="0" w:color="auto"/>
                    <w:left w:val="none" w:sz="0" w:space="0" w:color="auto"/>
                    <w:bottom w:val="none" w:sz="0" w:space="0" w:color="auto"/>
                    <w:right w:val="none" w:sz="0" w:space="0" w:color="auto"/>
                  </w:divBdr>
                  <w:divsChild>
                    <w:div w:id="1049384088">
                      <w:marLeft w:val="0"/>
                      <w:marRight w:val="0"/>
                      <w:marTop w:val="0"/>
                      <w:marBottom w:val="0"/>
                      <w:divBdr>
                        <w:top w:val="none" w:sz="0" w:space="0" w:color="auto"/>
                        <w:left w:val="none" w:sz="0" w:space="0" w:color="auto"/>
                        <w:bottom w:val="none" w:sz="0" w:space="0" w:color="auto"/>
                        <w:right w:val="none" w:sz="0" w:space="0" w:color="auto"/>
                      </w:divBdr>
                    </w:div>
                  </w:divsChild>
                </w:div>
                <w:div w:id="1309286726">
                  <w:marLeft w:val="0"/>
                  <w:marRight w:val="0"/>
                  <w:marTop w:val="0"/>
                  <w:marBottom w:val="0"/>
                  <w:divBdr>
                    <w:top w:val="none" w:sz="0" w:space="0" w:color="auto"/>
                    <w:left w:val="none" w:sz="0" w:space="0" w:color="auto"/>
                    <w:bottom w:val="none" w:sz="0" w:space="0" w:color="auto"/>
                    <w:right w:val="none" w:sz="0" w:space="0" w:color="auto"/>
                  </w:divBdr>
                  <w:divsChild>
                    <w:div w:id="827096121">
                      <w:marLeft w:val="0"/>
                      <w:marRight w:val="0"/>
                      <w:marTop w:val="0"/>
                      <w:marBottom w:val="0"/>
                      <w:divBdr>
                        <w:top w:val="none" w:sz="0" w:space="0" w:color="auto"/>
                        <w:left w:val="none" w:sz="0" w:space="0" w:color="auto"/>
                        <w:bottom w:val="none" w:sz="0" w:space="0" w:color="auto"/>
                        <w:right w:val="none" w:sz="0" w:space="0" w:color="auto"/>
                      </w:divBdr>
                    </w:div>
                  </w:divsChild>
                </w:div>
                <w:div w:id="1245919217">
                  <w:marLeft w:val="0"/>
                  <w:marRight w:val="0"/>
                  <w:marTop w:val="0"/>
                  <w:marBottom w:val="0"/>
                  <w:divBdr>
                    <w:top w:val="none" w:sz="0" w:space="0" w:color="auto"/>
                    <w:left w:val="none" w:sz="0" w:space="0" w:color="auto"/>
                    <w:bottom w:val="none" w:sz="0" w:space="0" w:color="auto"/>
                    <w:right w:val="none" w:sz="0" w:space="0" w:color="auto"/>
                  </w:divBdr>
                  <w:divsChild>
                    <w:div w:id="2087141402">
                      <w:marLeft w:val="0"/>
                      <w:marRight w:val="0"/>
                      <w:marTop w:val="0"/>
                      <w:marBottom w:val="0"/>
                      <w:divBdr>
                        <w:top w:val="none" w:sz="0" w:space="0" w:color="auto"/>
                        <w:left w:val="none" w:sz="0" w:space="0" w:color="auto"/>
                        <w:bottom w:val="none" w:sz="0" w:space="0" w:color="auto"/>
                        <w:right w:val="none" w:sz="0" w:space="0" w:color="auto"/>
                      </w:divBdr>
                    </w:div>
                  </w:divsChild>
                </w:div>
                <w:div w:id="473522920">
                  <w:marLeft w:val="0"/>
                  <w:marRight w:val="0"/>
                  <w:marTop w:val="0"/>
                  <w:marBottom w:val="0"/>
                  <w:divBdr>
                    <w:top w:val="none" w:sz="0" w:space="0" w:color="auto"/>
                    <w:left w:val="none" w:sz="0" w:space="0" w:color="auto"/>
                    <w:bottom w:val="none" w:sz="0" w:space="0" w:color="auto"/>
                    <w:right w:val="none" w:sz="0" w:space="0" w:color="auto"/>
                  </w:divBdr>
                  <w:divsChild>
                    <w:div w:id="666398959">
                      <w:marLeft w:val="0"/>
                      <w:marRight w:val="0"/>
                      <w:marTop w:val="0"/>
                      <w:marBottom w:val="0"/>
                      <w:divBdr>
                        <w:top w:val="none" w:sz="0" w:space="0" w:color="auto"/>
                        <w:left w:val="none" w:sz="0" w:space="0" w:color="auto"/>
                        <w:bottom w:val="none" w:sz="0" w:space="0" w:color="auto"/>
                        <w:right w:val="none" w:sz="0" w:space="0" w:color="auto"/>
                      </w:divBdr>
                    </w:div>
                  </w:divsChild>
                </w:div>
                <w:div w:id="396326184">
                  <w:marLeft w:val="0"/>
                  <w:marRight w:val="0"/>
                  <w:marTop w:val="0"/>
                  <w:marBottom w:val="0"/>
                  <w:divBdr>
                    <w:top w:val="none" w:sz="0" w:space="0" w:color="auto"/>
                    <w:left w:val="none" w:sz="0" w:space="0" w:color="auto"/>
                    <w:bottom w:val="none" w:sz="0" w:space="0" w:color="auto"/>
                    <w:right w:val="none" w:sz="0" w:space="0" w:color="auto"/>
                  </w:divBdr>
                  <w:divsChild>
                    <w:div w:id="2021395567">
                      <w:marLeft w:val="0"/>
                      <w:marRight w:val="0"/>
                      <w:marTop w:val="0"/>
                      <w:marBottom w:val="0"/>
                      <w:divBdr>
                        <w:top w:val="none" w:sz="0" w:space="0" w:color="auto"/>
                        <w:left w:val="none" w:sz="0" w:space="0" w:color="auto"/>
                        <w:bottom w:val="none" w:sz="0" w:space="0" w:color="auto"/>
                        <w:right w:val="none" w:sz="0" w:space="0" w:color="auto"/>
                      </w:divBdr>
                    </w:div>
                  </w:divsChild>
                </w:div>
                <w:div w:id="120147799">
                  <w:marLeft w:val="0"/>
                  <w:marRight w:val="0"/>
                  <w:marTop w:val="0"/>
                  <w:marBottom w:val="0"/>
                  <w:divBdr>
                    <w:top w:val="none" w:sz="0" w:space="0" w:color="auto"/>
                    <w:left w:val="none" w:sz="0" w:space="0" w:color="auto"/>
                    <w:bottom w:val="none" w:sz="0" w:space="0" w:color="auto"/>
                    <w:right w:val="none" w:sz="0" w:space="0" w:color="auto"/>
                  </w:divBdr>
                  <w:divsChild>
                    <w:div w:id="532618876">
                      <w:marLeft w:val="0"/>
                      <w:marRight w:val="0"/>
                      <w:marTop w:val="0"/>
                      <w:marBottom w:val="0"/>
                      <w:divBdr>
                        <w:top w:val="none" w:sz="0" w:space="0" w:color="auto"/>
                        <w:left w:val="none" w:sz="0" w:space="0" w:color="auto"/>
                        <w:bottom w:val="none" w:sz="0" w:space="0" w:color="auto"/>
                        <w:right w:val="none" w:sz="0" w:space="0" w:color="auto"/>
                      </w:divBdr>
                    </w:div>
                  </w:divsChild>
                </w:div>
                <w:div w:id="441924937">
                  <w:marLeft w:val="0"/>
                  <w:marRight w:val="0"/>
                  <w:marTop w:val="0"/>
                  <w:marBottom w:val="0"/>
                  <w:divBdr>
                    <w:top w:val="none" w:sz="0" w:space="0" w:color="auto"/>
                    <w:left w:val="none" w:sz="0" w:space="0" w:color="auto"/>
                    <w:bottom w:val="none" w:sz="0" w:space="0" w:color="auto"/>
                    <w:right w:val="none" w:sz="0" w:space="0" w:color="auto"/>
                  </w:divBdr>
                  <w:divsChild>
                    <w:div w:id="1468163587">
                      <w:marLeft w:val="0"/>
                      <w:marRight w:val="0"/>
                      <w:marTop w:val="0"/>
                      <w:marBottom w:val="0"/>
                      <w:divBdr>
                        <w:top w:val="none" w:sz="0" w:space="0" w:color="auto"/>
                        <w:left w:val="none" w:sz="0" w:space="0" w:color="auto"/>
                        <w:bottom w:val="none" w:sz="0" w:space="0" w:color="auto"/>
                        <w:right w:val="none" w:sz="0" w:space="0" w:color="auto"/>
                      </w:divBdr>
                    </w:div>
                  </w:divsChild>
                </w:div>
                <w:div w:id="1009526618">
                  <w:marLeft w:val="0"/>
                  <w:marRight w:val="0"/>
                  <w:marTop w:val="0"/>
                  <w:marBottom w:val="0"/>
                  <w:divBdr>
                    <w:top w:val="none" w:sz="0" w:space="0" w:color="auto"/>
                    <w:left w:val="none" w:sz="0" w:space="0" w:color="auto"/>
                    <w:bottom w:val="none" w:sz="0" w:space="0" w:color="auto"/>
                    <w:right w:val="none" w:sz="0" w:space="0" w:color="auto"/>
                  </w:divBdr>
                  <w:divsChild>
                    <w:div w:id="1161048155">
                      <w:marLeft w:val="0"/>
                      <w:marRight w:val="0"/>
                      <w:marTop w:val="0"/>
                      <w:marBottom w:val="0"/>
                      <w:divBdr>
                        <w:top w:val="none" w:sz="0" w:space="0" w:color="auto"/>
                        <w:left w:val="none" w:sz="0" w:space="0" w:color="auto"/>
                        <w:bottom w:val="none" w:sz="0" w:space="0" w:color="auto"/>
                        <w:right w:val="none" w:sz="0" w:space="0" w:color="auto"/>
                      </w:divBdr>
                    </w:div>
                  </w:divsChild>
                </w:div>
                <w:div w:id="822432005">
                  <w:marLeft w:val="0"/>
                  <w:marRight w:val="0"/>
                  <w:marTop w:val="0"/>
                  <w:marBottom w:val="0"/>
                  <w:divBdr>
                    <w:top w:val="none" w:sz="0" w:space="0" w:color="auto"/>
                    <w:left w:val="none" w:sz="0" w:space="0" w:color="auto"/>
                    <w:bottom w:val="none" w:sz="0" w:space="0" w:color="auto"/>
                    <w:right w:val="none" w:sz="0" w:space="0" w:color="auto"/>
                  </w:divBdr>
                  <w:divsChild>
                    <w:div w:id="856503367">
                      <w:marLeft w:val="0"/>
                      <w:marRight w:val="0"/>
                      <w:marTop w:val="0"/>
                      <w:marBottom w:val="0"/>
                      <w:divBdr>
                        <w:top w:val="none" w:sz="0" w:space="0" w:color="auto"/>
                        <w:left w:val="none" w:sz="0" w:space="0" w:color="auto"/>
                        <w:bottom w:val="none" w:sz="0" w:space="0" w:color="auto"/>
                        <w:right w:val="none" w:sz="0" w:space="0" w:color="auto"/>
                      </w:divBdr>
                    </w:div>
                  </w:divsChild>
                </w:div>
                <w:div w:id="1960528836">
                  <w:marLeft w:val="0"/>
                  <w:marRight w:val="0"/>
                  <w:marTop w:val="0"/>
                  <w:marBottom w:val="0"/>
                  <w:divBdr>
                    <w:top w:val="none" w:sz="0" w:space="0" w:color="auto"/>
                    <w:left w:val="none" w:sz="0" w:space="0" w:color="auto"/>
                    <w:bottom w:val="none" w:sz="0" w:space="0" w:color="auto"/>
                    <w:right w:val="none" w:sz="0" w:space="0" w:color="auto"/>
                  </w:divBdr>
                  <w:divsChild>
                    <w:div w:id="1205292604">
                      <w:marLeft w:val="0"/>
                      <w:marRight w:val="0"/>
                      <w:marTop w:val="0"/>
                      <w:marBottom w:val="0"/>
                      <w:divBdr>
                        <w:top w:val="none" w:sz="0" w:space="0" w:color="auto"/>
                        <w:left w:val="none" w:sz="0" w:space="0" w:color="auto"/>
                        <w:bottom w:val="none" w:sz="0" w:space="0" w:color="auto"/>
                        <w:right w:val="none" w:sz="0" w:space="0" w:color="auto"/>
                      </w:divBdr>
                    </w:div>
                  </w:divsChild>
                </w:div>
                <w:div w:id="1530755351">
                  <w:marLeft w:val="0"/>
                  <w:marRight w:val="0"/>
                  <w:marTop w:val="0"/>
                  <w:marBottom w:val="0"/>
                  <w:divBdr>
                    <w:top w:val="none" w:sz="0" w:space="0" w:color="auto"/>
                    <w:left w:val="none" w:sz="0" w:space="0" w:color="auto"/>
                    <w:bottom w:val="none" w:sz="0" w:space="0" w:color="auto"/>
                    <w:right w:val="none" w:sz="0" w:space="0" w:color="auto"/>
                  </w:divBdr>
                  <w:divsChild>
                    <w:div w:id="796801337">
                      <w:marLeft w:val="0"/>
                      <w:marRight w:val="0"/>
                      <w:marTop w:val="0"/>
                      <w:marBottom w:val="0"/>
                      <w:divBdr>
                        <w:top w:val="none" w:sz="0" w:space="0" w:color="auto"/>
                        <w:left w:val="none" w:sz="0" w:space="0" w:color="auto"/>
                        <w:bottom w:val="none" w:sz="0" w:space="0" w:color="auto"/>
                        <w:right w:val="none" w:sz="0" w:space="0" w:color="auto"/>
                      </w:divBdr>
                    </w:div>
                  </w:divsChild>
                </w:div>
                <w:div w:id="1629430340">
                  <w:marLeft w:val="0"/>
                  <w:marRight w:val="0"/>
                  <w:marTop w:val="0"/>
                  <w:marBottom w:val="0"/>
                  <w:divBdr>
                    <w:top w:val="none" w:sz="0" w:space="0" w:color="auto"/>
                    <w:left w:val="none" w:sz="0" w:space="0" w:color="auto"/>
                    <w:bottom w:val="none" w:sz="0" w:space="0" w:color="auto"/>
                    <w:right w:val="none" w:sz="0" w:space="0" w:color="auto"/>
                  </w:divBdr>
                  <w:divsChild>
                    <w:div w:id="128057386">
                      <w:marLeft w:val="0"/>
                      <w:marRight w:val="0"/>
                      <w:marTop w:val="0"/>
                      <w:marBottom w:val="0"/>
                      <w:divBdr>
                        <w:top w:val="none" w:sz="0" w:space="0" w:color="auto"/>
                        <w:left w:val="none" w:sz="0" w:space="0" w:color="auto"/>
                        <w:bottom w:val="none" w:sz="0" w:space="0" w:color="auto"/>
                        <w:right w:val="none" w:sz="0" w:space="0" w:color="auto"/>
                      </w:divBdr>
                    </w:div>
                  </w:divsChild>
                </w:div>
                <w:div w:id="407390711">
                  <w:marLeft w:val="0"/>
                  <w:marRight w:val="0"/>
                  <w:marTop w:val="0"/>
                  <w:marBottom w:val="0"/>
                  <w:divBdr>
                    <w:top w:val="none" w:sz="0" w:space="0" w:color="auto"/>
                    <w:left w:val="none" w:sz="0" w:space="0" w:color="auto"/>
                    <w:bottom w:val="none" w:sz="0" w:space="0" w:color="auto"/>
                    <w:right w:val="none" w:sz="0" w:space="0" w:color="auto"/>
                  </w:divBdr>
                  <w:divsChild>
                    <w:div w:id="438455492">
                      <w:marLeft w:val="0"/>
                      <w:marRight w:val="0"/>
                      <w:marTop w:val="0"/>
                      <w:marBottom w:val="0"/>
                      <w:divBdr>
                        <w:top w:val="none" w:sz="0" w:space="0" w:color="auto"/>
                        <w:left w:val="none" w:sz="0" w:space="0" w:color="auto"/>
                        <w:bottom w:val="none" w:sz="0" w:space="0" w:color="auto"/>
                        <w:right w:val="none" w:sz="0" w:space="0" w:color="auto"/>
                      </w:divBdr>
                    </w:div>
                  </w:divsChild>
                </w:div>
                <w:div w:id="984965150">
                  <w:marLeft w:val="0"/>
                  <w:marRight w:val="0"/>
                  <w:marTop w:val="0"/>
                  <w:marBottom w:val="0"/>
                  <w:divBdr>
                    <w:top w:val="none" w:sz="0" w:space="0" w:color="auto"/>
                    <w:left w:val="none" w:sz="0" w:space="0" w:color="auto"/>
                    <w:bottom w:val="none" w:sz="0" w:space="0" w:color="auto"/>
                    <w:right w:val="none" w:sz="0" w:space="0" w:color="auto"/>
                  </w:divBdr>
                  <w:divsChild>
                    <w:div w:id="556935769">
                      <w:marLeft w:val="0"/>
                      <w:marRight w:val="0"/>
                      <w:marTop w:val="0"/>
                      <w:marBottom w:val="0"/>
                      <w:divBdr>
                        <w:top w:val="none" w:sz="0" w:space="0" w:color="auto"/>
                        <w:left w:val="none" w:sz="0" w:space="0" w:color="auto"/>
                        <w:bottom w:val="none" w:sz="0" w:space="0" w:color="auto"/>
                        <w:right w:val="none" w:sz="0" w:space="0" w:color="auto"/>
                      </w:divBdr>
                    </w:div>
                  </w:divsChild>
                </w:div>
                <w:div w:id="1001539936">
                  <w:marLeft w:val="0"/>
                  <w:marRight w:val="0"/>
                  <w:marTop w:val="0"/>
                  <w:marBottom w:val="0"/>
                  <w:divBdr>
                    <w:top w:val="none" w:sz="0" w:space="0" w:color="auto"/>
                    <w:left w:val="none" w:sz="0" w:space="0" w:color="auto"/>
                    <w:bottom w:val="none" w:sz="0" w:space="0" w:color="auto"/>
                    <w:right w:val="none" w:sz="0" w:space="0" w:color="auto"/>
                  </w:divBdr>
                  <w:divsChild>
                    <w:div w:id="2128086375">
                      <w:marLeft w:val="0"/>
                      <w:marRight w:val="0"/>
                      <w:marTop w:val="0"/>
                      <w:marBottom w:val="0"/>
                      <w:divBdr>
                        <w:top w:val="none" w:sz="0" w:space="0" w:color="auto"/>
                        <w:left w:val="none" w:sz="0" w:space="0" w:color="auto"/>
                        <w:bottom w:val="none" w:sz="0" w:space="0" w:color="auto"/>
                        <w:right w:val="none" w:sz="0" w:space="0" w:color="auto"/>
                      </w:divBdr>
                    </w:div>
                  </w:divsChild>
                </w:div>
                <w:div w:id="1121143280">
                  <w:marLeft w:val="0"/>
                  <w:marRight w:val="0"/>
                  <w:marTop w:val="0"/>
                  <w:marBottom w:val="0"/>
                  <w:divBdr>
                    <w:top w:val="none" w:sz="0" w:space="0" w:color="auto"/>
                    <w:left w:val="none" w:sz="0" w:space="0" w:color="auto"/>
                    <w:bottom w:val="none" w:sz="0" w:space="0" w:color="auto"/>
                    <w:right w:val="none" w:sz="0" w:space="0" w:color="auto"/>
                  </w:divBdr>
                  <w:divsChild>
                    <w:div w:id="61485211">
                      <w:marLeft w:val="0"/>
                      <w:marRight w:val="0"/>
                      <w:marTop w:val="0"/>
                      <w:marBottom w:val="0"/>
                      <w:divBdr>
                        <w:top w:val="none" w:sz="0" w:space="0" w:color="auto"/>
                        <w:left w:val="none" w:sz="0" w:space="0" w:color="auto"/>
                        <w:bottom w:val="none" w:sz="0" w:space="0" w:color="auto"/>
                        <w:right w:val="none" w:sz="0" w:space="0" w:color="auto"/>
                      </w:divBdr>
                    </w:div>
                  </w:divsChild>
                </w:div>
                <w:div w:id="1310817397">
                  <w:marLeft w:val="0"/>
                  <w:marRight w:val="0"/>
                  <w:marTop w:val="0"/>
                  <w:marBottom w:val="0"/>
                  <w:divBdr>
                    <w:top w:val="none" w:sz="0" w:space="0" w:color="auto"/>
                    <w:left w:val="none" w:sz="0" w:space="0" w:color="auto"/>
                    <w:bottom w:val="none" w:sz="0" w:space="0" w:color="auto"/>
                    <w:right w:val="none" w:sz="0" w:space="0" w:color="auto"/>
                  </w:divBdr>
                  <w:divsChild>
                    <w:div w:id="572279068">
                      <w:marLeft w:val="0"/>
                      <w:marRight w:val="0"/>
                      <w:marTop w:val="0"/>
                      <w:marBottom w:val="0"/>
                      <w:divBdr>
                        <w:top w:val="none" w:sz="0" w:space="0" w:color="auto"/>
                        <w:left w:val="none" w:sz="0" w:space="0" w:color="auto"/>
                        <w:bottom w:val="none" w:sz="0" w:space="0" w:color="auto"/>
                        <w:right w:val="none" w:sz="0" w:space="0" w:color="auto"/>
                      </w:divBdr>
                    </w:div>
                  </w:divsChild>
                </w:div>
                <w:div w:id="1427310972">
                  <w:marLeft w:val="0"/>
                  <w:marRight w:val="0"/>
                  <w:marTop w:val="0"/>
                  <w:marBottom w:val="0"/>
                  <w:divBdr>
                    <w:top w:val="none" w:sz="0" w:space="0" w:color="auto"/>
                    <w:left w:val="none" w:sz="0" w:space="0" w:color="auto"/>
                    <w:bottom w:val="none" w:sz="0" w:space="0" w:color="auto"/>
                    <w:right w:val="none" w:sz="0" w:space="0" w:color="auto"/>
                  </w:divBdr>
                  <w:divsChild>
                    <w:div w:id="998845095">
                      <w:marLeft w:val="0"/>
                      <w:marRight w:val="0"/>
                      <w:marTop w:val="0"/>
                      <w:marBottom w:val="0"/>
                      <w:divBdr>
                        <w:top w:val="none" w:sz="0" w:space="0" w:color="auto"/>
                        <w:left w:val="none" w:sz="0" w:space="0" w:color="auto"/>
                        <w:bottom w:val="none" w:sz="0" w:space="0" w:color="auto"/>
                        <w:right w:val="none" w:sz="0" w:space="0" w:color="auto"/>
                      </w:divBdr>
                    </w:div>
                  </w:divsChild>
                </w:div>
                <w:div w:id="315884851">
                  <w:marLeft w:val="0"/>
                  <w:marRight w:val="0"/>
                  <w:marTop w:val="0"/>
                  <w:marBottom w:val="0"/>
                  <w:divBdr>
                    <w:top w:val="none" w:sz="0" w:space="0" w:color="auto"/>
                    <w:left w:val="none" w:sz="0" w:space="0" w:color="auto"/>
                    <w:bottom w:val="none" w:sz="0" w:space="0" w:color="auto"/>
                    <w:right w:val="none" w:sz="0" w:space="0" w:color="auto"/>
                  </w:divBdr>
                  <w:divsChild>
                    <w:div w:id="1887837797">
                      <w:marLeft w:val="0"/>
                      <w:marRight w:val="0"/>
                      <w:marTop w:val="0"/>
                      <w:marBottom w:val="0"/>
                      <w:divBdr>
                        <w:top w:val="none" w:sz="0" w:space="0" w:color="auto"/>
                        <w:left w:val="none" w:sz="0" w:space="0" w:color="auto"/>
                        <w:bottom w:val="none" w:sz="0" w:space="0" w:color="auto"/>
                        <w:right w:val="none" w:sz="0" w:space="0" w:color="auto"/>
                      </w:divBdr>
                    </w:div>
                  </w:divsChild>
                </w:div>
                <w:div w:id="1778787396">
                  <w:marLeft w:val="0"/>
                  <w:marRight w:val="0"/>
                  <w:marTop w:val="0"/>
                  <w:marBottom w:val="0"/>
                  <w:divBdr>
                    <w:top w:val="none" w:sz="0" w:space="0" w:color="auto"/>
                    <w:left w:val="none" w:sz="0" w:space="0" w:color="auto"/>
                    <w:bottom w:val="none" w:sz="0" w:space="0" w:color="auto"/>
                    <w:right w:val="none" w:sz="0" w:space="0" w:color="auto"/>
                  </w:divBdr>
                  <w:divsChild>
                    <w:div w:id="1911959471">
                      <w:marLeft w:val="0"/>
                      <w:marRight w:val="0"/>
                      <w:marTop w:val="0"/>
                      <w:marBottom w:val="0"/>
                      <w:divBdr>
                        <w:top w:val="none" w:sz="0" w:space="0" w:color="auto"/>
                        <w:left w:val="none" w:sz="0" w:space="0" w:color="auto"/>
                        <w:bottom w:val="none" w:sz="0" w:space="0" w:color="auto"/>
                        <w:right w:val="none" w:sz="0" w:space="0" w:color="auto"/>
                      </w:divBdr>
                    </w:div>
                  </w:divsChild>
                </w:div>
                <w:div w:id="932935435">
                  <w:marLeft w:val="0"/>
                  <w:marRight w:val="0"/>
                  <w:marTop w:val="0"/>
                  <w:marBottom w:val="0"/>
                  <w:divBdr>
                    <w:top w:val="none" w:sz="0" w:space="0" w:color="auto"/>
                    <w:left w:val="none" w:sz="0" w:space="0" w:color="auto"/>
                    <w:bottom w:val="none" w:sz="0" w:space="0" w:color="auto"/>
                    <w:right w:val="none" w:sz="0" w:space="0" w:color="auto"/>
                  </w:divBdr>
                  <w:divsChild>
                    <w:div w:id="1519852801">
                      <w:marLeft w:val="0"/>
                      <w:marRight w:val="0"/>
                      <w:marTop w:val="0"/>
                      <w:marBottom w:val="0"/>
                      <w:divBdr>
                        <w:top w:val="none" w:sz="0" w:space="0" w:color="auto"/>
                        <w:left w:val="none" w:sz="0" w:space="0" w:color="auto"/>
                        <w:bottom w:val="none" w:sz="0" w:space="0" w:color="auto"/>
                        <w:right w:val="none" w:sz="0" w:space="0" w:color="auto"/>
                      </w:divBdr>
                    </w:div>
                  </w:divsChild>
                </w:div>
                <w:div w:id="1687320533">
                  <w:marLeft w:val="0"/>
                  <w:marRight w:val="0"/>
                  <w:marTop w:val="0"/>
                  <w:marBottom w:val="0"/>
                  <w:divBdr>
                    <w:top w:val="none" w:sz="0" w:space="0" w:color="auto"/>
                    <w:left w:val="none" w:sz="0" w:space="0" w:color="auto"/>
                    <w:bottom w:val="none" w:sz="0" w:space="0" w:color="auto"/>
                    <w:right w:val="none" w:sz="0" w:space="0" w:color="auto"/>
                  </w:divBdr>
                  <w:divsChild>
                    <w:div w:id="281113824">
                      <w:marLeft w:val="0"/>
                      <w:marRight w:val="0"/>
                      <w:marTop w:val="0"/>
                      <w:marBottom w:val="0"/>
                      <w:divBdr>
                        <w:top w:val="none" w:sz="0" w:space="0" w:color="auto"/>
                        <w:left w:val="none" w:sz="0" w:space="0" w:color="auto"/>
                        <w:bottom w:val="none" w:sz="0" w:space="0" w:color="auto"/>
                        <w:right w:val="none" w:sz="0" w:space="0" w:color="auto"/>
                      </w:divBdr>
                    </w:div>
                  </w:divsChild>
                </w:div>
                <w:div w:id="1766681580">
                  <w:marLeft w:val="0"/>
                  <w:marRight w:val="0"/>
                  <w:marTop w:val="0"/>
                  <w:marBottom w:val="0"/>
                  <w:divBdr>
                    <w:top w:val="none" w:sz="0" w:space="0" w:color="auto"/>
                    <w:left w:val="none" w:sz="0" w:space="0" w:color="auto"/>
                    <w:bottom w:val="none" w:sz="0" w:space="0" w:color="auto"/>
                    <w:right w:val="none" w:sz="0" w:space="0" w:color="auto"/>
                  </w:divBdr>
                  <w:divsChild>
                    <w:div w:id="1575162120">
                      <w:marLeft w:val="0"/>
                      <w:marRight w:val="0"/>
                      <w:marTop w:val="0"/>
                      <w:marBottom w:val="0"/>
                      <w:divBdr>
                        <w:top w:val="none" w:sz="0" w:space="0" w:color="auto"/>
                        <w:left w:val="none" w:sz="0" w:space="0" w:color="auto"/>
                        <w:bottom w:val="none" w:sz="0" w:space="0" w:color="auto"/>
                        <w:right w:val="none" w:sz="0" w:space="0" w:color="auto"/>
                      </w:divBdr>
                    </w:div>
                  </w:divsChild>
                </w:div>
                <w:div w:id="557666565">
                  <w:marLeft w:val="0"/>
                  <w:marRight w:val="0"/>
                  <w:marTop w:val="0"/>
                  <w:marBottom w:val="0"/>
                  <w:divBdr>
                    <w:top w:val="none" w:sz="0" w:space="0" w:color="auto"/>
                    <w:left w:val="none" w:sz="0" w:space="0" w:color="auto"/>
                    <w:bottom w:val="none" w:sz="0" w:space="0" w:color="auto"/>
                    <w:right w:val="none" w:sz="0" w:space="0" w:color="auto"/>
                  </w:divBdr>
                  <w:divsChild>
                    <w:div w:id="1930654332">
                      <w:marLeft w:val="0"/>
                      <w:marRight w:val="0"/>
                      <w:marTop w:val="0"/>
                      <w:marBottom w:val="0"/>
                      <w:divBdr>
                        <w:top w:val="none" w:sz="0" w:space="0" w:color="auto"/>
                        <w:left w:val="none" w:sz="0" w:space="0" w:color="auto"/>
                        <w:bottom w:val="none" w:sz="0" w:space="0" w:color="auto"/>
                        <w:right w:val="none" w:sz="0" w:space="0" w:color="auto"/>
                      </w:divBdr>
                    </w:div>
                  </w:divsChild>
                </w:div>
                <w:div w:id="2059351938">
                  <w:marLeft w:val="0"/>
                  <w:marRight w:val="0"/>
                  <w:marTop w:val="0"/>
                  <w:marBottom w:val="0"/>
                  <w:divBdr>
                    <w:top w:val="none" w:sz="0" w:space="0" w:color="auto"/>
                    <w:left w:val="none" w:sz="0" w:space="0" w:color="auto"/>
                    <w:bottom w:val="none" w:sz="0" w:space="0" w:color="auto"/>
                    <w:right w:val="none" w:sz="0" w:space="0" w:color="auto"/>
                  </w:divBdr>
                  <w:divsChild>
                    <w:div w:id="1242716977">
                      <w:marLeft w:val="0"/>
                      <w:marRight w:val="0"/>
                      <w:marTop w:val="0"/>
                      <w:marBottom w:val="0"/>
                      <w:divBdr>
                        <w:top w:val="none" w:sz="0" w:space="0" w:color="auto"/>
                        <w:left w:val="none" w:sz="0" w:space="0" w:color="auto"/>
                        <w:bottom w:val="none" w:sz="0" w:space="0" w:color="auto"/>
                        <w:right w:val="none" w:sz="0" w:space="0" w:color="auto"/>
                      </w:divBdr>
                    </w:div>
                  </w:divsChild>
                </w:div>
                <w:div w:id="526528911">
                  <w:marLeft w:val="0"/>
                  <w:marRight w:val="0"/>
                  <w:marTop w:val="0"/>
                  <w:marBottom w:val="0"/>
                  <w:divBdr>
                    <w:top w:val="none" w:sz="0" w:space="0" w:color="auto"/>
                    <w:left w:val="none" w:sz="0" w:space="0" w:color="auto"/>
                    <w:bottom w:val="none" w:sz="0" w:space="0" w:color="auto"/>
                    <w:right w:val="none" w:sz="0" w:space="0" w:color="auto"/>
                  </w:divBdr>
                  <w:divsChild>
                    <w:div w:id="55326941">
                      <w:marLeft w:val="0"/>
                      <w:marRight w:val="0"/>
                      <w:marTop w:val="0"/>
                      <w:marBottom w:val="0"/>
                      <w:divBdr>
                        <w:top w:val="none" w:sz="0" w:space="0" w:color="auto"/>
                        <w:left w:val="none" w:sz="0" w:space="0" w:color="auto"/>
                        <w:bottom w:val="none" w:sz="0" w:space="0" w:color="auto"/>
                        <w:right w:val="none" w:sz="0" w:space="0" w:color="auto"/>
                      </w:divBdr>
                    </w:div>
                  </w:divsChild>
                </w:div>
                <w:div w:id="2060398749">
                  <w:marLeft w:val="0"/>
                  <w:marRight w:val="0"/>
                  <w:marTop w:val="0"/>
                  <w:marBottom w:val="0"/>
                  <w:divBdr>
                    <w:top w:val="none" w:sz="0" w:space="0" w:color="auto"/>
                    <w:left w:val="none" w:sz="0" w:space="0" w:color="auto"/>
                    <w:bottom w:val="none" w:sz="0" w:space="0" w:color="auto"/>
                    <w:right w:val="none" w:sz="0" w:space="0" w:color="auto"/>
                  </w:divBdr>
                  <w:divsChild>
                    <w:div w:id="1544557282">
                      <w:marLeft w:val="0"/>
                      <w:marRight w:val="0"/>
                      <w:marTop w:val="0"/>
                      <w:marBottom w:val="0"/>
                      <w:divBdr>
                        <w:top w:val="none" w:sz="0" w:space="0" w:color="auto"/>
                        <w:left w:val="none" w:sz="0" w:space="0" w:color="auto"/>
                        <w:bottom w:val="none" w:sz="0" w:space="0" w:color="auto"/>
                        <w:right w:val="none" w:sz="0" w:space="0" w:color="auto"/>
                      </w:divBdr>
                    </w:div>
                  </w:divsChild>
                </w:div>
                <w:div w:id="1218978275">
                  <w:marLeft w:val="0"/>
                  <w:marRight w:val="0"/>
                  <w:marTop w:val="0"/>
                  <w:marBottom w:val="0"/>
                  <w:divBdr>
                    <w:top w:val="none" w:sz="0" w:space="0" w:color="auto"/>
                    <w:left w:val="none" w:sz="0" w:space="0" w:color="auto"/>
                    <w:bottom w:val="none" w:sz="0" w:space="0" w:color="auto"/>
                    <w:right w:val="none" w:sz="0" w:space="0" w:color="auto"/>
                  </w:divBdr>
                  <w:divsChild>
                    <w:div w:id="244268038">
                      <w:marLeft w:val="0"/>
                      <w:marRight w:val="0"/>
                      <w:marTop w:val="0"/>
                      <w:marBottom w:val="0"/>
                      <w:divBdr>
                        <w:top w:val="none" w:sz="0" w:space="0" w:color="auto"/>
                        <w:left w:val="none" w:sz="0" w:space="0" w:color="auto"/>
                        <w:bottom w:val="none" w:sz="0" w:space="0" w:color="auto"/>
                        <w:right w:val="none" w:sz="0" w:space="0" w:color="auto"/>
                      </w:divBdr>
                    </w:div>
                  </w:divsChild>
                </w:div>
                <w:div w:id="1010299">
                  <w:marLeft w:val="0"/>
                  <w:marRight w:val="0"/>
                  <w:marTop w:val="0"/>
                  <w:marBottom w:val="0"/>
                  <w:divBdr>
                    <w:top w:val="none" w:sz="0" w:space="0" w:color="auto"/>
                    <w:left w:val="none" w:sz="0" w:space="0" w:color="auto"/>
                    <w:bottom w:val="none" w:sz="0" w:space="0" w:color="auto"/>
                    <w:right w:val="none" w:sz="0" w:space="0" w:color="auto"/>
                  </w:divBdr>
                  <w:divsChild>
                    <w:div w:id="647368071">
                      <w:marLeft w:val="0"/>
                      <w:marRight w:val="0"/>
                      <w:marTop w:val="0"/>
                      <w:marBottom w:val="0"/>
                      <w:divBdr>
                        <w:top w:val="none" w:sz="0" w:space="0" w:color="auto"/>
                        <w:left w:val="none" w:sz="0" w:space="0" w:color="auto"/>
                        <w:bottom w:val="none" w:sz="0" w:space="0" w:color="auto"/>
                        <w:right w:val="none" w:sz="0" w:space="0" w:color="auto"/>
                      </w:divBdr>
                    </w:div>
                  </w:divsChild>
                </w:div>
                <w:div w:id="719521772">
                  <w:marLeft w:val="0"/>
                  <w:marRight w:val="0"/>
                  <w:marTop w:val="0"/>
                  <w:marBottom w:val="0"/>
                  <w:divBdr>
                    <w:top w:val="none" w:sz="0" w:space="0" w:color="auto"/>
                    <w:left w:val="none" w:sz="0" w:space="0" w:color="auto"/>
                    <w:bottom w:val="none" w:sz="0" w:space="0" w:color="auto"/>
                    <w:right w:val="none" w:sz="0" w:space="0" w:color="auto"/>
                  </w:divBdr>
                  <w:divsChild>
                    <w:div w:id="518544261">
                      <w:marLeft w:val="0"/>
                      <w:marRight w:val="0"/>
                      <w:marTop w:val="0"/>
                      <w:marBottom w:val="0"/>
                      <w:divBdr>
                        <w:top w:val="none" w:sz="0" w:space="0" w:color="auto"/>
                        <w:left w:val="none" w:sz="0" w:space="0" w:color="auto"/>
                        <w:bottom w:val="none" w:sz="0" w:space="0" w:color="auto"/>
                        <w:right w:val="none" w:sz="0" w:space="0" w:color="auto"/>
                      </w:divBdr>
                    </w:div>
                  </w:divsChild>
                </w:div>
                <w:div w:id="1882744145">
                  <w:marLeft w:val="0"/>
                  <w:marRight w:val="0"/>
                  <w:marTop w:val="0"/>
                  <w:marBottom w:val="0"/>
                  <w:divBdr>
                    <w:top w:val="none" w:sz="0" w:space="0" w:color="auto"/>
                    <w:left w:val="none" w:sz="0" w:space="0" w:color="auto"/>
                    <w:bottom w:val="none" w:sz="0" w:space="0" w:color="auto"/>
                    <w:right w:val="none" w:sz="0" w:space="0" w:color="auto"/>
                  </w:divBdr>
                  <w:divsChild>
                    <w:div w:id="25641127">
                      <w:marLeft w:val="0"/>
                      <w:marRight w:val="0"/>
                      <w:marTop w:val="0"/>
                      <w:marBottom w:val="0"/>
                      <w:divBdr>
                        <w:top w:val="none" w:sz="0" w:space="0" w:color="auto"/>
                        <w:left w:val="none" w:sz="0" w:space="0" w:color="auto"/>
                        <w:bottom w:val="none" w:sz="0" w:space="0" w:color="auto"/>
                        <w:right w:val="none" w:sz="0" w:space="0" w:color="auto"/>
                      </w:divBdr>
                    </w:div>
                  </w:divsChild>
                </w:div>
                <w:div w:id="354768478">
                  <w:marLeft w:val="0"/>
                  <w:marRight w:val="0"/>
                  <w:marTop w:val="0"/>
                  <w:marBottom w:val="0"/>
                  <w:divBdr>
                    <w:top w:val="none" w:sz="0" w:space="0" w:color="auto"/>
                    <w:left w:val="none" w:sz="0" w:space="0" w:color="auto"/>
                    <w:bottom w:val="none" w:sz="0" w:space="0" w:color="auto"/>
                    <w:right w:val="none" w:sz="0" w:space="0" w:color="auto"/>
                  </w:divBdr>
                  <w:divsChild>
                    <w:div w:id="1765374695">
                      <w:marLeft w:val="0"/>
                      <w:marRight w:val="0"/>
                      <w:marTop w:val="0"/>
                      <w:marBottom w:val="0"/>
                      <w:divBdr>
                        <w:top w:val="none" w:sz="0" w:space="0" w:color="auto"/>
                        <w:left w:val="none" w:sz="0" w:space="0" w:color="auto"/>
                        <w:bottom w:val="none" w:sz="0" w:space="0" w:color="auto"/>
                        <w:right w:val="none" w:sz="0" w:space="0" w:color="auto"/>
                      </w:divBdr>
                    </w:div>
                  </w:divsChild>
                </w:div>
                <w:div w:id="1885360255">
                  <w:marLeft w:val="0"/>
                  <w:marRight w:val="0"/>
                  <w:marTop w:val="0"/>
                  <w:marBottom w:val="0"/>
                  <w:divBdr>
                    <w:top w:val="none" w:sz="0" w:space="0" w:color="auto"/>
                    <w:left w:val="none" w:sz="0" w:space="0" w:color="auto"/>
                    <w:bottom w:val="none" w:sz="0" w:space="0" w:color="auto"/>
                    <w:right w:val="none" w:sz="0" w:space="0" w:color="auto"/>
                  </w:divBdr>
                  <w:divsChild>
                    <w:div w:id="1850178158">
                      <w:marLeft w:val="0"/>
                      <w:marRight w:val="0"/>
                      <w:marTop w:val="0"/>
                      <w:marBottom w:val="0"/>
                      <w:divBdr>
                        <w:top w:val="none" w:sz="0" w:space="0" w:color="auto"/>
                        <w:left w:val="none" w:sz="0" w:space="0" w:color="auto"/>
                        <w:bottom w:val="none" w:sz="0" w:space="0" w:color="auto"/>
                        <w:right w:val="none" w:sz="0" w:space="0" w:color="auto"/>
                      </w:divBdr>
                    </w:div>
                  </w:divsChild>
                </w:div>
                <w:div w:id="177474586">
                  <w:marLeft w:val="0"/>
                  <w:marRight w:val="0"/>
                  <w:marTop w:val="0"/>
                  <w:marBottom w:val="0"/>
                  <w:divBdr>
                    <w:top w:val="none" w:sz="0" w:space="0" w:color="auto"/>
                    <w:left w:val="none" w:sz="0" w:space="0" w:color="auto"/>
                    <w:bottom w:val="none" w:sz="0" w:space="0" w:color="auto"/>
                    <w:right w:val="none" w:sz="0" w:space="0" w:color="auto"/>
                  </w:divBdr>
                  <w:divsChild>
                    <w:div w:id="1216967882">
                      <w:marLeft w:val="0"/>
                      <w:marRight w:val="0"/>
                      <w:marTop w:val="0"/>
                      <w:marBottom w:val="0"/>
                      <w:divBdr>
                        <w:top w:val="none" w:sz="0" w:space="0" w:color="auto"/>
                        <w:left w:val="none" w:sz="0" w:space="0" w:color="auto"/>
                        <w:bottom w:val="none" w:sz="0" w:space="0" w:color="auto"/>
                        <w:right w:val="none" w:sz="0" w:space="0" w:color="auto"/>
                      </w:divBdr>
                    </w:div>
                  </w:divsChild>
                </w:div>
                <w:div w:id="1799374738">
                  <w:marLeft w:val="0"/>
                  <w:marRight w:val="0"/>
                  <w:marTop w:val="0"/>
                  <w:marBottom w:val="0"/>
                  <w:divBdr>
                    <w:top w:val="none" w:sz="0" w:space="0" w:color="auto"/>
                    <w:left w:val="none" w:sz="0" w:space="0" w:color="auto"/>
                    <w:bottom w:val="none" w:sz="0" w:space="0" w:color="auto"/>
                    <w:right w:val="none" w:sz="0" w:space="0" w:color="auto"/>
                  </w:divBdr>
                  <w:divsChild>
                    <w:div w:id="1471359629">
                      <w:marLeft w:val="0"/>
                      <w:marRight w:val="0"/>
                      <w:marTop w:val="0"/>
                      <w:marBottom w:val="0"/>
                      <w:divBdr>
                        <w:top w:val="none" w:sz="0" w:space="0" w:color="auto"/>
                        <w:left w:val="none" w:sz="0" w:space="0" w:color="auto"/>
                        <w:bottom w:val="none" w:sz="0" w:space="0" w:color="auto"/>
                        <w:right w:val="none" w:sz="0" w:space="0" w:color="auto"/>
                      </w:divBdr>
                    </w:div>
                  </w:divsChild>
                </w:div>
                <w:div w:id="945384076">
                  <w:marLeft w:val="0"/>
                  <w:marRight w:val="0"/>
                  <w:marTop w:val="0"/>
                  <w:marBottom w:val="0"/>
                  <w:divBdr>
                    <w:top w:val="none" w:sz="0" w:space="0" w:color="auto"/>
                    <w:left w:val="none" w:sz="0" w:space="0" w:color="auto"/>
                    <w:bottom w:val="none" w:sz="0" w:space="0" w:color="auto"/>
                    <w:right w:val="none" w:sz="0" w:space="0" w:color="auto"/>
                  </w:divBdr>
                  <w:divsChild>
                    <w:div w:id="1445809742">
                      <w:marLeft w:val="0"/>
                      <w:marRight w:val="0"/>
                      <w:marTop w:val="0"/>
                      <w:marBottom w:val="0"/>
                      <w:divBdr>
                        <w:top w:val="none" w:sz="0" w:space="0" w:color="auto"/>
                        <w:left w:val="none" w:sz="0" w:space="0" w:color="auto"/>
                        <w:bottom w:val="none" w:sz="0" w:space="0" w:color="auto"/>
                        <w:right w:val="none" w:sz="0" w:space="0" w:color="auto"/>
                      </w:divBdr>
                    </w:div>
                  </w:divsChild>
                </w:div>
                <w:div w:id="987514496">
                  <w:marLeft w:val="0"/>
                  <w:marRight w:val="0"/>
                  <w:marTop w:val="0"/>
                  <w:marBottom w:val="0"/>
                  <w:divBdr>
                    <w:top w:val="none" w:sz="0" w:space="0" w:color="auto"/>
                    <w:left w:val="none" w:sz="0" w:space="0" w:color="auto"/>
                    <w:bottom w:val="none" w:sz="0" w:space="0" w:color="auto"/>
                    <w:right w:val="none" w:sz="0" w:space="0" w:color="auto"/>
                  </w:divBdr>
                  <w:divsChild>
                    <w:div w:id="864639868">
                      <w:marLeft w:val="0"/>
                      <w:marRight w:val="0"/>
                      <w:marTop w:val="0"/>
                      <w:marBottom w:val="0"/>
                      <w:divBdr>
                        <w:top w:val="none" w:sz="0" w:space="0" w:color="auto"/>
                        <w:left w:val="none" w:sz="0" w:space="0" w:color="auto"/>
                        <w:bottom w:val="none" w:sz="0" w:space="0" w:color="auto"/>
                        <w:right w:val="none" w:sz="0" w:space="0" w:color="auto"/>
                      </w:divBdr>
                    </w:div>
                  </w:divsChild>
                </w:div>
                <w:div w:id="1969317339">
                  <w:marLeft w:val="0"/>
                  <w:marRight w:val="0"/>
                  <w:marTop w:val="0"/>
                  <w:marBottom w:val="0"/>
                  <w:divBdr>
                    <w:top w:val="none" w:sz="0" w:space="0" w:color="auto"/>
                    <w:left w:val="none" w:sz="0" w:space="0" w:color="auto"/>
                    <w:bottom w:val="none" w:sz="0" w:space="0" w:color="auto"/>
                    <w:right w:val="none" w:sz="0" w:space="0" w:color="auto"/>
                  </w:divBdr>
                  <w:divsChild>
                    <w:div w:id="1131051620">
                      <w:marLeft w:val="0"/>
                      <w:marRight w:val="0"/>
                      <w:marTop w:val="0"/>
                      <w:marBottom w:val="0"/>
                      <w:divBdr>
                        <w:top w:val="none" w:sz="0" w:space="0" w:color="auto"/>
                        <w:left w:val="none" w:sz="0" w:space="0" w:color="auto"/>
                        <w:bottom w:val="none" w:sz="0" w:space="0" w:color="auto"/>
                        <w:right w:val="none" w:sz="0" w:space="0" w:color="auto"/>
                      </w:divBdr>
                    </w:div>
                  </w:divsChild>
                </w:div>
                <w:div w:id="1771387818">
                  <w:marLeft w:val="0"/>
                  <w:marRight w:val="0"/>
                  <w:marTop w:val="0"/>
                  <w:marBottom w:val="0"/>
                  <w:divBdr>
                    <w:top w:val="none" w:sz="0" w:space="0" w:color="auto"/>
                    <w:left w:val="none" w:sz="0" w:space="0" w:color="auto"/>
                    <w:bottom w:val="none" w:sz="0" w:space="0" w:color="auto"/>
                    <w:right w:val="none" w:sz="0" w:space="0" w:color="auto"/>
                  </w:divBdr>
                  <w:divsChild>
                    <w:div w:id="786706435">
                      <w:marLeft w:val="0"/>
                      <w:marRight w:val="0"/>
                      <w:marTop w:val="0"/>
                      <w:marBottom w:val="0"/>
                      <w:divBdr>
                        <w:top w:val="none" w:sz="0" w:space="0" w:color="auto"/>
                        <w:left w:val="none" w:sz="0" w:space="0" w:color="auto"/>
                        <w:bottom w:val="none" w:sz="0" w:space="0" w:color="auto"/>
                        <w:right w:val="none" w:sz="0" w:space="0" w:color="auto"/>
                      </w:divBdr>
                    </w:div>
                  </w:divsChild>
                </w:div>
                <w:div w:id="1875775313">
                  <w:marLeft w:val="0"/>
                  <w:marRight w:val="0"/>
                  <w:marTop w:val="0"/>
                  <w:marBottom w:val="0"/>
                  <w:divBdr>
                    <w:top w:val="none" w:sz="0" w:space="0" w:color="auto"/>
                    <w:left w:val="none" w:sz="0" w:space="0" w:color="auto"/>
                    <w:bottom w:val="none" w:sz="0" w:space="0" w:color="auto"/>
                    <w:right w:val="none" w:sz="0" w:space="0" w:color="auto"/>
                  </w:divBdr>
                  <w:divsChild>
                    <w:div w:id="1889415584">
                      <w:marLeft w:val="0"/>
                      <w:marRight w:val="0"/>
                      <w:marTop w:val="0"/>
                      <w:marBottom w:val="0"/>
                      <w:divBdr>
                        <w:top w:val="none" w:sz="0" w:space="0" w:color="auto"/>
                        <w:left w:val="none" w:sz="0" w:space="0" w:color="auto"/>
                        <w:bottom w:val="none" w:sz="0" w:space="0" w:color="auto"/>
                        <w:right w:val="none" w:sz="0" w:space="0" w:color="auto"/>
                      </w:divBdr>
                    </w:div>
                  </w:divsChild>
                </w:div>
                <w:div w:id="1554807984">
                  <w:marLeft w:val="0"/>
                  <w:marRight w:val="0"/>
                  <w:marTop w:val="0"/>
                  <w:marBottom w:val="0"/>
                  <w:divBdr>
                    <w:top w:val="none" w:sz="0" w:space="0" w:color="auto"/>
                    <w:left w:val="none" w:sz="0" w:space="0" w:color="auto"/>
                    <w:bottom w:val="none" w:sz="0" w:space="0" w:color="auto"/>
                    <w:right w:val="none" w:sz="0" w:space="0" w:color="auto"/>
                  </w:divBdr>
                  <w:divsChild>
                    <w:div w:id="589699873">
                      <w:marLeft w:val="0"/>
                      <w:marRight w:val="0"/>
                      <w:marTop w:val="0"/>
                      <w:marBottom w:val="0"/>
                      <w:divBdr>
                        <w:top w:val="none" w:sz="0" w:space="0" w:color="auto"/>
                        <w:left w:val="none" w:sz="0" w:space="0" w:color="auto"/>
                        <w:bottom w:val="none" w:sz="0" w:space="0" w:color="auto"/>
                        <w:right w:val="none" w:sz="0" w:space="0" w:color="auto"/>
                      </w:divBdr>
                    </w:div>
                  </w:divsChild>
                </w:div>
                <w:div w:id="1099568320">
                  <w:marLeft w:val="0"/>
                  <w:marRight w:val="0"/>
                  <w:marTop w:val="0"/>
                  <w:marBottom w:val="0"/>
                  <w:divBdr>
                    <w:top w:val="none" w:sz="0" w:space="0" w:color="auto"/>
                    <w:left w:val="none" w:sz="0" w:space="0" w:color="auto"/>
                    <w:bottom w:val="none" w:sz="0" w:space="0" w:color="auto"/>
                    <w:right w:val="none" w:sz="0" w:space="0" w:color="auto"/>
                  </w:divBdr>
                  <w:divsChild>
                    <w:div w:id="201020650">
                      <w:marLeft w:val="0"/>
                      <w:marRight w:val="0"/>
                      <w:marTop w:val="0"/>
                      <w:marBottom w:val="0"/>
                      <w:divBdr>
                        <w:top w:val="none" w:sz="0" w:space="0" w:color="auto"/>
                        <w:left w:val="none" w:sz="0" w:space="0" w:color="auto"/>
                        <w:bottom w:val="none" w:sz="0" w:space="0" w:color="auto"/>
                        <w:right w:val="none" w:sz="0" w:space="0" w:color="auto"/>
                      </w:divBdr>
                    </w:div>
                  </w:divsChild>
                </w:div>
                <w:div w:id="2095009892">
                  <w:marLeft w:val="0"/>
                  <w:marRight w:val="0"/>
                  <w:marTop w:val="0"/>
                  <w:marBottom w:val="0"/>
                  <w:divBdr>
                    <w:top w:val="none" w:sz="0" w:space="0" w:color="auto"/>
                    <w:left w:val="none" w:sz="0" w:space="0" w:color="auto"/>
                    <w:bottom w:val="none" w:sz="0" w:space="0" w:color="auto"/>
                    <w:right w:val="none" w:sz="0" w:space="0" w:color="auto"/>
                  </w:divBdr>
                  <w:divsChild>
                    <w:div w:id="497575903">
                      <w:marLeft w:val="0"/>
                      <w:marRight w:val="0"/>
                      <w:marTop w:val="0"/>
                      <w:marBottom w:val="0"/>
                      <w:divBdr>
                        <w:top w:val="none" w:sz="0" w:space="0" w:color="auto"/>
                        <w:left w:val="none" w:sz="0" w:space="0" w:color="auto"/>
                        <w:bottom w:val="none" w:sz="0" w:space="0" w:color="auto"/>
                        <w:right w:val="none" w:sz="0" w:space="0" w:color="auto"/>
                      </w:divBdr>
                    </w:div>
                  </w:divsChild>
                </w:div>
                <w:div w:id="1244996512">
                  <w:marLeft w:val="0"/>
                  <w:marRight w:val="0"/>
                  <w:marTop w:val="0"/>
                  <w:marBottom w:val="0"/>
                  <w:divBdr>
                    <w:top w:val="none" w:sz="0" w:space="0" w:color="auto"/>
                    <w:left w:val="none" w:sz="0" w:space="0" w:color="auto"/>
                    <w:bottom w:val="none" w:sz="0" w:space="0" w:color="auto"/>
                    <w:right w:val="none" w:sz="0" w:space="0" w:color="auto"/>
                  </w:divBdr>
                  <w:divsChild>
                    <w:div w:id="499661803">
                      <w:marLeft w:val="0"/>
                      <w:marRight w:val="0"/>
                      <w:marTop w:val="0"/>
                      <w:marBottom w:val="0"/>
                      <w:divBdr>
                        <w:top w:val="none" w:sz="0" w:space="0" w:color="auto"/>
                        <w:left w:val="none" w:sz="0" w:space="0" w:color="auto"/>
                        <w:bottom w:val="none" w:sz="0" w:space="0" w:color="auto"/>
                        <w:right w:val="none" w:sz="0" w:space="0" w:color="auto"/>
                      </w:divBdr>
                    </w:div>
                  </w:divsChild>
                </w:div>
                <w:div w:id="1378361788">
                  <w:marLeft w:val="0"/>
                  <w:marRight w:val="0"/>
                  <w:marTop w:val="0"/>
                  <w:marBottom w:val="0"/>
                  <w:divBdr>
                    <w:top w:val="none" w:sz="0" w:space="0" w:color="auto"/>
                    <w:left w:val="none" w:sz="0" w:space="0" w:color="auto"/>
                    <w:bottom w:val="none" w:sz="0" w:space="0" w:color="auto"/>
                    <w:right w:val="none" w:sz="0" w:space="0" w:color="auto"/>
                  </w:divBdr>
                  <w:divsChild>
                    <w:div w:id="924344976">
                      <w:marLeft w:val="0"/>
                      <w:marRight w:val="0"/>
                      <w:marTop w:val="0"/>
                      <w:marBottom w:val="0"/>
                      <w:divBdr>
                        <w:top w:val="none" w:sz="0" w:space="0" w:color="auto"/>
                        <w:left w:val="none" w:sz="0" w:space="0" w:color="auto"/>
                        <w:bottom w:val="none" w:sz="0" w:space="0" w:color="auto"/>
                        <w:right w:val="none" w:sz="0" w:space="0" w:color="auto"/>
                      </w:divBdr>
                    </w:div>
                  </w:divsChild>
                </w:div>
                <w:div w:id="276134840">
                  <w:marLeft w:val="0"/>
                  <w:marRight w:val="0"/>
                  <w:marTop w:val="0"/>
                  <w:marBottom w:val="0"/>
                  <w:divBdr>
                    <w:top w:val="none" w:sz="0" w:space="0" w:color="auto"/>
                    <w:left w:val="none" w:sz="0" w:space="0" w:color="auto"/>
                    <w:bottom w:val="none" w:sz="0" w:space="0" w:color="auto"/>
                    <w:right w:val="none" w:sz="0" w:space="0" w:color="auto"/>
                  </w:divBdr>
                  <w:divsChild>
                    <w:div w:id="1211727304">
                      <w:marLeft w:val="0"/>
                      <w:marRight w:val="0"/>
                      <w:marTop w:val="0"/>
                      <w:marBottom w:val="0"/>
                      <w:divBdr>
                        <w:top w:val="none" w:sz="0" w:space="0" w:color="auto"/>
                        <w:left w:val="none" w:sz="0" w:space="0" w:color="auto"/>
                        <w:bottom w:val="none" w:sz="0" w:space="0" w:color="auto"/>
                        <w:right w:val="none" w:sz="0" w:space="0" w:color="auto"/>
                      </w:divBdr>
                    </w:div>
                  </w:divsChild>
                </w:div>
                <w:div w:id="394277385">
                  <w:marLeft w:val="0"/>
                  <w:marRight w:val="0"/>
                  <w:marTop w:val="0"/>
                  <w:marBottom w:val="0"/>
                  <w:divBdr>
                    <w:top w:val="none" w:sz="0" w:space="0" w:color="auto"/>
                    <w:left w:val="none" w:sz="0" w:space="0" w:color="auto"/>
                    <w:bottom w:val="none" w:sz="0" w:space="0" w:color="auto"/>
                    <w:right w:val="none" w:sz="0" w:space="0" w:color="auto"/>
                  </w:divBdr>
                  <w:divsChild>
                    <w:div w:id="1953247339">
                      <w:marLeft w:val="0"/>
                      <w:marRight w:val="0"/>
                      <w:marTop w:val="0"/>
                      <w:marBottom w:val="0"/>
                      <w:divBdr>
                        <w:top w:val="none" w:sz="0" w:space="0" w:color="auto"/>
                        <w:left w:val="none" w:sz="0" w:space="0" w:color="auto"/>
                        <w:bottom w:val="none" w:sz="0" w:space="0" w:color="auto"/>
                        <w:right w:val="none" w:sz="0" w:space="0" w:color="auto"/>
                      </w:divBdr>
                    </w:div>
                  </w:divsChild>
                </w:div>
                <w:div w:id="1371494484">
                  <w:marLeft w:val="0"/>
                  <w:marRight w:val="0"/>
                  <w:marTop w:val="0"/>
                  <w:marBottom w:val="0"/>
                  <w:divBdr>
                    <w:top w:val="none" w:sz="0" w:space="0" w:color="auto"/>
                    <w:left w:val="none" w:sz="0" w:space="0" w:color="auto"/>
                    <w:bottom w:val="none" w:sz="0" w:space="0" w:color="auto"/>
                    <w:right w:val="none" w:sz="0" w:space="0" w:color="auto"/>
                  </w:divBdr>
                  <w:divsChild>
                    <w:div w:id="18340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5189">
          <w:marLeft w:val="0"/>
          <w:marRight w:val="0"/>
          <w:marTop w:val="0"/>
          <w:marBottom w:val="0"/>
          <w:divBdr>
            <w:top w:val="none" w:sz="0" w:space="0" w:color="auto"/>
            <w:left w:val="none" w:sz="0" w:space="0" w:color="auto"/>
            <w:bottom w:val="none" w:sz="0" w:space="0" w:color="auto"/>
            <w:right w:val="none" w:sz="0" w:space="0" w:color="auto"/>
          </w:divBdr>
        </w:div>
        <w:div w:id="1174609444">
          <w:marLeft w:val="0"/>
          <w:marRight w:val="0"/>
          <w:marTop w:val="0"/>
          <w:marBottom w:val="0"/>
          <w:divBdr>
            <w:top w:val="none" w:sz="0" w:space="0" w:color="auto"/>
            <w:left w:val="none" w:sz="0" w:space="0" w:color="auto"/>
            <w:bottom w:val="none" w:sz="0" w:space="0" w:color="auto"/>
            <w:right w:val="none" w:sz="0" w:space="0" w:color="auto"/>
          </w:divBdr>
        </w:div>
        <w:div w:id="1291982752">
          <w:marLeft w:val="0"/>
          <w:marRight w:val="0"/>
          <w:marTop w:val="0"/>
          <w:marBottom w:val="0"/>
          <w:divBdr>
            <w:top w:val="none" w:sz="0" w:space="0" w:color="auto"/>
            <w:left w:val="none" w:sz="0" w:space="0" w:color="auto"/>
            <w:bottom w:val="none" w:sz="0" w:space="0" w:color="auto"/>
            <w:right w:val="none" w:sz="0" w:space="0" w:color="auto"/>
          </w:divBdr>
        </w:div>
        <w:div w:id="1493333142">
          <w:marLeft w:val="0"/>
          <w:marRight w:val="0"/>
          <w:marTop w:val="0"/>
          <w:marBottom w:val="0"/>
          <w:divBdr>
            <w:top w:val="none" w:sz="0" w:space="0" w:color="auto"/>
            <w:left w:val="none" w:sz="0" w:space="0" w:color="auto"/>
            <w:bottom w:val="none" w:sz="0" w:space="0" w:color="auto"/>
            <w:right w:val="none" w:sz="0" w:space="0" w:color="auto"/>
          </w:divBdr>
        </w:div>
      </w:divsChild>
    </w:div>
    <w:div w:id="1341348115">
      <w:bodyDiv w:val="1"/>
      <w:marLeft w:val="0"/>
      <w:marRight w:val="0"/>
      <w:marTop w:val="0"/>
      <w:marBottom w:val="0"/>
      <w:divBdr>
        <w:top w:val="none" w:sz="0" w:space="0" w:color="auto"/>
        <w:left w:val="none" w:sz="0" w:space="0" w:color="auto"/>
        <w:bottom w:val="none" w:sz="0" w:space="0" w:color="auto"/>
        <w:right w:val="none" w:sz="0" w:space="0" w:color="auto"/>
      </w:divBdr>
    </w:div>
    <w:div w:id="1360427970">
      <w:bodyDiv w:val="1"/>
      <w:marLeft w:val="0"/>
      <w:marRight w:val="0"/>
      <w:marTop w:val="0"/>
      <w:marBottom w:val="0"/>
      <w:divBdr>
        <w:top w:val="none" w:sz="0" w:space="0" w:color="auto"/>
        <w:left w:val="none" w:sz="0" w:space="0" w:color="auto"/>
        <w:bottom w:val="none" w:sz="0" w:space="0" w:color="auto"/>
        <w:right w:val="none" w:sz="0" w:space="0" w:color="auto"/>
      </w:divBdr>
    </w:div>
    <w:div w:id="1487432936">
      <w:bodyDiv w:val="1"/>
      <w:marLeft w:val="0"/>
      <w:marRight w:val="0"/>
      <w:marTop w:val="0"/>
      <w:marBottom w:val="0"/>
      <w:divBdr>
        <w:top w:val="none" w:sz="0" w:space="0" w:color="auto"/>
        <w:left w:val="none" w:sz="0" w:space="0" w:color="auto"/>
        <w:bottom w:val="none" w:sz="0" w:space="0" w:color="auto"/>
        <w:right w:val="none" w:sz="0" w:space="0" w:color="auto"/>
      </w:divBdr>
    </w:div>
    <w:div w:id="1525165478">
      <w:bodyDiv w:val="1"/>
      <w:marLeft w:val="0"/>
      <w:marRight w:val="0"/>
      <w:marTop w:val="0"/>
      <w:marBottom w:val="0"/>
      <w:divBdr>
        <w:top w:val="none" w:sz="0" w:space="0" w:color="auto"/>
        <w:left w:val="none" w:sz="0" w:space="0" w:color="auto"/>
        <w:bottom w:val="none" w:sz="0" w:space="0" w:color="auto"/>
        <w:right w:val="none" w:sz="0" w:space="0" w:color="auto"/>
      </w:divBdr>
    </w:div>
    <w:div w:id="1767966076">
      <w:bodyDiv w:val="1"/>
      <w:marLeft w:val="0"/>
      <w:marRight w:val="0"/>
      <w:marTop w:val="0"/>
      <w:marBottom w:val="0"/>
      <w:divBdr>
        <w:top w:val="none" w:sz="0" w:space="0" w:color="auto"/>
        <w:left w:val="none" w:sz="0" w:space="0" w:color="auto"/>
        <w:bottom w:val="none" w:sz="0" w:space="0" w:color="auto"/>
        <w:right w:val="none" w:sz="0" w:space="0" w:color="auto"/>
      </w:divBdr>
    </w:div>
    <w:div w:id="1826160873">
      <w:bodyDiv w:val="1"/>
      <w:marLeft w:val="0"/>
      <w:marRight w:val="0"/>
      <w:marTop w:val="0"/>
      <w:marBottom w:val="0"/>
      <w:divBdr>
        <w:top w:val="none" w:sz="0" w:space="0" w:color="auto"/>
        <w:left w:val="none" w:sz="0" w:space="0" w:color="auto"/>
        <w:bottom w:val="none" w:sz="0" w:space="0" w:color="auto"/>
        <w:right w:val="none" w:sz="0" w:space="0" w:color="auto"/>
      </w:divBdr>
    </w:div>
    <w:div w:id="1945262550">
      <w:bodyDiv w:val="1"/>
      <w:marLeft w:val="0"/>
      <w:marRight w:val="0"/>
      <w:marTop w:val="0"/>
      <w:marBottom w:val="0"/>
      <w:divBdr>
        <w:top w:val="none" w:sz="0" w:space="0" w:color="auto"/>
        <w:left w:val="none" w:sz="0" w:space="0" w:color="auto"/>
        <w:bottom w:val="none" w:sz="0" w:space="0" w:color="auto"/>
        <w:right w:val="none" w:sz="0" w:space="0" w:color="auto"/>
      </w:divBdr>
    </w:div>
    <w:div w:id="1994064405">
      <w:bodyDiv w:val="1"/>
      <w:marLeft w:val="0"/>
      <w:marRight w:val="0"/>
      <w:marTop w:val="0"/>
      <w:marBottom w:val="0"/>
      <w:divBdr>
        <w:top w:val="none" w:sz="0" w:space="0" w:color="auto"/>
        <w:left w:val="none" w:sz="0" w:space="0" w:color="auto"/>
        <w:bottom w:val="none" w:sz="0" w:space="0" w:color="auto"/>
        <w:right w:val="none" w:sz="0" w:space="0" w:color="auto"/>
      </w:divBdr>
    </w:div>
    <w:div w:id="2043818867">
      <w:bodyDiv w:val="1"/>
      <w:marLeft w:val="0"/>
      <w:marRight w:val="0"/>
      <w:marTop w:val="0"/>
      <w:marBottom w:val="0"/>
      <w:divBdr>
        <w:top w:val="none" w:sz="0" w:space="0" w:color="auto"/>
        <w:left w:val="none" w:sz="0" w:space="0" w:color="auto"/>
        <w:bottom w:val="none" w:sz="0" w:space="0" w:color="auto"/>
        <w:right w:val="none" w:sz="0" w:space="0" w:color="auto"/>
      </w:divBdr>
    </w:div>
    <w:div w:id="2073961004">
      <w:bodyDiv w:val="1"/>
      <w:marLeft w:val="0"/>
      <w:marRight w:val="0"/>
      <w:marTop w:val="0"/>
      <w:marBottom w:val="0"/>
      <w:divBdr>
        <w:top w:val="none" w:sz="0" w:space="0" w:color="auto"/>
        <w:left w:val="none" w:sz="0" w:space="0" w:color="auto"/>
        <w:bottom w:val="none" w:sz="0" w:space="0" w:color="auto"/>
        <w:right w:val="none" w:sz="0" w:space="0" w:color="auto"/>
      </w:divBdr>
    </w:div>
    <w:div w:id="2091609311">
      <w:bodyDiv w:val="1"/>
      <w:marLeft w:val="0"/>
      <w:marRight w:val="0"/>
      <w:marTop w:val="0"/>
      <w:marBottom w:val="0"/>
      <w:divBdr>
        <w:top w:val="none" w:sz="0" w:space="0" w:color="auto"/>
        <w:left w:val="none" w:sz="0" w:space="0" w:color="auto"/>
        <w:bottom w:val="none" w:sz="0" w:space="0" w:color="auto"/>
        <w:right w:val="none" w:sz="0" w:space="0" w:color="auto"/>
      </w:divBdr>
    </w:div>
    <w:div w:id="2116972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tif"/><Relationship Id="rId3" Type="http://schemas.openxmlformats.org/officeDocument/2006/relationships/settings" Target="settings.xml"/><Relationship Id="rId7" Type="http://schemas.openxmlformats.org/officeDocument/2006/relationships/hyperlink" Target="mailto:simona.rex@mendelu.cz" TargetMode="External"/><Relationship Id="rId12" Type="http://schemas.openxmlformats.org/officeDocument/2006/relationships/chart" Target="charts/chart1.xm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TIF"/><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1.ti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D:\Simona%20Dost&#225;lov&#225;\Experimenty\Zinkov&#233;%20nano&#269;&#225;stice\2020-01-30%20v&#353;e%20od%20Hanky%20&#352;\Zn%20NPs%20stability\Stability%20Zn%20NPs%20-%20Ringer,%20medium%20bez%20FB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59046342093012"/>
          <c:y val="0.15451505085301837"/>
          <c:w val="0.82218727442739559"/>
          <c:h val="0.67885047572178481"/>
        </c:manualLayout>
      </c:layout>
      <c:scatterChart>
        <c:scatterStyle val="lineMarker"/>
        <c:varyColors val="0"/>
        <c:ser>
          <c:idx val="0"/>
          <c:order val="0"/>
          <c:tx>
            <c:strRef>
              <c:f>List2!$C$16</c:f>
              <c:strCache>
                <c:ptCount val="1"/>
                <c:pt idx="0">
                  <c:v>ZnO A</c:v>
                </c:pt>
              </c:strCache>
            </c:strRef>
          </c:tx>
          <c:spPr>
            <a:ln w="19050" cap="rnd">
              <a:solidFill>
                <a:srgbClr val="FFFF00"/>
              </a:solidFill>
              <a:round/>
            </a:ln>
            <a:effectLst/>
          </c:spPr>
          <c:marker>
            <c:symbol val="none"/>
          </c:marker>
          <c:xVal>
            <c:numRef>
              <c:f>List2!$D$15:$G$15</c:f>
              <c:numCache>
                <c:formatCode>General</c:formatCode>
                <c:ptCount val="4"/>
                <c:pt idx="0">
                  <c:v>0</c:v>
                </c:pt>
                <c:pt idx="1">
                  <c:v>24</c:v>
                </c:pt>
                <c:pt idx="2">
                  <c:v>48</c:v>
                </c:pt>
                <c:pt idx="3">
                  <c:v>72</c:v>
                </c:pt>
              </c:numCache>
            </c:numRef>
          </c:xVal>
          <c:yVal>
            <c:numRef>
              <c:f>List2!$D$16:$G$16</c:f>
              <c:numCache>
                <c:formatCode>General</c:formatCode>
                <c:ptCount val="4"/>
                <c:pt idx="0">
                  <c:v>100</c:v>
                </c:pt>
                <c:pt idx="1">
                  <c:v>115.73033707865169</c:v>
                </c:pt>
                <c:pt idx="2">
                  <c:v>74.578651685393254</c:v>
                </c:pt>
                <c:pt idx="3">
                  <c:v>100</c:v>
                </c:pt>
              </c:numCache>
            </c:numRef>
          </c:yVal>
          <c:smooth val="0"/>
          <c:extLst>
            <c:ext xmlns:c16="http://schemas.microsoft.com/office/drawing/2014/chart" uri="{C3380CC4-5D6E-409C-BE32-E72D297353CC}">
              <c16:uniqueId val="{00000000-A410-4032-A132-FC464E17FE09}"/>
            </c:ext>
          </c:extLst>
        </c:ser>
        <c:ser>
          <c:idx val="1"/>
          <c:order val="1"/>
          <c:tx>
            <c:strRef>
              <c:f>List2!$C$17</c:f>
              <c:strCache>
                <c:ptCount val="1"/>
                <c:pt idx="0">
                  <c:v>ZnO B</c:v>
                </c:pt>
              </c:strCache>
            </c:strRef>
          </c:tx>
          <c:spPr>
            <a:ln w="19050" cap="rnd">
              <a:solidFill>
                <a:srgbClr val="FF0000"/>
              </a:solidFill>
              <a:round/>
            </a:ln>
            <a:effectLst/>
          </c:spPr>
          <c:marker>
            <c:symbol val="none"/>
          </c:marker>
          <c:xVal>
            <c:numRef>
              <c:f>List2!$D$15:$G$15</c:f>
              <c:numCache>
                <c:formatCode>General</c:formatCode>
                <c:ptCount val="4"/>
                <c:pt idx="0">
                  <c:v>0</c:v>
                </c:pt>
                <c:pt idx="1">
                  <c:v>24</c:v>
                </c:pt>
                <c:pt idx="2">
                  <c:v>48</c:v>
                </c:pt>
                <c:pt idx="3">
                  <c:v>72</c:v>
                </c:pt>
              </c:numCache>
            </c:numRef>
          </c:xVal>
          <c:yVal>
            <c:numRef>
              <c:f>List2!$D$17:$G$17</c:f>
              <c:numCache>
                <c:formatCode>General</c:formatCode>
                <c:ptCount val="4"/>
                <c:pt idx="0">
                  <c:v>100</c:v>
                </c:pt>
                <c:pt idx="1">
                  <c:v>133.98373983739836</c:v>
                </c:pt>
                <c:pt idx="2">
                  <c:v>133.98373983739836</c:v>
                </c:pt>
                <c:pt idx="3">
                  <c:v>133.98373983739836</c:v>
                </c:pt>
              </c:numCache>
            </c:numRef>
          </c:yVal>
          <c:smooth val="0"/>
          <c:extLst>
            <c:ext xmlns:c16="http://schemas.microsoft.com/office/drawing/2014/chart" uri="{C3380CC4-5D6E-409C-BE32-E72D297353CC}">
              <c16:uniqueId val="{00000001-A410-4032-A132-FC464E17FE09}"/>
            </c:ext>
          </c:extLst>
        </c:ser>
        <c:ser>
          <c:idx val="2"/>
          <c:order val="2"/>
          <c:tx>
            <c:strRef>
              <c:f>List2!$C$18</c:f>
              <c:strCache>
                <c:ptCount val="1"/>
                <c:pt idx="0">
                  <c:v>ZnO C</c:v>
                </c:pt>
              </c:strCache>
            </c:strRef>
          </c:tx>
          <c:spPr>
            <a:ln w="19050" cap="rnd">
              <a:solidFill>
                <a:srgbClr val="62993E"/>
              </a:solidFill>
              <a:round/>
            </a:ln>
            <a:effectLst/>
          </c:spPr>
          <c:marker>
            <c:symbol val="none"/>
          </c:marker>
          <c:xVal>
            <c:numRef>
              <c:f>List2!$D$15:$G$15</c:f>
              <c:numCache>
                <c:formatCode>General</c:formatCode>
                <c:ptCount val="4"/>
                <c:pt idx="0">
                  <c:v>0</c:v>
                </c:pt>
                <c:pt idx="1">
                  <c:v>24</c:v>
                </c:pt>
                <c:pt idx="2">
                  <c:v>48</c:v>
                </c:pt>
                <c:pt idx="3">
                  <c:v>72</c:v>
                </c:pt>
              </c:numCache>
            </c:numRef>
          </c:xVal>
          <c:yVal>
            <c:numRef>
              <c:f>List2!$D$18:$G$18</c:f>
              <c:numCache>
                <c:formatCode>General</c:formatCode>
                <c:ptCount val="4"/>
                <c:pt idx="0">
                  <c:v>100</c:v>
                </c:pt>
                <c:pt idx="1">
                  <c:v>115.77235772357723</c:v>
                </c:pt>
                <c:pt idx="2">
                  <c:v>115.77235772357723</c:v>
                </c:pt>
                <c:pt idx="3">
                  <c:v>133.98373983739836</c:v>
                </c:pt>
              </c:numCache>
            </c:numRef>
          </c:yVal>
          <c:smooth val="0"/>
          <c:extLst>
            <c:ext xmlns:c16="http://schemas.microsoft.com/office/drawing/2014/chart" uri="{C3380CC4-5D6E-409C-BE32-E72D297353CC}">
              <c16:uniqueId val="{00000002-A410-4032-A132-FC464E17FE09}"/>
            </c:ext>
          </c:extLst>
        </c:ser>
        <c:ser>
          <c:idx val="3"/>
          <c:order val="3"/>
          <c:tx>
            <c:strRef>
              <c:f>List2!$C$19</c:f>
              <c:strCache>
                <c:ptCount val="1"/>
                <c:pt idx="0">
                  <c:v>ZnO D</c:v>
                </c:pt>
              </c:strCache>
            </c:strRef>
          </c:tx>
          <c:spPr>
            <a:ln w="19050" cap="rnd">
              <a:solidFill>
                <a:srgbClr val="E2AA00"/>
              </a:solidFill>
              <a:round/>
            </a:ln>
            <a:effectLst/>
          </c:spPr>
          <c:marker>
            <c:symbol val="none"/>
          </c:marker>
          <c:xVal>
            <c:numRef>
              <c:f>List2!$D$15:$G$15</c:f>
              <c:numCache>
                <c:formatCode>General</c:formatCode>
                <c:ptCount val="4"/>
                <c:pt idx="0">
                  <c:v>0</c:v>
                </c:pt>
                <c:pt idx="1">
                  <c:v>24</c:v>
                </c:pt>
                <c:pt idx="2">
                  <c:v>48</c:v>
                </c:pt>
                <c:pt idx="3">
                  <c:v>72</c:v>
                </c:pt>
              </c:numCache>
            </c:numRef>
          </c:xVal>
          <c:yVal>
            <c:numRef>
              <c:f>List2!$D$19:$G$19</c:f>
              <c:numCache>
                <c:formatCode>General</c:formatCode>
                <c:ptCount val="4"/>
                <c:pt idx="0">
                  <c:v>100</c:v>
                </c:pt>
                <c:pt idx="1">
                  <c:v>100</c:v>
                </c:pt>
                <c:pt idx="2">
                  <c:v>115.77235772357723</c:v>
                </c:pt>
                <c:pt idx="3">
                  <c:v>86.341463414634148</c:v>
                </c:pt>
              </c:numCache>
            </c:numRef>
          </c:yVal>
          <c:smooth val="0"/>
          <c:extLst>
            <c:ext xmlns:c16="http://schemas.microsoft.com/office/drawing/2014/chart" uri="{C3380CC4-5D6E-409C-BE32-E72D297353CC}">
              <c16:uniqueId val="{00000003-A410-4032-A132-FC464E17FE09}"/>
            </c:ext>
          </c:extLst>
        </c:ser>
        <c:ser>
          <c:idx val="4"/>
          <c:order val="4"/>
          <c:tx>
            <c:strRef>
              <c:f>List2!$C$20</c:f>
              <c:strCache>
                <c:ptCount val="1"/>
                <c:pt idx="0">
                  <c:v>ZnO E</c:v>
                </c:pt>
              </c:strCache>
            </c:strRef>
          </c:tx>
          <c:spPr>
            <a:ln w="19050" cap="rnd">
              <a:solidFill>
                <a:srgbClr val="97B9E0"/>
              </a:solidFill>
              <a:round/>
            </a:ln>
            <a:effectLst/>
          </c:spPr>
          <c:marker>
            <c:symbol val="none"/>
          </c:marker>
          <c:xVal>
            <c:numRef>
              <c:f>List2!$D$15:$G$15</c:f>
              <c:numCache>
                <c:formatCode>General</c:formatCode>
                <c:ptCount val="4"/>
                <c:pt idx="0">
                  <c:v>0</c:v>
                </c:pt>
                <c:pt idx="1">
                  <c:v>24</c:v>
                </c:pt>
                <c:pt idx="2">
                  <c:v>48</c:v>
                </c:pt>
                <c:pt idx="3">
                  <c:v>72</c:v>
                </c:pt>
              </c:numCache>
            </c:numRef>
          </c:xVal>
          <c:yVal>
            <c:numRef>
              <c:f>List2!$D$20:$G$20</c:f>
              <c:numCache>
                <c:formatCode>General</c:formatCode>
                <c:ptCount val="4"/>
                <c:pt idx="0">
                  <c:v>100</c:v>
                </c:pt>
                <c:pt idx="1">
                  <c:v>100</c:v>
                </c:pt>
                <c:pt idx="2">
                  <c:v>134.22330097087379</c:v>
                </c:pt>
                <c:pt idx="3">
                  <c:v>134.22330097087379</c:v>
                </c:pt>
              </c:numCache>
            </c:numRef>
          </c:yVal>
          <c:smooth val="0"/>
          <c:extLst>
            <c:ext xmlns:c16="http://schemas.microsoft.com/office/drawing/2014/chart" uri="{C3380CC4-5D6E-409C-BE32-E72D297353CC}">
              <c16:uniqueId val="{00000004-A410-4032-A132-FC464E17FE09}"/>
            </c:ext>
          </c:extLst>
        </c:ser>
        <c:ser>
          <c:idx val="5"/>
          <c:order val="5"/>
          <c:tx>
            <c:strRef>
              <c:f>List2!$C$21</c:f>
              <c:strCache>
                <c:ptCount val="1"/>
                <c:pt idx="0">
                  <c:v>ZnO F</c:v>
                </c:pt>
              </c:strCache>
            </c:strRef>
          </c:tx>
          <c:spPr>
            <a:ln w="19050" cap="rnd">
              <a:solidFill>
                <a:srgbClr val="00B050"/>
              </a:solidFill>
              <a:round/>
            </a:ln>
            <a:effectLst/>
          </c:spPr>
          <c:marker>
            <c:symbol val="none"/>
          </c:marker>
          <c:xVal>
            <c:numRef>
              <c:f>List2!$D$15:$G$15</c:f>
              <c:numCache>
                <c:formatCode>General</c:formatCode>
                <c:ptCount val="4"/>
                <c:pt idx="0">
                  <c:v>0</c:v>
                </c:pt>
                <c:pt idx="1">
                  <c:v>24</c:v>
                </c:pt>
                <c:pt idx="2">
                  <c:v>48</c:v>
                </c:pt>
                <c:pt idx="3">
                  <c:v>72</c:v>
                </c:pt>
              </c:numCache>
            </c:numRef>
          </c:xVal>
          <c:yVal>
            <c:numRef>
              <c:f>List2!$D$21:$G$21</c:f>
              <c:numCache>
                <c:formatCode>General</c:formatCode>
                <c:ptCount val="4"/>
                <c:pt idx="0">
                  <c:v>100</c:v>
                </c:pt>
                <c:pt idx="1">
                  <c:v>103.35497835497836</c:v>
                </c:pt>
                <c:pt idx="2">
                  <c:v>89.177489177489178</c:v>
                </c:pt>
                <c:pt idx="3">
                  <c:v>103.35497835497836</c:v>
                </c:pt>
              </c:numCache>
            </c:numRef>
          </c:yVal>
          <c:smooth val="0"/>
          <c:extLst>
            <c:ext xmlns:c16="http://schemas.microsoft.com/office/drawing/2014/chart" uri="{C3380CC4-5D6E-409C-BE32-E72D297353CC}">
              <c16:uniqueId val="{00000005-A410-4032-A132-FC464E17FE09}"/>
            </c:ext>
          </c:extLst>
        </c:ser>
        <c:ser>
          <c:idx val="6"/>
          <c:order val="6"/>
          <c:tx>
            <c:strRef>
              <c:f>List2!$C$22</c:f>
              <c:strCache>
                <c:ptCount val="1"/>
                <c:pt idx="0">
                  <c:v>ZnO G</c:v>
                </c:pt>
              </c:strCache>
            </c:strRef>
          </c:tx>
          <c:spPr>
            <a:ln w="19050" cap="rnd">
              <a:solidFill>
                <a:srgbClr val="3B64AD"/>
              </a:solidFill>
              <a:round/>
            </a:ln>
            <a:effectLst/>
          </c:spPr>
          <c:marker>
            <c:symbol val="none"/>
          </c:marker>
          <c:xVal>
            <c:numRef>
              <c:f>List2!$D$15:$G$15</c:f>
              <c:numCache>
                <c:formatCode>General</c:formatCode>
                <c:ptCount val="4"/>
                <c:pt idx="0">
                  <c:v>0</c:v>
                </c:pt>
                <c:pt idx="1">
                  <c:v>24</c:v>
                </c:pt>
                <c:pt idx="2">
                  <c:v>48</c:v>
                </c:pt>
                <c:pt idx="3">
                  <c:v>72</c:v>
                </c:pt>
              </c:numCache>
            </c:numRef>
          </c:xVal>
          <c:yVal>
            <c:numRef>
              <c:f>List2!$D$22:$G$22</c:f>
              <c:numCache>
                <c:formatCode>General</c:formatCode>
                <c:ptCount val="4"/>
                <c:pt idx="0">
                  <c:v>100</c:v>
                </c:pt>
                <c:pt idx="1">
                  <c:v>115.89805825242719</c:v>
                </c:pt>
                <c:pt idx="2">
                  <c:v>134.22330097087379</c:v>
                </c:pt>
                <c:pt idx="3">
                  <c:v>115.89805825242719</c:v>
                </c:pt>
              </c:numCache>
            </c:numRef>
          </c:yVal>
          <c:smooth val="0"/>
          <c:extLst>
            <c:ext xmlns:c16="http://schemas.microsoft.com/office/drawing/2014/chart" uri="{C3380CC4-5D6E-409C-BE32-E72D297353CC}">
              <c16:uniqueId val="{00000006-A410-4032-A132-FC464E17FE09}"/>
            </c:ext>
          </c:extLst>
        </c:ser>
        <c:ser>
          <c:idx val="7"/>
          <c:order val="7"/>
          <c:tx>
            <c:strRef>
              <c:f>List2!$C$23</c:f>
              <c:strCache>
                <c:ptCount val="1"/>
                <c:pt idx="0">
                  <c:v>ZnO H</c:v>
                </c:pt>
              </c:strCache>
            </c:strRef>
          </c:tx>
          <c:spPr>
            <a:ln w="19050" cap="rnd">
              <a:solidFill>
                <a:srgbClr val="F1A78A"/>
              </a:solidFill>
              <a:round/>
            </a:ln>
            <a:effectLst/>
          </c:spPr>
          <c:marker>
            <c:symbol val="none"/>
          </c:marker>
          <c:xVal>
            <c:numRef>
              <c:f>List2!$D$15:$G$15</c:f>
              <c:numCache>
                <c:formatCode>General</c:formatCode>
                <c:ptCount val="4"/>
                <c:pt idx="0">
                  <c:v>0</c:v>
                </c:pt>
                <c:pt idx="1">
                  <c:v>24</c:v>
                </c:pt>
                <c:pt idx="2">
                  <c:v>48</c:v>
                </c:pt>
                <c:pt idx="3">
                  <c:v>72</c:v>
                </c:pt>
              </c:numCache>
            </c:numRef>
          </c:xVal>
          <c:yVal>
            <c:numRef>
              <c:f>List2!$D$23:$G$23</c:f>
              <c:numCache>
                <c:formatCode>General</c:formatCode>
                <c:ptCount val="4"/>
                <c:pt idx="0">
                  <c:v>100</c:v>
                </c:pt>
                <c:pt idx="1">
                  <c:v>115.89805825242719</c:v>
                </c:pt>
                <c:pt idx="2">
                  <c:v>134.22330097087379</c:v>
                </c:pt>
                <c:pt idx="3">
                  <c:v>100</c:v>
                </c:pt>
              </c:numCache>
            </c:numRef>
          </c:yVal>
          <c:smooth val="0"/>
          <c:extLst>
            <c:ext xmlns:c16="http://schemas.microsoft.com/office/drawing/2014/chart" uri="{C3380CC4-5D6E-409C-BE32-E72D297353CC}">
              <c16:uniqueId val="{00000007-A410-4032-A132-FC464E17FE09}"/>
            </c:ext>
          </c:extLst>
        </c:ser>
        <c:dLbls>
          <c:showLegendKey val="0"/>
          <c:showVal val="0"/>
          <c:showCatName val="0"/>
          <c:showSerName val="0"/>
          <c:showPercent val="0"/>
          <c:showBubbleSize val="0"/>
        </c:dLbls>
        <c:axId val="226771472"/>
        <c:axId val="226771888"/>
      </c:scatterChart>
      <c:valAx>
        <c:axId val="226771472"/>
        <c:scaling>
          <c:orientation val="minMax"/>
          <c:max val="72"/>
          <c:min val="0"/>
        </c:scaling>
        <c:delete val="0"/>
        <c:axPos val="b"/>
        <c:title>
          <c:tx>
            <c:rich>
              <a:bodyPr rot="0" spcFirstLastPara="1" vertOverflow="ellipsis" vert="horz" wrap="square" anchor="ctr" anchorCtr="1"/>
              <a:lstStyle/>
              <a:p>
                <a:pPr>
                  <a:defRPr sz="1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cs-CZ"/>
                  <a:t>Time of incubation (h)</a:t>
                </a:r>
                <a:endParaRPr lang="en-US"/>
              </a:p>
            </c:rich>
          </c:tx>
          <c:layout>
            <c:manualLayout>
              <c:xMode val="edge"/>
              <c:yMode val="edge"/>
              <c:x val="0.37710979877515316"/>
              <c:y val="0.92960629921259841"/>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226771888"/>
        <c:crosses val="autoZero"/>
        <c:crossBetween val="midCat"/>
      </c:valAx>
      <c:valAx>
        <c:axId val="226771888"/>
        <c:scaling>
          <c:orientation val="minMax"/>
        </c:scaling>
        <c:delete val="0"/>
        <c:axPos val="l"/>
        <c:title>
          <c:tx>
            <c:rich>
              <a:bodyPr rot="-5400000" spcFirstLastPara="1" vertOverflow="ellipsis" vert="horz" wrap="square" anchor="ctr" anchorCtr="1"/>
              <a:lstStyle/>
              <a:p>
                <a:pPr>
                  <a:defRPr sz="1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cs-CZ"/>
                  <a:t>Hydrodynamic diameter (%)</a:t>
                </a:r>
                <a:endParaRPr lang="en-US"/>
              </a:p>
            </c:rich>
          </c:tx>
          <c:layout>
            <c:manualLayout>
              <c:xMode val="edge"/>
              <c:yMode val="edge"/>
              <c:x val="9.5877510536285292E-4"/>
              <c:y val="0.13167751668836669"/>
            </c:manualLayout>
          </c:layout>
          <c:overlay val="0"/>
          <c:spPr>
            <a:noFill/>
            <a:ln>
              <a:noFill/>
            </a:ln>
            <a:effectLst/>
          </c:spPr>
          <c:txPr>
            <a:bodyPr rot="-5400000" spcFirstLastPara="1" vertOverflow="ellipsis" vert="horz" wrap="square" anchor="ctr" anchorCtr="1"/>
            <a:lstStyle/>
            <a:p>
              <a:pPr>
                <a:defRPr sz="1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226771472"/>
        <c:crosses val="autoZero"/>
        <c:crossBetween val="midCat"/>
      </c:valAx>
      <c:spPr>
        <a:noFill/>
        <a:ln>
          <a:noFill/>
        </a:ln>
        <a:effectLst/>
      </c:spPr>
    </c:plotArea>
    <c:legend>
      <c:legendPos val="t"/>
      <c:layout>
        <c:manualLayout>
          <c:xMode val="edge"/>
          <c:yMode val="edge"/>
          <c:x val="0.22433289588801397"/>
          <c:y val="0"/>
          <c:w val="0.63744531933508308"/>
          <c:h val="0.17763118192903052"/>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600">
          <a:latin typeface="Arial" panose="020B0604020202020204" pitchFamily="34" charset="0"/>
          <a:cs typeface="Arial" panose="020B0604020202020204" pitchFamily="34" charset="0"/>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B6A36-E780-4206-92E2-80074DA81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24</Pages>
  <Words>2234</Words>
  <Characters>13184</Characters>
  <Application>Microsoft Office Word</Application>
  <DocSecurity>0</DocSecurity>
  <Lines>109</Lines>
  <Paragraphs>30</Paragraphs>
  <ScaleCrop>false</ScaleCrop>
  <HeadingPairs>
    <vt:vector size="4" baseType="variant">
      <vt:variant>
        <vt:lpstr>Název</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15388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Rafał Kruszyński I31</dc:creator>
  <cp:keywords/>
  <dc:description/>
  <cp:lastModifiedBy>Simona Rex</cp:lastModifiedBy>
  <cp:revision>66</cp:revision>
  <dcterms:created xsi:type="dcterms:W3CDTF">2020-10-16T12:17:00Z</dcterms:created>
  <dcterms:modified xsi:type="dcterms:W3CDTF">2021-05-04T07:20:00Z</dcterms:modified>
</cp:coreProperties>
</file>