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868F" w14:textId="377DD68F" w:rsidR="00E440EF" w:rsidRPr="00E440EF" w:rsidRDefault="00E440EF" w:rsidP="00E440EF">
      <w:pPr>
        <w:spacing w:line="360" w:lineRule="auto"/>
        <w:rPr>
          <w:rFonts w:ascii="Arial" w:hAnsi="Arial" w:cs="Arial"/>
          <w:sz w:val="20"/>
          <w:szCs w:val="20"/>
        </w:rPr>
      </w:pPr>
      <w:r w:rsidRPr="00E440EF">
        <w:rPr>
          <w:rFonts w:ascii="Arial" w:hAnsi="Arial" w:cs="Arial"/>
          <w:b/>
          <w:bCs/>
          <w:sz w:val="20"/>
          <w:szCs w:val="20"/>
        </w:rPr>
        <w:t>Supplementary Fig</w:t>
      </w:r>
      <w:r w:rsidR="00A6439E">
        <w:rPr>
          <w:rFonts w:ascii="Arial" w:hAnsi="Arial" w:cs="Arial" w:hint="eastAsia"/>
          <w:b/>
          <w:bCs/>
          <w:sz w:val="20"/>
          <w:szCs w:val="20"/>
        </w:rPr>
        <w:t>ure</w:t>
      </w:r>
      <w:r w:rsidRPr="00E440EF">
        <w:rPr>
          <w:rFonts w:ascii="Arial" w:hAnsi="Arial" w:cs="Arial"/>
          <w:b/>
          <w:bCs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</w:t>
      </w:r>
      <w:r w:rsidRPr="00E440EF">
        <w:rPr>
          <w:rStyle w:val="None"/>
          <w:rFonts w:ascii="Arial" w:hAnsi="Arial" w:cs="Arial"/>
          <w:sz w:val="20"/>
          <w:szCs w:val="20"/>
        </w:rPr>
        <w:t>Subgroup analysis of OS</w:t>
      </w:r>
    </w:p>
    <w:p w14:paraId="6BBDE428" w14:textId="77777777" w:rsidR="00E440EF" w:rsidRDefault="00E440EF">
      <w:r>
        <w:rPr>
          <w:noProof/>
        </w:rPr>
        <w:drawing>
          <wp:inline distT="0" distB="0" distL="0" distR="0" wp14:anchorId="3586D50D" wp14:editId="62DAEDE8">
            <wp:extent cx="5274310" cy="66554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99F16" w14:textId="77777777" w:rsidR="00E440EF" w:rsidRDefault="00E440EF"/>
    <w:p w14:paraId="3924C6C0" w14:textId="77777777" w:rsidR="00E440EF" w:rsidRDefault="00E440EF"/>
    <w:p w14:paraId="626008C1" w14:textId="77777777" w:rsidR="00E440EF" w:rsidRDefault="00E440EF"/>
    <w:p w14:paraId="497129B9" w14:textId="77777777" w:rsidR="00E440EF" w:rsidRDefault="00E440EF"/>
    <w:p w14:paraId="4CE9DCF1" w14:textId="77777777" w:rsidR="00E440EF" w:rsidRDefault="00E440EF"/>
    <w:p w14:paraId="7073BB2B" w14:textId="77777777" w:rsidR="00E440EF" w:rsidRDefault="00E440EF"/>
    <w:p w14:paraId="13EC9C0B" w14:textId="77777777" w:rsidR="00E440EF" w:rsidRDefault="00E440EF"/>
    <w:p w14:paraId="478F2F5D" w14:textId="77777777" w:rsidR="00E440EF" w:rsidRDefault="00E440EF"/>
    <w:p w14:paraId="634ABE01" w14:textId="77777777" w:rsidR="00E440EF" w:rsidRDefault="00E440EF"/>
    <w:p w14:paraId="439780FE" w14:textId="77777777" w:rsidR="00E440EF" w:rsidRDefault="00E440EF"/>
    <w:p w14:paraId="263C6B9D" w14:textId="58D8BA80" w:rsidR="00E440EF" w:rsidRPr="00E440EF" w:rsidRDefault="00E440EF" w:rsidP="00E440EF">
      <w:pPr>
        <w:spacing w:line="360" w:lineRule="auto"/>
        <w:rPr>
          <w:rFonts w:ascii="Arial" w:hAnsi="Arial" w:cs="Arial"/>
          <w:sz w:val="20"/>
          <w:szCs w:val="20"/>
        </w:rPr>
      </w:pPr>
      <w:r w:rsidRPr="00E440EF">
        <w:rPr>
          <w:rFonts w:ascii="Arial" w:hAnsi="Arial" w:cs="Arial"/>
          <w:b/>
          <w:bCs/>
          <w:sz w:val="20"/>
          <w:szCs w:val="20"/>
        </w:rPr>
        <w:t>Supplementary Fig</w:t>
      </w:r>
      <w:r w:rsidR="00A6439E">
        <w:rPr>
          <w:rFonts w:ascii="Arial" w:hAnsi="Arial" w:cs="Arial"/>
          <w:b/>
          <w:bCs/>
          <w:sz w:val="20"/>
          <w:szCs w:val="20"/>
        </w:rPr>
        <w:t>ure</w:t>
      </w:r>
      <w:r w:rsidRPr="00E440E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E440EF">
        <w:rPr>
          <w:rStyle w:val="None"/>
          <w:rFonts w:ascii="Arial" w:hAnsi="Arial" w:cs="Arial"/>
          <w:sz w:val="20"/>
          <w:szCs w:val="20"/>
        </w:rPr>
        <w:t xml:space="preserve">Subgroup analysis of </w:t>
      </w:r>
      <w:r>
        <w:rPr>
          <w:rStyle w:val="None"/>
          <w:rFonts w:ascii="Arial" w:hAnsi="Arial" w:cs="Arial"/>
          <w:sz w:val="20"/>
          <w:szCs w:val="20"/>
        </w:rPr>
        <w:t>PF</w:t>
      </w:r>
      <w:r w:rsidRPr="00E440EF">
        <w:rPr>
          <w:rStyle w:val="None"/>
          <w:rFonts w:ascii="Arial" w:hAnsi="Arial" w:cs="Arial"/>
          <w:sz w:val="20"/>
          <w:szCs w:val="20"/>
        </w:rPr>
        <w:t>S</w:t>
      </w:r>
    </w:p>
    <w:p w14:paraId="6D8704A1" w14:textId="45680BBF" w:rsidR="00E8419E" w:rsidRDefault="00E440EF">
      <w:r>
        <w:rPr>
          <w:noProof/>
        </w:rPr>
        <w:drawing>
          <wp:inline distT="0" distB="0" distL="0" distR="0" wp14:anchorId="34BFC82F" wp14:editId="2343BD2C">
            <wp:extent cx="5274310" cy="66554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634D" w14:textId="77777777" w:rsidR="00DE5FFF" w:rsidRDefault="00DE5FFF" w:rsidP="00E440EF">
      <w:r>
        <w:separator/>
      </w:r>
    </w:p>
  </w:endnote>
  <w:endnote w:type="continuationSeparator" w:id="0">
    <w:p w14:paraId="3528224E" w14:textId="77777777" w:rsidR="00DE5FFF" w:rsidRDefault="00DE5FFF" w:rsidP="00E4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85C6" w14:textId="77777777" w:rsidR="00DE5FFF" w:rsidRDefault="00DE5FFF" w:rsidP="00E440EF">
      <w:r>
        <w:separator/>
      </w:r>
    </w:p>
  </w:footnote>
  <w:footnote w:type="continuationSeparator" w:id="0">
    <w:p w14:paraId="676ABE4B" w14:textId="77777777" w:rsidR="00DE5FFF" w:rsidRDefault="00DE5FFF" w:rsidP="00E4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AA"/>
    <w:rsid w:val="006E6B49"/>
    <w:rsid w:val="00A6439E"/>
    <w:rsid w:val="00C823AA"/>
    <w:rsid w:val="00DE5FFF"/>
    <w:rsid w:val="00E440EF"/>
    <w:rsid w:val="00E8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CFA9A"/>
  <w15:chartTrackingRefBased/>
  <w15:docId w15:val="{6AD2701E-571A-4F48-B349-5B98EB8D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0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0EF"/>
    <w:rPr>
      <w:sz w:val="18"/>
      <w:szCs w:val="18"/>
    </w:rPr>
  </w:style>
  <w:style w:type="character" w:customStyle="1" w:styleId="None">
    <w:name w:val="None"/>
    <w:rsid w:val="00E4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2021-04-20T06:06:00Z</dcterms:created>
  <dcterms:modified xsi:type="dcterms:W3CDTF">2021-04-20T06:14:00Z</dcterms:modified>
</cp:coreProperties>
</file>