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31C" w:rsidRDefault="0096031C" w:rsidP="0096031C">
      <w:r>
        <w:t>Supplementary Figures</w:t>
      </w:r>
    </w:p>
    <w:p w:rsidR="0096031C" w:rsidRDefault="0096031C" w:rsidP="0096031C">
      <w:r w:rsidRPr="0096031C">
        <w:rPr>
          <w:noProof/>
        </w:rPr>
        <w:drawing>
          <wp:inline distT="0" distB="0" distL="0" distR="0">
            <wp:extent cx="5600700" cy="3190875"/>
            <wp:effectExtent l="0" t="0" r="0" b="9525"/>
            <wp:docPr id="1" name="Picture 1" descr="C:\Users\sandresl\Google Drive\sandre\takeda\articles\Incidence and prevalence\clin ep\review fig\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esl\Google Drive\sandre\takeda\articles\Incidence and prevalence\clin ep\review fig\Figure S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266" b="2834"/>
                    <a:stretch/>
                  </pic:blipFill>
                  <pic:spPr bwMode="auto">
                    <a:xfrm>
                      <a:off x="0" y="0"/>
                      <a:ext cx="5600700" cy="3190875"/>
                    </a:xfrm>
                    <a:prstGeom prst="rect">
                      <a:avLst/>
                    </a:prstGeom>
                    <a:noFill/>
                    <a:ln>
                      <a:noFill/>
                    </a:ln>
                    <a:extLst>
                      <a:ext uri="{53640926-AAD7-44D8-BBD7-CCE9431645EC}">
                        <a14:shadowObscured xmlns:a14="http://schemas.microsoft.com/office/drawing/2010/main"/>
                      </a:ext>
                    </a:extLst>
                  </pic:spPr>
                </pic:pic>
              </a:graphicData>
            </a:graphic>
          </wp:inline>
        </w:drawing>
      </w:r>
    </w:p>
    <w:p w:rsidR="0096031C" w:rsidRDefault="0096031C" w:rsidP="0096031C">
      <w:r>
        <w:t xml:space="preserve">Figure S </w:t>
      </w:r>
      <w:proofErr w:type="gramStart"/>
      <w:r>
        <w:t>1  Change</w:t>
      </w:r>
      <w:proofErr w:type="gramEnd"/>
      <w:r>
        <w:t xml:space="preserve"> in CD incidence when varying the inclusion window of IBD prescriptions. In the base case definition patients were included if they had an IBD prescription two months or less prior to their first IBD visit. </w:t>
      </w:r>
    </w:p>
    <w:p w:rsidR="0096031C" w:rsidRDefault="0096031C" w:rsidP="0096031C">
      <w:r w:rsidRPr="0096031C">
        <w:rPr>
          <w:noProof/>
        </w:rPr>
        <w:drawing>
          <wp:inline distT="0" distB="0" distL="0" distR="0">
            <wp:extent cx="5486400" cy="3267075"/>
            <wp:effectExtent l="0" t="0" r="0" b="9525"/>
            <wp:docPr id="2" name="Picture 2" descr="C:\Users\sandresl\Google Drive\sandre\takeda\articles\Incidence and prevalence\clin ep\review fig\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esl\Google Drive\sandre\takeda\articles\Incidence and prevalence\clin ep\review fig\Figure S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833"/>
                    <a:stretch/>
                  </pic:blipFill>
                  <pic:spPr bwMode="auto">
                    <a:xfrm>
                      <a:off x="0" y="0"/>
                      <a:ext cx="5486400" cy="3267075"/>
                    </a:xfrm>
                    <a:prstGeom prst="rect">
                      <a:avLst/>
                    </a:prstGeom>
                    <a:noFill/>
                    <a:ln>
                      <a:noFill/>
                    </a:ln>
                    <a:extLst>
                      <a:ext uri="{53640926-AAD7-44D8-BBD7-CCE9431645EC}">
                        <a14:shadowObscured xmlns:a14="http://schemas.microsoft.com/office/drawing/2010/main"/>
                      </a:ext>
                    </a:extLst>
                  </pic:spPr>
                </pic:pic>
              </a:graphicData>
            </a:graphic>
          </wp:inline>
        </w:drawing>
      </w:r>
    </w:p>
    <w:p w:rsidR="0096031C" w:rsidRDefault="0096031C" w:rsidP="0096031C">
      <w:r>
        <w:t xml:space="preserve">Figure S </w:t>
      </w:r>
      <w:proofErr w:type="gramStart"/>
      <w:r>
        <w:t>2  Change</w:t>
      </w:r>
      <w:proofErr w:type="gramEnd"/>
      <w:r>
        <w:t xml:space="preserve"> in UC incidence when varying the inclusion window of IBD prescriptions. In the base case definition patients were included if they had an IBD prescription two months or less prior to their first IBD visit.</w:t>
      </w:r>
    </w:p>
    <w:p w:rsidR="0096031C" w:rsidRDefault="0096031C" w:rsidP="0096031C">
      <w:r w:rsidRPr="0096031C">
        <w:rPr>
          <w:noProof/>
        </w:rPr>
        <w:lastRenderedPageBreak/>
        <w:drawing>
          <wp:inline distT="0" distB="0" distL="0" distR="0">
            <wp:extent cx="5676900" cy="3362325"/>
            <wp:effectExtent l="0" t="0" r="0" b="9525"/>
            <wp:docPr id="3" name="Picture 3" descr="C:\Users\sandresl\Google Drive\sandre\takeda\articles\Incidence and prevalence\clin ep\review fig\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esl\Google Drive\sandre\takeda\articles\Incidence and prevalence\clin ep\review fig\Figure S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6900" cy="3362325"/>
                    </a:xfrm>
                    <a:prstGeom prst="rect">
                      <a:avLst/>
                    </a:prstGeom>
                    <a:noFill/>
                    <a:ln>
                      <a:noFill/>
                    </a:ln>
                  </pic:spPr>
                </pic:pic>
              </a:graphicData>
            </a:graphic>
          </wp:inline>
        </w:drawing>
      </w:r>
    </w:p>
    <w:p w:rsidR="0096031C" w:rsidRDefault="0096031C" w:rsidP="0096031C">
      <w:r>
        <w:t xml:space="preserve">Figure S </w:t>
      </w:r>
      <w:proofErr w:type="gramStart"/>
      <w:r>
        <w:t>3  Age</w:t>
      </w:r>
      <w:proofErr w:type="gramEnd"/>
      <w:r>
        <w:t>-specific incidence.</w:t>
      </w:r>
    </w:p>
    <w:p w:rsidR="0096031C" w:rsidRDefault="0096031C" w:rsidP="0096031C">
      <w:r w:rsidRPr="0096031C">
        <w:rPr>
          <w:noProof/>
        </w:rPr>
        <w:drawing>
          <wp:inline distT="0" distB="0" distL="0" distR="0">
            <wp:extent cx="5915025" cy="3362325"/>
            <wp:effectExtent l="0" t="0" r="9525" b="9525"/>
            <wp:docPr id="4" name="Picture 4" descr="C:\Users\sandresl\Google Drive\sandre\takeda\articles\Incidence and prevalence\clin ep\review fig\Figure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resl\Google Drive\sandre\takeda\articles\Incidence and prevalence\clin ep\review fig\Figure S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5025" cy="3362325"/>
                    </a:xfrm>
                    <a:prstGeom prst="rect">
                      <a:avLst/>
                    </a:prstGeom>
                    <a:noFill/>
                    <a:ln>
                      <a:noFill/>
                    </a:ln>
                  </pic:spPr>
                </pic:pic>
              </a:graphicData>
            </a:graphic>
          </wp:inline>
        </w:drawing>
      </w:r>
    </w:p>
    <w:p w:rsidR="0096031C" w:rsidRDefault="0096031C" w:rsidP="0096031C">
      <w:r>
        <w:t xml:space="preserve">Figure S </w:t>
      </w:r>
      <w:proofErr w:type="gramStart"/>
      <w:r>
        <w:t>4  CD</w:t>
      </w:r>
      <w:proofErr w:type="gramEnd"/>
      <w:r>
        <w:t xml:space="preserve"> incidence by gender.</w:t>
      </w:r>
    </w:p>
    <w:p w:rsidR="0096031C" w:rsidRDefault="0096031C" w:rsidP="0096031C">
      <w:r w:rsidRPr="0096031C">
        <w:rPr>
          <w:noProof/>
        </w:rPr>
        <w:lastRenderedPageBreak/>
        <w:drawing>
          <wp:inline distT="0" distB="0" distL="0" distR="0">
            <wp:extent cx="5915025" cy="3362325"/>
            <wp:effectExtent l="0" t="0" r="9525" b="9525"/>
            <wp:docPr id="5" name="Picture 5" descr="C:\Users\sandresl\Google Drive\sandre\takeda\articles\Incidence and prevalence\clin ep\review fig\Figure 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esl\Google Drive\sandre\takeda\articles\Incidence and prevalence\clin ep\review fig\Figure S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3362325"/>
                    </a:xfrm>
                    <a:prstGeom prst="rect">
                      <a:avLst/>
                    </a:prstGeom>
                    <a:noFill/>
                    <a:ln>
                      <a:noFill/>
                    </a:ln>
                  </pic:spPr>
                </pic:pic>
              </a:graphicData>
            </a:graphic>
          </wp:inline>
        </w:drawing>
      </w:r>
    </w:p>
    <w:p w:rsidR="0096031C" w:rsidRDefault="0096031C" w:rsidP="0096031C">
      <w:r>
        <w:t xml:space="preserve">Figure S </w:t>
      </w:r>
      <w:proofErr w:type="gramStart"/>
      <w:r>
        <w:t>5  UC</w:t>
      </w:r>
      <w:proofErr w:type="gramEnd"/>
      <w:r>
        <w:t xml:space="preserve"> incidence by gender.</w:t>
      </w:r>
    </w:p>
    <w:p w:rsidR="0096031C" w:rsidRDefault="0096031C" w:rsidP="0096031C">
      <w:r w:rsidRPr="0096031C">
        <w:rPr>
          <w:noProof/>
        </w:rPr>
        <w:drawing>
          <wp:inline distT="0" distB="0" distL="0" distR="0">
            <wp:extent cx="5572125" cy="3362325"/>
            <wp:effectExtent l="0" t="0" r="9525" b="9525"/>
            <wp:docPr id="6" name="Picture 6" descr="C:\Users\sandresl\Google Drive\sandre\takeda\articles\Incidence and prevalence\clin ep\review fig\Figure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esl\Google Drive\sandre\takeda\articles\Incidence and prevalence\clin ep\review fig\Figure S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3362325"/>
                    </a:xfrm>
                    <a:prstGeom prst="rect">
                      <a:avLst/>
                    </a:prstGeom>
                    <a:noFill/>
                    <a:ln>
                      <a:noFill/>
                    </a:ln>
                  </pic:spPr>
                </pic:pic>
              </a:graphicData>
            </a:graphic>
          </wp:inline>
        </w:drawing>
      </w:r>
    </w:p>
    <w:p w:rsidR="0096031C" w:rsidRDefault="0096031C" w:rsidP="0096031C">
      <w:r>
        <w:t xml:space="preserve">Figure S </w:t>
      </w:r>
      <w:proofErr w:type="gramStart"/>
      <w:r>
        <w:t>6  Age</w:t>
      </w:r>
      <w:proofErr w:type="gramEnd"/>
      <w:r>
        <w:t>-specific prevalence.</w:t>
      </w:r>
    </w:p>
    <w:p w:rsidR="0096031C" w:rsidRDefault="0096031C" w:rsidP="0096031C">
      <w:r w:rsidRPr="0096031C">
        <w:rPr>
          <w:noProof/>
        </w:rPr>
        <w:lastRenderedPageBreak/>
        <w:drawing>
          <wp:inline distT="0" distB="0" distL="0" distR="0">
            <wp:extent cx="5810250" cy="3362325"/>
            <wp:effectExtent l="0" t="0" r="0" b="9525"/>
            <wp:docPr id="7" name="Picture 7" descr="C:\Users\sandresl\Google Drive\sandre\takeda\articles\Incidence and prevalence\clin ep\review fig\Figure 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esl\Google Drive\sandre\takeda\articles\Incidence and prevalence\clin ep\review fig\Figure S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3362325"/>
                    </a:xfrm>
                    <a:prstGeom prst="rect">
                      <a:avLst/>
                    </a:prstGeom>
                    <a:noFill/>
                    <a:ln>
                      <a:noFill/>
                    </a:ln>
                  </pic:spPr>
                </pic:pic>
              </a:graphicData>
            </a:graphic>
          </wp:inline>
        </w:drawing>
      </w:r>
    </w:p>
    <w:p w:rsidR="0096031C" w:rsidRDefault="0096031C" w:rsidP="0096031C">
      <w:r>
        <w:t xml:space="preserve">Figure S </w:t>
      </w:r>
      <w:proofErr w:type="gramStart"/>
      <w:r>
        <w:t>7  CD</w:t>
      </w:r>
      <w:proofErr w:type="gramEnd"/>
      <w:r>
        <w:t xml:space="preserve"> prevalence by gender.</w:t>
      </w:r>
    </w:p>
    <w:p w:rsidR="0096031C" w:rsidRDefault="0096031C" w:rsidP="0096031C">
      <w:r w:rsidRPr="0096031C">
        <w:rPr>
          <w:noProof/>
        </w:rPr>
        <w:drawing>
          <wp:inline distT="0" distB="0" distL="0" distR="0">
            <wp:extent cx="5810250" cy="3362325"/>
            <wp:effectExtent l="0" t="0" r="0" b="9525"/>
            <wp:docPr id="8" name="Picture 8" descr="C:\Users\sandresl\Google Drive\sandre\takeda\articles\Incidence and prevalence\clin ep\review fig\Figure 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resl\Google Drive\sandre\takeda\articles\Incidence and prevalence\clin ep\review fig\Figure S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3362325"/>
                    </a:xfrm>
                    <a:prstGeom prst="rect">
                      <a:avLst/>
                    </a:prstGeom>
                    <a:noFill/>
                    <a:ln>
                      <a:noFill/>
                    </a:ln>
                  </pic:spPr>
                </pic:pic>
              </a:graphicData>
            </a:graphic>
          </wp:inline>
        </w:drawing>
      </w:r>
    </w:p>
    <w:p w:rsidR="0096031C" w:rsidRDefault="0096031C" w:rsidP="0096031C">
      <w:r>
        <w:t xml:space="preserve">Figure S </w:t>
      </w:r>
      <w:proofErr w:type="gramStart"/>
      <w:r>
        <w:t>8  UC</w:t>
      </w:r>
      <w:proofErr w:type="gramEnd"/>
      <w:r>
        <w:t xml:space="preserve"> prevalence by gender.</w:t>
      </w:r>
    </w:p>
    <w:p w:rsidR="0096031C" w:rsidRDefault="0096031C" w:rsidP="0096031C">
      <w:r w:rsidRPr="0096031C">
        <w:rPr>
          <w:noProof/>
        </w:rPr>
        <w:lastRenderedPageBreak/>
        <w:drawing>
          <wp:inline distT="0" distB="0" distL="0" distR="0">
            <wp:extent cx="5705475" cy="3362325"/>
            <wp:effectExtent l="0" t="0" r="9525" b="9525"/>
            <wp:docPr id="9" name="Picture 9" descr="C:\Users\sandresl\Google Drive\sandre\takeda\articles\Incidence and prevalence\clin ep\review fig\Figure 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resl\Google Drive\sandre\takeda\articles\Incidence and prevalence\clin ep\review fig\Figure S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3362325"/>
                    </a:xfrm>
                    <a:prstGeom prst="rect">
                      <a:avLst/>
                    </a:prstGeom>
                    <a:noFill/>
                    <a:ln>
                      <a:noFill/>
                    </a:ln>
                  </pic:spPr>
                </pic:pic>
              </a:graphicData>
            </a:graphic>
          </wp:inline>
        </w:drawing>
      </w:r>
    </w:p>
    <w:p w:rsidR="0096031C" w:rsidRDefault="0096031C" w:rsidP="0096031C">
      <w:r>
        <w:t xml:space="preserve">Figure S </w:t>
      </w:r>
      <w:proofErr w:type="gramStart"/>
      <w:r>
        <w:t xml:space="preserve">9  </w:t>
      </w:r>
      <w:r>
        <w:t>The</w:t>
      </w:r>
      <w:proofErr w:type="gramEnd"/>
      <w:r w:rsidRPr="0096031C">
        <w:t xml:space="preserve"> </w:t>
      </w:r>
      <w:r>
        <w:t xml:space="preserve">incidence of IBD for patients with exactly one </w:t>
      </w:r>
      <w:r w:rsidRPr="0096031C">
        <w:t xml:space="preserve">IBD hospital visit and </w:t>
      </w:r>
      <w:r>
        <w:t xml:space="preserve">one IBD </w:t>
      </w:r>
      <w:r w:rsidRPr="0096031C">
        <w:t>prescription</w:t>
      </w:r>
    </w:p>
    <w:p w:rsidR="0096031C" w:rsidRDefault="0096031C" w:rsidP="0096031C">
      <w:r w:rsidRPr="0096031C">
        <w:rPr>
          <w:noProof/>
        </w:rPr>
        <w:drawing>
          <wp:inline distT="0" distB="0" distL="0" distR="0">
            <wp:extent cx="5676900" cy="3362325"/>
            <wp:effectExtent l="0" t="0" r="0" b="9525"/>
            <wp:docPr id="10" name="Picture 10" descr="C:\Users\sandresl\Google Drive\sandre\takeda\articles\Incidence and prevalence\clin ep\review fig\Figure 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resl\Google Drive\sandre\takeda\articles\Incidence and prevalence\clin ep\review fig\Figure S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3362325"/>
                    </a:xfrm>
                    <a:prstGeom prst="rect">
                      <a:avLst/>
                    </a:prstGeom>
                    <a:noFill/>
                    <a:ln>
                      <a:noFill/>
                    </a:ln>
                  </pic:spPr>
                </pic:pic>
              </a:graphicData>
            </a:graphic>
          </wp:inline>
        </w:drawing>
      </w:r>
    </w:p>
    <w:p w:rsidR="0096031C" w:rsidRDefault="0096031C" w:rsidP="0096031C"/>
    <w:p w:rsidR="0096031C" w:rsidRPr="00081AE0" w:rsidRDefault="0096031C" w:rsidP="0096031C">
      <w:pPr>
        <w:rPr>
          <w:color w:val="000000"/>
          <w:sz w:val="24"/>
          <w:szCs w:val="24"/>
        </w:rPr>
      </w:pPr>
      <w:r>
        <w:t xml:space="preserve">Figure S 10  </w:t>
      </w:r>
      <w:r>
        <w:t xml:space="preserve">The incidence of IBD </w:t>
      </w:r>
      <w:r w:rsidRPr="00081AE0">
        <w:rPr>
          <w:color w:val="000000"/>
          <w:sz w:val="24"/>
          <w:szCs w:val="24"/>
        </w:rPr>
        <w:t>for patients with a single IBD hospital visit and no IBD prescriptions.</w:t>
      </w:r>
      <w:bookmarkStart w:id="0" w:name="_GoBack"/>
      <w:bookmarkEnd w:id="0"/>
    </w:p>
    <w:p w:rsidR="0096031C" w:rsidRPr="0096031C" w:rsidRDefault="0096031C" w:rsidP="0096031C"/>
    <w:sectPr w:rsidR="0096031C" w:rsidRPr="0096031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1C"/>
    <w:rsid w:val="003F1086"/>
    <w:rsid w:val="007B3494"/>
    <w:rsid w:val="0096031C"/>
    <w:rsid w:val="00AA3365"/>
    <w:rsid w:val="00DF1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8BB4F"/>
  <w15:chartTrackingRefBased/>
  <w15:docId w15:val="{CBABF582-274A-4983-802B-B43D69F4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6031C"/>
    <w:pPr>
      <w:spacing w:after="200" w:line="240" w:lineRule="auto"/>
    </w:pPr>
    <w:rPr>
      <w:rFonts w:ascii="Arial" w:eastAsia="Arial" w:hAnsi="Arial" w:cs="Arial"/>
      <w:b/>
      <w:i/>
      <w:iCs/>
      <w:sz w:val="20"/>
      <w:szCs w:val="18"/>
      <w:lang w:val="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138</Words>
  <Characters>789</Characters>
  <Application>Microsoft Office Word</Application>
  <DocSecurity>0</DocSecurity>
  <Lines>6</Lines>
  <Paragraphs>1</Paragraphs>
  <ScaleCrop>false</ScaleCrop>
  <Company>Universitetet i Oslo</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Sandre Svatun Lirhus</dc:creator>
  <cp:keywords/>
  <dc:description/>
  <cp:lastModifiedBy>Sandre Svatun Lirhus</cp:lastModifiedBy>
  <cp:revision>1</cp:revision>
  <dcterms:created xsi:type="dcterms:W3CDTF">2021-03-18T09:01:00Z</dcterms:created>
  <dcterms:modified xsi:type="dcterms:W3CDTF">2021-03-18T09:17:00Z</dcterms:modified>
</cp:coreProperties>
</file>