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A06" w14:textId="03259655" w:rsidR="0060400B" w:rsidRPr="004B5AF8" w:rsidRDefault="0009396B" w:rsidP="0060400B">
      <w:pPr>
        <w:rPr>
          <w:b/>
          <w:bCs/>
          <w:color w:val="FF0000"/>
          <w:u w:val="single"/>
        </w:rPr>
      </w:pPr>
      <w:r w:rsidRPr="004B5AF8">
        <w:rPr>
          <w:b/>
          <w:bCs/>
          <w:u w:val="single"/>
        </w:rPr>
        <w:t>S</w:t>
      </w:r>
      <w:r w:rsidR="004B5AF8" w:rsidRPr="004B5AF8">
        <w:rPr>
          <w:b/>
          <w:bCs/>
          <w:u w:val="single"/>
        </w:rPr>
        <w:t>U</w:t>
      </w:r>
      <w:r w:rsidRPr="004B5AF8">
        <w:rPr>
          <w:b/>
          <w:bCs/>
          <w:u w:val="single"/>
        </w:rPr>
        <w:t>PPLEMENTARY MATERIAL</w:t>
      </w:r>
    </w:p>
    <w:p w14:paraId="16482EEE" w14:textId="77777777" w:rsidR="005467EE" w:rsidRPr="0009396B" w:rsidRDefault="005467EE" w:rsidP="0060400B">
      <w:pPr>
        <w:rPr>
          <w:lang w:val="pl-PL"/>
        </w:rPr>
      </w:pPr>
    </w:p>
    <w:p w14:paraId="6A3D2DB6" w14:textId="0F4DCB05" w:rsidR="00184A49" w:rsidRPr="003A1D21" w:rsidRDefault="00184A49" w:rsidP="005D1911">
      <w:pPr>
        <w:widowControl w:val="0"/>
        <w:rPr>
          <w:rFonts w:cs="Arial"/>
          <w:bCs/>
        </w:rPr>
      </w:pPr>
      <w:r w:rsidRPr="003A1D21">
        <w:rPr>
          <w:rFonts w:cs="Arial"/>
          <w:b/>
          <w:bCs/>
        </w:rPr>
        <w:t xml:space="preserve">Supplementary Table </w:t>
      </w:r>
      <w:r w:rsidR="004B5AF8">
        <w:rPr>
          <w:rFonts w:cs="Arial"/>
          <w:b/>
          <w:bCs/>
        </w:rPr>
        <w:t>S</w:t>
      </w:r>
      <w:r w:rsidRPr="003A1D21">
        <w:rPr>
          <w:rFonts w:cs="Arial"/>
          <w:b/>
          <w:bCs/>
        </w:rPr>
        <w:t>1</w:t>
      </w:r>
      <w:r w:rsidR="00A25F46" w:rsidRPr="003A1D21">
        <w:rPr>
          <w:rFonts w:cs="Arial"/>
          <w:b/>
          <w:bCs/>
        </w:rPr>
        <w:t xml:space="preserve">. </w:t>
      </w:r>
      <w:r w:rsidRPr="003A1D21">
        <w:rPr>
          <w:rFonts w:cs="Arial"/>
          <w:bCs/>
        </w:rPr>
        <w:t xml:space="preserve">Baseline characteristics </w:t>
      </w:r>
      <w:r w:rsidR="00A25F46" w:rsidRPr="003A1D21">
        <w:rPr>
          <w:rFonts w:cs="Arial"/>
          <w:bCs/>
        </w:rPr>
        <w:t xml:space="preserve">of </w:t>
      </w:r>
      <w:r w:rsidRPr="003A1D21">
        <w:rPr>
          <w:rFonts w:cs="Arial"/>
          <w:bCs/>
        </w:rPr>
        <w:t>the group</w:t>
      </w:r>
      <w:r w:rsidR="00A25F46" w:rsidRPr="003A1D21">
        <w:rPr>
          <w:rFonts w:cs="Arial"/>
          <w:bCs/>
        </w:rPr>
        <w:t>s</w:t>
      </w:r>
      <w:r w:rsidRPr="003A1D21">
        <w:rPr>
          <w:rFonts w:cs="Arial"/>
          <w:bCs/>
        </w:rPr>
        <w:t xml:space="preserve"> included and excluded from the </w:t>
      </w:r>
      <w:proofErr w:type="gramStart"/>
      <w:r w:rsidRPr="003A1D21">
        <w:rPr>
          <w:rFonts w:cs="Arial"/>
          <w:bCs/>
        </w:rPr>
        <w:t>study</w:t>
      </w:r>
      <w:proofErr w:type="gramEnd"/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27"/>
        <w:gridCol w:w="1678"/>
        <w:gridCol w:w="2001"/>
        <w:gridCol w:w="1884"/>
        <w:gridCol w:w="1236"/>
      </w:tblGrid>
      <w:tr w:rsidR="00184A49" w:rsidRPr="003A1D21" w14:paraId="028B98D2" w14:textId="77777777" w:rsidTr="00FF7B2A">
        <w:tc>
          <w:tcPr>
            <w:tcW w:w="3634" w:type="dxa"/>
            <w:gridSpan w:val="2"/>
            <w:vAlign w:val="center"/>
          </w:tcPr>
          <w:p w14:paraId="480F835F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>Baseline characteristics</w:t>
            </w:r>
            <w:r w:rsidRPr="003A1D21">
              <w:rPr>
                <w:rFonts w:cs="Arial"/>
                <w:b/>
                <w:szCs w:val="20"/>
                <w:vertAlign w:val="superscript"/>
              </w:rPr>
              <w:t xml:space="preserve"> a</w:t>
            </w:r>
          </w:p>
        </w:tc>
        <w:tc>
          <w:tcPr>
            <w:tcW w:w="2045" w:type="dxa"/>
            <w:vAlign w:val="center"/>
          </w:tcPr>
          <w:p w14:paraId="162FAEB4" w14:textId="77777777" w:rsidR="00A25F46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>Included</w:t>
            </w:r>
          </w:p>
          <w:p w14:paraId="3E4DE50A" w14:textId="77777777" w:rsidR="00184A49" w:rsidRPr="003A1D21" w:rsidRDefault="00A25F46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>participants</w:t>
            </w:r>
            <w:r w:rsidR="00184A49" w:rsidRPr="003A1D21">
              <w:rPr>
                <w:rFonts w:cs="Arial"/>
                <w:b/>
                <w:szCs w:val="20"/>
              </w:rPr>
              <w:t xml:space="preserve"> </w:t>
            </w:r>
          </w:p>
          <w:p w14:paraId="4D588C92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>(n = 3046)</w:t>
            </w:r>
          </w:p>
        </w:tc>
        <w:tc>
          <w:tcPr>
            <w:tcW w:w="1920" w:type="dxa"/>
            <w:vAlign w:val="center"/>
          </w:tcPr>
          <w:p w14:paraId="59159202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 xml:space="preserve">Excluded </w:t>
            </w:r>
            <w:proofErr w:type="gramStart"/>
            <w:r w:rsidR="00A25F46" w:rsidRPr="003A1D21">
              <w:rPr>
                <w:rFonts w:cs="Arial"/>
                <w:b/>
                <w:szCs w:val="20"/>
              </w:rPr>
              <w:t>participants</w:t>
            </w:r>
            <w:proofErr w:type="gramEnd"/>
          </w:p>
          <w:p w14:paraId="2B8F2FD1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szCs w:val="20"/>
              </w:rPr>
              <w:t>(n = 995)</w:t>
            </w:r>
          </w:p>
        </w:tc>
        <w:tc>
          <w:tcPr>
            <w:tcW w:w="1263" w:type="dxa"/>
            <w:vAlign w:val="center"/>
          </w:tcPr>
          <w:p w14:paraId="2F2A3DA4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A1D21">
              <w:rPr>
                <w:rFonts w:cs="Arial"/>
                <w:b/>
                <w:i/>
                <w:szCs w:val="20"/>
              </w:rPr>
              <w:t>P</w:t>
            </w:r>
          </w:p>
        </w:tc>
      </w:tr>
      <w:tr w:rsidR="00184A49" w:rsidRPr="003A1D21" w14:paraId="6E03035F" w14:textId="77777777" w:rsidTr="00FF7B2A">
        <w:tc>
          <w:tcPr>
            <w:tcW w:w="3634" w:type="dxa"/>
            <w:gridSpan w:val="2"/>
            <w:vAlign w:val="center"/>
          </w:tcPr>
          <w:p w14:paraId="40725468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Age, years</w:t>
            </w:r>
          </w:p>
        </w:tc>
        <w:tc>
          <w:tcPr>
            <w:tcW w:w="2045" w:type="dxa"/>
            <w:vAlign w:val="center"/>
          </w:tcPr>
          <w:p w14:paraId="7D1CE26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53.31 ± 7.99</w:t>
            </w:r>
          </w:p>
        </w:tc>
        <w:tc>
          <w:tcPr>
            <w:tcW w:w="1920" w:type="dxa"/>
            <w:vAlign w:val="center"/>
          </w:tcPr>
          <w:p w14:paraId="5825E12E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49.17 ± 7.93</w:t>
            </w:r>
          </w:p>
        </w:tc>
        <w:tc>
          <w:tcPr>
            <w:tcW w:w="1263" w:type="dxa"/>
            <w:vAlign w:val="center"/>
          </w:tcPr>
          <w:p w14:paraId="403C8D3C" w14:textId="77777777" w:rsidR="00184A49" w:rsidRPr="003A1D21" w:rsidRDefault="00FF7B2A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&lt;</w:t>
            </w:r>
            <w:r w:rsidR="00184A49" w:rsidRPr="003A1D21">
              <w:rPr>
                <w:rFonts w:cs="Arial"/>
                <w:szCs w:val="20"/>
              </w:rPr>
              <w:t>0.001</w:t>
            </w:r>
            <w:r w:rsidRPr="003A1D21">
              <w:rPr>
                <w:rFonts w:cs="Arial"/>
                <w:szCs w:val="20"/>
                <w:vertAlign w:val="superscript"/>
              </w:rPr>
              <w:t xml:space="preserve"> b</w:t>
            </w:r>
          </w:p>
        </w:tc>
      </w:tr>
      <w:tr w:rsidR="00184A49" w:rsidRPr="003A1D21" w14:paraId="1CCC1DBF" w14:textId="77777777" w:rsidTr="00FF7B2A">
        <w:tc>
          <w:tcPr>
            <w:tcW w:w="3634" w:type="dxa"/>
            <w:gridSpan w:val="2"/>
            <w:vAlign w:val="center"/>
          </w:tcPr>
          <w:p w14:paraId="04A545C8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Female</w:t>
            </w:r>
            <w:r w:rsidR="00D74085" w:rsidRPr="003A1D21">
              <w:rPr>
                <w:rFonts w:cs="Arial"/>
                <w:szCs w:val="20"/>
              </w:rPr>
              <w:t>, n</w:t>
            </w:r>
            <w:r w:rsidRPr="003A1D21">
              <w:rPr>
                <w:rFonts w:cs="Arial"/>
                <w:szCs w:val="20"/>
              </w:rPr>
              <w:t xml:space="preserve"> (%)</w:t>
            </w:r>
          </w:p>
        </w:tc>
        <w:tc>
          <w:tcPr>
            <w:tcW w:w="2045" w:type="dxa"/>
            <w:vAlign w:val="center"/>
          </w:tcPr>
          <w:p w14:paraId="5372BD48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1765 (57.9)</w:t>
            </w:r>
          </w:p>
        </w:tc>
        <w:tc>
          <w:tcPr>
            <w:tcW w:w="1920" w:type="dxa"/>
            <w:vAlign w:val="center"/>
          </w:tcPr>
          <w:p w14:paraId="73D452C3" w14:textId="77777777" w:rsidR="00184A49" w:rsidRPr="003A1D21" w:rsidRDefault="00FD1533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602 (30.1</w:t>
            </w:r>
            <w:r w:rsidR="00184A49" w:rsidRPr="003A1D21">
              <w:rPr>
                <w:rFonts w:cs="Arial"/>
                <w:szCs w:val="20"/>
              </w:rPr>
              <w:t>)</w:t>
            </w:r>
          </w:p>
        </w:tc>
        <w:tc>
          <w:tcPr>
            <w:tcW w:w="1263" w:type="dxa"/>
            <w:vAlign w:val="center"/>
          </w:tcPr>
          <w:p w14:paraId="3377FA5A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0.16</w:t>
            </w:r>
            <w:r w:rsidR="00FF7B2A"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  <w:tr w:rsidR="00184A49" w:rsidRPr="003A1D21" w14:paraId="10BA7550" w14:textId="77777777" w:rsidTr="00FF7B2A">
        <w:tc>
          <w:tcPr>
            <w:tcW w:w="3634" w:type="dxa"/>
            <w:gridSpan w:val="2"/>
            <w:vAlign w:val="center"/>
          </w:tcPr>
          <w:p w14:paraId="5D9DF410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Place of residence, rural areas, n (%)</w:t>
            </w:r>
          </w:p>
        </w:tc>
        <w:tc>
          <w:tcPr>
            <w:tcW w:w="2045" w:type="dxa"/>
            <w:vAlign w:val="center"/>
          </w:tcPr>
          <w:p w14:paraId="0FA8F530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1997 (65.6)</w:t>
            </w:r>
          </w:p>
        </w:tc>
        <w:tc>
          <w:tcPr>
            <w:tcW w:w="1920" w:type="dxa"/>
            <w:vAlign w:val="center"/>
          </w:tcPr>
          <w:p w14:paraId="5FD2F11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684 (68.8)</w:t>
            </w:r>
          </w:p>
        </w:tc>
        <w:tc>
          <w:tcPr>
            <w:tcW w:w="1263" w:type="dxa"/>
            <w:vAlign w:val="center"/>
          </w:tcPr>
          <w:p w14:paraId="3A776069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0.07</w:t>
            </w:r>
            <w:r w:rsidR="00FF7B2A"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  <w:tr w:rsidR="00184A49" w:rsidRPr="003A1D21" w14:paraId="6A4FE524" w14:textId="77777777" w:rsidTr="00FF7B2A">
        <w:tc>
          <w:tcPr>
            <w:tcW w:w="3634" w:type="dxa"/>
            <w:gridSpan w:val="2"/>
            <w:vAlign w:val="center"/>
          </w:tcPr>
          <w:p w14:paraId="5C333762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In relationship</w:t>
            </w:r>
          </w:p>
        </w:tc>
        <w:tc>
          <w:tcPr>
            <w:tcW w:w="2045" w:type="dxa"/>
            <w:vAlign w:val="center"/>
          </w:tcPr>
          <w:p w14:paraId="33E082B8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2662 (87.4)</w:t>
            </w:r>
          </w:p>
        </w:tc>
        <w:tc>
          <w:tcPr>
            <w:tcW w:w="1920" w:type="dxa"/>
            <w:vAlign w:val="center"/>
          </w:tcPr>
          <w:p w14:paraId="470397B2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875 (88)</w:t>
            </w:r>
          </w:p>
        </w:tc>
        <w:tc>
          <w:tcPr>
            <w:tcW w:w="1263" w:type="dxa"/>
            <w:vAlign w:val="center"/>
          </w:tcPr>
          <w:p w14:paraId="6FDF731C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0.6</w:t>
            </w:r>
            <w:r w:rsidR="00FF7B2A"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  <w:tr w:rsidR="00184A49" w:rsidRPr="003A1D21" w14:paraId="0E917962" w14:textId="77777777" w:rsidTr="00FF7B2A">
        <w:tc>
          <w:tcPr>
            <w:tcW w:w="363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16168C8B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University education</w:t>
            </w:r>
          </w:p>
        </w:tc>
        <w:tc>
          <w:tcPr>
            <w:tcW w:w="2045" w:type="dxa"/>
            <w:vAlign w:val="center"/>
          </w:tcPr>
          <w:p w14:paraId="7A1A6AA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528 (17.3)</w:t>
            </w:r>
          </w:p>
        </w:tc>
        <w:tc>
          <w:tcPr>
            <w:tcW w:w="1920" w:type="dxa"/>
            <w:vAlign w:val="center"/>
          </w:tcPr>
          <w:p w14:paraId="6279ED9E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247 (24.8)</w:t>
            </w:r>
          </w:p>
        </w:tc>
        <w:tc>
          <w:tcPr>
            <w:tcW w:w="1263" w:type="dxa"/>
            <w:vAlign w:val="center"/>
          </w:tcPr>
          <w:p w14:paraId="7A9DB0B8" w14:textId="77777777" w:rsidR="00184A49" w:rsidRPr="003A1D21" w:rsidRDefault="00FF7B2A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&lt;</w:t>
            </w:r>
            <w:r w:rsidR="00184A49" w:rsidRPr="003A1D21">
              <w:rPr>
                <w:rFonts w:cs="Arial"/>
                <w:szCs w:val="20"/>
              </w:rPr>
              <w:t>0.001</w:t>
            </w:r>
            <w:r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  <w:tr w:rsidR="00184A49" w:rsidRPr="003A1D21" w14:paraId="09AEE6B7" w14:textId="77777777" w:rsidTr="00FF7B2A">
        <w:tc>
          <w:tcPr>
            <w:tcW w:w="1883" w:type="dxa"/>
            <w:vMerge w:val="restart"/>
            <w:tcBorders>
              <w:right w:val="nil"/>
            </w:tcBorders>
            <w:vAlign w:val="center"/>
          </w:tcPr>
          <w:p w14:paraId="7DEA65DC" w14:textId="77777777" w:rsidR="00184A49" w:rsidRPr="003A1D21" w:rsidRDefault="00184A49" w:rsidP="00184A49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Smoking status</w:t>
            </w:r>
          </w:p>
        </w:tc>
        <w:tc>
          <w:tcPr>
            <w:tcW w:w="1751" w:type="dxa"/>
            <w:tcBorders>
              <w:left w:val="nil"/>
              <w:bottom w:val="nil"/>
            </w:tcBorders>
            <w:vAlign w:val="center"/>
          </w:tcPr>
          <w:p w14:paraId="2452B125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Yes</w:t>
            </w:r>
          </w:p>
        </w:tc>
        <w:tc>
          <w:tcPr>
            <w:tcW w:w="2045" w:type="dxa"/>
            <w:tcBorders>
              <w:bottom w:val="nil"/>
            </w:tcBorders>
            <w:vAlign w:val="center"/>
          </w:tcPr>
          <w:p w14:paraId="1362949D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466 (15.3)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47EBF90A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168 (16.9)</w:t>
            </w:r>
          </w:p>
        </w:tc>
        <w:tc>
          <w:tcPr>
            <w:tcW w:w="1263" w:type="dxa"/>
            <w:vMerge w:val="restart"/>
            <w:vAlign w:val="center"/>
          </w:tcPr>
          <w:p w14:paraId="42BDE2B4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0.07</w:t>
            </w:r>
            <w:r w:rsidR="00FF7B2A"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  <w:tr w:rsidR="00184A49" w:rsidRPr="003A1D21" w14:paraId="2E41D5A5" w14:textId="77777777" w:rsidTr="00FF7B2A">
        <w:tc>
          <w:tcPr>
            <w:tcW w:w="1883" w:type="dxa"/>
            <w:vMerge/>
            <w:tcBorders>
              <w:right w:val="nil"/>
            </w:tcBorders>
          </w:tcPr>
          <w:p w14:paraId="15D5AD5C" w14:textId="77777777" w:rsidR="00184A49" w:rsidRPr="003A1D21" w:rsidRDefault="00184A49" w:rsidP="00184A49">
            <w:pPr>
              <w:widowControl w:val="0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vAlign w:val="center"/>
          </w:tcPr>
          <w:p w14:paraId="416862B6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No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center"/>
          </w:tcPr>
          <w:p w14:paraId="5C9FB41C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1904 (62.5)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14:paraId="75CD87C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638 (64.2)</w:t>
            </w:r>
          </w:p>
        </w:tc>
        <w:tc>
          <w:tcPr>
            <w:tcW w:w="1263" w:type="dxa"/>
            <w:vMerge/>
            <w:vAlign w:val="center"/>
          </w:tcPr>
          <w:p w14:paraId="68DE2BC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4A49" w:rsidRPr="003A1D21" w14:paraId="4EE90C60" w14:textId="77777777" w:rsidTr="00FF7B2A">
        <w:tc>
          <w:tcPr>
            <w:tcW w:w="1883" w:type="dxa"/>
            <w:vMerge/>
            <w:tcBorders>
              <w:right w:val="nil"/>
            </w:tcBorders>
          </w:tcPr>
          <w:p w14:paraId="2EADF3CF" w14:textId="77777777" w:rsidR="00184A49" w:rsidRPr="003A1D21" w:rsidRDefault="00184A49" w:rsidP="00184A49">
            <w:pPr>
              <w:widowControl w:val="0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</w:tcBorders>
            <w:vAlign w:val="center"/>
          </w:tcPr>
          <w:p w14:paraId="626F1002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In the past</w:t>
            </w:r>
          </w:p>
        </w:tc>
        <w:tc>
          <w:tcPr>
            <w:tcW w:w="2045" w:type="dxa"/>
            <w:tcBorders>
              <w:top w:val="nil"/>
            </w:tcBorders>
            <w:vAlign w:val="center"/>
          </w:tcPr>
          <w:p w14:paraId="59C60553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676 (22.2)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14:paraId="1CC730DF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188 (18.9)</w:t>
            </w:r>
          </w:p>
        </w:tc>
        <w:tc>
          <w:tcPr>
            <w:tcW w:w="1263" w:type="dxa"/>
            <w:vMerge/>
            <w:vAlign w:val="center"/>
          </w:tcPr>
          <w:p w14:paraId="20AAAE2F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4A49" w:rsidRPr="003A1D21" w14:paraId="7280C387" w14:textId="77777777" w:rsidTr="00FF7B2A">
        <w:tc>
          <w:tcPr>
            <w:tcW w:w="3634" w:type="dxa"/>
            <w:gridSpan w:val="2"/>
            <w:vAlign w:val="center"/>
          </w:tcPr>
          <w:p w14:paraId="5D8CADC4" w14:textId="77777777" w:rsidR="00184A49" w:rsidRPr="003A1D21" w:rsidRDefault="00184A49" w:rsidP="00166AB6">
            <w:pPr>
              <w:widowControl w:val="0"/>
              <w:spacing w:line="276" w:lineRule="auto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Physical activity (≥ 150 min a week)</w:t>
            </w:r>
          </w:p>
        </w:tc>
        <w:tc>
          <w:tcPr>
            <w:tcW w:w="2045" w:type="dxa"/>
            <w:vAlign w:val="center"/>
          </w:tcPr>
          <w:p w14:paraId="78F331CF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1289 (42.3)</w:t>
            </w:r>
          </w:p>
        </w:tc>
        <w:tc>
          <w:tcPr>
            <w:tcW w:w="1920" w:type="dxa"/>
            <w:vAlign w:val="center"/>
          </w:tcPr>
          <w:p w14:paraId="24CACAD6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432 (43.5)</w:t>
            </w:r>
          </w:p>
        </w:tc>
        <w:tc>
          <w:tcPr>
            <w:tcW w:w="1263" w:type="dxa"/>
            <w:vAlign w:val="center"/>
          </w:tcPr>
          <w:p w14:paraId="12D4384E" w14:textId="77777777" w:rsidR="00184A49" w:rsidRPr="003A1D21" w:rsidRDefault="00184A49" w:rsidP="00184A49">
            <w:pPr>
              <w:widowControl w:val="0"/>
              <w:spacing w:line="276" w:lineRule="auto"/>
              <w:jc w:val="center"/>
              <w:rPr>
                <w:rFonts w:cs="Arial"/>
                <w:szCs w:val="20"/>
              </w:rPr>
            </w:pPr>
            <w:r w:rsidRPr="003A1D21">
              <w:rPr>
                <w:rFonts w:cs="Arial"/>
                <w:szCs w:val="20"/>
              </w:rPr>
              <w:t>0.53</w:t>
            </w:r>
            <w:r w:rsidR="00FF7B2A" w:rsidRPr="003A1D21">
              <w:rPr>
                <w:rFonts w:cs="Arial"/>
                <w:szCs w:val="20"/>
                <w:vertAlign w:val="superscript"/>
              </w:rPr>
              <w:t xml:space="preserve"> c</w:t>
            </w:r>
          </w:p>
        </w:tc>
      </w:tr>
    </w:tbl>
    <w:p w14:paraId="50D9FEEA" w14:textId="77777777" w:rsidR="00184A49" w:rsidRPr="00184A49" w:rsidRDefault="00FF7B2A" w:rsidP="005D1911">
      <w:pPr>
        <w:widowControl w:val="0"/>
        <w:rPr>
          <w:rFonts w:cs="Arial"/>
          <w:szCs w:val="20"/>
        </w:rPr>
      </w:pPr>
      <w:r w:rsidRPr="003A1D21">
        <w:rPr>
          <w:rFonts w:cs="Arial"/>
          <w:b/>
          <w:szCs w:val="20"/>
        </w:rPr>
        <w:t>Notes:</w:t>
      </w:r>
      <w:r w:rsidR="0009396B">
        <w:rPr>
          <w:rFonts w:cs="Arial"/>
          <w:b/>
          <w:szCs w:val="20"/>
        </w:rPr>
        <w:t xml:space="preserve"> </w:t>
      </w:r>
      <w:proofErr w:type="gramStart"/>
      <w:r w:rsidR="00184A49" w:rsidRPr="003A1D21">
        <w:rPr>
          <w:rFonts w:cs="Arial"/>
          <w:szCs w:val="20"/>
          <w:vertAlign w:val="superscript"/>
        </w:rPr>
        <w:t>a</w:t>
      </w:r>
      <w:proofErr w:type="gramEnd"/>
      <w:r w:rsidR="00184A49" w:rsidRPr="003A1D21">
        <w:rPr>
          <w:rFonts w:cs="Arial"/>
          <w:szCs w:val="20"/>
        </w:rPr>
        <w:t xml:space="preserve"> Mean</w:t>
      </w:r>
      <w:r w:rsidRPr="003A1D21">
        <w:rPr>
          <w:rFonts w:cs="Arial"/>
          <w:szCs w:val="20"/>
        </w:rPr>
        <w:t xml:space="preserve"> ± SD or percentages are listed; </w:t>
      </w:r>
      <w:r w:rsidR="00184A49" w:rsidRPr="003A1D21">
        <w:rPr>
          <w:rFonts w:cs="Arial"/>
          <w:szCs w:val="20"/>
          <w:vertAlign w:val="superscript"/>
        </w:rPr>
        <w:t>b</w:t>
      </w:r>
      <w:r w:rsidR="00184A49" w:rsidRPr="003A1D21">
        <w:rPr>
          <w:rFonts w:cs="Arial"/>
          <w:szCs w:val="20"/>
        </w:rPr>
        <w:t xml:space="preserve"> p-values calculated using </w:t>
      </w:r>
      <w:r w:rsidRPr="003A1D21">
        <w:rPr>
          <w:rFonts w:cs="Arial"/>
          <w:szCs w:val="20"/>
        </w:rPr>
        <w:t xml:space="preserve">Student`s t-test; </w:t>
      </w:r>
      <w:r w:rsidR="00184A49" w:rsidRPr="003A1D21">
        <w:rPr>
          <w:rFonts w:cs="Arial"/>
          <w:szCs w:val="20"/>
          <w:vertAlign w:val="superscript"/>
        </w:rPr>
        <w:t>c</w:t>
      </w:r>
      <w:r w:rsidR="00184A49" w:rsidRPr="003A1D21">
        <w:rPr>
          <w:rFonts w:cs="Arial"/>
          <w:szCs w:val="20"/>
        </w:rPr>
        <w:t xml:space="preserve"> p-values calculated using chi-square (categorical variables)</w:t>
      </w:r>
    </w:p>
    <w:sectPr w:rsidR="00184A49" w:rsidRPr="00184A49" w:rsidSect="00B51974">
      <w:footerReference w:type="even" r:id="rId7"/>
      <w:footerReference w:type="default" r:id="rId8"/>
      <w:pgSz w:w="12240" w:h="15840"/>
      <w:pgMar w:top="1440" w:right="1797" w:bottom="1440" w:left="1797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A497" w14:textId="77777777" w:rsidR="007A3361" w:rsidRDefault="007A3361">
      <w:r>
        <w:separator/>
      </w:r>
    </w:p>
  </w:endnote>
  <w:endnote w:type="continuationSeparator" w:id="0">
    <w:p w14:paraId="3CF5E0F4" w14:textId="77777777" w:rsidR="007A3361" w:rsidRDefault="007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7895" w14:textId="77777777" w:rsidR="002619C7" w:rsidRDefault="001C0EBF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19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AACA5" w14:textId="77777777" w:rsidR="002619C7" w:rsidRDefault="00261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58C" w14:textId="77777777" w:rsidR="002619C7" w:rsidRDefault="001C0EBF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1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9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2F4E9" w14:textId="77777777" w:rsidR="002619C7" w:rsidRDefault="0026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8B44" w14:textId="77777777" w:rsidR="007A3361" w:rsidRDefault="007A3361">
      <w:r>
        <w:separator/>
      </w:r>
    </w:p>
  </w:footnote>
  <w:footnote w:type="continuationSeparator" w:id="0">
    <w:p w14:paraId="1360EBBF" w14:textId="77777777" w:rsidR="007A3361" w:rsidRDefault="007A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ontraceptives Implantable-Converted.enl&lt;/item&gt;&lt;/Libraries&gt;&lt;/ENLibraries&gt;"/>
  </w:docVars>
  <w:rsids>
    <w:rsidRoot w:val="00B30BC3"/>
    <w:rsid w:val="00001C98"/>
    <w:rsid w:val="00006E2A"/>
    <w:rsid w:val="00030D70"/>
    <w:rsid w:val="00033695"/>
    <w:rsid w:val="00034021"/>
    <w:rsid w:val="000342A0"/>
    <w:rsid w:val="00035CCC"/>
    <w:rsid w:val="00043C1E"/>
    <w:rsid w:val="00045FBE"/>
    <w:rsid w:val="0005257A"/>
    <w:rsid w:val="00054361"/>
    <w:rsid w:val="00062025"/>
    <w:rsid w:val="0006216D"/>
    <w:rsid w:val="000666AF"/>
    <w:rsid w:val="00071E5A"/>
    <w:rsid w:val="0007252D"/>
    <w:rsid w:val="0008401B"/>
    <w:rsid w:val="00087F9B"/>
    <w:rsid w:val="0009326A"/>
    <w:rsid w:val="0009396B"/>
    <w:rsid w:val="000948E4"/>
    <w:rsid w:val="000A4388"/>
    <w:rsid w:val="000A554C"/>
    <w:rsid w:val="000A62DF"/>
    <w:rsid w:val="000A7A29"/>
    <w:rsid w:val="000B2BC9"/>
    <w:rsid w:val="000C2E31"/>
    <w:rsid w:val="000C59ED"/>
    <w:rsid w:val="000D3E37"/>
    <w:rsid w:val="000E6B48"/>
    <w:rsid w:val="000E7758"/>
    <w:rsid w:val="000E77C7"/>
    <w:rsid w:val="00117777"/>
    <w:rsid w:val="00127CD5"/>
    <w:rsid w:val="00157B1D"/>
    <w:rsid w:val="00164C92"/>
    <w:rsid w:val="00166AB6"/>
    <w:rsid w:val="0017004E"/>
    <w:rsid w:val="00170F20"/>
    <w:rsid w:val="00173279"/>
    <w:rsid w:val="001741D5"/>
    <w:rsid w:val="00184A49"/>
    <w:rsid w:val="00191F49"/>
    <w:rsid w:val="001A186D"/>
    <w:rsid w:val="001A694B"/>
    <w:rsid w:val="001C0EBF"/>
    <w:rsid w:val="001E483D"/>
    <w:rsid w:val="001E7479"/>
    <w:rsid w:val="001F6B97"/>
    <w:rsid w:val="00203209"/>
    <w:rsid w:val="00217D65"/>
    <w:rsid w:val="00236405"/>
    <w:rsid w:val="00240E76"/>
    <w:rsid w:val="002413AD"/>
    <w:rsid w:val="00246A32"/>
    <w:rsid w:val="00257407"/>
    <w:rsid w:val="002619C7"/>
    <w:rsid w:val="00270A96"/>
    <w:rsid w:val="00272487"/>
    <w:rsid w:val="00285503"/>
    <w:rsid w:val="00286E82"/>
    <w:rsid w:val="00294CB0"/>
    <w:rsid w:val="002A2D9E"/>
    <w:rsid w:val="002B6163"/>
    <w:rsid w:val="002B6CB4"/>
    <w:rsid w:val="002C419F"/>
    <w:rsid w:val="002D1A3E"/>
    <w:rsid w:val="002D6EF8"/>
    <w:rsid w:val="002F4012"/>
    <w:rsid w:val="00303039"/>
    <w:rsid w:val="0030659B"/>
    <w:rsid w:val="003155A1"/>
    <w:rsid w:val="00320521"/>
    <w:rsid w:val="00324666"/>
    <w:rsid w:val="00374DB3"/>
    <w:rsid w:val="0038573C"/>
    <w:rsid w:val="0038598C"/>
    <w:rsid w:val="0039041E"/>
    <w:rsid w:val="0039091A"/>
    <w:rsid w:val="00390F74"/>
    <w:rsid w:val="003948EC"/>
    <w:rsid w:val="003A1D21"/>
    <w:rsid w:val="003A5271"/>
    <w:rsid w:val="003A6F39"/>
    <w:rsid w:val="003A7D19"/>
    <w:rsid w:val="003B4083"/>
    <w:rsid w:val="003D1CA2"/>
    <w:rsid w:val="003D69BD"/>
    <w:rsid w:val="003E20BC"/>
    <w:rsid w:val="004067FB"/>
    <w:rsid w:val="00410570"/>
    <w:rsid w:val="00411601"/>
    <w:rsid w:val="00411796"/>
    <w:rsid w:val="00413B2D"/>
    <w:rsid w:val="00423A17"/>
    <w:rsid w:val="00431388"/>
    <w:rsid w:val="00443B40"/>
    <w:rsid w:val="0045430B"/>
    <w:rsid w:val="004651B3"/>
    <w:rsid w:val="00473BF1"/>
    <w:rsid w:val="004754C9"/>
    <w:rsid w:val="00485494"/>
    <w:rsid w:val="00497259"/>
    <w:rsid w:val="004B52C5"/>
    <w:rsid w:val="004B5AF8"/>
    <w:rsid w:val="004C5313"/>
    <w:rsid w:val="004C5DB2"/>
    <w:rsid w:val="004D56CF"/>
    <w:rsid w:val="004E0368"/>
    <w:rsid w:val="004E2F6D"/>
    <w:rsid w:val="004E782D"/>
    <w:rsid w:val="00511DB2"/>
    <w:rsid w:val="005467EE"/>
    <w:rsid w:val="00553800"/>
    <w:rsid w:val="00556F09"/>
    <w:rsid w:val="00565970"/>
    <w:rsid w:val="00570A87"/>
    <w:rsid w:val="005A6431"/>
    <w:rsid w:val="005C03E2"/>
    <w:rsid w:val="005D1643"/>
    <w:rsid w:val="005D1911"/>
    <w:rsid w:val="005E1ECB"/>
    <w:rsid w:val="005E6343"/>
    <w:rsid w:val="00600B5C"/>
    <w:rsid w:val="0060400B"/>
    <w:rsid w:val="00607907"/>
    <w:rsid w:val="00611C5F"/>
    <w:rsid w:val="006144C0"/>
    <w:rsid w:val="00616A5D"/>
    <w:rsid w:val="00620507"/>
    <w:rsid w:val="0062140C"/>
    <w:rsid w:val="0064034E"/>
    <w:rsid w:val="00646CF0"/>
    <w:rsid w:val="00661C2D"/>
    <w:rsid w:val="00662E52"/>
    <w:rsid w:val="00664525"/>
    <w:rsid w:val="00667BDF"/>
    <w:rsid w:val="00680193"/>
    <w:rsid w:val="0068458F"/>
    <w:rsid w:val="00697208"/>
    <w:rsid w:val="006A04FE"/>
    <w:rsid w:val="006B22B8"/>
    <w:rsid w:val="006B4538"/>
    <w:rsid w:val="006B512B"/>
    <w:rsid w:val="006B6C8F"/>
    <w:rsid w:val="006C003F"/>
    <w:rsid w:val="006C5368"/>
    <w:rsid w:val="006C58F2"/>
    <w:rsid w:val="006C6E88"/>
    <w:rsid w:val="006D0474"/>
    <w:rsid w:val="006D067F"/>
    <w:rsid w:val="006D142F"/>
    <w:rsid w:val="006D4AC5"/>
    <w:rsid w:val="006D617B"/>
    <w:rsid w:val="006E1C45"/>
    <w:rsid w:val="006E7713"/>
    <w:rsid w:val="007049B3"/>
    <w:rsid w:val="00711171"/>
    <w:rsid w:val="00723455"/>
    <w:rsid w:val="007265D3"/>
    <w:rsid w:val="00745C2A"/>
    <w:rsid w:val="00753E6B"/>
    <w:rsid w:val="00756DA7"/>
    <w:rsid w:val="00757A63"/>
    <w:rsid w:val="007713FA"/>
    <w:rsid w:val="007714A2"/>
    <w:rsid w:val="00776A7C"/>
    <w:rsid w:val="00780A29"/>
    <w:rsid w:val="00783F1B"/>
    <w:rsid w:val="007900DA"/>
    <w:rsid w:val="007A130F"/>
    <w:rsid w:val="007A1BDB"/>
    <w:rsid w:val="007A2AB8"/>
    <w:rsid w:val="007A3361"/>
    <w:rsid w:val="007A3BEE"/>
    <w:rsid w:val="007C30BC"/>
    <w:rsid w:val="007D5C9B"/>
    <w:rsid w:val="007E39E1"/>
    <w:rsid w:val="007E41AC"/>
    <w:rsid w:val="007E5D6F"/>
    <w:rsid w:val="007F32DA"/>
    <w:rsid w:val="007F3E8B"/>
    <w:rsid w:val="008021AF"/>
    <w:rsid w:val="00823BED"/>
    <w:rsid w:val="00827FC5"/>
    <w:rsid w:val="008315BA"/>
    <w:rsid w:val="00852799"/>
    <w:rsid w:val="0088598F"/>
    <w:rsid w:val="00887016"/>
    <w:rsid w:val="008A08C0"/>
    <w:rsid w:val="008A124C"/>
    <w:rsid w:val="008A4036"/>
    <w:rsid w:val="008A52A5"/>
    <w:rsid w:val="008B3457"/>
    <w:rsid w:val="008B697C"/>
    <w:rsid w:val="008B7AD5"/>
    <w:rsid w:val="008C2F13"/>
    <w:rsid w:val="008C361E"/>
    <w:rsid w:val="008E3EA8"/>
    <w:rsid w:val="00900663"/>
    <w:rsid w:val="00901244"/>
    <w:rsid w:val="009024DE"/>
    <w:rsid w:val="0091401F"/>
    <w:rsid w:val="009140F0"/>
    <w:rsid w:val="009147B3"/>
    <w:rsid w:val="009164B3"/>
    <w:rsid w:val="009345FC"/>
    <w:rsid w:val="00937F3D"/>
    <w:rsid w:val="00946800"/>
    <w:rsid w:val="009563F4"/>
    <w:rsid w:val="00956C4D"/>
    <w:rsid w:val="00962230"/>
    <w:rsid w:val="00980246"/>
    <w:rsid w:val="009828D3"/>
    <w:rsid w:val="00992CB9"/>
    <w:rsid w:val="009A1F5A"/>
    <w:rsid w:val="009A4ACD"/>
    <w:rsid w:val="009B077E"/>
    <w:rsid w:val="009B1D49"/>
    <w:rsid w:val="009D3AD0"/>
    <w:rsid w:val="009E747C"/>
    <w:rsid w:val="00A10913"/>
    <w:rsid w:val="00A16028"/>
    <w:rsid w:val="00A20FFB"/>
    <w:rsid w:val="00A25F46"/>
    <w:rsid w:val="00A3281C"/>
    <w:rsid w:val="00A3756A"/>
    <w:rsid w:val="00A445D7"/>
    <w:rsid w:val="00A5092F"/>
    <w:rsid w:val="00A50B68"/>
    <w:rsid w:val="00A6170F"/>
    <w:rsid w:val="00A61C1D"/>
    <w:rsid w:val="00A63CD7"/>
    <w:rsid w:val="00A70251"/>
    <w:rsid w:val="00A732A6"/>
    <w:rsid w:val="00A80247"/>
    <w:rsid w:val="00AA724B"/>
    <w:rsid w:val="00AB389E"/>
    <w:rsid w:val="00AB47E4"/>
    <w:rsid w:val="00AC1F93"/>
    <w:rsid w:val="00AC5480"/>
    <w:rsid w:val="00AD76B0"/>
    <w:rsid w:val="00AE5062"/>
    <w:rsid w:val="00AE68F9"/>
    <w:rsid w:val="00AF4E18"/>
    <w:rsid w:val="00B25AE7"/>
    <w:rsid w:val="00B26A6E"/>
    <w:rsid w:val="00B30BC3"/>
    <w:rsid w:val="00B330FD"/>
    <w:rsid w:val="00B51974"/>
    <w:rsid w:val="00B71A16"/>
    <w:rsid w:val="00B744A3"/>
    <w:rsid w:val="00B7570E"/>
    <w:rsid w:val="00B82724"/>
    <w:rsid w:val="00B841A4"/>
    <w:rsid w:val="00B86FEB"/>
    <w:rsid w:val="00B87171"/>
    <w:rsid w:val="00B90863"/>
    <w:rsid w:val="00B96017"/>
    <w:rsid w:val="00BA57A8"/>
    <w:rsid w:val="00BA5F6A"/>
    <w:rsid w:val="00BB027B"/>
    <w:rsid w:val="00BB53BC"/>
    <w:rsid w:val="00BE01A8"/>
    <w:rsid w:val="00BF22F4"/>
    <w:rsid w:val="00BF3B40"/>
    <w:rsid w:val="00C2136A"/>
    <w:rsid w:val="00C26D9A"/>
    <w:rsid w:val="00C33F95"/>
    <w:rsid w:val="00C43B3D"/>
    <w:rsid w:val="00C448DE"/>
    <w:rsid w:val="00C46522"/>
    <w:rsid w:val="00C548FC"/>
    <w:rsid w:val="00C701F9"/>
    <w:rsid w:val="00C94612"/>
    <w:rsid w:val="00CB0023"/>
    <w:rsid w:val="00CC1ADF"/>
    <w:rsid w:val="00CD758F"/>
    <w:rsid w:val="00CE79D7"/>
    <w:rsid w:val="00CE7DDC"/>
    <w:rsid w:val="00D00B4B"/>
    <w:rsid w:val="00D10823"/>
    <w:rsid w:val="00D20F53"/>
    <w:rsid w:val="00D25BA0"/>
    <w:rsid w:val="00D50641"/>
    <w:rsid w:val="00D51863"/>
    <w:rsid w:val="00D578A6"/>
    <w:rsid w:val="00D700C3"/>
    <w:rsid w:val="00D7204D"/>
    <w:rsid w:val="00D74085"/>
    <w:rsid w:val="00D81B3E"/>
    <w:rsid w:val="00D86D1E"/>
    <w:rsid w:val="00D94F22"/>
    <w:rsid w:val="00DB0A0D"/>
    <w:rsid w:val="00DB4FEB"/>
    <w:rsid w:val="00DC48E4"/>
    <w:rsid w:val="00DE5F42"/>
    <w:rsid w:val="00DF4B86"/>
    <w:rsid w:val="00DF4C7F"/>
    <w:rsid w:val="00DF6A1F"/>
    <w:rsid w:val="00E006B3"/>
    <w:rsid w:val="00E031E1"/>
    <w:rsid w:val="00E1216B"/>
    <w:rsid w:val="00E14508"/>
    <w:rsid w:val="00E200D9"/>
    <w:rsid w:val="00E3703E"/>
    <w:rsid w:val="00E45ED2"/>
    <w:rsid w:val="00E76238"/>
    <w:rsid w:val="00E807EE"/>
    <w:rsid w:val="00E96D45"/>
    <w:rsid w:val="00EC2355"/>
    <w:rsid w:val="00ED4D96"/>
    <w:rsid w:val="00EE0017"/>
    <w:rsid w:val="00EE2FBA"/>
    <w:rsid w:val="00F03012"/>
    <w:rsid w:val="00F05A9C"/>
    <w:rsid w:val="00F05E46"/>
    <w:rsid w:val="00F0758D"/>
    <w:rsid w:val="00F16121"/>
    <w:rsid w:val="00F210A1"/>
    <w:rsid w:val="00F239D5"/>
    <w:rsid w:val="00F24210"/>
    <w:rsid w:val="00F41860"/>
    <w:rsid w:val="00F424C5"/>
    <w:rsid w:val="00F56A5E"/>
    <w:rsid w:val="00F67733"/>
    <w:rsid w:val="00F82795"/>
    <w:rsid w:val="00F91124"/>
    <w:rsid w:val="00F9503E"/>
    <w:rsid w:val="00FA2EA1"/>
    <w:rsid w:val="00FB5A89"/>
    <w:rsid w:val="00FB63A2"/>
    <w:rsid w:val="00FB7718"/>
    <w:rsid w:val="00FC05F2"/>
    <w:rsid w:val="00FD1533"/>
    <w:rsid w:val="00FD4807"/>
    <w:rsid w:val="00FF1045"/>
    <w:rsid w:val="00FF16EA"/>
    <w:rsid w:val="00FF2660"/>
    <w:rsid w:val="00FF6EA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7A2BD"/>
  <w15:docId w15:val="{62B44B20-D794-4978-B8AE-60D7B5E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00B"/>
    <w:pPr>
      <w:spacing w:line="480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40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40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40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2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795"/>
  </w:style>
  <w:style w:type="character" w:styleId="Emphasis">
    <w:name w:val="Emphasis"/>
    <w:qFormat/>
    <w:rsid w:val="00FF6EA8"/>
    <w:rPr>
      <w:b/>
      <w:bCs/>
      <w:i w:val="0"/>
      <w:iCs w:val="0"/>
    </w:rPr>
  </w:style>
  <w:style w:type="character" w:styleId="Hyperlink">
    <w:name w:val="Hyperlink"/>
    <w:rsid w:val="00887016"/>
    <w:rPr>
      <w:color w:val="0000FF"/>
      <w:u w:val="single"/>
    </w:rPr>
  </w:style>
  <w:style w:type="character" w:styleId="CommentReference">
    <w:name w:val="annotation reference"/>
    <w:semiHidden/>
    <w:rsid w:val="00D00B4B"/>
    <w:rPr>
      <w:sz w:val="16"/>
      <w:szCs w:val="16"/>
    </w:rPr>
  </w:style>
  <w:style w:type="paragraph" w:styleId="CommentText">
    <w:name w:val="annotation text"/>
    <w:basedOn w:val="Normal"/>
    <w:semiHidden/>
    <w:rsid w:val="00D00B4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00B4B"/>
    <w:rPr>
      <w:b/>
      <w:bCs/>
    </w:rPr>
  </w:style>
  <w:style w:type="paragraph" w:styleId="BalloonText">
    <w:name w:val="Balloon Text"/>
    <w:basedOn w:val="Normal"/>
    <w:semiHidden/>
    <w:rsid w:val="00D00B4B"/>
    <w:rPr>
      <w:rFonts w:ascii="Tahoma" w:hAnsi="Tahoma" w:cs="Tahoma"/>
      <w:sz w:val="16"/>
      <w:szCs w:val="16"/>
    </w:rPr>
  </w:style>
  <w:style w:type="character" w:styleId="LineNumber">
    <w:name w:val="line number"/>
    <w:rsid w:val="00C94612"/>
  </w:style>
  <w:style w:type="character" w:customStyle="1" w:styleId="highwire-cite-metadata-doi">
    <w:name w:val="highwire-cite-metadata-doi"/>
    <w:basedOn w:val="DefaultParagraphFont"/>
    <w:rsid w:val="00034021"/>
  </w:style>
  <w:style w:type="character" w:customStyle="1" w:styleId="identifier">
    <w:name w:val="identifier"/>
    <w:basedOn w:val="DefaultParagraphFont"/>
    <w:rsid w:val="004651B3"/>
  </w:style>
  <w:style w:type="character" w:customStyle="1" w:styleId="id-label">
    <w:name w:val="id-label"/>
    <w:basedOn w:val="DefaultParagraphFont"/>
    <w:rsid w:val="004651B3"/>
  </w:style>
  <w:style w:type="character" w:customStyle="1" w:styleId="doi">
    <w:name w:val="doi"/>
    <w:basedOn w:val="DefaultParagraphFont"/>
    <w:rsid w:val="00411601"/>
  </w:style>
  <w:style w:type="character" w:customStyle="1" w:styleId="jlqj4b">
    <w:name w:val="jlqj4b"/>
    <w:basedOn w:val="DefaultParagraphFont"/>
    <w:rsid w:val="007714A2"/>
  </w:style>
  <w:style w:type="character" w:customStyle="1" w:styleId="article-headerdoi">
    <w:name w:val="article-header__doi"/>
    <w:basedOn w:val="DefaultParagraphFont"/>
    <w:rsid w:val="00045FBE"/>
  </w:style>
  <w:style w:type="character" w:customStyle="1" w:styleId="viiyi">
    <w:name w:val="viiyi"/>
    <w:basedOn w:val="DefaultParagraphFont"/>
    <w:rsid w:val="006B4538"/>
  </w:style>
  <w:style w:type="paragraph" w:styleId="FootnoteText">
    <w:name w:val="footnote text"/>
    <w:basedOn w:val="Normal"/>
    <w:link w:val="FootnoteTextChar"/>
    <w:uiPriority w:val="99"/>
    <w:unhideWhenUsed/>
    <w:rsid w:val="00D25BA0"/>
    <w:pPr>
      <w:spacing w:line="240" w:lineRule="auto"/>
    </w:pPr>
    <w:rPr>
      <w:rFonts w:asciiTheme="minorHAnsi" w:eastAsiaTheme="minorHAnsi" w:hAnsiTheme="minorHAnsi" w:cstheme="minorBidi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BA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5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contraceptive implant</vt:lpstr>
      <vt:lpstr>The contraceptive implant</vt:lpstr>
    </vt:vector>
  </TitlesOfParts>
  <Company>UPMC</Company>
  <LinksUpToDate>false</LinksUpToDate>
  <CharactersWithSpaces>816</CharactersWithSpaces>
  <SharedDoc>false</SharedDoc>
  <HLinks>
    <vt:vector size="36" baseType="variant">
      <vt:variant>
        <vt:i4>1048578</vt:i4>
      </vt:variant>
      <vt:variant>
        <vt:i4>15</vt:i4>
      </vt:variant>
      <vt:variant>
        <vt:i4>0</vt:i4>
      </vt:variant>
      <vt:variant>
        <vt:i4>5</vt:i4>
      </vt:variant>
      <vt:variant>
        <vt:lpwstr>https://www.dovepress.com/author_guidelines.php?content_id=3511</vt:lpwstr>
      </vt:variant>
      <vt:variant>
        <vt:lpwstr/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Efficacy%20of%20Vasopressin%20Antagonism%20in%20Heart%20Failure%20Outcome%20Study%20With%20Tolvaptan%20(EVEREST)%20Investigators%22%5BCorporate%20Author%5D&amp;itool=EntrezSystem2.PEntrez.Pubmed.Pubmed_ResultsPanel.Pubmed_DiscoveryPanel.Pubmed_RVAbstractPlus</vt:lpwstr>
      </vt:variant>
      <vt:variant>
        <vt:lpwstr/>
      </vt:variant>
      <vt:variant>
        <vt:i4>5177376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http://www.ncbi.nlm.nih.gov/sites/entrez?Db=pubmed&amp;Cmd=Search&amp;Term=%22Burnett%20JC%20Jr%22%5BAuthor%5D&amp;itool=EntrezSystem2.PEntrez.Pubmed.Pubmed_ResultsPanel.Pubmed_DiscoveryPanel.Pubmed_RVAbstractPlus</vt:lpwstr>
      </vt:variant>
      <vt:variant>
        <vt:lpwstr/>
      </vt:variant>
      <vt:variant>
        <vt:i4>6488138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http://www.ncbi.nlm.nih.gov/sites/entrez?Db=pubmed&amp;Cmd=Search&amp;Term=%22Konstam%20MA%22%5BAuthor%5D&amp;itool=EntrezSystem2.PEntrez.Pubmed.Pubmed_ResultsPanel.Pubmed_DiscoveryPanel.Pubmed_RVAbstractPlus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http://www.ncbi.nlm.nih.gov/sites/entrez?Db=pubmed&amp;Cmd=Search&amp;Term=%22Gheorghiade%20M%22%5BAuthor%5D&amp;itool=EntrezSystem2.PEntrez.Pubmed.Pubmed_ResultsPanel.Pubmed_DiscoveryPanel.Pubmed_RVAbstractPlus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http://www.dovepress.com/author_guidelines.php?folder_id=208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contraceptive implant</dc:title>
  <dc:creator>hohmhl</dc:creator>
  <cp:lastModifiedBy>Mel Phimester</cp:lastModifiedBy>
  <cp:revision>2</cp:revision>
  <cp:lastPrinted>2009-01-08T09:57:00Z</cp:lastPrinted>
  <dcterms:created xsi:type="dcterms:W3CDTF">2021-04-20T20:51:00Z</dcterms:created>
  <dcterms:modified xsi:type="dcterms:W3CDTF">2021-04-20T20:51:00Z</dcterms:modified>
</cp:coreProperties>
</file>