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A8A8" w14:textId="2FCBD931" w:rsidR="00D937A8" w:rsidRDefault="00D937A8" w:rsidP="00265D06">
      <w:pPr>
        <w:jc w:val="center"/>
      </w:pPr>
      <w:r w:rsidRPr="00265D06">
        <w:rPr>
          <w:b/>
          <w:bCs/>
        </w:rPr>
        <w:t>Table S1</w:t>
      </w:r>
      <w:r>
        <w:t xml:space="preserve"> Spearman correlation coefficient of </w:t>
      </w:r>
      <w:r w:rsidR="00265D06">
        <w:t xml:space="preserve">the </w:t>
      </w:r>
      <w:r>
        <w:t xml:space="preserve">gut microbiota and </w:t>
      </w:r>
      <w:r w:rsidR="00265D06">
        <w:t xml:space="preserve">the </w:t>
      </w:r>
      <w:r>
        <w:t>FBG at the species level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80"/>
        <w:gridCol w:w="1500"/>
      </w:tblGrid>
      <w:tr w:rsidR="00D937A8" w:rsidRPr="00D937A8" w14:paraId="2C0A0B6E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0135D059" w14:textId="77777777" w:rsidR="00D937A8" w:rsidRPr="00D937A8" w:rsidRDefault="00D937A8" w:rsidP="00D937A8"/>
        </w:tc>
        <w:tc>
          <w:tcPr>
            <w:tcW w:w="1500" w:type="dxa"/>
            <w:noWrap/>
            <w:vAlign w:val="center"/>
            <w:hideMark/>
          </w:tcPr>
          <w:p w14:paraId="08868787" w14:textId="77777777" w:rsidR="00D937A8" w:rsidRPr="00D937A8" w:rsidRDefault="00D937A8" w:rsidP="00D937A8">
            <w:r w:rsidRPr="00D937A8">
              <w:rPr>
                <w:rFonts w:hint="eastAsia"/>
              </w:rPr>
              <w:t>FBG</w:t>
            </w:r>
          </w:p>
        </w:tc>
      </w:tr>
      <w:tr w:rsidR="00D937A8" w:rsidRPr="00D937A8" w14:paraId="156561E1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18654195" w14:textId="77777777" w:rsidR="00D937A8" w:rsidRPr="00D937A8" w:rsidRDefault="00D937A8" w:rsidP="00D937A8">
            <w:r w:rsidRPr="00D937A8">
              <w:rPr>
                <w:rFonts w:hint="eastAsia"/>
              </w:rPr>
              <w:t>Helicobacter</w:t>
            </w:r>
            <w:r w:rsidRPr="00D937A8">
              <w:t xml:space="preserve"> </w:t>
            </w:r>
            <w:r w:rsidRPr="00D937A8">
              <w:rPr>
                <w:rFonts w:hint="eastAsia"/>
              </w:rPr>
              <w:t>hepaticus</w:t>
            </w:r>
          </w:p>
        </w:tc>
        <w:tc>
          <w:tcPr>
            <w:tcW w:w="1500" w:type="dxa"/>
            <w:noWrap/>
            <w:vAlign w:val="center"/>
            <w:hideMark/>
          </w:tcPr>
          <w:p w14:paraId="7F91BF50" w14:textId="77777777" w:rsidR="00D937A8" w:rsidRPr="00D937A8" w:rsidRDefault="00D937A8" w:rsidP="00D937A8">
            <w:r w:rsidRPr="00D937A8">
              <w:rPr>
                <w:rFonts w:hint="eastAsia"/>
              </w:rPr>
              <w:t>-0.2</w:t>
            </w:r>
            <w:r w:rsidRPr="00D937A8">
              <w:t>1</w:t>
            </w:r>
          </w:p>
        </w:tc>
      </w:tr>
      <w:tr w:rsidR="00D937A8" w:rsidRPr="00D937A8" w14:paraId="28BB9846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6D68AFB4" w14:textId="77777777" w:rsidR="00D937A8" w:rsidRPr="00D937A8" w:rsidRDefault="00D937A8" w:rsidP="00D937A8">
            <w:proofErr w:type="spellStart"/>
            <w:r w:rsidRPr="00D937A8">
              <w:rPr>
                <w:rFonts w:hint="eastAsia"/>
              </w:rPr>
              <w:t>Ruminococcus</w:t>
            </w:r>
            <w:proofErr w:type="spellEnd"/>
            <w:r w:rsidRPr="00D937A8">
              <w:t xml:space="preserve"> </w:t>
            </w:r>
            <w:proofErr w:type="spellStart"/>
            <w:r w:rsidRPr="00D937A8">
              <w:rPr>
                <w:rFonts w:hint="eastAsia"/>
              </w:rPr>
              <w:t>gnavus</w:t>
            </w:r>
            <w:proofErr w:type="spellEnd"/>
          </w:p>
        </w:tc>
        <w:tc>
          <w:tcPr>
            <w:tcW w:w="1500" w:type="dxa"/>
            <w:noWrap/>
            <w:vAlign w:val="center"/>
            <w:hideMark/>
          </w:tcPr>
          <w:p w14:paraId="64298AB8" w14:textId="77777777" w:rsidR="00D937A8" w:rsidRPr="00D937A8" w:rsidRDefault="00D937A8" w:rsidP="00D937A8">
            <w:r w:rsidRPr="00D937A8">
              <w:rPr>
                <w:rFonts w:hint="eastAsia"/>
              </w:rPr>
              <w:t>0.7</w:t>
            </w:r>
            <w:r w:rsidRPr="00D937A8">
              <w:t>2</w:t>
            </w:r>
          </w:p>
        </w:tc>
        <w:bookmarkStart w:id="0" w:name="_GoBack"/>
        <w:bookmarkEnd w:id="0"/>
      </w:tr>
      <w:tr w:rsidR="00D937A8" w:rsidRPr="00D937A8" w14:paraId="1DB4D6FA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3FCD90B1" w14:textId="77777777" w:rsidR="00D937A8" w:rsidRPr="00D937A8" w:rsidRDefault="00D937A8" w:rsidP="00D937A8">
            <w:r w:rsidRPr="00D937A8">
              <w:rPr>
                <w:rFonts w:hint="eastAsia"/>
              </w:rPr>
              <w:t>Bacteroides</w:t>
            </w:r>
            <w:r w:rsidRPr="00D937A8">
              <w:t xml:space="preserve"> </w:t>
            </w:r>
            <w:proofErr w:type="spellStart"/>
            <w:r w:rsidRPr="00D937A8">
              <w:rPr>
                <w:rFonts w:hint="eastAsia"/>
              </w:rPr>
              <w:t>uniformis</w:t>
            </w:r>
            <w:proofErr w:type="spellEnd"/>
          </w:p>
        </w:tc>
        <w:tc>
          <w:tcPr>
            <w:tcW w:w="1500" w:type="dxa"/>
            <w:noWrap/>
            <w:vAlign w:val="center"/>
            <w:hideMark/>
          </w:tcPr>
          <w:p w14:paraId="4C34B948" w14:textId="77777777" w:rsidR="00D937A8" w:rsidRPr="00D937A8" w:rsidRDefault="00D937A8" w:rsidP="00D937A8">
            <w:r w:rsidRPr="00D937A8">
              <w:rPr>
                <w:rFonts w:hint="eastAsia"/>
              </w:rPr>
              <w:t>0.1</w:t>
            </w:r>
            <w:r w:rsidRPr="00D937A8">
              <w:t>1</w:t>
            </w:r>
          </w:p>
        </w:tc>
      </w:tr>
      <w:tr w:rsidR="00D937A8" w:rsidRPr="00D937A8" w14:paraId="295D3B1C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3DA7E3CD" w14:textId="77777777" w:rsidR="00D937A8" w:rsidRPr="00D937A8" w:rsidRDefault="00D937A8" w:rsidP="00D937A8">
            <w:proofErr w:type="spellStart"/>
            <w:r w:rsidRPr="00D937A8">
              <w:rPr>
                <w:rFonts w:hint="eastAsia"/>
              </w:rPr>
              <w:t>Akkermansia</w:t>
            </w:r>
            <w:proofErr w:type="spellEnd"/>
            <w:r w:rsidRPr="00D937A8">
              <w:t xml:space="preserve"> </w:t>
            </w:r>
            <w:proofErr w:type="spellStart"/>
            <w:r w:rsidRPr="00D937A8">
              <w:rPr>
                <w:rFonts w:hint="eastAsia"/>
              </w:rPr>
              <w:t>muciniphila</w:t>
            </w:r>
            <w:proofErr w:type="spellEnd"/>
          </w:p>
        </w:tc>
        <w:tc>
          <w:tcPr>
            <w:tcW w:w="1500" w:type="dxa"/>
            <w:noWrap/>
            <w:vAlign w:val="center"/>
            <w:hideMark/>
          </w:tcPr>
          <w:p w14:paraId="6CDB050A" w14:textId="77777777" w:rsidR="00D937A8" w:rsidRPr="00D937A8" w:rsidRDefault="00D937A8" w:rsidP="00D937A8">
            <w:r w:rsidRPr="00D937A8">
              <w:rPr>
                <w:rFonts w:hint="eastAsia"/>
              </w:rPr>
              <w:t>-0.2</w:t>
            </w:r>
            <w:r w:rsidRPr="00D937A8">
              <w:t>9</w:t>
            </w:r>
          </w:p>
        </w:tc>
      </w:tr>
      <w:tr w:rsidR="00D937A8" w:rsidRPr="00D937A8" w14:paraId="665C8EDE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78B158FE" w14:textId="77777777" w:rsidR="00D937A8" w:rsidRPr="00D937A8" w:rsidRDefault="00D937A8" w:rsidP="00D937A8">
            <w:r w:rsidRPr="00D937A8">
              <w:rPr>
                <w:rFonts w:hint="eastAsia"/>
              </w:rPr>
              <w:t>Bacteroides</w:t>
            </w:r>
            <w:r w:rsidRPr="00D937A8">
              <w:t xml:space="preserve"> </w:t>
            </w:r>
            <w:proofErr w:type="spellStart"/>
            <w:r w:rsidRPr="00D937A8">
              <w:rPr>
                <w:rFonts w:hint="eastAsia"/>
              </w:rPr>
              <w:t>acidifaciens</w:t>
            </w:r>
            <w:proofErr w:type="spellEnd"/>
          </w:p>
        </w:tc>
        <w:tc>
          <w:tcPr>
            <w:tcW w:w="1500" w:type="dxa"/>
            <w:noWrap/>
            <w:vAlign w:val="center"/>
            <w:hideMark/>
          </w:tcPr>
          <w:p w14:paraId="46AFEE7A" w14:textId="77777777" w:rsidR="00D937A8" w:rsidRPr="00D937A8" w:rsidRDefault="00D937A8" w:rsidP="00D937A8">
            <w:r w:rsidRPr="00D937A8">
              <w:rPr>
                <w:rFonts w:hint="eastAsia"/>
              </w:rPr>
              <w:t>-0.083</w:t>
            </w:r>
            <w:r w:rsidRPr="00D937A8">
              <w:t>9</w:t>
            </w:r>
          </w:p>
        </w:tc>
      </w:tr>
      <w:tr w:rsidR="00D937A8" w:rsidRPr="00D937A8" w14:paraId="69B06341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07E1BE9B" w14:textId="77777777" w:rsidR="00D937A8" w:rsidRPr="00D937A8" w:rsidRDefault="00D937A8" w:rsidP="00D937A8">
            <w:r w:rsidRPr="00D937A8">
              <w:rPr>
                <w:rFonts w:hint="eastAsia"/>
              </w:rPr>
              <w:t>Parabacteroides</w:t>
            </w:r>
            <w:r w:rsidRPr="00D937A8">
              <w:t xml:space="preserve"> </w:t>
            </w:r>
            <w:proofErr w:type="spellStart"/>
            <w:r w:rsidRPr="00D937A8">
              <w:rPr>
                <w:rFonts w:hint="eastAsia"/>
              </w:rPr>
              <w:t>distasonis</w:t>
            </w:r>
            <w:proofErr w:type="spellEnd"/>
          </w:p>
        </w:tc>
        <w:tc>
          <w:tcPr>
            <w:tcW w:w="1500" w:type="dxa"/>
            <w:noWrap/>
            <w:vAlign w:val="center"/>
            <w:hideMark/>
          </w:tcPr>
          <w:p w14:paraId="7A59FF9F" w14:textId="77777777" w:rsidR="00D937A8" w:rsidRPr="00D937A8" w:rsidRDefault="00D937A8" w:rsidP="00D937A8">
            <w:r w:rsidRPr="00D937A8">
              <w:rPr>
                <w:rFonts w:hint="eastAsia"/>
              </w:rPr>
              <w:t>-0.035</w:t>
            </w:r>
            <w:r w:rsidRPr="00D937A8">
              <w:t>9</w:t>
            </w:r>
          </w:p>
        </w:tc>
      </w:tr>
      <w:tr w:rsidR="00D937A8" w:rsidRPr="00D937A8" w14:paraId="01BF211A" w14:textId="77777777" w:rsidTr="00221C19">
        <w:trPr>
          <w:trHeight w:val="285"/>
          <w:jc w:val="center"/>
        </w:trPr>
        <w:tc>
          <w:tcPr>
            <w:tcW w:w="2980" w:type="dxa"/>
            <w:noWrap/>
            <w:vAlign w:val="center"/>
            <w:hideMark/>
          </w:tcPr>
          <w:p w14:paraId="2EDCB56B" w14:textId="77777777" w:rsidR="00D937A8" w:rsidRPr="00D937A8" w:rsidRDefault="00D937A8" w:rsidP="00D937A8">
            <w:proofErr w:type="spellStart"/>
            <w:r w:rsidRPr="00D937A8">
              <w:rPr>
                <w:rFonts w:hint="eastAsia"/>
              </w:rPr>
              <w:t>Mucispirillum</w:t>
            </w:r>
            <w:proofErr w:type="spellEnd"/>
            <w:r w:rsidRPr="00D937A8">
              <w:t xml:space="preserve"> </w:t>
            </w:r>
            <w:proofErr w:type="spellStart"/>
            <w:r w:rsidRPr="00D937A8">
              <w:rPr>
                <w:rFonts w:hint="eastAsia"/>
              </w:rPr>
              <w:t>schaedleri</w:t>
            </w:r>
            <w:proofErr w:type="spellEnd"/>
          </w:p>
        </w:tc>
        <w:tc>
          <w:tcPr>
            <w:tcW w:w="1500" w:type="dxa"/>
            <w:noWrap/>
            <w:vAlign w:val="center"/>
            <w:hideMark/>
          </w:tcPr>
          <w:p w14:paraId="64288690" w14:textId="77777777" w:rsidR="00D937A8" w:rsidRPr="00D937A8" w:rsidRDefault="00D937A8" w:rsidP="00D937A8">
            <w:r w:rsidRPr="00D937A8">
              <w:rPr>
                <w:rFonts w:hint="eastAsia"/>
              </w:rPr>
              <w:t>-0.2</w:t>
            </w:r>
            <w:r w:rsidRPr="00D937A8">
              <w:t>5</w:t>
            </w:r>
          </w:p>
        </w:tc>
      </w:tr>
    </w:tbl>
    <w:p w14:paraId="139F6613" w14:textId="77777777" w:rsidR="00D937A8" w:rsidRDefault="00D937A8" w:rsidP="00D937A8"/>
    <w:p w14:paraId="6903709F" w14:textId="046B3696" w:rsidR="0041694A" w:rsidRDefault="0041694A" w:rsidP="00D937A8"/>
    <w:sectPr w:rsidR="0041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258E6" w14:textId="77777777" w:rsidR="003B63C7" w:rsidRDefault="003B63C7" w:rsidP="00D937A8">
      <w:r>
        <w:separator/>
      </w:r>
    </w:p>
  </w:endnote>
  <w:endnote w:type="continuationSeparator" w:id="0">
    <w:p w14:paraId="7EA5E512" w14:textId="77777777" w:rsidR="003B63C7" w:rsidRDefault="003B63C7" w:rsidP="00D9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59900" w14:textId="77777777" w:rsidR="003B63C7" w:rsidRDefault="003B63C7" w:rsidP="00D937A8">
      <w:r>
        <w:separator/>
      </w:r>
    </w:p>
  </w:footnote>
  <w:footnote w:type="continuationSeparator" w:id="0">
    <w:p w14:paraId="567CD750" w14:textId="77777777" w:rsidR="003B63C7" w:rsidRDefault="003B63C7" w:rsidP="00D9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D0"/>
    <w:rsid w:val="000379D0"/>
    <w:rsid w:val="00265D06"/>
    <w:rsid w:val="003B63C7"/>
    <w:rsid w:val="0041694A"/>
    <w:rsid w:val="007D25E1"/>
    <w:rsid w:val="00B950B4"/>
    <w:rsid w:val="00D56D8E"/>
    <w:rsid w:val="00D937A8"/>
    <w:rsid w:val="00D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D0B9"/>
  <w15:chartTrackingRefBased/>
  <w15:docId w15:val="{4450832E-39A6-4612-9803-82EB872B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7A8"/>
    <w:pPr>
      <w:widowControl w:val="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7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7A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37A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37A8"/>
    <w:rPr>
      <w:sz w:val="18"/>
      <w:szCs w:val="18"/>
    </w:rPr>
  </w:style>
  <w:style w:type="table" w:styleId="a9">
    <w:name w:val="Table Grid"/>
    <w:basedOn w:val="a1"/>
    <w:uiPriority w:val="39"/>
    <w:rsid w:val="00D93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2790B-667D-45AA-A253-27976143C580}"/>
</file>

<file path=customXml/itemProps2.xml><?xml version="1.0" encoding="utf-8"?>
<ds:datastoreItem xmlns:ds="http://schemas.openxmlformats.org/officeDocument/2006/customXml" ds:itemID="{A3FD2CA1-D242-406D-9133-5E4F584EB068}"/>
</file>

<file path=customXml/itemProps3.xml><?xml version="1.0" encoding="utf-8"?>
<ds:datastoreItem xmlns:ds="http://schemas.openxmlformats.org/officeDocument/2006/customXml" ds:itemID="{2DB8BE72-2064-41E1-A091-7D5850224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Waiting</dc:creator>
  <cp:keywords/>
  <dc:description/>
  <cp:lastModifiedBy>Waiting</cp:lastModifiedBy>
  <cp:revision>4</cp:revision>
  <dcterms:created xsi:type="dcterms:W3CDTF">2021-03-06T08:07:00Z</dcterms:created>
  <dcterms:modified xsi:type="dcterms:W3CDTF">2021-03-10T15:18:00Z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