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D96B2" w14:textId="77777777" w:rsidR="00E62141" w:rsidRPr="00391FA4" w:rsidRDefault="00E62141" w:rsidP="00E62141">
      <w:pPr>
        <w:spacing w:line="480" w:lineRule="auto"/>
        <w:outlineLvl w:val="2"/>
        <w:rPr>
          <w:rFonts w:ascii="Times New Roman" w:hAnsi="Times New Roman" w:cs="Times New Roman"/>
          <w:b/>
          <w:bCs/>
          <w:szCs w:val="21"/>
          <w:lang w:val="en-US"/>
        </w:rPr>
      </w:pPr>
      <w:r w:rsidRPr="00391FA4">
        <w:rPr>
          <w:rFonts w:ascii="Times New Roman" w:hAnsi="Times New Roman" w:cs="Times New Roman"/>
          <w:b/>
          <w:bCs/>
          <w:szCs w:val="21"/>
          <w:lang w:val="en-US"/>
        </w:rPr>
        <w:t>Supplementary Figures</w:t>
      </w:r>
    </w:p>
    <w:p w14:paraId="48BB08EC" w14:textId="77777777" w:rsidR="00E62141" w:rsidRPr="00391FA4" w:rsidRDefault="00E62141" w:rsidP="00E62141">
      <w:pPr>
        <w:spacing w:line="480" w:lineRule="auto"/>
        <w:outlineLvl w:val="3"/>
        <w:rPr>
          <w:rFonts w:ascii="Times New Roman" w:hAnsi="Times New Roman" w:cs="Times New Roman"/>
          <w:b/>
          <w:bCs/>
          <w:szCs w:val="21"/>
          <w:lang w:val="en-US"/>
        </w:rPr>
      </w:pPr>
      <w:bookmarkStart w:id="0" w:name="_Hlk44707865"/>
      <w:r>
        <w:rPr>
          <w:rFonts w:ascii="Times New Roman" w:hAnsi="Times New Roman" w:cs="Times New Roman"/>
          <w:b/>
          <w:bCs/>
          <w:szCs w:val="21"/>
          <w:lang w:val="en-US"/>
        </w:rPr>
        <w:t>S</w:t>
      </w:r>
      <w:r w:rsidRPr="00391FA4">
        <w:rPr>
          <w:rFonts w:ascii="Times New Roman" w:hAnsi="Times New Roman" w:cs="Times New Roman"/>
          <w:b/>
          <w:bCs/>
          <w:szCs w:val="21"/>
          <w:lang w:val="en-US"/>
        </w:rPr>
        <w:t>upplementary Figure 1</w:t>
      </w:r>
      <w:bookmarkEnd w:id="0"/>
      <w:r w:rsidRPr="00391FA4">
        <w:rPr>
          <w:rFonts w:ascii="Times New Roman" w:hAnsi="Times New Roman" w:cs="Times New Roman"/>
          <w:b/>
          <w:bCs/>
          <w:szCs w:val="21"/>
          <w:lang w:val="en-US"/>
        </w:rPr>
        <w:t xml:space="preserve"> </w:t>
      </w:r>
      <w:bookmarkStart w:id="1" w:name="_Hlk44675480"/>
      <w:r w:rsidRPr="00391FA4">
        <w:rPr>
          <w:rFonts w:ascii="Times New Roman" w:hAnsi="Times New Roman" w:cs="Times New Roman"/>
          <w:b/>
          <w:bCs/>
          <w:szCs w:val="21"/>
          <w:lang w:val="en-US"/>
        </w:rPr>
        <w:t>Kaplan-Meier survival analysis of recurrence-free survival according to risk strata defined by the combined model stratified by levels of AFP</w:t>
      </w:r>
      <w:bookmarkEnd w:id="1"/>
    </w:p>
    <w:p w14:paraId="4A5232E8" w14:textId="2FED2C99" w:rsidR="00E62141" w:rsidRPr="00391FA4" w:rsidRDefault="00E62141" w:rsidP="00E62141">
      <w:pPr>
        <w:spacing w:line="480" w:lineRule="auto"/>
        <w:rPr>
          <w:rFonts w:ascii="Times New Roman" w:hAnsi="Times New Roman" w:cs="Times New Roman"/>
          <w:szCs w:val="21"/>
          <w:lang w:val="en-US"/>
        </w:rPr>
      </w:pPr>
      <w:r w:rsidRPr="00391FA4">
        <w:rPr>
          <w:rFonts w:ascii="Times New Roman" w:hAnsi="Times New Roman" w:cs="Times New Roman"/>
          <w:szCs w:val="21"/>
          <w:lang w:val="en-US"/>
        </w:rPr>
        <w:t>(</w:t>
      </w:r>
      <w:r w:rsidR="00647B56">
        <w:rPr>
          <w:rFonts w:ascii="Times New Roman" w:hAnsi="Times New Roman" w:cs="Times New Roman"/>
          <w:szCs w:val="21"/>
          <w:lang w:val="en-US"/>
        </w:rPr>
        <w:t>A</w:t>
      </w:r>
      <w:r w:rsidRPr="00391FA4">
        <w:rPr>
          <w:rFonts w:ascii="Times New Roman" w:hAnsi="Times New Roman" w:cs="Times New Roman"/>
          <w:szCs w:val="21"/>
          <w:lang w:val="en-US"/>
        </w:rPr>
        <w:t xml:space="preserve">, </w:t>
      </w:r>
      <w:r w:rsidR="00647B56">
        <w:rPr>
          <w:rFonts w:ascii="Times New Roman" w:hAnsi="Times New Roman" w:cs="Times New Roman"/>
          <w:szCs w:val="21"/>
          <w:lang w:val="en-US"/>
        </w:rPr>
        <w:t>C</w:t>
      </w:r>
      <w:r w:rsidRPr="00391FA4">
        <w:rPr>
          <w:rFonts w:ascii="Times New Roman" w:hAnsi="Times New Roman" w:cs="Times New Roman"/>
          <w:szCs w:val="21"/>
          <w:lang w:val="en-US"/>
        </w:rPr>
        <w:t>), training cohort; (</w:t>
      </w:r>
      <w:r w:rsidR="00647B56">
        <w:rPr>
          <w:rFonts w:ascii="Times New Roman" w:hAnsi="Times New Roman" w:cs="Times New Roman"/>
          <w:szCs w:val="21"/>
          <w:lang w:val="en-US"/>
        </w:rPr>
        <w:t>B</w:t>
      </w:r>
      <w:r w:rsidRPr="00391FA4">
        <w:rPr>
          <w:rFonts w:ascii="Times New Roman" w:hAnsi="Times New Roman" w:cs="Times New Roman"/>
          <w:szCs w:val="21"/>
          <w:lang w:val="en-US"/>
        </w:rPr>
        <w:t xml:space="preserve">, </w:t>
      </w:r>
      <w:r w:rsidR="00647B56">
        <w:rPr>
          <w:rFonts w:ascii="Times New Roman" w:hAnsi="Times New Roman" w:cs="Times New Roman"/>
          <w:szCs w:val="21"/>
          <w:lang w:val="en-US"/>
        </w:rPr>
        <w:t>D</w:t>
      </w:r>
      <w:r w:rsidRPr="00391FA4">
        <w:rPr>
          <w:rFonts w:ascii="Times New Roman" w:hAnsi="Times New Roman" w:cs="Times New Roman"/>
          <w:szCs w:val="21"/>
          <w:lang w:val="en-US"/>
        </w:rPr>
        <w:t>), validation cohort.</w:t>
      </w:r>
    </w:p>
    <w:p w14:paraId="4E77BAB5" w14:textId="77777777" w:rsidR="00E62141" w:rsidRPr="00391FA4" w:rsidRDefault="00E62141" w:rsidP="00E62141">
      <w:pPr>
        <w:spacing w:line="480" w:lineRule="auto"/>
        <w:rPr>
          <w:rFonts w:ascii="Times New Roman" w:hAnsi="Times New Roman" w:cs="Times New Roman"/>
          <w:szCs w:val="21"/>
          <w:lang w:val="en-US"/>
        </w:rPr>
      </w:pPr>
      <w:r w:rsidRPr="00391FA4">
        <w:rPr>
          <w:rFonts w:ascii="Times New Roman" w:hAnsi="Times New Roman" w:cs="Times New Roman"/>
          <w:szCs w:val="21"/>
          <w:lang w:val="en-US"/>
        </w:rPr>
        <w:t>Abbreviation: AFP, alpha-fetoprotein.</w:t>
      </w:r>
    </w:p>
    <w:p w14:paraId="62429615" w14:textId="77777777" w:rsidR="00E62141" w:rsidRPr="00391FA4" w:rsidRDefault="00E62141" w:rsidP="00E62141">
      <w:pPr>
        <w:spacing w:line="480" w:lineRule="auto"/>
        <w:outlineLvl w:val="3"/>
        <w:rPr>
          <w:rFonts w:ascii="Times New Roman" w:hAnsi="Times New Roman" w:cs="Times New Roman"/>
          <w:b/>
          <w:bCs/>
          <w:szCs w:val="21"/>
          <w:lang w:val="en-US"/>
        </w:rPr>
      </w:pPr>
      <w:r w:rsidRPr="00391FA4">
        <w:rPr>
          <w:rFonts w:ascii="Times New Roman" w:hAnsi="Times New Roman" w:cs="Times New Roman"/>
          <w:b/>
          <w:bCs/>
          <w:szCs w:val="21"/>
          <w:lang w:val="en-US"/>
        </w:rPr>
        <w:t>Supplementary Figure 2 Kaplan-Meier survival analysis of recurrence-free survival according to risk strata defined by the combined model stratified by levels of tumor size</w:t>
      </w:r>
    </w:p>
    <w:p w14:paraId="45A7FB07" w14:textId="77777777" w:rsidR="00647B56" w:rsidRPr="00391FA4" w:rsidRDefault="00647B56" w:rsidP="00647B56">
      <w:pPr>
        <w:spacing w:line="480" w:lineRule="auto"/>
        <w:rPr>
          <w:rFonts w:ascii="Times New Roman" w:hAnsi="Times New Roman" w:cs="Times New Roman"/>
          <w:szCs w:val="21"/>
          <w:lang w:val="en-US"/>
        </w:rPr>
      </w:pPr>
      <w:r w:rsidRPr="00391FA4">
        <w:rPr>
          <w:rFonts w:ascii="Times New Roman" w:hAnsi="Times New Roman" w:cs="Times New Roman"/>
          <w:szCs w:val="21"/>
          <w:lang w:val="en-US"/>
        </w:rPr>
        <w:t>(</w:t>
      </w:r>
      <w:r>
        <w:rPr>
          <w:rFonts w:ascii="Times New Roman" w:hAnsi="Times New Roman" w:cs="Times New Roman"/>
          <w:szCs w:val="21"/>
          <w:lang w:val="en-US"/>
        </w:rPr>
        <w:t>A</w:t>
      </w:r>
      <w:r w:rsidRPr="00391FA4">
        <w:rPr>
          <w:rFonts w:ascii="Times New Roman" w:hAnsi="Times New Roman" w:cs="Times New Roman"/>
          <w:szCs w:val="21"/>
          <w:lang w:val="en-US"/>
        </w:rPr>
        <w:t xml:space="preserve">, </w:t>
      </w:r>
      <w:r>
        <w:rPr>
          <w:rFonts w:ascii="Times New Roman" w:hAnsi="Times New Roman" w:cs="Times New Roman"/>
          <w:szCs w:val="21"/>
          <w:lang w:val="en-US"/>
        </w:rPr>
        <w:t>C</w:t>
      </w:r>
      <w:r w:rsidRPr="00391FA4">
        <w:rPr>
          <w:rFonts w:ascii="Times New Roman" w:hAnsi="Times New Roman" w:cs="Times New Roman"/>
          <w:szCs w:val="21"/>
          <w:lang w:val="en-US"/>
        </w:rPr>
        <w:t>), training cohort; (</w:t>
      </w:r>
      <w:r>
        <w:rPr>
          <w:rFonts w:ascii="Times New Roman" w:hAnsi="Times New Roman" w:cs="Times New Roman"/>
          <w:szCs w:val="21"/>
          <w:lang w:val="en-US"/>
        </w:rPr>
        <w:t>B</w:t>
      </w:r>
      <w:r w:rsidRPr="00391FA4">
        <w:rPr>
          <w:rFonts w:ascii="Times New Roman" w:hAnsi="Times New Roman" w:cs="Times New Roman"/>
          <w:szCs w:val="21"/>
          <w:lang w:val="en-US"/>
        </w:rPr>
        <w:t xml:space="preserve">, </w:t>
      </w:r>
      <w:r>
        <w:rPr>
          <w:rFonts w:ascii="Times New Roman" w:hAnsi="Times New Roman" w:cs="Times New Roman"/>
          <w:szCs w:val="21"/>
          <w:lang w:val="en-US"/>
        </w:rPr>
        <w:t>D</w:t>
      </w:r>
      <w:r w:rsidRPr="00391FA4">
        <w:rPr>
          <w:rFonts w:ascii="Times New Roman" w:hAnsi="Times New Roman" w:cs="Times New Roman"/>
          <w:szCs w:val="21"/>
          <w:lang w:val="en-US"/>
        </w:rPr>
        <w:t>), validation cohort.</w:t>
      </w:r>
    </w:p>
    <w:p w14:paraId="0A0D47EA" w14:textId="77777777" w:rsidR="00E62141" w:rsidRPr="00391FA4" w:rsidRDefault="00E62141" w:rsidP="00E62141">
      <w:pPr>
        <w:spacing w:line="480" w:lineRule="auto"/>
        <w:outlineLvl w:val="3"/>
        <w:rPr>
          <w:rFonts w:ascii="Times New Roman" w:hAnsi="Times New Roman" w:cs="Times New Roman"/>
          <w:b/>
          <w:bCs/>
          <w:szCs w:val="21"/>
          <w:lang w:val="en-US"/>
        </w:rPr>
      </w:pPr>
      <w:r w:rsidRPr="00391FA4">
        <w:rPr>
          <w:rFonts w:ascii="Times New Roman" w:hAnsi="Times New Roman" w:cs="Times New Roman"/>
          <w:b/>
          <w:bCs/>
          <w:szCs w:val="21"/>
          <w:lang w:val="en-US"/>
        </w:rPr>
        <w:t>Supplementary Figure 3 Kaplan-Meier survival analysis of recurrence-free survival according to risk strata defined by the combined model stratified by levels of GGT</w:t>
      </w:r>
    </w:p>
    <w:p w14:paraId="2B1A3643" w14:textId="77777777" w:rsidR="00647B56" w:rsidRPr="00391FA4" w:rsidRDefault="00647B56" w:rsidP="00647B56">
      <w:pPr>
        <w:spacing w:line="480" w:lineRule="auto"/>
        <w:rPr>
          <w:rFonts w:ascii="Times New Roman" w:hAnsi="Times New Roman" w:cs="Times New Roman"/>
          <w:szCs w:val="21"/>
          <w:lang w:val="en-US"/>
        </w:rPr>
      </w:pPr>
      <w:r w:rsidRPr="00391FA4">
        <w:rPr>
          <w:rFonts w:ascii="Times New Roman" w:hAnsi="Times New Roman" w:cs="Times New Roman"/>
          <w:szCs w:val="21"/>
          <w:lang w:val="en-US"/>
        </w:rPr>
        <w:t>(</w:t>
      </w:r>
      <w:r>
        <w:rPr>
          <w:rFonts w:ascii="Times New Roman" w:hAnsi="Times New Roman" w:cs="Times New Roman"/>
          <w:szCs w:val="21"/>
          <w:lang w:val="en-US"/>
        </w:rPr>
        <w:t>A</w:t>
      </w:r>
      <w:r w:rsidRPr="00391FA4">
        <w:rPr>
          <w:rFonts w:ascii="Times New Roman" w:hAnsi="Times New Roman" w:cs="Times New Roman"/>
          <w:szCs w:val="21"/>
          <w:lang w:val="en-US"/>
        </w:rPr>
        <w:t xml:space="preserve">, </w:t>
      </w:r>
      <w:r>
        <w:rPr>
          <w:rFonts w:ascii="Times New Roman" w:hAnsi="Times New Roman" w:cs="Times New Roman"/>
          <w:szCs w:val="21"/>
          <w:lang w:val="en-US"/>
        </w:rPr>
        <w:t>C</w:t>
      </w:r>
      <w:r w:rsidRPr="00391FA4">
        <w:rPr>
          <w:rFonts w:ascii="Times New Roman" w:hAnsi="Times New Roman" w:cs="Times New Roman"/>
          <w:szCs w:val="21"/>
          <w:lang w:val="en-US"/>
        </w:rPr>
        <w:t>), training cohort; (</w:t>
      </w:r>
      <w:r>
        <w:rPr>
          <w:rFonts w:ascii="Times New Roman" w:hAnsi="Times New Roman" w:cs="Times New Roman"/>
          <w:szCs w:val="21"/>
          <w:lang w:val="en-US"/>
        </w:rPr>
        <w:t>B</w:t>
      </w:r>
      <w:r w:rsidRPr="00391FA4">
        <w:rPr>
          <w:rFonts w:ascii="Times New Roman" w:hAnsi="Times New Roman" w:cs="Times New Roman"/>
          <w:szCs w:val="21"/>
          <w:lang w:val="en-US"/>
        </w:rPr>
        <w:t xml:space="preserve">, </w:t>
      </w:r>
      <w:r>
        <w:rPr>
          <w:rFonts w:ascii="Times New Roman" w:hAnsi="Times New Roman" w:cs="Times New Roman"/>
          <w:szCs w:val="21"/>
          <w:lang w:val="en-US"/>
        </w:rPr>
        <w:t>D</w:t>
      </w:r>
      <w:r w:rsidRPr="00391FA4">
        <w:rPr>
          <w:rFonts w:ascii="Times New Roman" w:hAnsi="Times New Roman" w:cs="Times New Roman"/>
          <w:szCs w:val="21"/>
          <w:lang w:val="en-US"/>
        </w:rPr>
        <w:t>), validation cohort.</w:t>
      </w:r>
    </w:p>
    <w:p w14:paraId="3DC83574" w14:textId="77777777" w:rsidR="00E62141" w:rsidRDefault="00E62141" w:rsidP="00E62141">
      <w:pPr>
        <w:spacing w:line="480" w:lineRule="auto"/>
        <w:rPr>
          <w:rFonts w:ascii="Times New Roman" w:hAnsi="Times New Roman" w:cs="Times New Roman"/>
          <w:szCs w:val="21"/>
          <w:lang w:val="en-US"/>
        </w:rPr>
      </w:pPr>
      <w:r w:rsidRPr="00391FA4">
        <w:rPr>
          <w:rFonts w:ascii="Times New Roman" w:hAnsi="Times New Roman" w:cs="Times New Roman"/>
          <w:szCs w:val="21"/>
          <w:lang w:val="en-US"/>
        </w:rPr>
        <w:t>Abbreviation: GGT, gamma-glutamyl transferase.</w:t>
      </w:r>
    </w:p>
    <w:p w14:paraId="44B767A0" w14:textId="77777777" w:rsidR="00E62141" w:rsidRPr="00391FA4" w:rsidRDefault="00E62141" w:rsidP="00E62141">
      <w:pPr>
        <w:spacing w:line="480" w:lineRule="auto"/>
        <w:outlineLvl w:val="3"/>
        <w:rPr>
          <w:rFonts w:ascii="Times New Roman" w:hAnsi="Times New Roman" w:cs="Times New Roman"/>
          <w:b/>
          <w:bCs/>
          <w:szCs w:val="21"/>
          <w:lang w:val="en-US"/>
        </w:rPr>
      </w:pPr>
      <w:r w:rsidRPr="00391FA4">
        <w:rPr>
          <w:rFonts w:ascii="Times New Roman" w:hAnsi="Times New Roman" w:cs="Times New Roman"/>
          <w:b/>
          <w:bCs/>
          <w:szCs w:val="21"/>
          <w:lang w:val="en-US"/>
        </w:rPr>
        <w:t>Supplementary Figure 4 Kaplan-Meier survival analysis of recurrence-free survival according to risk strata defined by the combined model stratified by levels of ALB</w:t>
      </w:r>
    </w:p>
    <w:p w14:paraId="27A08301" w14:textId="77777777" w:rsidR="00647B56" w:rsidRPr="00391FA4" w:rsidRDefault="00647B56" w:rsidP="00647B56">
      <w:pPr>
        <w:spacing w:line="480" w:lineRule="auto"/>
        <w:rPr>
          <w:rFonts w:ascii="Times New Roman" w:hAnsi="Times New Roman" w:cs="Times New Roman"/>
          <w:szCs w:val="21"/>
          <w:lang w:val="en-US"/>
        </w:rPr>
      </w:pPr>
      <w:r w:rsidRPr="00391FA4">
        <w:rPr>
          <w:rFonts w:ascii="Times New Roman" w:hAnsi="Times New Roman" w:cs="Times New Roman"/>
          <w:szCs w:val="21"/>
          <w:lang w:val="en-US"/>
        </w:rPr>
        <w:t>(</w:t>
      </w:r>
      <w:r>
        <w:rPr>
          <w:rFonts w:ascii="Times New Roman" w:hAnsi="Times New Roman" w:cs="Times New Roman"/>
          <w:szCs w:val="21"/>
          <w:lang w:val="en-US"/>
        </w:rPr>
        <w:t>A</w:t>
      </w:r>
      <w:r w:rsidRPr="00391FA4">
        <w:rPr>
          <w:rFonts w:ascii="Times New Roman" w:hAnsi="Times New Roman" w:cs="Times New Roman"/>
          <w:szCs w:val="21"/>
          <w:lang w:val="en-US"/>
        </w:rPr>
        <w:t xml:space="preserve">, </w:t>
      </w:r>
      <w:r>
        <w:rPr>
          <w:rFonts w:ascii="Times New Roman" w:hAnsi="Times New Roman" w:cs="Times New Roman"/>
          <w:szCs w:val="21"/>
          <w:lang w:val="en-US"/>
        </w:rPr>
        <w:t>C</w:t>
      </w:r>
      <w:r w:rsidRPr="00391FA4">
        <w:rPr>
          <w:rFonts w:ascii="Times New Roman" w:hAnsi="Times New Roman" w:cs="Times New Roman"/>
          <w:szCs w:val="21"/>
          <w:lang w:val="en-US"/>
        </w:rPr>
        <w:t>), training cohort; (</w:t>
      </w:r>
      <w:r>
        <w:rPr>
          <w:rFonts w:ascii="Times New Roman" w:hAnsi="Times New Roman" w:cs="Times New Roman"/>
          <w:szCs w:val="21"/>
          <w:lang w:val="en-US"/>
        </w:rPr>
        <w:t>B</w:t>
      </w:r>
      <w:r w:rsidRPr="00391FA4">
        <w:rPr>
          <w:rFonts w:ascii="Times New Roman" w:hAnsi="Times New Roman" w:cs="Times New Roman"/>
          <w:szCs w:val="21"/>
          <w:lang w:val="en-US"/>
        </w:rPr>
        <w:t xml:space="preserve">, </w:t>
      </w:r>
      <w:r>
        <w:rPr>
          <w:rFonts w:ascii="Times New Roman" w:hAnsi="Times New Roman" w:cs="Times New Roman"/>
          <w:szCs w:val="21"/>
          <w:lang w:val="en-US"/>
        </w:rPr>
        <w:t>D</w:t>
      </w:r>
      <w:r w:rsidRPr="00391FA4">
        <w:rPr>
          <w:rFonts w:ascii="Times New Roman" w:hAnsi="Times New Roman" w:cs="Times New Roman"/>
          <w:szCs w:val="21"/>
          <w:lang w:val="en-US"/>
        </w:rPr>
        <w:t>), validation cohort.</w:t>
      </w:r>
      <w:bookmarkStart w:id="2" w:name="_GoBack"/>
      <w:bookmarkEnd w:id="2"/>
    </w:p>
    <w:p w14:paraId="7831E066" w14:textId="222DC2BD" w:rsidR="00442A97" w:rsidRPr="00391FA4" w:rsidRDefault="00E62141" w:rsidP="006526EA">
      <w:pPr>
        <w:spacing w:line="480" w:lineRule="auto"/>
        <w:outlineLvl w:val="2"/>
        <w:rPr>
          <w:rFonts w:ascii="Times New Roman" w:hAnsi="Times New Roman" w:cs="Times New Roman"/>
          <w:b/>
          <w:bCs/>
          <w:szCs w:val="21"/>
          <w:lang w:val="en-US"/>
        </w:rPr>
      </w:pPr>
      <w:r w:rsidRPr="00391FA4">
        <w:rPr>
          <w:rFonts w:ascii="Times New Roman" w:hAnsi="Times New Roman" w:cs="Times New Roman"/>
          <w:szCs w:val="21"/>
          <w:lang w:val="en-US"/>
        </w:rPr>
        <w:t>Abbreviation: ALB, albumi</w:t>
      </w:r>
      <w:r>
        <w:rPr>
          <w:rFonts w:ascii="Times New Roman" w:hAnsi="Times New Roman" w:cs="Times New Roman"/>
          <w:szCs w:val="21"/>
          <w:lang w:val="en-US"/>
        </w:rPr>
        <w:t>n</w:t>
      </w:r>
      <w:r w:rsidR="006526EA">
        <w:rPr>
          <w:rFonts w:ascii="Times New Roman" w:hAnsi="Times New Roman" w:cs="Times New Roman"/>
          <w:szCs w:val="21"/>
          <w:lang w:val="en-US"/>
        </w:rPr>
        <w:t>.</w:t>
      </w:r>
    </w:p>
    <w:sectPr w:rsidR="00442A97" w:rsidRPr="00391FA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56C7D" w14:textId="77777777" w:rsidR="0036080F" w:rsidRDefault="0036080F" w:rsidP="00EB1CBB">
      <w:r>
        <w:separator/>
      </w:r>
    </w:p>
  </w:endnote>
  <w:endnote w:type="continuationSeparator" w:id="0">
    <w:p w14:paraId="2A0368C1" w14:textId="77777777" w:rsidR="0036080F" w:rsidRDefault="0036080F" w:rsidP="00EB1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37B55" w14:textId="77777777" w:rsidR="0036080F" w:rsidRDefault="0036080F" w:rsidP="00EB1CBB">
      <w:r>
        <w:separator/>
      </w:r>
    </w:p>
  </w:footnote>
  <w:footnote w:type="continuationSeparator" w:id="0">
    <w:p w14:paraId="57B4FE5D" w14:textId="77777777" w:rsidR="0036080F" w:rsidRDefault="0036080F" w:rsidP="00EB1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1208419"/>
      <w:docPartObj>
        <w:docPartGallery w:val="Page Numbers (Top of Page)"/>
        <w:docPartUnique/>
      </w:docPartObj>
    </w:sdtPr>
    <w:sdtEndPr/>
    <w:sdtContent>
      <w:p w14:paraId="0A9E3B0C" w14:textId="43E2703B" w:rsidR="00C04EF1" w:rsidRDefault="00C04EF1" w:rsidP="0051517E">
        <w:pPr>
          <w:pStyle w:val="a3"/>
          <w:pBdr>
            <w:bottom w:val="none" w:sz="0" w:space="0" w:color="auto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25017E2" w14:textId="77777777" w:rsidR="00C04EF1" w:rsidRDefault="00C04EF1" w:rsidP="0051517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AD423C"/>
    <w:multiLevelType w:val="hybridMultilevel"/>
    <w:tmpl w:val="61A8F2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BMC Medicine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f5f5drw995xavreed08v59fp9ptwtar99zfz&quot;&gt;My EndNote Library&lt;record-ids&gt;&lt;item&gt;185&lt;/item&gt;&lt;/record-ids&gt;&lt;/item&gt;&lt;/Libraries&gt;"/>
  </w:docVars>
  <w:rsids>
    <w:rsidRoot w:val="00FC0306"/>
    <w:rsid w:val="00000A0D"/>
    <w:rsid w:val="000108E3"/>
    <w:rsid w:val="00032F6D"/>
    <w:rsid w:val="0003382E"/>
    <w:rsid w:val="0004140A"/>
    <w:rsid w:val="00051ABD"/>
    <w:rsid w:val="000529C8"/>
    <w:rsid w:val="000532C1"/>
    <w:rsid w:val="00057E4B"/>
    <w:rsid w:val="00070B71"/>
    <w:rsid w:val="00073076"/>
    <w:rsid w:val="00082DB9"/>
    <w:rsid w:val="00085FA5"/>
    <w:rsid w:val="00090FB3"/>
    <w:rsid w:val="000913F6"/>
    <w:rsid w:val="00097FBC"/>
    <w:rsid w:val="000A2F1E"/>
    <w:rsid w:val="000A31EF"/>
    <w:rsid w:val="000C0045"/>
    <w:rsid w:val="000C3076"/>
    <w:rsid w:val="000C3796"/>
    <w:rsid w:val="000D59C2"/>
    <w:rsid w:val="000D7E50"/>
    <w:rsid w:val="000E46E1"/>
    <w:rsid w:val="000E7C9C"/>
    <w:rsid w:val="000F7119"/>
    <w:rsid w:val="00107AE4"/>
    <w:rsid w:val="00114C6A"/>
    <w:rsid w:val="001231E5"/>
    <w:rsid w:val="00125BC6"/>
    <w:rsid w:val="0013317B"/>
    <w:rsid w:val="0013724C"/>
    <w:rsid w:val="00137288"/>
    <w:rsid w:val="00140B3E"/>
    <w:rsid w:val="00143D36"/>
    <w:rsid w:val="001507CC"/>
    <w:rsid w:val="00152335"/>
    <w:rsid w:val="001715ED"/>
    <w:rsid w:val="00175DE2"/>
    <w:rsid w:val="001776C4"/>
    <w:rsid w:val="0017793F"/>
    <w:rsid w:val="001819A3"/>
    <w:rsid w:val="00182C04"/>
    <w:rsid w:val="001842C8"/>
    <w:rsid w:val="00185D24"/>
    <w:rsid w:val="0019147B"/>
    <w:rsid w:val="001C3663"/>
    <w:rsid w:val="001D0EA1"/>
    <w:rsid w:val="001D10BD"/>
    <w:rsid w:val="001D126C"/>
    <w:rsid w:val="001D705A"/>
    <w:rsid w:val="001D7D86"/>
    <w:rsid w:val="001E6F1F"/>
    <w:rsid w:val="001F0FB4"/>
    <w:rsid w:val="001F3A4D"/>
    <w:rsid w:val="001F6AA7"/>
    <w:rsid w:val="00206734"/>
    <w:rsid w:val="002067FD"/>
    <w:rsid w:val="002115B3"/>
    <w:rsid w:val="00227B31"/>
    <w:rsid w:val="002344D4"/>
    <w:rsid w:val="00260B57"/>
    <w:rsid w:val="00263E94"/>
    <w:rsid w:val="002651CB"/>
    <w:rsid w:val="00267E74"/>
    <w:rsid w:val="00270637"/>
    <w:rsid w:val="00274923"/>
    <w:rsid w:val="002758E1"/>
    <w:rsid w:val="0028428B"/>
    <w:rsid w:val="002850C4"/>
    <w:rsid w:val="00285462"/>
    <w:rsid w:val="0028656E"/>
    <w:rsid w:val="00286888"/>
    <w:rsid w:val="002928E0"/>
    <w:rsid w:val="00296ACF"/>
    <w:rsid w:val="002975D1"/>
    <w:rsid w:val="00297B91"/>
    <w:rsid w:val="002A00C5"/>
    <w:rsid w:val="002A1DDD"/>
    <w:rsid w:val="002B25F3"/>
    <w:rsid w:val="002B5A05"/>
    <w:rsid w:val="002B6BF2"/>
    <w:rsid w:val="002C5A7C"/>
    <w:rsid w:val="002D1576"/>
    <w:rsid w:val="002D2B85"/>
    <w:rsid w:val="002D39AA"/>
    <w:rsid w:val="002D5476"/>
    <w:rsid w:val="002E2AF8"/>
    <w:rsid w:val="002E485C"/>
    <w:rsid w:val="002E51A1"/>
    <w:rsid w:val="002F13B8"/>
    <w:rsid w:val="002F29A1"/>
    <w:rsid w:val="002F5E66"/>
    <w:rsid w:val="0030357F"/>
    <w:rsid w:val="00304221"/>
    <w:rsid w:val="00314532"/>
    <w:rsid w:val="00316EF9"/>
    <w:rsid w:val="003301BE"/>
    <w:rsid w:val="003308F4"/>
    <w:rsid w:val="00330BC6"/>
    <w:rsid w:val="003337DA"/>
    <w:rsid w:val="00336315"/>
    <w:rsid w:val="003525D0"/>
    <w:rsid w:val="0035605A"/>
    <w:rsid w:val="0036080F"/>
    <w:rsid w:val="00360C0B"/>
    <w:rsid w:val="0036368E"/>
    <w:rsid w:val="0036795C"/>
    <w:rsid w:val="00375F3F"/>
    <w:rsid w:val="00381603"/>
    <w:rsid w:val="00381A4B"/>
    <w:rsid w:val="00382FA6"/>
    <w:rsid w:val="0038505C"/>
    <w:rsid w:val="00391FA4"/>
    <w:rsid w:val="00393329"/>
    <w:rsid w:val="003A311A"/>
    <w:rsid w:val="003A444F"/>
    <w:rsid w:val="003B2E90"/>
    <w:rsid w:val="003B4350"/>
    <w:rsid w:val="003B45B3"/>
    <w:rsid w:val="003C4945"/>
    <w:rsid w:val="003C6443"/>
    <w:rsid w:val="003C7BB4"/>
    <w:rsid w:val="003D6A1C"/>
    <w:rsid w:val="003E27F7"/>
    <w:rsid w:val="003E6B81"/>
    <w:rsid w:val="003F6380"/>
    <w:rsid w:val="00401832"/>
    <w:rsid w:val="004056E4"/>
    <w:rsid w:val="00410B37"/>
    <w:rsid w:val="00411D3F"/>
    <w:rsid w:val="00423C8E"/>
    <w:rsid w:val="004320A6"/>
    <w:rsid w:val="004348DF"/>
    <w:rsid w:val="004423BD"/>
    <w:rsid w:val="00442A97"/>
    <w:rsid w:val="0044707C"/>
    <w:rsid w:val="0045265C"/>
    <w:rsid w:val="004557C0"/>
    <w:rsid w:val="00463AD3"/>
    <w:rsid w:val="004713D4"/>
    <w:rsid w:val="00473E59"/>
    <w:rsid w:val="00475920"/>
    <w:rsid w:val="0048146A"/>
    <w:rsid w:val="00484308"/>
    <w:rsid w:val="00484A05"/>
    <w:rsid w:val="00486A85"/>
    <w:rsid w:val="00486D33"/>
    <w:rsid w:val="00492AF7"/>
    <w:rsid w:val="004A1127"/>
    <w:rsid w:val="004A71F4"/>
    <w:rsid w:val="004B0147"/>
    <w:rsid w:val="004B2027"/>
    <w:rsid w:val="004B2040"/>
    <w:rsid w:val="004B691C"/>
    <w:rsid w:val="004B7D17"/>
    <w:rsid w:val="004C05A9"/>
    <w:rsid w:val="004D168B"/>
    <w:rsid w:val="004D1861"/>
    <w:rsid w:val="004D4BC3"/>
    <w:rsid w:val="004D621E"/>
    <w:rsid w:val="004E7E0E"/>
    <w:rsid w:val="004F0F7D"/>
    <w:rsid w:val="004F2309"/>
    <w:rsid w:val="0050042F"/>
    <w:rsid w:val="00504B21"/>
    <w:rsid w:val="0051277E"/>
    <w:rsid w:val="0051517E"/>
    <w:rsid w:val="005216C7"/>
    <w:rsid w:val="00530666"/>
    <w:rsid w:val="00531A16"/>
    <w:rsid w:val="005325D0"/>
    <w:rsid w:val="00533621"/>
    <w:rsid w:val="00551B65"/>
    <w:rsid w:val="00561E4A"/>
    <w:rsid w:val="00562BD8"/>
    <w:rsid w:val="005716F2"/>
    <w:rsid w:val="00574CD6"/>
    <w:rsid w:val="0057667A"/>
    <w:rsid w:val="00586136"/>
    <w:rsid w:val="00590859"/>
    <w:rsid w:val="0059257E"/>
    <w:rsid w:val="005B0F64"/>
    <w:rsid w:val="005B13BE"/>
    <w:rsid w:val="005B2976"/>
    <w:rsid w:val="005B2DE8"/>
    <w:rsid w:val="005B3368"/>
    <w:rsid w:val="005C5470"/>
    <w:rsid w:val="005D0CB4"/>
    <w:rsid w:val="005D15E9"/>
    <w:rsid w:val="005D1B56"/>
    <w:rsid w:val="005D25B5"/>
    <w:rsid w:val="005D4AF2"/>
    <w:rsid w:val="005D79B0"/>
    <w:rsid w:val="005E2015"/>
    <w:rsid w:val="005E502F"/>
    <w:rsid w:val="005F13A7"/>
    <w:rsid w:val="00603B6A"/>
    <w:rsid w:val="0060743C"/>
    <w:rsid w:val="00617FAF"/>
    <w:rsid w:val="006254A9"/>
    <w:rsid w:val="00625C18"/>
    <w:rsid w:val="00627140"/>
    <w:rsid w:val="006300C0"/>
    <w:rsid w:val="00631366"/>
    <w:rsid w:val="00640E95"/>
    <w:rsid w:val="0064462F"/>
    <w:rsid w:val="00647AC4"/>
    <w:rsid w:val="00647B56"/>
    <w:rsid w:val="006526EA"/>
    <w:rsid w:val="006543AE"/>
    <w:rsid w:val="00655630"/>
    <w:rsid w:val="00655E25"/>
    <w:rsid w:val="00657A85"/>
    <w:rsid w:val="00660C13"/>
    <w:rsid w:val="006667E4"/>
    <w:rsid w:val="00672CCC"/>
    <w:rsid w:val="00672E65"/>
    <w:rsid w:val="00682387"/>
    <w:rsid w:val="006823C3"/>
    <w:rsid w:val="00682820"/>
    <w:rsid w:val="00691E9D"/>
    <w:rsid w:val="0069219F"/>
    <w:rsid w:val="0069565D"/>
    <w:rsid w:val="006B1E45"/>
    <w:rsid w:val="006C55EE"/>
    <w:rsid w:val="006D3061"/>
    <w:rsid w:val="006D713B"/>
    <w:rsid w:val="006F3B39"/>
    <w:rsid w:val="006F44DA"/>
    <w:rsid w:val="006F5BF1"/>
    <w:rsid w:val="00700B8E"/>
    <w:rsid w:val="00703416"/>
    <w:rsid w:val="00705F75"/>
    <w:rsid w:val="00712A02"/>
    <w:rsid w:val="00713B79"/>
    <w:rsid w:val="00713EC5"/>
    <w:rsid w:val="007140DB"/>
    <w:rsid w:val="007229D6"/>
    <w:rsid w:val="007234DC"/>
    <w:rsid w:val="00725AE9"/>
    <w:rsid w:val="007321CA"/>
    <w:rsid w:val="00732471"/>
    <w:rsid w:val="00736EBB"/>
    <w:rsid w:val="00737776"/>
    <w:rsid w:val="0074463B"/>
    <w:rsid w:val="00745BD4"/>
    <w:rsid w:val="00746913"/>
    <w:rsid w:val="0077088E"/>
    <w:rsid w:val="00771FE7"/>
    <w:rsid w:val="0077432B"/>
    <w:rsid w:val="00775A80"/>
    <w:rsid w:val="007816C2"/>
    <w:rsid w:val="007877DE"/>
    <w:rsid w:val="007903A2"/>
    <w:rsid w:val="007948B1"/>
    <w:rsid w:val="00795C5B"/>
    <w:rsid w:val="00796A21"/>
    <w:rsid w:val="00797EA2"/>
    <w:rsid w:val="007A1778"/>
    <w:rsid w:val="007A2B9D"/>
    <w:rsid w:val="007A48BC"/>
    <w:rsid w:val="007B1898"/>
    <w:rsid w:val="007B2066"/>
    <w:rsid w:val="007B6813"/>
    <w:rsid w:val="007C389D"/>
    <w:rsid w:val="007C6A8C"/>
    <w:rsid w:val="007D7E95"/>
    <w:rsid w:val="007E0A1C"/>
    <w:rsid w:val="007E2713"/>
    <w:rsid w:val="007E4357"/>
    <w:rsid w:val="007E4E59"/>
    <w:rsid w:val="007E50EE"/>
    <w:rsid w:val="007E5416"/>
    <w:rsid w:val="007E6A1E"/>
    <w:rsid w:val="007F3AEF"/>
    <w:rsid w:val="007F3CE2"/>
    <w:rsid w:val="00804F52"/>
    <w:rsid w:val="00806A41"/>
    <w:rsid w:val="00810529"/>
    <w:rsid w:val="00811733"/>
    <w:rsid w:val="0081477A"/>
    <w:rsid w:val="00821516"/>
    <w:rsid w:val="0083378C"/>
    <w:rsid w:val="00844747"/>
    <w:rsid w:val="00846D4B"/>
    <w:rsid w:val="008501D8"/>
    <w:rsid w:val="0085694E"/>
    <w:rsid w:val="00856FE4"/>
    <w:rsid w:val="008638F5"/>
    <w:rsid w:val="00867AEF"/>
    <w:rsid w:val="00875A98"/>
    <w:rsid w:val="00880078"/>
    <w:rsid w:val="00893F6A"/>
    <w:rsid w:val="00897FEC"/>
    <w:rsid w:val="008A0472"/>
    <w:rsid w:val="008A2C11"/>
    <w:rsid w:val="008A413A"/>
    <w:rsid w:val="008B06F7"/>
    <w:rsid w:val="008B32B8"/>
    <w:rsid w:val="008B3DB6"/>
    <w:rsid w:val="008D2912"/>
    <w:rsid w:val="008F1E48"/>
    <w:rsid w:val="008F5725"/>
    <w:rsid w:val="008F6074"/>
    <w:rsid w:val="008F7F04"/>
    <w:rsid w:val="00924850"/>
    <w:rsid w:val="009266A2"/>
    <w:rsid w:val="00931CD0"/>
    <w:rsid w:val="00931CD5"/>
    <w:rsid w:val="009324F1"/>
    <w:rsid w:val="00934C4C"/>
    <w:rsid w:val="00940311"/>
    <w:rsid w:val="00940ED2"/>
    <w:rsid w:val="009475A9"/>
    <w:rsid w:val="00950345"/>
    <w:rsid w:val="00951FBA"/>
    <w:rsid w:val="0095599E"/>
    <w:rsid w:val="00956C8D"/>
    <w:rsid w:val="009623E4"/>
    <w:rsid w:val="00966CB9"/>
    <w:rsid w:val="00967D00"/>
    <w:rsid w:val="009741CF"/>
    <w:rsid w:val="0098222B"/>
    <w:rsid w:val="00992E22"/>
    <w:rsid w:val="0099711B"/>
    <w:rsid w:val="009A73C2"/>
    <w:rsid w:val="009A7EBF"/>
    <w:rsid w:val="009C12CA"/>
    <w:rsid w:val="009C1D4B"/>
    <w:rsid w:val="009C4FBA"/>
    <w:rsid w:val="009C6A1F"/>
    <w:rsid w:val="009D03FE"/>
    <w:rsid w:val="009E22FE"/>
    <w:rsid w:val="009E5B4B"/>
    <w:rsid w:val="009E6ADC"/>
    <w:rsid w:val="009F099E"/>
    <w:rsid w:val="009F40F7"/>
    <w:rsid w:val="00A065CE"/>
    <w:rsid w:val="00A07BA1"/>
    <w:rsid w:val="00A11978"/>
    <w:rsid w:val="00A22D49"/>
    <w:rsid w:val="00A3350E"/>
    <w:rsid w:val="00A33578"/>
    <w:rsid w:val="00A36DC9"/>
    <w:rsid w:val="00A44388"/>
    <w:rsid w:val="00A47EBE"/>
    <w:rsid w:val="00A71674"/>
    <w:rsid w:val="00A763D2"/>
    <w:rsid w:val="00A76F88"/>
    <w:rsid w:val="00A9444E"/>
    <w:rsid w:val="00AA01D6"/>
    <w:rsid w:val="00AA1BA7"/>
    <w:rsid w:val="00AB2FFE"/>
    <w:rsid w:val="00AB4D76"/>
    <w:rsid w:val="00AC1A5D"/>
    <w:rsid w:val="00AC5264"/>
    <w:rsid w:val="00AD153F"/>
    <w:rsid w:val="00AD1797"/>
    <w:rsid w:val="00AD2D12"/>
    <w:rsid w:val="00AD3220"/>
    <w:rsid w:val="00AD53A4"/>
    <w:rsid w:val="00AE1EF0"/>
    <w:rsid w:val="00AE3C8A"/>
    <w:rsid w:val="00AE5D8D"/>
    <w:rsid w:val="00AF0B6B"/>
    <w:rsid w:val="00AF3D70"/>
    <w:rsid w:val="00AF42B5"/>
    <w:rsid w:val="00AF50E9"/>
    <w:rsid w:val="00B01357"/>
    <w:rsid w:val="00B0310B"/>
    <w:rsid w:val="00B14F4B"/>
    <w:rsid w:val="00B157A3"/>
    <w:rsid w:val="00B259C5"/>
    <w:rsid w:val="00B30C8A"/>
    <w:rsid w:val="00B3116D"/>
    <w:rsid w:val="00B4046B"/>
    <w:rsid w:val="00B40751"/>
    <w:rsid w:val="00B41AFE"/>
    <w:rsid w:val="00B42D3F"/>
    <w:rsid w:val="00B45E63"/>
    <w:rsid w:val="00B45FDC"/>
    <w:rsid w:val="00B570CE"/>
    <w:rsid w:val="00B62A2B"/>
    <w:rsid w:val="00B71186"/>
    <w:rsid w:val="00B904E0"/>
    <w:rsid w:val="00B972C0"/>
    <w:rsid w:val="00B97403"/>
    <w:rsid w:val="00BA0612"/>
    <w:rsid w:val="00BA1620"/>
    <w:rsid w:val="00BA2F74"/>
    <w:rsid w:val="00BB1664"/>
    <w:rsid w:val="00BB26AF"/>
    <w:rsid w:val="00BB6092"/>
    <w:rsid w:val="00BD26ED"/>
    <w:rsid w:val="00BF15D2"/>
    <w:rsid w:val="00BF2DB4"/>
    <w:rsid w:val="00C04000"/>
    <w:rsid w:val="00C04169"/>
    <w:rsid w:val="00C04EF1"/>
    <w:rsid w:val="00C125A4"/>
    <w:rsid w:val="00C22052"/>
    <w:rsid w:val="00C243C2"/>
    <w:rsid w:val="00C24B9D"/>
    <w:rsid w:val="00C2767D"/>
    <w:rsid w:val="00C347E9"/>
    <w:rsid w:val="00C37693"/>
    <w:rsid w:val="00C3781A"/>
    <w:rsid w:val="00C468DA"/>
    <w:rsid w:val="00C47C0F"/>
    <w:rsid w:val="00C51670"/>
    <w:rsid w:val="00C61BD5"/>
    <w:rsid w:val="00C64028"/>
    <w:rsid w:val="00C80577"/>
    <w:rsid w:val="00C8286F"/>
    <w:rsid w:val="00C8425B"/>
    <w:rsid w:val="00C9164C"/>
    <w:rsid w:val="00CA0ADF"/>
    <w:rsid w:val="00CA2BB4"/>
    <w:rsid w:val="00CC0ABE"/>
    <w:rsid w:val="00CC1E7D"/>
    <w:rsid w:val="00CC3879"/>
    <w:rsid w:val="00CD29F2"/>
    <w:rsid w:val="00CD43EF"/>
    <w:rsid w:val="00CD4787"/>
    <w:rsid w:val="00CD7FBC"/>
    <w:rsid w:val="00CE2DD3"/>
    <w:rsid w:val="00CF3CEF"/>
    <w:rsid w:val="00D03AE9"/>
    <w:rsid w:val="00D06178"/>
    <w:rsid w:val="00D10B9F"/>
    <w:rsid w:val="00D15E0A"/>
    <w:rsid w:val="00D20F23"/>
    <w:rsid w:val="00D3265E"/>
    <w:rsid w:val="00D56DC9"/>
    <w:rsid w:val="00D60D82"/>
    <w:rsid w:val="00D61409"/>
    <w:rsid w:val="00D62EF3"/>
    <w:rsid w:val="00D641E4"/>
    <w:rsid w:val="00D6543E"/>
    <w:rsid w:val="00D70138"/>
    <w:rsid w:val="00D7216B"/>
    <w:rsid w:val="00D81BC0"/>
    <w:rsid w:val="00D87283"/>
    <w:rsid w:val="00DA2691"/>
    <w:rsid w:val="00DA3338"/>
    <w:rsid w:val="00DA5834"/>
    <w:rsid w:val="00DA6357"/>
    <w:rsid w:val="00DA6C74"/>
    <w:rsid w:val="00DB49D9"/>
    <w:rsid w:val="00DC19DF"/>
    <w:rsid w:val="00DC7770"/>
    <w:rsid w:val="00DD04DB"/>
    <w:rsid w:val="00DE5FEF"/>
    <w:rsid w:val="00DF0662"/>
    <w:rsid w:val="00DF1CEF"/>
    <w:rsid w:val="00E0139F"/>
    <w:rsid w:val="00E2605D"/>
    <w:rsid w:val="00E2640A"/>
    <w:rsid w:val="00E31188"/>
    <w:rsid w:val="00E33B4C"/>
    <w:rsid w:val="00E33D49"/>
    <w:rsid w:val="00E366E8"/>
    <w:rsid w:val="00E3742B"/>
    <w:rsid w:val="00E37BD9"/>
    <w:rsid w:val="00E463D7"/>
    <w:rsid w:val="00E50D28"/>
    <w:rsid w:val="00E543A3"/>
    <w:rsid w:val="00E56F24"/>
    <w:rsid w:val="00E574EC"/>
    <w:rsid w:val="00E62141"/>
    <w:rsid w:val="00E65F5A"/>
    <w:rsid w:val="00E66F24"/>
    <w:rsid w:val="00E71D48"/>
    <w:rsid w:val="00E741C9"/>
    <w:rsid w:val="00E7774C"/>
    <w:rsid w:val="00E77F1D"/>
    <w:rsid w:val="00E92E09"/>
    <w:rsid w:val="00E941AB"/>
    <w:rsid w:val="00EA110F"/>
    <w:rsid w:val="00EB1566"/>
    <w:rsid w:val="00EB1CBB"/>
    <w:rsid w:val="00EB41A1"/>
    <w:rsid w:val="00EB5595"/>
    <w:rsid w:val="00EB5B5F"/>
    <w:rsid w:val="00EC04E0"/>
    <w:rsid w:val="00EC7BC1"/>
    <w:rsid w:val="00ED5321"/>
    <w:rsid w:val="00EE32EF"/>
    <w:rsid w:val="00EE67BC"/>
    <w:rsid w:val="00EF5B6F"/>
    <w:rsid w:val="00F02682"/>
    <w:rsid w:val="00F056EC"/>
    <w:rsid w:val="00F06A3E"/>
    <w:rsid w:val="00F12C9B"/>
    <w:rsid w:val="00F25FC3"/>
    <w:rsid w:val="00F34112"/>
    <w:rsid w:val="00F41584"/>
    <w:rsid w:val="00F4358D"/>
    <w:rsid w:val="00F46F7F"/>
    <w:rsid w:val="00F5022C"/>
    <w:rsid w:val="00F62066"/>
    <w:rsid w:val="00F6512B"/>
    <w:rsid w:val="00F65CD4"/>
    <w:rsid w:val="00F80238"/>
    <w:rsid w:val="00F91E28"/>
    <w:rsid w:val="00F9341B"/>
    <w:rsid w:val="00F9389A"/>
    <w:rsid w:val="00F965D4"/>
    <w:rsid w:val="00FA0C85"/>
    <w:rsid w:val="00FB4543"/>
    <w:rsid w:val="00FB63D7"/>
    <w:rsid w:val="00FC0306"/>
    <w:rsid w:val="00FC38AD"/>
    <w:rsid w:val="00FD3A75"/>
    <w:rsid w:val="00FE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7C53D"/>
  <w15:chartTrackingRefBased/>
  <w15:docId w15:val="{6F36F263-EC3B-459C-B7BE-97E2D23D3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1566"/>
    <w:pPr>
      <w:widowControl w:val="0"/>
      <w:jc w:val="both"/>
    </w:pPr>
    <w:rPr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1CBB"/>
    <w:rPr>
      <w:sz w:val="18"/>
      <w:szCs w:val="18"/>
      <w:lang w:val="nl-NL"/>
    </w:rPr>
  </w:style>
  <w:style w:type="paragraph" w:styleId="a5">
    <w:name w:val="footer"/>
    <w:basedOn w:val="a"/>
    <w:link w:val="a6"/>
    <w:uiPriority w:val="99"/>
    <w:unhideWhenUsed/>
    <w:rsid w:val="00EB1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1CBB"/>
    <w:rPr>
      <w:sz w:val="18"/>
      <w:szCs w:val="18"/>
      <w:lang w:val="nl-NL"/>
    </w:rPr>
  </w:style>
  <w:style w:type="paragraph" w:styleId="a7">
    <w:name w:val="Balloon Text"/>
    <w:basedOn w:val="a"/>
    <w:link w:val="a8"/>
    <w:uiPriority w:val="99"/>
    <w:semiHidden/>
    <w:unhideWhenUsed/>
    <w:rsid w:val="00625C1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25C18"/>
    <w:rPr>
      <w:sz w:val="18"/>
      <w:szCs w:val="18"/>
      <w:lang w:val="nl-NL"/>
    </w:rPr>
  </w:style>
  <w:style w:type="table" w:customStyle="1" w:styleId="TableNormal">
    <w:name w:val="Table Normal"/>
    <w:rsid w:val="00A763D2"/>
    <w:rPr>
      <w:rFonts w:ascii="Times New Roman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9">
    <w:name w:val="默认"/>
    <w:rsid w:val="00A763D2"/>
    <w:pPr>
      <w:spacing w:before="160"/>
    </w:pPr>
    <w:rPr>
      <w:rFonts w:ascii="Arial Unicode MS" w:eastAsia="Helvetica Neue" w:hAnsi="Arial Unicode MS" w:cs="Arial Unicode MS" w:hint="eastAsia"/>
      <w:color w:val="000000"/>
      <w:kern w:val="0"/>
      <w:sz w:val="24"/>
      <w:szCs w:val="24"/>
      <w:lang w:val="zh-CN"/>
    </w:rPr>
  </w:style>
  <w:style w:type="paragraph" w:customStyle="1" w:styleId="1">
    <w:name w:val="表格样式 1"/>
    <w:rsid w:val="00A763D2"/>
    <w:rPr>
      <w:rFonts w:ascii="Helvetica Neue" w:eastAsia="Helvetica Neue" w:hAnsi="Helvetica Neue" w:cs="Helvetica Neue"/>
      <w:b/>
      <w:bCs/>
      <w:color w:val="000000"/>
      <w:kern w:val="0"/>
      <w:sz w:val="20"/>
      <w:szCs w:val="20"/>
    </w:rPr>
  </w:style>
  <w:style w:type="paragraph" w:customStyle="1" w:styleId="2">
    <w:name w:val="表格样式 2"/>
    <w:qFormat/>
    <w:rsid w:val="00A763D2"/>
    <w:rPr>
      <w:rFonts w:ascii="Helvetica Neue" w:eastAsia="Helvetica Neue" w:hAnsi="Helvetica Neue" w:cs="Helvetica Neue"/>
      <w:color w:val="000000"/>
      <w:kern w:val="0"/>
      <w:sz w:val="20"/>
      <w:szCs w:val="20"/>
    </w:rPr>
  </w:style>
  <w:style w:type="table" w:styleId="aa">
    <w:name w:val="Table Grid"/>
    <w:basedOn w:val="a1"/>
    <w:uiPriority w:val="39"/>
    <w:rsid w:val="0048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486D33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486D33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486D33"/>
    <w:rPr>
      <w:lang w:val="nl-N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86D33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486D33"/>
    <w:rPr>
      <w:b/>
      <w:bCs/>
      <w:lang w:val="nl-NL"/>
    </w:rPr>
  </w:style>
  <w:style w:type="paragraph" w:customStyle="1" w:styleId="EndNoteBibliographyTitle">
    <w:name w:val="EndNote Bibliography Title"/>
    <w:basedOn w:val="a"/>
    <w:link w:val="EndNoteBibliographyTitle0"/>
    <w:rsid w:val="002D2B85"/>
    <w:pPr>
      <w:jc w:val="center"/>
    </w:pPr>
    <w:rPr>
      <w:rFonts w:ascii="DengXian" w:eastAsia="DengXian" w:hAnsi="DengXian"/>
      <w:noProof/>
      <w:sz w:val="20"/>
    </w:rPr>
  </w:style>
  <w:style w:type="character" w:customStyle="1" w:styleId="EndNoteBibliographyTitle0">
    <w:name w:val="EndNote Bibliography Title 字符"/>
    <w:basedOn w:val="a0"/>
    <w:link w:val="EndNoteBibliographyTitle"/>
    <w:rsid w:val="002D2B85"/>
    <w:rPr>
      <w:rFonts w:ascii="DengXian" w:eastAsia="DengXian" w:hAnsi="DengXian"/>
      <w:noProof/>
      <w:sz w:val="20"/>
      <w:lang w:val="nl-NL"/>
    </w:rPr>
  </w:style>
  <w:style w:type="paragraph" w:customStyle="1" w:styleId="EndNoteBibliography">
    <w:name w:val="EndNote Bibliography"/>
    <w:basedOn w:val="a"/>
    <w:link w:val="EndNoteBibliography0"/>
    <w:rsid w:val="002D2B85"/>
    <w:rPr>
      <w:rFonts w:ascii="DengXian" w:eastAsia="DengXian" w:hAnsi="DengXian"/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2D2B85"/>
    <w:rPr>
      <w:rFonts w:ascii="DengXian" w:eastAsia="DengXian" w:hAnsi="DengXian"/>
      <w:noProof/>
      <w:sz w:val="20"/>
      <w:lang w:val="nl-NL"/>
    </w:rPr>
  </w:style>
  <w:style w:type="character" w:styleId="af0">
    <w:name w:val="Hyperlink"/>
    <w:basedOn w:val="a0"/>
    <w:uiPriority w:val="99"/>
    <w:unhideWhenUsed/>
    <w:rsid w:val="00660C13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381A4B"/>
    <w:rPr>
      <w:color w:val="954F72" w:themeColor="followedHyperlink"/>
      <w:u w:val="single"/>
    </w:rPr>
  </w:style>
  <w:style w:type="character" w:styleId="af2">
    <w:name w:val="Unresolved Mention"/>
    <w:basedOn w:val="a0"/>
    <w:uiPriority w:val="99"/>
    <w:semiHidden/>
    <w:unhideWhenUsed/>
    <w:rsid w:val="00381A4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3F6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8FED1-9E58-484D-ACF8-08AB824E8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7407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Microsoft Office User</cp:lastModifiedBy>
  <cp:revision>90</cp:revision>
  <dcterms:created xsi:type="dcterms:W3CDTF">2020-06-27T08:45:00Z</dcterms:created>
  <dcterms:modified xsi:type="dcterms:W3CDTF">2021-03-06T12:54:00Z</dcterms:modified>
</cp:coreProperties>
</file>