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E676A" w14:textId="77777777" w:rsidR="00782171" w:rsidRPr="007119BA" w:rsidRDefault="00782171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 w:hint="eastAsia"/>
        </w:rPr>
        <w:t>S</w:t>
      </w:r>
      <w:r w:rsidRPr="007119BA">
        <w:rPr>
          <w:rFonts w:ascii="Times New Roman" w:hAnsi="Times New Roman" w:cs="Times New Roman"/>
        </w:rPr>
        <w:t>upplementary materials</w:t>
      </w:r>
    </w:p>
    <w:p w14:paraId="0C924C71" w14:textId="77777777" w:rsidR="00782171" w:rsidRPr="007119BA" w:rsidRDefault="00782171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</w:rPr>
        <w:t>T</w:t>
      </w:r>
      <w:r w:rsidRPr="007119BA">
        <w:rPr>
          <w:rFonts w:ascii="Times New Roman" w:hAnsi="Times New Roman" w:cs="Times New Roman" w:hint="eastAsia"/>
          <w:b/>
        </w:rPr>
        <w:t>able</w:t>
      </w:r>
      <w:r w:rsidRPr="007119BA">
        <w:rPr>
          <w:rFonts w:ascii="Times New Roman" w:hAnsi="Times New Roman" w:cs="Times New Roman"/>
          <w:b/>
        </w:rPr>
        <w:t xml:space="preserve"> S1</w:t>
      </w:r>
      <w:r w:rsidRPr="007119BA">
        <w:rPr>
          <w:rFonts w:ascii="Times New Roman" w:hAnsi="Times New Roman" w:cs="Times New Roman"/>
        </w:rPr>
        <w:t xml:space="preserve"> Comparison </w:t>
      </w:r>
      <w:r w:rsidRPr="007119BA">
        <w:rPr>
          <w:rFonts w:ascii="Times New Roman" w:hAnsi="Times New Roman" w:cs="Times New Roman" w:hint="eastAsia"/>
        </w:rPr>
        <w:t>of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basic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information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between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reading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habit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and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quality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of</w:t>
      </w:r>
      <w:r w:rsidRPr="007119BA">
        <w:rPr>
          <w:rFonts w:ascii="Times New Roman" w:hAnsi="Times New Roman" w:cs="Times New Roman"/>
        </w:rPr>
        <w:t xml:space="preserve"> </w:t>
      </w:r>
      <w:r w:rsidRPr="007119BA">
        <w:rPr>
          <w:rFonts w:ascii="Times New Roman" w:hAnsi="Times New Roman" w:cs="Times New Roman" w:hint="eastAsia"/>
        </w:rPr>
        <w:t>sleep</w:t>
      </w:r>
    </w:p>
    <w:tbl>
      <w:tblPr>
        <w:tblW w:w="9639" w:type="dxa"/>
        <w:jc w:val="center"/>
        <w:tblBorders>
          <w:top w:val="single" w:sz="12" w:space="0" w:color="auto"/>
          <w:bottom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1"/>
        <w:gridCol w:w="986"/>
        <w:gridCol w:w="1076"/>
        <w:gridCol w:w="563"/>
        <w:gridCol w:w="986"/>
        <w:gridCol w:w="986"/>
        <w:gridCol w:w="986"/>
        <w:gridCol w:w="986"/>
        <w:gridCol w:w="729"/>
      </w:tblGrid>
      <w:tr w:rsidR="007119BA" w:rsidRPr="007119BA" w14:paraId="7F80AC18" w14:textId="77777777" w:rsidTr="00FA72A4">
        <w:trPr>
          <w:trHeight w:val="280"/>
          <w:jc w:val="center"/>
        </w:trPr>
        <w:tc>
          <w:tcPr>
            <w:tcW w:w="2341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3323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A65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Reading Habit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C707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4D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Frequency of poor sleep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ABB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 w:rsidR="007119BA" w:rsidRPr="007119BA" w14:paraId="33DF46CA" w14:textId="77777777" w:rsidTr="00FA72A4">
        <w:trPr>
          <w:trHeight w:val="280"/>
          <w:jc w:val="center"/>
        </w:trPr>
        <w:tc>
          <w:tcPr>
            <w:tcW w:w="234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0C2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22B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90B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9304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89A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&lt;1 day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79E0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1-2 days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6F0E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3-4 days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814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5-7 days</w:t>
            </w:r>
          </w:p>
        </w:tc>
        <w:tc>
          <w:tcPr>
            <w:tcW w:w="7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D37B7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</w:tr>
      <w:tr w:rsidR="007119BA" w:rsidRPr="007119BA" w14:paraId="2B9A9247" w14:textId="77777777" w:rsidTr="00FA72A4">
        <w:trPr>
          <w:trHeight w:val="280"/>
          <w:jc w:val="center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8F0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  <w:t>Geographic information</w:t>
            </w:r>
          </w:p>
        </w:tc>
      </w:tr>
      <w:tr w:rsidR="007119BA" w:rsidRPr="007119BA" w14:paraId="024C2DC1" w14:textId="77777777" w:rsidTr="00FA72A4">
        <w:trPr>
          <w:trHeight w:val="151"/>
          <w:jc w:val="center"/>
        </w:trPr>
        <w:tc>
          <w:tcPr>
            <w:tcW w:w="2341" w:type="dxa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7100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Resident Place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FE0A9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E8BA1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7D48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268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8F903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9D4F6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CC53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BDC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25EA98E2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F83F54B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Rural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466103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4.92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A891A4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8,621(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54.52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BDE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542FB2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4,191(41.11)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AAB2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2,960(53.59)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53E7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1,413(63.63)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AE7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1,007(63.96)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73B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0A410606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F7DD6F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Urban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6F6C22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1,836(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95.08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383B31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7,192(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45.48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D13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8B95D4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4,134(58.89)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D853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2,822(46.41)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CE0B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1,287(36.37)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5431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784(36.04)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94B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4F8BF236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B90BEBC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AF2391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9851ED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F9B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13B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3DCBC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EDCD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B1E9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463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745639B6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6D7D9CF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1CBAC0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1,052(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37.33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D93232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8,404(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52.78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086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F280A1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3,447(36.46)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84C7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3,126(33.06)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9E32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1,730(18.3)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BD69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1,152(12.18)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11A7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4A810F0E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AF0F9AC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9A70D6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1,766(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62.67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8B9308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7,518(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47.22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B9A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8E948B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4,937(53.19)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7EF5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2,707(29.16)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5F2C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989(10.66)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FEFCF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649(6.99)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F05E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718989F5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42B5BCF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E6DF83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BD8B5B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15D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4D7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EF4E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6A16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BCC8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5F1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7D50892B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7A55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Unmarried;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327F24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1.35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E879BF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1.16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70F5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4A13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107(1.28)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9E40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57(0.98)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D654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38(1.40)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2A63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21(1.17)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E5A0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4E2C2295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B3388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M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arried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3E4941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2,488(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88.29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3120C3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13,886(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87.21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C6B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241E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7,466(89.05)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801D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5,116(87.71)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B0EF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2,342(86.13)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9D14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1,448(80.40)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74F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3D5BD371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9097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Cohabit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4B297E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0.53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79F80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0.43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CAAC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FD79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24(0.29)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F03D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26(0.45)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3213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13(0.48)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E8AE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20(1.11)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C22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3AE75106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7357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D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ivorced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614898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3.73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EDC1D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1.74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2F46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16D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167(1.99)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600C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121(2.07)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8BC9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53(1.95)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8C99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41(2.28)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D90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13C0BDE3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17D0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Widowed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BCA6F1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6.10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01487B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1,506(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9.46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5B7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9BD1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620(7.40)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82BE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513(8.79)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8B26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273(10.04)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1EF5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271(15.05)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6C99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57F833F1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75FE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Educational level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E588AE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5D4D25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714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1D12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120D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53B3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C4F9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512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4FF2EF5B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7ED8368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Illiterate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DD72B5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4.72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2A6541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5,965(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37.47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D12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1AB181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2,426(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28.94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6EA5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1,831(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31.39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7EA5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1,015(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37.33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6A97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45.75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C5C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326BBF68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5D55944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Primary school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4CE4C0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16.78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948CAC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4,308(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27.06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A47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2E93C9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2,162(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25.79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6803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1,467(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25.15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2890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26.00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F24A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24.71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48C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05D04A38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A9AD7F0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Junior high school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15B064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35.20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C0BACF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3,911(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24.57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CF1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573F6B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2,314(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27.60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C448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1,613(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27.65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F14B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23.61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B7AF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333(18.49)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1E1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560B9B11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2BC0A3B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Senior high school or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2E142A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1,220(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43.29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6C652D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1,737(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10.91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3C91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C26FEF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1,481(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17.67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FB11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15.81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92F5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13.06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93B9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199(11.06)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47A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2DB1D39C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C221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Age 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spellStart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mean±sd</w:t>
            </w:r>
            <w:proofErr w:type="spellEnd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04C357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55.06±10.84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6AD03E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58.17±10.44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AB82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FAE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57.44±10.52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1C1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56.92±10.46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8DA7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58.31±10.41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2AD7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60.47±10.71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E0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5AC51A43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C3FE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Family size 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spellStart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mean±sd</w:t>
            </w:r>
            <w:proofErr w:type="spellEnd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9DEBA3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3.61±1.72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09AD31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4.02±2.03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87B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D68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3.97±2.00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53C6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3.96±1.96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BFD7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3.96±1.98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765D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3.85±2.05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BD2D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0.118</w:t>
            </w:r>
          </w:p>
        </w:tc>
      </w:tr>
      <w:tr w:rsidR="007119BA" w:rsidRPr="007119BA" w14:paraId="081315A2" w14:textId="77777777" w:rsidTr="00FA72A4">
        <w:trPr>
          <w:trHeight w:val="280"/>
          <w:jc w:val="center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D5C1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  <w:t>Socioeconomic related variables</w:t>
            </w:r>
          </w:p>
        </w:tc>
      </w:tr>
      <w:tr w:rsidR="007119BA" w:rsidRPr="007119BA" w14:paraId="7FF6DC00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5F31A691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ife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Satisfaction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CFE3C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.97±0.90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62916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.11±0.99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71E2A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4111BA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.19±0.92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DA5B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.04±0.96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C0A9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.96±1.06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029C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.02±1.09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EF9E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113B96D1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3C62E336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Income Status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B3682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.90±0.97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5AFA2B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.97±1.16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014A2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.002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2876D1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.02±1.11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04BB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.94±1.09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689B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.83±1.16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D4B0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.88±1.28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5265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4C16B54D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36159BE7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S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ocial Ladder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60ACDC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.14±1.01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78605F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.26±1.14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A0B6E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F96207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.30±1.10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7B5C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.23±1.09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4FFC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.11±1.18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C69FB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.18±1.23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9D82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1CC7C167" w14:textId="77777777" w:rsidTr="00FA72A4">
        <w:trPr>
          <w:trHeight w:val="280"/>
          <w:jc w:val="center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61B7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  <w:t>Lifestyle</w:t>
            </w:r>
          </w:p>
        </w:tc>
      </w:tr>
      <w:tr w:rsidR="007119BA" w:rsidRPr="007119BA" w14:paraId="202CA0C2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34FDB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Smoking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2B4A5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8CEE36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61E4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CD4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5F31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B368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6F6D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75E6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33570AE8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B1FED11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2D6A70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941(33.39)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FD2892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4,760(29.90)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FC8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75A8CD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2,956(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35.26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A2C3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1,655(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28.38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EE31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639(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23.50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BC50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24.99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249D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131476CD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D4A254C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085A53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1,877(66.61)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220B35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11,161(70.10)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D8B9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031F30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5,428(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64.74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6450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4,177(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71.62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277A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2,080(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76.50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438C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1,351(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75.01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E33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76934CC7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31E4F92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Drinking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CDF574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F23097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048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E8BD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758D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7667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234D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2585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451C325E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BF56C53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14973B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576(20.44)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9E8D28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2,683(16.85)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59F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0E8D81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1,756(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20.94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B69F0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15.66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FC3F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12.91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E585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13.21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BC1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5BEFADFF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5C51796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526D4B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2,242(79.56)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DBB810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13,237(83.15)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5F0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5B8657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6,628(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79.06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8733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4,918(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84.34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91D0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2,368(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87.09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AC49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1,563(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86.79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DB0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192348B1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4F2FA6A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Napping Habit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87D61C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1C6AF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E8D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22B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6C3C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F2981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0A30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687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5675BBFC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9A86F43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DC160B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1,815(64.43)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EA729D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9,062(56.93)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DD4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39B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4,998(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59.63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43FE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3,421(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58.66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3742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1,496(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55.02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AFB3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53.36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1F6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7D104ABD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DB99F44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51FE30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1,002(35.57)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3561A3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6,857(43.07)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045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50C954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3,383(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40.37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81D7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2,411(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41.34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0039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1,223(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44.98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5FCF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46.64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4C0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1364E9E5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5102174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Frequency of Physical exercise</w:t>
            </w:r>
          </w:p>
          <w:p w14:paraId="06E05575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spellStart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mean±sd</w:t>
            </w:r>
            <w:proofErr w:type="spellEnd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73B15C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3.99±3.43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0BFA74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2.77±3.48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E77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D10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2.98±3.52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F313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2.98±3.51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F066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2.80±3.43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C69DC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2.99±3.47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944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0.104</w:t>
            </w:r>
          </w:p>
        </w:tc>
      </w:tr>
      <w:tr w:rsidR="007119BA" w:rsidRPr="007119BA" w14:paraId="0791511B" w14:textId="77777777" w:rsidTr="00FA72A4">
        <w:trPr>
          <w:trHeight w:val="280"/>
          <w:jc w:val="center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ACF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  <w:t>Health related variables</w:t>
            </w:r>
          </w:p>
        </w:tc>
      </w:tr>
      <w:tr w:rsidR="007119BA" w:rsidRPr="007119BA" w14:paraId="2E4C5407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13653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Self-perceived Health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6EDECD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0A4A48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1C3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90B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C960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5401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7DA1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67F3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7CC79904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140569A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Excellent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C47256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241(8.55)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0733AA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1,755(11.02)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29F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81A7D4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1,270(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15.15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56A6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7.82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0E30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5.74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2D1C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6.28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616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7D91D939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046296A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Very good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EAF7DD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330(11.71)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7B224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1,714(10.77)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E09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6A3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1,221(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14.56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3127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9.31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7CEC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179(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6.58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350B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5.61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CB32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52C0E380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F475BC9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Good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F99266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1,418(50.32)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1641FD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5,877(36.92)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5E80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E42159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3,421(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40.80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47BD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2,465(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42.27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06D9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897(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32.99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8AB9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28.44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B8F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3FC03AA4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CE4846F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Fairy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5B9757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391(13.88)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6DCE3B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2,668(16.76)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FE2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7385AB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1,202(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14.34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BEC1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1,102(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18.90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C827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17.69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53EA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15.22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8F4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3D039BD7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C966BDC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P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oor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1B4BF4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438(15.54)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1BA16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3,906(24.54)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8BC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CEB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1,270(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15.15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A487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1,266(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21.71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7B816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1,006(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37.00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F594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44.44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E57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66B91DD3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E6032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Unwell feeling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13D36E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6F31F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0E4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689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ACFF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99E5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C0E0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F2C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3F0163DB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6BA1DF6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D1C5F4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915(32.47)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480ED4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5,994(37.65)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AC01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A48E8C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2,125(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25.35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72F1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2,292(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39.29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6C83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1,423(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52.35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CDD8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1,068(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59.30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1FD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2622A145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60A000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CE6F8D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1,903(67.53)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3E6207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9,926(62.35)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111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F35022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6,258(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74.65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0D86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3,541(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60.71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BBF4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1,295(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47.65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55C3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40.70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3D0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495FE213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987B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 xml:space="preserve">Chronic disease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9353F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C08134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472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0.634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B111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AD1B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B55F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4CF09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BC3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7E5182E7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E70C70B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790F08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645(22.89)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E68248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3,709(23.30)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9BA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858CB8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1,448(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17.27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5CC6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1,419(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24.33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009C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31.08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4CAA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35.65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1FB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6E3078DF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817D1AE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4D3BA2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2,173(77.11)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9986D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12,210(76.70)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D24A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8642F7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6,935(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82.73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E2B1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4,413(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75.67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908E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1,874(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68.92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721B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1,159(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64.35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523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1967F7F3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023D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Memorizing ability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354C87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9C0D3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04D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9C03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F9BE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BCC6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E223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E0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574E062D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FE544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 little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52B403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279(9.92)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74A4D2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3,840(24.16)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913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A9669E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1,535(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18.35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9010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1,250(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21.44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A5CE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27.52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A526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32.65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7D61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0D853F5D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DEE9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 few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E27866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302(10.74)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D5D187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2,723(17.14)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FD8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A8AEB8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1,192(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14.25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A587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1,001(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17.17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0662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18.53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CDF3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329(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18.36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BCEB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5B54F229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7BD6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Half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487A00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723(25.70)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127E6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4,847(30.50)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77A0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A602A4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2,396(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28.64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24B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1,893(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32.48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703F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30.03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07A8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25.95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EF7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6D308834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FCBD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Most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01EC37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922(32.78)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73C854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2,570(16.17)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4D6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F093C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1,803(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21.55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222F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1,057(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18.13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355B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14.89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CF39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12.72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25E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454DA7E3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18F1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All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B57BEA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587(20.87)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03AC6B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1,911(12.03)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57F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E6C1BC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1,440(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17.21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3AAD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628(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10.77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CECD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245(9.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7CB8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10.32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6D8F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3B4AE16A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E7F7D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Frequency of depression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5DDB7F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5E6C17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7CF8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940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61D78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57CA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B060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16B5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7119BA" w:rsidRPr="007119BA" w14:paraId="7D4819AC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7A2C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&gt;1 day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D79BB9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1,149(40.79)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21E158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7,080(44.53)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949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AA9707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5,146(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61.44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D683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1,894(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32.50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4DDA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26.19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916C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477(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26.54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B853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07902472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CD4D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1-2 days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689D98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1,412(50.12)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16A6EED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6,561(41.26)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492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B9027C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2,645(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31.58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1140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3,326(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57.07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B421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1,302(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47.96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34081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700(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38.95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E47AB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08EFD426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DB2B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3-4 days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72ED6F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183(6.50)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AFA089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1,500(9.43)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658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9CC537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4.56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C0C5A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7.46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28AA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19.93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EC83E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18.09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D1C2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540755B2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A7305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5-7 days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D0B700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73(2.59)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AD52430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759(4.77)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447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80786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2.41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7904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173(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2.97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61E72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5.93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AFFE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295(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16.42</w:t>
            </w: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86B2" w14:textId="77777777" w:rsidR="00782171" w:rsidRPr="007119BA" w:rsidRDefault="00782171" w:rsidP="005B3DFF">
            <w:pPr>
              <w:widowControl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7119BA" w:rsidRPr="007119BA" w14:paraId="2B98E57F" w14:textId="77777777" w:rsidTr="00FA72A4">
        <w:trPr>
          <w:trHeight w:val="280"/>
          <w:jc w:val="center"/>
        </w:trPr>
        <w:tc>
          <w:tcPr>
            <w:tcW w:w="234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F7165" w14:textId="77777777" w:rsidR="00782171" w:rsidRPr="007119BA" w:rsidRDefault="00782171" w:rsidP="005B3DFF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BMI </w:t>
            </w:r>
            <w:r w:rsidRPr="007119BA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spellStart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mean±sd</w:t>
            </w:r>
            <w:proofErr w:type="spellEnd"/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65E0077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23.67±3.25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44A7B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23.38±3.51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63E3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BC2B9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23.65±3.42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A0314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23.36±3.38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5083B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23.07±3.52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9A3D6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23.08±3.83</w:t>
            </w:r>
          </w:p>
        </w:tc>
        <w:tc>
          <w:tcPr>
            <w:tcW w:w="729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31DF" w14:textId="77777777" w:rsidR="00782171" w:rsidRPr="007119BA" w:rsidRDefault="00782171" w:rsidP="005B3DFF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</w:tbl>
    <w:p w14:paraId="23A8F66E" w14:textId="77777777" w:rsidR="00782171" w:rsidRPr="007119BA" w:rsidRDefault="00782171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  <w:bCs/>
        </w:rPr>
        <w:t>Notes:</w:t>
      </w:r>
      <w:r w:rsidRPr="007119BA">
        <w:rPr>
          <w:rFonts w:ascii="Times New Roman" w:hAnsi="Times New Roman" w:cs="Times New Roman"/>
          <w:b/>
          <w:bCs/>
          <w:szCs w:val="20"/>
        </w:rPr>
        <w:t xml:space="preserve"> </w:t>
      </w:r>
      <w:r w:rsidRPr="007119BA">
        <w:rPr>
          <w:rFonts w:ascii="Times New Roman" w:hAnsi="Times New Roman" w:cs="Times New Roman"/>
        </w:rPr>
        <w:t>Values are presented as n (%).</w:t>
      </w:r>
    </w:p>
    <w:p w14:paraId="2402A3C4" w14:textId="77777777" w:rsidR="00782171" w:rsidRPr="007119BA" w:rsidRDefault="00782171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14516CD3" w14:textId="77777777" w:rsidR="00782171" w:rsidRPr="007119BA" w:rsidRDefault="00782171" w:rsidP="00782171">
      <w:pPr>
        <w:widowControl/>
        <w:adjustRightInd w:val="0"/>
        <w:snapToGrid w:val="0"/>
        <w:rPr>
          <w:rFonts w:ascii="Times New Roman" w:hAnsi="Times New Roman" w:cs="Times New Roman"/>
        </w:rPr>
      </w:pPr>
      <w:bookmarkStart w:id="0" w:name="_Hlk59699495"/>
      <w:r w:rsidRPr="007119BA">
        <w:rPr>
          <w:rFonts w:ascii="Times New Roman" w:hAnsi="Times New Roman" w:cs="Times New Roman"/>
          <w:b/>
          <w:bCs/>
        </w:rPr>
        <w:t>Table S2</w:t>
      </w:r>
      <w:r w:rsidRPr="007119BA">
        <w:rPr>
          <w:rFonts w:ascii="Times New Roman" w:hAnsi="Times New Roman" w:cs="Times New Roman"/>
        </w:rPr>
        <w:t xml:space="preserve"> Association between reading and sleep duration in middle-aged and elderly populations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74"/>
        <w:gridCol w:w="878"/>
        <w:gridCol w:w="1657"/>
        <w:gridCol w:w="1028"/>
        <w:gridCol w:w="283"/>
        <w:gridCol w:w="966"/>
        <w:gridCol w:w="1657"/>
        <w:gridCol w:w="879"/>
      </w:tblGrid>
      <w:tr w:rsidR="007119BA" w:rsidRPr="007119BA" w14:paraId="44558636" w14:textId="77777777" w:rsidTr="00FA72A4">
        <w:trPr>
          <w:trHeight w:val="280"/>
        </w:trPr>
        <w:tc>
          <w:tcPr>
            <w:tcW w:w="689" w:type="pct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88D3B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</w:t>
            </w:r>
            <w:r w:rsidRPr="007119BA">
              <w:rPr>
                <w:rFonts w:ascii="Times New Roman" w:eastAsia="宋体" w:hAnsi="Times New Roman" w:cs="Times New Roman"/>
                <w:kern w:val="0"/>
                <w:szCs w:val="21"/>
              </w:rPr>
              <w:t>odels</w:t>
            </w:r>
          </w:p>
        </w:tc>
        <w:tc>
          <w:tcPr>
            <w:tcW w:w="2090" w:type="pct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DB3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No reading habit</w:t>
            </w:r>
          </w:p>
        </w:tc>
        <w:tc>
          <w:tcPr>
            <w:tcW w:w="166" w:type="pc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8B1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55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07CF" w14:textId="0C79269A" w:rsidR="00782171" w:rsidRPr="007119BA" w:rsidRDefault="00BA08B4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Reading quantity</w:t>
            </w:r>
          </w:p>
        </w:tc>
      </w:tr>
      <w:tr w:rsidR="007119BA" w:rsidRPr="007119BA" w14:paraId="55E8441C" w14:textId="77777777" w:rsidTr="00FA72A4">
        <w:trPr>
          <w:trHeight w:val="280"/>
        </w:trPr>
        <w:tc>
          <w:tcPr>
            <w:tcW w:w="689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A2C1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977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53EE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95% CI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89C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D947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5003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B17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95% CI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6159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7119BA" w:rsidRPr="007119BA" w14:paraId="23A60D19" w14:textId="77777777" w:rsidTr="00FA72A4">
        <w:trPr>
          <w:trHeight w:val="28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9CDB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I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ndividuals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who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report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total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sleep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duration</w:t>
            </w:r>
          </w:p>
        </w:tc>
      </w:tr>
      <w:tr w:rsidR="007119BA" w:rsidRPr="007119BA" w14:paraId="653C98BE" w14:textId="77777777" w:rsidTr="00FA72A4">
        <w:trPr>
          <w:trHeight w:val="280"/>
        </w:trPr>
        <w:tc>
          <w:tcPr>
            <w:tcW w:w="689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34513839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6A8C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0.040</w:t>
            </w:r>
          </w:p>
        </w:tc>
        <w:tc>
          <w:tcPr>
            <w:tcW w:w="97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E53AA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0.006-0.074</w:t>
            </w:r>
          </w:p>
        </w:tc>
        <w:tc>
          <w:tcPr>
            <w:tcW w:w="6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08BFA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0.023</w:t>
            </w:r>
          </w:p>
        </w:tc>
        <w:tc>
          <w:tcPr>
            <w:tcW w:w="166" w:type="pc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AD94E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1E35577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-0.002</w:t>
            </w:r>
          </w:p>
        </w:tc>
        <w:tc>
          <w:tcPr>
            <w:tcW w:w="97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68BD3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-0.007-0.003</w:t>
            </w:r>
          </w:p>
        </w:tc>
        <w:tc>
          <w:tcPr>
            <w:tcW w:w="516" w:type="pc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F64D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0.360</w:t>
            </w:r>
          </w:p>
        </w:tc>
      </w:tr>
      <w:tr w:rsidR="007119BA" w:rsidRPr="007119BA" w14:paraId="42863BF7" w14:textId="77777777" w:rsidTr="00FA72A4">
        <w:trPr>
          <w:trHeight w:val="280"/>
        </w:trPr>
        <w:tc>
          <w:tcPr>
            <w:tcW w:w="689" w:type="pct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AEFA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91939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0.030</w:t>
            </w:r>
          </w:p>
        </w:tc>
        <w:tc>
          <w:tcPr>
            <w:tcW w:w="9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D91CB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-0.006-0.067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2E9BA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0.102</w:t>
            </w:r>
          </w:p>
        </w:tc>
        <w:tc>
          <w:tcPr>
            <w:tcW w:w="166" w:type="pct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617F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C88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-0.003</w:t>
            </w:r>
          </w:p>
        </w:tc>
        <w:tc>
          <w:tcPr>
            <w:tcW w:w="9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F2F24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-0.007-0.002</w:t>
            </w:r>
          </w:p>
        </w:tc>
        <w:tc>
          <w:tcPr>
            <w:tcW w:w="516" w:type="pct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597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0.305</w:t>
            </w:r>
          </w:p>
        </w:tc>
      </w:tr>
      <w:tr w:rsidR="007119BA" w:rsidRPr="007119BA" w14:paraId="76C0DC1E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57BC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2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EAD9B7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0.042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2531173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0.008-0.076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75478A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0.016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5E9E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A013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-0.002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50DDF98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-0.007-0.002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A28E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0.340</w:t>
            </w:r>
          </w:p>
        </w:tc>
      </w:tr>
      <w:tr w:rsidR="007119BA" w:rsidRPr="007119BA" w14:paraId="73A84D14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96ACD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3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D1316B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0.047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705B0E9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0.012-0.082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04BCC2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0.009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527B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DFC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-0.002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546229D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-0.007-0.002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C31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0.328</w:t>
            </w:r>
          </w:p>
        </w:tc>
      </w:tr>
      <w:tr w:rsidR="007119BA" w:rsidRPr="007119BA" w14:paraId="134D6CE4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DE8C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4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EE3521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0.040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01D0FCC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0.005-0.074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497ED9A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0.026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1AB3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9CD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-0.001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07AAD1B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-0.006-0.004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C9C8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0.614</w:t>
            </w:r>
          </w:p>
        </w:tc>
      </w:tr>
      <w:tr w:rsidR="007119BA" w:rsidRPr="007119BA" w14:paraId="05575219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20C0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5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59028E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0.034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167D5CB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-0.003-0.070</w:t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25AA08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0.069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E841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112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-0.002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6132872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-0.006-0.003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77F3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0.525</w:t>
            </w:r>
          </w:p>
        </w:tc>
      </w:tr>
      <w:tr w:rsidR="007119BA" w:rsidRPr="007119BA" w14:paraId="35E5055C" w14:textId="77777777" w:rsidTr="00FA72A4">
        <w:trPr>
          <w:trHeight w:val="280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52DA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I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ndividuals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who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report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proofErr w:type="spellStart"/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weekday&amp;weekend</w:t>
            </w:r>
            <w:proofErr w:type="spellEnd"/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days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sleep</w:t>
            </w: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</w:t>
            </w:r>
            <w:r w:rsidRPr="007119BA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kern w:val="0"/>
                <w:szCs w:val="21"/>
              </w:rPr>
              <w:t>duration</w:t>
            </w:r>
          </w:p>
        </w:tc>
      </w:tr>
      <w:tr w:rsidR="007119BA" w:rsidRPr="007119BA" w14:paraId="2008FBA7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E0B5BEA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0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4D1E10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0.020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02B3565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0.002-0.037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503037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0.028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7F1B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78F137B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58F3952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-0.004-0.004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E47E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0.936</w:t>
            </w:r>
          </w:p>
        </w:tc>
      </w:tr>
      <w:tr w:rsidR="007119BA" w:rsidRPr="007119BA" w14:paraId="06501E3E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13AAF8E2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11AA6F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0.013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1683C8F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-0.005-0.032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8C17BE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0.166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B346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55D5DA9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0.001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08307D4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-0.003-0.005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3924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0.752</w:t>
            </w:r>
          </w:p>
        </w:tc>
      </w:tr>
      <w:tr w:rsidR="007119BA" w:rsidRPr="007119BA" w14:paraId="26B5325B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AA4DF94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2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2220D4E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0.024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5F65295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0.006-0.041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6EF33A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0.008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CCFE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57E19D8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0565032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-0.004-0.004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606F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0.933</w:t>
            </w:r>
          </w:p>
        </w:tc>
      </w:tr>
      <w:tr w:rsidR="007119BA" w:rsidRPr="007119BA" w14:paraId="2529D867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105988A1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3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5DB4B7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0.020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58EB49A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0.003-0.038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5749C2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0.024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8396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6BDEC9B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5CEDF67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-0.004-0.004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4B32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0.982</w:t>
            </w:r>
          </w:p>
        </w:tc>
      </w:tr>
      <w:tr w:rsidR="007119BA" w:rsidRPr="007119BA" w14:paraId="73F8D620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515FBD36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4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0EA99A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0.018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2314AD9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0.000-0.035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B54A6F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0.049</w:t>
            </w: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535A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5C383A3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0.000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741EDF3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-0.004-0.004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655D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0.980</w:t>
            </w:r>
          </w:p>
        </w:tc>
      </w:tr>
      <w:tr w:rsidR="007119BA" w:rsidRPr="007119BA" w14:paraId="5A416E8C" w14:textId="77777777" w:rsidTr="00FA72A4">
        <w:trPr>
          <w:trHeight w:val="280"/>
        </w:trPr>
        <w:tc>
          <w:tcPr>
            <w:tcW w:w="689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3B7779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5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631B8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0.016</w:t>
            </w:r>
          </w:p>
        </w:tc>
        <w:tc>
          <w:tcPr>
            <w:tcW w:w="9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23B0D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-0.003-0.034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449ED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0.106</w:t>
            </w:r>
          </w:p>
        </w:tc>
        <w:tc>
          <w:tcPr>
            <w:tcW w:w="166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EB23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58AC0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0.001</w:t>
            </w:r>
          </w:p>
        </w:tc>
        <w:tc>
          <w:tcPr>
            <w:tcW w:w="9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CD12B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-0.003-0.005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2CAF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0.696</w:t>
            </w:r>
          </w:p>
        </w:tc>
      </w:tr>
    </w:tbl>
    <w:p w14:paraId="1B3AE4A0" w14:textId="77777777" w:rsidR="00782171" w:rsidRPr="007119BA" w:rsidRDefault="00782171" w:rsidP="00782171">
      <w:pPr>
        <w:adjustRightInd w:val="0"/>
        <w:snapToGrid w:val="0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  <w:bCs/>
        </w:rPr>
        <w:t>Notes:</w:t>
      </w:r>
      <w:r w:rsidRPr="007119BA">
        <w:rPr>
          <w:rFonts w:ascii="Times New Roman" w:hAnsi="Times New Roman" w:cs="Times New Roman"/>
        </w:rPr>
        <w:t xml:space="preserve"> Model 0 only included reading habit as explanatory variable; model 1 was based on model 0 and included demographic information as independent variables; model 2 was based on model 0 and included socioeconomic variables; model 3 was based on model 0 and included lifestyle-related variables; model 4 included health-related variables and reading habits; model 5 included all variables</w:t>
      </w:r>
    </w:p>
    <w:p w14:paraId="3D6199F4" w14:textId="54D72BFA" w:rsidR="00782171" w:rsidRPr="007119BA" w:rsidRDefault="00FA72A4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</w:rPr>
        <w:t xml:space="preserve">Abbreviations: </w:t>
      </w:r>
      <w:r w:rsidRPr="007119BA">
        <w:rPr>
          <w:rFonts w:ascii="Times New Roman" w:hAnsi="Times New Roman" w:cs="Times New Roman"/>
        </w:rPr>
        <w:t>CI, Confidence interval</w:t>
      </w:r>
      <w:r w:rsidRPr="007119BA">
        <w:rPr>
          <w:rFonts w:ascii="Times New Roman" w:hAnsi="Times New Roman" w:cs="Times New Roman" w:hint="eastAsia"/>
        </w:rPr>
        <w:t xml:space="preserve">; OR, </w:t>
      </w:r>
      <w:r w:rsidRPr="007119BA">
        <w:rPr>
          <w:rFonts w:ascii="Times New Roman" w:hAnsi="Times New Roman" w:cs="Times New Roman"/>
        </w:rPr>
        <w:t>O</w:t>
      </w:r>
      <w:r w:rsidRPr="007119BA">
        <w:rPr>
          <w:rFonts w:ascii="Times New Roman" w:hAnsi="Times New Roman" w:cs="Times New Roman" w:hint="eastAsia"/>
        </w:rPr>
        <w:t>dds Ratio.</w:t>
      </w:r>
    </w:p>
    <w:p w14:paraId="33F9DA39" w14:textId="77777777" w:rsidR="00FA72A4" w:rsidRPr="007119BA" w:rsidRDefault="00FA72A4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645BF896" w14:textId="77777777" w:rsidR="00782171" w:rsidRPr="007119BA" w:rsidRDefault="00782171" w:rsidP="00782171">
      <w:pPr>
        <w:widowControl/>
        <w:adjustRightInd w:val="0"/>
        <w:snapToGrid w:val="0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  <w:bCs/>
        </w:rPr>
        <w:t>Table S3</w:t>
      </w:r>
      <w:r w:rsidRPr="007119BA">
        <w:rPr>
          <w:rFonts w:ascii="Times New Roman" w:hAnsi="Times New Roman" w:cs="Times New Roman"/>
        </w:rPr>
        <w:t xml:space="preserve"> Association between</w:t>
      </w:r>
      <w:bookmarkStart w:id="1" w:name="_Hlk59654750"/>
      <w:r w:rsidRPr="007119BA">
        <w:rPr>
          <w:rFonts w:ascii="Times New Roman" w:hAnsi="Times New Roman" w:cs="Times New Roman"/>
        </w:rPr>
        <w:t xml:space="preserve"> reading habit (whether reading)</w:t>
      </w:r>
      <w:bookmarkEnd w:id="1"/>
      <w:r w:rsidRPr="007119BA">
        <w:rPr>
          <w:rFonts w:ascii="Times New Roman" w:hAnsi="Times New Roman" w:cs="Times New Roman"/>
        </w:rPr>
        <w:t xml:space="preserve"> and sleep-onset time in middle-aged and elderly populations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9"/>
        <w:gridCol w:w="2129"/>
        <w:gridCol w:w="2137"/>
        <w:gridCol w:w="2127"/>
      </w:tblGrid>
      <w:tr w:rsidR="007119BA" w:rsidRPr="007119BA" w14:paraId="31FFC27C" w14:textId="77777777" w:rsidTr="00FA72A4">
        <w:trPr>
          <w:trHeight w:val="300"/>
        </w:trPr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6F41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Models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4E58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OR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7E5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95% CI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F92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7119BA" w:rsidRPr="007119BA" w14:paraId="7030F291" w14:textId="77777777" w:rsidTr="00FA72A4">
        <w:trPr>
          <w:trHeight w:val="28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DD0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Individuals who report total sleep duration</w:t>
            </w:r>
          </w:p>
        </w:tc>
      </w:tr>
      <w:tr w:rsidR="007119BA" w:rsidRPr="007119BA" w14:paraId="6F42EE36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A362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0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A01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0.808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89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0.760-0.859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161D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3D0114EC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728B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321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0.914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408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0.858-0.974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50A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0.006</w:t>
            </w:r>
          </w:p>
        </w:tc>
      </w:tr>
      <w:tr w:rsidR="007119BA" w:rsidRPr="007119BA" w14:paraId="629F83C6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7E0B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Model 2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63C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0.811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C0C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0.762-0.864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8B40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380BFC24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4036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3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261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0.818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3AD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0.769-0.870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E35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4FCE7FA5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C200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5A7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0.840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256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0.789-0.894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821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17502121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C2FE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5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733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0.921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241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0.861-0.985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B1E8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0.016</w:t>
            </w:r>
          </w:p>
        </w:tc>
      </w:tr>
      <w:tr w:rsidR="007119BA" w:rsidRPr="007119BA" w14:paraId="24D0BAF5" w14:textId="77777777" w:rsidTr="00FA72A4">
        <w:trPr>
          <w:trHeight w:val="28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3A5E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Individuals who report </w:t>
            </w:r>
            <w:proofErr w:type="spellStart"/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weekday&amp;weekend</w:t>
            </w:r>
            <w:proofErr w:type="spellEnd"/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days sleep duration</w:t>
            </w:r>
          </w:p>
        </w:tc>
      </w:tr>
      <w:tr w:rsidR="007119BA" w:rsidRPr="007119BA" w14:paraId="0FD8F0E8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FE46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0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C94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0.794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85F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0.762-0.827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869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4CB2AFCE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ACC8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267C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0.918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34DE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0.879-0.959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0FF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1A8DF242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3E56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2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548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0.796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102B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0.764-0.830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19E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6F80B665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8AE4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3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408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0.793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F32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0.761-0.827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CDC6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2CBABF9D" w14:textId="77777777" w:rsidTr="00FA72A4">
        <w:trPr>
          <w:trHeight w:val="280"/>
        </w:trPr>
        <w:tc>
          <w:tcPr>
            <w:tcW w:w="12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27DE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4E2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0.818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4A1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0.784-0.852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2E3E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104F1BA8" w14:textId="77777777" w:rsidTr="00FA72A4">
        <w:trPr>
          <w:trHeight w:val="290"/>
        </w:trPr>
        <w:tc>
          <w:tcPr>
            <w:tcW w:w="1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C1A1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1FDE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0.923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74F0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0.883-0.964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A8E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</w:tbl>
    <w:p w14:paraId="45E4B3ED" w14:textId="77777777" w:rsidR="00782171" w:rsidRPr="007119BA" w:rsidRDefault="00782171" w:rsidP="00782171">
      <w:pPr>
        <w:adjustRightInd w:val="0"/>
        <w:snapToGrid w:val="0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  <w:bCs/>
        </w:rPr>
        <w:t>Notes:</w:t>
      </w:r>
      <w:r w:rsidRPr="007119BA">
        <w:rPr>
          <w:rFonts w:ascii="Times New Roman" w:hAnsi="Times New Roman" w:cs="Times New Roman"/>
        </w:rPr>
        <w:t xml:space="preserve"> Model 0 only included reading habit as explanatory variable; model 1 was based on model 0 and included demographic information as independent variables; model 2 was based on model 0 and included socioeconomic variables; model 3 was based on model 0 and included lifestyle-related variables; model 4 included health-related variables and reading habits; model 5 included all variables</w:t>
      </w:r>
    </w:p>
    <w:p w14:paraId="71D77844" w14:textId="139488BC" w:rsidR="00782171" w:rsidRPr="007119BA" w:rsidRDefault="00F96CA9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</w:rPr>
        <w:t xml:space="preserve">Abbreviations: </w:t>
      </w:r>
      <w:r w:rsidRPr="007119BA">
        <w:rPr>
          <w:rFonts w:ascii="Times New Roman" w:hAnsi="Times New Roman" w:cs="Times New Roman"/>
        </w:rPr>
        <w:t>CI, Confidence interval</w:t>
      </w:r>
      <w:r w:rsidRPr="007119BA">
        <w:rPr>
          <w:rFonts w:ascii="Times New Roman" w:hAnsi="Times New Roman" w:cs="Times New Roman" w:hint="eastAsia"/>
        </w:rPr>
        <w:t xml:space="preserve">; OR, </w:t>
      </w:r>
      <w:r w:rsidRPr="007119BA">
        <w:rPr>
          <w:rFonts w:ascii="Times New Roman" w:hAnsi="Times New Roman" w:cs="Times New Roman"/>
        </w:rPr>
        <w:t>O</w:t>
      </w:r>
      <w:r w:rsidRPr="007119BA">
        <w:rPr>
          <w:rFonts w:ascii="Times New Roman" w:hAnsi="Times New Roman" w:cs="Times New Roman" w:hint="eastAsia"/>
        </w:rPr>
        <w:t>dds Ratio.</w:t>
      </w:r>
    </w:p>
    <w:p w14:paraId="648D1611" w14:textId="77777777" w:rsidR="00F96CA9" w:rsidRPr="007119BA" w:rsidRDefault="00F96CA9" w:rsidP="00782171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722DBB7E" w14:textId="77777777" w:rsidR="00782171" w:rsidRPr="007119BA" w:rsidRDefault="00782171" w:rsidP="00782171">
      <w:pPr>
        <w:adjustRightInd w:val="0"/>
        <w:snapToGrid w:val="0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  <w:bCs/>
        </w:rPr>
        <w:t>Table S4</w:t>
      </w:r>
      <w:r w:rsidRPr="007119BA">
        <w:rPr>
          <w:rFonts w:ascii="Times New Roman" w:hAnsi="Times New Roman" w:cs="Times New Roman"/>
        </w:rPr>
        <w:t xml:space="preserve"> Association between reading habit (whether reading) and quality of sleep in middle-aged and elderly populations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29"/>
        <w:gridCol w:w="2129"/>
        <w:gridCol w:w="2137"/>
        <w:gridCol w:w="2127"/>
      </w:tblGrid>
      <w:tr w:rsidR="007119BA" w:rsidRPr="007119BA" w14:paraId="0AC4DBD0" w14:textId="77777777" w:rsidTr="00FA72A4">
        <w:trPr>
          <w:trHeight w:val="300"/>
        </w:trPr>
        <w:tc>
          <w:tcPr>
            <w:tcW w:w="124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B51A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Models</w:t>
            </w:r>
          </w:p>
        </w:tc>
        <w:tc>
          <w:tcPr>
            <w:tcW w:w="1249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88AE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OR</w:t>
            </w:r>
          </w:p>
        </w:tc>
        <w:tc>
          <w:tcPr>
            <w:tcW w:w="125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633B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95% CI</w:t>
            </w:r>
          </w:p>
        </w:tc>
        <w:tc>
          <w:tcPr>
            <w:tcW w:w="1248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7EF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7119BA" w:rsidRPr="007119BA" w14:paraId="2F680400" w14:textId="77777777" w:rsidTr="00FA72A4">
        <w:trPr>
          <w:trHeight w:val="28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827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Individuals who report total sleep duration</w:t>
            </w:r>
          </w:p>
        </w:tc>
      </w:tr>
      <w:tr w:rsidR="007119BA" w:rsidRPr="007119BA" w14:paraId="3361D164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40E0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0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4BBB92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1.117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40BAD69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1.076-1.160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785B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7325D068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B23C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184778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1.047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21EA0D5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1.005-1.091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D59E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0.028</w:t>
            </w:r>
          </w:p>
        </w:tc>
      </w:tr>
      <w:tr w:rsidR="007119BA" w:rsidRPr="007119BA" w14:paraId="356FA53B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26F6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2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618648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1.121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60D5CC4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1.079-1.165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14:paraId="050BEC2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6010E2E7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9517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3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24BE3FD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1.097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31A4D714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1.056-1.140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14:paraId="1BDBF34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7119BA" w:rsidRPr="007119BA" w14:paraId="2A38A982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9848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4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0A27A5E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1.057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2E1434B0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1.017-1.099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5FD0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0.005</w:t>
            </w:r>
          </w:p>
        </w:tc>
      </w:tr>
      <w:tr w:rsidR="007119BA" w:rsidRPr="007119BA" w14:paraId="099E61D8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A59C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5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519D332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1.031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16C0451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0.987-1.078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9E9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0.166</w:t>
            </w:r>
          </w:p>
        </w:tc>
      </w:tr>
      <w:tr w:rsidR="007119BA" w:rsidRPr="007119BA" w14:paraId="069A19BE" w14:textId="77777777" w:rsidTr="00FA72A4">
        <w:trPr>
          <w:trHeight w:val="280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594A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Individuals who report </w:t>
            </w:r>
            <w:proofErr w:type="spellStart"/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weekday&amp;weekend</w:t>
            </w:r>
            <w:proofErr w:type="spellEnd"/>
            <w:r w:rsidRPr="007119BA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 xml:space="preserve"> days sleep duration</w:t>
            </w:r>
          </w:p>
        </w:tc>
      </w:tr>
      <w:tr w:rsidR="007119BA" w:rsidRPr="007119BA" w14:paraId="1FA4F332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A47CB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0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101124F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1.029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1128393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1.005-1.053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D42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0.018</w:t>
            </w:r>
          </w:p>
        </w:tc>
      </w:tr>
      <w:tr w:rsidR="007119BA" w:rsidRPr="007119BA" w14:paraId="4433681C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8CA6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60AA7AB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0.972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0732CA7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0.947-0.998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D5CF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0.033</w:t>
            </w:r>
          </w:p>
        </w:tc>
      </w:tr>
      <w:tr w:rsidR="007119BA" w:rsidRPr="007119BA" w14:paraId="048157FD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DCDB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2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117E7981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1.034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3C080955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1.010-1.058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C69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0.005</w:t>
            </w:r>
          </w:p>
        </w:tc>
      </w:tr>
      <w:tr w:rsidR="007119BA" w:rsidRPr="007119BA" w14:paraId="3884054F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9432C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3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7132ED0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1.023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49BB7A02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0.999-1.048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48A8D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0.064</w:t>
            </w:r>
          </w:p>
        </w:tc>
      </w:tr>
      <w:tr w:rsidR="007119BA" w:rsidRPr="007119BA" w14:paraId="5F41C379" w14:textId="77777777" w:rsidTr="00FA72A4">
        <w:trPr>
          <w:trHeight w:val="280"/>
        </w:trPr>
        <w:tc>
          <w:tcPr>
            <w:tcW w:w="1249" w:type="pct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897B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4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30C30F1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0.992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4626FCA3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0.969-1.016</w:t>
            </w:r>
          </w:p>
        </w:tc>
        <w:tc>
          <w:tcPr>
            <w:tcW w:w="1248" w:type="pc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C8C9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0.521</w:t>
            </w:r>
          </w:p>
        </w:tc>
      </w:tr>
      <w:tr w:rsidR="007119BA" w:rsidRPr="007119BA" w14:paraId="079A9959" w14:textId="77777777" w:rsidTr="00FA72A4">
        <w:trPr>
          <w:trHeight w:val="290"/>
        </w:trPr>
        <w:tc>
          <w:tcPr>
            <w:tcW w:w="1249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4EDD8" w14:textId="77777777" w:rsidR="00782171" w:rsidRPr="007119BA" w:rsidRDefault="00782171" w:rsidP="005B3D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/>
                <w:kern w:val="0"/>
                <w:szCs w:val="21"/>
              </w:rPr>
              <w:t>Model 5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55F18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0.976</w:t>
            </w:r>
          </w:p>
        </w:tc>
        <w:tc>
          <w:tcPr>
            <w:tcW w:w="125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DFDA6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0.951-1.001</w:t>
            </w:r>
          </w:p>
        </w:tc>
        <w:tc>
          <w:tcPr>
            <w:tcW w:w="1248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B2A7" w14:textId="77777777" w:rsidR="00782171" w:rsidRPr="007119BA" w:rsidRDefault="00782171" w:rsidP="005B3D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119BA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0.064</w:t>
            </w:r>
          </w:p>
        </w:tc>
      </w:tr>
    </w:tbl>
    <w:p w14:paraId="50F9955E" w14:textId="77777777" w:rsidR="00782171" w:rsidRPr="007119BA" w:rsidRDefault="00782171" w:rsidP="00782171">
      <w:pPr>
        <w:adjustRightInd w:val="0"/>
        <w:snapToGrid w:val="0"/>
        <w:rPr>
          <w:rFonts w:ascii="Times New Roman" w:hAnsi="Times New Roman" w:cs="Times New Roman"/>
        </w:rPr>
      </w:pPr>
      <w:r w:rsidRPr="007119BA">
        <w:rPr>
          <w:rFonts w:ascii="Times New Roman" w:hAnsi="Times New Roman" w:cs="Times New Roman"/>
          <w:b/>
          <w:bCs/>
        </w:rPr>
        <w:t>Notes:</w:t>
      </w:r>
      <w:r w:rsidRPr="007119BA">
        <w:rPr>
          <w:rFonts w:ascii="Times New Roman" w:hAnsi="Times New Roman" w:cs="Times New Roman"/>
        </w:rPr>
        <w:t xml:space="preserve"> Model 0 only included reading habit as explanatory variable; model 1 was based on model 0 and included demographic information as independent variables; model 2 was based on model 0 and included socioeconomic variables; model 3 was based on model 0 and included lifestyle-related variables; model 4 included health-related variables and reading habits; model 5 included all variables</w:t>
      </w:r>
      <w:bookmarkEnd w:id="0"/>
    </w:p>
    <w:p w14:paraId="11E40D2B" w14:textId="444E3FC1" w:rsidR="00F04FD0" w:rsidRPr="007119BA" w:rsidRDefault="00F96CA9">
      <w:r w:rsidRPr="007119BA">
        <w:rPr>
          <w:rFonts w:ascii="Times New Roman" w:hAnsi="Times New Roman" w:cs="Times New Roman"/>
          <w:b/>
        </w:rPr>
        <w:t xml:space="preserve">Abbreviations: </w:t>
      </w:r>
      <w:r w:rsidRPr="007119BA">
        <w:rPr>
          <w:rFonts w:ascii="Times New Roman" w:hAnsi="Times New Roman" w:cs="Times New Roman"/>
        </w:rPr>
        <w:t>CI, Confidence interval</w:t>
      </w:r>
      <w:r w:rsidRPr="007119BA">
        <w:rPr>
          <w:rFonts w:ascii="Times New Roman" w:hAnsi="Times New Roman" w:cs="Times New Roman" w:hint="eastAsia"/>
        </w:rPr>
        <w:t xml:space="preserve">; OR, </w:t>
      </w:r>
      <w:r w:rsidRPr="007119BA">
        <w:rPr>
          <w:rFonts w:ascii="Times New Roman" w:hAnsi="Times New Roman" w:cs="Times New Roman"/>
        </w:rPr>
        <w:t>O</w:t>
      </w:r>
      <w:r w:rsidRPr="007119BA">
        <w:rPr>
          <w:rFonts w:ascii="Times New Roman" w:hAnsi="Times New Roman" w:cs="Times New Roman" w:hint="eastAsia"/>
        </w:rPr>
        <w:t>dds Ratio.</w:t>
      </w:r>
    </w:p>
    <w:sectPr w:rsidR="00F04FD0" w:rsidRPr="0071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DE24E" w14:textId="77777777" w:rsidR="001A429E" w:rsidRDefault="001A429E" w:rsidP="00782171">
      <w:r>
        <w:separator/>
      </w:r>
    </w:p>
  </w:endnote>
  <w:endnote w:type="continuationSeparator" w:id="0">
    <w:p w14:paraId="07C1DB6E" w14:textId="77777777" w:rsidR="001A429E" w:rsidRDefault="001A429E" w:rsidP="0078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596495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524D" w14:textId="77777777" w:rsidR="001A429E" w:rsidRDefault="001A429E" w:rsidP="00782171">
      <w:r>
        <w:separator/>
      </w:r>
    </w:p>
  </w:footnote>
  <w:footnote w:type="continuationSeparator" w:id="0">
    <w:p w14:paraId="697A6AFB" w14:textId="77777777" w:rsidR="001A429E" w:rsidRDefault="001A429E" w:rsidP="0078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036FC"/>
    <w:multiLevelType w:val="multilevel"/>
    <w:tmpl w:val="388E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B0A9E"/>
    <w:multiLevelType w:val="multilevel"/>
    <w:tmpl w:val="15FE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927FB"/>
    <w:multiLevelType w:val="multilevel"/>
    <w:tmpl w:val="FB9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B59EA"/>
    <w:multiLevelType w:val="multilevel"/>
    <w:tmpl w:val="46D2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818F5"/>
    <w:multiLevelType w:val="multilevel"/>
    <w:tmpl w:val="600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A4B94"/>
    <w:multiLevelType w:val="multilevel"/>
    <w:tmpl w:val="80D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F6058"/>
    <w:multiLevelType w:val="hybridMultilevel"/>
    <w:tmpl w:val="31CCBBC2"/>
    <w:lvl w:ilvl="0" w:tplc="E6D6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4948B3"/>
    <w:multiLevelType w:val="multilevel"/>
    <w:tmpl w:val="82F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C8C"/>
    <w:rsid w:val="00167634"/>
    <w:rsid w:val="001A429E"/>
    <w:rsid w:val="001B7ABC"/>
    <w:rsid w:val="007119BA"/>
    <w:rsid w:val="00782171"/>
    <w:rsid w:val="007B5C8C"/>
    <w:rsid w:val="00BA08B4"/>
    <w:rsid w:val="00F04FD0"/>
    <w:rsid w:val="00F96CA9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65D9E"/>
  <w15:docId w15:val="{0E810699-5225-4F80-B79E-8F3E42DC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7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821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17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8217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782171"/>
    <w:rPr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sid w:val="0078217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17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2171"/>
    <w:rPr>
      <w:sz w:val="18"/>
      <w:szCs w:val="18"/>
    </w:rPr>
  </w:style>
  <w:style w:type="character" w:customStyle="1" w:styleId="skip">
    <w:name w:val="skip"/>
    <w:basedOn w:val="a0"/>
    <w:rsid w:val="00782171"/>
  </w:style>
  <w:style w:type="character" w:customStyle="1" w:styleId="apple-converted-space">
    <w:name w:val="apple-converted-space"/>
    <w:basedOn w:val="a0"/>
    <w:rsid w:val="00782171"/>
  </w:style>
  <w:style w:type="character" w:customStyle="1" w:styleId="basic-word">
    <w:name w:val="basic-word"/>
    <w:basedOn w:val="a0"/>
    <w:rsid w:val="00782171"/>
  </w:style>
  <w:style w:type="character" w:customStyle="1" w:styleId="11">
    <w:name w:val="未处理的提及1"/>
    <w:basedOn w:val="a0"/>
    <w:uiPriority w:val="99"/>
    <w:semiHidden/>
    <w:unhideWhenUsed/>
    <w:rsid w:val="0078217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821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">
    <w:name w:val="tran"/>
    <w:basedOn w:val="a0"/>
    <w:rsid w:val="00782171"/>
  </w:style>
  <w:style w:type="paragraph" w:customStyle="1" w:styleId="src">
    <w:name w:val="src"/>
    <w:basedOn w:val="a"/>
    <w:rsid w:val="007821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82171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Emphasis"/>
    <w:basedOn w:val="a0"/>
    <w:uiPriority w:val="20"/>
    <w:qFormat/>
    <w:rsid w:val="00782171"/>
    <w:rPr>
      <w:i/>
      <w:iCs/>
    </w:rPr>
  </w:style>
  <w:style w:type="paragraph" w:styleId="ac">
    <w:name w:val="annotation text"/>
    <w:basedOn w:val="a"/>
    <w:link w:val="ad"/>
    <w:uiPriority w:val="99"/>
    <w:semiHidden/>
    <w:unhideWhenUsed/>
    <w:rsid w:val="00782171"/>
    <w:pPr>
      <w:widowControl/>
      <w:spacing w:line="480" w:lineRule="auto"/>
      <w:jc w:val="left"/>
    </w:pPr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ad">
    <w:name w:val="批注文字 字符"/>
    <w:basedOn w:val="a0"/>
    <w:link w:val="ac"/>
    <w:uiPriority w:val="99"/>
    <w:semiHidden/>
    <w:rsid w:val="00782171"/>
    <w:rPr>
      <w:rFonts w:ascii="Arial" w:hAnsi="Arial" w:cs="Times New Roman"/>
      <w:kern w:val="0"/>
      <w:sz w:val="20"/>
      <w:szCs w:val="20"/>
      <w:lang w:eastAsia="en-US"/>
    </w:rPr>
  </w:style>
  <w:style w:type="character" w:styleId="ae">
    <w:name w:val="annotation reference"/>
    <w:uiPriority w:val="99"/>
    <w:semiHidden/>
    <w:unhideWhenUsed/>
    <w:rsid w:val="00782171"/>
    <w:rPr>
      <w:sz w:val="16"/>
      <w:szCs w:val="16"/>
    </w:rPr>
  </w:style>
  <w:style w:type="paragraph" w:styleId="af">
    <w:name w:val="List Paragraph"/>
    <w:basedOn w:val="a"/>
    <w:uiPriority w:val="99"/>
    <w:rsid w:val="00782171"/>
    <w:pPr>
      <w:ind w:firstLineChars="200" w:firstLine="420"/>
    </w:p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782171"/>
    <w:pPr>
      <w:widowControl w:val="0"/>
      <w:spacing w:line="240" w:lineRule="auto"/>
    </w:pPr>
    <w:rPr>
      <w:rFonts w:asciiTheme="minorHAnsi" w:hAnsiTheme="minorHAnsi" w:cstheme="minorBidi"/>
      <w:b/>
      <w:bCs/>
      <w:kern w:val="2"/>
      <w:sz w:val="21"/>
      <w:szCs w:val="22"/>
      <w:lang w:eastAsia="zh-CN"/>
    </w:rPr>
  </w:style>
  <w:style w:type="character" w:customStyle="1" w:styleId="af1">
    <w:name w:val="批注主题 字符"/>
    <w:basedOn w:val="ad"/>
    <w:link w:val="af0"/>
    <w:uiPriority w:val="99"/>
    <w:semiHidden/>
    <w:rsid w:val="00782171"/>
    <w:rPr>
      <w:rFonts w:ascii="Arial" w:hAnsi="Arial" w:cs="Times New Roman"/>
      <w:b/>
      <w:bCs/>
      <w:kern w:val="0"/>
      <w:sz w:val="20"/>
      <w:szCs w:val="20"/>
      <w:lang w:eastAsia="en-US"/>
    </w:rPr>
  </w:style>
  <w:style w:type="character" w:styleId="af2">
    <w:name w:val="Intense Reference"/>
    <w:basedOn w:val="a0"/>
    <w:uiPriority w:val="32"/>
    <w:qFormat/>
    <w:rsid w:val="00782171"/>
    <w:rPr>
      <w:b/>
      <w:bCs/>
      <w:smallCaps/>
      <w:color w:val="4F81BD" w:themeColor="accent1"/>
      <w:spacing w:val="5"/>
    </w:rPr>
  </w:style>
  <w:style w:type="character" w:customStyle="1" w:styleId="2">
    <w:name w:val="未处理的提及2"/>
    <w:basedOn w:val="a0"/>
    <w:uiPriority w:val="99"/>
    <w:semiHidden/>
    <w:unhideWhenUsed/>
    <w:rsid w:val="0078217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8217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78217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审稿</cp:lastModifiedBy>
  <cp:revision>9</cp:revision>
  <dcterms:created xsi:type="dcterms:W3CDTF">2021-02-04T01:46:00Z</dcterms:created>
  <dcterms:modified xsi:type="dcterms:W3CDTF">2021-03-16T09:34:00Z</dcterms:modified>
</cp:coreProperties>
</file>