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EF681" w14:textId="1CEB3A44" w:rsidR="009A03A6" w:rsidRPr="008D3105" w:rsidRDefault="008D3105">
      <w:pPr>
        <w:rPr>
          <w:rFonts w:ascii="Times New Roman" w:hAnsi="Times New Roman" w:cs="Times New Roman"/>
          <w:b/>
          <w:bCs/>
          <w:sz w:val="24"/>
          <w:szCs w:val="24"/>
        </w:rPr>
      </w:pPr>
      <w:r w:rsidRPr="008D3105">
        <w:rPr>
          <w:rFonts w:ascii="Times New Roman" w:hAnsi="Times New Roman" w:cs="Times New Roman"/>
          <w:b/>
          <w:bCs/>
          <w:sz w:val="24"/>
          <w:szCs w:val="24"/>
        </w:rPr>
        <w:t xml:space="preserve">Supplementary information </w:t>
      </w:r>
    </w:p>
    <w:p w14:paraId="7C6BCF22" w14:textId="1384ACF0" w:rsidR="008D3105" w:rsidRPr="008D3105" w:rsidRDefault="008D3105" w:rsidP="008D3105">
      <w:pPr>
        <w:wordWrap/>
        <w:spacing w:after="0" w:line="480" w:lineRule="auto"/>
        <w:ind w:firstLine="110"/>
        <w:rPr>
          <w:rStyle w:val="highwire-citation-author2"/>
          <w:rFonts w:ascii="Times New Roman" w:hAnsi="Times New Roman" w:cs="Times New Roman"/>
          <w:b/>
          <w:bCs/>
          <w:sz w:val="24"/>
          <w:szCs w:val="24"/>
          <w:u w:val="single"/>
        </w:rPr>
      </w:pPr>
      <w:r w:rsidRPr="008D3105">
        <w:rPr>
          <w:rStyle w:val="highwire-citation-author2"/>
          <w:rFonts w:ascii="Times New Roman" w:hAnsi="Times New Roman" w:cs="Times New Roman" w:hint="eastAsia"/>
          <w:b/>
          <w:bCs/>
          <w:sz w:val="24"/>
          <w:szCs w:val="24"/>
          <w:u w:val="single"/>
        </w:rPr>
        <w:t>E</w:t>
      </w:r>
      <w:r w:rsidRPr="008D3105">
        <w:rPr>
          <w:rStyle w:val="highwire-citation-author2"/>
          <w:rFonts w:ascii="Times New Roman" w:hAnsi="Times New Roman" w:cs="Times New Roman"/>
          <w:b/>
          <w:bCs/>
          <w:sz w:val="24"/>
          <w:szCs w:val="24"/>
          <w:u w:val="single"/>
        </w:rPr>
        <w:t>xclusion criteria</w:t>
      </w:r>
    </w:p>
    <w:p w14:paraId="5223E734" w14:textId="0726F403" w:rsidR="008D3105" w:rsidRPr="001D4006" w:rsidRDefault="008D3105" w:rsidP="008D3105">
      <w:pPr>
        <w:wordWrap/>
        <w:spacing w:after="0" w:line="480" w:lineRule="auto"/>
        <w:ind w:firstLine="110"/>
        <w:rPr>
          <w:rStyle w:val="highwire-citation-author2"/>
          <w:rFonts w:ascii="Times New Roman" w:hAnsi="Times New Roman" w:cs="Times New Roman"/>
          <w:bCs/>
          <w:sz w:val="24"/>
          <w:szCs w:val="24"/>
        </w:rPr>
      </w:pPr>
      <w:r w:rsidRPr="001D4006">
        <w:rPr>
          <w:rStyle w:val="highwire-citation-author2"/>
          <w:rFonts w:ascii="Times New Roman" w:hAnsi="Times New Roman" w:cs="Times New Roman"/>
          <w:sz w:val="24"/>
          <w:szCs w:val="24"/>
        </w:rPr>
        <w:t xml:space="preserve">Exclusion criteria included the following contraindications for </w:t>
      </w:r>
      <w:r>
        <w:rPr>
          <w:rStyle w:val="highwire-citation-author2"/>
          <w:rFonts w:ascii="Times New Roman" w:hAnsi="Times New Roman" w:cs="Times New Roman"/>
          <w:sz w:val="24"/>
          <w:szCs w:val="24"/>
        </w:rPr>
        <w:t xml:space="preserve">the </w:t>
      </w:r>
      <w:r w:rsidRPr="001D4006">
        <w:rPr>
          <w:rStyle w:val="highwire-citation-author2"/>
          <w:rFonts w:ascii="Times New Roman" w:hAnsi="Times New Roman" w:cs="Times New Roman"/>
          <w:sz w:val="24"/>
          <w:szCs w:val="24"/>
        </w:rPr>
        <w:t>use of phentermine or orlistat</w:t>
      </w:r>
      <w:r>
        <w:rPr>
          <w:rStyle w:val="highwire-citation-author2"/>
          <w:rFonts w:ascii="Times New Roman" w:hAnsi="Times New Roman" w:cs="Times New Roman"/>
          <w:sz w:val="24"/>
          <w:szCs w:val="24"/>
        </w:rPr>
        <w:t xml:space="preserve"> (Supplementary information).</w:t>
      </w:r>
      <w:r w:rsidRPr="001D4006">
        <w:rPr>
          <w:rStyle w:val="highwire-citation-author2"/>
          <w:rFonts w:ascii="Times New Roman" w:hAnsi="Times New Roman" w:cs="Times New Roman"/>
          <w:sz w:val="24"/>
          <w:szCs w:val="24"/>
        </w:rPr>
        <w:t xml:space="preserve"> progressive atherosclerosis, symptomatic CVD, pulmonary hypertension, valvular heart diseases, BP </w:t>
      </w:r>
      <w:r>
        <w:rPr>
          <w:rStyle w:val="highwire-citation-author2"/>
          <w:rFonts w:ascii="Times New Roman" w:hAnsi="Times New Roman" w:cs="Times New Roman"/>
          <w:sz w:val="24"/>
          <w:szCs w:val="24"/>
        </w:rPr>
        <w:t>&gt;</w:t>
      </w:r>
      <w:r w:rsidRPr="001D4006">
        <w:rPr>
          <w:rStyle w:val="highwire-citation-author2"/>
          <w:rFonts w:ascii="Times New Roman" w:hAnsi="Times New Roman" w:cs="Times New Roman"/>
          <w:sz w:val="24"/>
          <w:szCs w:val="24"/>
        </w:rPr>
        <w:t xml:space="preserve">180/120 mmHg, hyperthyroidism, glaucoma, fasting glucose </w:t>
      </w:r>
      <w:r>
        <w:rPr>
          <w:rStyle w:val="highwire-citation-author2"/>
          <w:rFonts w:ascii="Times New Roman" w:hAnsi="Times New Roman" w:cs="Times New Roman"/>
          <w:sz w:val="24"/>
          <w:szCs w:val="24"/>
        </w:rPr>
        <w:t xml:space="preserve">level </w:t>
      </w:r>
      <w:r w:rsidRPr="001D4006">
        <w:rPr>
          <w:rStyle w:val="highwire-citation-author2"/>
          <w:rFonts w:ascii="Times New Roman" w:hAnsi="Times New Roman" w:cs="Times New Roman"/>
          <w:sz w:val="24"/>
          <w:szCs w:val="24"/>
        </w:rPr>
        <w:t xml:space="preserve">of 11.1 mmol/L, hepatic disease, cholelithiasis, malabsorption diseases, renal diseases, history of psychiatric illness, taking medications such as monoamine oxidase inhibitors within 14 days of screening, pregnancy, breastfeeding, loss of </w:t>
      </w:r>
      <w:r>
        <w:rPr>
          <w:rStyle w:val="highwire-citation-author2"/>
          <w:rFonts w:ascii="Times New Roman" w:hAnsi="Times New Roman" w:cs="Times New Roman"/>
          <w:sz w:val="24"/>
          <w:szCs w:val="24"/>
        </w:rPr>
        <w:t>&gt;</w:t>
      </w:r>
      <w:r w:rsidRPr="001D4006">
        <w:rPr>
          <w:rStyle w:val="highwire-citation-author2"/>
          <w:rFonts w:ascii="Times New Roman" w:hAnsi="Times New Roman" w:cs="Times New Roman"/>
          <w:sz w:val="24"/>
          <w:szCs w:val="24"/>
        </w:rPr>
        <w:t xml:space="preserve">5 kg within </w:t>
      </w:r>
      <w:r>
        <w:rPr>
          <w:rStyle w:val="highwire-citation-author2"/>
          <w:rFonts w:ascii="Times New Roman" w:hAnsi="Times New Roman" w:cs="Times New Roman"/>
          <w:sz w:val="24"/>
          <w:szCs w:val="24"/>
        </w:rPr>
        <w:t xml:space="preserve">3 </w:t>
      </w:r>
      <w:r w:rsidRPr="001D4006">
        <w:rPr>
          <w:rStyle w:val="highwire-citation-author2"/>
          <w:rFonts w:ascii="Times New Roman" w:hAnsi="Times New Roman" w:cs="Times New Roman"/>
          <w:sz w:val="24"/>
          <w:szCs w:val="24"/>
        </w:rPr>
        <w:t xml:space="preserve">months, and treatment with other anti-obesity medication within </w:t>
      </w:r>
      <w:r>
        <w:rPr>
          <w:rStyle w:val="highwire-citation-author2"/>
          <w:rFonts w:ascii="Times New Roman" w:hAnsi="Times New Roman" w:cs="Times New Roman"/>
          <w:sz w:val="24"/>
          <w:szCs w:val="24"/>
        </w:rPr>
        <w:t xml:space="preserve">1 </w:t>
      </w:r>
      <w:r w:rsidRPr="001D4006">
        <w:rPr>
          <w:rStyle w:val="highwire-citation-author2"/>
          <w:rFonts w:ascii="Times New Roman" w:hAnsi="Times New Roman" w:cs="Times New Roman"/>
          <w:sz w:val="24"/>
          <w:szCs w:val="24"/>
        </w:rPr>
        <w:t xml:space="preserve">year. </w:t>
      </w:r>
    </w:p>
    <w:p w14:paraId="219907F2" w14:textId="77777777" w:rsidR="00BB1EED" w:rsidRDefault="00BB1EED">
      <w:pPr>
        <w:sectPr w:rsidR="00BB1EED">
          <w:pgSz w:w="11906" w:h="16838"/>
          <w:pgMar w:top="1701" w:right="1440" w:bottom="1440" w:left="1440" w:header="851" w:footer="992" w:gutter="0"/>
          <w:cols w:space="425"/>
          <w:docGrid w:linePitch="360"/>
        </w:sectPr>
      </w:pPr>
    </w:p>
    <w:p w14:paraId="59871275" w14:textId="77777777" w:rsidR="00BB1EED" w:rsidRPr="001D4006" w:rsidRDefault="00BB1EED" w:rsidP="00BB1EED">
      <w:pPr>
        <w:spacing w:line="480" w:lineRule="auto"/>
        <w:rPr>
          <w:rFonts w:ascii="Times New Roman" w:hAnsi="Times New Roman" w:cs="Times New Roman"/>
          <w:sz w:val="24"/>
          <w:szCs w:val="24"/>
        </w:rPr>
      </w:pPr>
      <w:r>
        <w:rPr>
          <w:rStyle w:val="highwire-citation-author2"/>
          <w:rFonts w:ascii="Times New Roman" w:hAnsi="Times New Roman"/>
          <w:b/>
          <w:bCs/>
          <w:sz w:val="24"/>
          <w:szCs w:val="24"/>
        </w:rPr>
        <w:lastRenderedPageBreak/>
        <w:t>Supplementary T</w:t>
      </w:r>
      <w:r w:rsidRPr="00346BAB">
        <w:rPr>
          <w:rFonts w:ascii="Times New Roman" w:hAnsi="Times New Roman" w:cs="Times New Roman"/>
          <w:b/>
          <w:bCs/>
          <w:sz w:val="22"/>
        </w:rPr>
        <w:t xml:space="preserve">able 1. </w:t>
      </w:r>
      <w:r w:rsidRPr="001D4006">
        <w:rPr>
          <w:rFonts w:ascii="Times New Roman" w:hAnsi="Times New Roman" w:cs="Times New Roman"/>
          <w:sz w:val="24"/>
        </w:rPr>
        <w:t>Changes in lipids, flow-mediated dilatation, and nitroglycerin-mediated dilatation from baseline to 12 weeks in the placebo/phentermine and orlistat/phentermine group in per protocol set (n=96)</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984"/>
        <w:gridCol w:w="1985"/>
        <w:gridCol w:w="1417"/>
        <w:gridCol w:w="1701"/>
        <w:gridCol w:w="1701"/>
        <w:gridCol w:w="1276"/>
        <w:gridCol w:w="1076"/>
      </w:tblGrid>
      <w:tr w:rsidR="00BB1EED" w14:paraId="5F584EEC" w14:textId="77777777" w:rsidTr="00E0777B">
        <w:tc>
          <w:tcPr>
            <w:tcW w:w="2547" w:type="dxa"/>
            <w:tcBorders>
              <w:top w:val="single" w:sz="4" w:space="0" w:color="auto"/>
              <w:bottom w:val="nil"/>
            </w:tcBorders>
          </w:tcPr>
          <w:p w14:paraId="2DDC0020" w14:textId="77777777" w:rsidR="00BB1EED" w:rsidRPr="004B3B20" w:rsidRDefault="00BB1EED" w:rsidP="00E0777B">
            <w:pPr>
              <w:spacing w:line="360" w:lineRule="auto"/>
              <w:rPr>
                <w:rFonts w:ascii="Times New Roman" w:hAnsi="Times New Roman" w:cs="Times New Roman"/>
                <w:szCs w:val="20"/>
              </w:rPr>
            </w:pPr>
          </w:p>
        </w:tc>
        <w:tc>
          <w:tcPr>
            <w:tcW w:w="5386" w:type="dxa"/>
            <w:gridSpan w:val="3"/>
            <w:tcBorders>
              <w:top w:val="single" w:sz="4" w:space="0" w:color="auto"/>
              <w:bottom w:val="nil"/>
            </w:tcBorders>
          </w:tcPr>
          <w:p w14:paraId="6BFD9B7F" w14:textId="77777777" w:rsidR="00BB1EED" w:rsidRPr="00293D07" w:rsidRDefault="00BB1EED" w:rsidP="00E0777B">
            <w:pPr>
              <w:spacing w:line="360" w:lineRule="auto"/>
              <w:jc w:val="center"/>
              <w:rPr>
                <w:rFonts w:ascii="Times New Roman" w:hAnsi="Times New Roman" w:cs="Times New Roman"/>
                <w:b/>
                <w:szCs w:val="20"/>
              </w:rPr>
            </w:pPr>
            <w:r w:rsidRPr="00293D07">
              <w:rPr>
                <w:rFonts w:ascii="Times New Roman" w:hAnsi="Times New Roman" w:cs="Times New Roman" w:hint="eastAsia"/>
                <w:b/>
                <w:szCs w:val="20"/>
              </w:rPr>
              <w:t>Placebo</w:t>
            </w:r>
            <w:r w:rsidRPr="00293D07">
              <w:rPr>
                <w:rFonts w:ascii="Times New Roman" w:hAnsi="Times New Roman" w:cs="Times New Roman"/>
                <w:b/>
                <w:szCs w:val="20"/>
              </w:rPr>
              <w:t>/phentermine</w:t>
            </w:r>
          </w:p>
        </w:tc>
        <w:tc>
          <w:tcPr>
            <w:tcW w:w="5754" w:type="dxa"/>
            <w:gridSpan w:val="4"/>
            <w:tcBorders>
              <w:top w:val="single" w:sz="4" w:space="0" w:color="auto"/>
              <w:bottom w:val="nil"/>
            </w:tcBorders>
          </w:tcPr>
          <w:p w14:paraId="7B434919" w14:textId="77777777" w:rsidR="00BB1EED" w:rsidRPr="00293D07" w:rsidRDefault="00BB1EED" w:rsidP="00E0777B">
            <w:pPr>
              <w:spacing w:line="360" w:lineRule="auto"/>
              <w:jc w:val="center"/>
              <w:rPr>
                <w:rFonts w:ascii="Times New Roman" w:hAnsi="Times New Roman" w:cs="Times New Roman"/>
                <w:b/>
                <w:szCs w:val="20"/>
              </w:rPr>
            </w:pPr>
            <w:r w:rsidRPr="00293D07">
              <w:rPr>
                <w:rFonts w:ascii="Times New Roman" w:hAnsi="Times New Roman" w:cs="Times New Roman" w:hint="eastAsia"/>
                <w:b/>
                <w:szCs w:val="20"/>
              </w:rPr>
              <w:t>Orlistat</w:t>
            </w:r>
            <w:r w:rsidRPr="00293D07">
              <w:rPr>
                <w:rFonts w:ascii="Times New Roman" w:hAnsi="Times New Roman" w:cs="Times New Roman"/>
                <w:b/>
                <w:szCs w:val="20"/>
              </w:rPr>
              <w:t>/phentermine</w:t>
            </w:r>
          </w:p>
        </w:tc>
      </w:tr>
      <w:tr w:rsidR="00BB1EED" w14:paraId="07EE55A1" w14:textId="77777777" w:rsidTr="00E0777B">
        <w:tc>
          <w:tcPr>
            <w:tcW w:w="2547" w:type="dxa"/>
            <w:tcBorders>
              <w:top w:val="nil"/>
              <w:bottom w:val="single" w:sz="4" w:space="0" w:color="auto"/>
            </w:tcBorders>
          </w:tcPr>
          <w:p w14:paraId="59D8A3E7" w14:textId="77777777" w:rsidR="00BB1EED" w:rsidRPr="0047410C" w:rsidRDefault="00BB1EED" w:rsidP="00E0777B">
            <w:pPr>
              <w:spacing w:line="360" w:lineRule="auto"/>
              <w:rPr>
                <w:rFonts w:ascii="Times New Roman" w:hAnsi="Times New Roman" w:cs="Times New Roman"/>
                <w:szCs w:val="20"/>
              </w:rPr>
            </w:pPr>
          </w:p>
        </w:tc>
        <w:tc>
          <w:tcPr>
            <w:tcW w:w="1984" w:type="dxa"/>
            <w:tcBorders>
              <w:top w:val="nil"/>
              <w:bottom w:val="single" w:sz="4" w:space="0" w:color="auto"/>
            </w:tcBorders>
          </w:tcPr>
          <w:p w14:paraId="6714AB88" w14:textId="77777777" w:rsidR="00BB1EED" w:rsidRPr="0047410C" w:rsidRDefault="00BB1EED" w:rsidP="00E0777B">
            <w:pPr>
              <w:spacing w:line="360" w:lineRule="auto"/>
              <w:jc w:val="left"/>
              <w:rPr>
                <w:rFonts w:ascii="Times New Roman" w:hAnsi="Times New Roman" w:cs="Times New Roman"/>
                <w:b/>
                <w:bCs/>
                <w:szCs w:val="20"/>
              </w:rPr>
            </w:pPr>
            <w:r w:rsidRPr="0047410C">
              <w:rPr>
                <w:rFonts w:ascii="Times New Roman" w:hAnsi="Times New Roman" w:cs="Times New Roman"/>
                <w:b/>
                <w:bCs/>
                <w:szCs w:val="20"/>
              </w:rPr>
              <w:t>Baseline</w:t>
            </w:r>
          </w:p>
        </w:tc>
        <w:tc>
          <w:tcPr>
            <w:tcW w:w="1985" w:type="dxa"/>
            <w:tcBorders>
              <w:top w:val="nil"/>
              <w:bottom w:val="single" w:sz="4" w:space="0" w:color="auto"/>
            </w:tcBorders>
          </w:tcPr>
          <w:p w14:paraId="1F057FB6" w14:textId="77777777" w:rsidR="00BB1EED" w:rsidRPr="0047410C" w:rsidRDefault="00BB1EED" w:rsidP="00E0777B">
            <w:pPr>
              <w:spacing w:line="360" w:lineRule="auto"/>
              <w:jc w:val="left"/>
              <w:rPr>
                <w:rFonts w:ascii="Times New Roman" w:hAnsi="Times New Roman" w:cs="Times New Roman"/>
                <w:b/>
                <w:bCs/>
                <w:szCs w:val="20"/>
              </w:rPr>
            </w:pPr>
            <w:r w:rsidRPr="0047410C">
              <w:rPr>
                <w:rFonts w:ascii="Times New Roman" w:hAnsi="Times New Roman" w:cs="Times New Roman"/>
                <w:b/>
                <w:bCs/>
                <w:szCs w:val="20"/>
              </w:rPr>
              <w:t>12 weeks</w:t>
            </w:r>
          </w:p>
        </w:tc>
        <w:tc>
          <w:tcPr>
            <w:tcW w:w="1417" w:type="dxa"/>
            <w:tcBorders>
              <w:top w:val="nil"/>
              <w:bottom w:val="single" w:sz="4" w:space="0" w:color="auto"/>
            </w:tcBorders>
          </w:tcPr>
          <w:p w14:paraId="310133E6" w14:textId="77777777" w:rsidR="00BB1EED" w:rsidRPr="0047410C" w:rsidRDefault="00BB1EED" w:rsidP="00E0777B">
            <w:pPr>
              <w:spacing w:line="360" w:lineRule="auto"/>
              <w:jc w:val="left"/>
              <w:rPr>
                <w:rFonts w:ascii="Times New Roman" w:hAnsi="Times New Roman" w:cs="Times New Roman"/>
                <w:b/>
                <w:bCs/>
                <w:szCs w:val="20"/>
              </w:rPr>
            </w:pPr>
            <w:r w:rsidRPr="0047410C">
              <w:rPr>
                <w:rFonts w:ascii="Times New Roman" w:hAnsi="Times New Roman" w:cs="Times New Roman"/>
                <w:b/>
                <w:bCs/>
                <w:szCs w:val="20"/>
              </w:rPr>
              <w:t>changes</w:t>
            </w:r>
          </w:p>
        </w:tc>
        <w:tc>
          <w:tcPr>
            <w:tcW w:w="1701" w:type="dxa"/>
            <w:tcBorders>
              <w:top w:val="nil"/>
              <w:bottom w:val="single" w:sz="4" w:space="0" w:color="auto"/>
            </w:tcBorders>
          </w:tcPr>
          <w:p w14:paraId="1630BCAC" w14:textId="77777777" w:rsidR="00BB1EED" w:rsidRPr="0047410C" w:rsidRDefault="00BB1EED" w:rsidP="00E0777B">
            <w:pPr>
              <w:spacing w:line="360" w:lineRule="auto"/>
              <w:jc w:val="left"/>
              <w:rPr>
                <w:rFonts w:ascii="Times New Roman" w:hAnsi="Times New Roman" w:cs="Times New Roman"/>
                <w:b/>
                <w:bCs/>
                <w:szCs w:val="20"/>
              </w:rPr>
            </w:pPr>
            <w:r w:rsidRPr="0047410C">
              <w:rPr>
                <w:rFonts w:ascii="Times New Roman" w:hAnsi="Times New Roman" w:cs="Times New Roman"/>
                <w:b/>
                <w:bCs/>
                <w:szCs w:val="20"/>
              </w:rPr>
              <w:t>Baseline</w:t>
            </w:r>
          </w:p>
        </w:tc>
        <w:tc>
          <w:tcPr>
            <w:tcW w:w="1701" w:type="dxa"/>
            <w:tcBorders>
              <w:top w:val="nil"/>
              <w:bottom w:val="single" w:sz="4" w:space="0" w:color="auto"/>
            </w:tcBorders>
          </w:tcPr>
          <w:p w14:paraId="66C2DC36" w14:textId="77777777" w:rsidR="00BB1EED" w:rsidRPr="0047410C" w:rsidRDefault="00BB1EED" w:rsidP="00E0777B">
            <w:pPr>
              <w:spacing w:line="360" w:lineRule="auto"/>
              <w:jc w:val="left"/>
              <w:rPr>
                <w:rFonts w:ascii="Times New Roman" w:hAnsi="Times New Roman" w:cs="Times New Roman"/>
                <w:b/>
                <w:bCs/>
                <w:szCs w:val="20"/>
              </w:rPr>
            </w:pPr>
            <w:r w:rsidRPr="0047410C">
              <w:rPr>
                <w:rFonts w:ascii="Times New Roman" w:hAnsi="Times New Roman" w:cs="Times New Roman"/>
                <w:b/>
                <w:bCs/>
                <w:szCs w:val="20"/>
              </w:rPr>
              <w:t>12 weeks</w:t>
            </w:r>
          </w:p>
        </w:tc>
        <w:tc>
          <w:tcPr>
            <w:tcW w:w="1276" w:type="dxa"/>
            <w:tcBorders>
              <w:top w:val="nil"/>
              <w:bottom w:val="single" w:sz="4" w:space="0" w:color="auto"/>
            </w:tcBorders>
          </w:tcPr>
          <w:p w14:paraId="5C86F9A1" w14:textId="77777777" w:rsidR="00BB1EED" w:rsidRPr="0047410C" w:rsidRDefault="00BB1EED" w:rsidP="00E0777B">
            <w:pPr>
              <w:spacing w:line="360" w:lineRule="auto"/>
              <w:rPr>
                <w:rFonts w:ascii="Times New Roman" w:hAnsi="Times New Roman" w:cs="Times New Roman"/>
                <w:b/>
                <w:szCs w:val="20"/>
              </w:rPr>
            </w:pPr>
            <w:r w:rsidRPr="0047410C">
              <w:rPr>
                <w:rFonts w:ascii="Times New Roman" w:hAnsi="Times New Roman" w:cs="Times New Roman"/>
                <w:b/>
                <w:bCs/>
                <w:szCs w:val="20"/>
              </w:rPr>
              <w:t>changes</w:t>
            </w:r>
          </w:p>
        </w:tc>
        <w:tc>
          <w:tcPr>
            <w:tcW w:w="1076" w:type="dxa"/>
            <w:tcBorders>
              <w:top w:val="nil"/>
              <w:bottom w:val="single" w:sz="4" w:space="0" w:color="auto"/>
            </w:tcBorders>
          </w:tcPr>
          <w:p w14:paraId="4123728D" w14:textId="77777777" w:rsidR="00BB1EED" w:rsidRPr="0047410C" w:rsidRDefault="00BB1EED" w:rsidP="00E0777B">
            <w:pPr>
              <w:spacing w:line="360" w:lineRule="auto"/>
              <w:rPr>
                <w:rFonts w:ascii="Times New Roman" w:hAnsi="Times New Roman" w:cs="Times New Roman"/>
                <w:b/>
                <w:szCs w:val="20"/>
              </w:rPr>
            </w:pPr>
            <w:r w:rsidRPr="0047410C">
              <w:rPr>
                <w:rFonts w:ascii="Times New Roman" w:hAnsi="Times New Roman" w:cs="Times New Roman"/>
                <w:b/>
                <w:szCs w:val="20"/>
              </w:rPr>
              <w:t>P-value</w:t>
            </w:r>
            <w:r w:rsidRPr="0047410C">
              <w:rPr>
                <w:rFonts w:ascii="Times New Roman" w:eastAsia="맑은 고딕" w:hAnsi="Times New Roman" w:cs="Times New Roman"/>
                <w:b/>
                <w:szCs w:val="20"/>
              </w:rPr>
              <w:t>†</w:t>
            </w:r>
          </w:p>
        </w:tc>
      </w:tr>
      <w:tr w:rsidR="00BB1EED" w14:paraId="7258A38D" w14:textId="77777777" w:rsidTr="00E0777B">
        <w:tc>
          <w:tcPr>
            <w:tcW w:w="2547" w:type="dxa"/>
            <w:tcBorders>
              <w:top w:val="single" w:sz="4" w:space="0" w:color="auto"/>
            </w:tcBorders>
          </w:tcPr>
          <w:p w14:paraId="5D57C320" w14:textId="77777777" w:rsidR="00BB1EED" w:rsidRPr="004025DF" w:rsidRDefault="00BB1EED" w:rsidP="00E0777B">
            <w:pPr>
              <w:spacing w:line="360" w:lineRule="auto"/>
              <w:rPr>
                <w:rFonts w:ascii="Times New Roman" w:hAnsi="Times New Roman" w:cs="Times New Roman"/>
                <w:szCs w:val="20"/>
              </w:rPr>
            </w:pPr>
            <w:r w:rsidRPr="004025DF">
              <w:rPr>
                <w:rFonts w:ascii="Times New Roman" w:hAnsi="Times New Roman" w:cs="Times New Roman"/>
                <w:b/>
                <w:bCs/>
                <w:szCs w:val="20"/>
              </w:rPr>
              <w:t>Lipids</w:t>
            </w:r>
          </w:p>
        </w:tc>
        <w:tc>
          <w:tcPr>
            <w:tcW w:w="1984" w:type="dxa"/>
            <w:tcBorders>
              <w:top w:val="single" w:sz="4" w:space="0" w:color="auto"/>
            </w:tcBorders>
          </w:tcPr>
          <w:p w14:paraId="0AE580F7" w14:textId="77777777" w:rsidR="00BB1EED" w:rsidRPr="004025DF" w:rsidRDefault="00BB1EED" w:rsidP="00E0777B">
            <w:pPr>
              <w:spacing w:line="360" w:lineRule="auto"/>
              <w:rPr>
                <w:rFonts w:ascii="Times New Roman" w:hAnsi="Times New Roman" w:cs="Times New Roman"/>
                <w:szCs w:val="20"/>
              </w:rPr>
            </w:pPr>
          </w:p>
        </w:tc>
        <w:tc>
          <w:tcPr>
            <w:tcW w:w="1985" w:type="dxa"/>
            <w:tcBorders>
              <w:top w:val="single" w:sz="4" w:space="0" w:color="auto"/>
            </w:tcBorders>
          </w:tcPr>
          <w:p w14:paraId="21912B25" w14:textId="77777777" w:rsidR="00BB1EED" w:rsidRPr="004025DF" w:rsidRDefault="00BB1EED" w:rsidP="00E0777B">
            <w:pPr>
              <w:spacing w:line="360" w:lineRule="auto"/>
              <w:rPr>
                <w:rFonts w:ascii="Times New Roman" w:hAnsi="Times New Roman" w:cs="Times New Roman"/>
                <w:szCs w:val="20"/>
              </w:rPr>
            </w:pPr>
          </w:p>
        </w:tc>
        <w:tc>
          <w:tcPr>
            <w:tcW w:w="1417" w:type="dxa"/>
            <w:tcBorders>
              <w:top w:val="single" w:sz="4" w:space="0" w:color="auto"/>
            </w:tcBorders>
          </w:tcPr>
          <w:p w14:paraId="5930F2BF" w14:textId="77777777" w:rsidR="00BB1EED" w:rsidRPr="004025DF" w:rsidRDefault="00BB1EED" w:rsidP="00E0777B">
            <w:pPr>
              <w:spacing w:line="360" w:lineRule="auto"/>
              <w:rPr>
                <w:rFonts w:ascii="Times New Roman" w:hAnsi="Times New Roman" w:cs="Times New Roman"/>
                <w:szCs w:val="20"/>
              </w:rPr>
            </w:pPr>
          </w:p>
        </w:tc>
        <w:tc>
          <w:tcPr>
            <w:tcW w:w="1701" w:type="dxa"/>
            <w:tcBorders>
              <w:top w:val="single" w:sz="4" w:space="0" w:color="auto"/>
            </w:tcBorders>
          </w:tcPr>
          <w:p w14:paraId="45DD6E17" w14:textId="77777777" w:rsidR="00BB1EED" w:rsidRPr="004025DF" w:rsidRDefault="00BB1EED" w:rsidP="00E0777B">
            <w:pPr>
              <w:spacing w:line="360" w:lineRule="auto"/>
              <w:rPr>
                <w:rFonts w:ascii="Times New Roman" w:hAnsi="Times New Roman" w:cs="Times New Roman"/>
                <w:szCs w:val="20"/>
              </w:rPr>
            </w:pPr>
          </w:p>
        </w:tc>
        <w:tc>
          <w:tcPr>
            <w:tcW w:w="1701" w:type="dxa"/>
            <w:tcBorders>
              <w:top w:val="single" w:sz="4" w:space="0" w:color="auto"/>
            </w:tcBorders>
          </w:tcPr>
          <w:p w14:paraId="5AD546FD" w14:textId="77777777" w:rsidR="00BB1EED" w:rsidRPr="004025DF" w:rsidRDefault="00BB1EED" w:rsidP="00E0777B">
            <w:pPr>
              <w:spacing w:line="360" w:lineRule="auto"/>
              <w:rPr>
                <w:rFonts w:ascii="Times New Roman" w:hAnsi="Times New Roman" w:cs="Times New Roman"/>
                <w:szCs w:val="20"/>
              </w:rPr>
            </w:pPr>
          </w:p>
        </w:tc>
        <w:tc>
          <w:tcPr>
            <w:tcW w:w="1276" w:type="dxa"/>
            <w:tcBorders>
              <w:top w:val="single" w:sz="4" w:space="0" w:color="auto"/>
            </w:tcBorders>
          </w:tcPr>
          <w:p w14:paraId="4311418F" w14:textId="77777777" w:rsidR="00BB1EED" w:rsidRPr="004025DF" w:rsidRDefault="00BB1EED" w:rsidP="00E0777B">
            <w:pPr>
              <w:spacing w:line="360" w:lineRule="auto"/>
              <w:rPr>
                <w:rFonts w:ascii="Times New Roman" w:hAnsi="Times New Roman" w:cs="Times New Roman"/>
                <w:szCs w:val="20"/>
              </w:rPr>
            </w:pPr>
          </w:p>
        </w:tc>
        <w:tc>
          <w:tcPr>
            <w:tcW w:w="1076" w:type="dxa"/>
            <w:tcBorders>
              <w:top w:val="single" w:sz="4" w:space="0" w:color="auto"/>
            </w:tcBorders>
          </w:tcPr>
          <w:p w14:paraId="080CE923" w14:textId="77777777" w:rsidR="00BB1EED" w:rsidRPr="004025DF" w:rsidRDefault="00BB1EED" w:rsidP="00E0777B">
            <w:pPr>
              <w:spacing w:line="360" w:lineRule="auto"/>
              <w:rPr>
                <w:rFonts w:ascii="Times New Roman" w:hAnsi="Times New Roman" w:cs="Times New Roman"/>
                <w:szCs w:val="20"/>
              </w:rPr>
            </w:pPr>
          </w:p>
        </w:tc>
      </w:tr>
      <w:tr w:rsidR="00BB1EED" w14:paraId="51BAB6F7" w14:textId="77777777" w:rsidTr="00E0777B">
        <w:tc>
          <w:tcPr>
            <w:tcW w:w="2547" w:type="dxa"/>
          </w:tcPr>
          <w:p w14:paraId="4D874F22" w14:textId="77777777" w:rsidR="00BB1EED" w:rsidRPr="00981269" w:rsidRDefault="00BB1EED" w:rsidP="00E0777B">
            <w:pPr>
              <w:spacing w:line="360" w:lineRule="auto"/>
              <w:jc w:val="left"/>
              <w:rPr>
                <w:rFonts w:ascii="Times New Roman" w:hAnsi="Times New Roman" w:cs="Times New Roman"/>
                <w:szCs w:val="20"/>
              </w:rPr>
            </w:pPr>
            <w:r w:rsidRPr="00981269">
              <w:rPr>
                <w:rFonts w:ascii="Times New Roman" w:hAnsi="Times New Roman" w:cs="Times New Roman"/>
                <w:szCs w:val="20"/>
              </w:rPr>
              <w:t>Triglyceride</w:t>
            </w:r>
          </w:p>
        </w:tc>
        <w:tc>
          <w:tcPr>
            <w:tcW w:w="1984" w:type="dxa"/>
          </w:tcPr>
          <w:p w14:paraId="5AF3AF61" w14:textId="77777777" w:rsidR="00BB1EED" w:rsidRPr="00293D07" w:rsidRDefault="00BB1EED" w:rsidP="00E0777B">
            <w:pPr>
              <w:spacing w:line="360" w:lineRule="auto"/>
              <w:jc w:val="left"/>
              <w:rPr>
                <w:rFonts w:ascii="Times New Roman" w:hAnsi="Times New Roman" w:cs="Times New Roman"/>
                <w:bCs/>
                <w:szCs w:val="20"/>
              </w:rPr>
            </w:pPr>
            <w:r w:rsidRPr="00293D07">
              <w:rPr>
                <w:rFonts w:ascii="Times New Roman" w:hAnsi="Times New Roman" w:cs="Times New Roman"/>
                <w:bCs/>
                <w:szCs w:val="20"/>
              </w:rPr>
              <w:t>1.53 (1.03, 2.00)</w:t>
            </w:r>
          </w:p>
        </w:tc>
        <w:tc>
          <w:tcPr>
            <w:tcW w:w="1985" w:type="dxa"/>
          </w:tcPr>
          <w:p w14:paraId="519C08E2" w14:textId="77777777" w:rsidR="00BB1EED" w:rsidRPr="00293D07" w:rsidRDefault="00BB1EED" w:rsidP="00E0777B">
            <w:pPr>
              <w:spacing w:line="360" w:lineRule="auto"/>
              <w:jc w:val="left"/>
              <w:rPr>
                <w:rFonts w:ascii="Times New Roman" w:hAnsi="Times New Roman" w:cs="Times New Roman"/>
                <w:bCs/>
                <w:szCs w:val="20"/>
              </w:rPr>
            </w:pPr>
            <w:r w:rsidRPr="00293D07">
              <w:rPr>
                <w:rFonts w:ascii="Times New Roman" w:hAnsi="Times New Roman" w:cs="Times New Roman"/>
                <w:bCs/>
                <w:szCs w:val="20"/>
              </w:rPr>
              <w:t>1.09 (0.90, 1.36)*</w:t>
            </w:r>
          </w:p>
        </w:tc>
        <w:tc>
          <w:tcPr>
            <w:tcW w:w="1417" w:type="dxa"/>
          </w:tcPr>
          <w:p w14:paraId="6A0DAE79" w14:textId="77777777" w:rsidR="00BB1EED" w:rsidRPr="00293D07" w:rsidRDefault="00BB1EED" w:rsidP="00E0777B">
            <w:pPr>
              <w:spacing w:line="360" w:lineRule="auto"/>
              <w:rPr>
                <w:rFonts w:ascii="Times New Roman" w:hAnsi="Times New Roman" w:cs="Times New Roman"/>
                <w:szCs w:val="20"/>
              </w:rPr>
            </w:pPr>
            <w:r w:rsidRPr="00293D07">
              <w:rPr>
                <w:rFonts w:ascii="Times New Roman" w:hAnsi="Times New Roman" w:cs="Times New Roman"/>
                <w:bCs/>
                <w:szCs w:val="20"/>
              </w:rPr>
              <w:t xml:space="preserve">-0.48 </w:t>
            </w:r>
            <w:r w:rsidRPr="00293D07">
              <w:rPr>
                <w:rFonts w:ascii="Times New Roman" w:eastAsia="맑은 고딕" w:hAnsi="Times New Roman" w:cs="Times New Roman"/>
                <w:szCs w:val="20"/>
              </w:rPr>
              <w:t>± 0.08</w:t>
            </w:r>
          </w:p>
        </w:tc>
        <w:tc>
          <w:tcPr>
            <w:tcW w:w="1701" w:type="dxa"/>
          </w:tcPr>
          <w:p w14:paraId="29EB5923"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1.36 (0.98, 1.67)</w:t>
            </w:r>
          </w:p>
        </w:tc>
        <w:tc>
          <w:tcPr>
            <w:tcW w:w="1701" w:type="dxa"/>
          </w:tcPr>
          <w:p w14:paraId="44C74CE3"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1.14 (0.83, 1.49)*</w:t>
            </w:r>
          </w:p>
        </w:tc>
        <w:tc>
          <w:tcPr>
            <w:tcW w:w="1276" w:type="dxa"/>
          </w:tcPr>
          <w:p w14:paraId="2CDD6AA5" w14:textId="77777777" w:rsidR="00BB1EED" w:rsidRPr="00293D07" w:rsidRDefault="00BB1EED" w:rsidP="00E0777B">
            <w:pPr>
              <w:spacing w:line="360" w:lineRule="auto"/>
              <w:rPr>
                <w:rFonts w:ascii="Times New Roman" w:hAnsi="Times New Roman" w:cs="Times New Roman"/>
                <w:szCs w:val="20"/>
              </w:rPr>
            </w:pPr>
            <w:r w:rsidRPr="00293D07">
              <w:rPr>
                <w:rFonts w:ascii="Times New Roman" w:hAnsi="Times New Roman" w:cs="Times New Roman"/>
                <w:bCs/>
                <w:szCs w:val="20"/>
              </w:rPr>
              <w:t xml:space="preserve">-0.43 </w:t>
            </w:r>
            <w:r w:rsidRPr="00293D07">
              <w:rPr>
                <w:rFonts w:ascii="Times New Roman" w:eastAsia="맑은 고딕" w:hAnsi="Times New Roman" w:cs="Times New Roman"/>
                <w:szCs w:val="20"/>
              </w:rPr>
              <w:t>± 0.08</w:t>
            </w:r>
          </w:p>
        </w:tc>
        <w:tc>
          <w:tcPr>
            <w:tcW w:w="1076" w:type="dxa"/>
          </w:tcPr>
          <w:p w14:paraId="45510F09" w14:textId="77777777" w:rsidR="00BB1EED" w:rsidRPr="00293D07" w:rsidRDefault="00BB1EED" w:rsidP="00E0777B">
            <w:pPr>
              <w:spacing w:line="360" w:lineRule="auto"/>
              <w:rPr>
                <w:rFonts w:ascii="Times New Roman" w:hAnsi="Times New Roman" w:cs="Times New Roman"/>
                <w:szCs w:val="20"/>
              </w:rPr>
            </w:pPr>
            <w:r>
              <w:rPr>
                <w:rFonts w:ascii="Times New Roman" w:hAnsi="Times New Roman" w:cs="Times New Roman"/>
                <w:szCs w:val="20"/>
              </w:rPr>
              <w:t>NS</w:t>
            </w:r>
          </w:p>
        </w:tc>
      </w:tr>
      <w:tr w:rsidR="00BB1EED" w14:paraId="33E70398" w14:textId="77777777" w:rsidTr="00E0777B">
        <w:tc>
          <w:tcPr>
            <w:tcW w:w="2547" w:type="dxa"/>
          </w:tcPr>
          <w:p w14:paraId="030A14C0" w14:textId="77777777" w:rsidR="00BB1EED" w:rsidRPr="00981269" w:rsidRDefault="00BB1EED" w:rsidP="00E0777B">
            <w:pPr>
              <w:spacing w:line="360" w:lineRule="auto"/>
              <w:jc w:val="left"/>
              <w:rPr>
                <w:rFonts w:ascii="Times New Roman" w:hAnsi="Times New Roman" w:cs="Times New Roman"/>
                <w:szCs w:val="20"/>
              </w:rPr>
            </w:pPr>
            <w:r w:rsidRPr="00981269">
              <w:rPr>
                <w:rFonts w:ascii="Times New Roman" w:hAnsi="Times New Roman" w:cs="Times New Roman"/>
                <w:szCs w:val="20"/>
              </w:rPr>
              <w:t>Total cholesterol</w:t>
            </w:r>
          </w:p>
        </w:tc>
        <w:tc>
          <w:tcPr>
            <w:tcW w:w="1984" w:type="dxa"/>
          </w:tcPr>
          <w:p w14:paraId="34CAB642"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 xml:space="preserve">5.27 </w:t>
            </w:r>
            <w:r w:rsidRPr="00293D07">
              <w:rPr>
                <w:rFonts w:ascii="Times New Roman" w:eastAsia="맑은 고딕" w:hAnsi="Times New Roman" w:cs="Times New Roman"/>
                <w:szCs w:val="20"/>
              </w:rPr>
              <w:t>± 1.06</w:t>
            </w:r>
          </w:p>
        </w:tc>
        <w:tc>
          <w:tcPr>
            <w:tcW w:w="1985" w:type="dxa"/>
          </w:tcPr>
          <w:p w14:paraId="5FBED7C5"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 xml:space="preserve">4.82 </w:t>
            </w:r>
            <w:r w:rsidRPr="00293D07">
              <w:rPr>
                <w:rFonts w:ascii="Times New Roman" w:eastAsia="맑은 고딕" w:hAnsi="Times New Roman" w:cs="Times New Roman"/>
                <w:szCs w:val="20"/>
              </w:rPr>
              <w:t>± 0.94*</w:t>
            </w:r>
          </w:p>
        </w:tc>
        <w:tc>
          <w:tcPr>
            <w:tcW w:w="1417" w:type="dxa"/>
          </w:tcPr>
          <w:p w14:paraId="37689096" w14:textId="77777777" w:rsidR="00BB1EED" w:rsidRPr="00293D07" w:rsidRDefault="00BB1EED" w:rsidP="00E0777B">
            <w:pPr>
              <w:spacing w:line="360" w:lineRule="auto"/>
              <w:rPr>
                <w:rFonts w:ascii="Times New Roman" w:hAnsi="Times New Roman" w:cs="Times New Roman"/>
                <w:szCs w:val="20"/>
              </w:rPr>
            </w:pPr>
            <w:r w:rsidRPr="00293D07">
              <w:rPr>
                <w:rFonts w:ascii="Times New Roman" w:hAnsi="Times New Roman" w:cs="Times New Roman"/>
                <w:szCs w:val="20"/>
              </w:rPr>
              <w:t>-0.41 ± 0.08</w:t>
            </w:r>
          </w:p>
        </w:tc>
        <w:tc>
          <w:tcPr>
            <w:tcW w:w="1701" w:type="dxa"/>
          </w:tcPr>
          <w:p w14:paraId="417F932C"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 xml:space="preserve">5.05 </w:t>
            </w:r>
            <w:r w:rsidRPr="00293D07">
              <w:rPr>
                <w:rFonts w:ascii="Times New Roman" w:eastAsia="맑은 고딕" w:hAnsi="Times New Roman" w:cs="Times New Roman"/>
                <w:szCs w:val="20"/>
              </w:rPr>
              <w:t>± 0.94</w:t>
            </w:r>
          </w:p>
        </w:tc>
        <w:tc>
          <w:tcPr>
            <w:tcW w:w="1701" w:type="dxa"/>
          </w:tcPr>
          <w:p w14:paraId="563DE02A"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 xml:space="preserve">4.39 </w:t>
            </w:r>
            <w:r w:rsidRPr="00293D07">
              <w:rPr>
                <w:rFonts w:ascii="Times New Roman" w:eastAsia="맑은 고딕" w:hAnsi="Times New Roman" w:cs="Times New Roman"/>
                <w:szCs w:val="20"/>
              </w:rPr>
              <w:t>±0.71**</w:t>
            </w:r>
          </w:p>
        </w:tc>
        <w:tc>
          <w:tcPr>
            <w:tcW w:w="1276" w:type="dxa"/>
          </w:tcPr>
          <w:p w14:paraId="1ECD9BA7" w14:textId="77777777" w:rsidR="00BB1EED" w:rsidRPr="00293D07" w:rsidRDefault="00BB1EED" w:rsidP="00E0777B">
            <w:pPr>
              <w:spacing w:line="360" w:lineRule="auto"/>
              <w:rPr>
                <w:rFonts w:ascii="Times New Roman" w:hAnsi="Times New Roman" w:cs="Times New Roman"/>
                <w:szCs w:val="20"/>
              </w:rPr>
            </w:pPr>
            <w:r w:rsidRPr="00293D07">
              <w:rPr>
                <w:rFonts w:ascii="Times New Roman" w:hAnsi="Times New Roman" w:cs="Times New Roman"/>
                <w:szCs w:val="20"/>
              </w:rPr>
              <w:t>-0.70 ± 0.76</w:t>
            </w:r>
          </w:p>
        </w:tc>
        <w:tc>
          <w:tcPr>
            <w:tcW w:w="1076" w:type="dxa"/>
          </w:tcPr>
          <w:p w14:paraId="50D91AD3" w14:textId="2DB23206" w:rsidR="00BB1EED" w:rsidRPr="00293D07" w:rsidRDefault="00886FCC" w:rsidP="00E0777B">
            <w:pPr>
              <w:spacing w:line="360" w:lineRule="auto"/>
              <w:rPr>
                <w:rFonts w:ascii="Times New Roman" w:hAnsi="Times New Roman" w:cs="Times New Roman"/>
                <w:szCs w:val="20"/>
              </w:rPr>
            </w:pPr>
            <w:r>
              <w:rPr>
                <w:rFonts w:ascii="Times New Roman" w:hAnsi="Times New Roman" w:cs="Times New Roman"/>
                <w:szCs w:val="20"/>
              </w:rPr>
              <w:t>0.01</w:t>
            </w:r>
          </w:p>
        </w:tc>
      </w:tr>
      <w:tr w:rsidR="00BB1EED" w14:paraId="10F087AB" w14:textId="77777777" w:rsidTr="00E0777B">
        <w:tc>
          <w:tcPr>
            <w:tcW w:w="2547" w:type="dxa"/>
          </w:tcPr>
          <w:p w14:paraId="4081AA1F" w14:textId="77777777" w:rsidR="00BB1EED" w:rsidRPr="00981269" w:rsidRDefault="00BB1EED" w:rsidP="00E0777B">
            <w:pPr>
              <w:spacing w:line="360" w:lineRule="auto"/>
              <w:jc w:val="left"/>
              <w:rPr>
                <w:rFonts w:ascii="Times New Roman" w:hAnsi="Times New Roman" w:cs="Times New Roman"/>
                <w:szCs w:val="20"/>
              </w:rPr>
            </w:pPr>
            <w:r w:rsidRPr="00981269">
              <w:rPr>
                <w:rFonts w:ascii="Times New Roman" w:hAnsi="Times New Roman" w:cs="Times New Roman"/>
                <w:szCs w:val="20"/>
              </w:rPr>
              <w:t>LDL cholesterol</w:t>
            </w:r>
          </w:p>
        </w:tc>
        <w:tc>
          <w:tcPr>
            <w:tcW w:w="1984" w:type="dxa"/>
          </w:tcPr>
          <w:p w14:paraId="4968412D"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 xml:space="preserve">3.36 </w:t>
            </w:r>
            <w:r w:rsidRPr="00293D07">
              <w:rPr>
                <w:rFonts w:ascii="Times New Roman" w:eastAsia="맑은 고딕" w:hAnsi="Times New Roman" w:cs="Times New Roman"/>
                <w:szCs w:val="20"/>
              </w:rPr>
              <w:t>± 0.8</w:t>
            </w:r>
          </w:p>
        </w:tc>
        <w:tc>
          <w:tcPr>
            <w:tcW w:w="1985" w:type="dxa"/>
          </w:tcPr>
          <w:p w14:paraId="3F9933FD"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 xml:space="preserve">3.05 </w:t>
            </w:r>
            <w:r w:rsidRPr="00293D07">
              <w:rPr>
                <w:rFonts w:ascii="Times New Roman" w:eastAsia="맑은 고딕" w:hAnsi="Times New Roman" w:cs="Times New Roman"/>
                <w:szCs w:val="20"/>
              </w:rPr>
              <w:t>± 0.73*</w:t>
            </w:r>
          </w:p>
        </w:tc>
        <w:tc>
          <w:tcPr>
            <w:tcW w:w="1417" w:type="dxa"/>
          </w:tcPr>
          <w:p w14:paraId="736C462D" w14:textId="77777777" w:rsidR="00BB1EED" w:rsidRPr="00293D07" w:rsidRDefault="00BB1EED" w:rsidP="00E0777B">
            <w:pPr>
              <w:spacing w:line="360" w:lineRule="auto"/>
              <w:rPr>
                <w:rFonts w:ascii="Times New Roman" w:hAnsi="Times New Roman" w:cs="Times New Roman"/>
                <w:szCs w:val="20"/>
              </w:rPr>
            </w:pPr>
            <w:r w:rsidRPr="00293D07">
              <w:rPr>
                <w:rFonts w:ascii="Times New Roman" w:hAnsi="Times New Roman" w:cs="Times New Roman"/>
                <w:szCs w:val="20"/>
              </w:rPr>
              <w:t xml:space="preserve">-0.26 </w:t>
            </w:r>
            <w:r w:rsidRPr="00293D07">
              <w:rPr>
                <w:rFonts w:ascii="Times New Roman" w:eastAsia="맑은 고딕" w:hAnsi="Times New Roman" w:cs="Times New Roman"/>
                <w:szCs w:val="20"/>
              </w:rPr>
              <w:t>± 0.06</w:t>
            </w:r>
          </w:p>
        </w:tc>
        <w:tc>
          <w:tcPr>
            <w:tcW w:w="1701" w:type="dxa"/>
          </w:tcPr>
          <w:p w14:paraId="1BCD2150"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 xml:space="preserve">3.08 </w:t>
            </w:r>
            <w:r w:rsidRPr="00293D07">
              <w:rPr>
                <w:rFonts w:ascii="Times New Roman" w:eastAsia="맑은 고딕" w:hAnsi="Times New Roman" w:cs="Times New Roman"/>
                <w:szCs w:val="20"/>
              </w:rPr>
              <w:t>± 0.65</w:t>
            </w:r>
          </w:p>
        </w:tc>
        <w:tc>
          <w:tcPr>
            <w:tcW w:w="1701" w:type="dxa"/>
          </w:tcPr>
          <w:p w14:paraId="2783C25F"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 xml:space="preserve">2.72 </w:t>
            </w:r>
            <w:r w:rsidRPr="00293D07">
              <w:rPr>
                <w:rFonts w:ascii="Times New Roman" w:eastAsia="맑은 고딕" w:hAnsi="Times New Roman" w:cs="Times New Roman"/>
                <w:szCs w:val="20"/>
              </w:rPr>
              <w:t>± 0.55**</w:t>
            </w:r>
          </w:p>
        </w:tc>
        <w:tc>
          <w:tcPr>
            <w:tcW w:w="1276" w:type="dxa"/>
          </w:tcPr>
          <w:p w14:paraId="04C474DB" w14:textId="77777777" w:rsidR="00BB1EED" w:rsidRPr="00293D07" w:rsidRDefault="00BB1EED" w:rsidP="00E0777B">
            <w:pPr>
              <w:spacing w:line="360" w:lineRule="auto"/>
              <w:rPr>
                <w:rFonts w:ascii="Times New Roman" w:hAnsi="Times New Roman" w:cs="Times New Roman"/>
                <w:szCs w:val="20"/>
              </w:rPr>
            </w:pPr>
            <w:r w:rsidRPr="00293D07">
              <w:rPr>
                <w:rFonts w:ascii="Times New Roman" w:hAnsi="Times New Roman" w:cs="Times New Roman"/>
                <w:szCs w:val="20"/>
              </w:rPr>
              <w:t xml:space="preserve">-0.41 </w:t>
            </w:r>
            <w:r w:rsidRPr="00293D07">
              <w:rPr>
                <w:rFonts w:ascii="Times New Roman" w:eastAsia="맑은 고딕" w:hAnsi="Times New Roman" w:cs="Times New Roman"/>
                <w:szCs w:val="20"/>
              </w:rPr>
              <w:t>± 0.06</w:t>
            </w:r>
          </w:p>
        </w:tc>
        <w:tc>
          <w:tcPr>
            <w:tcW w:w="1076" w:type="dxa"/>
          </w:tcPr>
          <w:p w14:paraId="7FC3ADD4" w14:textId="3393FF34" w:rsidR="00BB1EED" w:rsidRPr="00293D07" w:rsidRDefault="00886FCC" w:rsidP="00E0777B">
            <w:pPr>
              <w:spacing w:line="360" w:lineRule="auto"/>
              <w:rPr>
                <w:rFonts w:ascii="Times New Roman" w:hAnsi="Times New Roman" w:cs="Times New Roman"/>
                <w:szCs w:val="20"/>
              </w:rPr>
            </w:pPr>
            <w:r>
              <w:rPr>
                <w:rFonts w:ascii="Times New Roman" w:hAnsi="Times New Roman" w:cs="Times New Roman"/>
                <w:szCs w:val="20"/>
              </w:rPr>
              <w:t>0.07</w:t>
            </w:r>
          </w:p>
        </w:tc>
      </w:tr>
      <w:tr w:rsidR="00BB1EED" w14:paraId="3D68B6D3" w14:textId="77777777" w:rsidTr="00E0777B">
        <w:tc>
          <w:tcPr>
            <w:tcW w:w="2547" w:type="dxa"/>
          </w:tcPr>
          <w:p w14:paraId="76916317" w14:textId="77777777" w:rsidR="00BB1EED" w:rsidRPr="00981269" w:rsidRDefault="00BB1EED" w:rsidP="00E0777B">
            <w:pPr>
              <w:spacing w:line="360" w:lineRule="auto"/>
              <w:jc w:val="left"/>
              <w:rPr>
                <w:rFonts w:ascii="Times New Roman" w:hAnsi="Times New Roman" w:cs="Times New Roman"/>
                <w:szCs w:val="20"/>
              </w:rPr>
            </w:pPr>
            <w:r w:rsidRPr="00981269">
              <w:rPr>
                <w:rFonts w:ascii="Times New Roman" w:hAnsi="Times New Roman" w:cs="Times New Roman"/>
                <w:szCs w:val="20"/>
              </w:rPr>
              <w:t>HDL cholesterol</w:t>
            </w:r>
          </w:p>
        </w:tc>
        <w:tc>
          <w:tcPr>
            <w:tcW w:w="1984" w:type="dxa"/>
          </w:tcPr>
          <w:p w14:paraId="42935D7F"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 xml:space="preserve">1.34 </w:t>
            </w:r>
            <w:r w:rsidRPr="00293D07">
              <w:rPr>
                <w:rFonts w:ascii="Times New Roman" w:eastAsia="맑은 고딕" w:hAnsi="Times New Roman" w:cs="Times New Roman"/>
                <w:szCs w:val="20"/>
              </w:rPr>
              <w:t>± 0.24</w:t>
            </w:r>
          </w:p>
        </w:tc>
        <w:tc>
          <w:tcPr>
            <w:tcW w:w="1985" w:type="dxa"/>
          </w:tcPr>
          <w:p w14:paraId="2A769998"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 xml:space="preserve">1.32 </w:t>
            </w:r>
            <w:r w:rsidRPr="00293D07">
              <w:rPr>
                <w:rFonts w:ascii="Times New Roman" w:eastAsia="맑은 고딕" w:hAnsi="Times New Roman" w:cs="Times New Roman"/>
                <w:szCs w:val="20"/>
              </w:rPr>
              <w:t>± 0.26</w:t>
            </w:r>
          </w:p>
        </w:tc>
        <w:tc>
          <w:tcPr>
            <w:tcW w:w="1417" w:type="dxa"/>
          </w:tcPr>
          <w:p w14:paraId="22EF287F" w14:textId="77777777" w:rsidR="00BB1EED" w:rsidRPr="00293D07" w:rsidRDefault="00BB1EED" w:rsidP="00E0777B">
            <w:pPr>
              <w:spacing w:line="360" w:lineRule="auto"/>
              <w:rPr>
                <w:rFonts w:ascii="Times New Roman" w:hAnsi="Times New Roman" w:cs="Times New Roman"/>
                <w:szCs w:val="20"/>
              </w:rPr>
            </w:pPr>
            <w:r w:rsidRPr="00293D07">
              <w:rPr>
                <w:rFonts w:ascii="Times New Roman" w:hAnsi="Times New Roman" w:cs="Times New Roman"/>
                <w:szCs w:val="20"/>
              </w:rPr>
              <w:t>-0.03 ± 0.02</w:t>
            </w:r>
          </w:p>
        </w:tc>
        <w:tc>
          <w:tcPr>
            <w:tcW w:w="1701" w:type="dxa"/>
          </w:tcPr>
          <w:p w14:paraId="4BF16687"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 xml:space="preserve">1.37 </w:t>
            </w:r>
            <w:r w:rsidRPr="00293D07">
              <w:rPr>
                <w:rFonts w:ascii="Times New Roman" w:eastAsia="맑은 고딕" w:hAnsi="Times New Roman" w:cs="Times New Roman"/>
                <w:szCs w:val="20"/>
              </w:rPr>
              <w:t>± 0.35</w:t>
            </w:r>
          </w:p>
        </w:tc>
        <w:tc>
          <w:tcPr>
            <w:tcW w:w="1701" w:type="dxa"/>
          </w:tcPr>
          <w:p w14:paraId="06F73372" w14:textId="77777777" w:rsidR="00BB1EED" w:rsidRPr="00293D07"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szCs w:val="20"/>
              </w:rPr>
              <w:t xml:space="preserve">1.26 </w:t>
            </w:r>
            <w:r w:rsidRPr="00293D07">
              <w:rPr>
                <w:rFonts w:ascii="Times New Roman" w:eastAsia="맑은 고딕" w:hAnsi="Times New Roman" w:cs="Times New Roman"/>
                <w:szCs w:val="20"/>
              </w:rPr>
              <w:t>± 0.26**</w:t>
            </w:r>
          </w:p>
        </w:tc>
        <w:tc>
          <w:tcPr>
            <w:tcW w:w="1276" w:type="dxa"/>
          </w:tcPr>
          <w:p w14:paraId="547D4D31" w14:textId="77777777" w:rsidR="00BB1EED" w:rsidRPr="00293D07" w:rsidRDefault="00BB1EED" w:rsidP="00E0777B">
            <w:pPr>
              <w:spacing w:line="360" w:lineRule="auto"/>
              <w:rPr>
                <w:rFonts w:ascii="Times New Roman" w:hAnsi="Times New Roman" w:cs="Times New Roman"/>
                <w:szCs w:val="20"/>
              </w:rPr>
            </w:pPr>
            <w:r w:rsidRPr="00293D07">
              <w:rPr>
                <w:rFonts w:ascii="Times New Roman" w:hAnsi="Times New Roman" w:cs="Times New Roman"/>
                <w:szCs w:val="20"/>
              </w:rPr>
              <w:t>-0.10 ± 0.02</w:t>
            </w:r>
          </w:p>
        </w:tc>
        <w:tc>
          <w:tcPr>
            <w:tcW w:w="1076" w:type="dxa"/>
          </w:tcPr>
          <w:p w14:paraId="66073427" w14:textId="016BD12B" w:rsidR="00BB1EED" w:rsidRPr="00293D07" w:rsidRDefault="00886FCC" w:rsidP="00E0777B">
            <w:pPr>
              <w:spacing w:line="360" w:lineRule="auto"/>
              <w:rPr>
                <w:rFonts w:ascii="Times New Roman" w:hAnsi="Times New Roman" w:cs="Times New Roman"/>
                <w:szCs w:val="20"/>
              </w:rPr>
            </w:pPr>
            <w:r>
              <w:rPr>
                <w:rFonts w:ascii="Times New Roman" w:hAnsi="Times New Roman" w:cs="Times New Roman"/>
                <w:szCs w:val="20"/>
              </w:rPr>
              <w:t>0.01</w:t>
            </w:r>
          </w:p>
        </w:tc>
      </w:tr>
      <w:tr w:rsidR="00BB1EED" w14:paraId="7DFB5C2F" w14:textId="77777777" w:rsidTr="00E0777B">
        <w:tc>
          <w:tcPr>
            <w:tcW w:w="2547" w:type="dxa"/>
          </w:tcPr>
          <w:p w14:paraId="753AA3C0" w14:textId="77777777" w:rsidR="00BB1EED" w:rsidRPr="004025DF" w:rsidRDefault="00BB1EED" w:rsidP="00E0777B">
            <w:pPr>
              <w:spacing w:line="360" w:lineRule="auto"/>
              <w:rPr>
                <w:rFonts w:ascii="Times New Roman" w:hAnsi="Times New Roman" w:cs="Times New Roman"/>
                <w:szCs w:val="20"/>
              </w:rPr>
            </w:pPr>
            <w:r w:rsidRPr="004025DF">
              <w:rPr>
                <w:rFonts w:ascii="Times New Roman" w:hAnsi="Times New Roman" w:cs="Times New Roman"/>
                <w:szCs w:val="20"/>
              </w:rPr>
              <w:t>Non-HDL-cholesterol</w:t>
            </w:r>
          </w:p>
        </w:tc>
        <w:tc>
          <w:tcPr>
            <w:tcW w:w="1984" w:type="dxa"/>
          </w:tcPr>
          <w:p w14:paraId="65A8FA8D" w14:textId="77777777" w:rsidR="00BB1EED" w:rsidRPr="00F64FD9" w:rsidRDefault="00BB1EED" w:rsidP="00E0777B">
            <w:pPr>
              <w:spacing w:line="360" w:lineRule="auto"/>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xml:space="preserve">.92 </w:t>
            </w:r>
            <w:r w:rsidRPr="00F64FD9">
              <w:rPr>
                <w:rFonts w:ascii="Times New Roman" w:eastAsia="맑은 고딕" w:hAnsi="Times New Roman" w:cs="Times New Roman"/>
              </w:rPr>
              <w:t>±</w:t>
            </w:r>
            <w:r>
              <w:rPr>
                <w:rFonts w:ascii="Times New Roman" w:eastAsia="맑은 고딕" w:hAnsi="Times New Roman" w:cs="Times New Roman"/>
              </w:rPr>
              <w:t xml:space="preserve"> 1.04</w:t>
            </w:r>
          </w:p>
        </w:tc>
        <w:tc>
          <w:tcPr>
            <w:tcW w:w="1985" w:type="dxa"/>
          </w:tcPr>
          <w:p w14:paraId="1EA0F287" w14:textId="77777777" w:rsidR="00BB1EED" w:rsidRPr="00F64FD9" w:rsidRDefault="00BB1EED" w:rsidP="00E0777B">
            <w:pPr>
              <w:spacing w:line="360" w:lineRule="auto"/>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xml:space="preserve">.50 </w:t>
            </w:r>
            <w:r w:rsidRPr="00F64FD9">
              <w:rPr>
                <w:rFonts w:ascii="Times New Roman" w:eastAsia="맑은 고딕" w:hAnsi="Times New Roman" w:cs="Times New Roman"/>
              </w:rPr>
              <w:t>±</w:t>
            </w:r>
            <w:r>
              <w:rPr>
                <w:rFonts w:ascii="Times New Roman" w:eastAsia="맑은 고딕" w:hAnsi="Times New Roman" w:cs="Times New Roman"/>
              </w:rPr>
              <w:t>0.90**</w:t>
            </w:r>
          </w:p>
        </w:tc>
        <w:tc>
          <w:tcPr>
            <w:tcW w:w="1417" w:type="dxa"/>
          </w:tcPr>
          <w:p w14:paraId="1F84EFD3" w14:textId="77777777" w:rsidR="00BB1EED" w:rsidRPr="00293D07" w:rsidRDefault="00BB1EED" w:rsidP="00E0777B">
            <w:pPr>
              <w:spacing w:line="360" w:lineRule="auto"/>
              <w:rPr>
                <w:rFonts w:ascii="Times New Roman" w:hAnsi="Times New Roman" w:cs="Times New Roman"/>
                <w:szCs w:val="20"/>
              </w:rPr>
            </w:pPr>
            <w:r w:rsidRPr="001129A6">
              <w:rPr>
                <w:rFonts w:ascii="Times New Roman" w:hAnsi="Times New Roman" w:cs="Times New Roman" w:hint="eastAsia"/>
              </w:rPr>
              <w:t>-</w:t>
            </w:r>
            <w:r w:rsidRPr="001129A6">
              <w:rPr>
                <w:rFonts w:ascii="Times New Roman" w:hAnsi="Times New Roman" w:cs="Times New Roman"/>
              </w:rPr>
              <w:t xml:space="preserve">0.37 </w:t>
            </w:r>
            <w:r w:rsidRPr="001129A6">
              <w:rPr>
                <w:rFonts w:ascii="Times New Roman" w:eastAsia="맑은 고딕" w:hAnsi="Times New Roman" w:cs="Times New Roman"/>
              </w:rPr>
              <w:t>± 0.07</w:t>
            </w:r>
          </w:p>
        </w:tc>
        <w:tc>
          <w:tcPr>
            <w:tcW w:w="1701" w:type="dxa"/>
          </w:tcPr>
          <w:p w14:paraId="49F12FC5" w14:textId="77777777" w:rsidR="00BB1EED" w:rsidRPr="00F64FD9" w:rsidRDefault="00BB1EED" w:rsidP="00E0777B">
            <w:pPr>
              <w:spacing w:line="360" w:lineRule="auto"/>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xml:space="preserve">.65 </w:t>
            </w:r>
            <w:r w:rsidRPr="00F64FD9">
              <w:rPr>
                <w:rFonts w:ascii="Times New Roman" w:eastAsia="맑은 고딕" w:hAnsi="Times New Roman" w:cs="Times New Roman"/>
              </w:rPr>
              <w:t>±</w:t>
            </w:r>
            <w:r>
              <w:rPr>
                <w:rFonts w:ascii="Times New Roman" w:eastAsia="맑은 고딕" w:hAnsi="Times New Roman" w:cs="Times New Roman"/>
              </w:rPr>
              <w:t>0.93</w:t>
            </w:r>
          </w:p>
        </w:tc>
        <w:tc>
          <w:tcPr>
            <w:tcW w:w="1701" w:type="dxa"/>
          </w:tcPr>
          <w:p w14:paraId="44C2624C" w14:textId="77777777" w:rsidR="00BB1EED" w:rsidRPr="00F64FD9" w:rsidRDefault="00BB1EED" w:rsidP="00E0777B">
            <w:pPr>
              <w:spacing w:line="360" w:lineRule="auto"/>
              <w:rPr>
                <w:rFonts w:ascii="Times New Roman" w:hAnsi="Times New Roman" w:cs="Times New Roman"/>
              </w:rPr>
            </w:pPr>
            <w:r>
              <w:rPr>
                <w:rFonts w:ascii="Times New Roman" w:hAnsi="Times New Roman" w:cs="Times New Roman"/>
              </w:rPr>
              <w:t xml:space="preserve">3.10 </w:t>
            </w:r>
            <w:r w:rsidRPr="00F64FD9">
              <w:rPr>
                <w:rFonts w:ascii="Times New Roman" w:eastAsia="맑은 고딕" w:hAnsi="Times New Roman" w:cs="Times New Roman"/>
              </w:rPr>
              <w:t>±</w:t>
            </w:r>
            <w:r>
              <w:rPr>
                <w:rFonts w:ascii="Times New Roman" w:eastAsia="맑은 고딕" w:hAnsi="Times New Roman" w:cs="Times New Roman"/>
              </w:rPr>
              <w:t>0.67**</w:t>
            </w:r>
          </w:p>
        </w:tc>
        <w:tc>
          <w:tcPr>
            <w:tcW w:w="1276" w:type="dxa"/>
          </w:tcPr>
          <w:p w14:paraId="7041CD41" w14:textId="77777777" w:rsidR="00BB1EED" w:rsidRPr="00293D07" w:rsidRDefault="00BB1EED" w:rsidP="00E0777B">
            <w:pPr>
              <w:spacing w:line="360" w:lineRule="auto"/>
              <w:rPr>
                <w:rFonts w:ascii="Times New Roman" w:hAnsi="Times New Roman" w:cs="Times New Roman"/>
                <w:szCs w:val="20"/>
              </w:rPr>
            </w:pPr>
            <w:r w:rsidRPr="001129A6">
              <w:rPr>
                <w:rFonts w:ascii="Times New Roman" w:hAnsi="Times New Roman" w:cs="Times New Roman" w:hint="eastAsia"/>
              </w:rPr>
              <w:t>-</w:t>
            </w:r>
            <w:r w:rsidRPr="001129A6">
              <w:rPr>
                <w:rFonts w:ascii="Times New Roman" w:hAnsi="Times New Roman" w:cs="Times New Roman"/>
              </w:rPr>
              <w:t xml:space="preserve">0.60 </w:t>
            </w:r>
            <w:r w:rsidRPr="001129A6">
              <w:rPr>
                <w:rFonts w:ascii="Times New Roman" w:eastAsia="맑은 고딕" w:hAnsi="Times New Roman" w:cs="Times New Roman"/>
              </w:rPr>
              <w:t>± 0.07</w:t>
            </w:r>
          </w:p>
        </w:tc>
        <w:tc>
          <w:tcPr>
            <w:tcW w:w="1076" w:type="dxa"/>
          </w:tcPr>
          <w:p w14:paraId="276C3A0A" w14:textId="001AD712" w:rsidR="00BB1EED" w:rsidRPr="00293D07" w:rsidRDefault="00BB1EED" w:rsidP="00E0777B">
            <w:pPr>
              <w:spacing w:line="360" w:lineRule="auto"/>
              <w:rPr>
                <w:rFonts w:ascii="Times New Roman" w:hAnsi="Times New Roman" w:cs="Times New Roman"/>
                <w:szCs w:val="20"/>
              </w:rPr>
            </w:pPr>
            <w:r w:rsidRPr="001129A6">
              <w:rPr>
                <w:rFonts w:ascii="Times New Roman" w:hAnsi="Times New Roman" w:cs="Times New Roman" w:hint="eastAsia"/>
              </w:rPr>
              <w:t>0</w:t>
            </w:r>
            <w:r w:rsidR="00886FCC">
              <w:rPr>
                <w:rFonts w:ascii="Times New Roman" w:hAnsi="Times New Roman" w:cs="Times New Roman"/>
              </w:rPr>
              <w:t>.03</w:t>
            </w:r>
          </w:p>
        </w:tc>
      </w:tr>
      <w:tr w:rsidR="00BB1EED" w14:paraId="26A2CF5D" w14:textId="77777777" w:rsidTr="00E0777B">
        <w:tc>
          <w:tcPr>
            <w:tcW w:w="2547" w:type="dxa"/>
          </w:tcPr>
          <w:p w14:paraId="2F0C6D03" w14:textId="77777777" w:rsidR="00BB1EED" w:rsidRPr="004025DF" w:rsidRDefault="00BB1EED" w:rsidP="00E0777B">
            <w:pPr>
              <w:spacing w:line="360" w:lineRule="auto"/>
              <w:jc w:val="left"/>
              <w:rPr>
                <w:rFonts w:ascii="Times New Roman" w:hAnsi="Times New Roman" w:cs="Times New Roman"/>
                <w:b/>
                <w:szCs w:val="20"/>
              </w:rPr>
            </w:pPr>
            <w:r w:rsidRPr="004025DF">
              <w:rPr>
                <w:rFonts w:ascii="Times New Roman" w:hAnsi="Times New Roman" w:cs="Times New Roman"/>
                <w:b/>
                <w:szCs w:val="20"/>
              </w:rPr>
              <w:t>Endothelial cell function</w:t>
            </w:r>
          </w:p>
        </w:tc>
        <w:tc>
          <w:tcPr>
            <w:tcW w:w="1984" w:type="dxa"/>
          </w:tcPr>
          <w:p w14:paraId="0ABEE256" w14:textId="77777777" w:rsidR="00BB1EED" w:rsidRPr="00293D07" w:rsidRDefault="00BB1EED" w:rsidP="00E0777B">
            <w:pPr>
              <w:spacing w:line="360" w:lineRule="auto"/>
              <w:rPr>
                <w:rFonts w:ascii="Times New Roman" w:hAnsi="Times New Roman" w:cs="Times New Roman"/>
                <w:szCs w:val="20"/>
              </w:rPr>
            </w:pPr>
          </w:p>
        </w:tc>
        <w:tc>
          <w:tcPr>
            <w:tcW w:w="1985" w:type="dxa"/>
          </w:tcPr>
          <w:p w14:paraId="57FDB357" w14:textId="77777777" w:rsidR="00BB1EED" w:rsidRPr="00293D07" w:rsidRDefault="00BB1EED" w:rsidP="00E0777B">
            <w:pPr>
              <w:spacing w:line="360" w:lineRule="auto"/>
              <w:rPr>
                <w:rFonts w:ascii="Times New Roman" w:hAnsi="Times New Roman" w:cs="Times New Roman"/>
                <w:szCs w:val="20"/>
              </w:rPr>
            </w:pPr>
          </w:p>
        </w:tc>
        <w:tc>
          <w:tcPr>
            <w:tcW w:w="1417" w:type="dxa"/>
          </w:tcPr>
          <w:p w14:paraId="3AD5EFFD" w14:textId="77777777" w:rsidR="00BB1EED" w:rsidRPr="00293D07" w:rsidRDefault="00BB1EED" w:rsidP="00E0777B">
            <w:pPr>
              <w:spacing w:line="360" w:lineRule="auto"/>
              <w:rPr>
                <w:rFonts w:ascii="Times New Roman" w:hAnsi="Times New Roman" w:cs="Times New Roman"/>
                <w:szCs w:val="20"/>
              </w:rPr>
            </w:pPr>
          </w:p>
        </w:tc>
        <w:tc>
          <w:tcPr>
            <w:tcW w:w="1701" w:type="dxa"/>
          </w:tcPr>
          <w:p w14:paraId="3C649F84" w14:textId="77777777" w:rsidR="00BB1EED" w:rsidRPr="00293D07" w:rsidRDefault="00BB1EED" w:rsidP="00E0777B">
            <w:pPr>
              <w:spacing w:line="360" w:lineRule="auto"/>
              <w:rPr>
                <w:rFonts w:ascii="Times New Roman" w:hAnsi="Times New Roman" w:cs="Times New Roman"/>
                <w:szCs w:val="20"/>
              </w:rPr>
            </w:pPr>
          </w:p>
        </w:tc>
        <w:tc>
          <w:tcPr>
            <w:tcW w:w="1701" w:type="dxa"/>
          </w:tcPr>
          <w:p w14:paraId="7B48664A" w14:textId="77777777" w:rsidR="00BB1EED" w:rsidRPr="00293D07" w:rsidRDefault="00BB1EED" w:rsidP="00E0777B">
            <w:pPr>
              <w:spacing w:line="360" w:lineRule="auto"/>
              <w:rPr>
                <w:rFonts w:ascii="Times New Roman" w:hAnsi="Times New Roman" w:cs="Times New Roman"/>
                <w:szCs w:val="20"/>
              </w:rPr>
            </w:pPr>
          </w:p>
        </w:tc>
        <w:tc>
          <w:tcPr>
            <w:tcW w:w="1276" w:type="dxa"/>
          </w:tcPr>
          <w:p w14:paraId="23890ED5" w14:textId="77777777" w:rsidR="00BB1EED" w:rsidRPr="00293D07" w:rsidRDefault="00BB1EED" w:rsidP="00E0777B">
            <w:pPr>
              <w:spacing w:line="360" w:lineRule="auto"/>
              <w:rPr>
                <w:rFonts w:ascii="Times New Roman" w:hAnsi="Times New Roman" w:cs="Times New Roman"/>
                <w:szCs w:val="20"/>
              </w:rPr>
            </w:pPr>
          </w:p>
        </w:tc>
        <w:tc>
          <w:tcPr>
            <w:tcW w:w="1076" w:type="dxa"/>
          </w:tcPr>
          <w:p w14:paraId="5C0AD539" w14:textId="77777777" w:rsidR="00BB1EED" w:rsidRPr="00293D07" w:rsidRDefault="00BB1EED" w:rsidP="00E0777B">
            <w:pPr>
              <w:spacing w:line="360" w:lineRule="auto"/>
              <w:rPr>
                <w:rFonts w:ascii="Times New Roman" w:hAnsi="Times New Roman" w:cs="Times New Roman"/>
                <w:szCs w:val="20"/>
              </w:rPr>
            </w:pPr>
          </w:p>
        </w:tc>
      </w:tr>
      <w:tr w:rsidR="00BB1EED" w14:paraId="5C618C50" w14:textId="77777777" w:rsidTr="00E0777B">
        <w:tc>
          <w:tcPr>
            <w:tcW w:w="2547" w:type="dxa"/>
          </w:tcPr>
          <w:p w14:paraId="4EF9EC97" w14:textId="77777777" w:rsidR="00BB1EED" w:rsidRPr="004025DF" w:rsidRDefault="00BB1EED" w:rsidP="00E0777B">
            <w:pPr>
              <w:spacing w:line="360" w:lineRule="auto"/>
              <w:jc w:val="left"/>
              <w:rPr>
                <w:rFonts w:ascii="Times New Roman" w:hAnsi="Times New Roman" w:cs="Times New Roman"/>
                <w:b/>
                <w:szCs w:val="20"/>
              </w:rPr>
            </w:pPr>
            <w:r w:rsidRPr="004025DF">
              <w:rPr>
                <w:rFonts w:ascii="Times New Roman" w:hAnsi="Times New Roman" w:cs="Times New Roman"/>
                <w:b/>
                <w:szCs w:val="20"/>
              </w:rPr>
              <w:t>FMD (%)</w:t>
            </w:r>
          </w:p>
        </w:tc>
        <w:tc>
          <w:tcPr>
            <w:tcW w:w="1984" w:type="dxa"/>
          </w:tcPr>
          <w:p w14:paraId="64F63378" w14:textId="77777777" w:rsidR="00BB1EED" w:rsidRPr="00293D07" w:rsidRDefault="00BB1EED" w:rsidP="00E0777B">
            <w:pPr>
              <w:spacing w:line="360" w:lineRule="auto"/>
              <w:jc w:val="left"/>
              <w:rPr>
                <w:rFonts w:ascii="Times New Roman" w:hAnsi="Times New Roman" w:cs="Times New Roman"/>
                <w:bCs/>
                <w:szCs w:val="20"/>
              </w:rPr>
            </w:pPr>
            <w:r w:rsidRPr="00293D07">
              <w:rPr>
                <w:rFonts w:ascii="Times New Roman" w:hAnsi="Times New Roman" w:cs="Times New Roman"/>
                <w:bCs/>
                <w:szCs w:val="20"/>
              </w:rPr>
              <w:t xml:space="preserve">11.6 </w:t>
            </w:r>
            <w:r w:rsidRPr="00293D07">
              <w:rPr>
                <w:rFonts w:ascii="Times New Roman" w:eastAsia="맑은 고딕" w:hAnsi="Times New Roman" w:cs="Times New Roman"/>
                <w:szCs w:val="20"/>
              </w:rPr>
              <w:t>± 5.5</w:t>
            </w:r>
          </w:p>
        </w:tc>
        <w:tc>
          <w:tcPr>
            <w:tcW w:w="1985" w:type="dxa"/>
          </w:tcPr>
          <w:p w14:paraId="542181E5" w14:textId="77777777" w:rsidR="00BB1EED" w:rsidRPr="00293D07" w:rsidRDefault="00BB1EED" w:rsidP="00E0777B">
            <w:pPr>
              <w:spacing w:line="360" w:lineRule="auto"/>
              <w:jc w:val="left"/>
              <w:rPr>
                <w:rFonts w:ascii="Times New Roman" w:hAnsi="Times New Roman" w:cs="Times New Roman"/>
                <w:bCs/>
                <w:szCs w:val="20"/>
              </w:rPr>
            </w:pPr>
            <w:r w:rsidRPr="00293D07">
              <w:rPr>
                <w:rFonts w:ascii="Times New Roman" w:hAnsi="Times New Roman" w:cs="Times New Roman"/>
                <w:bCs/>
                <w:szCs w:val="20"/>
              </w:rPr>
              <w:t xml:space="preserve">13.8 </w:t>
            </w:r>
            <w:r w:rsidRPr="00293D07">
              <w:rPr>
                <w:rFonts w:ascii="Times New Roman" w:eastAsia="맑은 고딕" w:hAnsi="Times New Roman" w:cs="Times New Roman"/>
                <w:szCs w:val="20"/>
              </w:rPr>
              <w:t>± 6.6</w:t>
            </w:r>
          </w:p>
        </w:tc>
        <w:tc>
          <w:tcPr>
            <w:tcW w:w="1417" w:type="dxa"/>
          </w:tcPr>
          <w:p w14:paraId="24811F56" w14:textId="77777777" w:rsidR="00BB1EED" w:rsidRPr="00293D07" w:rsidRDefault="00BB1EED" w:rsidP="00E0777B">
            <w:pPr>
              <w:spacing w:line="360" w:lineRule="auto"/>
              <w:rPr>
                <w:rFonts w:ascii="Times New Roman" w:hAnsi="Times New Roman" w:cs="Times New Roman"/>
                <w:szCs w:val="20"/>
              </w:rPr>
            </w:pPr>
            <w:r w:rsidRPr="00293D07">
              <w:rPr>
                <w:rFonts w:ascii="Times New Roman" w:hAnsi="Times New Roman" w:cs="Times New Roman"/>
                <w:bCs/>
                <w:szCs w:val="20"/>
              </w:rPr>
              <w:t>2.12 ± 1.19</w:t>
            </w:r>
          </w:p>
        </w:tc>
        <w:tc>
          <w:tcPr>
            <w:tcW w:w="1701" w:type="dxa"/>
          </w:tcPr>
          <w:p w14:paraId="089BE45D" w14:textId="77777777" w:rsidR="00BB1EED" w:rsidRPr="00293D07" w:rsidRDefault="00BB1EED" w:rsidP="00E0777B">
            <w:pPr>
              <w:spacing w:line="360" w:lineRule="auto"/>
              <w:jc w:val="left"/>
              <w:rPr>
                <w:rFonts w:ascii="Times New Roman" w:hAnsi="Times New Roman" w:cs="Times New Roman"/>
                <w:bCs/>
                <w:szCs w:val="20"/>
              </w:rPr>
            </w:pPr>
            <w:r w:rsidRPr="00293D07">
              <w:rPr>
                <w:rFonts w:ascii="Times New Roman" w:hAnsi="Times New Roman" w:cs="Times New Roman"/>
                <w:bCs/>
                <w:szCs w:val="20"/>
              </w:rPr>
              <w:t xml:space="preserve">10.6 </w:t>
            </w:r>
            <w:r w:rsidRPr="00293D07">
              <w:rPr>
                <w:rFonts w:ascii="Times New Roman" w:eastAsia="맑은 고딕" w:hAnsi="Times New Roman" w:cs="Times New Roman"/>
                <w:szCs w:val="20"/>
              </w:rPr>
              <w:t>± 6.3</w:t>
            </w:r>
          </w:p>
        </w:tc>
        <w:tc>
          <w:tcPr>
            <w:tcW w:w="1701" w:type="dxa"/>
          </w:tcPr>
          <w:p w14:paraId="5F946726" w14:textId="77777777" w:rsidR="00BB1EED" w:rsidRPr="00293D07" w:rsidRDefault="00BB1EED" w:rsidP="00E0777B">
            <w:pPr>
              <w:spacing w:line="360" w:lineRule="auto"/>
              <w:jc w:val="left"/>
              <w:rPr>
                <w:rFonts w:ascii="Times New Roman" w:hAnsi="Times New Roman" w:cs="Times New Roman"/>
                <w:bCs/>
                <w:szCs w:val="20"/>
              </w:rPr>
            </w:pPr>
            <w:r w:rsidRPr="00293D07">
              <w:rPr>
                <w:rFonts w:ascii="Times New Roman" w:hAnsi="Times New Roman" w:cs="Times New Roman"/>
                <w:bCs/>
                <w:szCs w:val="20"/>
              </w:rPr>
              <w:t xml:space="preserve">16.5 </w:t>
            </w:r>
            <w:r w:rsidRPr="00293D07">
              <w:rPr>
                <w:rFonts w:ascii="Times New Roman" w:eastAsia="맑은 고딕" w:hAnsi="Times New Roman" w:cs="Times New Roman"/>
                <w:szCs w:val="20"/>
              </w:rPr>
              <w:t>± 8.3</w:t>
            </w:r>
          </w:p>
        </w:tc>
        <w:tc>
          <w:tcPr>
            <w:tcW w:w="1276" w:type="dxa"/>
          </w:tcPr>
          <w:p w14:paraId="5B4612D1" w14:textId="77777777" w:rsidR="00BB1EED" w:rsidRPr="00293D07" w:rsidRDefault="00BB1EED" w:rsidP="00E0777B">
            <w:pPr>
              <w:spacing w:line="360" w:lineRule="auto"/>
              <w:rPr>
                <w:rFonts w:ascii="Times New Roman" w:hAnsi="Times New Roman" w:cs="Times New Roman"/>
                <w:szCs w:val="20"/>
              </w:rPr>
            </w:pPr>
            <w:r w:rsidRPr="00293D07">
              <w:rPr>
                <w:rFonts w:ascii="Times New Roman" w:hAnsi="Times New Roman" w:cs="Times New Roman"/>
                <w:bCs/>
                <w:szCs w:val="20"/>
              </w:rPr>
              <w:t xml:space="preserve">6.02 </w:t>
            </w:r>
            <w:r w:rsidRPr="00293D07">
              <w:rPr>
                <w:rFonts w:ascii="Times New Roman" w:eastAsia="맑은 고딕" w:hAnsi="Times New Roman" w:cs="Times New Roman"/>
                <w:szCs w:val="20"/>
              </w:rPr>
              <w:t>± 1.14</w:t>
            </w:r>
          </w:p>
        </w:tc>
        <w:tc>
          <w:tcPr>
            <w:tcW w:w="1076" w:type="dxa"/>
          </w:tcPr>
          <w:p w14:paraId="2A4CB8FD" w14:textId="09D62E44" w:rsidR="00BB1EED" w:rsidRPr="00293D07" w:rsidRDefault="00886FCC" w:rsidP="00E0777B">
            <w:pPr>
              <w:spacing w:line="360" w:lineRule="auto"/>
              <w:rPr>
                <w:rFonts w:ascii="Times New Roman" w:hAnsi="Times New Roman" w:cs="Times New Roman"/>
                <w:szCs w:val="20"/>
              </w:rPr>
            </w:pPr>
            <w:r>
              <w:rPr>
                <w:rFonts w:ascii="Times New Roman" w:hAnsi="Times New Roman" w:cs="Times New Roman"/>
                <w:szCs w:val="20"/>
              </w:rPr>
              <w:t>0.02</w:t>
            </w:r>
          </w:p>
        </w:tc>
      </w:tr>
      <w:tr w:rsidR="00BB1EED" w14:paraId="12E94163" w14:textId="77777777" w:rsidTr="00E0777B">
        <w:tc>
          <w:tcPr>
            <w:tcW w:w="2547" w:type="dxa"/>
          </w:tcPr>
          <w:p w14:paraId="2550C111" w14:textId="77777777" w:rsidR="00BB1EED" w:rsidRPr="004025DF" w:rsidRDefault="00BB1EED" w:rsidP="00E0777B">
            <w:pPr>
              <w:spacing w:line="360" w:lineRule="auto"/>
              <w:jc w:val="left"/>
              <w:rPr>
                <w:rFonts w:ascii="Times New Roman" w:hAnsi="Times New Roman" w:cs="Times New Roman"/>
                <w:b/>
                <w:szCs w:val="20"/>
              </w:rPr>
            </w:pPr>
            <w:r w:rsidRPr="004025DF">
              <w:rPr>
                <w:rFonts w:ascii="Times New Roman" w:hAnsi="Times New Roman" w:cs="Times New Roman"/>
                <w:b/>
                <w:szCs w:val="20"/>
              </w:rPr>
              <w:t>NMD (%)</w:t>
            </w:r>
          </w:p>
        </w:tc>
        <w:tc>
          <w:tcPr>
            <w:tcW w:w="1984" w:type="dxa"/>
          </w:tcPr>
          <w:p w14:paraId="260B6126" w14:textId="77777777" w:rsidR="00BB1EED" w:rsidRPr="00293D07" w:rsidRDefault="00BB1EED" w:rsidP="00E0777B">
            <w:pPr>
              <w:spacing w:line="360" w:lineRule="auto"/>
              <w:jc w:val="left"/>
              <w:rPr>
                <w:rFonts w:ascii="Times New Roman" w:hAnsi="Times New Roman" w:cs="Times New Roman"/>
                <w:bCs/>
                <w:szCs w:val="20"/>
              </w:rPr>
            </w:pPr>
            <w:r w:rsidRPr="00293D07">
              <w:rPr>
                <w:rFonts w:ascii="Times New Roman" w:hAnsi="Times New Roman" w:cs="Times New Roman"/>
                <w:bCs/>
                <w:szCs w:val="20"/>
              </w:rPr>
              <w:t xml:space="preserve">12.7 </w:t>
            </w:r>
            <w:r w:rsidRPr="00293D07">
              <w:rPr>
                <w:rFonts w:ascii="Times New Roman" w:eastAsia="맑은 고딕" w:hAnsi="Times New Roman" w:cs="Times New Roman"/>
                <w:szCs w:val="20"/>
              </w:rPr>
              <w:t>± 6.3</w:t>
            </w:r>
          </w:p>
        </w:tc>
        <w:tc>
          <w:tcPr>
            <w:tcW w:w="1985" w:type="dxa"/>
          </w:tcPr>
          <w:p w14:paraId="1D9ABC95" w14:textId="77777777" w:rsidR="00BB1EED" w:rsidRPr="00293D07" w:rsidRDefault="00BB1EED" w:rsidP="00E0777B">
            <w:pPr>
              <w:spacing w:line="360" w:lineRule="auto"/>
              <w:jc w:val="left"/>
              <w:rPr>
                <w:rFonts w:ascii="Times New Roman" w:hAnsi="Times New Roman" w:cs="Times New Roman"/>
                <w:bCs/>
                <w:szCs w:val="20"/>
              </w:rPr>
            </w:pPr>
            <w:r w:rsidRPr="00293D07">
              <w:rPr>
                <w:rFonts w:ascii="Times New Roman" w:hAnsi="Times New Roman" w:cs="Times New Roman"/>
                <w:bCs/>
                <w:szCs w:val="20"/>
              </w:rPr>
              <w:t xml:space="preserve">14.3 </w:t>
            </w:r>
            <w:r w:rsidRPr="00293D07">
              <w:rPr>
                <w:rFonts w:ascii="Times New Roman" w:eastAsia="맑은 고딕" w:hAnsi="Times New Roman" w:cs="Times New Roman"/>
                <w:szCs w:val="20"/>
              </w:rPr>
              <w:t>± 6.0</w:t>
            </w:r>
          </w:p>
        </w:tc>
        <w:tc>
          <w:tcPr>
            <w:tcW w:w="1417" w:type="dxa"/>
          </w:tcPr>
          <w:p w14:paraId="5441686F" w14:textId="77777777" w:rsidR="00BB1EED" w:rsidRPr="00293D07" w:rsidRDefault="00BB1EED" w:rsidP="00E0777B">
            <w:pPr>
              <w:spacing w:line="360" w:lineRule="auto"/>
              <w:rPr>
                <w:rFonts w:ascii="Times New Roman" w:hAnsi="Times New Roman" w:cs="Times New Roman"/>
                <w:szCs w:val="20"/>
              </w:rPr>
            </w:pPr>
            <w:r w:rsidRPr="00293D07">
              <w:rPr>
                <w:rFonts w:ascii="Times New Roman" w:hAnsi="Times New Roman" w:cs="Times New Roman"/>
                <w:bCs/>
                <w:szCs w:val="20"/>
              </w:rPr>
              <w:t xml:space="preserve">1.59 </w:t>
            </w:r>
            <w:r w:rsidRPr="00293D07">
              <w:rPr>
                <w:rFonts w:ascii="Times New Roman" w:eastAsia="맑은 고딕" w:hAnsi="Times New Roman" w:cs="Times New Roman"/>
                <w:szCs w:val="20"/>
              </w:rPr>
              <w:t>± 1.07</w:t>
            </w:r>
          </w:p>
        </w:tc>
        <w:tc>
          <w:tcPr>
            <w:tcW w:w="1701" w:type="dxa"/>
          </w:tcPr>
          <w:p w14:paraId="6C504F07" w14:textId="77777777" w:rsidR="00BB1EED" w:rsidRPr="00293D07" w:rsidRDefault="00BB1EED" w:rsidP="00E0777B">
            <w:pPr>
              <w:spacing w:line="360" w:lineRule="auto"/>
              <w:jc w:val="left"/>
              <w:rPr>
                <w:rFonts w:ascii="Times New Roman" w:hAnsi="Times New Roman" w:cs="Times New Roman"/>
                <w:bCs/>
                <w:szCs w:val="20"/>
              </w:rPr>
            </w:pPr>
            <w:r w:rsidRPr="00293D07">
              <w:rPr>
                <w:rFonts w:ascii="Times New Roman" w:hAnsi="Times New Roman" w:cs="Times New Roman"/>
                <w:bCs/>
                <w:szCs w:val="20"/>
              </w:rPr>
              <w:t xml:space="preserve">11.0 </w:t>
            </w:r>
            <w:r w:rsidRPr="00293D07">
              <w:rPr>
                <w:rFonts w:ascii="Times New Roman" w:eastAsia="맑은 고딕" w:hAnsi="Times New Roman" w:cs="Times New Roman"/>
                <w:szCs w:val="20"/>
              </w:rPr>
              <w:t>± 5.5</w:t>
            </w:r>
          </w:p>
        </w:tc>
        <w:tc>
          <w:tcPr>
            <w:tcW w:w="1701" w:type="dxa"/>
          </w:tcPr>
          <w:p w14:paraId="5FF49E2D" w14:textId="77777777" w:rsidR="00BB1EED" w:rsidRPr="00293D07" w:rsidRDefault="00BB1EED" w:rsidP="00E0777B">
            <w:pPr>
              <w:spacing w:line="360" w:lineRule="auto"/>
              <w:jc w:val="left"/>
              <w:rPr>
                <w:rFonts w:ascii="Times New Roman" w:hAnsi="Times New Roman" w:cs="Times New Roman"/>
                <w:bCs/>
                <w:szCs w:val="20"/>
              </w:rPr>
            </w:pPr>
            <w:r w:rsidRPr="00293D07">
              <w:rPr>
                <w:rFonts w:ascii="Times New Roman" w:hAnsi="Times New Roman" w:cs="Times New Roman"/>
                <w:bCs/>
                <w:szCs w:val="20"/>
              </w:rPr>
              <w:t xml:space="preserve">13.0 </w:t>
            </w:r>
            <w:r w:rsidRPr="00293D07">
              <w:rPr>
                <w:rFonts w:ascii="Times New Roman" w:eastAsia="맑은 고딕" w:hAnsi="Times New Roman" w:cs="Times New Roman"/>
                <w:szCs w:val="20"/>
              </w:rPr>
              <w:t>± 6.3</w:t>
            </w:r>
          </w:p>
        </w:tc>
        <w:tc>
          <w:tcPr>
            <w:tcW w:w="1276" w:type="dxa"/>
          </w:tcPr>
          <w:p w14:paraId="46650E12" w14:textId="77777777" w:rsidR="00BB1EED" w:rsidRPr="00293D07" w:rsidRDefault="00BB1EED" w:rsidP="00E0777B">
            <w:pPr>
              <w:spacing w:line="360" w:lineRule="auto"/>
              <w:rPr>
                <w:rFonts w:ascii="Times New Roman" w:hAnsi="Times New Roman" w:cs="Times New Roman"/>
                <w:szCs w:val="20"/>
              </w:rPr>
            </w:pPr>
            <w:r w:rsidRPr="00293D07">
              <w:rPr>
                <w:rFonts w:ascii="Times New Roman" w:hAnsi="Times New Roman" w:cs="Times New Roman"/>
                <w:bCs/>
                <w:szCs w:val="20"/>
              </w:rPr>
              <w:t xml:space="preserve">2.27 </w:t>
            </w:r>
            <w:r w:rsidRPr="00293D07">
              <w:rPr>
                <w:rFonts w:ascii="Times New Roman" w:eastAsia="맑은 고딕" w:hAnsi="Times New Roman" w:cs="Times New Roman"/>
                <w:szCs w:val="20"/>
              </w:rPr>
              <w:t>± 1.02</w:t>
            </w:r>
          </w:p>
        </w:tc>
        <w:tc>
          <w:tcPr>
            <w:tcW w:w="1076" w:type="dxa"/>
          </w:tcPr>
          <w:p w14:paraId="2DD9ADB2" w14:textId="77777777" w:rsidR="00BB1EED" w:rsidRPr="00293D07" w:rsidRDefault="00BB1EED" w:rsidP="00E0777B">
            <w:pPr>
              <w:spacing w:line="360" w:lineRule="auto"/>
              <w:rPr>
                <w:rFonts w:ascii="Times New Roman" w:hAnsi="Times New Roman" w:cs="Times New Roman"/>
                <w:szCs w:val="20"/>
              </w:rPr>
            </w:pPr>
            <w:r>
              <w:rPr>
                <w:rFonts w:ascii="Times New Roman" w:hAnsi="Times New Roman" w:cs="Times New Roman"/>
                <w:szCs w:val="20"/>
              </w:rPr>
              <w:t>NS</w:t>
            </w:r>
          </w:p>
        </w:tc>
      </w:tr>
    </w:tbl>
    <w:p w14:paraId="197E1D87" w14:textId="77777777" w:rsidR="00BB1EED" w:rsidRPr="00346BAB" w:rsidRDefault="00BB1EED" w:rsidP="00BB1EED">
      <w:pPr>
        <w:jc w:val="left"/>
        <w:rPr>
          <w:rFonts w:ascii="Times New Roman" w:hAnsi="Times New Roman" w:cs="Times New Roman"/>
          <w:sz w:val="22"/>
        </w:rPr>
      </w:pPr>
      <w:r w:rsidRPr="00346BAB">
        <w:rPr>
          <w:rFonts w:ascii="Times New Roman" w:hAnsi="Times New Roman" w:cs="Times New Roman"/>
          <w:sz w:val="22"/>
        </w:rPr>
        <w:t>*p-values&lt;0.05, **p-value &lt;0.01</w:t>
      </w:r>
      <w:r>
        <w:rPr>
          <w:rFonts w:ascii="Times New Roman" w:hAnsi="Times New Roman" w:cs="Times New Roman"/>
          <w:sz w:val="22"/>
        </w:rPr>
        <w:t>, NS, not significant</w:t>
      </w:r>
    </w:p>
    <w:p w14:paraId="163F7E1E" w14:textId="77777777" w:rsidR="00BB1EED" w:rsidRPr="00083AFF" w:rsidRDefault="00BB1EED" w:rsidP="00BB1EED">
      <w:pPr>
        <w:spacing w:line="480" w:lineRule="auto"/>
        <w:jc w:val="left"/>
        <w:rPr>
          <w:rFonts w:ascii="Times New Roman" w:hAnsi="Times New Roman" w:cs="Times New Roman"/>
          <w:sz w:val="24"/>
        </w:rPr>
      </w:pPr>
      <w:r w:rsidRPr="00346BAB">
        <w:rPr>
          <w:rFonts w:ascii="맑은 고딕" w:eastAsia="맑은 고딕" w:hAnsi="맑은 고딕" w:cs="Times New Roman" w:hint="eastAsia"/>
          <w:sz w:val="22"/>
        </w:rPr>
        <w:t>†</w:t>
      </w:r>
      <w:r w:rsidRPr="00346BAB">
        <w:rPr>
          <w:rFonts w:ascii="Times New Roman" w:hAnsi="Times New Roman" w:cs="Times New Roman"/>
          <w:sz w:val="22"/>
        </w:rPr>
        <w:t xml:space="preserve">p-value; </w:t>
      </w:r>
      <w:r w:rsidRPr="00346BAB">
        <w:rPr>
          <w:rStyle w:val="highwire-citation-author2"/>
          <w:rFonts w:ascii="Times New Roman" w:eastAsia="맑은 고딕" w:hAnsi="Times New Roman" w:cs="Times New Roman"/>
          <w:sz w:val="22"/>
        </w:rPr>
        <w:t>differences of changes between two groups calculated using an analysis of covariance after adjusting for each baseline values</w:t>
      </w:r>
    </w:p>
    <w:p w14:paraId="0ABC75E1" w14:textId="77777777" w:rsidR="00864D53" w:rsidRDefault="00BB1EED" w:rsidP="00BB1EED">
      <w:pPr>
        <w:widowControl/>
        <w:wordWrap/>
        <w:autoSpaceDE/>
        <w:autoSpaceDN/>
        <w:rPr>
          <w:rFonts w:ascii="Times New Roman" w:hAnsi="Times New Roman" w:cs="Times New Roman"/>
          <w:sz w:val="24"/>
          <w:szCs w:val="24"/>
        </w:rPr>
        <w:sectPr w:rsidR="00864D53" w:rsidSect="00797FC4">
          <w:pgSz w:w="16838" w:h="11906" w:orient="landscape"/>
          <w:pgMar w:top="1440" w:right="1440" w:bottom="1440" w:left="1701" w:header="851" w:footer="992" w:gutter="0"/>
          <w:cols w:space="425"/>
          <w:docGrid w:linePitch="360"/>
        </w:sectPr>
      </w:pPr>
      <w:r>
        <w:rPr>
          <w:rFonts w:ascii="Times New Roman" w:hAnsi="Times New Roman" w:cs="Times New Roman"/>
          <w:sz w:val="24"/>
          <w:szCs w:val="24"/>
        </w:rPr>
        <w:br w:type="page"/>
      </w:r>
    </w:p>
    <w:p w14:paraId="5C8F336D" w14:textId="0F84DC47" w:rsidR="009A6080" w:rsidRDefault="009A6080" w:rsidP="009A6080">
      <w:pPr>
        <w:spacing w:line="480" w:lineRule="auto"/>
        <w:rPr>
          <w:rFonts w:ascii="Times New Roman" w:hAnsi="Times New Roman" w:cs="Times New Roman"/>
          <w:sz w:val="24"/>
        </w:rPr>
      </w:pPr>
      <w:r>
        <w:rPr>
          <w:rStyle w:val="highwire-citation-author2"/>
          <w:rFonts w:ascii="Times New Roman" w:hAnsi="Times New Roman"/>
          <w:b/>
          <w:bCs/>
          <w:sz w:val="24"/>
          <w:szCs w:val="24"/>
        </w:rPr>
        <w:lastRenderedPageBreak/>
        <w:t>Supplementary</w:t>
      </w:r>
      <w:r w:rsidRPr="00B46F76">
        <w:rPr>
          <w:rFonts w:ascii="Times New Roman" w:hAnsi="Times New Roman" w:cs="Times New Roman" w:hint="cs"/>
          <w:b/>
          <w:bCs/>
          <w:sz w:val="24"/>
        </w:rPr>
        <w:t xml:space="preserve"> Table </w:t>
      </w:r>
      <w:r>
        <w:rPr>
          <w:rFonts w:ascii="Times New Roman" w:hAnsi="Times New Roman" w:cs="Times New Roman"/>
          <w:b/>
          <w:bCs/>
          <w:sz w:val="24"/>
        </w:rPr>
        <w:t>2</w:t>
      </w:r>
      <w:r w:rsidRPr="001D4006">
        <w:rPr>
          <w:rFonts w:ascii="Times New Roman" w:hAnsi="Times New Roman" w:cs="Times New Roman" w:hint="cs"/>
          <w:sz w:val="24"/>
        </w:rPr>
        <w:t xml:space="preserve"> </w:t>
      </w:r>
      <w:r w:rsidRPr="001D4006">
        <w:rPr>
          <w:rFonts w:ascii="Times New Roman" w:hAnsi="Times New Roman" w:cs="Times New Roman"/>
          <w:sz w:val="24"/>
        </w:rPr>
        <w:t>Adverse events in the placebo/phentermine and orlistat/phentermine groups</w:t>
      </w:r>
    </w:p>
    <w:p w14:paraId="770344FD" w14:textId="537A9CC3" w:rsidR="009A6080" w:rsidRPr="001D4006" w:rsidRDefault="009A6080" w:rsidP="009A6080">
      <w:pPr>
        <w:spacing w:line="480" w:lineRule="auto"/>
        <w:rPr>
          <w:rFonts w:ascii="Times New Roman" w:hAnsi="Times New Roman" w:cs="Times New Roman"/>
          <w:sz w:val="24"/>
        </w:rPr>
      </w:pPr>
      <w:r w:rsidRPr="001D4006">
        <w:rPr>
          <w:rStyle w:val="highwire-citation-author2"/>
          <w:rFonts w:ascii="Times New Roman" w:eastAsia="맑은 고딕" w:hAnsi="Times New Roman" w:cs="Times New Roman"/>
          <w:sz w:val="24"/>
          <w:szCs w:val="24"/>
        </w:rPr>
        <w:t>The most common adverse event reported in the placebo/phentermine group was insomnia (12.5%), followed by dry mouth (7.1%)</w:t>
      </w:r>
      <w:r>
        <w:rPr>
          <w:rStyle w:val="highwire-citation-author2"/>
          <w:rFonts w:ascii="Times New Roman" w:eastAsia="맑은 고딕" w:hAnsi="Times New Roman" w:cs="Times New Roman"/>
          <w:sz w:val="24"/>
          <w:szCs w:val="24"/>
        </w:rPr>
        <w:t>,</w:t>
      </w:r>
      <w:r w:rsidRPr="001D4006">
        <w:rPr>
          <w:rStyle w:val="highwire-citation-author2"/>
          <w:rFonts w:ascii="Times New Roman" w:eastAsia="맑은 고딕" w:hAnsi="Times New Roman" w:cs="Times New Roman"/>
          <w:sz w:val="24"/>
          <w:szCs w:val="24"/>
        </w:rPr>
        <w:t xml:space="preserve"> depressive mood (3.6%)</w:t>
      </w:r>
      <w:r>
        <w:rPr>
          <w:rStyle w:val="highwire-citation-author2"/>
          <w:rFonts w:ascii="Times New Roman" w:eastAsia="맑은 고딕" w:hAnsi="Times New Roman" w:cs="Times New Roman"/>
          <w:sz w:val="24"/>
          <w:szCs w:val="24"/>
        </w:rPr>
        <w:t>,</w:t>
      </w:r>
      <w:r w:rsidRPr="001D4006">
        <w:rPr>
          <w:rStyle w:val="highwire-citation-author2"/>
          <w:rFonts w:ascii="Times New Roman" w:eastAsia="맑은 고딕" w:hAnsi="Times New Roman" w:cs="Times New Roman"/>
          <w:sz w:val="24"/>
          <w:szCs w:val="24"/>
        </w:rPr>
        <w:t xml:space="preserve"> and heart palpitation (3.6%). Other infrequently reported adverse events </w:t>
      </w:r>
      <w:r>
        <w:rPr>
          <w:rStyle w:val="highwire-citation-author2"/>
          <w:rFonts w:ascii="Times New Roman" w:eastAsia="맑은 고딕" w:hAnsi="Times New Roman" w:cs="Times New Roman"/>
          <w:sz w:val="24"/>
          <w:szCs w:val="24"/>
        </w:rPr>
        <w:t xml:space="preserve">in </w:t>
      </w:r>
      <w:r w:rsidRPr="001D4006">
        <w:rPr>
          <w:rStyle w:val="highwire-citation-author2"/>
          <w:rFonts w:ascii="Times New Roman" w:eastAsia="맑은 고딕" w:hAnsi="Times New Roman" w:cs="Times New Roman"/>
          <w:sz w:val="24"/>
          <w:szCs w:val="24"/>
        </w:rPr>
        <w:t xml:space="preserve">this group were constipation, headache, and impotence (1.8% each). The most common adverse events reported in the orlistat/phentermine group were insomnia (8.8%) and steatorrhea (8.8%), followed by constipation (5.3%), nervousness (3.5%), and diarrhea (3.5%). Depressive mood, nausea, dry mouth, dizziness, headaches, and impotence were each reported once (1.8% each) </w:t>
      </w:r>
      <w:r>
        <w:rPr>
          <w:rStyle w:val="highwire-citation-author2"/>
          <w:rFonts w:ascii="Times New Roman" w:eastAsia="맑은 고딕" w:hAnsi="Times New Roman" w:cs="Times New Roman"/>
          <w:sz w:val="24"/>
          <w:szCs w:val="24"/>
        </w:rPr>
        <w:t xml:space="preserve">in </w:t>
      </w:r>
      <w:r w:rsidRPr="001D4006">
        <w:rPr>
          <w:rStyle w:val="highwire-citation-author2"/>
          <w:rFonts w:ascii="Times New Roman" w:eastAsia="맑은 고딕" w:hAnsi="Times New Roman" w:cs="Times New Roman"/>
          <w:sz w:val="24"/>
          <w:szCs w:val="24"/>
        </w:rPr>
        <w:t xml:space="preserve">this group. </w:t>
      </w:r>
      <w:r w:rsidRPr="001D4006">
        <w:rPr>
          <w:rStyle w:val="highwire-citation-author2"/>
          <w:rFonts w:ascii="Times New Roman" w:hAnsi="Times New Roman" w:cs="Times New Roman"/>
          <w:sz w:val="24"/>
          <w:szCs w:val="24"/>
        </w:rPr>
        <w:t>Adverse events reported in the orlistat/phentermine group were more frequently related to GI tract disturbances (steatorrhea). Adverse events related to phentermine were similar between the groups, transiently occurred, and were mostly mild to moderate in severity.</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387"/>
        <w:gridCol w:w="2156"/>
        <w:gridCol w:w="2127"/>
        <w:gridCol w:w="1224"/>
      </w:tblGrid>
      <w:tr w:rsidR="009A6080" w:rsidRPr="001D4006" w14:paraId="6953833D" w14:textId="77777777" w:rsidTr="00E41AD4">
        <w:tc>
          <w:tcPr>
            <w:tcW w:w="2122" w:type="dxa"/>
            <w:tcBorders>
              <w:top w:val="single" w:sz="4" w:space="0" w:color="auto"/>
              <w:bottom w:val="single" w:sz="4" w:space="0" w:color="auto"/>
            </w:tcBorders>
          </w:tcPr>
          <w:p w14:paraId="7CB4BF80" w14:textId="77777777" w:rsidR="009A6080" w:rsidRPr="002A46E6" w:rsidRDefault="009A6080" w:rsidP="00E41AD4">
            <w:pPr>
              <w:spacing w:line="480" w:lineRule="auto"/>
              <w:rPr>
                <w:rFonts w:ascii="Times New Roman" w:hAnsi="Times New Roman" w:cs="Times New Roman"/>
                <w:szCs w:val="20"/>
              </w:rPr>
            </w:pPr>
          </w:p>
        </w:tc>
        <w:tc>
          <w:tcPr>
            <w:tcW w:w="1387" w:type="dxa"/>
            <w:tcBorders>
              <w:top w:val="single" w:sz="4" w:space="0" w:color="auto"/>
              <w:bottom w:val="single" w:sz="4" w:space="0" w:color="auto"/>
            </w:tcBorders>
          </w:tcPr>
          <w:p w14:paraId="3D2388B6" w14:textId="77777777" w:rsidR="009A6080" w:rsidRPr="002A46E6" w:rsidRDefault="009A6080" w:rsidP="00E41AD4">
            <w:pPr>
              <w:spacing w:line="480" w:lineRule="auto"/>
              <w:jc w:val="center"/>
              <w:rPr>
                <w:rFonts w:ascii="Times New Roman" w:hAnsi="Times New Roman" w:cs="Times New Roman"/>
                <w:b/>
                <w:bCs/>
                <w:szCs w:val="20"/>
              </w:rPr>
            </w:pPr>
            <w:r w:rsidRPr="002A46E6">
              <w:rPr>
                <w:rFonts w:ascii="Times New Roman" w:hAnsi="Times New Roman" w:cs="Times New Roman"/>
                <w:b/>
                <w:bCs/>
                <w:szCs w:val="20"/>
              </w:rPr>
              <w:t xml:space="preserve">Total </w:t>
            </w:r>
          </w:p>
          <w:p w14:paraId="174087A9" w14:textId="77777777" w:rsidR="009A6080" w:rsidRPr="002A46E6" w:rsidRDefault="009A6080" w:rsidP="00E41AD4">
            <w:pPr>
              <w:spacing w:line="480" w:lineRule="auto"/>
              <w:jc w:val="center"/>
              <w:rPr>
                <w:rFonts w:ascii="Times New Roman" w:hAnsi="Times New Roman" w:cs="Times New Roman"/>
                <w:b/>
                <w:bCs/>
                <w:szCs w:val="20"/>
              </w:rPr>
            </w:pPr>
            <w:r w:rsidRPr="002A46E6">
              <w:rPr>
                <w:rFonts w:ascii="Times New Roman" w:hAnsi="Times New Roman" w:cs="Times New Roman"/>
                <w:b/>
                <w:bCs/>
                <w:szCs w:val="20"/>
              </w:rPr>
              <w:t>(n=112)</w:t>
            </w:r>
          </w:p>
        </w:tc>
        <w:tc>
          <w:tcPr>
            <w:tcW w:w="2156" w:type="dxa"/>
            <w:tcBorders>
              <w:top w:val="single" w:sz="4" w:space="0" w:color="auto"/>
              <w:bottom w:val="single" w:sz="4" w:space="0" w:color="auto"/>
            </w:tcBorders>
          </w:tcPr>
          <w:p w14:paraId="21A11432" w14:textId="77777777" w:rsidR="009A6080" w:rsidRPr="002A46E6" w:rsidRDefault="009A6080" w:rsidP="00E41AD4">
            <w:pPr>
              <w:spacing w:line="480" w:lineRule="auto"/>
              <w:jc w:val="center"/>
              <w:rPr>
                <w:rFonts w:ascii="Times New Roman" w:hAnsi="Times New Roman" w:cs="Times New Roman"/>
                <w:b/>
                <w:bCs/>
                <w:szCs w:val="20"/>
              </w:rPr>
            </w:pPr>
            <w:r w:rsidRPr="002A46E6">
              <w:rPr>
                <w:rFonts w:ascii="Times New Roman" w:hAnsi="Times New Roman" w:cs="Times New Roman"/>
                <w:b/>
                <w:bCs/>
                <w:szCs w:val="20"/>
              </w:rPr>
              <w:t>Placebo/phentermine (n=55)</w:t>
            </w:r>
          </w:p>
        </w:tc>
        <w:tc>
          <w:tcPr>
            <w:tcW w:w="2127" w:type="dxa"/>
            <w:tcBorders>
              <w:top w:val="single" w:sz="4" w:space="0" w:color="auto"/>
              <w:bottom w:val="single" w:sz="4" w:space="0" w:color="auto"/>
            </w:tcBorders>
          </w:tcPr>
          <w:p w14:paraId="3B9085AD" w14:textId="77777777" w:rsidR="009A6080" w:rsidRPr="002A46E6" w:rsidRDefault="009A6080" w:rsidP="00E41AD4">
            <w:pPr>
              <w:spacing w:line="480" w:lineRule="auto"/>
              <w:jc w:val="center"/>
              <w:rPr>
                <w:rFonts w:ascii="Times New Roman" w:hAnsi="Times New Roman" w:cs="Times New Roman"/>
                <w:b/>
                <w:bCs/>
                <w:szCs w:val="20"/>
              </w:rPr>
            </w:pPr>
            <w:r w:rsidRPr="002A46E6">
              <w:rPr>
                <w:rFonts w:ascii="Times New Roman" w:hAnsi="Times New Roman" w:cs="Times New Roman"/>
                <w:b/>
                <w:bCs/>
                <w:szCs w:val="20"/>
              </w:rPr>
              <w:t>Orlistat/phentermine (n=57)</w:t>
            </w:r>
          </w:p>
        </w:tc>
        <w:tc>
          <w:tcPr>
            <w:tcW w:w="1224" w:type="dxa"/>
            <w:tcBorders>
              <w:top w:val="single" w:sz="4" w:space="0" w:color="auto"/>
              <w:bottom w:val="single" w:sz="4" w:space="0" w:color="auto"/>
            </w:tcBorders>
          </w:tcPr>
          <w:p w14:paraId="32650A93" w14:textId="77777777" w:rsidR="009A6080" w:rsidRPr="002A46E6" w:rsidRDefault="009A6080" w:rsidP="00E41AD4">
            <w:pPr>
              <w:spacing w:line="480" w:lineRule="auto"/>
              <w:jc w:val="center"/>
              <w:rPr>
                <w:rFonts w:ascii="Times New Roman" w:hAnsi="Times New Roman" w:cs="Times New Roman"/>
                <w:b/>
                <w:bCs/>
                <w:szCs w:val="20"/>
              </w:rPr>
            </w:pPr>
            <w:r w:rsidRPr="002A46E6">
              <w:rPr>
                <w:rFonts w:ascii="Times New Roman" w:hAnsi="Times New Roman" w:cs="Times New Roman"/>
                <w:b/>
                <w:bCs/>
                <w:szCs w:val="20"/>
              </w:rPr>
              <w:t>p-value</w:t>
            </w:r>
          </w:p>
        </w:tc>
      </w:tr>
      <w:tr w:rsidR="009A6080" w:rsidRPr="001D4006" w14:paraId="66D3394C" w14:textId="77777777" w:rsidTr="00E41AD4">
        <w:tc>
          <w:tcPr>
            <w:tcW w:w="2122" w:type="dxa"/>
            <w:tcBorders>
              <w:top w:val="single" w:sz="4" w:space="0" w:color="auto"/>
            </w:tcBorders>
          </w:tcPr>
          <w:p w14:paraId="43DEB332"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t>Adverse events, n (%)</w:t>
            </w:r>
          </w:p>
        </w:tc>
        <w:tc>
          <w:tcPr>
            <w:tcW w:w="1387" w:type="dxa"/>
            <w:tcBorders>
              <w:top w:val="single" w:sz="4" w:space="0" w:color="auto"/>
            </w:tcBorders>
          </w:tcPr>
          <w:p w14:paraId="518D5E8E"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41(36.3)</w:t>
            </w:r>
          </w:p>
        </w:tc>
        <w:tc>
          <w:tcPr>
            <w:tcW w:w="2156" w:type="dxa"/>
            <w:tcBorders>
              <w:top w:val="single" w:sz="4" w:space="0" w:color="auto"/>
            </w:tcBorders>
          </w:tcPr>
          <w:p w14:paraId="37713BD0"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18 (32.1)</w:t>
            </w:r>
          </w:p>
        </w:tc>
        <w:tc>
          <w:tcPr>
            <w:tcW w:w="2127" w:type="dxa"/>
            <w:tcBorders>
              <w:top w:val="single" w:sz="4" w:space="0" w:color="auto"/>
            </w:tcBorders>
          </w:tcPr>
          <w:p w14:paraId="0E106652"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23 (40.4)</w:t>
            </w:r>
          </w:p>
        </w:tc>
        <w:tc>
          <w:tcPr>
            <w:tcW w:w="1224" w:type="dxa"/>
            <w:tcBorders>
              <w:top w:val="single" w:sz="4" w:space="0" w:color="auto"/>
            </w:tcBorders>
          </w:tcPr>
          <w:p w14:paraId="2631FD68" w14:textId="02AA7068"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0.36</w:t>
            </w:r>
          </w:p>
        </w:tc>
      </w:tr>
      <w:tr w:rsidR="009A6080" w:rsidRPr="001D4006" w14:paraId="35311F36" w14:textId="77777777" w:rsidTr="00E41AD4">
        <w:tc>
          <w:tcPr>
            <w:tcW w:w="2122" w:type="dxa"/>
          </w:tcPr>
          <w:p w14:paraId="504A137E"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t>Insomnia</w:t>
            </w:r>
          </w:p>
        </w:tc>
        <w:tc>
          <w:tcPr>
            <w:tcW w:w="1387" w:type="dxa"/>
          </w:tcPr>
          <w:p w14:paraId="44DA9E6B"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12 (10.6)</w:t>
            </w:r>
          </w:p>
        </w:tc>
        <w:tc>
          <w:tcPr>
            <w:tcW w:w="2156" w:type="dxa"/>
          </w:tcPr>
          <w:p w14:paraId="11FC39F4"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7 (12.5)</w:t>
            </w:r>
          </w:p>
        </w:tc>
        <w:tc>
          <w:tcPr>
            <w:tcW w:w="2127" w:type="dxa"/>
          </w:tcPr>
          <w:p w14:paraId="1447F945"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5 (8.8)</w:t>
            </w:r>
          </w:p>
        </w:tc>
        <w:tc>
          <w:tcPr>
            <w:tcW w:w="1224" w:type="dxa"/>
          </w:tcPr>
          <w:p w14:paraId="28328550" w14:textId="21AFC1EE"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0.52</w:t>
            </w:r>
          </w:p>
        </w:tc>
      </w:tr>
      <w:tr w:rsidR="009A6080" w:rsidRPr="001D4006" w14:paraId="57A79A46" w14:textId="77777777" w:rsidTr="00E41AD4">
        <w:tc>
          <w:tcPr>
            <w:tcW w:w="2122" w:type="dxa"/>
          </w:tcPr>
          <w:p w14:paraId="38872998"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t>Steatorrhea</w:t>
            </w:r>
          </w:p>
        </w:tc>
        <w:tc>
          <w:tcPr>
            <w:tcW w:w="1387" w:type="dxa"/>
          </w:tcPr>
          <w:p w14:paraId="345370EE"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5 (4.4)</w:t>
            </w:r>
          </w:p>
        </w:tc>
        <w:tc>
          <w:tcPr>
            <w:tcW w:w="2156" w:type="dxa"/>
          </w:tcPr>
          <w:p w14:paraId="00202398"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0</w:t>
            </w:r>
          </w:p>
        </w:tc>
        <w:tc>
          <w:tcPr>
            <w:tcW w:w="2127" w:type="dxa"/>
          </w:tcPr>
          <w:p w14:paraId="6C023C7B"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5 (8.8)</w:t>
            </w:r>
          </w:p>
        </w:tc>
        <w:tc>
          <w:tcPr>
            <w:tcW w:w="1224" w:type="dxa"/>
          </w:tcPr>
          <w:p w14:paraId="2CD738B7" w14:textId="625BBDB0"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0.02</w:t>
            </w:r>
          </w:p>
        </w:tc>
      </w:tr>
      <w:tr w:rsidR="009A6080" w:rsidRPr="001D4006" w14:paraId="0E0D95EB" w14:textId="77777777" w:rsidTr="00E41AD4">
        <w:tc>
          <w:tcPr>
            <w:tcW w:w="2122" w:type="dxa"/>
          </w:tcPr>
          <w:p w14:paraId="53D64872"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t>Constipation</w:t>
            </w:r>
          </w:p>
        </w:tc>
        <w:tc>
          <w:tcPr>
            <w:tcW w:w="1387" w:type="dxa"/>
          </w:tcPr>
          <w:p w14:paraId="5EA60F29"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4 (3.5)</w:t>
            </w:r>
          </w:p>
        </w:tc>
        <w:tc>
          <w:tcPr>
            <w:tcW w:w="2156" w:type="dxa"/>
          </w:tcPr>
          <w:p w14:paraId="23A07841"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 (1.8)</w:t>
            </w:r>
          </w:p>
        </w:tc>
        <w:tc>
          <w:tcPr>
            <w:tcW w:w="2127" w:type="dxa"/>
          </w:tcPr>
          <w:p w14:paraId="5E321FB7"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3 (5.3)</w:t>
            </w:r>
          </w:p>
        </w:tc>
        <w:tc>
          <w:tcPr>
            <w:tcW w:w="1224" w:type="dxa"/>
          </w:tcPr>
          <w:p w14:paraId="43F7A1F9" w14:textId="7B7CB3E1"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0.32</w:t>
            </w:r>
          </w:p>
        </w:tc>
      </w:tr>
      <w:tr w:rsidR="009A6080" w:rsidRPr="001D4006" w14:paraId="12C3FAD6" w14:textId="77777777" w:rsidTr="00E41AD4">
        <w:tc>
          <w:tcPr>
            <w:tcW w:w="2122" w:type="dxa"/>
          </w:tcPr>
          <w:p w14:paraId="3A3CFE49"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t>Dry mouth</w:t>
            </w:r>
          </w:p>
        </w:tc>
        <w:tc>
          <w:tcPr>
            <w:tcW w:w="1387" w:type="dxa"/>
          </w:tcPr>
          <w:p w14:paraId="50F40CE9"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5 (4.4)</w:t>
            </w:r>
          </w:p>
        </w:tc>
        <w:tc>
          <w:tcPr>
            <w:tcW w:w="2156" w:type="dxa"/>
          </w:tcPr>
          <w:p w14:paraId="3DA0310B"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4 (7.1)</w:t>
            </w:r>
          </w:p>
        </w:tc>
        <w:tc>
          <w:tcPr>
            <w:tcW w:w="2127" w:type="dxa"/>
          </w:tcPr>
          <w:p w14:paraId="45864A23"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 (1.8)</w:t>
            </w:r>
          </w:p>
        </w:tc>
        <w:tc>
          <w:tcPr>
            <w:tcW w:w="1224" w:type="dxa"/>
          </w:tcPr>
          <w:p w14:paraId="4BD70412" w14:textId="625E254E"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0.16</w:t>
            </w:r>
          </w:p>
        </w:tc>
      </w:tr>
      <w:tr w:rsidR="009A6080" w:rsidRPr="001D4006" w14:paraId="2BAB564A" w14:textId="77777777" w:rsidTr="00E41AD4">
        <w:tc>
          <w:tcPr>
            <w:tcW w:w="2122" w:type="dxa"/>
          </w:tcPr>
          <w:p w14:paraId="037AA47C"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t>Nervousness</w:t>
            </w:r>
          </w:p>
        </w:tc>
        <w:tc>
          <w:tcPr>
            <w:tcW w:w="1387" w:type="dxa"/>
          </w:tcPr>
          <w:p w14:paraId="1304DA21"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2 (1.8)</w:t>
            </w:r>
          </w:p>
        </w:tc>
        <w:tc>
          <w:tcPr>
            <w:tcW w:w="2156" w:type="dxa"/>
          </w:tcPr>
          <w:p w14:paraId="3C30D67E"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0</w:t>
            </w:r>
          </w:p>
        </w:tc>
        <w:tc>
          <w:tcPr>
            <w:tcW w:w="2127" w:type="dxa"/>
          </w:tcPr>
          <w:p w14:paraId="38A16396"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2 (3.5)</w:t>
            </w:r>
          </w:p>
        </w:tc>
        <w:tc>
          <w:tcPr>
            <w:tcW w:w="1224" w:type="dxa"/>
          </w:tcPr>
          <w:p w14:paraId="227633BB" w14:textId="6FBB7EC2"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0.08</w:t>
            </w:r>
          </w:p>
        </w:tc>
      </w:tr>
      <w:tr w:rsidR="009A6080" w:rsidRPr="001D4006" w14:paraId="1A19CF9B" w14:textId="77777777" w:rsidTr="00E41AD4">
        <w:tc>
          <w:tcPr>
            <w:tcW w:w="2122" w:type="dxa"/>
          </w:tcPr>
          <w:p w14:paraId="671A280D"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t>Depressive mood</w:t>
            </w:r>
          </w:p>
        </w:tc>
        <w:tc>
          <w:tcPr>
            <w:tcW w:w="1387" w:type="dxa"/>
          </w:tcPr>
          <w:p w14:paraId="717F6C63"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3 (2.7)</w:t>
            </w:r>
          </w:p>
        </w:tc>
        <w:tc>
          <w:tcPr>
            <w:tcW w:w="2156" w:type="dxa"/>
          </w:tcPr>
          <w:p w14:paraId="406E00DC"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2 (3.6)</w:t>
            </w:r>
          </w:p>
        </w:tc>
        <w:tc>
          <w:tcPr>
            <w:tcW w:w="2127" w:type="dxa"/>
          </w:tcPr>
          <w:p w14:paraId="5723CB2B"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 (1.8)</w:t>
            </w:r>
          </w:p>
        </w:tc>
        <w:tc>
          <w:tcPr>
            <w:tcW w:w="1224" w:type="dxa"/>
          </w:tcPr>
          <w:p w14:paraId="133602E5" w14:textId="2177795F"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0.55</w:t>
            </w:r>
          </w:p>
        </w:tc>
      </w:tr>
      <w:tr w:rsidR="009A6080" w:rsidRPr="001D4006" w14:paraId="21B68A0F" w14:textId="77777777" w:rsidTr="00E41AD4">
        <w:tc>
          <w:tcPr>
            <w:tcW w:w="2122" w:type="dxa"/>
          </w:tcPr>
          <w:p w14:paraId="6B3E1A90"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t>Nausea</w:t>
            </w:r>
          </w:p>
        </w:tc>
        <w:tc>
          <w:tcPr>
            <w:tcW w:w="1387" w:type="dxa"/>
          </w:tcPr>
          <w:p w14:paraId="488DFB6D"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 (0.9)</w:t>
            </w:r>
          </w:p>
        </w:tc>
        <w:tc>
          <w:tcPr>
            <w:tcW w:w="2156" w:type="dxa"/>
          </w:tcPr>
          <w:p w14:paraId="09F35AD8"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0</w:t>
            </w:r>
          </w:p>
        </w:tc>
        <w:tc>
          <w:tcPr>
            <w:tcW w:w="2127" w:type="dxa"/>
          </w:tcPr>
          <w:p w14:paraId="57F0C691"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 (1.8)</w:t>
            </w:r>
          </w:p>
        </w:tc>
        <w:tc>
          <w:tcPr>
            <w:tcW w:w="1224" w:type="dxa"/>
          </w:tcPr>
          <w:p w14:paraId="4AFE880F" w14:textId="3744DC50"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0.31</w:t>
            </w:r>
          </w:p>
        </w:tc>
      </w:tr>
      <w:tr w:rsidR="009A6080" w:rsidRPr="001D4006" w14:paraId="2A383AF3" w14:textId="77777777" w:rsidTr="00E41AD4">
        <w:tc>
          <w:tcPr>
            <w:tcW w:w="2122" w:type="dxa"/>
          </w:tcPr>
          <w:p w14:paraId="72DB166C"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t>Diarrhea</w:t>
            </w:r>
          </w:p>
        </w:tc>
        <w:tc>
          <w:tcPr>
            <w:tcW w:w="1387" w:type="dxa"/>
          </w:tcPr>
          <w:p w14:paraId="59F8172F"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2 (1.8)</w:t>
            </w:r>
          </w:p>
        </w:tc>
        <w:tc>
          <w:tcPr>
            <w:tcW w:w="2156" w:type="dxa"/>
          </w:tcPr>
          <w:p w14:paraId="1D9E39EC"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0</w:t>
            </w:r>
          </w:p>
        </w:tc>
        <w:tc>
          <w:tcPr>
            <w:tcW w:w="2127" w:type="dxa"/>
          </w:tcPr>
          <w:p w14:paraId="5A20D006"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2 (3.5)</w:t>
            </w:r>
          </w:p>
        </w:tc>
        <w:tc>
          <w:tcPr>
            <w:tcW w:w="1224" w:type="dxa"/>
          </w:tcPr>
          <w:p w14:paraId="37D96659" w14:textId="734C007D"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0.16</w:t>
            </w:r>
          </w:p>
        </w:tc>
      </w:tr>
      <w:tr w:rsidR="009A6080" w:rsidRPr="001D4006" w14:paraId="2E3493E7" w14:textId="77777777" w:rsidTr="00E41AD4">
        <w:tc>
          <w:tcPr>
            <w:tcW w:w="2122" w:type="dxa"/>
          </w:tcPr>
          <w:p w14:paraId="4A3A5538"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t>Palpitations</w:t>
            </w:r>
          </w:p>
        </w:tc>
        <w:tc>
          <w:tcPr>
            <w:tcW w:w="1387" w:type="dxa"/>
          </w:tcPr>
          <w:p w14:paraId="3AE4101F"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2 (1.7)</w:t>
            </w:r>
          </w:p>
        </w:tc>
        <w:tc>
          <w:tcPr>
            <w:tcW w:w="2156" w:type="dxa"/>
          </w:tcPr>
          <w:p w14:paraId="5A4B59BD"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2 (3.6)</w:t>
            </w:r>
          </w:p>
        </w:tc>
        <w:tc>
          <w:tcPr>
            <w:tcW w:w="2127" w:type="dxa"/>
          </w:tcPr>
          <w:p w14:paraId="17BE97C1"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0</w:t>
            </w:r>
          </w:p>
        </w:tc>
        <w:tc>
          <w:tcPr>
            <w:tcW w:w="1224" w:type="dxa"/>
          </w:tcPr>
          <w:p w14:paraId="05D096C4" w14:textId="4DE86A0E"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0.15</w:t>
            </w:r>
          </w:p>
        </w:tc>
      </w:tr>
      <w:tr w:rsidR="009A6080" w:rsidRPr="001D4006" w14:paraId="6364CFE1" w14:textId="77777777" w:rsidTr="00E41AD4">
        <w:tc>
          <w:tcPr>
            <w:tcW w:w="2122" w:type="dxa"/>
          </w:tcPr>
          <w:p w14:paraId="321ACF53"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t>Dizziness</w:t>
            </w:r>
          </w:p>
        </w:tc>
        <w:tc>
          <w:tcPr>
            <w:tcW w:w="1387" w:type="dxa"/>
          </w:tcPr>
          <w:p w14:paraId="499064CA"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 (0.9)</w:t>
            </w:r>
          </w:p>
        </w:tc>
        <w:tc>
          <w:tcPr>
            <w:tcW w:w="2156" w:type="dxa"/>
          </w:tcPr>
          <w:p w14:paraId="437777B8"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0</w:t>
            </w:r>
          </w:p>
        </w:tc>
        <w:tc>
          <w:tcPr>
            <w:tcW w:w="2127" w:type="dxa"/>
          </w:tcPr>
          <w:p w14:paraId="59389B9E"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 (1.8)</w:t>
            </w:r>
          </w:p>
        </w:tc>
        <w:tc>
          <w:tcPr>
            <w:tcW w:w="1224" w:type="dxa"/>
          </w:tcPr>
          <w:p w14:paraId="6BB6EB11" w14:textId="004D0E01"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0.31</w:t>
            </w:r>
          </w:p>
        </w:tc>
      </w:tr>
      <w:tr w:rsidR="009A6080" w:rsidRPr="001D4006" w14:paraId="02925C09" w14:textId="77777777" w:rsidTr="00E41AD4">
        <w:tc>
          <w:tcPr>
            <w:tcW w:w="2122" w:type="dxa"/>
          </w:tcPr>
          <w:p w14:paraId="2D87C960"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t>Headache</w:t>
            </w:r>
          </w:p>
        </w:tc>
        <w:tc>
          <w:tcPr>
            <w:tcW w:w="1387" w:type="dxa"/>
          </w:tcPr>
          <w:p w14:paraId="4D452B29"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2 (1.8)</w:t>
            </w:r>
          </w:p>
        </w:tc>
        <w:tc>
          <w:tcPr>
            <w:tcW w:w="2156" w:type="dxa"/>
          </w:tcPr>
          <w:p w14:paraId="7195A214"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 (1.8)</w:t>
            </w:r>
          </w:p>
        </w:tc>
        <w:tc>
          <w:tcPr>
            <w:tcW w:w="2127" w:type="dxa"/>
          </w:tcPr>
          <w:p w14:paraId="1477BF79"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 (1.8)</w:t>
            </w:r>
          </w:p>
        </w:tc>
        <w:tc>
          <w:tcPr>
            <w:tcW w:w="1224" w:type="dxa"/>
          </w:tcPr>
          <w:p w14:paraId="50F92F24" w14:textId="6A1D2EAE"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0.89</w:t>
            </w:r>
          </w:p>
        </w:tc>
      </w:tr>
      <w:tr w:rsidR="009A6080" w:rsidRPr="001D4006" w14:paraId="7E3B5B2A" w14:textId="77777777" w:rsidTr="00E41AD4">
        <w:tc>
          <w:tcPr>
            <w:tcW w:w="2122" w:type="dxa"/>
          </w:tcPr>
          <w:p w14:paraId="43E18496" w14:textId="77777777" w:rsidR="009A6080" w:rsidRPr="002A46E6" w:rsidRDefault="009A6080" w:rsidP="00E41AD4">
            <w:pPr>
              <w:spacing w:line="480" w:lineRule="auto"/>
              <w:jc w:val="left"/>
              <w:rPr>
                <w:rFonts w:ascii="Times New Roman" w:hAnsi="Times New Roman" w:cs="Times New Roman"/>
                <w:szCs w:val="20"/>
              </w:rPr>
            </w:pPr>
            <w:r w:rsidRPr="002A46E6">
              <w:rPr>
                <w:rFonts w:ascii="Times New Roman" w:hAnsi="Times New Roman" w:cs="Times New Roman"/>
                <w:szCs w:val="20"/>
              </w:rPr>
              <w:lastRenderedPageBreak/>
              <w:t>Impotence</w:t>
            </w:r>
          </w:p>
        </w:tc>
        <w:tc>
          <w:tcPr>
            <w:tcW w:w="1387" w:type="dxa"/>
          </w:tcPr>
          <w:p w14:paraId="3DA834A1"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2 (1.8)</w:t>
            </w:r>
          </w:p>
        </w:tc>
        <w:tc>
          <w:tcPr>
            <w:tcW w:w="2156" w:type="dxa"/>
          </w:tcPr>
          <w:p w14:paraId="78F7CF90"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 (1.8)</w:t>
            </w:r>
          </w:p>
        </w:tc>
        <w:tc>
          <w:tcPr>
            <w:tcW w:w="2127" w:type="dxa"/>
          </w:tcPr>
          <w:p w14:paraId="55E2C7AA" w14:textId="77777777" w:rsidR="009A6080" w:rsidRPr="002A46E6" w:rsidRDefault="009A6080" w:rsidP="00E41AD4">
            <w:pPr>
              <w:spacing w:line="480" w:lineRule="auto"/>
              <w:jc w:val="center"/>
              <w:rPr>
                <w:rFonts w:ascii="Times New Roman" w:hAnsi="Times New Roman" w:cs="Times New Roman"/>
                <w:szCs w:val="20"/>
              </w:rPr>
            </w:pPr>
            <w:r w:rsidRPr="002A46E6">
              <w:rPr>
                <w:rFonts w:ascii="Times New Roman" w:hAnsi="Times New Roman" w:cs="Times New Roman"/>
                <w:szCs w:val="20"/>
              </w:rPr>
              <w:t>1 (1.8)</w:t>
            </w:r>
          </w:p>
        </w:tc>
        <w:tc>
          <w:tcPr>
            <w:tcW w:w="1224" w:type="dxa"/>
          </w:tcPr>
          <w:p w14:paraId="7812A470" w14:textId="7102F011" w:rsidR="009A6080" w:rsidRPr="002A46E6" w:rsidRDefault="00886FCC" w:rsidP="00E41AD4">
            <w:pPr>
              <w:spacing w:line="480" w:lineRule="auto"/>
              <w:jc w:val="center"/>
              <w:rPr>
                <w:rFonts w:ascii="Times New Roman" w:hAnsi="Times New Roman" w:cs="Times New Roman"/>
                <w:szCs w:val="20"/>
              </w:rPr>
            </w:pPr>
            <w:r>
              <w:rPr>
                <w:rFonts w:ascii="Times New Roman" w:hAnsi="Times New Roman" w:cs="Times New Roman"/>
                <w:szCs w:val="20"/>
              </w:rPr>
              <w:t>0.89</w:t>
            </w:r>
            <w:bookmarkStart w:id="0" w:name="_GoBack"/>
            <w:bookmarkEnd w:id="0"/>
          </w:p>
        </w:tc>
      </w:tr>
    </w:tbl>
    <w:p w14:paraId="46254B79" w14:textId="77777777" w:rsidR="009A6080" w:rsidRDefault="009A6080" w:rsidP="009A6080">
      <w:pPr>
        <w:wordWrap/>
        <w:spacing w:after="0" w:line="480" w:lineRule="auto"/>
        <w:ind w:firstLineChars="100" w:firstLine="240"/>
        <w:rPr>
          <w:rStyle w:val="highwire-citation-author2"/>
          <w:rFonts w:ascii="Times New Roman" w:hAnsi="Times New Roman" w:cs="Times New Roman"/>
          <w:sz w:val="24"/>
          <w:szCs w:val="24"/>
        </w:rPr>
      </w:pPr>
    </w:p>
    <w:p w14:paraId="1FCD4C7B" w14:textId="77777777" w:rsidR="009A6080" w:rsidRPr="005A13C7" w:rsidRDefault="009A6080" w:rsidP="009A6080"/>
    <w:p w14:paraId="79B1928C" w14:textId="77777777" w:rsidR="00864D53" w:rsidRDefault="00864D53" w:rsidP="00BB1EED">
      <w:pPr>
        <w:spacing w:line="480" w:lineRule="auto"/>
        <w:jc w:val="left"/>
        <w:rPr>
          <w:rStyle w:val="highwire-citation-author2"/>
          <w:rFonts w:ascii="Times New Roman" w:hAnsi="Times New Roman"/>
          <w:b/>
          <w:bCs/>
          <w:sz w:val="24"/>
          <w:szCs w:val="24"/>
        </w:rPr>
      </w:pPr>
    </w:p>
    <w:p w14:paraId="146C0DBC" w14:textId="77777777" w:rsidR="00864D53" w:rsidRDefault="00864D53" w:rsidP="00BB1EED">
      <w:pPr>
        <w:spacing w:line="480" w:lineRule="auto"/>
        <w:jc w:val="left"/>
        <w:rPr>
          <w:rStyle w:val="highwire-citation-author2"/>
          <w:rFonts w:ascii="Times New Roman" w:hAnsi="Times New Roman"/>
          <w:b/>
          <w:bCs/>
          <w:sz w:val="24"/>
          <w:szCs w:val="24"/>
        </w:rPr>
      </w:pPr>
    </w:p>
    <w:p w14:paraId="0E3BB6B2" w14:textId="77777777" w:rsidR="00864D53" w:rsidRDefault="00864D53" w:rsidP="00BB1EED">
      <w:pPr>
        <w:spacing w:line="480" w:lineRule="auto"/>
        <w:jc w:val="left"/>
        <w:rPr>
          <w:rStyle w:val="highwire-citation-author2"/>
          <w:rFonts w:ascii="Times New Roman" w:hAnsi="Times New Roman"/>
          <w:b/>
          <w:bCs/>
          <w:sz w:val="24"/>
          <w:szCs w:val="24"/>
        </w:rPr>
      </w:pPr>
    </w:p>
    <w:p w14:paraId="5EAEC7ED" w14:textId="77777777" w:rsidR="00864D53" w:rsidRDefault="00864D53" w:rsidP="00BB1EED">
      <w:pPr>
        <w:spacing w:line="480" w:lineRule="auto"/>
        <w:jc w:val="left"/>
        <w:rPr>
          <w:rStyle w:val="highwire-citation-author2"/>
          <w:rFonts w:ascii="Times New Roman" w:hAnsi="Times New Roman"/>
          <w:b/>
          <w:bCs/>
          <w:sz w:val="24"/>
          <w:szCs w:val="24"/>
        </w:rPr>
      </w:pPr>
    </w:p>
    <w:p w14:paraId="06B242F4" w14:textId="77777777" w:rsidR="00864D53" w:rsidRDefault="00864D53" w:rsidP="00BB1EED">
      <w:pPr>
        <w:spacing w:line="480" w:lineRule="auto"/>
        <w:jc w:val="left"/>
        <w:rPr>
          <w:rStyle w:val="highwire-citation-author2"/>
          <w:rFonts w:ascii="Times New Roman" w:hAnsi="Times New Roman"/>
          <w:b/>
          <w:bCs/>
          <w:sz w:val="24"/>
          <w:szCs w:val="24"/>
        </w:rPr>
      </w:pPr>
    </w:p>
    <w:p w14:paraId="39BF9091" w14:textId="77777777" w:rsidR="00864D53" w:rsidRDefault="00864D53" w:rsidP="00BB1EED">
      <w:pPr>
        <w:spacing w:line="480" w:lineRule="auto"/>
        <w:jc w:val="left"/>
        <w:rPr>
          <w:rStyle w:val="highwire-citation-author2"/>
          <w:rFonts w:ascii="Times New Roman" w:hAnsi="Times New Roman"/>
          <w:b/>
          <w:bCs/>
          <w:sz w:val="24"/>
          <w:szCs w:val="24"/>
        </w:rPr>
        <w:sectPr w:rsidR="00864D53" w:rsidSect="00864D53">
          <w:pgSz w:w="11906" w:h="16838"/>
          <w:pgMar w:top="1440" w:right="1440" w:bottom="1701" w:left="1440" w:header="851" w:footer="992" w:gutter="0"/>
          <w:cols w:space="425"/>
          <w:docGrid w:linePitch="360"/>
        </w:sectPr>
      </w:pPr>
    </w:p>
    <w:p w14:paraId="5655FBAD" w14:textId="4DC7E8F8" w:rsidR="00BB1EED" w:rsidRDefault="00BB1EED" w:rsidP="00BB1EED">
      <w:pPr>
        <w:spacing w:line="480" w:lineRule="auto"/>
        <w:jc w:val="left"/>
        <w:rPr>
          <w:rFonts w:ascii="Times New Roman" w:hAnsi="Times New Roman" w:cs="Times New Roman"/>
          <w:sz w:val="24"/>
        </w:rPr>
      </w:pPr>
      <w:r>
        <w:rPr>
          <w:rStyle w:val="highwire-citation-author2"/>
          <w:rFonts w:ascii="Times New Roman" w:hAnsi="Times New Roman"/>
          <w:b/>
          <w:bCs/>
          <w:sz w:val="24"/>
          <w:szCs w:val="24"/>
        </w:rPr>
        <w:lastRenderedPageBreak/>
        <w:t>Supplementary T</w:t>
      </w:r>
      <w:r w:rsidRPr="00346BAB">
        <w:rPr>
          <w:rFonts w:ascii="Times New Roman" w:hAnsi="Times New Roman" w:cs="Times New Roman"/>
          <w:b/>
          <w:bCs/>
          <w:sz w:val="22"/>
        </w:rPr>
        <w:t xml:space="preserve">able </w:t>
      </w:r>
      <w:r w:rsidR="00864D53">
        <w:rPr>
          <w:rFonts w:ascii="Times New Roman" w:hAnsi="Times New Roman" w:cs="Times New Roman"/>
          <w:b/>
          <w:bCs/>
          <w:sz w:val="22"/>
        </w:rPr>
        <w:t>3</w:t>
      </w:r>
      <w:r w:rsidRPr="00346BAB">
        <w:rPr>
          <w:rFonts w:ascii="Times New Roman" w:hAnsi="Times New Roman" w:cs="Times New Roman"/>
          <w:b/>
          <w:bCs/>
          <w:sz w:val="22"/>
        </w:rPr>
        <w:t xml:space="preserve">. </w:t>
      </w:r>
      <w:r w:rsidRPr="001D4006">
        <w:rPr>
          <w:rFonts w:ascii="Times New Roman" w:hAnsi="Times New Roman" w:cs="Times New Roman"/>
          <w:sz w:val="24"/>
        </w:rPr>
        <w:t>Characteristics of transthoracic echocardiography in the placebo/phentermine and orlistat/phentermine groups at baseline and 12 weeks</w:t>
      </w:r>
    </w:p>
    <w:p w14:paraId="3BA50B0B" w14:textId="77777777" w:rsidR="00BB1EED" w:rsidRDefault="00BB1EED" w:rsidP="00BB1EED">
      <w:pPr>
        <w:wordWrap/>
        <w:spacing w:after="0" w:line="480" w:lineRule="auto"/>
        <w:rPr>
          <w:rStyle w:val="highwire-citation-author2"/>
          <w:rFonts w:ascii="Times New Roman" w:eastAsia="맑은 고딕" w:hAnsi="Times New Roman" w:cs="Times New Roman"/>
          <w:sz w:val="24"/>
          <w:szCs w:val="24"/>
        </w:rPr>
      </w:pPr>
      <w:r w:rsidRPr="001D4006">
        <w:rPr>
          <w:rStyle w:val="highwire-citation-author2"/>
          <w:rFonts w:ascii="Times New Roman" w:hAnsi="Times New Roman" w:cs="Times New Roman"/>
          <w:sz w:val="24"/>
          <w:szCs w:val="24"/>
        </w:rPr>
        <w:t xml:space="preserve">One volunteer was incidentally diagnosed with atrial septal defect during screening and was unable to participate in the study. No other findings on transthoracic echocardiography and no cases of increased right ventricular systolic pressure were found. In both groups, </w:t>
      </w:r>
      <w:r>
        <w:rPr>
          <w:rStyle w:val="highwire-citation-author2"/>
          <w:rFonts w:ascii="Times New Roman" w:hAnsi="Times New Roman" w:cs="Times New Roman"/>
          <w:sz w:val="24"/>
          <w:szCs w:val="24"/>
        </w:rPr>
        <w:t xml:space="preserve">the </w:t>
      </w:r>
      <w:r w:rsidRPr="001D4006">
        <w:rPr>
          <w:rStyle w:val="highwire-citation-author2"/>
          <w:rFonts w:ascii="Times New Roman" w:hAnsi="Times New Roman" w:cs="Times New Roman"/>
          <w:sz w:val="24"/>
          <w:szCs w:val="24"/>
        </w:rPr>
        <w:t>left ventricular diastolic function measured using the E/E ratio was</w:t>
      </w:r>
      <w:r>
        <w:rPr>
          <w:rStyle w:val="highwire-citation-author2"/>
          <w:rFonts w:ascii="Times New Roman" w:hAnsi="Times New Roman" w:cs="Times New Roman"/>
          <w:sz w:val="24"/>
          <w:szCs w:val="24"/>
        </w:rPr>
        <w:t xml:space="preserve"> significantly</w:t>
      </w:r>
      <w:r w:rsidRPr="001D4006">
        <w:rPr>
          <w:rStyle w:val="highwire-citation-author2"/>
          <w:rFonts w:ascii="Times New Roman" w:hAnsi="Times New Roman" w:cs="Times New Roman"/>
          <w:sz w:val="24"/>
          <w:szCs w:val="24"/>
        </w:rPr>
        <w:t xml:space="preserve"> improved with no significant difference between the groups. </w:t>
      </w:r>
    </w:p>
    <w:p w14:paraId="45A56DC0" w14:textId="77777777" w:rsidR="00BB1EED" w:rsidRPr="003D2B36" w:rsidRDefault="00BB1EED" w:rsidP="00BB1EED">
      <w:pPr>
        <w:wordWrap/>
        <w:spacing w:after="0" w:line="480" w:lineRule="auto"/>
        <w:rPr>
          <w:rFonts w:ascii="Times New Roman" w:eastAsia="맑은 고딕" w:hAnsi="Times New Roman" w:cs="Times New Roman"/>
          <w:sz w:val="24"/>
          <w:szCs w:val="24"/>
        </w:rPr>
      </w:pPr>
    </w:p>
    <w:tbl>
      <w:tblPr>
        <w:tblStyle w:val="a3"/>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1701"/>
        <w:gridCol w:w="1701"/>
        <w:gridCol w:w="1559"/>
        <w:gridCol w:w="1804"/>
        <w:gridCol w:w="1740"/>
        <w:gridCol w:w="1842"/>
        <w:gridCol w:w="1218"/>
      </w:tblGrid>
      <w:tr w:rsidR="00BB1EED" w:rsidRPr="00C21029" w14:paraId="00FC0527" w14:textId="77777777" w:rsidTr="00E0777B">
        <w:tc>
          <w:tcPr>
            <w:tcW w:w="2122" w:type="dxa"/>
            <w:tcBorders>
              <w:top w:val="single" w:sz="4" w:space="0" w:color="auto"/>
              <w:bottom w:val="nil"/>
            </w:tcBorders>
          </w:tcPr>
          <w:p w14:paraId="767046E6" w14:textId="77777777" w:rsidR="00BB1EED" w:rsidRPr="004B3B20" w:rsidRDefault="00BB1EED" w:rsidP="00E0777B">
            <w:pPr>
              <w:spacing w:line="360" w:lineRule="auto"/>
              <w:rPr>
                <w:rFonts w:ascii="Times New Roman" w:hAnsi="Times New Roman" w:cs="Times New Roman"/>
                <w:szCs w:val="20"/>
              </w:rPr>
            </w:pPr>
          </w:p>
        </w:tc>
        <w:tc>
          <w:tcPr>
            <w:tcW w:w="4961" w:type="dxa"/>
            <w:gridSpan w:val="3"/>
            <w:tcBorders>
              <w:top w:val="single" w:sz="4" w:space="0" w:color="auto"/>
              <w:bottom w:val="nil"/>
            </w:tcBorders>
          </w:tcPr>
          <w:p w14:paraId="4C5CD1D3" w14:textId="77777777" w:rsidR="00BB1EED" w:rsidRPr="00C21029"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hint="eastAsia"/>
                <w:b/>
                <w:szCs w:val="20"/>
              </w:rPr>
              <w:t>Placebo</w:t>
            </w:r>
            <w:r w:rsidRPr="00293D07">
              <w:rPr>
                <w:rFonts w:ascii="Times New Roman" w:hAnsi="Times New Roman" w:cs="Times New Roman"/>
                <w:b/>
                <w:szCs w:val="20"/>
              </w:rPr>
              <w:t>/phentermine</w:t>
            </w:r>
          </w:p>
        </w:tc>
        <w:tc>
          <w:tcPr>
            <w:tcW w:w="6604" w:type="dxa"/>
            <w:gridSpan w:val="4"/>
            <w:tcBorders>
              <w:top w:val="single" w:sz="4" w:space="0" w:color="auto"/>
              <w:bottom w:val="nil"/>
            </w:tcBorders>
          </w:tcPr>
          <w:p w14:paraId="1FEA77A0" w14:textId="77777777" w:rsidR="00BB1EED" w:rsidRPr="00C21029" w:rsidRDefault="00BB1EED" w:rsidP="00E0777B">
            <w:pPr>
              <w:spacing w:line="360" w:lineRule="auto"/>
              <w:jc w:val="left"/>
              <w:rPr>
                <w:rFonts w:ascii="Times New Roman" w:hAnsi="Times New Roman" w:cs="Times New Roman"/>
                <w:szCs w:val="20"/>
              </w:rPr>
            </w:pPr>
            <w:r w:rsidRPr="00293D07">
              <w:rPr>
                <w:rFonts w:ascii="Times New Roman" w:hAnsi="Times New Roman" w:cs="Times New Roman" w:hint="eastAsia"/>
                <w:b/>
                <w:szCs w:val="20"/>
              </w:rPr>
              <w:t>Orlistat</w:t>
            </w:r>
            <w:r w:rsidRPr="00293D07">
              <w:rPr>
                <w:rFonts w:ascii="Times New Roman" w:hAnsi="Times New Roman" w:cs="Times New Roman"/>
                <w:b/>
                <w:szCs w:val="20"/>
              </w:rPr>
              <w:t>/phentermine</w:t>
            </w:r>
          </w:p>
        </w:tc>
      </w:tr>
      <w:tr w:rsidR="00BB1EED" w:rsidRPr="00C21029" w14:paraId="5E1AA790" w14:textId="77777777" w:rsidTr="00E0777B">
        <w:tc>
          <w:tcPr>
            <w:tcW w:w="2122" w:type="dxa"/>
            <w:tcBorders>
              <w:top w:val="nil"/>
              <w:bottom w:val="single" w:sz="4" w:space="0" w:color="auto"/>
            </w:tcBorders>
          </w:tcPr>
          <w:p w14:paraId="5F5E5C58" w14:textId="77777777" w:rsidR="00BB1EED" w:rsidRPr="004025DF" w:rsidRDefault="00BB1EED" w:rsidP="00E0777B">
            <w:pPr>
              <w:spacing w:line="360" w:lineRule="auto"/>
              <w:rPr>
                <w:rFonts w:ascii="Times New Roman" w:hAnsi="Times New Roman" w:cs="Times New Roman"/>
                <w:szCs w:val="20"/>
              </w:rPr>
            </w:pPr>
          </w:p>
        </w:tc>
        <w:tc>
          <w:tcPr>
            <w:tcW w:w="1701" w:type="dxa"/>
            <w:tcBorders>
              <w:top w:val="nil"/>
              <w:bottom w:val="single" w:sz="4" w:space="0" w:color="auto"/>
            </w:tcBorders>
          </w:tcPr>
          <w:p w14:paraId="42097822" w14:textId="77777777" w:rsidR="00BB1EED" w:rsidRPr="004025DF" w:rsidRDefault="00BB1EED" w:rsidP="00E0777B">
            <w:pPr>
              <w:spacing w:line="360" w:lineRule="auto"/>
              <w:jc w:val="left"/>
              <w:rPr>
                <w:rFonts w:ascii="Times New Roman" w:hAnsi="Times New Roman" w:cs="Times New Roman"/>
                <w:b/>
                <w:bCs/>
                <w:szCs w:val="20"/>
              </w:rPr>
            </w:pPr>
            <w:r w:rsidRPr="004025DF">
              <w:rPr>
                <w:rFonts w:ascii="Times New Roman" w:hAnsi="Times New Roman" w:cs="Times New Roman"/>
                <w:b/>
                <w:bCs/>
                <w:szCs w:val="20"/>
              </w:rPr>
              <w:t>Baseline</w:t>
            </w:r>
          </w:p>
        </w:tc>
        <w:tc>
          <w:tcPr>
            <w:tcW w:w="1701" w:type="dxa"/>
            <w:tcBorders>
              <w:top w:val="nil"/>
              <w:bottom w:val="single" w:sz="4" w:space="0" w:color="auto"/>
            </w:tcBorders>
          </w:tcPr>
          <w:p w14:paraId="00527F55" w14:textId="77777777" w:rsidR="00BB1EED" w:rsidRPr="004025DF" w:rsidRDefault="00BB1EED" w:rsidP="00E0777B">
            <w:pPr>
              <w:spacing w:line="360" w:lineRule="auto"/>
              <w:jc w:val="left"/>
              <w:rPr>
                <w:rFonts w:ascii="Times New Roman" w:hAnsi="Times New Roman" w:cs="Times New Roman"/>
                <w:b/>
                <w:bCs/>
                <w:szCs w:val="20"/>
              </w:rPr>
            </w:pPr>
            <w:r w:rsidRPr="004025DF">
              <w:rPr>
                <w:rFonts w:ascii="Times New Roman" w:hAnsi="Times New Roman" w:cs="Times New Roman"/>
                <w:b/>
                <w:bCs/>
                <w:szCs w:val="20"/>
              </w:rPr>
              <w:t>12 weeks</w:t>
            </w:r>
          </w:p>
        </w:tc>
        <w:tc>
          <w:tcPr>
            <w:tcW w:w="1559" w:type="dxa"/>
            <w:tcBorders>
              <w:top w:val="nil"/>
              <w:bottom w:val="single" w:sz="4" w:space="0" w:color="auto"/>
            </w:tcBorders>
          </w:tcPr>
          <w:p w14:paraId="77EB7E39" w14:textId="77777777" w:rsidR="00BB1EED" w:rsidRPr="004025DF" w:rsidRDefault="00BB1EED" w:rsidP="00E0777B">
            <w:pPr>
              <w:spacing w:line="360" w:lineRule="auto"/>
              <w:jc w:val="left"/>
              <w:rPr>
                <w:rFonts w:ascii="Times New Roman" w:hAnsi="Times New Roman" w:cs="Times New Roman"/>
                <w:b/>
                <w:bCs/>
                <w:szCs w:val="20"/>
              </w:rPr>
            </w:pPr>
            <w:r w:rsidRPr="004025DF">
              <w:rPr>
                <w:rFonts w:ascii="Times New Roman" w:hAnsi="Times New Roman" w:cs="Times New Roman"/>
                <w:b/>
                <w:bCs/>
                <w:szCs w:val="20"/>
              </w:rPr>
              <w:t>changes</w:t>
            </w:r>
          </w:p>
        </w:tc>
        <w:tc>
          <w:tcPr>
            <w:tcW w:w="1804" w:type="dxa"/>
            <w:tcBorders>
              <w:top w:val="nil"/>
              <w:bottom w:val="single" w:sz="4" w:space="0" w:color="auto"/>
            </w:tcBorders>
          </w:tcPr>
          <w:p w14:paraId="20564034" w14:textId="77777777" w:rsidR="00BB1EED" w:rsidRPr="004025DF" w:rsidRDefault="00BB1EED" w:rsidP="00E0777B">
            <w:pPr>
              <w:spacing w:line="360" w:lineRule="auto"/>
              <w:jc w:val="left"/>
              <w:rPr>
                <w:rFonts w:ascii="Times New Roman" w:hAnsi="Times New Roman" w:cs="Times New Roman"/>
                <w:b/>
                <w:bCs/>
                <w:szCs w:val="20"/>
              </w:rPr>
            </w:pPr>
            <w:r w:rsidRPr="004025DF">
              <w:rPr>
                <w:rFonts w:ascii="Times New Roman" w:hAnsi="Times New Roman" w:cs="Times New Roman"/>
                <w:b/>
                <w:bCs/>
                <w:szCs w:val="20"/>
              </w:rPr>
              <w:t>Baseline</w:t>
            </w:r>
          </w:p>
        </w:tc>
        <w:tc>
          <w:tcPr>
            <w:tcW w:w="1740" w:type="dxa"/>
            <w:tcBorders>
              <w:top w:val="nil"/>
              <w:bottom w:val="single" w:sz="4" w:space="0" w:color="auto"/>
            </w:tcBorders>
          </w:tcPr>
          <w:p w14:paraId="27E9D78B" w14:textId="77777777" w:rsidR="00BB1EED" w:rsidRPr="004025DF" w:rsidRDefault="00BB1EED" w:rsidP="00E0777B">
            <w:pPr>
              <w:spacing w:line="360" w:lineRule="auto"/>
              <w:jc w:val="left"/>
              <w:rPr>
                <w:rFonts w:ascii="Times New Roman" w:hAnsi="Times New Roman" w:cs="Times New Roman"/>
                <w:b/>
                <w:bCs/>
                <w:szCs w:val="20"/>
              </w:rPr>
            </w:pPr>
            <w:r w:rsidRPr="004025DF">
              <w:rPr>
                <w:rFonts w:ascii="Times New Roman" w:hAnsi="Times New Roman" w:cs="Times New Roman"/>
                <w:b/>
                <w:bCs/>
                <w:szCs w:val="20"/>
              </w:rPr>
              <w:t>12 weeks</w:t>
            </w:r>
          </w:p>
        </w:tc>
        <w:tc>
          <w:tcPr>
            <w:tcW w:w="1842" w:type="dxa"/>
            <w:tcBorders>
              <w:top w:val="nil"/>
              <w:bottom w:val="single" w:sz="4" w:space="0" w:color="auto"/>
            </w:tcBorders>
          </w:tcPr>
          <w:p w14:paraId="50FEC25E" w14:textId="77777777" w:rsidR="00BB1EED" w:rsidRPr="004025DF" w:rsidRDefault="00BB1EED" w:rsidP="00E0777B">
            <w:pPr>
              <w:spacing w:line="360" w:lineRule="auto"/>
              <w:rPr>
                <w:rFonts w:ascii="Times New Roman" w:hAnsi="Times New Roman" w:cs="Times New Roman"/>
                <w:b/>
                <w:szCs w:val="20"/>
              </w:rPr>
            </w:pPr>
            <w:r w:rsidRPr="004025DF">
              <w:rPr>
                <w:rFonts w:ascii="Times New Roman" w:hAnsi="Times New Roman" w:cs="Times New Roman"/>
                <w:b/>
                <w:bCs/>
                <w:szCs w:val="20"/>
              </w:rPr>
              <w:t>changes</w:t>
            </w:r>
          </w:p>
        </w:tc>
        <w:tc>
          <w:tcPr>
            <w:tcW w:w="1218" w:type="dxa"/>
            <w:tcBorders>
              <w:top w:val="nil"/>
              <w:bottom w:val="single" w:sz="4" w:space="0" w:color="auto"/>
            </w:tcBorders>
          </w:tcPr>
          <w:p w14:paraId="587365F1" w14:textId="77777777" w:rsidR="00BB1EED" w:rsidRPr="004025DF" w:rsidRDefault="00BB1EED" w:rsidP="00E0777B">
            <w:pPr>
              <w:spacing w:line="360" w:lineRule="auto"/>
              <w:rPr>
                <w:rFonts w:ascii="Times New Roman" w:hAnsi="Times New Roman" w:cs="Times New Roman"/>
                <w:b/>
                <w:szCs w:val="20"/>
              </w:rPr>
            </w:pPr>
            <w:r w:rsidRPr="0047410C">
              <w:rPr>
                <w:rFonts w:ascii="Times New Roman" w:hAnsi="Times New Roman" w:cs="Times New Roman"/>
                <w:b/>
                <w:szCs w:val="20"/>
              </w:rPr>
              <w:t>P-value</w:t>
            </w:r>
            <w:r w:rsidRPr="0047410C">
              <w:rPr>
                <w:rFonts w:ascii="Times New Roman" w:eastAsia="맑은 고딕" w:hAnsi="Times New Roman" w:cs="Times New Roman"/>
                <w:b/>
                <w:szCs w:val="20"/>
              </w:rPr>
              <w:t>†</w:t>
            </w:r>
          </w:p>
        </w:tc>
      </w:tr>
      <w:tr w:rsidR="00BB1EED" w:rsidRPr="00C21029" w14:paraId="35F82446" w14:textId="77777777" w:rsidTr="00E0777B">
        <w:tc>
          <w:tcPr>
            <w:tcW w:w="2122" w:type="dxa"/>
            <w:tcBorders>
              <w:top w:val="single" w:sz="4" w:space="0" w:color="auto"/>
            </w:tcBorders>
          </w:tcPr>
          <w:p w14:paraId="3F9B376C" w14:textId="77777777" w:rsidR="00BB1EED" w:rsidRPr="00B268DE" w:rsidRDefault="00BB1EED" w:rsidP="00E0777B">
            <w:pPr>
              <w:spacing w:line="360" w:lineRule="auto"/>
              <w:jc w:val="left"/>
              <w:rPr>
                <w:rFonts w:ascii="Times New Roman" w:hAnsi="Times New Roman" w:cs="Times New Roman"/>
                <w:bCs/>
                <w:szCs w:val="20"/>
              </w:rPr>
            </w:pPr>
            <w:r w:rsidRPr="00B268DE">
              <w:rPr>
                <w:rFonts w:ascii="Times New Roman" w:hAnsi="Times New Roman" w:cs="Times New Roman"/>
                <w:bCs/>
                <w:szCs w:val="20"/>
              </w:rPr>
              <w:t>LVEF, %</w:t>
            </w:r>
          </w:p>
        </w:tc>
        <w:tc>
          <w:tcPr>
            <w:tcW w:w="1701" w:type="dxa"/>
            <w:tcBorders>
              <w:top w:val="single" w:sz="4" w:space="0" w:color="auto"/>
            </w:tcBorders>
          </w:tcPr>
          <w:p w14:paraId="40AA0A98"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62.2 </w:t>
            </w:r>
            <w:r w:rsidRPr="00B268DE">
              <w:rPr>
                <w:rFonts w:ascii="Times New Roman" w:eastAsia="맑은 고딕" w:hAnsi="Times New Roman" w:cs="Times New Roman"/>
                <w:bCs/>
                <w:szCs w:val="20"/>
              </w:rPr>
              <w:t>± 4.7</w:t>
            </w:r>
          </w:p>
        </w:tc>
        <w:tc>
          <w:tcPr>
            <w:tcW w:w="1701" w:type="dxa"/>
            <w:tcBorders>
              <w:top w:val="single" w:sz="4" w:space="0" w:color="auto"/>
            </w:tcBorders>
          </w:tcPr>
          <w:p w14:paraId="56653352"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63.0 </w:t>
            </w:r>
            <w:r w:rsidRPr="00B268DE">
              <w:rPr>
                <w:rFonts w:ascii="Times New Roman" w:eastAsia="맑은 고딕" w:hAnsi="Times New Roman" w:cs="Times New Roman"/>
                <w:bCs/>
                <w:szCs w:val="20"/>
              </w:rPr>
              <w:t>± 4.1</w:t>
            </w:r>
          </w:p>
        </w:tc>
        <w:tc>
          <w:tcPr>
            <w:tcW w:w="1559" w:type="dxa"/>
            <w:tcBorders>
              <w:top w:val="single" w:sz="4" w:space="0" w:color="auto"/>
            </w:tcBorders>
          </w:tcPr>
          <w:p w14:paraId="036EC349"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0.63 </w:t>
            </w:r>
            <w:r w:rsidRPr="00B268DE">
              <w:rPr>
                <w:rFonts w:ascii="Times New Roman" w:eastAsia="맑은 고딕" w:hAnsi="Times New Roman" w:cs="Times New Roman"/>
                <w:bCs/>
                <w:szCs w:val="20"/>
              </w:rPr>
              <w:t>±0.64</w:t>
            </w:r>
          </w:p>
        </w:tc>
        <w:tc>
          <w:tcPr>
            <w:tcW w:w="1804" w:type="dxa"/>
            <w:tcBorders>
              <w:top w:val="single" w:sz="4" w:space="0" w:color="auto"/>
            </w:tcBorders>
          </w:tcPr>
          <w:p w14:paraId="4B46699D"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62.6 </w:t>
            </w:r>
            <w:r w:rsidRPr="00B268DE">
              <w:rPr>
                <w:rFonts w:ascii="Times New Roman" w:eastAsia="맑은 고딕" w:hAnsi="Times New Roman" w:cs="Times New Roman"/>
                <w:bCs/>
                <w:szCs w:val="20"/>
              </w:rPr>
              <w:t>± 5.8</w:t>
            </w:r>
          </w:p>
        </w:tc>
        <w:tc>
          <w:tcPr>
            <w:tcW w:w="1740" w:type="dxa"/>
            <w:tcBorders>
              <w:top w:val="single" w:sz="4" w:space="0" w:color="auto"/>
            </w:tcBorders>
          </w:tcPr>
          <w:p w14:paraId="674E784F"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62.3 </w:t>
            </w:r>
            <w:r w:rsidRPr="00B268DE">
              <w:rPr>
                <w:rFonts w:ascii="Times New Roman" w:eastAsia="맑은 고딕" w:hAnsi="Times New Roman" w:cs="Times New Roman"/>
                <w:bCs/>
                <w:szCs w:val="20"/>
              </w:rPr>
              <w:t>± 5.4</w:t>
            </w:r>
          </w:p>
        </w:tc>
        <w:tc>
          <w:tcPr>
            <w:tcW w:w="1842" w:type="dxa"/>
            <w:tcBorders>
              <w:top w:val="single" w:sz="4" w:space="0" w:color="auto"/>
            </w:tcBorders>
          </w:tcPr>
          <w:p w14:paraId="486A6B74"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-0.11 </w:t>
            </w:r>
            <w:r w:rsidRPr="00B268DE">
              <w:rPr>
                <w:rFonts w:ascii="Times New Roman" w:eastAsia="맑은 고딕" w:hAnsi="Times New Roman" w:cs="Times New Roman"/>
                <w:bCs/>
                <w:szCs w:val="20"/>
              </w:rPr>
              <w:t>± 0.64</w:t>
            </w:r>
          </w:p>
        </w:tc>
        <w:tc>
          <w:tcPr>
            <w:tcW w:w="1218" w:type="dxa"/>
            <w:tcBorders>
              <w:top w:val="single" w:sz="4" w:space="0" w:color="auto"/>
            </w:tcBorders>
          </w:tcPr>
          <w:p w14:paraId="35A92B8A"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hint="eastAsia"/>
                <w:szCs w:val="20"/>
              </w:rPr>
              <w:t>NS</w:t>
            </w:r>
          </w:p>
        </w:tc>
      </w:tr>
      <w:tr w:rsidR="00BB1EED" w:rsidRPr="00C21029" w14:paraId="2CF77325" w14:textId="77777777" w:rsidTr="00E0777B">
        <w:tc>
          <w:tcPr>
            <w:tcW w:w="2122" w:type="dxa"/>
          </w:tcPr>
          <w:p w14:paraId="0B9474CA" w14:textId="77777777" w:rsidR="00BB1EED" w:rsidRPr="00B268DE" w:rsidRDefault="00BB1EED" w:rsidP="00E0777B">
            <w:pPr>
              <w:spacing w:line="360" w:lineRule="auto"/>
              <w:jc w:val="left"/>
              <w:rPr>
                <w:rFonts w:ascii="Times New Roman" w:hAnsi="Times New Roman" w:cs="Times New Roman"/>
                <w:bCs/>
                <w:szCs w:val="20"/>
              </w:rPr>
            </w:pPr>
            <w:r w:rsidRPr="00B268DE">
              <w:rPr>
                <w:rFonts w:ascii="Times New Roman" w:hAnsi="Times New Roman" w:cs="Times New Roman"/>
                <w:bCs/>
                <w:szCs w:val="20"/>
              </w:rPr>
              <w:t>E wave velocity, cm/s</w:t>
            </w:r>
          </w:p>
        </w:tc>
        <w:tc>
          <w:tcPr>
            <w:tcW w:w="1701" w:type="dxa"/>
          </w:tcPr>
          <w:p w14:paraId="59511750"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0.52 </w:t>
            </w:r>
            <w:r w:rsidRPr="00B268DE">
              <w:rPr>
                <w:rFonts w:ascii="Times New Roman" w:eastAsia="맑은 고딕" w:hAnsi="Times New Roman" w:cs="Times New Roman"/>
                <w:bCs/>
                <w:szCs w:val="20"/>
              </w:rPr>
              <w:t>± 0.13</w:t>
            </w:r>
          </w:p>
        </w:tc>
        <w:tc>
          <w:tcPr>
            <w:tcW w:w="1701" w:type="dxa"/>
          </w:tcPr>
          <w:p w14:paraId="16F83F2B"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eastAsia="맑은 고딕" w:hAnsi="Times New Roman" w:cs="Times New Roman"/>
                <w:bCs/>
                <w:szCs w:val="20"/>
              </w:rPr>
              <w:t>0.49 ± 0.13*</w:t>
            </w:r>
          </w:p>
        </w:tc>
        <w:tc>
          <w:tcPr>
            <w:tcW w:w="1559" w:type="dxa"/>
          </w:tcPr>
          <w:p w14:paraId="4C9C05B3"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-0.03 </w:t>
            </w:r>
            <w:r w:rsidRPr="00B268DE">
              <w:rPr>
                <w:rFonts w:ascii="Times New Roman" w:eastAsia="맑은 고딕" w:hAnsi="Times New Roman" w:cs="Times New Roman"/>
                <w:bCs/>
                <w:szCs w:val="20"/>
              </w:rPr>
              <w:t>± 0.01</w:t>
            </w:r>
          </w:p>
        </w:tc>
        <w:tc>
          <w:tcPr>
            <w:tcW w:w="1804" w:type="dxa"/>
          </w:tcPr>
          <w:p w14:paraId="18937CE5"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0.51 </w:t>
            </w:r>
            <w:r w:rsidRPr="00B268DE">
              <w:rPr>
                <w:rFonts w:ascii="Times New Roman" w:eastAsia="맑은 고딕" w:hAnsi="Times New Roman" w:cs="Times New Roman"/>
                <w:bCs/>
                <w:szCs w:val="20"/>
              </w:rPr>
              <w:t>± 0.14</w:t>
            </w:r>
          </w:p>
        </w:tc>
        <w:tc>
          <w:tcPr>
            <w:tcW w:w="1740" w:type="dxa"/>
          </w:tcPr>
          <w:p w14:paraId="6D2B2100"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eastAsia="맑은 고딕" w:hAnsi="Times New Roman" w:cs="Times New Roman"/>
                <w:bCs/>
                <w:szCs w:val="20"/>
              </w:rPr>
              <w:t>0.48 ± 0.13*</w:t>
            </w:r>
          </w:p>
        </w:tc>
        <w:tc>
          <w:tcPr>
            <w:tcW w:w="1842" w:type="dxa"/>
          </w:tcPr>
          <w:p w14:paraId="2A9DE59A"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-0.04 </w:t>
            </w:r>
            <w:r w:rsidRPr="00B268DE">
              <w:rPr>
                <w:rFonts w:ascii="Times New Roman" w:eastAsia="맑은 고딕" w:hAnsi="Times New Roman" w:cs="Times New Roman"/>
                <w:bCs/>
                <w:szCs w:val="20"/>
              </w:rPr>
              <w:t>± 0.01</w:t>
            </w:r>
          </w:p>
        </w:tc>
        <w:tc>
          <w:tcPr>
            <w:tcW w:w="1218" w:type="dxa"/>
          </w:tcPr>
          <w:p w14:paraId="067E0E4E"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hint="eastAsia"/>
                <w:szCs w:val="20"/>
              </w:rPr>
              <w:t>NS</w:t>
            </w:r>
          </w:p>
        </w:tc>
      </w:tr>
      <w:tr w:rsidR="00BB1EED" w:rsidRPr="00C21029" w14:paraId="4C347BD5" w14:textId="77777777" w:rsidTr="00E0777B">
        <w:tc>
          <w:tcPr>
            <w:tcW w:w="2122" w:type="dxa"/>
          </w:tcPr>
          <w:p w14:paraId="2C091DBF" w14:textId="77777777" w:rsidR="00BB1EED" w:rsidRPr="00B268DE" w:rsidRDefault="00BB1EED" w:rsidP="00E0777B">
            <w:pPr>
              <w:spacing w:line="360" w:lineRule="auto"/>
              <w:jc w:val="left"/>
              <w:rPr>
                <w:rFonts w:ascii="Times New Roman" w:hAnsi="Times New Roman" w:cs="Times New Roman"/>
                <w:bCs/>
                <w:szCs w:val="20"/>
              </w:rPr>
            </w:pPr>
            <w:r w:rsidRPr="00B268DE">
              <w:rPr>
                <w:rFonts w:ascii="Times New Roman" w:hAnsi="Times New Roman" w:cs="Times New Roman"/>
                <w:bCs/>
                <w:szCs w:val="20"/>
              </w:rPr>
              <w:t>A wave velocity, cm/s</w:t>
            </w:r>
          </w:p>
        </w:tc>
        <w:tc>
          <w:tcPr>
            <w:tcW w:w="1701" w:type="dxa"/>
          </w:tcPr>
          <w:p w14:paraId="74C6F0EA"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0.57 </w:t>
            </w:r>
            <w:r w:rsidRPr="00B268DE">
              <w:rPr>
                <w:rFonts w:ascii="Times New Roman" w:eastAsia="맑은 고딕" w:hAnsi="Times New Roman" w:cs="Times New Roman"/>
                <w:bCs/>
                <w:szCs w:val="20"/>
              </w:rPr>
              <w:t>± 0.11</w:t>
            </w:r>
          </w:p>
        </w:tc>
        <w:tc>
          <w:tcPr>
            <w:tcW w:w="1701" w:type="dxa"/>
          </w:tcPr>
          <w:p w14:paraId="0F153A9F"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eastAsia="맑은 고딕" w:hAnsi="Times New Roman" w:cs="Times New Roman"/>
                <w:bCs/>
                <w:szCs w:val="20"/>
              </w:rPr>
              <w:t>0.56 ± 0.11</w:t>
            </w:r>
          </w:p>
        </w:tc>
        <w:tc>
          <w:tcPr>
            <w:tcW w:w="1559" w:type="dxa"/>
          </w:tcPr>
          <w:p w14:paraId="3C7691BF"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-0.02 </w:t>
            </w:r>
            <w:r w:rsidRPr="00B268DE">
              <w:rPr>
                <w:rFonts w:ascii="Times New Roman" w:eastAsia="맑은 고딕" w:hAnsi="Times New Roman" w:cs="Times New Roman"/>
                <w:bCs/>
                <w:szCs w:val="20"/>
              </w:rPr>
              <w:t>± 0.01</w:t>
            </w:r>
          </w:p>
        </w:tc>
        <w:tc>
          <w:tcPr>
            <w:tcW w:w="1804" w:type="dxa"/>
          </w:tcPr>
          <w:p w14:paraId="2BC217C4"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0.56 </w:t>
            </w:r>
            <w:r w:rsidRPr="00B268DE">
              <w:rPr>
                <w:rFonts w:ascii="Times New Roman" w:eastAsia="맑은 고딕" w:hAnsi="Times New Roman" w:cs="Times New Roman"/>
                <w:bCs/>
                <w:szCs w:val="20"/>
              </w:rPr>
              <w:t>± 0.12</w:t>
            </w:r>
          </w:p>
        </w:tc>
        <w:tc>
          <w:tcPr>
            <w:tcW w:w="1740" w:type="dxa"/>
          </w:tcPr>
          <w:p w14:paraId="501689B4"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eastAsia="맑은 고딕" w:hAnsi="Times New Roman" w:cs="Times New Roman"/>
                <w:bCs/>
                <w:szCs w:val="20"/>
              </w:rPr>
              <w:t>0.54 ± 0.11</w:t>
            </w:r>
          </w:p>
        </w:tc>
        <w:tc>
          <w:tcPr>
            <w:tcW w:w="1842" w:type="dxa"/>
          </w:tcPr>
          <w:p w14:paraId="0BAD8D85"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-0.02 </w:t>
            </w:r>
            <w:r w:rsidRPr="00B268DE">
              <w:rPr>
                <w:rFonts w:ascii="Times New Roman" w:eastAsia="맑은 고딕" w:hAnsi="Times New Roman" w:cs="Times New Roman"/>
                <w:bCs/>
                <w:szCs w:val="20"/>
              </w:rPr>
              <w:t>± 0.01</w:t>
            </w:r>
          </w:p>
        </w:tc>
        <w:tc>
          <w:tcPr>
            <w:tcW w:w="1218" w:type="dxa"/>
          </w:tcPr>
          <w:p w14:paraId="1C1AD39A"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hint="eastAsia"/>
                <w:szCs w:val="20"/>
              </w:rPr>
              <w:t>NS</w:t>
            </w:r>
          </w:p>
        </w:tc>
      </w:tr>
      <w:tr w:rsidR="00BB1EED" w:rsidRPr="00C21029" w14:paraId="7C029B69" w14:textId="77777777" w:rsidTr="00E0777B">
        <w:tc>
          <w:tcPr>
            <w:tcW w:w="2122" w:type="dxa"/>
          </w:tcPr>
          <w:p w14:paraId="147F7FC3" w14:textId="77777777" w:rsidR="00BB1EED" w:rsidRPr="00B268DE" w:rsidRDefault="00BB1EED" w:rsidP="00E0777B">
            <w:pPr>
              <w:spacing w:line="360" w:lineRule="auto"/>
              <w:jc w:val="left"/>
              <w:rPr>
                <w:rFonts w:ascii="Times New Roman" w:hAnsi="Times New Roman" w:cs="Times New Roman"/>
                <w:bCs/>
                <w:szCs w:val="20"/>
              </w:rPr>
            </w:pPr>
            <w:r w:rsidRPr="00B268DE">
              <w:rPr>
                <w:rFonts w:ascii="Times New Roman" w:hAnsi="Times New Roman" w:cs="Times New Roman"/>
                <w:bCs/>
                <w:szCs w:val="20"/>
              </w:rPr>
              <w:t>E/A</w:t>
            </w:r>
          </w:p>
        </w:tc>
        <w:tc>
          <w:tcPr>
            <w:tcW w:w="1701" w:type="dxa"/>
          </w:tcPr>
          <w:p w14:paraId="7A550619"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szCs w:val="20"/>
              </w:rPr>
              <w:t xml:space="preserve">0.86 (0.72, 1.14) </w:t>
            </w:r>
          </w:p>
        </w:tc>
        <w:tc>
          <w:tcPr>
            <w:tcW w:w="1701" w:type="dxa"/>
          </w:tcPr>
          <w:p w14:paraId="2AD7D802"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szCs w:val="20"/>
              </w:rPr>
              <w:t>0.75 (0.61,</w:t>
            </w:r>
            <w:r w:rsidRPr="00B268DE">
              <w:rPr>
                <w:rFonts w:ascii="Times New Roman" w:hAnsi="Times New Roman" w:cs="Times New Roman"/>
                <w:szCs w:val="20"/>
              </w:rPr>
              <w:t>1.14)**</w:t>
            </w:r>
          </w:p>
        </w:tc>
        <w:tc>
          <w:tcPr>
            <w:tcW w:w="1559" w:type="dxa"/>
          </w:tcPr>
          <w:p w14:paraId="35867FFF"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-0.001 </w:t>
            </w:r>
            <w:r w:rsidRPr="00B268DE">
              <w:rPr>
                <w:rFonts w:ascii="Times New Roman" w:eastAsia="맑은 고딕" w:hAnsi="Times New Roman" w:cs="Times New Roman"/>
                <w:bCs/>
                <w:szCs w:val="20"/>
              </w:rPr>
              <w:t>±0.078</w:t>
            </w:r>
          </w:p>
        </w:tc>
        <w:tc>
          <w:tcPr>
            <w:tcW w:w="1804" w:type="dxa"/>
          </w:tcPr>
          <w:p w14:paraId="03E9271E"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0.89 (0.71, 1.17)  </w:t>
            </w:r>
          </w:p>
        </w:tc>
        <w:tc>
          <w:tcPr>
            <w:tcW w:w="1740" w:type="dxa"/>
          </w:tcPr>
          <w:p w14:paraId="228E5655"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szCs w:val="20"/>
              </w:rPr>
              <w:t>0.71 (0.55,</w:t>
            </w:r>
            <w:r w:rsidRPr="00B268DE">
              <w:rPr>
                <w:rFonts w:ascii="Times New Roman" w:hAnsi="Times New Roman" w:cs="Times New Roman"/>
                <w:szCs w:val="20"/>
              </w:rPr>
              <w:t>1.67)**</w:t>
            </w:r>
          </w:p>
        </w:tc>
        <w:tc>
          <w:tcPr>
            <w:tcW w:w="1842" w:type="dxa"/>
          </w:tcPr>
          <w:p w14:paraId="4992C9B4"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-0.112 </w:t>
            </w:r>
            <w:r w:rsidRPr="00B268DE">
              <w:rPr>
                <w:rFonts w:ascii="Times New Roman" w:eastAsia="맑은 고딕" w:hAnsi="Times New Roman" w:cs="Times New Roman"/>
                <w:bCs/>
                <w:szCs w:val="20"/>
              </w:rPr>
              <w:t>± 0.078</w:t>
            </w:r>
          </w:p>
        </w:tc>
        <w:tc>
          <w:tcPr>
            <w:tcW w:w="1218" w:type="dxa"/>
          </w:tcPr>
          <w:p w14:paraId="1F50DB87"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hint="eastAsia"/>
                <w:szCs w:val="20"/>
              </w:rPr>
              <w:t>NS</w:t>
            </w:r>
          </w:p>
        </w:tc>
      </w:tr>
      <w:tr w:rsidR="00BB1EED" w:rsidRPr="00C21029" w14:paraId="783D5F1E" w14:textId="77777777" w:rsidTr="00E0777B">
        <w:tc>
          <w:tcPr>
            <w:tcW w:w="2122" w:type="dxa"/>
          </w:tcPr>
          <w:p w14:paraId="0B111564" w14:textId="77777777" w:rsidR="00BB1EED" w:rsidRPr="00B268DE" w:rsidRDefault="00BB1EED" w:rsidP="00E0777B">
            <w:pPr>
              <w:spacing w:line="360" w:lineRule="auto"/>
              <w:jc w:val="left"/>
              <w:rPr>
                <w:rFonts w:ascii="Times New Roman" w:hAnsi="Times New Roman" w:cs="Times New Roman"/>
                <w:bCs/>
                <w:szCs w:val="20"/>
              </w:rPr>
            </w:pPr>
            <w:r w:rsidRPr="00B268DE">
              <w:rPr>
                <w:rFonts w:ascii="Times New Roman" w:hAnsi="Times New Roman" w:cs="Times New Roman"/>
                <w:bCs/>
                <w:szCs w:val="20"/>
              </w:rPr>
              <w:t>E wave Decel time, ms</w:t>
            </w:r>
          </w:p>
        </w:tc>
        <w:tc>
          <w:tcPr>
            <w:tcW w:w="1701" w:type="dxa"/>
          </w:tcPr>
          <w:p w14:paraId="296E55C0"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150 (150, 180)    </w:t>
            </w:r>
          </w:p>
        </w:tc>
        <w:tc>
          <w:tcPr>
            <w:tcW w:w="1701" w:type="dxa"/>
          </w:tcPr>
          <w:p w14:paraId="08DC77FA"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150 (150, 179)</w:t>
            </w:r>
          </w:p>
        </w:tc>
        <w:tc>
          <w:tcPr>
            <w:tcW w:w="1559" w:type="dxa"/>
          </w:tcPr>
          <w:p w14:paraId="0CF36167"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-2.23 </w:t>
            </w:r>
            <w:r w:rsidRPr="00B268DE">
              <w:rPr>
                <w:rFonts w:ascii="Times New Roman" w:eastAsia="맑은 고딕" w:hAnsi="Times New Roman" w:cs="Times New Roman"/>
                <w:bCs/>
                <w:szCs w:val="20"/>
              </w:rPr>
              <w:t>± 3.80</w:t>
            </w:r>
          </w:p>
        </w:tc>
        <w:tc>
          <w:tcPr>
            <w:tcW w:w="1804" w:type="dxa"/>
          </w:tcPr>
          <w:p w14:paraId="6FEC6D01"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150 (150, 175)     </w:t>
            </w:r>
          </w:p>
        </w:tc>
        <w:tc>
          <w:tcPr>
            <w:tcW w:w="1740" w:type="dxa"/>
          </w:tcPr>
          <w:p w14:paraId="5C1EAF3B"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150 (150, 176)</w:t>
            </w:r>
          </w:p>
        </w:tc>
        <w:tc>
          <w:tcPr>
            <w:tcW w:w="1842" w:type="dxa"/>
          </w:tcPr>
          <w:p w14:paraId="20354B9E"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0.07 </w:t>
            </w:r>
            <w:r w:rsidRPr="00B268DE">
              <w:rPr>
                <w:rFonts w:ascii="Times New Roman" w:eastAsia="맑은 고딕" w:hAnsi="Times New Roman" w:cs="Times New Roman"/>
                <w:bCs/>
                <w:szCs w:val="20"/>
              </w:rPr>
              <w:t>± 3.79</w:t>
            </w:r>
          </w:p>
        </w:tc>
        <w:tc>
          <w:tcPr>
            <w:tcW w:w="1218" w:type="dxa"/>
          </w:tcPr>
          <w:p w14:paraId="37A2B66E"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hint="eastAsia"/>
                <w:szCs w:val="20"/>
              </w:rPr>
              <w:t>NS</w:t>
            </w:r>
          </w:p>
        </w:tc>
      </w:tr>
      <w:tr w:rsidR="00BB1EED" w:rsidRPr="00C21029" w14:paraId="46977E68" w14:textId="77777777" w:rsidTr="00E0777B">
        <w:tc>
          <w:tcPr>
            <w:tcW w:w="2122" w:type="dxa"/>
          </w:tcPr>
          <w:p w14:paraId="6576F4D6" w14:textId="77777777" w:rsidR="00BB1EED" w:rsidRPr="00B268DE" w:rsidRDefault="00BB1EED" w:rsidP="00E0777B">
            <w:pPr>
              <w:spacing w:line="360" w:lineRule="auto"/>
              <w:jc w:val="left"/>
              <w:rPr>
                <w:rFonts w:ascii="Times New Roman" w:hAnsi="Times New Roman" w:cs="Times New Roman"/>
                <w:bCs/>
                <w:szCs w:val="20"/>
              </w:rPr>
            </w:pPr>
            <w:r w:rsidRPr="00B268DE">
              <w:rPr>
                <w:rFonts w:ascii="Times New Roman" w:hAnsi="Times New Roman" w:cs="Times New Roman"/>
                <w:bCs/>
                <w:szCs w:val="20"/>
              </w:rPr>
              <w:t>E’</w:t>
            </w:r>
          </w:p>
        </w:tc>
        <w:tc>
          <w:tcPr>
            <w:tcW w:w="1701" w:type="dxa"/>
          </w:tcPr>
          <w:p w14:paraId="1F9BA829"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0.06 (0.05, 0.08)  </w:t>
            </w:r>
          </w:p>
        </w:tc>
        <w:tc>
          <w:tcPr>
            <w:tcW w:w="1701" w:type="dxa"/>
          </w:tcPr>
          <w:p w14:paraId="318EEE62"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0.06 (0.05, 0.08)</w:t>
            </w:r>
          </w:p>
        </w:tc>
        <w:tc>
          <w:tcPr>
            <w:tcW w:w="1559" w:type="dxa"/>
          </w:tcPr>
          <w:p w14:paraId="535BF600"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0.001 </w:t>
            </w:r>
            <w:r w:rsidRPr="00B268DE">
              <w:rPr>
                <w:rFonts w:ascii="Times New Roman" w:eastAsia="맑은 고딕" w:hAnsi="Times New Roman" w:cs="Times New Roman"/>
                <w:bCs/>
                <w:szCs w:val="20"/>
              </w:rPr>
              <w:t>± 0.002</w:t>
            </w:r>
          </w:p>
        </w:tc>
        <w:tc>
          <w:tcPr>
            <w:tcW w:w="1804" w:type="dxa"/>
          </w:tcPr>
          <w:p w14:paraId="09F93405"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0.06 (0.05, 0.07)   </w:t>
            </w:r>
          </w:p>
        </w:tc>
        <w:tc>
          <w:tcPr>
            <w:tcW w:w="1740" w:type="dxa"/>
          </w:tcPr>
          <w:p w14:paraId="384D6B60"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0.06 (0.05, 0.08)</w:t>
            </w:r>
          </w:p>
        </w:tc>
        <w:tc>
          <w:tcPr>
            <w:tcW w:w="1842" w:type="dxa"/>
          </w:tcPr>
          <w:p w14:paraId="0D1D0743"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0.001 </w:t>
            </w:r>
            <w:r w:rsidRPr="00B268DE">
              <w:rPr>
                <w:rFonts w:ascii="Times New Roman" w:eastAsia="맑은 고딕" w:hAnsi="Times New Roman" w:cs="Times New Roman"/>
                <w:bCs/>
                <w:szCs w:val="20"/>
              </w:rPr>
              <w:t>± 0.002</w:t>
            </w:r>
          </w:p>
        </w:tc>
        <w:tc>
          <w:tcPr>
            <w:tcW w:w="1218" w:type="dxa"/>
          </w:tcPr>
          <w:p w14:paraId="2DAC5076"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hint="eastAsia"/>
                <w:szCs w:val="20"/>
              </w:rPr>
              <w:t>NS</w:t>
            </w:r>
          </w:p>
        </w:tc>
      </w:tr>
      <w:tr w:rsidR="00BB1EED" w:rsidRPr="00C21029" w14:paraId="3202FC55" w14:textId="77777777" w:rsidTr="00E0777B">
        <w:tc>
          <w:tcPr>
            <w:tcW w:w="2122" w:type="dxa"/>
          </w:tcPr>
          <w:p w14:paraId="3CD936D2" w14:textId="77777777" w:rsidR="00BB1EED" w:rsidRPr="00B268DE" w:rsidRDefault="00BB1EED" w:rsidP="00E0777B">
            <w:pPr>
              <w:spacing w:line="360" w:lineRule="auto"/>
              <w:jc w:val="left"/>
              <w:rPr>
                <w:rFonts w:ascii="Times New Roman" w:hAnsi="Times New Roman" w:cs="Times New Roman"/>
                <w:bCs/>
                <w:szCs w:val="20"/>
              </w:rPr>
            </w:pPr>
            <w:r w:rsidRPr="00B268DE">
              <w:rPr>
                <w:rFonts w:ascii="Times New Roman" w:hAnsi="Times New Roman" w:cs="Times New Roman"/>
                <w:bCs/>
                <w:szCs w:val="20"/>
              </w:rPr>
              <w:t>E/E’</w:t>
            </w:r>
          </w:p>
        </w:tc>
        <w:tc>
          <w:tcPr>
            <w:tcW w:w="1701" w:type="dxa"/>
          </w:tcPr>
          <w:p w14:paraId="7418E45D"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8.32 </w:t>
            </w:r>
            <w:r w:rsidRPr="00B268DE">
              <w:rPr>
                <w:rFonts w:ascii="Times New Roman" w:eastAsia="맑은 고딕" w:hAnsi="Times New Roman" w:cs="Times New Roman"/>
                <w:bCs/>
                <w:szCs w:val="20"/>
              </w:rPr>
              <w:t>±1.74</w:t>
            </w:r>
          </w:p>
        </w:tc>
        <w:tc>
          <w:tcPr>
            <w:tcW w:w="1701" w:type="dxa"/>
          </w:tcPr>
          <w:p w14:paraId="79FDA7F6"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7.76 </w:t>
            </w:r>
            <w:r w:rsidRPr="00B268DE">
              <w:rPr>
                <w:rFonts w:ascii="Times New Roman" w:eastAsia="맑은 고딕" w:hAnsi="Times New Roman" w:cs="Times New Roman"/>
                <w:bCs/>
                <w:szCs w:val="20"/>
              </w:rPr>
              <w:t>± 1.66**</w:t>
            </w:r>
          </w:p>
        </w:tc>
        <w:tc>
          <w:tcPr>
            <w:tcW w:w="1559" w:type="dxa"/>
          </w:tcPr>
          <w:p w14:paraId="13218307"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-0.54 </w:t>
            </w:r>
            <w:r w:rsidRPr="00B268DE">
              <w:rPr>
                <w:rFonts w:ascii="Times New Roman" w:eastAsia="맑은 고딕" w:hAnsi="Times New Roman" w:cs="Times New Roman"/>
                <w:bCs/>
                <w:szCs w:val="20"/>
              </w:rPr>
              <w:t>± 0.21</w:t>
            </w:r>
          </w:p>
        </w:tc>
        <w:tc>
          <w:tcPr>
            <w:tcW w:w="1804" w:type="dxa"/>
          </w:tcPr>
          <w:p w14:paraId="07AC645C"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8.22 </w:t>
            </w:r>
            <w:r w:rsidRPr="00B268DE">
              <w:rPr>
                <w:rFonts w:ascii="Times New Roman" w:eastAsia="맑은 고딕" w:hAnsi="Times New Roman" w:cs="Times New Roman"/>
                <w:bCs/>
                <w:szCs w:val="20"/>
              </w:rPr>
              <w:t>± 1.79</w:t>
            </w:r>
          </w:p>
        </w:tc>
        <w:tc>
          <w:tcPr>
            <w:tcW w:w="1740" w:type="dxa"/>
          </w:tcPr>
          <w:p w14:paraId="7B92D577"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7.77 </w:t>
            </w:r>
            <w:r w:rsidRPr="00B268DE">
              <w:rPr>
                <w:rFonts w:ascii="Times New Roman" w:eastAsia="맑은 고딕" w:hAnsi="Times New Roman" w:cs="Times New Roman"/>
                <w:bCs/>
                <w:szCs w:val="20"/>
              </w:rPr>
              <w:t>± 2.10*</w:t>
            </w:r>
          </w:p>
        </w:tc>
        <w:tc>
          <w:tcPr>
            <w:tcW w:w="1842" w:type="dxa"/>
          </w:tcPr>
          <w:p w14:paraId="4B143156"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-0.47 </w:t>
            </w:r>
            <w:r w:rsidRPr="00B268DE">
              <w:rPr>
                <w:rFonts w:ascii="Times New Roman" w:eastAsia="맑은 고딕" w:hAnsi="Times New Roman" w:cs="Times New Roman"/>
                <w:bCs/>
                <w:szCs w:val="20"/>
              </w:rPr>
              <w:t>± 0.21</w:t>
            </w:r>
          </w:p>
        </w:tc>
        <w:tc>
          <w:tcPr>
            <w:tcW w:w="1218" w:type="dxa"/>
          </w:tcPr>
          <w:p w14:paraId="60B59ADD"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hint="eastAsia"/>
                <w:szCs w:val="20"/>
              </w:rPr>
              <w:t>NS</w:t>
            </w:r>
          </w:p>
        </w:tc>
      </w:tr>
      <w:tr w:rsidR="00BB1EED" w:rsidRPr="00C21029" w14:paraId="2590BDD4" w14:textId="77777777" w:rsidTr="00E0777B">
        <w:tc>
          <w:tcPr>
            <w:tcW w:w="2122" w:type="dxa"/>
          </w:tcPr>
          <w:p w14:paraId="37971FDF" w14:textId="77777777" w:rsidR="00BB1EED" w:rsidRPr="00B268DE" w:rsidRDefault="00BB1EED" w:rsidP="00E0777B">
            <w:pPr>
              <w:spacing w:line="360" w:lineRule="auto"/>
              <w:jc w:val="left"/>
              <w:rPr>
                <w:rFonts w:ascii="Times New Roman" w:hAnsi="Times New Roman" w:cs="Times New Roman"/>
                <w:bCs/>
                <w:szCs w:val="20"/>
              </w:rPr>
            </w:pPr>
            <w:r w:rsidRPr="00B268DE">
              <w:rPr>
                <w:rFonts w:ascii="Times New Roman" w:hAnsi="Times New Roman" w:cs="Times New Roman"/>
                <w:bCs/>
                <w:szCs w:val="20"/>
              </w:rPr>
              <w:t>LAVI</w:t>
            </w:r>
          </w:p>
        </w:tc>
        <w:tc>
          <w:tcPr>
            <w:tcW w:w="1701" w:type="dxa"/>
          </w:tcPr>
          <w:p w14:paraId="3BAE836E"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16.7 </w:t>
            </w:r>
            <w:r w:rsidRPr="00B268DE">
              <w:rPr>
                <w:rFonts w:ascii="Times New Roman" w:eastAsia="맑은 고딕" w:hAnsi="Times New Roman" w:cs="Times New Roman"/>
                <w:bCs/>
                <w:szCs w:val="20"/>
              </w:rPr>
              <w:t xml:space="preserve">± 4.2       </w:t>
            </w:r>
          </w:p>
        </w:tc>
        <w:tc>
          <w:tcPr>
            <w:tcW w:w="1701" w:type="dxa"/>
          </w:tcPr>
          <w:p w14:paraId="30F4EF80"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eastAsia="맑은 고딕" w:hAnsi="Times New Roman" w:cs="Times New Roman"/>
                <w:bCs/>
                <w:szCs w:val="20"/>
              </w:rPr>
              <w:t>16.1 ± 4.8</w:t>
            </w:r>
          </w:p>
        </w:tc>
        <w:tc>
          <w:tcPr>
            <w:tcW w:w="1559" w:type="dxa"/>
          </w:tcPr>
          <w:p w14:paraId="3F94C17D"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-0.84 </w:t>
            </w:r>
            <w:r w:rsidRPr="00B268DE">
              <w:rPr>
                <w:rFonts w:ascii="Times New Roman" w:eastAsia="맑은 고딕" w:hAnsi="Times New Roman" w:cs="Times New Roman"/>
                <w:bCs/>
                <w:szCs w:val="20"/>
              </w:rPr>
              <w:t>± 0.44</w:t>
            </w:r>
          </w:p>
        </w:tc>
        <w:tc>
          <w:tcPr>
            <w:tcW w:w="1804" w:type="dxa"/>
          </w:tcPr>
          <w:p w14:paraId="48CFB6E5"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18.2 </w:t>
            </w:r>
            <w:r w:rsidRPr="00B268DE">
              <w:rPr>
                <w:rFonts w:ascii="Times New Roman" w:eastAsia="맑은 고딕" w:hAnsi="Times New Roman" w:cs="Times New Roman"/>
                <w:bCs/>
                <w:szCs w:val="20"/>
              </w:rPr>
              <w:t xml:space="preserve">± 4.9         </w:t>
            </w:r>
          </w:p>
        </w:tc>
        <w:tc>
          <w:tcPr>
            <w:tcW w:w="1740" w:type="dxa"/>
          </w:tcPr>
          <w:p w14:paraId="63A84AE7"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eastAsia="맑은 고딕" w:hAnsi="Times New Roman" w:cs="Times New Roman"/>
                <w:bCs/>
                <w:szCs w:val="20"/>
              </w:rPr>
              <w:t>16.6 ± 3.9**</w:t>
            </w:r>
          </w:p>
        </w:tc>
        <w:tc>
          <w:tcPr>
            <w:tcW w:w="1842" w:type="dxa"/>
          </w:tcPr>
          <w:p w14:paraId="4A4E6658"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-1.33 </w:t>
            </w:r>
            <w:r w:rsidRPr="00B268DE">
              <w:rPr>
                <w:rFonts w:ascii="Times New Roman" w:eastAsia="맑은 고딕" w:hAnsi="Times New Roman" w:cs="Times New Roman"/>
                <w:bCs/>
                <w:szCs w:val="20"/>
              </w:rPr>
              <w:t>± 0.36</w:t>
            </w:r>
          </w:p>
        </w:tc>
        <w:tc>
          <w:tcPr>
            <w:tcW w:w="1218" w:type="dxa"/>
          </w:tcPr>
          <w:p w14:paraId="3CB9236C"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hint="eastAsia"/>
                <w:szCs w:val="20"/>
              </w:rPr>
              <w:t>NS</w:t>
            </w:r>
          </w:p>
        </w:tc>
      </w:tr>
      <w:tr w:rsidR="00BB1EED" w:rsidRPr="00C21029" w14:paraId="6593CCDF" w14:textId="77777777" w:rsidTr="00E0777B">
        <w:tc>
          <w:tcPr>
            <w:tcW w:w="2122" w:type="dxa"/>
          </w:tcPr>
          <w:p w14:paraId="3CCF2E74" w14:textId="77777777" w:rsidR="00BB1EED" w:rsidRPr="00B268DE" w:rsidRDefault="00BB1EED" w:rsidP="00E0777B">
            <w:pPr>
              <w:spacing w:line="360" w:lineRule="auto"/>
              <w:jc w:val="left"/>
              <w:rPr>
                <w:rFonts w:ascii="Times New Roman" w:hAnsi="Times New Roman" w:cs="Times New Roman"/>
                <w:bCs/>
                <w:szCs w:val="20"/>
              </w:rPr>
            </w:pPr>
            <w:r w:rsidRPr="00B268DE">
              <w:rPr>
                <w:rFonts w:ascii="Times New Roman" w:hAnsi="Times New Roman" w:cs="Times New Roman"/>
                <w:bCs/>
                <w:szCs w:val="20"/>
              </w:rPr>
              <w:t>LVEDD, mm</w:t>
            </w:r>
          </w:p>
        </w:tc>
        <w:tc>
          <w:tcPr>
            <w:tcW w:w="1701" w:type="dxa"/>
          </w:tcPr>
          <w:p w14:paraId="7335FA12"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45.7 </w:t>
            </w:r>
            <w:r w:rsidRPr="00B268DE">
              <w:rPr>
                <w:rFonts w:ascii="Times New Roman" w:eastAsia="맑은 고딕" w:hAnsi="Times New Roman" w:cs="Times New Roman"/>
                <w:bCs/>
                <w:szCs w:val="20"/>
              </w:rPr>
              <w:t xml:space="preserve">± 3.7       </w:t>
            </w:r>
          </w:p>
        </w:tc>
        <w:tc>
          <w:tcPr>
            <w:tcW w:w="1701" w:type="dxa"/>
          </w:tcPr>
          <w:p w14:paraId="78C76DE3"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eastAsia="맑은 고딕" w:hAnsi="Times New Roman" w:cs="Times New Roman"/>
                <w:bCs/>
                <w:szCs w:val="20"/>
              </w:rPr>
              <w:t>45.2 ± 3.9</w:t>
            </w:r>
          </w:p>
        </w:tc>
        <w:tc>
          <w:tcPr>
            <w:tcW w:w="1559" w:type="dxa"/>
          </w:tcPr>
          <w:p w14:paraId="15CF864B"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-0.51 </w:t>
            </w:r>
            <w:r w:rsidRPr="00B268DE">
              <w:rPr>
                <w:rFonts w:ascii="Times New Roman" w:eastAsia="맑은 고딕" w:hAnsi="Times New Roman" w:cs="Times New Roman"/>
                <w:bCs/>
                <w:szCs w:val="20"/>
              </w:rPr>
              <w:t>± 0.37</w:t>
            </w:r>
          </w:p>
        </w:tc>
        <w:tc>
          <w:tcPr>
            <w:tcW w:w="1804" w:type="dxa"/>
          </w:tcPr>
          <w:p w14:paraId="555FA337"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45.8 </w:t>
            </w:r>
            <w:r w:rsidRPr="00B268DE">
              <w:rPr>
                <w:rFonts w:ascii="Times New Roman" w:eastAsia="맑은 고딕" w:hAnsi="Times New Roman" w:cs="Times New Roman"/>
                <w:bCs/>
                <w:szCs w:val="20"/>
              </w:rPr>
              <w:t>± 3.9</w:t>
            </w:r>
          </w:p>
        </w:tc>
        <w:tc>
          <w:tcPr>
            <w:tcW w:w="1740" w:type="dxa"/>
          </w:tcPr>
          <w:p w14:paraId="5105691E" w14:textId="77777777" w:rsidR="00BB1EED" w:rsidRPr="00C21029" w:rsidRDefault="00BB1EED" w:rsidP="00E0777B">
            <w:pPr>
              <w:spacing w:line="360" w:lineRule="auto"/>
              <w:jc w:val="left"/>
              <w:rPr>
                <w:rFonts w:ascii="Times New Roman" w:hAnsi="Times New Roman" w:cs="Times New Roman"/>
                <w:szCs w:val="20"/>
              </w:rPr>
            </w:pPr>
            <w:r w:rsidRPr="00A427CF">
              <w:rPr>
                <w:rFonts w:ascii="Times New Roman" w:hAnsi="Times New Roman" w:cs="Times New Roman"/>
                <w:szCs w:val="20"/>
              </w:rPr>
              <w:t>44.8 ± 4.1*</w:t>
            </w:r>
          </w:p>
        </w:tc>
        <w:tc>
          <w:tcPr>
            <w:tcW w:w="1842" w:type="dxa"/>
          </w:tcPr>
          <w:p w14:paraId="579E9291"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-0.96 </w:t>
            </w:r>
            <w:r w:rsidRPr="00B268DE">
              <w:rPr>
                <w:rFonts w:ascii="Times New Roman" w:eastAsia="맑은 고딕" w:hAnsi="Times New Roman" w:cs="Times New Roman"/>
                <w:bCs/>
                <w:szCs w:val="20"/>
              </w:rPr>
              <w:t>± 0.36</w:t>
            </w:r>
          </w:p>
        </w:tc>
        <w:tc>
          <w:tcPr>
            <w:tcW w:w="1218" w:type="dxa"/>
          </w:tcPr>
          <w:p w14:paraId="7969A960"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hint="eastAsia"/>
                <w:szCs w:val="20"/>
              </w:rPr>
              <w:t>NS</w:t>
            </w:r>
          </w:p>
        </w:tc>
      </w:tr>
      <w:tr w:rsidR="00BB1EED" w:rsidRPr="00C21029" w14:paraId="5E1517C5" w14:textId="77777777" w:rsidTr="00E0777B">
        <w:tc>
          <w:tcPr>
            <w:tcW w:w="2122" w:type="dxa"/>
          </w:tcPr>
          <w:p w14:paraId="722770BC" w14:textId="77777777" w:rsidR="00BB1EED" w:rsidRPr="00B268DE" w:rsidRDefault="00BB1EED" w:rsidP="00E0777B">
            <w:pPr>
              <w:spacing w:line="360" w:lineRule="auto"/>
              <w:jc w:val="left"/>
              <w:rPr>
                <w:rFonts w:ascii="Times New Roman" w:hAnsi="Times New Roman" w:cs="Times New Roman"/>
                <w:bCs/>
                <w:szCs w:val="20"/>
              </w:rPr>
            </w:pPr>
            <w:r w:rsidRPr="00B268DE">
              <w:rPr>
                <w:rFonts w:ascii="Times New Roman" w:hAnsi="Times New Roman" w:cs="Times New Roman"/>
                <w:bCs/>
                <w:szCs w:val="20"/>
              </w:rPr>
              <w:t>LVESD, mm</w:t>
            </w:r>
          </w:p>
        </w:tc>
        <w:tc>
          <w:tcPr>
            <w:tcW w:w="1701" w:type="dxa"/>
          </w:tcPr>
          <w:p w14:paraId="6E1CC173"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31.5 </w:t>
            </w:r>
            <w:r w:rsidRPr="00B268DE">
              <w:rPr>
                <w:rFonts w:ascii="Times New Roman" w:eastAsia="맑은 고딕" w:hAnsi="Times New Roman" w:cs="Times New Roman"/>
                <w:bCs/>
                <w:szCs w:val="20"/>
              </w:rPr>
              <w:t xml:space="preserve">± 2.9      </w:t>
            </w:r>
          </w:p>
        </w:tc>
        <w:tc>
          <w:tcPr>
            <w:tcW w:w="1701" w:type="dxa"/>
          </w:tcPr>
          <w:p w14:paraId="60363B02" w14:textId="77777777" w:rsidR="00BB1EED" w:rsidRPr="00B268DE" w:rsidRDefault="00BB1EED" w:rsidP="00E0777B">
            <w:pPr>
              <w:spacing w:line="360" w:lineRule="auto"/>
              <w:jc w:val="left"/>
              <w:rPr>
                <w:rFonts w:ascii="Times New Roman" w:eastAsia="맑은 고딕" w:hAnsi="Times New Roman" w:cs="Times New Roman"/>
                <w:bCs/>
                <w:szCs w:val="20"/>
              </w:rPr>
            </w:pPr>
            <w:r w:rsidRPr="00B268DE">
              <w:rPr>
                <w:rFonts w:ascii="Times New Roman" w:eastAsia="맑은 고딕" w:hAnsi="Times New Roman" w:cs="Times New Roman"/>
                <w:bCs/>
                <w:szCs w:val="20"/>
              </w:rPr>
              <w:t>31.0 ± 3.0</w:t>
            </w:r>
          </w:p>
        </w:tc>
        <w:tc>
          <w:tcPr>
            <w:tcW w:w="1559" w:type="dxa"/>
          </w:tcPr>
          <w:p w14:paraId="1B829AAA"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-0.48 </w:t>
            </w:r>
            <w:r w:rsidRPr="00B268DE">
              <w:rPr>
                <w:rFonts w:ascii="Times New Roman" w:eastAsia="맑은 고딕" w:hAnsi="Times New Roman" w:cs="Times New Roman"/>
                <w:bCs/>
                <w:szCs w:val="20"/>
              </w:rPr>
              <w:t>± 0.27</w:t>
            </w:r>
          </w:p>
        </w:tc>
        <w:tc>
          <w:tcPr>
            <w:tcW w:w="1804" w:type="dxa"/>
          </w:tcPr>
          <w:p w14:paraId="7C74248D"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31.4 </w:t>
            </w:r>
            <w:r w:rsidRPr="00B268DE">
              <w:rPr>
                <w:rFonts w:ascii="Times New Roman" w:eastAsia="맑은 고딕" w:hAnsi="Times New Roman" w:cs="Times New Roman"/>
                <w:bCs/>
                <w:szCs w:val="20"/>
              </w:rPr>
              <w:t>± 3.1</w:t>
            </w:r>
          </w:p>
        </w:tc>
        <w:tc>
          <w:tcPr>
            <w:tcW w:w="1740" w:type="dxa"/>
          </w:tcPr>
          <w:p w14:paraId="0EAB294A" w14:textId="77777777" w:rsidR="00BB1EED" w:rsidRPr="00A427CF" w:rsidRDefault="00BB1EED" w:rsidP="00E0777B">
            <w:pPr>
              <w:spacing w:line="360" w:lineRule="auto"/>
              <w:jc w:val="left"/>
              <w:rPr>
                <w:rFonts w:ascii="Times New Roman" w:hAnsi="Times New Roman" w:cs="Times New Roman"/>
                <w:szCs w:val="20"/>
              </w:rPr>
            </w:pPr>
            <w:r w:rsidRPr="00B268DE">
              <w:rPr>
                <w:rFonts w:ascii="Times New Roman" w:eastAsia="맑은 고딕" w:hAnsi="Times New Roman" w:cs="Times New Roman"/>
                <w:bCs/>
                <w:szCs w:val="20"/>
              </w:rPr>
              <w:t>30.9 ± 3.3</w:t>
            </w:r>
          </w:p>
        </w:tc>
        <w:tc>
          <w:tcPr>
            <w:tcW w:w="1842" w:type="dxa"/>
          </w:tcPr>
          <w:p w14:paraId="575BBD4B" w14:textId="77777777" w:rsidR="00BB1EED" w:rsidRPr="00B268DE"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-0.52 </w:t>
            </w:r>
            <w:r w:rsidRPr="00B268DE">
              <w:rPr>
                <w:rFonts w:ascii="Times New Roman" w:eastAsia="맑은 고딕" w:hAnsi="Times New Roman" w:cs="Times New Roman"/>
                <w:bCs/>
                <w:szCs w:val="20"/>
              </w:rPr>
              <w:t>± 0.26</w:t>
            </w:r>
          </w:p>
        </w:tc>
        <w:tc>
          <w:tcPr>
            <w:tcW w:w="1218" w:type="dxa"/>
          </w:tcPr>
          <w:p w14:paraId="7579D609" w14:textId="77777777" w:rsidR="00BB1EED" w:rsidRDefault="00BB1EED" w:rsidP="00E0777B">
            <w:pPr>
              <w:spacing w:line="360" w:lineRule="auto"/>
              <w:jc w:val="left"/>
              <w:rPr>
                <w:rFonts w:ascii="Times New Roman" w:hAnsi="Times New Roman" w:cs="Times New Roman"/>
                <w:szCs w:val="20"/>
              </w:rPr>
            </w:pPr>
            <w:r>
              <w:rPr>
                <w:rFonts w:ascii="Times New Roman" w:hAnsi="Times New Roman" w:cs="Times New Roman" w:hint="eastAsia"/>
                <w:szCs w:val="20"/>
              </w:rPr>
              <w:t>NS</w:t>
            </w:r>
          </w:p>
        </w:tc>
      </w:tr>
      <w:tr w:rsidR="00BB1EED" w:rsidRPr="00C21029" w14:paraId="5A19BA75" w14:textId="77777777" w:rsidTr="00E0777B">
        <w:tc>
          <w:tcPr>
            <w:tcW w:w="2122" w:type="dxa"/>
          </w:tcPr>
          <w:p w14:paraId="6A3DCE2F" w14:textId="77777777" w:rsidR="00BB1EED" w:rsidRPr="00B268DE" w:rsidRDefault="00BB1EED" w:rsidP="00E0777B">
            <w:pPr>
              <w:spacing w:line="360" w:lineRule="auto"/>
              <w:jc w:val="left"/>
              <w:rPr>
                <w:rFonts w:ascii="Times New Roman" w:hAnsi="Times New Roman" w:cs="Times New Roman"/>
                <w:bCs/>
                <w:szCs w:val="20"/>
              </w:rPr>
            </w:pPr>
            <w:r w:rsidRPr="00B268DE">
              <w:rPr>
                <w:rFonts w:ascii="Times New Roman" w:hAnsi="Times New Roman" w:cs="Times New Roman"/>
                <w:bCs/>
                <w:szCs w:val="20"/>
              </w:rPr>
              <w:t>RVSP</w:t>
            </w:r>
          </w:p>
        </w:tc>
        <w:tc>
          <w:tcPr>
            <w:tcW w:w="1701" w:type="dxa"/>
          </w:tcPr>
          <w:p w14:paraId="601BD74F"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26.2 </w:t>
            </w:r>
            <w:r w:rsidRPr="00B268DE">
              <w:rPr>
                <w:rFonts w:ascii="Times New Roman" w:eastAsia="맑은 고딕" w:hAnsi="Times New Roman" w:cs="Times New Roman"/>
                <w:bCs/>
                <w:szCs w:val="20"/>
              </w:rPr>
              <w:t>± 4.3</w:t>
            </w:r>
          </w:p>
        </w:tc>
        <w:tc>
          <w:tcPr>
            <w:tcW w:w="1701" w:type="dxa"/>
          </w:tcPr>
          <w:p w14:paraId="271FE3AB"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25.6 </w:t>
            </w:r>
            <w:r w:rsidRPr="00B268DE">
              <w:rPr>
                <w:rFonts w:ascii="Times New Roman" w:eastAsia="맑은 고딕" w:hAnsi="Times New Roman" w:cs="Times New Roman"/>
                <w:bCs/>
                <w:szCs w:val="20"/>
              </w:rPr>
              <w:t>± 4.1</w:t>
            </w:r>
          </w:p>
        </w:tc>
        <w:tc>
          <w:tcPr>
            <w:tcW w:w="1559" w:type="dxa"/>
          </w:tcPr>
          <w:p w14:paraId="0D6DD52A"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-0.61 </w:t>
            </w:r>
            <w:r w:rsidRPr="00B268DE">
              <w:rPr>
                <w:rFonts w:ascii="Times New Roman" w:eastAsia="맑은 고딕" w:hAnsi="Times New Roman" w:cs="Times New Roman"/>
                <w:bCs/>
                <w:szCs w:val="20"/>
              </w:rPr>
              <w:t>± 0.44</w:t>
            </w:r>
          </w:p>
        </w:tc>
        <w:tc>
          <w:tcPr>
            <w:tcW w:w="1804" w:type="dxa"/>
          </w:tcPr>
          <w:p w14:paraId="49976F05"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26.2 </w:t>
            </w:r>
            <w:r w:rsidRPr="00B268DE">
              <w:rPr>
                <w:rFonts w:ascii="Times New Roman" w:eastAsia="맑은 고딕" w:hAnsi="Times New Roman" w:cs="Times New Roman"/>
                <w:bCs/>
                <w:szCs w:val="20"/>
              </w:rPr>
              <w:t>± 3.1</w:t>
            </w:r>
          </w:p>
        </w:tc>
        <w:tc>
          <w:tcPr>
            <w:tcW w:w="1740" w:type="dxa"/>
          </w:tcPr>
          <w:p w14:paraId="518AE696"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25.3 </w:t>
            </w:r>
            <w:r w:rsidRPr="00B268DE">
              <w:rPr>
                <w:rFonts w:ascii="Times New Roman" w:eastAsia="맑은 고딕" w:hAnsi="Times New Roman" w:cs="Times New Roman"/>
                <w:bCs/>
                <w:szCs w:val="20"/>
              </w:rPr>
              <w:t>± 3.0</w:t>
            </w:r>
          </w:p>
        </w:tc>
        <w:tc>
          <w:tcPr>
            <w:tcW w:w="1842" w:type="dxa"/>
          </w:tcPr>
          <w:p w14:paraId="58BCE52D" w14:textId="77777777" w:rsidR="00BB1EED" w:rsidRPr="00C21029" w:rsidRDefault="00BB1EED" w:rsidP="00E0777B">
            <w:pPr>
              <w:spacing w:line="360" w:lineRule="auto"/>
              <w:jc w:val="left"/>
              <w:rPr>
                <w:rFonts w:ascii="Times New Roman" w:hAnsi="Times New Roman" w:cs="Times New Roman"/>
                <w:szCs w:val="20"/>
              </w:rPr>
            </w:pPr>
            <w:r w:rsidRPr="00B268DE">
              <w:rPr>
                <w:rFonts w:ascii="Times New Roman" w:hAnsi="Times New Roman" w:cs="Times New Roman"/>
                <w:szCs w:val="20"/>
              </w:rPr>
              <w:t xml:space="preserve">-0.92 </w:t>
            </w:r>
            <w:r w:rsidRPr="00B268DE">
              <w:rPr>
                <w:rFonts w:ascii="Times New Roman" w:eastAsia="맑은 고딕" w:hAnsi="Times New Roman" w:cs="Times New Roman"/>
                <w:bCs/>
                <w:szCs w:val="20"/>
              </w:rPr>
              <w:t>± 0.44</w:t>
            </w:r>
          </w:p>
        </w:tc>
        <w:tc>
          <w:tcPr>
            <w:tcW w:w="1218" w:type="dxa"/>
          </w:tcPr>
          <w:p w14:paraId="61B0E3A2" w14:textId="77777777" w:rsidR="00BB1EED" w:rsidRPr="00C21029" w:rsidRDefault="00BB1EED" w:rsidP="00E0777B">
            <w:pPr>
              <w:spacing w:line="360" w:lineRule="auto"/>
              <w:jc w:val="left"/>
              <w:rPr>
                <w:rFonts w:ascii="Times New Roman" w:hAnsi="Times New Roman" w:cs="Times New Roman"/>
                <w:szCs w:val="20"/>
              </w:rPr>
            </w:pPr>
            <w:r>
              <w:rPr>
                <w:rFonts w:ascii="Times New Roman" w:hAnsi="Times New Roman" w:cs="Times New Roman" w:hint="eastAsia"/>
                <w:szCs w:val="20"/>
              </w:rPr>
              <w:t>NS</w:t>
            </w:r>
          </w:p>
        </w:tc>
      </w:tr>
    </w:tbl>
    <w:p w14:paraId="2812F6F8" w14:textId="77777777" w:rsidR="00BB1EED" w:rsidRDefault="00BB1EED" w:rsidP="00BB1EED">
      <w:pPr>
        <w:spacing w:line="480" w:lineRule="auto"/>
        <w:jc w:val="left"/>
        <w:rPr>
          <w:rFonts w:ascii="Times New Roman" w:hAnsi="Times New Roman" w:cs="Times New Roman"/>
          <w:szCs w:val="20"/>
        </w:rPr>
      </w:pPr>
      <w:r>
        <w:rPr>
          <w:rFonts w:ascii="Times New Roman" w:hAnsi="Times New Roman" w:cs="Times New Roman" w:hint="eastAsia"/>
          <w:szCs w:val="20"/>
        </w:rPr>
        <w:t xml:space="preserve">LVEF, left </w:t>
      </w:r>
      <w:r>
        <w:rPr>
          <w:rFonts w:ascii="Times New Roman" w:hAnsi="Times New Roman" w:cs="Times New Roman"/>
          <w:szCs w:val="20"/>
        </w:rPr>
        <w:t>ventricle</w:t>
      </w:r>
      <w:r>
        <w:rPr>
          <w:rFonts w:ascii="Times New Roman" w:hAnsi="Times New Roman" w:cs="Times New Roman" w:hint="eastAsia"/>
          <w:szCs w:val="20"/>
        </w:rPr>
        <w:t xml:space="preserve"> </w:t>
      </w:r>
      <w:r>
        <w:rPr>
          <w:rFonts w:ascii="Times New Roman" w:hAnsi="Times New Roman" w:cs="Times New Roman"/>
          <w:szCs w:val="20"/>
        </w:rPr>
        <w:t>ejection fraction; E,</w:t>
      </w:r>
      <w:r w:rsidRPr="001B4249">
        <w:t xml:space="preserve"> </w:t>
      </w:r>
      <w:r>
        <w:rPr>
          <w:rFonts w:ascii="Times New Roman" w:hAnsi="Times New Roman" w:cs="Times New Roman"/>
          <w:szCs w:val="20"/>
        </w:rPr>
        <w:t xml:space="preserve">early </w:t>
      </w:r>
      <w:r w:rsidRPr="001B4249">
        <w:rPr>
          <w:rFonts w:ascii="Times New Roman" w:hAnsi="Times New Roman" w:cs="Times New Roman"/>
          <w:szCs w:val="20"/>
        </w:rPr>
        <w:t>ventricular filling velocities</w:t>
      </w:r>
      <w:r>
        <w:rPr>
          <w:rFonts w:ascii="Times New Roman" w:hAnsi="Times New Roman" w:cs="Times New Roman"/>
          <w:szCs w:val="20"/>
        </w:rPr>
        <w:t xml:space="preserve">; A, late </w:t>
      </w:r>
      <w:r w:rsidRPr="001B4249">
        <w:rPr>
          <w:rFonts w:ascii="Times New Roman" w:hAnsi="Times New Roman" w:cs="Times New Roman"/>
          <w:szCs w:val="20"/>
        </w:rPr>
        <w:t>ventricular filling velocities</w:t>
      </w:r>
      <w:r>
        <w:rPr>
          <w:rFonts w:ascii="Times New Roman" w:hAnsi="Times New Roman" w:cs="Times New Roman"/>
          <w:szCs w:val="20"/>
        </w:rPr>
        <w:t xml:space="preserve">; </w:t>
      </w:r>
      <w:r>
        <w:rPr>
          <w:rFonts w:ascii="Georgia" w:hAnsi="Georgia" w:cs="Arial"/>
          <w:color w:val="333333"/>
          <w:szCs w:val="20"/>
        </w:rPr>
        <w:t xml:space="preserve">E/A, early diastolic mitral inflow velocity/late diastolic mitral inflow velocity; </w:t>
      </w:r>
      <w:r w:rsidRPr="00C21029">
        <w:rPr>
          <w:rFonts w:ascii="Times New Roman" w:hAnsi="Times New Roman" w:cs="Times New Roman"/>
          <w:szCs w:val="20"/>
        </w:rPr>
        <w:t>DT</w:t>
      </w:r>
      <w:r>
        <w:rPr>
          <w:rFonts w:ascii="Times New Roman" w:hAnsi="Times New Roman" w:cs="Times New Roman"/>
          <w:szCs w:val="20"/>
        </w:rPr>
        <w:t>, deceleration time;</w:t>
      </w:r>
      <w:r w:rsidRPr="00C21029">
        <w:rPr>
          <w:rFonts w:ascii="Times New Roman" w:hAnsi="Times New Roman" w:cs="Times New Roman"/>
          <w:szCs w:val="20"/>
        </w:rPr>
        <w:t xml:space="preserve"> </w:t>
      </w:r>
      <w:r>
        <w:rPr>
          <w:rFonts w:ascii="Times New Roman" w:hAnsi="Times New Roman" w:cs="Times New Roman"/>
          <w:szCs w:val="20"/>
        </w:rPr>
        <w:t>E’; LVEDD,</w:t>
      </w:r>
      <w:r w:rsidRPr="001B4249">
        <w:t xml:space="preserve"> </w:t>
      </w:r>
      <w:r>
        <w:rPr>
          <w:rFonts w:ascii="Georgia" w:hAnsi="Georgia" w:cs="Arial"/>
          <w:color w:val="333333"/>
          <w:szCs w:val="20"/>
        </w:rPr>
        <w:t xml:space="preserve">E/E', early diastolic mitral inflow velocity/early diastolic mitral annular tissue velocity; </w:t>
      </w:r>
      <w:r w:rsidRPr="001B4249">
        <w:rPr>
          <w:rFonts w:ascii="Times New Roman" w:hAnsi="Times New Roman" w:cs="Times New Roman"/>
          <w:szCs w:val="20"/>
        </w:rPr>
        <w:t xml:space="preserve">left </w:t>
      </w:r>
      <w:r w:rsidRPr="001B4249">
        <w:rPr>
          <w:rFonts w:ascii="Times New Roman" w:hAnsi="Times New Roman" w:cs="Times New Roman"/>
          <w:szCs w:val="20"/>
        </w:rPr>
        <w:lastRenderedPageBreak/>
        <w:t>ven</w:t>
      </w:r>
      <w:r>
        <w:rPr>
          <w:rFonts w:ascii="Times New Roman" w:hAnsi="Times New Roman" w:cs="Times New Roman"/>
          <w:szCs w:val="20"/>
        </w:rPr>
        <w:t>tricular end-diastolic pressure; LVESD,</w:t>
      </w:r>
      <w:r w:rsidRPr="008545FE">
        <w:rPr>
          <w:rFonts w:ascii="Times New Roman" w:hAnsi="Times New Roman" w:cs="Times New Roman"/>
          <w:szCs w:val="20"/>
        </w:rPr>
        <w:t xml:space="preserve"> left ventricular end-diastolic diameter</w:t>
      </w:r>
      <w:r>
        <w:rPr>
          <w:rFonts w:ascii="Times New Roman" w:hAnsi="Times New Roman" w:cs="Times New Roman"/>
          <w:szCs w:val="20"/>
        </w:rPr>
        <w:t xml:space="preserve">; </w:t>
      </w:r>
      <w:r w:rsidRPr="008545FE">
        <w:rPr>
          <w:rFonts w:ascii="Times New Roman" w:hAnsi="Times New Roman" w:cs="Times New Roman"/>
          <w:szCs w:val="20"/>
        </w:rPr>
        <w:t>LVESD, left ve</w:t>
      </w:r>
      <w:r>
        <w:rPr>
          <w:rFonts w:ascii="Times New Roman" w:hAnsi="Times New Roman" w:cs="Times New Roman"/>
          <w:szCs w:val="20"/>
        </w:rPr>
        <w:t>ntricular end-systolic diameter; RVSP,</w:t>
      </w:r>
      <w:r w:rsidRPr="008545FE">
        <w:t xml:space="preserve"> </w:t>
      </w:r>
      <w:r w:rsidRPr="008545FE">
        <w:rPr>
          <w:rFonts w:ascii="Times New Roman" w:hAnsi="Times New Roman" w:cs="Times New Roman"/>
          <w:szCs w:val="20"/>
        </w:rPr>
        <w:t>right ventricular systolic pressure</w:t>
      </w:r>
    </w:p>
    <w:p w14:paraId="7A99411C" w14:textId="77777777" w:rsidR="00BB1EED" w:rsidRPr="00346BAB" w:rsidRDefault="00BB1EED" w:rsidP="00BB1EED">
      <w:pPr>
        <w:jc w:val="left"/>
        <w:rPr>
          <w:rFonts w:ascii="Times New Roman" w:hAnsi="Times New Roman" w:cs="Times New Roman"/>
          <w:sz w:val="22"/>
        </w:rPr>
      </w:pPr>
      <w:r w:rsidRPr="00346BAB">
        <w:rPr>
          <w:rFonts w:ascii="Times New Roman" w:hAnsi="Times New Roman" w:cs="Times New Roman"/>
          <w:sz w:val="22"/>
        </w:rPr>
        <w:t>*p-values&lt;0.05, **p-value &lt;0.01</w:t>
      </w:r>
      <w:r>
        <w:rPr>
          <w:rFonts w:ascii="Times New Roman" w:hAnsi="Times New Roman" w:cs="Times New Roman"/>
          <w:sz w:val="22"/>
        </w:rPr>
        <w:t>, NS, not significant</w:t>
      </w:r>
    </w:p>
    <w:p w14:paraId="6463D824" w14:textId="77777777" w:rsidR="00BB1EED" w:rsidRDefault="00BB1EED" w:rsidP="00BB1EED">
      <w:pPr>
        <w:spacing w:line="480" w:lineRule="auto"/>
        <w:rPr>
          <w:rStyle w:val="highwire-citation-author2"/>
          <w:rFonts w:ascii="Times New Roman" w:eastAsia="맑은 고딕" w:hAnsi="Times New Roman" w:cs="Times New Roman"/>
          <w:sz w:val="22"/>
        </w:rPr>
      </w:pPr>
      <w:r w:rsidRPr="00346BAB">
        <w:rPr>
          <w:rFonts w:ascii="맑은 고딕" w:eastAsia="맑은 고딕" w:hAnsi="맑은 고딕" w:cs="Times New Roman" w:hint="eastAsia"/>
          <w:sz w:val="22"/>
        </w:rPr>
        <w:t>†</w:t>
      </w:r>
      <w:r w:rsidRPr="00346BAB">
        <w:rPr>
          <w:rFonts w:ascii="Times New Roman" w:hAnsi="Times New Roman" w:cs="Times New Roman"/>
          <w:sz w:val="22"/>
        </w:rPr>
        <w:t xml:space="preserve">p-value; </w:t>
      </w:r>
      <w:r w:rsidRPr="00346BAB">
        <w:rPr>
          <w:rStyle w:val="highwire-citation-author2"/>
          <w:rFonts w:ascii="Times New Roman" w:eastAsia="맑은 고딕" w:hAnsi="Times New Roman" w:cs="Times New Roman"/>
          <w:sz w:val="22"/>
        </w:rPr>
        <w:t>differences of changes between two groups calculated using an analysis of covariance after adjusting for each baseline</w:t>
      </w:r>
      <w:r>
        <w:rPr>
          <w:rStyle w:val="highwire-citation-author2"/>
          <w:rFonts w:ascii="Times New Roman" w:eastAsia="맑은 고딕" w:hAnsi="Times New Roman" w:cs="Times New Roman"/>
          <w:sz w:val="22"/>
        </w:rPr>
        <w:t xml:space="preserve"> values</w:t>
      </w:r>
    </w:p>
    <w:p w14:paraId="6567B86A" w14:textId="77777777" w:rsidR="00BB1EED" w:rsidRPr="00984669" w:rsidRDefault="00BB1EED" w:rsidP="00BB1EED">
      <w:pPr>
        <w:spacing w:line="480" w:lineRule="auto"/>
        <w:rPr>
          <w:rFonts w:ascii="Times New Roman" w:eastAsia="맑은 고딕" w:hAnsi="Times New Roman" w:cs="Times New Roman"/>
          <w:sz w:val="22"/>
        </w:rPr>
      </w:pPr>
    </w:p>
    <w:p w14:paraId="2F5EAA81" w14:textId="117DC91D" w:rsidR="008D3105" w:rsidRPr="00BB1EED" w:rsidRDefault="008D3105"/>
    <w:sectPr w:rsidR="008D3105" w:rsidRPr="00BB1EED" w:rsidSect="00864D53">
      <w:pgSz w:w="16838" w:h="11906" w:orient="landscape"/>
      <w:pgMar w:top="1440" w:right="1440" w:bottom="144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B201D" w14:textId="77777777" w:rsidR="00A6147C" w:rsidRDefault="00A6147C" w:rsidP="009A6080">
      <w:pPr>
        <w:spacing w:after="0" w:line="240" w:lineRule="auto"/>
      </w:pPr>
      <w:r>
        <w:separator/>
      </w:r>
    </w:p>
  </w:endnote>
  <w:endnote w:type="continuationSeparator" w:id="0">
    <w:p w14:paraId="0732C0C4" w14:textId="77777777" w:rsidR="00A6147C" w:rsidRDefault="00A6147C" w:rsidP="009A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900F0" w14:textId="77777777" w:rsidR="00A6147C" w:rsidRDefault="00A6147C" w:rsidP="009A6080">
      <w:pPr>
        <w:spacing w:after="0" w:line="240" w:lineRule="auto"/>
      </w:pPr>
      <w:r>
        <w:separator/>
      </w:r>
    </w:p>
  </w:footnote>
  <w:footnote w:type="continuationSeparator" w:id="0">
    <w:p w14:paraId="56B58DF2" w14:textId="77777777" w:rsidR="00A6147C" w:rsidRDefault="00A6147C" w:rsidP="009A60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105"/>
    <w:rsid w:val="00090F6B"/>
    <w:rsid w:val="00227946"/>
    <w:rsid w:val="003351E7"/>
    <w:rsid w:val="00734193"/>
    <w:rsid w:val="008336C8"/>
    <w:rsid w:val="00864D53"/>
    <w:rsid w:val="00886FCC"/>
    <w:rsid w:val="00895D19"/>
    <w:rsid w:val="008D3105"/>
    <w:rsid w:val="008D4428"/>
    <w:rsid w:val="009A03A6"/>
    <w:rsid w:val="009A6080"/>
    <w:rsid w:val="00A6147C"/>
    <w:rsid w:val="00B524CA"/>
    <w:rsid w:val="00BB1EED"/>
    <w:rsid w:val="00F908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BDF0C"/>
  <w15:chartTrackingRefBased/>
  <w15:docId w15:val="{8DEE90EC-0AD9-42A1-A0EE-694CEB9D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wire-citation-author2">
    <w:name w:val="highwire-citation-author2"/>
    <w:basedOn w:val="a0"/>
    <w:rsid w:val="008D3105"/>
  </w:style>
  <w:style w:type="table" w:styleId="a3">
    <w:name w:val="Table Grid"/>
    <w:basedOn w:val="a1"/>
    <w:uiPriority w:val="39"/>
    <w:rsid w:val="00BB1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A6080"/>
    <w:pPr>
      <w:tabs>
        <w:tab w:val="center" w:pos="4513"/>
        <w:tab w:val="right" w:pos="9026"/>
      </w:tabs>
      <w:snapToGrid w:val="0"/>
    </w:pPr>
  </w:style>
  <w:style w:type="character" w:customStyle="1" w:styleId="Char">
    <w:name w:val="머리글 Char"/>
    <w:basedOn w:val="a0"/>
    <w:link w:val="a4"/>
    <w:uiPriority w:val="99"/>
    <w:rsid w:val="009A6080"/>
  </w:style>
  <w:style w:type="paragraph" w:styleId="a5">
    <w:name w:val="footer"/>
    <w:basedOn w:val="a"/>
    <w:link w:val="Char0"/>
    <w:uiPriority w:val="99"/>
    <w:unhideWhenUsed/>
    <w:rsid w:val="009A6080"/>
    <w:pPr>
      <w:tabs>
        <w:tab w:val="center" w:pos="4513"/>
        <w:tab w:val="right" w:pos="9026"/>
      </w:tabs>
      <w:snapToGrid w:val="0"/>
    </w:pPr>
  </w:style>
  <w:style w:type="character" w:customStyle="1" w:styleId="Char0">
    <w:name w:val="바닥글 Char"/>
    <w:basedOn w:val="a0"/>
    <w:link w:val="a5"/>
    <w:uiPriority w:val="99"/>
    <w:rsid w:val="009A6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884</Words>
  <Characters>5044</Characters>
  <Application>Microsoft Office Word</Application>
  <DocSecurity>0</DocSecurity>
  <Lines>42</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YUJIN</dc:creator>
  <cp:keywords/>
  <dc:description/>
  <cp:lastModifiedBy>권유진(용인)가정의학과)</cp:lastModifiedBy>
  <cp:revision>2</cp:revision>
  <dcterms:created xsi:type="dcterms:W3CDTF">2021-01-28T11:22:00Z</dcterms:created>
  <dcterms:modified xsi:type="dcterms:W3CDTF">2021-01-28T11:22:00Z</dcterms:modified>
</cp:coreProperties>
</file>