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755BF" w14:textId="77777777" w:rsidR="00CE5436" w:rsidRPr="00ED3D40" w:rsidRDefault="00CE5436" w:rsidP="00D519F3">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b/>
          <w:bCs/>
          <w:color w:val="000000"/>
          <w:kern w:val="0"/>
          <w:sz w:val="24"/>
          <w:szCs w:val="24"/>
        </w:rPr>
        <w:t>Supplementary figure</w:t>
      </w:r>
    </w:p>
    <w:p w14:paraId="44F1586D" w14:textId="77777777" w:rsidR="00CE5436" w:rsidRPr="00ED3D40" w:rsidRDefault="00CE5436" w:rsidP="00D519F3">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pict w14:anchorId="1687A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pt;height:386pt">
            <v:imagedata r:id="rId6" o:title="Supplymentary Figure 1"/>
          </v:shape>
        </w:pict>
      </w:r>
    </w:p>
    <w:p w14:paraId="79DA37D8" w14:textId="77777777" w:rsidR="00D42CEA" w:rsidRPr="00ED3D40" w:rsidRDefault="00D42CEA" w:rsidP="00D42CEA">
      <w:pPr>
        <w:adjustRightInd w:val="0"/>
        <w:snapToGrid w:val="0"/>
        <w:spacing w:after="0" w:line="480" w:lineRule="auto"/>
        <w:rPr>
          <w:rFonts w:ascii="Times New Roman" w:hAnsi="Times New Roman"/>
          <w:color w:val="000000"/>
          <w:kern w:val="0"/>
          <w:sz w:val="24"/>
          <w:szCs w:val="24"/>
        </w:rPr>
      </w:pPr>
      <w:r w:rsidRPr="00ED3D40">
        <w:rPr>
          <w:rFonts w:ascii="Times New Roman" w:eastAsia="DengXian" w:hAnsi="Times New Roman"/>
          <w:b/>
          <w:bCs/>
          <w:color w:val="000000"/>
          <w:kern w:val="0"/>
          <w:sz w:val="24"/>
          <w:szCs w:val="24"/>
        </w:rPr>
        <w:t>Supplementary Figure 1</w:t>
      </w:r>
      <w:r w:rsidRPr="00ED3D40">
        <w:rPr>
          <w:rFonts w:ascii="Times New Roman" w:hAnsi="Times New Roman"/>
          <w:b/>
          <w:bCs/>
          <w:color w:val="000000"/>
          <w:kern w:val="0"/>
          <w:sz w:val="24"/>
          <w:szCs w:val="24"/>
        </w:rPr>
        <w:t>.</w:t>
      </w:r>
      <w:r w:rsidRPr="00ED3D40">
        <w:rPr>
          <w:rFonts w:ascii="Times New Roman" w:hAnsi="Times New Roman"/>
          <w:color w:val="000000"/>
          <w:kern w:val="0"/>
          <w:sz w:val="24"/>
          <w:szCs w:val="24"/>
        </w:rPr>
        <w:t xml:space="preserve"> Predictive value of LTA, AHI, F</w:t>
      </w:r>
      <w:r w:rsidRPr="00ED3D40">
        <w:rPr>
          <w:rFonts w:ascii="Times New Roman" w:hAnsi="Times New Roman"/>
          <w:color w:val="000000"/>
          <w:kern w:val="0"/>
          <w:sz w:val="24"/>
          <w:szCs w:val="24"/>
          <w:vertAlign w:val="subscript"/>
        </w:rPr>
        <w:t>events-in REM</w:t>
      </w:r>
      <w:r w:rsidRPr="00ED3D40">
        <w:rPr>
          <w:rFonts w:ascii="Times New Roman" w:hAnsi="Times New Roman"/>
          <w:color w:val="000000"/>
          <w:kern w:val="0"/>
          <w:sz w:val="24"/>
          <w:szCs w:val="24"/>
        </w:rPr>
        <w:t xml:space="preserve">, and the screening scoring criteria for high carotid body chemosensitivity (hCBC). (A) For the predictive value of longest time of apnea (LTA), the area under the ROC curve (AUC) was 0.780 (95% confidence interval (CI): 0.702–0.859; </w:t>
      </w:r>
      <w:r w:rsidRPr="00ED3D40">
        <w:rPr>
          <w:rFonts w:ascii="Times New Roman" w:hAnsi="Times New Roman"/>
          <w:i/>
          <w:iCs/>
          <w:color w:val="000000"/>
          <w:kern w:val="0"/>
          <w:sz w:val="24"/>
          <w:szCs w:val="24"/>
        </w:rPr>
        <w:t>P</w:t>
      </w:r>
      <w:r w:rsidRPr="00ED3D40">
        <w:rPr>
          <w:rFonts w:ascii="Times New Roman" w:hAnsi="Times New Roman"/>
          <w:color w:val="000000"/>
          <w:kern w:val="0"/>
          <w:sz w:val="24"/>
          <w:szCs w:val="24"/>
        </w:rPr>
        <w:t xml:space="preserve">&lt;0.001); using a cutoff value of 48.4 s resulted in a specificity of 78.8% and a sensitivity of 79.1%. (B) For the predictive value of AHI, the AUC was 0.803 (95% CI: 0.732–0.873; </w:t>
      </w:r>
      <w:r w:rsidRPr="00ED3D40">
        <w:rPr>
          <w:rFonts w:ascii="Times New Roman" w:hAnsi="Times New Roman"/>
          <w:i/>
          <w:iCs/>
          <w:color w:val="000000"/>
          <w:kern w:val="0"/>
          <w:sz w:val="24"/>
          <w:szCs w:val="24"/>
        </w:rPr>
        <w:t>P</w:t>
      </w:r>
      <w:r w:rsidRPr="00ED3D40">
        <w:rPr>
          <w:rFonts w:ascii="Times New Roman" w:hAnsi="Times New Roman"/>
          <w:color w:val="000000"/>
          <w:kern w:val="0"/>
          <w:sz w:val="24"/>
          <w:szCs w:val="24"/>
        </w:rPr>
        <w:t>&lt;0.001); using a cutoff value of 15.7%, the specificity was 78.6%, and the sensitivity was 79.2%. (C) For the predictive value of F</w:t>
      </w:r>
      <w:r w:rsidRPr="00ED3D40">
        <w:rPr>
          <w:rFonts w:ascii="Times New Roman" w:hAnsi="Times New Roman"/>
          <w:color w:val="000000"/>
          <w:kern w:val="0"/>
          <w:sz w:val="24"/>
          <w:szCs w:val="24"/>
          <w:vertAlign w:val="subscript"/>
        </w:rPr>
        <w:t>events-in-REM</w:t>
      </w:r>
      <w:r w:rsidRPr="00ED3D40">
        <w:rPr>
          <w:rFonts w:ascii="Times New Roman" w:hAnsi="Times New Roman"/>
          <w:color w:val="000000"/>
          <w:kern w:val="0"/>
          <w:sz w:val="24"/>
          <w:szCs w:val="24"/>
        </w:rPr>
        <w:t xml:space="preserve">, the AUC was 0.748 (95% CI: 0.668–0.828; </w:t>
      </w:r>
      <w:r w:rsidRPr="00ED3D40">
        <w:rPr>
          <w:rFonts w:ascii="Times New Roman" w:hAnsi="Times New Roman"/>
          <w:i/>
          <w:iCs/>
          <w:color w:val="000000"/>
          <w:kern w:val="0"/>
          <w:sz w:val="24"/>
          <w:szCs w:val="24"/>
        </w:rPr>
        <w:t>P</w:t>
      </w:r>
      <w:r w:rsidRPr="00ED3D40">
        <w:rPr>
          <w:rFonts w:ascii="Times New Roman" w:hAnsi="Times New Roman"/>
          <w:color w:val="000000"/>
          <w:kern w:val="0"/>
          <w:sz w:val="24"/>
          <w:szCs w:val="24"/>
        </w:rPr>
        <w:t xml:space="preserve">&lt;0.001); using a cutoff value of 12.7% resulted in a specificity of 77.7% and a sensitivity of 78.4%. (D) For the predictive value of the screening </w:t>
      </w:r>
      <w:r w:rsidRPr="00ED3D40">
        <w:rPr>
          <w:rFonts w:ascii="Times New Roman" w:hAnsi="Times New Roman"/>
          <w:color w:val="000000"/>
          <w:kern w:val="0"/>
          <w:sz w:val="24"/>
          <w:szCs w:val="24"/>
        </w:rPr>
        <w:lastRenderedPageBreak/>
        <w:t xml:space="preserve">scoring criteria for hCBC, the AUC was 0.852 (95% CI: 0.792–0.911; </w:t>
      </w:r>
      <w:r w:rsidRPr="00ED3D40">
        <w:rPr>
          <w:rFonts w:ascii="Times New Roman" w:hAnsi="Times New Roman"/>
          <w:i/>
          <w:iCs/>
          <w:color w:val="000000"/>
          <w:kern w:val="0"/>
          <w:sz w:val="24"/>
          <w:szCs w:val="24"/>
        </w:rPr>
        <w:t>P</w:t>
      </w:r>
      <w:r w:rsidRPr="00ED3D40">
        <w:rPr>
          <w:rFonts w:ascii="Times New Roman" w:hAnsi="Times New Roman"/>
          <w:color w:val="000000"/>
          <w:kern w:val="0"/>
          <w:sz w:val="24"/>
          <w:szCs w:val="24"/>
        </w:rPr>
        <w:t xml:space="preserve">&lt;0.001), and </w:t>
      </w:r>
      <w:r w:rsidRPr="00ED3D40">
        <w:rPr>
          <w:rFonts w:ascii="Times New Roman" w:hAnsi="Times New Roman"/>
          <w:color w:val="000000"/>
          <w:sz w:val="24"/>
          <w:szCs w:val="24"/>
        </w:rPr>
        <w:t xml:space="preserve">sensitivity was 79.4%, and specificity was 88.2% using a cutoff value of </w:t>
      </w:r>
      <w:r w:rsidRPr="00ED3D40">
        <w:rPr>
          <w:rFonts w:ascii="Times New Roman" w:hAnsi="Times New Roman"/>
          <w:color w:val="000000"/>
          <w:kern w:val="0"/>
          <w:sz w:val="24"/>
          <w:szCs w:val="24"/>
        </w:rPr>
        <w:t>3.</w:t>
      </w:r>
    </w:p>
    <w:p w14:paraId="439D4909" w14:textId="77777777" w:rsidR="00CE5436" w:rsidRPr="00ED3D40" w:rsidRDefault="00CE5436" w:rsidP="00D519F3">
      <w:pPr>
        <w:adjustRightInd w:val="0"/>
        <w:snapToGrid w:val="0"/>
        <w:spacing w:after="0" w:line="480" w:lineRule="auto"/>
        <w:rPr>
          <w:rFonts w:ascii="Times New Roman" w:hAnsi="Times New Roman"/>
          <w:color w:val="000000"/>
          <w:kern w:val="0"/>
          <w:sz w:val="24"/>
          <w:szCs w:val="24"/>
        </w:rPr>
      </w:pPr>
    </w:p>
    <w:p w14:paraId="0407C9F2" w14:textId="77777777" w:rsidR="00CE5436" w:rsidRPr="00ED3D40" w:rsidRDefault="00CE5436" w:rsidP="00D519F3">
      <w:pPr>
        <w:adjustRightInd w:val="0"/>
        <w:snapToGrid w:val="0"/>
        <w:spacing w:after="0" w:line="480" w:lineRule="auto"/>
        <w:rPr>
          <w:rFonts w:ascii="Times New Roman" w:hAnsi="Times New Roman"/>
          <w:color w:val="000000"/>
          <w:kern w:val="0"/>
          <w:sz w:val="24"/>
          <w:szCs w:val="24"/>
        </w:rPr>
        <w:sectPr w:rsidR="00CE5436" w:rsidRPr="00ED3D40" w:rsidSect="00D519F3">
          <w:pgSz w:w="11906" w:h="16838" w:code="9"/>
          <w:pgMar w:top="1797" w:right="1440" w:bottom="1797" w:left="1440" w:header="851" w:footer="992" w:gutter="0"/>
          <w:cols w:space="425"/>
          <w:docGrid w:type="lines" w:linePitch="317" w:charSpace="609"/>
        </w:sectPr>
      </w:pPr>
    </w:p>
    <w:p w14:paraId="39DAFD11" w14:textId="77777777" w:rsidR="00CE5436" w:rsidRPr="00ED3D40" w:rsidRDefault="00CE5436" w:rsidP="00330902">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b/>
          <w:bCs/>
          <w:color w:val="000000"/>
          <w:kern w:val="0"/>
          <w:sz w:val="24"/>
          <w:szCs w:val="24"/>
        </w:rPr>
        <w:lastRenderedPageBreak/>
        <w:t>Supplementary Tables</w:t>
      </w:r>
    </w:p>
    <w:p w14:paraId="212B38D7" w14:textId="77777777" w:rsidR="00330902" w:rsidRPr="00ED3D40" w:rsidRDefault="00330902" w:rsidP="00330902">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b/>
          <w:bCs/>
          <w:color w:val="000000"/>
          <w:kern w:val="0"/>
          <w:sz w:val="24"/>
          <w:szCs w:val="24"/>
        </w:rPr>
        <w:t>Supplementary Table 1.</w:t>
      </w:r>
      <w:r w:rsidRPr="00ED3D40">
        <w:rPr>
          <w:rFonts w:ascii="Times New Roman" w:hAnsi="Times New Roman"/>
          <w:color w:val="000000"/>
          <w:kern w:val="0"/>
          <w:sz w:val="24"/>
          <w:szCs w:val="24"/>
        </w:rPr>
        <w:t xml:space="preserve"> Supplement data of demographic variables and polysomnography</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5"/>
        <w:gridCol w:w="1984"/>
        <w:gridCol w:w="1985"/>
        <w:gridCol w:w="1559"/>
        <w:gridCol w:w="1843"/>
        <w:gridCol w:w="1701"/>
      </w:tblGrid>
      <w:tr w:rsidR="00330902" w:rsidRPr="00ED3D40" w14:paraId="1DED21C9" w14:textId="77777777" w:rsidTr="00E54A17">
        <w:tc>
          <w:tcPr>
            <w:tcW w:w="3114" w:type="dxa"/>
            <w:noWrap/>
            <w:vAlign w:val="center"/>
          </w:tcPr>
          <w:p w14:paraId="12304469"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Characteristics</w:t>
            </w:r>
          </w:p>
        </w:tc>
        <w:tc>
          <w:tcPr>
            <w:tcW w:w="1985" w:type="dxa"/>
          </w:tcPr>
          <w:p w14:paraId="60BD1B60"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Total (n=180)</w:t>
            </w:r>
          </w:p>
        </w:tc>
        <w:tc>
          <w:tcPr>
            <w:tcW w:w="1984" w:type="dxa"/>
            <w:noWrap/>
            <w:vAlign w:val="center"/>
          </w:tcPr>
          <w:p w14:paraId="51D02AA9"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Non-OSA (n=38)</w:t>
            </w:r>
          </w:p>
        </w:tc>
        <w:tc>
          <w:tcPr>
            <w:tcW w:w="1985" w:type="dxa"/>
            <w:noWrap/>
            <w:vAlign w:val="center"/>
          </w:tcPr>
          <w:p w14:paraId="3A0167BE"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OSA (n=142)</w:t>
            </w:r>
          </w:p>
        </w:tc>
        <w:tc>
          <w:tcPr>
            <w:tcW w:w="1559" w:type="dxa"/>
            <w:noWrap/>
            <w:vAlign w:val="center"/>
          </w:tcPr>
          <w:p w14:paraId="62F5AF66"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Mild (n=37)</w:t>
            </w:r>
          </w:p>
        </w:tc>
        <w:tc>
          <w:tcPr>
            <w:tcW w:w="1843" w:type="dxa"/>
          </w:tcPr>
          <w:p w14:paraId="0656D1E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Moderate (n=40)</w:t>
            </w:r>
          </w:p>
        </w:tc>
        <w:tc>
          <w:tcPr>
            <w:tcW w:w="1701" w:type="dxa"/>
          </w:tcPr>
          <w:p w14:paraId="4BBFF37F"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Severe (n=65)</w:t>
            </w:r>
          </w:p>
        </w:tc>
      </w:tr>
      <w:tr w:rsidR="00330902" w:rsidRPr="00ED3D40" w14:paraId="40249D43" w14:textId="77777777" w:rsidTr="00E54A17">
        <w:tc>
          <w:tcPr>
            <w:tcW w:w="3114" w:type="dxa"/>
            <w:noWrap/>
            <w:vAlign w:val="center"/>
          </w:tcPr>
          <w:p w14:paraId="2D35DCE9"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Neck circumference, cm</w:t>
            </w:r>
          </w:p>
        </w:tc>
        <w:tc>
          <w:tcPr>
            <w:tcW w:w="1985" w:type="dxa"/>
          </w:tcPr>
          <w:p w14:paraId="066895AA"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39.2±4.3</w:t>
            </w:r>
          </w:p>
        </w:tc>
        <w:tc>
          <w:tcPr>
            <w:tcW w:w="1984" w:type="dxa"/>
            <w:noWrap/>
            <w:vAlign w:val="center"/>
          </w:tcPr>
          <w:p w14:paraId="75424504"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36.2±3.7</w:t>
            </w:r>
          </w:p>
        </w:tc>
        <w:tc>
          <w:tcPr>
            <w:tcW w:w="1985" w:type="dxa"/>
            <w:noWrap/>
            <w:vAlign w:val="center"/>
          </w:tcPr>
          <w:p w14:paraId="0A5E956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40.9±3.7</w:t>
            </w:r>
          </w:p>
        </w:tc>
        <w:tc>
          <w:tcPr>
            <w:tcW w:w="1559" w:type="dxa"/>
            <w:noWrap/>
            <w:vAlign w:val="center"/>
          </w:tcPr>
          <w:p w14:paraId="6995658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37.0±4.2</w:t>
            </w:r>
          </w:p>
        </w:tc>
        <w:tc>
          <w:tcPr>
            <w:tcW w:w="1843" w:type="dxa"/>
          </w:tcPr>
          <w:p w14:paraId="2363F9B4"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38.5±4.7</w:t>
            </w:r>
          </w:p>
        </w:tc>
        <w:tc>
          <w:tcPr>
            <w:tcW w:w="1701" w:type="dxa"/>
          </w:tcPr>
          <w:p w14:paraId="4D6F4130"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42.3±4.2*</w:t>
            </w:r>
          </w:p>
        </w:tc>
      </w:tr>
      <w:tr w:rsidR="00330902" w:rsidRPr="00ED3D40" w14:paraId="4F714C89" w14:textId="77777777" w:rsidTr="00E54A17">
        <w:tc>
          <w:tcPr>
            <w:tcW w:w="3114" w:type="dxa"/>
            <w:noWrap/>
            <w:vAlign w:val="center"/>
          </w:tcPr>
          <w:p w14:paraId="57B1F079"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Abd. Circumference, cm</w:t>
            </w:r>
          </w:p>
        </w:tc>
        <w:tc>
          <w:tcPr>
            <w:tcW w:w="1985" w:type="dxa"/>
          </w:tcPr>
          <w:p w14:paraId="606349B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94.7±11.3</w:t>
            </w:r>
          </w:p>
        </w:tc>
        <w:tc>
          <w:tcPr>
            <w:tcW w:w="1984" w:type="dxa"/>
            <w:noWrap/>
            <w:vAlign w:val="center"/>
          </w:tcPr>
          <w:p w14:paraId="5C0EEF2E"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89.0±9.9</w:t>
            </w:r>
          </w:p>
        </w:tc>
        <w:tc>
          <w:tcPr>
            <w:tcW w:w="1985" w:type="dxa"/>
            <w:noWrap/>
            <w:vAlign w:val="center"/>
          </w:tcPr>
          <w:p w14:paraId="43FA966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97.9±10.8</w:t>
            </w:r>
          </w:p>
        </w:tc>
        <w:tc>
          <w:tcPr>
            <w:tcW w:w="1559" w:type="dxa"/>
            <w:noWrap/>
            <w:vAlign w:val="center"/>
          </w:tcPr>
          <w:p w14:paraId="7F69777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87.5±8.7</w:t>
            </w:r>
          </w:p>
        </w:tc>
        <w:tc>
          <w:tcPr>
            <w:tcW w:w="1843" w:type="dxa"/>
          </w:tcPr>
          <w:p w14:paraId="0C19D07A"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95.2±13.1</w:t>
            </w:r>
          </w:p>
        </w:tc>
        <w:tc>
          <w:tcPr>
            <w:tcW w:w="1701" w:type="dxa"/>
          </w:tcPr>
          <w:p w14:paraId="555F98AF"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102.3±11.5*</w:t>
            </w:r>
          </w:p>
        </w:tc>
      </w:tr>
      <w:tr w:rsidR="00330902" w:rsidRPr="00ED3D40" w14:paraId="7738190E" w14:textId="77777777" w:rsidTr="00E54A17">
        <w:tc>
          <w:tcPr>
            <w:tcW w:w="3114" w:type="dxa"/>
            <w:noWrap/>
            <w:vAlign w:val="center"/>
          </w:tcPr>
          <w:p w14:paraId="4892113D"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 xml:space="preserve">Smoking, n (%) </w:t>
            </w:r>
          </w:p>
        </w:tc>
        <w:tc>
          <w:tcPr>
            <w:tcW w:w="1985" w:type="dxa"/>
          </w:tcPr>
          <w:p w14:paraId="26AC3976"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35 (19.4)</w:t>
            </w:r>
          </w:p>
        </w:tc>
        <w:tc>
          <w:tcPr>
            <w:tcW w:w="1984" w:type="dxa"/>
            <w:noWrap/>
            <w:vAlign w:val="center"/>
          </w:tcPr>
          <w:p w14:paraId="382537B6"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8 (20.5)</w:t>
            </w:r>
          </w:p>
        </w:tc>
        <w:tc>
          <w:tcPr>
            <w:tcW w:w="1985" w:type="dxa"/>
            <w:noWrap/>
            <w:vAlign w:val="center"/>
          </w:tcPr>
          <w:p w14:paraId="06D724C7"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27 (19.0)</w:t>
            </w:r>
          </w:p>
        </w:tc>
        <w:tc>
          <w:tcPr>
            <w:tcW w:w="1559" w:type="dxa"/>
            <w:noWrap/>
            <w:vAlign w:val="center"/>
          </w:tcPr>
          <w:p w14:paraId="06AA89BD"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6 (16.2)</w:t>
            </w:r>
          </w:p>
        </w:tc>
        <w:tc>
          <w:tcPr>
            <w:tcW w:w="1843" w:type="dxa"/>
          </w:tcPr>
          <w:p w14:paraId="5772C7EA"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7 (17.5)</w:t>
            </w:r>
          </w:p>
        </w:tc>
        <w:tc>
          <w:tcPr>
            <w:tcW w:w="1701" w:type="dxa"/>
          </w:tcPr>
          <w:p w14:paraId="696C34F2"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14 (21.5)</w:t>
            </w:r>
          </w:p>
        </w:tc>
      </w:tr>
      <w:tr w:rsidR="00330902" w:rsidRPr="00ED3D40" w14:paraId="3C13F249" w14:textId="77777777" w:rsidTr="00E54A17">
        <w:tc>
          <w:tcPr>
            <w:tcW w:w="3114" w:type="dxa"/>
            <w:noWrap/>
            <w:vAlign w:val="center"/>
          </w:tcPr>
          <w:p w14:paraId="3E26129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 xml:space="preserve">Systolic BP, mmHg </w:t>
            </w:r>
          </w:p>
        </w:tc>
        <w:tc>
          <w:tcPr>
            <w:tcW w:w="1985" w:type="dxa"/>
          </w:tcPr>
          <w:p w14:paraId="55A30E7B"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126.7±7.3</w:t>
            </w:r>
          </w:p>
        </w:tc>
        <w:tc>
          <w:tcPr>
            <w:tcW w:w="1984" w:type="dxa"/>
            <w:noWrap/>
            <w:vAlign w:val="center"/>
          </w:tcPr>
          <w:p w14:paraId="6B6F5B4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125.3±6.8</w:t>
            </w:r>
          </w:p>
        </w:tc>
        <w:tc>
          <w:tcPr>
            <w:tcW w:w="1985" w:type="dxa"/>
            <w:noWrap/>
            <w:vAlign w:val="center"/>
          </w:tcPr>
          <w:p w14:paraId="2A0E71EA"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127.6±7.6</w:t>
            </w:r>
          </w:p>
        </w:tc>
        <w:tc>
          <w:tcPr>
            <w:tcW w:w="1559" w:type="dxa"/>
            <w:noWrap/>
          </w:tcPr>
          <w:p w14:paraId="0734E8DD"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128.7±6.2</w:t>
            </w:r>
          </w:p>
        </w:tc>
        <w:tc>
          <w:tcPr>
            <w:tcW w:w="1843" w:type="dxa"/>
            <w:vAlign w:val="center"/>
          </w:tcPr>
          <w:p w14:paraId="13D62B5F"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134.3±8.8</w:t>
            </w:r>
          </w:p>
        </w:tc>
        <w:tc>
          <w:tcPr>
            <w:tcW w:w="1701" w:type="dxa"/>
            <w:vAlign w:val="center"/>
          </w:tcPr>
          <w:p w14:paraId="1A4AA11F"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128.7±9.6</w:t>
            </w:r>
          </w:p>
        </w:tc>
      </w:tr>
      <w:tr w:rsidR="00330902" w:rsidRPr="00ED3D40" w14:paraId="70BFD0E8" w14:textId="77777777" w:rsidTr="00E54A17">
        <w:tc>
          <w:tcPr>
            <w:tcW w:w="3114" w:type="dxa"/>
            <w:noWrap/>
            <w:vAlign w:val="center"/>
          </w:tcPr>
          <w:p w14:paraId="6442B40F"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 xml:space="preserve">Diastolic BP, mmHg </w:t>
            </w:r>
          </w:p>
        </w:tc>
        <w:tc>
          <w:tcPr>
            <w:tcW w:w="1985" w:type="dxa"/>
          </w:tcPr>
          <w:p w14:paraId="6E027F9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77.0±9.1</w:t>
            </w:r>
          </w:p>
        </w:tc>
        <w:tc>
          <w:tcPr>
            <w:tcW w:w="1984" w:type="dxa"/>
            <w:noWrap/>
            <w:vAlign w:val="center"/>
          </w:tcPr>
          <w:p w14:paraId="70E66D8B"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73.8±9.4</w:t>
            </w:r>
          </w:p>
        </w:tc>
        <w:tc>
          <w:tcPr>
            <w:tcW w:w="1985" w:type="dxa"/>
            <w:noWrap/>
            <w:vAlign w:val="center"/>
          </w:tcPr>
          <w:p w14:paraId="530560A9"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78.7±8.5</w:t>
            </w:r>
          </w:p>
        </w:tc>
        <w:tc>
          <w:tcPr>
            <w:tcW w:w="1559" w:type="dxa"/>
            <w:noWrap/>
          </w:tcPr>
          <w:p w14:paraId="105A1448"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75.5±10.2</w:t>
            </w:r>
          </w:p>
        </w:tc>
        <w:tc>
          <w:tcPr>
            <w:tcW w:w="1843" w:type="dxa"/>
            <w:vAlign w:val="center"/>
          </w:tcPr>
          <w:p w14:paraId="6AC8BC4F"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70.1±9.7</w:t>
            </w:r>
          </w:p>
        </w:tc>
        <w:tc>
          <w:tcPr>
            <w:tcW w:w="1701" w:type="dxa"/>
            <w:vAlign w:val="center"/>
          </w:tcPr>
          <w:p w14:paraId="31ED1EB5"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79.9±9.2</w:t>
            </w:r>
          </w:p>
        </w:tc>
      </w:tr>
      <w:tr w:rsidR="00330902" w:rsidRPr="00ED3D40" w14:paraId="2E4032F4" w14:textId="77777777" w:rsidTr="00E54A17">
        <w:tc>
          <w:tcPr>
            <w:tcW w:w="3114" w:type="dxa"/>
            <w:noWrap/>
            <w:vAlign w:val="center"/>
          </w:tcPr>
          <w:p w14:paraId="09BE353E"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Complications n (%)</w:t>
            </w:r>
          </w:p>
        </w:tc>
        <w:tc>
          <w:tcPr>
            <w:tcW w:w="1985" w:type="dxa"/>
          </w:tcPr>
          <w:p w14:paraId="610D40C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p>
        </w:tc>
        <w:tc>
          <w:tcPr>
            <w:tcW w:w="1984" w:type="dxa"/>
            <w:noWrap/>
            <w:vAlign w:val="center"/>
          </w:tcPr>
          <w:p w14:paraId="547BB19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p>
        </w:tc>
        <w:tc>
          <w:tcPr>
            <w:tcW w:w="1985" w:type="dxa"/>
            <w:noWrap/>
            <w:vAlign w:val="center"/>
          </w:tcPr>
          <w:p w14:paraId="2857F140"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p>
        </w:tc>
        <w:tc>
          <w:tcPr>
            <w:tcW w:w="1559" w:type="dxa"/>
            <w:noWrap/>
            <w:vAlign w:val="center"/>
          </w:tcPr>
          <w:p w14:paraId="50CEFB77"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p>
        </w:tc>
        <w:tc>
          <w:tcPr>
            <w:tcW w:w="1843" w:type="dxa"/>
          </w:tcPr>
          <w:p w14:paraId="2F91EE8E"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p>
        </w:tc>
        <w:tc>
          <w:tcPr>
            <w:tcW w:w="1701" w:type="dxa"/>
          </w:tcPr>
          <w:p w14:paraId="0C798DC3"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p>
        </w:tc>
      </w:tr>
      <w:tr w:rsidR="00330902" w:rsidRPr="00ED3D40" w14:paraId="0679367B" w14:textId="77777777" w:rsidTr="00E54A17">
        <w:tc>
          <w:tcPr>
            <w:tcW w:w="3114" w:type="dxa"/>
            <w:noWrap/>
            <w:vAlign w:val="center"/>
          </w:tcPr>
          <w:p w14:paraId="6FEF8E8F"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 xml:space="preserve"> Hypertension </w:t>
            </w:r>
          </w:p>
        </w:tc>
        <w:tc>
          <w:tcPr>
            <w:tcW w:w="1985" w:type="dxa"/>
          </w:tcPr>
          <w:p w14:paraId="543CEE92"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34 (18.9)</w:t>
            </w:r>
          </w:p>
        </w:tc>
        <w:tc>
          <w:tcPr>
            <w:tcW w:w="1984" w:type="dxa"/>
            <w:noWrap/>
            <w:vAlign w:val="center"/>
          </w:tcPr>
          <w:p w14:paraId="40994329"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 xml:space="preserve">9 </w:t>
            </w:r>
            <w:bookmarkStart w:id="0" w:name="_Hlk63600184"/>
            <w:r w:rsidRPr="00ED3D40">
              <w:rPr>
                <w:rFonts w:ascii="Times New Roman" w:hAnsi="Times New Roman"/>
                <w:color w:val="000000"/>
                <w:kern w:val="0"/>
                <w:sz w:val="24"/>
                <w:szCs w:val="24"/>
              </w:rPr>
              <w:t>(23.7</w:t>
            </w:r>
            <w:bookmarkEnd w:id="0"/>
            <w:r w:rsidRPr="00ED3D40">
              <w:rPr>
                <w:rFonts w:ascii="Times New Roman" w:hAnsi="Times New Roman"/>
                <w:color w:val="000000"/>
                <w:kern w:val="0"/>
                <w:sz w:val="24"/>
                <w:szCs w:val="24"/>
              </w:rPr>
              <w:t>)</w:t>
            </w:r>
          </w:p>
        </w:tc>
        <w:tc>
          <w:tcPr>
            <w:tcW w:w="1985" w:type="dxa"/>
            <w:noWrap/>
            <w:vAlign w:val="center"/>
          </w:tcPr>
          <w:p w14:paraId="52B259DB"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25 (17.6)</w:t>
            </w:r>
          </w:p>
        </w:tc>
        <w:tc>
          <w:tcPr>
            <w:tcW w:w="1559" w:type="dxa"/>
            <w:noWrap/>
            <w:vAlign w:val="center"/>
          </w:tcPr>
          <w:p w14:paraId="1F2DF7D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4 (10.8)</w:t>
            </w:r>
          </w:p>
        </w:tc>
        <w:tc>
          <w:tcPr>
            <w:tcW w:w="1843" w:type="dxa"/>
          </w:tcPr>
          <w:p w14:paraId="418A6978"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 (7.5)</w:t>
            </w:r>
          </w:p>
        </w:tc>
        <w:tc>
          <w:tcPr>
            <w:tcW w:w="1701" w:type="dxa"/>
          </w:tcPr>
          <w:p w14:paraId="75FD036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18 (27.7) *</w:t>
            </w:r>
          </w:p>
        </w:tc>
      </w:tr>
      <w:tr w:rsidR="00330902" w:rsidRPr="00ED3D40" w14:paraId="48F014F4" w14:textId="77777777" w:rsidTr="00E54A17">
        <w:tc>
          <w:tcPr>
            <w:tcW w:w="3114" w:type="dxa"/>
            <w:noWrap/>
            <w:vAlign w:val="center"/>
          </w:tcPr>
          <w:p w14:paraId="732BC40E"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 xml:space="preserve"> Diabetes mellitus</w:t>
            </w:r>
          </w:p>
        </w:tc>
        <w:tc>
          <w:tcPr>
            <w:tcW w:w="1985" w:type="dxa"/>
          </w:tcPr>
          <w:p w14:paraId="710D2FD7"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14 (7.8)</w:t>
            </w:r>
          </w:p>
        </w:tc>
        <w:tc>
          <w:tcPr>
            <w:tcW w:w="1984" w:type="dxa"/>
            <w:noWrap/>
            <w:vAlign w:val="center"/>
          </w:tcPr>
          <w:p w14:paraId="21F13488"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 (8.9)</w:t>
            </w:r>
          </w:p>
        </w:tc>
        <w:tc>
          <w:tcPr>
            <w:tcW w:w="1985" w:type="dxa"/>
            <w:noWrap/>
            <w:vAlign w:val="center"/>
          </w:tcPr>
          <w:p w14:paraId="3D790EC3"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11 (7.7)</w:t>
            </w:r>
          </w:p>
        </w:tc>
        <w:tc>
          <w:tcPr>
            <w:tcW w:w="1559" w:type="dxa"/>
            <w:noWrap/>
            <w:vAlign w:val="center"/>
          </w:tcPr>
          <w:p w14:paraId="68382202"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 (8.1)</w:t>
            </w:r>
          </w:p>
        </w:tc>
        <w:tc>
          <w:tcPr>
            <w:tcW w:w="1843" w:type="dxa"/>
          </w:tcPr>
          <w:p w14:paraId="4C7D9864"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 (7.5)</w:t>
            </w:r>
          </w:p>
        </w:tc>
        <w:tc>
          <w:tcPr>
            <w:tcW w:w="1701" w:type="dxa"/>
          </w:tcPr>
          <w:p w14:paraId="094C233A"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5 (7.7)</w:t>
            </w:r>
          </w:p>
        </w:tc>
      </w:tr>
      <w:tr w:rsidR="00330902" w:rsidRPr="00ED3D40" w14:paraId="0F53898B" w14:textId="77777777" w:rsidTr="00E54A17">
        <w:tc>
          <w:tcPr>
            <w:tcW w:w="3114" w:type="dxa"/>
            <w:noWrap/>
            <w:vAlign w:val="center"/>
          </w:tcPr>
          <w:p w14:paraId="3D60A6EA"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 xml:space="preserve"> Coronary heart disease</w:t>
            </w:r>
          </w:p>
        </w:tc>
        <w:tc>
          <w:tcPr>
            <w:tcW w:w="1985" w:type="dxa"/>
          </w:tcPr>
          <w:p w14:paraId="3FF0236B"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5 (2.8)</w:t>
            </w:r>
          </w:p>
        </w:tc>
        <w:tc>
          <w:tcPr>
            <w:tcW w:w="1984" w:type="dxa"/>
            <w:noWrap/>
            <w:vAlign w:val="center"/>
          </w:tcPr>
          <w:p w14:paraId="7A8B937D"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 (2.6)</w:t>
            </w:r>
          </w:p>
        </w:tc>
        <w:tc>
          <w:tcPr>
            <w:tcW w:w="1985" w:type="dxa"/>
            <w:noWrap/>
            <w:vAlign w:val="center"/>
          </w:tcPr>
          <w:p w14:paraId="57A61786"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4 (2.8)</w:t>
            </w:r>
          </w:p>
        </w:tc>
        <w:tc>
          <w:tcPr>
            <w:tcW w:w="1559" w:type="dxa"/>
            <w:noWrap/>
            <w:vAlign w:val="center"/>
          </w:tcPr>
          <w:p w14:paraId="19E145ED"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 (2.7)</w:t>
            </w:r>
          </w:p>
        </w:tc>
        <w:tc>
          <w:tcPr>
            <w:tcW w:w="1843" w:type="dxa"/>
          </w:tcPr>
          <w:p w14:paraId="72444B3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 (2.5)</w:t>
            </w:r>
          </w:p>
        </w:tc>
        <w:tc>
          <w:tcPr>
            <w:tcW w:w="1701" w:type="dxa"/>
          </w:tcPr>
          <w:p w14:paraId="41059C8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 (3.1)</w:t>
            </w:r>
          </w:p>
        </w:tc>
      </w:tr>
      <w:tr w:rsidR="00330902" w:rsidRPr="00ED3D40" w14:paraId="2FA52171" w14:textId="77777777" w:rsidTr="00E54A17">
        <w:tc>
          <w:tcPr>
            <w:tcW w:w="3114" w:type="dxa"/>
          </w:tcPr>
          <w:p w14:paraId="12D0557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AHI, events/h</w:t>
            </w:r>
          </w:p>
        </w:tc>
        <w:tc>
          <w:tcPr>
            <w:tcW w:w="1985" w:type="dxa"/>
          </w:tcPr>
          <w:p w14:paraId="5D6A8F83"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27.7±9.3</w:t>
            </w:r>
          </w:p>
        </w:tc>
        <w:tc>
          <w:tcPr>
            <w:tcW w:w="1984" w:type="dxa"/>
            <w:vAlign w:val="center"/>
          </w:tcPr>
          <w:p w14:paraId="5C108F05"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3.6±1.1</w:t>
            </w:r>
          </w:p>
        </w:tc>
        <w:tc>
          <w:tcPr>
            <w:tcW w:w="1985" w:type="dxa"/>
            <w:vAlign w:val="center"/>
          </w:tcPr>
          <w:p w14:paraId="024BAB6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30.4±12.0*</w:t>
            </w:r>
          </w:p>
        </w:tc>
        <w:tc>
          <w:tcPr>
            <w:tcW w:w="1559" w:type="dxa"/>
          </w:tcPr>
          <w:p w14:paraId="2BFA65AE"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10.4±3.5*</w:t>
            </w:r>
          </w:p>
        </w:tc>
        <w:tc>
          <w:tcPr>
            <w:tcW w:w="1843" w:type="dxa"/>
          </w:tcPr>
          <w:p w14:paraId="401B9BF4" w14:textId="77777777" w:rsidR="00330902" w:rsidRPr="00ED3D40" w:rsidRDefault="00330902" w:rsidP="00E54A17">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25.0±11.3*</w:t>
            </w:r>
          </w:p>
        </w:tc>
        <w:tc>
          <w:tcPr>
            <w:tcW w:w="1701" w:type="dxa"/>
          </w:tcPr>
          <w:p w14:paraId="7E3AC504" w14:textId="77777777" w:rsidR="00330902" w:rsidRPr="00ED3D40" w:rsidRDefault="00330902" w:rsidP="00E54A17">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45.4±12.0*</w:t>
            </w:r>
          </w:p>
        </w:tc>
      </w:tr>
      <w:tr w:rsidR="00330902" w:rsidRPr="00ED3D40" w14:paraId="497A74D6" w14:textId="77777777" w:rsidTr="00E54A17">
        <w:tc>
          <w:tcPr>
            <w:tcW w:w="3114" w:type="dxa"/>
          </w:tcPr>
          <w:p w14:paraId="6D00B09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AHI</w:t>
            </w:r>
            <w:r w:rsidRPr="00ED3D40">
              <w:rPr>
                <w:rFonts w:ascii="Times New Roman" w:hAnsi="Times New Roman"/>
                <w:color w:val="000000"/>
                <w:kern w:val="0"/>
                <w:sz w:val="24"/>
                <w:szCs w:val="24"/>
                <w:vertAlign w:val="subscript"/>
              </w:rPr>
              <w:t>REM</w:t>
            </w:r>
            <w:r w:rsidRPr="00ED3D40">
              <w:rPr>
                <w:rFonts w:ascii="Times New Roman" w:hAnsi="Times New Roman"/>
                <w:color w:val="000000"/>
                <w:kern w:val="0"/>
                <w:sz w:val="24"/>
                <w:szCs w:val="24"/>
              </w:rPr>
              <w:t>, events/h</w:t>
            </w:r>
          </w:p>
        </w:tc>
        <w:tc>
          <w:tcPr>
            <w:tcW w:w="1985" w:type="dxa"/>
          </w:tcPr>
          <w:p w14:paraId="4E84323A"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18.6±9.6</w:t>
            </w:r>
          </w:p>
        </w:tc>
        <w:tc>
          <w:tcPr>
            <w:tcW w:w="1984" w:type="dxa"/>
            <w:vAlign w:val="center"/>
          </w:tcPr>
          <w:p w14:paraId="4087C817"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2.4±0.8</w:t>
            </w:r>
          </w:p>
        </w:tc>
        <w:tc>
          <w:tcPr>
            <w:tcW w:w="1985" w:type="dxa"/>
            <w:vAlign w:val="center"/>
          </w:tcPr>
          <w:p w14:paraId="3413FF36"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24.5±9.4*</w:t>
            </w:r>
          </w:p>
        </w:tc>
        <w:tc>
          <w:tcPr>
            <w:tcW w:w="1559" w:type="dxa"/>
          </w:tcPr>
          <w:p w14:paraId="7E3280D2"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10.1±3.1*</w:t>
            </w:r>
          </w:p>
        </w:tc>
        <w:tc>
          <w:tcPr>
            <w:tcW w:w="1843" w:type="dxa"/>
          </w:tcPr>
          <w:p w14:paraId="7285000E"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16.2±10.2*</w:t>
            </w:r>
          </w:p>
        </w:tc>
        <w:tc>
          <w:tcPr>
            <w:tcW w:w="1701" w:type="dxa"/>
          </w:tcPr>
          <w:p w14:paraId="73601E6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33.5±11.9*</w:t>
            </w:r>
          </w:p>
        </w:tc>
      </w:tr>
      <w:tr w:rsidR="00330902" w:rsidRPr="00ED3D40" w14:paraId="0A39F0D7" w14:textId="77777777" w:rsidTr="00E54A17">
        <w:tc>
          <w:tcPr>
            <w:tcW w:w="3114" w:type="dxa"/>
          </w:tcPr>
          <w:p w14:paraId="79E10A7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AHI</w:t>
            </w:r>
            <w:r w:rsidRPr="00ED3D40">
              <w:rPr>
                <w:rFonts w:ascii="Times New Roman" w:hAnsi="Times New Roman"/>
                <w:color w:val="000000"/>
                <w:kern w:val="0"/>
                <w:sz w:val="24"/>
                <w:szCs w:val="24"/>
                <w:vertAlign w:val="subscript"/>
              </w:rPr>
              <w:t>NREM</w:t>
            </w:r>
            <w:r w:rsidRPr="00ED3D40">
              <w:rPr>
                <w:rFonts w:ascii="Times New Roman" w:hAnsi="Times New Roman"/>
                <w:color w:val="000000"/>
                <w:kern w:val="0"/>
                <w:sz w:val="24"/>
                <w:szCs w:val="24"/>
              </w:rPr>
              <w:t>, events/h</w:t>
            </w:r>
          </w:p>
        </w:tc>
        <w:tc>
          <w:tcPr>
            <w:tcW w:w="1985" w:type="dxa"/>
          </w:tcPr>
          <w:p w14:paraId="495C2198"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22.7±11.3</w:t>
            </w:r>
          </w:p>
        </w:tc>
        <w:tc>
          <w:tcPr>
            <w:tcW w:w="1984" w:type="dxa"/>
            <w:vAlign w:val="center"/>
          </w:tcPr>
          <w:p w14:paraId="6E81A972"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3.0±1.2</w:t>
            </w:r>
          </w:p>
        </w:tc>
        <w:tc>
          <w:tcPr>
            <w:tcW w:w="1985" w:type="dxa"/>
            <w:vAlign w:val="center"/>
          </w:tcPr>
          <w:p w14:paraId="7F4E6376"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26.7±12.3*</w:t>
            </w:r>
          </w:p>
        </w:tc>
        <w:tc>
          <w:tcPr>
            <w:tcW w:w="1559" w:type="dxa"/>
          </w:tcPr>
          <w:p w14:paraId="7D4A992E"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9.8±2.9*</w:t>
            </w:r>
          </w:p>
        </w:tc>
        <w:tc>
          <w:tcPr>
            <w:tcW w:w="1843" w:type="dxa"/>
          </w:tcPr>
          <w:p w14:paraId="31E36888"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23.6±12.5*</w:t>
            </w:r>
          </w:p>
        </w:tc>
        <w:tc>
          <w:tcPr>
            <w:tcW w:w="1701" w:type="dxa"/>
          </w:tcPr>
          <w:p w14:paraId="7C2DF5C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24.7±10.7*</w:t>
            </w:r>
          </w:p>
        </w:tc>
      </w:tr>
      <w:tr w:rsidR="007854ED" w:rsidRPr="00ED3D40" w14:paraId="1B21B649" w14:textId="77777777" w:rsidTr="00E54A17">
        <w:tc>
          <w:tcPr>
            <w:tcW w:w="3114" w:type="dxa"/>
          </w:tcPr>
          <w:p w14:paraId="6BD9282B"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lastRenderedPageBreak/>
              <w:t>oAHI, events/h</w:t>
            </w:r>
          </w:p>
        </w:tc>
        <w:tc>
          <w:tcPr>
            <w:tcW w:w="1985" w:type="dxa"/>
          </w:tcPr>
          <w:p w14:paraId="04E6DF14"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22.7±7.5</w:t>
            </w:r>
          </w:p>
        </w:tc>
        <w:tc>
          <w:tcPr>
            <w:tcW w:w="1984" w:type="dxa"/>
            <w:vAlign w:val="center"/>
          </w:tcPr>
          <w:p w14:paraId="2808B3A5"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hint="eastAsia"/>
                <w:color w:val="000000"/>
                <w:kern w:val="0"/>
                <w:sz w:val="24"/>
                <w:szCs w:val="24"/>
              </w:rPr>
              <w:t>2</w:t>
            </w:r>
            <w:r w:rsidRPr="00ED3D40">
              <w:rPr>
                <w:rFonts w:ascii="Times New Roman" w:hAnsi="Times New Roman"/>
                <w:color w:val="000000"/>
                <w:kern w:val="0"/>
                <w:sz w:val="24"/>
                <w:szCs w:val="24"/>
              </w:rPr>
              <w:t>.9±0.9</w:t>
            </w:r>
          </w:p>
        </w:tc>
        <w:tc>
          <w:tcPr>
            <w:tcW w:w="1985" w:type="dxa"/>
            <w:vAlign w:val="center"/>
          </w:tcPr>
          <w:p w14:paraId="70E08F50"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20.7±10.3*</w:t>
            </w:r>
          </w:p>
        </w:tc>
        <w:tc>
          <w:tcPr>
            <w:tcW w:w="1559" w:type="dxa"/>
          </w:tcPr>
          <w:p w14:paraId="71E6F01D"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8.6±2.9*</w:t>
            </w:r>
          </w:p>
        </w:tc>
        <w:tc>
          <w:tcPr>
            <w:tcW w:w="1843" w:type="dxa"/>
          </w:tcPr>
          <w:p w14:paraId="439672B5" w14:textId="77777777" w:rsidR="007854ED" w:rsidRPr="00ED3D40" w:rsidRDefault="0085411C"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15</w:t>
            </w:r>
            <w:r w:rsidR="007854ED" w:rsidRPr="00ED3D40">
              <w:rPr>
                <w:rFonts w:ascii="Times New Roman" w:hAnsi="Times New Roman"/>
                <w:color w:val="000000"/>
                <w:kern w:val="0"/>
                <w:sz w:val="24"/>
                <w:szCs w:val="24"/>
              </w:rPr>
              <w:t>.0±</w:t>
            </w:r>
            <w:r w:rsidRPr="00ED3D40">
              <w:rPr>
                <w:rFonts w:ascii="Times New Roman" w:hAnsi="Times New Roman"/>
                <w:color w:val="000000"/>
                <w:kern w:val="0"/>
                <w:sz w:val="24"/>
                <w:szCs w:val="24"/>
              </w:rPr>
              <w:t>8</w:t>
            </w:r>
            <w:r w:rsidR="007854ED" w:rsidRPr="00ED3D40">
              <w:rPr>
                <w:rFonts w:ascii="Times New Roman" w:hAnsi="Times New Roman"/>
                <w:color w:val="000000"/>
                <w:kern w:val="0"/>
                <w:sz w:val="24"/>
                <w:szCs w:val="24"/>
              </w:rPr>
              <w:t>.</w:t>
            </w:r>
            <w:r w:rsidRPr="00ED3D40">
              <w:rPr>
                <w:rFonts w:ascii="Times New Roman" w:hAnsi="Times New Roman"/>
                <w:color w:val="000000"/>
                <w:kern w:val="0"/>
                <w:sz w:val="24"/>
                <w:szCs w:val="24"/>
              </w:rPr>
              <w:t>7</w:t>
            </w:r>
            <w:r w:rsidR="007854ED" w:rsidRPr="00ED3D40">
              <w:rPr>
                <w:rFonts w:ascii="Times New Roman" w:hAnsi="Times New Roman"/>
                <w:color w:val="000000"/>
                <w:kern w:val="0"/>
                <w:sz w:val="24"/>
                <w:szCs w:val="24"/>
              </w:rPr>
              <w:t>*</w:t>
            </w:r>
          </w:p>
        </w:tc>
        <w:tc>
          <w:tcPr>
            <w:tcW w:w="1701" w:type="dxa"/>
          </w:tcPr>
          <w:p w14:paraId="7DBB726D"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w:t>
            </w:r>
            <w:r w:rsidR="0085411C" w:rsidRPr="00ED3D40">
              <w:rPr>
                <w:rFonts w:ascii="Times New Roman" w:hAnsi="Times New Roman"/>
                <w:color w:val="000000"/>
                <w:kern w:val="0"/>
                <w:sz w:val="24"/>
                <w:szCs w:val="24"/>
              </w:rPr>
              <w:t>5</w:t>
            </w:r>
            <w:r w:rsidRPr="00ED3D40">
              <w:rPr>
                <w:rFonts w:ascii="Times New Roman" w:hAnsi="Times New Roman"/>
                <w:color w:val="000000"/>
                <w:kern w:val="0"/>
                <w:sz w:val="24"/>
                <w:szCs w:val="24"/>
              </w:rPr>
              <w:t>.3±11.4</w:t>
            </w:r>
          </w:p>
        </w:tc>
      </w:tr>
      <w:tr w:rsidR="007854ED" w:rsidRPr="00ED3D40" w14:paraId="7AB5B934" w14:textId="77777777" w:rsidTr="00E54A17">
        <w:tc>
          <w:tcPr>
            <w:tcW w:w="3114" w:type="dxa"/>
          </w:tcPr>
          <w:p w14:paraId="775ADD91"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hint="eastAsia"/>
                <w:color w:val="000000"/>
                <w:kern w:val="0"/>
                <w:sz w:val="24"/>
                <w:szCs w:val="24"/>
              </w:rPr>
              <w:t>c</w:t>
            </w:r>
            <w:r w:rsidRPr="00ED3D40">
              <w:rPr>
                <w:rFonts w:ascii="Times New Roman" w:hAnsi="Times New Roman"/>
                <w:color w:val="000000"/>
                <w:kern w:val="0"/>
                <w:sz w:val="24"/>
                <w:szCs w:val="24"/>
              </w:rPr>
              <w:t>AHI, events/h</w:t>
            </w:r>
          </w:p>
        </w:tc>
        <w:tc>
          <w:tcPr>
            <w:tcW w:w="1985" w:type="dxa"/>
          </w:tcPr>
          <w:p w14:paraId="73F2F5B7"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6.4±6.1</w:t>
            </w:r>
          </w:p>
        </w:tc>
        <w:tc>
          <w:tcPr>
            <w:tcW w:w="1984" w:type="dxa"/>
            <w:vAlign w:val="center"/>
          </w:tcPr>
          <w:p w14:paraId="4AC95901"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hint="eastAsia"/>
                <w:color w:val="000000"/>
                <w:kern w:val="0"/>
                <w:sz w:val="24"/>
                <w:szCs w:val="24"/>
              </w:rPr>
              <w:t>0</w:t>
            </w:r>
            <w:r w:rsidRPr="00ED3D40">
              <w:rPr>
                <w:rFonts w:ascii="Times New Roman" w:hAnsi="Times New Roman"/>
                <w:color w:val="000000"/>
                <w:kern w:val="0"/>
                <w:sz w:val="24"/>
                <w:szCs w:val="24"/>
              </w:rPr>
              <w:t>.9±0.3</w:t>
            </w:r>
          </w:p>
        </w:tc>
        <w:tc>
          <w:tcPr>
            <w:tcW w:w="1985" w:type="dxa"/>
            <w:vAlign w:val="center"/>
          </w:tcPr>
          <w:p w14:paraId="29684804"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hint="eastAsia"/>
                <w:color w:val="000000"/>
                <w:kern w:val="0"/>
                <w:sz w:val="24"/>
                <w:szCs w:val="24"/>
              </w:rPr>
              <w:t>1</w:t>
            </w:r>
            <w:r w:rsidRPr="00ED3D40">
              <w:rPr>
                <w:rFonts w:ascii="Times New Roman" w:hAnsi="Times New Roman"/>
                <w:color w:val="000000"/>
                <w:kern w:val="0"/>
                <w:sz w:val="24"/>
                <w:szCs w:val="24"/>
              </w:rPr>
              <w:t>1.1±9.6</w:t>
            </w:r>
            <w:r w:rsidR="0085411C" w:rsidRPr="00ED3D40">
              <w:rPr>
                <w:rFonts w:ascii="Times New Roman" w:hAnsi="Times New Roman"/>
                <w:color w:val="000000"/>
                <w:kern w:val="0"/>
                <w:sz w:val="24"/>
                <w:szCs w:val="24"/>
              </w:rPr>
              <w:t>*</w:t>
            </w:r>
          </w:p>
        </w:tc>
        <w:tc>
          <w:tcPr>
            <w:tcW w:w="1559" w:type="dxa"/>
          </w:tcPr>
          <w:p w14:paraId="209F9453"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hint="eastAsia"/>
                <w:color w:val="000000"/>
                <w:kern w:val="0"/>
                <w:sz w:val="24"/>
                <w:szCs w:val="24"/>
              </w:rPr>
              <w:t>2</w:t>
            </w:r>
            <w:r w:rsidRPr="00ED3D40">
              <w:rPr>
                <w:rFonts w:ascii="Times New Roman" w:hAnsi="Times New Roman"/>
                <w:color w:val="000000"/>
                <w:kern w:val="0"/>
                <w:sz w:val="24"/>
                <w:szCs w:val="24"/>
              </w:rPr>
              <w:t>.0±1.3</w:t>
            </w:r>
            <w:r w:rsidR="0085411C" w:rsidRPr="00ED3D40">
              <w:rPr>
                <w:rFonts w:ascii="Times New Roman" w:hAnsi="Times New Roman"/>
                <w:color w:val="000000"/>
                <w:kern w:val="0"/>
                <w:sz w:val="24"/>
                <w:szCs w:val="24"/>
              </w:rPr>
              <w:t>*</w:t>
            </w:r>
          </w:p>
        </w:tc>
        <w:tc>
          <w:tcPr>
            <w:tcW w:w="1843" w:type="dxa"/>
          </w:tcPr>
          <w:p w14:paraId="250A09F2" w14:textId="77777777" w:rsidR="007854ED" w:rsidRPr="00ED3D40" w:rsidRDefault="0085411C"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9.3±7.6*</w:t>
            </w:r>
          </w:p>
        </w:tc>
        <w:tc>
          <w:tcPr>
            <w:tcW w:w="1701" w:type="dxa"/>
          </w:tcPr>
          <w:p w14:paraId="0D2C61EF" w14:textId="77777777" w:rsidR="007854ED" w:rsidRPr="00ED3D40" w:rsidRDefault="0085411C"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9</w:t>
            </w:r>
            <w:r w:rsidR="007854ED" w:rsidRPr="00ED3D40">
              <w:rPr>
                <w:rFonts w:ascii="Times New Roman" w:hAnsi="Times New Roman"/>
                <w:color w:val="000000"/>
                <w:kern w:val="0"/>
                <w:sz w:val="24"/>
                <w:szCs w:val="24"/>
              </w:rPr>
              <w:t>.</w:t>
            </w:r>
            <w:r w:rsidRPr="00ED3D40">
              <w:rPr>
                <w:rFonts w:ascii="Times New Roman" w:hAnsi="Times New Roman"/>
                <w:color w:val="000000"/>
                <w:kern w:val="0"/>
                <w:sz w:val="24"/>
                <w:szCs w:val="24"/>
              </w:rPr>
              <w:t>7</w:t>
            </w:r>
            <w:r w:rsidR="007854ED" w:rsidRPr="00ED3D40">
              <w:rPr>
                <w:rFonts w:ascii="Times New Roman" w:hAnsi="Times New Roman"/>
                <w:color w:val="000000"/>
                <w:kern w:val="0"/>
                <w:sz w:val="24"/>
                <w:szCs w:val="24"/>
              </w:rPr>
              <w:t>±5.4</w:t>
            </w:r>
            <w:r w:rsidRPr="00ED3D40">
              <w:rPr>
                <w:rFonts w:ascii="Times New Roman" w:hAnsi="Times New Roman"/>
                <w:color w:val="000000"/>
                <w:kern w:val="0"/>
                <w:sz w:val="24"/>
                <w:szCs w:val="24"/>
              </w:rPr>
              <w:t>*</w:t>
            </w:r>
          </w:p>
        </w:tc>
      </w:tr>
      <w:tr w:rsidR="007854ED" w:rsidRPr="00ED3D40" w14:paraId="2B2FDBFF" w14:textId="77777777" w:rsidTr="00E54A17">
        <w:tc>
          <w:tcPr>
            <w:tcW w:w="3114" w:type="dxa"/>
          </w:tcPr>
          <w:p w14:paraId="288F069D"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Time &lt;90% of SpO</w:t>
            </w:r>
            <w:r w:rsidRPr="00ED3D40">
              <w:rPr>
                <w:rFonts w:ascii="Times New Roman" w:hAnsi="Times New Roman"/>
                <w:color w:val="000000"/>
                <w:kern w:val="0"/>
                <w:sz w:val="24"/>
                <w:szCs w:val="24"/>
                <w:vertAlign w:val="subscript"/>
              </w:rPr>
              <w:t>2</w:t>
            </w:r>
            <w:r w:rsidRPr="00ED3D40">
              <w:rPr>
                <w:rFonts w:ascii="Times New Roman" w:hAnsi="Times New Roman"/>
                <w:color w:val="000000"/>
                <w:kern w:val="0"/>
                <w:sz w:val="24"/>
                <w:szCs w:val="24"/>
              </w:rPr>
              <w:t xml:space="preserve">, min </w:t>
            </w:r>
          </w:p>
        </w:tc>
        <w:tc>
          <w:tcPr>
            <w:tcW w:w="1985" w:type="dxa"/>
          </w:tcPr>
          <w:p w14:paraId="11FD7F4B"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33.9±19.9</w:t>
            </w:r>
          </w:p>
        </w:tc>
        <w:tc>
          <w:tcPr>
            <w:tcW w:w="1984" w:type="dxa"/>
          </w:tcPr>
          <w:p w14:paraId="450913F2"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3.3±7.3</w:t>
            </w:r>
          </w:p>
        </w:tc>
        <w:tc>
          <w:tcPr>
            <w:tcW w:w="1985" w:type="dxa"/>
          </w:tcPr>
          <w:p w14:paraId="084F117F"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50.9±19.0*</w:t>
            </w:r>
          </w:p>
        </w:tc>
        <w:tc>
          <w:tcPr>
            <w:tcW w:w="1559" w:type="dxa"/>
          </w:tcPr>
          <w:p w14:paraId="5C5EDBCC"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25.6±9.6*</w:t>
            </w:r>
          </w:p>
        </w:tc>
        <w:tc>
          <w:tcPr>
            <w:tcW w:w="1843" w:type="dxa"/>
          </w:tcPr>
          <w:p w14:paraId="3E2316D2"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43.2±17.6*</w:t>
            </w:r>
          </w:p>
        </w:tc>
        <w:tc>
          <w:tcPr>
            <w:tcW w:w="1701" w:type="dxa"/>
          </w:tcPr>
          <w:p w14:paraId="632F5DD7"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88.2±22.4*</w:t>
            </w:r>
          </w:p>
        </w:tc>
      </w:tr>
      <w:tr w:rsidR="007854ED" w:rsidRPr="00ED3D40" w14:paraId="391637CA" w14:textId="77777777" w:rsidTr="00E54A17">
        <w:tc>
          <w:tcPr>
            <w:tcW w:w="3114" w:type="dxa"/>
          </w:tcPr>
          <w:p w14:paraId="661785C6"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Time of OD per hour, min</w:t>
            </w:r>
          </w:p>
        </w:tc>
        <w:tc>
          <w:tcPr>
            <w:tcW w:w="1985" w:type="dxa"/>
          </w:tcPr>
          <w:p w14:paraId="2F73E95A"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13.7±4.0</w:t>
            </w:r>
          </w:p>
        </w:tc>
        <w:tc>
          <w:tcPr>
            <w:tcW w:w="1984" w:type="dxa"/>
          </w:tcPr>
          <w:p w14:paraId="0CCBF52B"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3.0±3.9</w:t>
            </w:r>
          </w:p>
        </w:tc>
        <w:tc>
          <w:tcPr>
            <w:tcW w:w="1985" w:type="dxa"/>
          </w:tcPr>
          <w:p w14:paraId="07893370"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19.4±4.3*</w:t>
            </w:r>
          </w:p>
        </w:tc>
        <w:tc>
          <w:tcPr>
            <w:tcW w:w="1559" w:type="dxa"/>
          </w:tcPr>
          <w:p w14:paraId="358707BC"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9.6±3.9*</w:t>
            </w:r>
          </w:p>
        </w:tc>
        <w:tc>
          <w:tcPr>
            <w:tcW w:w="1843" w:type="dxa"/>
          </w:tcPr>
          <w:p w14:paraId="18408C0B"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23.3±5.8*</w:t>
            </w:r>
          </w:p>
        </w:tc>
        <w:tc>
          <w:tcPr>
            <w:tcW w:w="1701" w:type="dxa"/>
          </w:tcPr>
          <w:p w14:paraId="7F49462D"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28.3±6.6*</w:t>
            </w:r>
          </w:p>
        </w:tc>
      </w:tr>
      <w:tr w:rsidR="007854ED" w:rsidRPr="00ED3D40" w14:paraId="32AFB41B" w14:textId="77777777" w:rsidTr="00E54A17">
        <w:tc>
          <w:tcPr>
            <w:tcW w:w="3114" w:type="dxa"/>
          </w:tcPr>
          <w:p w14:paraId="24671B93"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Mean HR during sleep, bpm</w:t>
            </w:r>
          </w:p>
        </w:tc>
        <w:tc>
          <w:tcPr>
            <w:tcW w:w="1985" w:type="dxa"/>
          </w:tcPr>
          <w:p w14:paraId="22998C0E"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60.6±10.8</w:t>
            </w:r>
          </w:p>
        </w:tc>
        <w:tc>
          <w:tcPr>
            <w:tcW w:w="1984" w:type="dxa"/>
          </w:tcPr>
          <w:p w14:paraId="779EAAA8"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62.3±6.6</w:t>
            </w:r>
          </w:p>
        </w:tc>
        <w:tc>
          <w:tcPr>
            <w:tcW w:w="1985" w:type="dxa"/>
          </w:tcPr>
          <w:p w14:paraId="1D05EA5E"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59.6±12.5</w:t>
            </w:r>
          </w:p>
        </w:tc>
        <w:tc>
          <w:tcPr>
            <w:tcW w:w="1559" w:type="dxa"/>
          </w:tcPr>
          <w:p w14:paraId="06FCCB07"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63.2±8.2</w:t>
            </w:r>
          </w:p>
        </w:tc>
        <w:tc>
          <w:tcPr>
            <w:tcW w:w="1843" w:type="dxa"/>
          </w:tcPr>
          <w:p w14:paraId="2B058BD5"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61.2±7.6</w:t>
            </w:r>
          </w:p>
        </w:tc>
        <w:tc>
          <w:tcPr>
            <w:tcW w:w="1701" w:type="dxa"/>
          </w:tcPr>
          <w:p w14:paraId="0ED23E60"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54.2±10.3</w:t>
            </w:r>
          </w:p>
        </w:tc>
      </w:tr>
      <w:tr w:rsidR="007854ED" w:rsidRPr="00ED3D40" w14:paraId="66BA96EF" w14:textId="77777777" w:rsidTr="00E54A17">
        <w:tc>
          <w:tcPr>
            <w:tcW w:w="3114" w:type="dxa"/>
          </w:tcPr>
          <w:p w14:paraId="199D3160"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DLOD, s</w:t>
            </w:r>
          </w:p>
        </w:tc>
        <w:tc>
          <w:tcPr>
            <w:tcW w:w="1985" w:type="dxa"/>
          </w:tcPr>
          <w:p w14:paraId="3E7BE0E1"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76.0±16.8</w:t>
            </w:r>
          </w:p>
        </w:tc>
        <w:tc>
          <w:tcPr>
            <w:tcW w:w="1984" w:type="dxa"/>
          </w:tcPr>
          <w:p w14:paraId="316EE9A3"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58.6±13.1</w:t>
            </w:r>
          </w:p>
        </w:tc>
        <w:tc>
          <w:tcPr>
            <w:tcW w:w="1985" w:type="dxa"/>
          </w:tcPr>
          <w:p w14:paraId="0705DA26"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85.4±19.2</w:t>
            </w:r>
          </w:p>
        </w:tc>
        <w:tc>
          <w:tcPr>
            <w:tcW w:w="1559" w:type="dxa"/>
          </w:tcPr>
          <w:p w14:paraId="068EA5AC"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56.1±9.5</w:t>
            </w:r>
          </w:p>
        </w:tc>
        <w:tc>
          <w:tcPr>
            <w:tcW w:w="1843" w:type="dxa"/>
          </w:tcPr>
          <w:p w14:paraId="29765E00"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68.3±11.5</w:t>
            </w:r>
          </w:p>
        </w:tc>
        <w:tc>
          <w:tcPr>
            <w:tcW w:w="1701" w:type="dxa"/>
          </w:tcPr>
          <w:p w14:paraId="3D00E76A"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115.4±19.2*</w:t>
            </w:r>
          </w:p>
        </w:tc>
      </w:tr>
      <w:tr w:rsidR="007854ED" w:rsidRPr="00ED3D40" w14:paraId="241F457E" w14:textId="77777777" w:rsidTr="00E54A17">
        <w:tc>
          <w:tcPr>
            <w:tcW w:w="3114" w:type="dxa"/>
          </w:tcPr>
          <w:p w14:paraId="1F3D4F54"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Nadir SpO</w:t>
            </w:r>
            <w:r w:rsidRPr="00ED3D40">
              <w:rPr>
                <w:rFonts w:ascii="Times New Roman" w:hAnsi="Times New Roman"/>
                <w:color w:val="000000"/>
                <w:kern w:val="0"/>
                <w:sz w:val="24"/>
                <w:szCs w:val="24"/>
                <w:vertAlign w:val="subscript"/>
              </w:rPr>
              <w:t>2</w:t>
            </w:r>
            <w:r w:rsidRPr="00ED3D40">
              <w:rPr>
                <w:rFonts w:ascii="Times New Roman" w:hAnsi="Times New Roman"/>
                <w:color w:val="000000"/>
                <w:kern w:val="0"/>
                <w:sz w:val="24"/>
                <w:szCs w:val="24"/>
              </w:rPr>
              <w:t>, %</w:t>
            </w:r>
          </w:p>
        </w:tc>
        <w:tc>
          <w:tcPr>
            <w:tcW w:w="1985" w:type="dxa"/>
          </w:tcPr>
          <w:p w14:paraId="0E1910B3"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81.2±11.6</w:t>
            </w:r>
          </w:p>
        </w:tc>
        <w:tc>
          <w:tcPr>
            <w:tcW w:w="1984" w:type="dxa"/>
          </w:tcPr>
          <w:p w14:paraId="72A26BEE"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89.6±4.3</w:t>
            </w:r>
          </w:p>
        </w:tc>
        <w:tc>
          <w:tcPr>
            <w:tcW w:w="1985" w:type="dxa"/>
          </w:tcPr>
          <w:p w14:paraId="5C137F8C"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78.2±11.9</w:t>
            </w:r>
          </w:p>
        </w:tc>
        <w:tc>
          <w:tcPr>
            <w:tcW w:w="1559" w:type="dxa"/>
          </w:tcPr>
          <w:p w14:paraId="731101E3"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87.7±5.4</w:t>
            </w:r>
          </w:p>
        </w:tc>
        <w:tc>
          <w:tcPr>
            <w:tcW w:w="1843" w:type="dxa"/>
          </w:tcPr>
          <w:p w14:paraId="6E824E1C"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bookmarkStart w:id="1" w:name="_Hlk56012536"/>
            <w:r w:rsidRPr="00ED3D40">
              <w:rPr>
                <w:rFonts w:ascii="Times New Roman" w:hAnsi="Times New Roman"/>
                <w:color w:val="000000"/>
                <w:kern w:val="0"/>
                <w:sz w:val="24"/>
                <w:szCs w:val="24"/>
              </w:rPr>
              <w:t>84.1</w:t>
            </w:r>
            <w:bookmarkEnd w:id="1"/>
            <w:r w:rsidRPr="00ED3D40">
              <w:rPr>
                <w:rFonts w:ascii="Times New Roman" w:hAnsi="Times New Roman"/>
                <w:color w:val="000000"/>
                <w:kern w:val="0"/>
                <w:sz w:val="24"/>
                <w:szCs w:val="24"/>
              </w:rPr>
              <w:t>±6.2</w:t>
            </w:r>
          </w:p>
        </w:tc>
        <w:tc>
          <w:tcPr>
            <w:tcW w:w="1701" w:type="dxa"/>
          </w:tcPr>
          <w:p w14:paraId="17FB70B3"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71.0±11.6</w:t>
            </w:r>
          </w:p>
        </w:tc>
      </w:tr>
      <w:tr w:rsidR="007854ED" w:rsidRPr="00ED3D40" w14:paraId="1CD4339F" w14:textId="77777777" w:rsidTr="00E54A17">
        <w:tc>
          <w:tcPr>
            <w:tcW w:w="3114" w:type="dxa"/>
          </w:tcPr>
          <w:p w14:paraId="5EB9AAAB"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LTA, s</w:t>
            </w:r>
          </w:p>
        </w:tc>
        <w:tc>
          <w:tcPr>
            <w:tcW w:w="1985" w:type="dxa"/>
          </w:tcPr>
          <w:p w14:paraId="13D54F4B"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55.4±17.9</w:t>
            </w:r>
          </w:p>
        </w:tc>
        <w:tc>
          <w:tcPr>
            <w:tcW w:w="1984" w:type="dxa"/>
            <w:vAlign w:val="center"/>
          </w:tcPr>
          <w:p w14:paraId="794FBCAB"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22.3±7.5</w:t>
            </w:r>
          </w:p>
        </w:tc>
        <w:tc>
          <w:tcPr>
            <w:tcW w:w="1985" w:type="dxa"/>
            <w:vAlign w:val="center"/>
          </w:tcPr>
          <w:p w14:paraId="0305F6D1"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67.6±13.4</w:t>
            </w:r>
          </w:p>
        </w:tc>
        <w:tc>
          <w:tcPr>
            <w:tcW w:w="1559" w:type="dxa"/>
          </w:tcPr>
          <w:p w14:paraId="16DA6BCC" w14:textId="77777777" w:rsidR="007854ED" w:rsidRPr="00ED3D40" w:rsidRDefault="007854ED" w:rsidP="007854ED">
            <w:pPr>
              <w:autoSpaceDE w:val="0"/>
              <w:autoSpaceDN w:val="0"/>
              <w:adjustRightInd w:val="0"/>
              <w:snapToGrid w:val="0"/>
              <w:spacing w:after="0" w:line="480" w:lineRule="auto"/>
              <w:rPr>
                <w:rFonts w:ascii="Times New Roman" w:hAnsi="Times New Roman"/>
                <w:b/>
                <w:bCs/>
                <w:color w:val="000000"/>
                <w:kern w:val="0"/>
                <w:sz w:val="24"/>
                <w:szCs w:val="24"/>
              </w:rPr>
            </w:pPr>
            <w:r w:rsidRPr="00ED3D40">
              <w:rPr>
                <w:rFonts w:ascii="Times New Roman" w:hAnsi="Times New Roman"/>
                <w:color w:val="000000"/>
                <w:kern w:val="0"/>
                <w:sz w:val="24"/>
                <w:szCs w:val="24"/>
              </w:rPr>
              <w:t>24.6±11.6</w:t>
            </w:r>
          </w:p>
        </w:tc>
        <w:tc>
          <w:tcPr>
            <w:tcW w:w="1843" w:type="dxa"/>
            <w:vAlign w:val="center"/>
          </w:tcPr>
          <w:p w14:paraId="5466299B"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47.2±9.7*</w:t>
            </w:r>
          </w:p>
        </w:tc>
        <w:tc>
          <w:tcPr>
            <w:tcW w:w="1701" w:type="dxa"/>
            <w:vAlign w:val="center"/>
          </w:tcPr>
          <w:p w14:paraId="6E570E80"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117.6±13.2*</w:t>
            </w:r>
          </w:p>
        </w:tc>
      </w:tr>
      <w:tr w:rsidR="007854ED" w:rsidRPr="00ED3D40" w14:paraId="5EAF4689" w14:textId="77777777" w:rsidTr="001A4CD9">
        <w:tc>
          <w:tcPr>
            <w:tcW w:w="3114" w:type="dxa"/>
            <w:vAlign w:val="center"/>
          </w:tcPr>
          <w:p w14:paraId="13CD1CA0"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sz w:val="24"/>
                <w:szCs w:val="24"/>
              </w:rPr>
              <w:t>Decrease RR ≥12%, n (%)</w:t>
            </w:r>
          </w:p>
        </w:tc>
        <w:tc>
          <w:tcPr>
            <w:tcW w:w="1985" w:type="dxa"/>
            <w:vAlign w:val="center"/>
          </w:tcPr>
          <w:p w14:paraId="3ECFF300"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sz w:val="24"/>
                <w:szCs w:val="24"/>
              </w:rPr>
              <w:t>102 (56.7)</w:t>
            </w:r>
          </w:p>
        </w:tc>
        <w:tc>
          <w:tcPr>
            <w:tcW w:w="1984" w:type="dxa"/>
            <w:vAlign w:val="center"/>
          </w:tcPr>
          <w:p w14:paraId="4AAA2EC6"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sz w:val="24"/>
                <w:szCs w:val="24"/>
              </w:rPr>
              <w:t>8 (21.1)</w:t>
            </w:r>
          </w:p>
        </w:tc>
        <w:tc>
          <w:tcPr>
            <w:tcW w:w="1985" w:type="dxa"/>
            <w:vAlign w:val="center"/>
          </w:tcPr>
          <w:p w14:paraId="7DD151B8"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sz w:val="24"/>
                <w:szCs w:val="24"/>
              </w:rPr>
              <w:t>94 (66.2)</w:t>
            </w:r>
          </w:p>
        </w:tc>
        <w:tc>
          <w:tcPr>
            <w:tcW w:w="1559" w:type="dxa"/>
          </w:tcPr>
          <w:p w14:paraId="62390058"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eastAsia="ITC Stone Serif Std Medium" w:hAnsi="Times New Roman"/>
                <w:color w:val="000000"/>
                <w:kern w:val="0"/>
                <w:sz w:val="24"/>
                <w:szCs w:val="24"/>
              </w:rPr>
              <w:t xml:space="preserve">13 </w:t>
            </w:r>
            <w:r w:rsidRPr="00ED3D40">
              <w:rPr>
                <w:rFonts w:ascii="Times New Roman" w:eastAsia="ITC Stone Serif Std Medium" w:hAnsi="Times New Roman" w:hint="eastAsia"/>
                <w:color w:val="000000"/>
                <w:kern w:val="0"/>
                <w:sz w:val="24"/>
                <w:szCs w:val="24"/>
              </w:rPr>
              <w:t>(</w:t>
            </w:r>
            <w:r w:rsidRPr="00ED3D40">
              <w:rPr>
                <w:rFonts w:ascii="Times New Roman" w:eastAsia="ITC Stone Serif Std Medium" w:hAnsi="Times New Roman"/>
                <w:color w:val="000000"/>
                <w:kern w:val="0"/>
                <w:sz w:val="24"/>
                <w:szCs w:val="24"/>
              </w:rPr>
              <w:t>35.1)</w:t>
            </w:r>
          </w:p>
        </w:tc>
        <w:tc>
          <w:tcPr>
            <w:tcW w:w="1843" w:type="dxa"/>
            <w:vAlign w:val="center"/>
          </w:tcPr>
          <w:p w14:paraId="3FCF1D97"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eastAsia="ITC Stone Serif Std Medium" w:hAnsi="Times New Roman"/>
                <w:color w:val="000000"/>
                <w:kern w:val="0"/>
                <w:sz w:val="24"/>
                <w:szCs w:val="24"/>
              </w:rPr>
              <w:t>29 (72.5)</w:t>
            </w:r>
          </w:p>
        </w:tc>
        <w:tc>
          <w:tcPr>
            <w:tcW w:w="1701" w:type="dxa"/>
            <w:vAlign w:val="center"/>
          </w:tcPr>
          <w:p w14:paraId="07AEF9BC" w14:textId="77777777" w:rsidR="007854ED" w:rsidRPr="00ED3D40" w:rsidRDefault="007854ED" w:rsidP="007854ED">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eastAsia="ITC Stone Serif Std Medium" w:hAnsi="Times New Roman"/>
                <w:color w:val="000000"/>
                <w:kern w:val="0"/>
                <w:sz w:val="24"/>
                <w:szCs w:val="24"/>
              </w:rPr>
              <w:t>52 (80.0)</w:t>
            </w:r>
          </w:p>
        </w:tc>
      </w:tr>
    </w:tbl>
    <w:p w14:paraId="0531DA2D" w14:textId="77777777" w:rsidR="00330902" w:rsidRPr="00ED3D40" w:rsidRDefault="00330902" w:rsidP="00330902">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CB, carotid body; AHI, apnea-hypopnea index; AHI</w:t>
      </w:r>
      <w:r w:rsidRPr="00ED3D40">
        <w:rPr>
          <w:rFonts w:ascii="Times New Roman" w:hAnsi="Times New Roman"/>
          <w:color w:val="000000"/>
          <w:kern w:val="0"/>
          <w:sz w:val="24"/>
          <w:szCs w:val="24"/>
          <w:vertAlign w:val="subscript"/>
        </w:rPr>
        <w:t>REM</w:t>
      </w:r>
      <w:r w:rsidRPr="00ED3D40">
        <w:rPr>
          <w:rFonts w:ascii="Times New Roman" w:hAnsi="Times New Roman"/>
          <w:color w:val="000000"/>
          <w:kern w:val="0"/>
          <w:sz w:val="24"/>
          <w:szCs w:val="24"/>
        </w:rPr>
        <w:t>, apnea-hypopnea index in rapid-eye-movement sleep (REM); AHI</w:t>
      </w:r>
      <w:r w:rsidRPr="00ED3D40">
        <w:rPr>
          <w:rFonts w:ascii="Times New Roman" w:hAnsi="Times New Roman"/>
          <w:color w:val="000000"/>
          <w:kern w:val="0"/>
          <w:sz w:val="24"/>
          <w:szCs w:val="24"/>
          <w:vertAlign w:val="subscript"/>
        </w:rPr>
        <w:t>NREM</w:t>
      </w:r>
      <w:r w:rsidRPr="00ED3D40">
        <w:rPr>
          <w:rFonts w:ascii="Times New Roman" w:hAnsi="Times New Roman"/>
          <w:color w:val="000000"/>
          <w:kern w:val="0"/>
          <w:sz w:val="24"/>
          <w:szCs w:val="24"/>
        </w:rPr>
        <w:t>, apnea-hypopnea index in non-rapid-eye-movement sleep (NREM);</w:t>
      </w:r>
      <w:r w:rsidR="00D1507A" w:rsidRPr="00ED3D40">
        <w:rPr>
          <w:rFonts w:ascii="Times New Roman" w:hAnsi="Times New Roman"/>
          <w:color w:val="000000"/>
          <w:kern w:val="0"/>
          <w:sz w:val="24"/>
          <w:szCs w:val="24"/>
        </w:rPr>
        <w:t xml:space="preserve"> oAHI, obstructive AHI</w:t>
      </w:r>
      <w:r w:rsidR="0085411C" w:rsidRPr="00ED3D40">
        <w:rPr>
          <w:rFonts w:ascii="Times New Roman" w:hAnsi="Times New Roman"/>
          <w:color w:val="000000"/>
          <w:kern w:val="0"/>
          <w:sz w:val="24"/>
          <w:szCs w:val="24"/>
        </w:rPr>
        <w:t xml:space="preserve"> during sleep</w:t>
      </w:r>
      <w:r w:rsidR="00D1507A" w:rsidRPr="00ED3D40">
        <w:rPr>
          <w:rFonts w:ascii="Times New Roman" w:hAnsi="Times New Roman"/>
          <w:color w:val="000000"/>
          <w:kern w:val="0"/>
          <w:sz w:val="24"/>
          <w:szCs w:val="24"/>
        </w:rPr>
        <w:t>; cAHI, central AHI</w:t>
      </w:r>
      <w:r w:rsidR="0085411C" w:rsidRPr="00ED3D40">
        <w:rPr>
          <w:rFonts w:ascii="Times New Roman" w:hAnsi="Times New Roman"/>
          <w:color w:val="000000"/>
          <w:kern w:val="0"/>
          <w:sz w:val="24"/>
          <w:szCs w:val="24"/>
        </w:rPr>
        <w:t xml:space="preserve"> during sleep</w:t>
      </w:r>
      <w:r w:rsidR="00D1507A" w:rsidRPr="00ED3D40">
        <w:rPr>
          <w:rFonts w:ascii="Times New Roman" w:hAnsi="Times New Roman"/>
          <w:color w:val="000000"/>
          <w:kern w:val="0"/>
          <w:sz w:val="24"/>
          <w:szCs w:val="24"/>
        </w:rPr>
        <w:t>;</w:t>
      </w:r>
      <w:r w:rsidRPr="00ED3D40">
        <w:rPr>
          <w:rFonts w:ascii="Times New Roman" w:hAnsi="Times New Roman"/>
          <w:color w:val="000000"/>
          <w:kern w:val="0"/>
          <w:sz w:val="24"/>
          <w:szCs w:val="24"/>
        </w:rPr>
        <w:t xml:space="preserve"> SpO</w:t>
      </w:r>
      <w:r w:rsidRPr="00ED3D40">
        <w:rPr>
          <w:rFonts w:ascii="Times New Roman" w:hAnsi="Times New Roman"/>
          <w:color w:val="000000"/>
          <w:kern w:val="0"/>
          <w:sz w:val="24"/>
          <w:szCs w:val="24"/>
          <w:vertAlign w:val="subscript"/>
        </w:rPr>
        <w:t>2</w:t>
      </w:r>
      <w:r w:rsidRPr="00ED3D40">
        <w:rPr>
          <w:rFonts w:ascii="Times New Roman" w:hAnsi="Times New Roman"/>
          <w:color w:val="000000"/>
          <w:kern w:val="0"/>
          <w:sz w:val="24"/>
          <w:szCs w:val="24"/>
        </w:rPr>
        <w:t>, pulse oxygen saturation; LTA, the longest time of apnea; HR, heart rate; DLOD, duration of lowest oxygen desaturation.</w:t>
      </w:r>
    </w:p>
    <w:p w14:paraId="648BB31B" w14:textId="77777777" w:rsidR="00330902" w:rsidRPr="00ED3D40" w:rsidRDefault="00330902" w:rsidP="00330902">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*P&lt;0.05 versus Non-OSA group</w:t>
      </w:r>
    </w:p>
    <w:p w14:paraId="5E630CF1" w14:textId="77777777" w:rsidR="00330902" w:rsidRPr="00ED3D40" w:rsidRDefault="00330902" w:rsidP="00330902">
      <w:pPr>
        <w:widowControl/>
        <w:adjustRightInd w:val="0"/>
        <w:snapToGrid w:val="0"/>
        <w:spacing w:after="0" w:line="480" w:lineRule="auto"/>
        <w:rPr>
          <w:rFonts w:ascii="Times New Roman" w:hAnsi="Times New Roman"/>
          <w:color w:val="000000"/>
          <w:kern w:val="0"/>
          <w:sz w:val="24"/>
          <w:szCs w:val="24"/>
        </w:rPr>
      </w:pPr>
    </w:p>
    <w:p w14:paraId="18F4563D" w14:textId="77777777" w:rsidR="00330902" w:rsidRPr="00ED3D40" w:rsidRDefault="00330902" w:rsidP="00330902">
      <w:pPr>
        <w:autoSpaceDE w:val="0"/>
        <w:autoSpaceDN w:val="0"/>
        <w:adjustRightInd w:val="0"/>
        <w:snapToGrid w:val="0"/>
        <w:spacing w:after="0" w:line="480" w:lineRule="auto"/>
        <w:rPr>
          <w:rFonts w:ascii="Times New Roman" w:eastAsia="DengXian" w:hAnsi="Times New Roman"/>
          <w:b/>
          <w:bCs/>
          <w:color w:val="000000"/>
          <w:kern w:val="0"/>
          <w:sz w:val="24"/>
          <w:szCs w:val="24"/>
        </w:rPr>
        <w:sectPr w:rsidR="00330902" w:rsidRPr="00ED3D40">
          <w:pgSz w:w="16838" w:h="11906" w:orient="landscape"/>
          <w:pgMar w:top="1440" w:right="1800" w:bottom="1440" w:left="1800" w:header="851" w:footer="992" w:gutter="0"/>
          <w:cols w:space="425"/>
          <w:docGrid w:type="lines" w:linePitch="317" w:charSpace="609"/>
        </w:sectPr>
      </w:pPr>
    </w:p>
    <w:p w14:paraId="709D3015" w14:textId="77777777" w:rsidR="00330902" w:rsidRPr="00ED3D40" w:rsidRDefault="00330902" w:rsidP="00330902">
      <w:pPr>
        <w:widowControl/>
        <w:adjustRightInd w:val="0"/>
        <w:snapToGrid w:val="0"/>
        <w:spacing w:after="0" w:line="480" w:lineRule="auto"/>
        <w:rPr>
          <w:rFonts w:ascii="Times New Roman" w:hAnsi="Times New Roman"/>
          <w:color w:val="000000"/>
          <w:kern w:val="0"/>
          <w:sz w:val="24"/>
          <w:szCs w:val="24"/>
        </w:rPr>
      </w:pPr>
      <w:bookmarkStart w:id="2" w:name="_Hlk63629483"/>
      <w:r w:rsidRPr="00ED3D40">
        <w:rPr>
          <w:rFonts w:ascii="Times New Roman" w:eastAsia="DengXian" w:hAnsi="Times New Roman"/>
          <w:b/>
          <w:bCs/>
          <w:color w:val="000000"/>
          <w:kern w:val="0"/>
          <w:sz w:val="24"/>
          <w:szCs w:val="24"/>
        </w:rPr>
        <w:lastRenderedPageBreak/>
        <w:t>Supplementary Table 2</w:t>
      </w:r>
      <w:bookmarkEnd w:id="2"/>
      <w:r w:rsidRPr="00ED3D40">
        <w:rPr>
          <w:rFonts w:ascii="Times New Roman" w:hAnsi="Times New Roman"/>
          <w:b/>
          <w:bCs/>
          <w:color w:val="000000"/>
          <w:kern w:val="0"/>
          <w:sz w:val="24"/>
          <w:szCs w:val="24"/>
        </w:rPr>
        <w:t>.</w:t>
      </w:r>
      <w:r w:rsidRPr="00ED3D40">
        <w:rPr>
          <w:rFonts w:ascii="Times New Roman" w:hAnsi="Times New Roman"/>
          <w:color w:val="000000"/>
          <w:kern w:val="0"/>
          <w:sz w:val="24"/>
          <w:szCs w:val="24"/>
        </w:rPr>
        <w:t xml:space="preserve"> Multivariable linear analysis of CB chemosensitivity (% decrease in RR) using the stepwise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65"/>
        <w:gridCol w:w="2210"/>
        <w:gridCol w:w="1355"/>
        <w:gridCol w:w="873"/>
        <w:gridCol w:w="1677"/>
        <w:gridCol w:w="689"/>
        <w:gridCol w:w="873"/>
      </w:tblGrid>
      <w:tr w:rsidR="00330902" w:rsidRPr="00ED3D40" w14:paraId="20F26699" w14:textId="77777777" w:rsidTr="00CB3CAF">
        <w:trPr>
          <w:trHeight w:val="312"/>
        </w:trPr>
        <w:tc>
          <w:tcPr>
            <w:tcW w:w="856" w:type="pct"/>
            <w:tcBorders>
              <w:top w:val="single" w:sz="8" w:space="0" w:color="000000"/>
              <w:left w:val="dotted" w:sz="4" w:space="0" w:color="auto"/>
              <w:bottom w:val="single" w:sz="8" w:space="0" w:color="000000"/>
              <w:right w:val="dotted" w:sz="4" w:space="0" w:color="auto"/>
            </w:tcBorders>
            <w:shd w:val="clear" w:color="auto" w:fill="FFFFFF"/>
            <w:vAlign w:val="center"/>
          </w:tcPr>
          <w:p w14:paraId="594A923C"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Clinical variables</w:t>
            </w:r>
          </w:p>
        </w:tc>
        <w:tc>
          <w:tcPr>
            <w:tcW w:w="1205" w:type="pct"/>
            <w:tcBorders>
              <w:top w:val="single" w:sz="8" w:space="0" w:color="000000"/>
              <w:left w:val="dotted" w:sz="4" w:space="0" w:color="auto"/>
              <w:bottom w:val="single" w:sz="8" w:space="0" w:color="000000"/>
              <w:right w:val="dotted" w:sz="4" w:space="0" w:color="auto"/>
            </w:tcBorders>
            <w:shd w:val="clear" w:color="auto" w:fill="FFFFFF"/>
            <w:vAlign w:val="center"/>
          </w:tcPr>
          <w:p w14:paraId="1CD8E456"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Beta (95%CI)</w:t>
            </w:r>
          </w:p>
        </w:tc>
        <w:tc>
          <w:tcPr>
            <w:tcW w:w="742" w:type="pct"/>
            <w:tcBorders>
              <w:top w:val="single" w:sz="8" w:space="0" w:color="000000"/>
              <w:left w:val="dotted" w:sz="4" w:space="0" w:color="auto"/>
              <w:bottom w:val="single" w:sz="8" w:space="0" w:color="000000"/>
              <w:right w:val="dotted" w:sz="4" w:space="0" w:color="auto"/>
            </w:tcBorders>
            <w:shd w:val="clear" w:color="auto" w:fill="FFFFFF"/>
            <w:vAlign w:val="center"/>
          </w:tcPr>
          <w:p w14:paraId="47BC773B" w14:textId="77777777" w:rsidR="00330902" w:rsidRPr="00ED3D40" w:rsidRDefault="00330902" w:rsidP="00E54A17">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t</w:t>
            </w:r>
          </w:p>
        </w:tc>
        <w:tc>
          <w:tcPr>
            <w:tcW w:w="481" w:type="pct"/>
            <w:tcBorders>
              <w:top w:val="single" w:sz="8" w:space="0" w:color="000000"/>
              <w:left w:val="dotted" w:sz="4" w:space="0" w:color="auto"/>
              <w:bottom w:val="single" w:sz="8" w:space="0" w:color="000000"/>
              <w:right w:val="dotted" w:sz="4" w:space="0" w:color="auto"/>
            </w:tcBorders>
            <w:shd w:val="clear" w:color="auto" w:fill="FFFFFF"/>
            <w:vAlign w:val="center"/>
          </w:tcPr>
          <w:p w14:paraId="2436F0EC" w14:textId="77777777" w:rsidR="00330902" w:rsidRPr="00ED3D40" w:rsidRDefault="00330902" w:rsidP="00E54A17">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P</w:t>
            </w:r>
          </w:p>
        </w:tc>
        <w:tc>
          <w:tcPr>
            <w:tcW w:w="916" w:type="pct"/>
            <w:tcBorders>
              <w:top w:val="single" w:sz="8" w:space="0" w:color="000000"/>
              <w:left w:val="dotted" w:sz="4" w:space="0" w:color="auto"/>
              <w:bottom w:val="single" w:sz="8" w:space="0" w:color="000000"/>
              <w:right w:val="dotted" w:sz="4" w:space="0" w:color="auto"/>
            </w:tcBorders>
            <w:shd w:val="clear" w:color="auto" w:fill="FFFFFF"/>
            <w:vAlign w:val="center"/>
          </w:tcPr>
          <w:p w14:paraId="6AC54315" w14:textId="77777777" w:rsidR="00330902" w:rsidRPr="00ED3D40" w:rsidRDefault="00330902" w:rsidP="00E54A17">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Beta (95%CI)</w:t>
            </w:r>
          </w:p>
        </w:tc>
        <w:tc>
          <w:tcPr>
            <w:tcW w:w="319" w:type="pct"/>
            <w:tcBorders>
              <w:top w:val="single" w:sz="8" w:space="0" w:color="000000"/>
              <w:left w:val="dotted" w:sz="4" w:space="0" w:color="auto"/>
              <w:bottom w:val="single" w:sz="8" w:space="0" w:color="000000"/>
              <w:right w:val="dotted" w:sz="4" w:space="0" w:color="auto"/>
            </w:tcBorders>
            <w:shd w:val="clear" w:color="auto" w:fill="FFFFFF"/>
            <w:vAlign w:val="center"/>
          </w:tcPr>
          <w:p w14:paraId="2CAB630F"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t</w:t>
            </w:r>
          </w:p>
        </w:tc>
        <w:tc>
          <w:tcPr>
            <w:tcW w:w="481" w:type="pct"/>
            <w:tcBorders>
              <w:top w:val="single" w:sz="8" w:space="0" w:color="000000"/>
              <w:left w:val="dotted" w:sz="4" w:space="0" w:color="auto"/>
              <w:bottom w:val="single" w:sz="8" w:space="0" w:color="000000"/>
              <w:right w:val="dotted" w:sz="4" w:space="0" w:color="auto"/>
            </w:tcBorders>
            <w:shd w:val="clear" w:color="auto" w:fill="FFFFFF"/>
            <w:vAlign w:val="center"/>
          </w:tcPr>
          <w:p w14:paraId="4603F59D"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P</w:t>
            </w:r>
          </w:p>
        </w:tc>
      </w:tr>
      <w:tr w:rsidR="00330902" w:rsidRPr="00ED3D40" w14:paraId="52C7E1C0" w14:textId="77777777" w:rsidTr="00CB3CAF">
        <w:trPr>
          <w:trHeight w:val="312"/>
        </w:trPr>
        <w:tc>
          <w:tcPr>
            <w:tcW w:w="3283" w:type="pct"/>
            <w:gridSpan w:val="4"/>
            <w:tcBorders>
              <w:top w:val="single" w:sz="8" w:space="0" w:color="000000"/>
              <w:left w:val="dotted" w:sz="4" w:space="0" w:color="auto"/>
              <w:bottom w:val="dotted" w:sz="4" w:space="0" w:color="auto"/>
              <w:right w:val="dotted" w:sz="4" w:space="0" w:color="auto"/>
            </w:tcBorders>
            <w:shd w:val="clear" w:color="auto" w:fill="FFFFFF"/>
            <w:vAlign w:val="center"/>
          </w:tcPr>
          <w:p w14:paraId="0E56B7E7"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Univariable, enter method</w:t>
            </w:r>
          </w:p>
        </w:tc>
        <w:tc>
          <w:tcPr>
            <w:tcW w:w="1717" w:type="pct"/>
            <w:gridSpan w:val="3"/>
            <w:tcBorders>
              <w:top w:val="single" w:sz="8" w:space="0" w:color="000000"/>
              <w:left w:val="dotted" w:sz="4" w:space="0" w:color="auto"/>
              <w:bottom w:val="dotted" w:sz="4" w:space="0" w:color="auto"/>
              <w:right w:val="dotted" w:sz="4" w:space="0" w:color="auto"/>
            </w:tcBorders>
            <w:shd w:val="clear" w:color="auto" w:fill="FFFFFF"/>
            <w:vAlign w:val="center"/>
          </w:tcPr>
          <w:p w14:paraId="2FD9D4DD" w14:textId="77777777" w:rsidR="00330902" w:rsidRPr="00ED3D40" w:rsidRDefault="00330902" w:rsidP="00E54A17">
            <w:pPr>
              <w:widowControl/>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Multivariable, stepwise method</w:t>
            </w:r>
            <w:r w:rsidR="00EE020F" w:rsidRPr="00ED3D40">
              <w:rPr>
                <w:rFonts w:ascii="Times New Roman" w:hAnsi="Times New Roman"/>
                <w:color w:val="000000"/>
                <w:kern w:val="0"/>
                <w:szCs w:val="21"/>
              </w:rPr>
              <w:t>*</w:t>
            </w:r>
          </w:p>
        </w:tc>
      </w:tr>
      <w:tr w:rsidR="00330902" w:rsidRPr="00ED3D40" w14:paraId="453BABFE"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592C56D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ODI</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150B887D"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w:t>
            </w:r>
            <w:r w:rsidRPr="00ED3D40">
              <w:rPr>
                <w:rFonts w:ascii="Times New Roman" w:eastAsia="MingLiU" w:hAnsi="Times New Roman"/>
                <w:color w:val="000000"/>
                <w:kern w:val="0"/>
                <w:szCs w:val="21"/>
              </w:rPr>
              <w:t>0.094</w:t>
            </w:r>
            <w:r w:rsidRPr="00ED3D40">
              <w:rPr>
                <w:rFonts w:ascii="Times New Roman" w:hAnsi="Times New Roman"/>
                <w:color w:val="000000"/>
                <w:kern w:val="0"/>
                <w:szCs w:val="21"/>
              </w:rPr>
              <w:t>(-0.227-0.042)</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767FE0D9" w14:textId="77777777" w:rsidR="00330902" w:rsidRPr="00ED3D40" w:rsidRDefault="00330902" w:rsidP="00E54A17">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1.447</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22E1E2F0" w14:textId="77777777" w:rsidR="00330902" w:rsidRPr="00ED3D40" w:rsidRDefault="00330902" w:rsidP="00E54A17">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0.151</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4ECBDFA3"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7E4F50DE"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43DE60FD"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Cs w:val="21"/>
              </w:rPr>
            </w:pPr>
          </w:p>
        </w:tc>
      </w:tr>
      <w:tr w:rsidR="00330902" w:rsidRPr="00ED3D40" w14:paraId="70617DEF"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1D420033" w14:textId="77777777" w:rsidR="00330902" w:rsidRPr="00ED3D40" w:rsidRDefault="00330902" w:rsidP="00E54A17">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AHI</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080E5E9A" w14:textId="77777777" w:rsidR="00330902" w:rsidRPr="00ED3D40" w:rsidRDefault="00330902" w:rsidP="00E54A17">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0.263(0.057-0.303)</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2A4FE4A8"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6.066</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5603C909"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0.011</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6A444D76" w14:textId="77777777" w:rsidR="00330902" w:rsidRPr="00ED3D40" w:rsidRDefault="00330902" w:rsidP="00E54A17">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 xml:space="preserve">0.161 (0.084-0.238) </w:t>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595C96FC"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4.138</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501929B2"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&lt;0.001</w:t>
            </w:r>
          </w:p>
        </w:tc>
      </w:tr>
      <w:tr w:rsidR="00CB3CAF" w:rsidRPr="00ED3D40" w14:paraId="396E5B06"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tcPr>
          <w:p w14:paraId="672925B8"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DengXian" w:hAnsi="Times New Roman" w:hint="eastAsia"/>
                <w:color w:val="000000"/>
                <w:kern w:val="0"/>
                <w:szCs w:val="21"/>
              </w:rPr>
              <w:t>o</w:t>
            </w:r>
            <w:r w:rsidRPr="00ED3D40">
              <w:rPr>
                <w:rFonts w:ascii="Times New Roman" w:eastAsia="DengXian" w:hAnsi="Times New Roman"/>
                <w:color w:val="000000"/>
                <w:kern w:val="0"/>
                <w:szCs w:val="21"/>
              </w:rPr>
              <w:t>AHI</w:t>
            </w:r>
          </w:p>
        </w:tc>
        <w:tc>
          <w:tcPr>
            <w:tcW w:w="1205" w:type="pct"/>
            <w:tcBorders>
              <w:top w:val="dotted" w:sz="4" w:space="0" w:color="auto"/>
              <w:left w:val="dotted" w:sz="4" w:space="0" w:color="auto"/>
              <w:bottom w:val="dotted" w:sz="4" w:space="0" w:color="auto"/>
              <w:right w:val="dotted" w:sz="4" w:space="0" w:color="auto"/>
            </w:tcBorders>
            <w:shd w:val="clear" w:color="auto" w:fill="FFFFFF"/>
          </w:tcPr>
          <w:p w14:paraId="3098F343" w14:textId="77777777" w:rsidR="00CB3CAF" w:rsidRPr="00ED3D40" w:rsidRDefault="001E2C8C"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0</w:t>
            </w:r>
            <w:r w:rsidR="00CB3CAF" w:rsidRPr="00ED3D40">
              <w:rPr>
                <w:rFonts w:ascii="Times New Roman" w:hAnsi="Times New Roman"/>
                <w:color w:val="000000"/>
                <w:kern w:val="0"/>
                <w:szCs w:val="21"/>
              </w:rPr>
              <w:t>.2</w:t>
            </w:r>
            <w:r w:rsidRPr="00ED3D40">
              <w:rPr>
                <w:rFonts w:ascii="Times New Roman" w:hAnsi="Times New Roman"/>
                <w:color w:val="000000"/>
                <w:kern w:val="0"/>
                <w:szCs w:val="21"/>
              </w:rPr>
              <w:t>12(0.065-0.334)</w:t>
            </w:r>
          </w:p>
        </w:tc>
        <w:tc>
          <w:tcPr>
            <w:tcW w:w="742" w:type="pct"/>
            <w:tcBorders>
              <w:top w:val="dotted" w:sz="4" w:space="0" w:color="auto"/>
              <w:left w:val="dotted" w:sz="4" w:space="0" w:color="auto"/>
              <w:bottom w:val="dotted" w:sz="4" w:space="0" w:color="auto"/>
              <w:right w:val="dotted" w:sz="4" w:space="0" w:color="auto"/>
            </w:tcBorders>
            <w:shd w:val="clear" w:color="auto" w:fill="FFFFFF"/>
          </w:tcPr>
          <w:p w14:paraId="76B92EFF" w14:textId="77777777" w:rsidR="00CB3CAF" w:rsidRPr="00ED3D40" w:rsidRDefault="001E2C8C"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4.312</w:t>
            </w:r>
          </w:p>
        </w:tc>
        <w:tc>
          <w:tcPr>
            <w:tcW w:w="481" w:type="pct"/>
            <w:tcBorders>
              <w:top w:val="dotted" w:sz="4" w:space="0" w:color="auto"/>
              <w:left w:val="dotted" w:sz="4" w:space="0" w:color="auto"/>
              <w:bottom w:val="dotted" w:sz="4" w:space="0" w:color="auto"/>
              <w:right w:val="dotted" w:sz="4" w:space="0" w:color="auto"/>
            </w:tcBorders>
            <w:shd w:val="clear" w:color="auto" w:fill="FFFFFF"/>
          </w:tcPr>
          <w:p w14:paraId="394CEECA"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hint="eastAsia"/>
                <w:color w:val="000000"/>
                <w:kern w:val="0"/>
                <w:szCs w:val="21"/>
              </w:rPr>
              <w:t>0</w:t>
            </w:r>
            <w:r w:rsidRPr="00ED3D40">
              <w:rPr>
                <w:rFonts w:ascii="Times New Roman" w:hAnsi="Times New Roman"/>
                <w:color w:val="000000"/>
                <w:kern w:val="0"/>
                <w:szCs w:val="21"/>
              </w:rPr>
              <w:t>.0</w:t>
            </w:r>
            <w:r w:rsidR="001E2C8C" w:rsidRPr="00ED3D40">
              <w:rPr>
                <w:rFonts w:ascii="Times New Roman" w:hAnsi="Times New Roman"/>
                <w:color w:val="000000"/>
                <w:kern w:val="0"/>
                <w:szCs w:val="21"/>
              </w:rPr>
              <w:t>32</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5771827D"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38A7DDB6"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1AF162F7"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p>
        </w:tc>
      </w:tr>
      <w:tr w:rsidR="00CB3CAF" w:rsidRPr="00ED3D40" w14:paraId="4587FDA4"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tcPr>
          <w:p w14:paraId="59A6BEFC"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DengXian" w:hAnsi="Times New Roman" w:hint="eastAsia"/>
                <w:color w:val="000000"/>
                <w:kern w:val="0"/>
                <w:szCs w:val="21"/>
              </w:rPr>
              <w:t>c</w:t>
            </w:r>
            <w:r w:rsidRPr="00ED3D40">
              <w:rPr>
                <w:rFonts w:ascii="Times New Roman" w:eastAsia="DengXian" w:hAnsi="Times New Roman"/>
                <w:color w:val="000000"/>
                <w:kern w:val="0"/>
                <w:szCs w:val="21"/>
              </w:rPr>
              <w:t>AHI</w:t>
            </w:r>
          </w:p>
        </w:tc>
        <w:tc>
          <w:tcPr>
            <w:tcW w:w="1205" w:type="pct"/>
            <w:tcBorders>
              <w:top w:val="dotted" w:sz="4" w:space="0" w:color="auto"/>
              <w:left w:val="dotted" w:sz="4" w:space="0" w:color="auto"/>
              <w:bottom w:val="dotted" w:sz="4" w:space="0" w:color="auto"/>
              <w:right w:val="dotted" w:sz="4" w:space="0" w:color="auto"/>
            </w:tcBorders>
            <w:shd w:val="clear" w:color="auto" w:fill="FFFFFF"/>
          </w:tcPr>
          <w:p w14:paraId="6CF9A029" w14:textId="77777777" w:rsidR="00CB3CAF" w:rsidRPr="00ED3D40" w:rsidRDefault="001E2C8C"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0</w:t>
            </w:r>
            <w:r w:rsidR="00CB3CAF" w:rsidRPr="00ED3D40">
              <w:rPr>
                <w:rFonts w:ascii="Times New Roman" w:hAnsi="Times New Roman"/>
                <w:color w:val="000000"/>
                <w:kern w:val="0"/>
                <w:szCs w:val="21"/>
              </w:rPr>
              <w:t>.</w:t>
            </w:r>
            <w:r w:rsidRPr="00ED3D40">
              <w:rPr>
                <w:rFonts w:ascii="Times New Roman" w:hAnsi="Times New Roman"/>
                <w:color w:val="000000"/>
                <w:kern w:val="0"/>
                <w:szCs w:val="21"/>
              </w:rPr>
              <w:t>032(0.002-0.851)</w:t>
            </w:r>
          </w:p>
        </w:tc>
        <w:tc>
          <w:tcPr>
            <w:tcW w:w="742" w:type="pct"/>
            <w:tcBorders>
              <w:top w:val="dotted" w:sz="4" w:space="0" w:color="auto"/>
              <w:left w:val="dotted" w:sz="4" w:space="0" w:color="auto"/>
              <w:bottom w:val="dotted" w:sz="4" w:space="0" w:color="auto"/>
              <w:right w:val="dotted" w:sz="4" w:space="0" w:color="auto"/>
            </w:tcBorders>
            <w:shd w:val="clear" w:color="auto" w:fill="FFFFFF"/>
          </w:tcPr>
          <w:p w14:paraId="3F824433" w14:textId="77777777" w:rsidR="00CB3CAF" w:rsidRPr="00ED3D40" w:rsidRDefault="001E2C8C"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0.964</w:t>
            </w:r>
          </w:p>
        </w:tc>
        <w:tc>
          <w:tcPr>
            <w:tcW w:w="481" w:type="pct"/>
            <w:tcBorders>
              <w:top w:val="dotted" w:sz="4" w:space="0" w:color="auto"/>
              <w:left w:val="dotted" w:sz="4" w:space="0" w:color="auto"/>
              <w:bottom w:val="dotted" w:sz="4" w:space="0" w:color="auto"/>
              <w:right w:val="dotted" w:sz="4" w:space="0" w:color="auto"/>
            </w:tcBorders>
            <w:shd w:val="clear" w:color="auto" w:fill="FFFFFF"/>
          </w:tcPr>
          <w:p w14:paraId="037F2362"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hint="eastAsia"/>
                <w:color w:val="000000"/>
                <w:kern w:val="0"/>
                <w:szCs w:val="21"/>
              </w:rPr>
              <w:t>0</w:t>
            </w:r>
            <w:r w:rsidRPr="00ED3D40">
              <w:rPr>
                <w:rFonts w:ascii="Times New Roman" w:hAnsi="Times New Roman"/>
                <w:color w:val="000000"/>
                <w:kern w:val="0"/>
                <w:szCs w:val="21"/>
              </w:rPr>
              <w:t>.</w:t>
            </w:r>
            <w:r w:rsidR="001E2C8C" w:rsidRPr="00ED3D40">
              <w:rPr>
                <w:rFonts w:ascii="Times New Roman" w:hAnsi="Times New Roman"/>
                <w:color w:val="000000"/>
                <w:kern w:val="0"/>
                <w:szCs w:val="21"/>
              </w:rPr>
              <w:t>61</w:t>
            </w:r>
            <w:r w:rsidRPr="00ED3D40">
              <w:rPr>
                <w:rFonts w:ascii="Times New Roman" w:hAnsi="Times New Roman"/>
                <w:color w:val="000000"/>
                <w:kern w:val="0"/>
                <w:szCs w:val="21"/>
              </w:rPr>
              <w:t>6</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3F7D2BB0"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4001C48C"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1EDDFEE3"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p>
        </w:tc>
      </w:tr>
      <w:tr w:rsidR="00CB3CAF" w:rsidRPr="00ED3D40" w14:paraId="00768A02" w14:textId="77777777" w:rsidTr="00CB3CAF">
        <w:trPr>
          <w:trHeight w:val="303"/>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0D1A58BE"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Time &lt;90% of SpO</w:t>
            </w:r>
            <w:r w:rsidRPr="00ED3D40">
              <w:rPr>
                <w:rFonts w:ascii="Times New Roman" w:hAnsi="Times New Roman"/>
                <w:color w:val="000000"/>
                <w:kern w:val="0"/>
                <w:szCs w:val="21"/>
                <w:vertAlign w:val="subscript"/>
              </w:rPr>
              <w:t>2</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46CB3489"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0.014(-0.018-0.046)</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7CAB387E"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3.024</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4FA339FA"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0.003</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43F3FD91"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0253840A"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58FD175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4D34AA06"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5E9927D2"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LTA</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34998CDD"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0.029(0.004-0.100)</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01BDDCF8"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5.239</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6BD2D209"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0.000</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11D0891A"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 xml:space="preserve">0.082 (0.026-0.138) </w:t>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08286F29"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2.893</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123D1AAA"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0.004</w:t>
            </w:r>
          </w:p>
        </w:tc>
      </w:tr>
      <w:tr w:rsidR="00CB3CAF" w:rsidRPr="00ED3D40" w14:paraId="7F010EF3"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786B7FD8"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MAI</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4F146F3D"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0.043(0.003-0.112)</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5DFC550B"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1.871</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345777B0"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0.064</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1A977BF9"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407BBB8D"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65D6DD9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684647DF"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66A77996"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Duration of nadir SpO</w:t>
            </w:r>
            <w:r w:rsidRPr="00ED3D40">
              <w:rPr>
                <w:rFonts w:ascii="Times New Roman" w:eastAsia="MingLiU" w:hAnsi="Times New Roman"/>
                <w:color w:val="000000"/>
                <w:kern w:val="0"/>
                <w:szCs w:val="21"/>
                <w:vertAlign w:val="subscript"/>
              </w:rPr>
              <w:t>2</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41F04C54"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0.010(-0.022-0.042)</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3AAD0E61"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1.686</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1C0D6D3E"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0.094</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4A249A5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794306D9"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1B6AB8F5"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5CE2AA05"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6B40310B"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Abd. circumference</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18A65694"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-0.199(-0.377- -0.021)</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40542EAD"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-1.290</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788F848D"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eastAsia="MingLiU" w:hAnsi="Times New Roman"/>
                <w:color w:val="000000"/>
                <w:kern w:val="0"/>
                <w:szCs w:val="21"/>
              </w:rPr>
              <w:t>0.199</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34DD1008"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1FBCD1A8"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29C3F033"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4E085A10"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7EA16551"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Mean SpO</w:t>
            </w:r>
            <w:r w:rsidRPr="00ED3D40">
              <w:rPr>
                <w:rFonts w:ascii="Times New Roman" w:eastAsia="MingLiU" w:hAnsi="Times New Roman"/>
                <w:color w:val="000000"/>
                <w:kern w:val="0"/>
                <w:szCs w:val="21"/>
                <w:vertAlign w:val="subscript"/>
              </w:rPr>
              <w:t>2</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10B8DD06"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1.002(0.358-2.591)</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1F03E7C1"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2.543</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73DE8FE8"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0.012</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3C43AB59"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0B1136B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2E6E06D1"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5FA02FE1"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3174055C"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Nadir SpO</w:t>
            </w:r>
            <w:r w:rsidRPr="00ED3D40">
              <w:rPr>
                <w:rFonts w:ascii="Times New Roman" w:eastAsia="MingLiU" w:hAnsi="Times New Roman"/>
                <w:color w:val="000000"/>
                <w:kern w:val="0"/>
                <w:szCs w:val="21"/>
                <w:vertAlign w:val="subscript"/>
              </w:rPr>
              <w:t>2</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4AFE6354"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-0.056(-0.359-0.001)</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1C355D3E"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0.841</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4646D130"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0.402</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25D40B16"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52BA0D01"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4691BA2D"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482ED907" w14:textId="77777777" w:rsidTr="00CB3CAF">
        <w:trPr>
          <w:trHeight w:val="303"/>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1F59BB48"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Age</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50728C40"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0.022(-0.054-0.121)</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557B5DF2"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0.601</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78CFFFED"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0.549</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5E9A2055"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59D732D2"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2FC5893E"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0DAB4FFD"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4848C2A6"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BMI</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2A6043BB"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0.878(0.444-1.311)</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4A132637"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0.618</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5BADD82E"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0.538</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374B5280"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5FA8C0A8"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67F3C3CC"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427D9F11"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00285F73"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TS90</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27E27DA5"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-0.134(-0.061-0.328)</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36FAE5A1"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-1.670</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52482CAD" w14:textId="77777777" w:rsidR="00CB3CAF" w:rsidRPr="00ED3D40" w:rsidRDefault="00CB3CAF" w:rsidP="00CB3CAF">
            <w:pPr>
              <w:widowControl/>
              <w:adjustRightInd w:val="0"/>
              <w:snapToGrid w:val="0"/>
              <w:spacing w:after="0" w:line="480" w:lineRule="auto"/>
              <w:rPr>
                <w:rFonts w:ascii="Times New Roman" w:eastAsia="MingLiU" w:hAnsi="Times New Roman"/>
                <w:b/>
                <w:bCs/>
                <w:color w:val="000000"/>
                <w:kern w:val="0"/>
                <w:szCs w:val="21"/>
              </w:rPr>
            </w:pPr>
            <w:r w:rsidRPr="00ED3D40">
              <w:rPr>
                <w:rFonts w:ascii="Times New Roman" w:eastAsia="MingLiU" w:hAnsi="Times New Roman"/>
                <w:color w:val="000000"/>
                <w:kern w:val="0"/>
                <w:szCs w:val="21"/>
              </w:rPr>
              <w:t>0.098</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35E6C4DC"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711B07DB"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350957E4"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32504896"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684C35D3"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F</w:t>
            </w:r>
            <w:r w:rsidRPr="00ED3D40">
              <w:rPr>
                <w:rFonts w:ascii="Times New Roman" w:hAnsi="Times New Roman"/>
                <w:color w:val="000000"/>
                <w:kern w:val="0"/>
                <w:szCs w:val="21"/>
                <w:vertAlign w:val="subscript"/>
              </w:rPr>
              <w:t>events</w:t>
            </w:r>
            <w:r w:rsidRPr="00ED3D40">
              <w:rPr>
                <w:rFonts w:ascii="Times New Roman" w:hAnsi="Times New Roman" w:hint="eastAsia"/>
                <w:color w:val="000000"/>
                <w:kern w:val="0"/>
                <w:szCs w:val="21"/>
                <w:vertAlign w:val="subscript"/>
              </w:rPr>
              <w:t>-</w:t>
            </w:r>
            <w:r w:rsidRPr="00ED3D40">
              <w:rPr>
                <w:rFonts w:ascii="Times New Roman" w:hAnsi="Times New Roman"/>
                <w:color w:val="000000"/>
                <w:kern w:val="0"/>
                <w:szCs w:val="21"/>
                <w:vertAlign w:val="subscript"/>
              </w:rPr>
              <w:t>in</w:t>
            </w:r>
            <w:r w:rsidRPr="00ED3D40">
              <w:rPr>
                <w:rFonts w:ascii="Times New Roman" w:hAnsi="Times New Roman" w:hint="eastAsia"/>
                <w:color w:val="000000"/>
                <w:kern w:val="0"/>
                <w:szCs w:val="21"/>
                <w:vertAlign w:val="subscript"/>
              </w:rPr>
              <w:t>-</w:t>
            </w:r>
            <w:r w:rsidRPr="00ED3D40">
              <w:rPr>
                <w:rFonts w:ascii="Times New Roman" w:hAnsi="Times New Roman"/>
                <w:color w:val="000000"/>
                <w:kern w:val="0"/>
                <w:szCs w:val="21"/>
                <w:vertAlign w:val="subscript"/>
              </w:rPr>
              <w:t>REM</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4EB9DA02"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0.418(0.185-0.432)</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4AED7051"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5.013</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11FABB5B"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&lt;0.001</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5AF2430F"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 xml:space="preserve">0.365 (0.223-0.507) </w:t>
            </w: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1B038EB6"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5.073</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7286A40C" w14:textId="77777777" w:rsidR="00CB3CAF" w:rsidRPr="00ED3D40" w:rsidRDefault="00CB3CAF" w:rsidP="00CB3CAF">
            <w:pPr>
              <w:widowControl/>
              <w:adjustRightInd w:val="0"/>
              <w:snapToGrid w:val="0"/>
              <w:spacing w:after="0" w:line="480" w:lineRule="auto"/>
              <w:rPr>
                <w:rFonts w:ascii="Times New Roman" w:hAnsi="Times New Roman"/>
                <w:color w:val="000000"/>
                <w:kern w:val="0"/>
                <w:szCs w:val="21"/>
              </w:rPr>
            </w:pPr>
            <w:r w:rsidRPr="00ED3D40">
              <w:rPr>
                <w:rFonts w:ascii="Times New Roman" w:hAnsi="Times New Roman"/>
                <w:color w:val="000000"/>
                <w:kern w:val="0"/>
                <w:szCs w:val="21"/>
              </w:rPr>
              <w:t>&lt;0.001</w:t>
            </w:r>
          </w:p>
        </w:tc>
      </w:tr>
      <w:tr w:rsidR="00CB3CAF" w:rsidRPr="00ED3D40" w14:paraId="3D116C9B"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4CFD6F71"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lastRenderedPageBreak/>
              <w:t>Neck circumference</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31A930CC"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-0.101(-0.552-0.352)</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42C1C76B"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-0.016</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1F0C2E63" w14:textId="77777777" w:rsidR="00CB3CAF" w:rsidRPr="00ED3D40" w:rsidRDefault="00CB3CAF" w:rsidP="00CB3CAF">
            <w:pPr>
              <w:widowControl/>
              <w:adjustRightInd w:val="0"/>
              <w:snapToGrid w:val="0"/>
              <w:spacing w:after="0" w:line="480" w:lineRule="auto"/>
              <w:rPr>
                <w:rFonts w:ascii="Times New Roman" w:eastAsia="MingLiU" w:hAnsi="Times New Roman"/>
                <w:b/>
                <w:bCs/>
                <w:color w:val="000000"/>
                <w:kern w:val="0"/>
                <w:szCs w:val="21"/>
              </w:rPr>
            </w:pPr>
            <w:r w:rsidRPr="00ED3D40">
              <w:rPr>
                <w:rFonts w:ascii="Times New Roman" w:eastAsia="MingLiU" w:hAnsi="Times New Roman"/>
                <w:color w:val="000000"/>
                <w:kern w:val="0"/>
                <w:szCs w:val="21"/>
              </w:rPr>
              <w:t>0.987</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315C4FA0"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3D6787CA"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47D121FB"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3412EE37"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608048A7"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hAnsi="Times New Roman"/>
                <w:color w:val="000000"/>
                <w:kern w:val="0"/>
                <w:szCs w:val="21"/>
              </w:rPr>
              <w:t>Time &lt; 95% of SpO2</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34702069"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-0.004(-0.010-0.017)</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4C982BA5"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-0.551</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04CF2812"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0.582</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1A40E6D3"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46E3ED8A"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311CAC83"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57F99ED7" w14:textId="77777777" w:rsidTr="00CB3CAF">
        <w:trPr>
          <w:trHeight w:val="312"/>
        </w:trPr>
        <w:tc>
          <w:tcPr>
            <w:tcW w:w="856" w:type="pct"/>
            <w:tcBorders>
              <w:top w:val="dotted" w:sz="4" w:space="0" w:color="auto"/>
              <w:left w:val="dotted" w:sz="4" w:space="0" w:color="auto"/>
              <w:bottom w:val="dotted" w:sz="4" w:space="0" w:color="auto"/>
              <w:right w:val="dotted" w:sz="4" w:space="0" w:color="auto"/>
            </w:tcBorders>
            <w:shd w:val="clear" w:color="auto" w:fill="FFFFFF"/>
            <w:vAlign w:val="center"/>
          </w:tcPr>
          <w:p w14:paraId="5549788A"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Mean HR</w:t>
            </w:r>
          </w:p>
        </w:tc>
        <w:tc>
          <w:tcPr>
            <w:tcW w:w="1205" w:type="pct"/>
            <w:tcBorders>
              <w:top w:val="dotted" w:sz="4" w:space="0" w:color="auto"/>
              <w:left w:val="dotted" w:sz="4" w:space="0" w:color="auto"/>
              <w:bottom w:val="dotted" w:sz="4" w:space="0" w:color="auto"/>
              <w:right w:val="dotted" w:sz="4" w:space="0" w:color="auto"/>
            </w:tcBorders>
            <w:shd w:val="clear" w:color="auto" w:fill="FFFFFF"/>
            <w:vAlign w:val="center"/>
          </w:tcPr>
          <w:p w14:paraId="7EA227B0"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-0.008(-0.163-0.081)</w:t>
            </w:r>
          </w:p>
        </w:tc>
        <w:tc>
          <w:tcPr>
            <w:tcW w:w="742" w:type="pct"/>
            <w:tcBorders>
              <w:top w:val="dotted" w:sz="4" w:space="0" w:color="auto"/>
              <w:left w:val="dotted" w:sz="4" w:space="0" w:color="auto"/>
              <w:bottom w:val="dotted" w:sz="4" w:space="0" w:color="auto"/>
              <w:right w:val="dotted" w:sz="4" w:space="0" w:color="auto"/>
            </w:tcBorders>
            <w:shd w:val="clear" w:color="auto" w:fill="FFFFFF"/>
            <w:vAlign w:val="center"/>
          </w:tcPr>
          <w:p w14:paraId="2DD977C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-0.172</w:t>
            </w: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0AD61732"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0.864</w:t>
            </w:r>
          </w:p>
        </w:tc>
        <w:tc>
          <w:tcPr>
            <w:tcW w:w="916" w:type="pct"/>
            <w:tcBorders>
              <w:top w:val="dotted" w:sz="4" w:space="0" w:color="auto"/>
              <w:left w:val="dotted" w:sz="4" w:space="0" w:color="auto"/>
              <w:bottom w:val="dotted" w:sz="4" w:space="0" w:color="auto"/>
              <w:right w:val="dotted" w:sz="4" w:space="0" w:color="auto"/>
            </w:tcBorders>
            <w:shd w:val="clear" w:color="auto" w:fill="FFFFFF"/>
            <w:vAlign w:val="center"/>
          </w:tcPr>
          <w:p w14:paraId="52448838"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dotted" w:sz="4" w:space="0" w:color="auto"/>
              <w:right w:val="dotted" w:sz="4" w:space="0" w:color="auto"/>
            </w:tcBorders>
            <w:shd w:val="clear" w:color="auto" w:fill="FFFFFF"/>
            <w:vAlign w:val="center"/>
          </w:tcPr>
          <w:p w14:paraId="2A2AA8E2"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dotted" w:sz="4" w:space="0" w:color="auto"/>
              <w:right w:val="dotted" w:sz="4" w:space="0" w:color="auto"/>
            </w:tcBorders>
            <w:shd w:val="clear" w:color="auto" w:fill="FFFFFF"/>
            <w:vAlign w:val="center"/>
          </w:tcPr>
          <w:p w14:paraId="419DA617"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r w:rsidR="00CB3CAF" w:rsidRPr="00ED3D40" w14:paraId="6C009555" w14:textId="77777777" w:rsidTr="00CB3CAF">
        <w:trPr>
          <w:trHeight w:val="312"/>
        </w:trPr>
        <w:tc>
          <w:tcPr>
            <w:tcW w:w="856" w:type="pct"/>
            <w:tcBorders>
              <w:top w:val="dotted" w:sz="4" w:space="0" w:color="auto"/>
              <w:left w:val="dotted" w:sz="4" w:space="0" w:color="auto"/>
              <w:bottom w:val="single" w:sz="8" w:space="0" w:color="000000"/>
              <w:right w:val="dotted" w:sz="4" w:space="0" w:color="auto"/>
            </w:tcBorders>
            <w:shd w:val="clear" w:color="auto" w:fill="FFFFFF"/>
            <w:vAlign w:val="center"/>
          </w:tcPr>
          <w:p w14:paraId="1E4F79D2"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ESS</w:t>
            </w:r>
          </w:p>
        </w:tc>
        <w:tc>
          <w:tcPr>
            <w:tcW w:w="1205" w:type="pct"/>
            <w:tcBorders>
              <w:top w:val="dotted" w:sz="4" w:space="0" w:color="auto"/>
              <w:left w:val="dotted" w:sz="4" w:space="0" w:color="auto"/>
              <w:bottom w:val="single" w:sz="8" w:space="0" w:color="000000"/>
              <w:right w:val="dotted" w:sz="4" w:space="0" w:color="auto"/>
            </w:tcBorders>
            <w:shd w:val="clear" w:color="auto" w:fill="FFFFFF"/>
            <w:vAlign w:val="center"/>
          </w:tcPr>
          <w:p w14:paraId="6A012D5A"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0.126(-0.013-0.236)</w:t>
            </w:r>
          </w:p>
        </w:tc>
        <w:tc>
          <w:tcPr>
            <w:tcW w:w="742" w:type="pct"/>
            <w:tcBorders>
              <w:top w:val="dotted" w:sz="4" w:space="0" w:color="auto"/>
              <w:left w:val="dotted" w:sz="4" w:space="0" w:color="auto"/>
              <w:bottom w:val="single" w:sz="8" w:space="0" w:color="000000"/>
              <w:right w:val="dotted" w:sz="4" w:space="0" w:color="auto"/>
            </w:tcBorders>
            <w:shd w:val="clear" w:color="auto" w:fill="FFFFFF"/>
            <w:vAlign w:val="center"/>
          </w:tcPr>
          <w:p w14:paraId="4A35BB26"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1.092</w:t>
            </w:r>
          </w:p>
        </w:tc>
        <w:tc>
          <w:tcPr>
            <w:tcW w:w="481" w:type="pct"/>
            <w:tcBorders>
              <w:top w:val="dotted" w:sz="4" w:space="0" w:color="auto"/>
              <w:left w:val="dotted" w:sz="4" w:space="0" w:color="auto"/>
              <w:bottom w:val="single" w:sz="8" w:space="0" w:color="000000"/>
              <w:right w:val="dotted" w:sz="4" w:space="0" w:color="auto"/>
            </w:tcBorders>
            <w:shd w:val="clear" w:color="auto" w:fill="FFFFFF"/>
            <w:vAlign w:val="center"/>
          </w:tcPr>
          <w:p w14:paraId="0A597866"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r w:rsidRPr="00ED3D40">
              <w:rPr>
                <w:rFonts w:ascii="Times New Roman" w:eastAsia="MingLiU" w:hAnsi="Times New Roman"/>
                <w:color w:val="000000"/>
                <w:kern w:val="0"/>
                <w:szCs w:val="21"/>
              </w:rPr>
              <w:t>0.277</w:t>
            </w:r>
          </w:p>
        </w:tc>
        <w:tc>
          <w:tcPr>
            <w:tcW w:w="916" w:type="pct"/>
            <w:tcBorders>
              <w:top w:val="dotted" w:sz="4" w:space="0" w:color="auto"/>
              <w:left w:val="dotted" w:sz="4" w:space="0" w:color="auto"/>
              <w:bottom w:val="single" w:sz="8" w:space="0" w:color="000000"/>
              <w:right w:val="dotted" w:sz="4" w:space="0" w:color="auto"/>
            </w:tcBorders>
            <w:shd w:val="clear" w:color="auto" w:fill="FFFFFF"/>
            <w:vAlign w:val="center"/>
          </w:tcPr>
          <w:p w14:paraId="256CA17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319" w:type="pct"/>
            <w:tcBorders>
              <w:top w:val="dotted" w:sz="4" w:space="0" w:color="auto"/>
              <w:left w:val="dotted" w:sz="4" w:space="0" w:color="auto"/>
              <w:bottom w:val="single" w:sz="8" w:space="0" w:color="000000"/>
              <w:right w:val="dotted" w:sz="4" w:space="0" w:color="auto"/>
            </w:tcBorders>
            <w:shd w:val="clear" w:color="auto" w:fill="FFFFFF"/>
            <w:vAlign w:val="center"/>
          </w:tcPr>
          <w:p w14:paraId="537C40B4"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c>
          <w:tcPr>
            <w:tcW w:w="481" w:type="pct"/>
            <w:tcBorders>
              <w:top w:val="dotted" w:sz="4" w:space="0" w:color="auto"/>
              <w:left w:val="dotted" w:sz="4" w:space="0" w:color="auto"/>
              <w:bottom w:val="single" w:sz="8" w:space="0" w:color="000000"/>
              <w:right w:val="dotted" w:sz="4" w:space="0" w:color="auto"/>
            </w:tcBorders>
            <w:shd w:val="clear" w:color="auto" w:fill="FFFFFF"/>
            <w:vAlign w:val="center"/>
          </w:tcPr>
          <w:p w14:paraId="60CB22BD"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Cs w:val="21"/>
              </w:rPr>
            </w:pPr>
          </w:p>
        </w:tc>
      </w:tr>
    </w:tbl>
    <w:p w14:paraId="6D6DD490" w14:textId="77777777" w:rsidR="00330902" w:rsidRPr="00ED3D40" w:rsidRDefault="00330902" w:rsidP="00330902">
      <w:pPr>
        <w:autoSpaceDE w:val="0"/>
        <w:autoSpaceDN w:val="0"/>
        <w:adjustRightInd w:val="0"/>
        <w:snapToGrid w:val="0"/>
        <w:spacing w:after="0" w:line="480" w:lineRule="auto"/>
        <w:rPr>
          <w:rFonts w:ascii="Times New Roman" w:hAnsi="Times New Roman"/>
          <w:b/>
          <w:bCs/>
          <w:color w:val="000000"/>
          <w:kern w:val="0"/>
          <w:sz w:val="24"/>
          <w:szCs w:val="24"/>
        </w:rPr>
        <w:sectPr w:rsidR="00330902" w:rsidRPr="00ED3D40">
          <w:pgSz w:w="11906" w:h="16838"/>
          <w:pgMar w:top="1800" w:right="1440" w:bottom="1800" w:left="1440" w:header="851" w:footer="992" w:gutter="0"/>
          <w:cols w:space="425"/>
          <w:docGrid w:type="lines" w:linePitch="317" w:charSpace="609"/>
        </w:sectPr>
      </w:pPr>
      <w:r w:rsidRPr="00ED3D40">
        <w:rPr>
          <w:rFonts w:ascii="Times New Roman" w:hAnsi="Times New Roman"/>
          <w:color w:val="000000"/>
          <w:kern w:val="0"/>
          <w:sz w:val="24"/>
          <w:szCs w:val="24"/>
        </w:rPr>
        <w:t>Variables to be tested in the multivariable linear analysis are chosen using the variables with a value of P &lt; 0.1 in the univariable analysis.</w:t>
      </w:r>
      <w:r w:rsidR="003C2168" w:rsidRPr="00ED3D40">
        <w:rPr>
          <w:rFonts w:ascii="Times New Roman" w:hAnsi="Times New Roman"/>
          <w:color w:val="000000"/>
          <w:kern w:val="0"/>
          <w:sz w:val="24"/>
          <w:szCs w:val="24"/>
        </w:rPr>
        <w:t xml:space="preserve"> </w:t>
      </w:r>
      <w:r w:rsidRPr="00ED3D40">
        <w:rPr>
          <w:rFonts w:ascii="Times New Roman" w:hAnsi="Times New Roman"/>
          <w:color w:val="000000"/>
          <w:kern w:val="0"/>
          <w:sz w:val="24"/>
          <w:szCs w:val="24"/>
        </w:rPr>
        <w:t xml:space="preserve">AHI, apnea-hypopnea index; </w:t>
      </w:r>
      <w:bookmarkStart w:id="3" w:name="_Hlk63629822"/>
      <w:r w:rsidR="00CB3CAF" w:rsidRPr="00ED3D40">
        <w:rPr>
          <w:rFonts w:ascii="Times New Roman" w:hAnsi="Times New Roman"/>
          <w:color w:val="000000"/>
          <w:kern w:val="0"/>
          <w:sz w:val="24"/>
          <w:szCs w:val="24"/>
        </w:rPr>
        <w:t>oAHI, obstructive AHI during sleep; cAHI, central AHI during sleep;</w:t>
      </w:r>
      <w:bookmarkEnd w:id="3"/>
      <w:r w:rsidR="00CB3CAF" w:rsidRPr="00ED3D40">
        <w:rPr>
          <w:rFonts w:ascii="Times New Roman" w:hAnsi="Times New Roman"/>
          <w:color w:val="000000"/>
          <w:kern w:val="0"/>
          <w:sz w:val="24"/>
          <w:szCs w:val="24"/>
        </w:rPr>
        <w:t xml:space="preserve"> </w:t>
      </w:r>
      <w:r w:rsidRPr="00ED3D40">
        <w:rPr>
          <w:rFonts w:ascii="Times New Roman" w:hAnsi="Times New Roman"/>
          <w:color w:val="000000"/>
          <w:kern w:val="0"/>
          <w:sz w:val="24"/>
          <w:szCs w:val="24"/>
        </w:rPr>
        <w:t>ESS, Epworth sleepiness scale; ODI, oxygen desaturation index; SpO</w:t>
      </w:r>
      <w:r w:rsidRPr="00ED3D40">
        <w:rPr>
          <w:rFonts w:ascii="Times New Roman" w:hAnsi="Times New Roman"/>
          <w:color w:val="000000"/>
          <w:kern w:val="0"/>
          <w:sz w:val="24"/>
          <w:szCs w:val="24"/>
          <w:vertAlign w:val="subscript"/>
        </w:rPr>
        <w:t>2</w:t>
      </w:r>
      <w:r w:rsidRPr="00ED3D40">
        <w:rPr>
          <w:rFonts w:ascii="Times New Roman" w:hAnsi="Times New Roman"/>
          <w:color w:val="000000"/>
          <w:kern w:val="0"/>
          <w:sz w:val="24"/>
          <w:szCs w:val="24"/>
        </w:rPr>
        <w:t>, pulse oxygen saturation; TS90, percentage of sleep duration with SpO</w:t>
      </w:r>
      <w:r w:rsidRPr="00ED3D40">
        <w:rPr>
          <w:rFonts w:ascii="Times New Roman" w:hAnsi="Times New Roman"/>
          <w:color w:val="000000"/>
          <w:kern w:val="0"/>
          <w:sz w:val="24"/>
          <w:szCs w:val="24"/>
          <w:vertAlign w:val="subscript"/>
        </w:rPr>
        <w:t>2</w:t>
      </w:r>
      <w:r w:rsidRPr="00ED3D40">
        <w:rPr>
          <w:rFonts w:ascii="Times New Roman" w:hAnsi="Times New Roman"/>
          <w:color w:val="000000"/>
          <w:kern w:val="0"/>
          <w:sz w:val="24"/>
          <w:szCs w:val="24"/>
        </w:rPr>
        <w:t>&lt; 90%; LTA, the longest time of apnea; MAI, micro-arousal index; Abd. circumference, abdomen circumference; HR heart rate; F</w:t>
      </w:r>
      <w:r w:rsidRPr="00ED3D40">
        <w:rPr>
          <w:rFonts w:ascii="Times New Roman" w:hAnsi="Times New Roman"/>
          <w:color w:val="000000"/>
          <w:kern w:val="0"/>
          <w:sz w:val="24"/>
          <w:szCs w:val="24"/>
          <w:vertAlign w:val="subscript"/>
        </w:rPr>
        <w:t>events inREM</w:t>
      </w:r>
      <w:r w:rsidRPr="00ED3D40">
        <w:rPr>
          <w:rFonts w:ascii="Times New Roman" w:hAnsi="Times New Roman"/>
          <w:color w:val="000000"/>
          <w:kern w:val="0"/>
          <w:sz w:val="24"/>
          <w:szCs w:val="24"/>
        </w:rPr>
        <w:t>, the fraction of apnea-hypopnea events in rapid-eye-movement sleep (REM) (% total events).</w:t>
      </w:r>
      <w:r w:rsidR="00EE020F" w:rsidRPr="00ED3D40">
        <w:rPr>
          <w:rFonts w:ascii="Times New Roman" w:hAnsi="Times New Roman"/>
          <w:color w:val="000000"/>
          <w:kern w:val="0"/>
          <w:sz w:val="24"/>
          <w:szCs w:val="24"/>
        </w:rPr>
        <w:t xml:space="preserve"> *</w:t>
      </w:r>
      <w:r w:rsidRPr="00ED3D40">
        <w:rPr>
          <w:rFonts w:ascii="Times New Roman" w:hAnsi="Times New Roman"/>
          <w:color w:val="000000"/>
          <w:kern w:val="0"/>
          <w:sz w:val="24"/>
          <w:szCs w:val="24"/>
        </w:rPr>
        <w:t>adjusted r</w:t>
      </w:r>
      <w:r w:rsidRPr="00ED3D40">
        <w:rPr>
          <w:rFonts w:ascii="Times New Roman" w:hAnsi="Times New Roman"/>
          <w:color w:val="000000"/>
          <w:kern w:val="0"/>
          <w:sz w:val="24"/>
          <w:szCs w:val="24"/>
          <w:vertAlign w:val="superscript"/>
        </w:rPr>
        <w:t>2</w:t>
      </w:r>
      <w:r w:rsidRPr="00ED3D40">
        <w:rPr>
          <w:rFonts w:ascii="Times New Roman" w:hAnsi="Times New Roman"/>
          <w:color w:val="000000"/>
          <w:kern w:val="0"/>
          <w:sz w:val="24"/>
          <w:szCs w:val="24"/>
        </w:rPr>
        <w:t>=0.536, P=0.006.</w:t>
      </w:r>
      <w:r w:rsidR="00EE020F" w:rsidRPr="00ED3D40">
        <w:rPr>
          <w:rFonts w:ascii="Times New Roman" w:hAnsi="Times New Roman"/>
          <w:color w:val="000000"/>
          <w:kern w:val="0"/>
          <w:sz w:val="24"/>
          <w:szCs w:val="24"/>
        </w:rPr>
        <w:t xml:space="preserve"> </w:t>
      </w:r>
    </w:p>
    <w:p w14:paraId="29808DBA" w14:textId="77777777" w:rsidR="00330902" w:rsidRPr="00ED3D40" w:rsidRDefault="00330902" w:rsidP="00330902">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eastAsia="DengXian" w:hAnsi="Times New Roman"/>
          <w:b/>
          <w:bCs/>
          <w:color w:val="000000"/>
          <w:kern w:val="0"/>
          <w:sz w:val="24"/>
          <w:szCs w:val="24"/>
        </w:rPr>
        <w:lastRenderedPageBreak/>
        <w:t>Supplementary Table 3.</w:t>
      </w:r>
      <w:r w:rsidRPr="00ED3D40">
        <w:rPr>
          <w:rFonts w:ascii="Times New Roman" w:eastAsia="DengXian" w:hAnsi="Times New Roman" w:hint="eastAsia"/>
          <w:b/>
          <w:bCs/>
          <w:color w:val="000000"/>
          <w:kern w:val="0"/>
          <w:sz w:val="24"/>
          <w:szCs w:val="24"/>
        </w:rPr>
        <w:t xml:space="preserve"> </w:t>
      </w:r>
      <w:r w:rsidRPr="00ED3D40">
        <w:rPr>
          <w:rFonts w:ascii="Times New Roman" w:eastAsia="DengXian" w:hAnsi="Times New Roman"/>
          <w:color w:val="000000"/>
          <w:kern w:val="0"/>
          <w:sz w:val="24"/>
          <w:szCs w:val="24"/>
        </w:rPr>
        <w:t>S</w:t>
      </w:r>
      <w:r w:rsidRPr="00ED3D40">
        <w:rPr>
          <w:rFonts w:ascii="Times New Roman" w:hAnsi="Times New Roman"/>
          <w:color w:val="000000"/>
          <w:kern w:val="0"/>
          <w:sz w:val="24"/>
          <w:szCs w:val="24"/>
        </w:rPr>
        <w:t xml:space="preserve">creening model for </w:t>
      </w:r>
      <w:r w:rsidR="000E36C7" w:rsidRPr="00ED3D40">
        <w:rPr>
          <w:rFonts w:ascii="Times New Roman" w:hAnsi="Times New Roman"/>
          <w:color w:val="000000"/>
          <w:kern w:val="0"/>
          <w:sz w:val="24"/>
          <w:szCs w:val="24"/>
        </w:rPr>
        <w:t>identifying</w:t>
      </w:r>
      <w:r w:rsidRPr="00ED3D40">
        <w:rPr>
          <w:rFonts w:ascii="Times New Roman" w:hAnsi="Times New Roman"/>
          <w:color w:val="000000"/>
          <w:kern w:val="0"/>
          <w:sz w:val="24"/>
          <w:szCs w:val="24"/>
        </w:rPr>
        <w:t xml:space="preserve"> high CB chemosensitivity by logistic regression</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77"/>
        <w:gridCol w:w="2160"/>
        <w:gridCol w:w="1965"/>
      </w:tblGrid>
      <w:tr w:rsidR="00330902" w:rsidRPr="00ED3D40" w14:paraId="343D4C0D" w14:textId="77777777" w:rsidTr="00E54A17">
        <w:trPr>
          <w:trHeight w:val="312"/>
        </w:trPr>
        <w:tc>
          <w:tcPr>
            <w:tcW w:w="3481" w:type="dxa"/>
            <w:tcBorders>
              <w:top w:val="single" w:sz="8" w:space="0" w:color="000000"/>
              <w:left w:val="dotted" w:sz="4" w:space="0" w:color="auto"/>
              <w:bottom w:val="single" w:sz="8" w:space="0" w:color="000000"/>
              <w:right w:val="dotted" w:sz="4" w:space="0" w:color="auto"/>
            </w:tcBorders>
            <w:shd w:val="clear" w:color="auto" w:fill="auto"/>
          </w:tcPr>
          <w:p w14:paraId="43C9E453"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Variables</w:t>
            </w:r>
          </w:p>
        </w:tc>
        <w:tc>
          <w:tcPr>
            <w:tcW w:w="1577" w:type="dxa"/>
            <w:tcBorders>
              <w:top w:val="single" w:sz="8" w:space="0" w:color="000000"/>
              <w:left w:val="dotted" w:sz="4" w:space="0" w:color="auto"/>
              <w:bottom w:val="single" w:sz="8" w:space="0" w:color="000000"/>
              <w:right w:val="dotted" w:sz="4" w:space="0" w:color="auto"/>
            </w:tcBorders>
            <w:shd w:val="clear" w:color="auto" w:fill="auto"/>
          </w:tcPr>
          <w:p w14:paraId="33491021" w14:textId="77777777" w:rsidR="00330902" w:rsidRPr="00ED3D40" w:rsidRDefault="00330902" w:rsidP="00E54A17">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OR</w:t>
            </w:r>
          </w:p>
        </w:tc>
        <w:tc>
          <w:tcPr>
            <w:tcW w:w="2160" w:type="dxa"/>
            <w:tcBorders>
              <w:top w:val="single" w:sz="8" w:space="0" w:color="000000"/>
              <w:left w:val="dotted" w:sz="4" w:space="0" w:color="auto"/>
              <w:bottom w:val="single" w:sz="8" w:space="0" w:color="000000"/>
              <w:right w:val="dotted" w:sz="4" w:space="0" w:color="auto"/>
            </w:tcBorders>
            <w:shd w:val="clear" w:color="auto" w:fill="auto"/>
          </w:tcPr>
          <w:p w14:paraId="14FCA2E0" w14:textId="77777777" w:rsidR="00330902" w:rsidRPr="00ED3D40" w:rsidRDefault="00330902" w:rsidP="00E54A17">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95% CI</w:t>
            </w:r>
          </w:p>
        </w:tc>
        <w:tc>
          <w:tcPr>
            <w:tcW w:w="1965" w:type="dxa"/>
            <w:tcBorders>
              <w:top w:val="single" w:sz="8" w:space="0" w:color="000000"/>
              <w:left w:val="dotted" w:sz="4" w:space="0" w:color="auto"/>
              <w:bottom w:val="single" w:sz="8" w:space="0" w:color="000000"/>
              <w:right w:val="dotted" w:sz="4" w:space="0" w:color="auto"/>
            </w:tcBorders>
            <w:shd w:val="clear" w:color="auto" w:fill="auto"/>
          </w:tcPr>
          <w:p w14:paraId="3B011988"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eastAsia="MingLiU" w:hAnsi="Times New Roman"/>
                <w:color w:val="000000"/>
                <w:kern w:val="0"/>
                <w:sz w:val="24"/>
                <w:szCs w:val="24"/>
              </w:rPr>
              <w:t xml:space="preserve">P </w:t>
            </w:r>
          </w:p>
        </w:tc>
      </w:tr>
      <w:tr w:rsidR="00330902" w:rsidRPr="00ED3D40" w14:paraId="18D0E777" w14:textId="77777777" w:rsidTr="00E54A17">
        <w:trPr>
          <w:trHeight w:val="312"/>
        </w:trPr>
        <w:tc>
          <w:tcPr>
            <w:tcW w:w="9183" w:type="dxa"/>
            <w:gridSpan w:val="4"/>
            <w:tcBorders>
              <w:top w:val="single" w:sz="8" w:space="0" w:color="000000"/>
              <w:left w:val="dotted" w:sz="4" w:space="0" w:color="auto"/>
              <w:bottom w:val="dotted" w:sz="4" w:space="0" w:color="auto"/>
              <w:right w:val="dotted" w:sz="4" w:space="0" w:color="auto"/>
            </w:tcBorders>
            <w:shd w:val="clear" w:color="auto" w:fill="auto"/>
          </w:tcPr>
          <w:p w14:paraId="2E9B59CD"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eastAsia="DengXian" w:hAnsi="Times New Roman"/>
                <w:color w:val="000000"/>
                <w:kern w:val="0"/>
                <w:sz w:val="24"/>
                <w:szCs w:val="24"/>
              </w:rPr>
              <w:t>Univariable logistic regression</w:t>
            </w:r>
            <w:r w:rsidRPr="00ED3D40">
              <w:rPr>
                <w:rFonts w:ascii="Times New Roman" w:hAnsi="Times New Roman"/>
                <w:color w:val="000000"/>
                <w:kern w:val="0"/>
                <w:sz w:val="24"/>
                <w:szCs w:val="24"/>
              </w:rPr>
              <w:t xml:space="preserve"> – enter method</w:t>
            </w:r>
          </w:p>
        </w:tc>
      </w:tr>
      <w:tr w:rsidR="00330902" w:rsidRPr="00ED3D40" w14:paraId="59CD5FF4"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214C797A"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eastAsia="MingLiU" w:hAnsi="Times New Roman"/>
                <w:color w:val="000000"/>
                <w:kern w:val="0"/>
                <w:sz w:val="24"/>
                <w:szCs w:val="24"/>
              </w:rPr>
              <w:t>ODI</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0DDD0E79"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1.040</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7480E091"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0.950-1.138</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0F3405C0" w14:textId="77777777" w:rsidR="00330902" w:rsidRPr="00ED3D40" w:rsidRDefault="00330902" w:rsidP="00E54A17">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0.389</w:t>
            </w:r>
          </w:p>
        </w:tc>
      </w:tr>
      <w:tr w:rsidR="00330902" w:rsidRPr="00ED3D40" w14:paraId="74300F91"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36E6FF3D" w14:textId="77777777" w:rsidR="00330902" w:rsidRPr="00ED3D40" w:rsidRDefault="00330902" w:rsidP="00E54A17">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eastAsia="MingLiU" w:hAnsi="Times New Roman"/>
                <w:color w:val="000000"/>
                <w:kern w:val="0"/>
                <w:sz w:val="24"/>
                <w:szCs w:val="24"/>
              </w:rPr>
              <w:t>AHI</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56DA9AB4" w14:textId="77777777" w:rsidR="00330902" w:rsidRPr="00ED3D40" w:rsidRDefault="00330902" w:rsidP="00E54A17">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1.030</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1B6DD98A" w14:textId="77777777" w:rsidR="00330902" w:rsidRPr="00ED3D40" w:rsidRDefault="00330902" w:rsidP="00E54A17">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0.955-1.110</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603F370E" w14:textId="77777777" w:rsidR="00330902" w:rsidRPr="00ED3D40" w:rsidRDefault="00330902" w:rsidP="00E54A17">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0.046</w:t>
            </w:r>
          </w:p>
        </w:tc>
      </w:tr>
      <w:tr w:rsidR="00CB3CAF" w:rsidRPr="00ED3D40" w14:paraId="71796400"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72D214B3" w14:textId="77777777" w:rsidR="00CB3CAF" w:rsidRPr="00ED3D40" w:rsidRDefault="00CB3CAF" w:rsidP="00CB3CAF">
            <w:pPr>
              <w:autoSpaceDE w:val="0"/>
              <w:autoSpaceDN w:val="0"/>
              <w:adjustRightInd w:val="0"/>
              <w:snapToGrid w:val="0"/>
              <w:spacing w:after="0" w:line="480" w:lineRule="auto"/>
              <w:rPr>
                <w:rFonts w:ascii="Times New Roman" w:eastAsia="DengXian" w:hAnsi="Times New Roman" w:hint="eastAsia"/>
                <w:color w:val="000000"/>
                <w:kern w:val="0"/>
                <w:sz w:val="24"/>
                <w:szCs w:val="24"/>
              </w:rPr>
            </w:pPr>
            <w:r w:rsidRPr="00ED3D40">
              <w:rPr>
                <w:rFonts w:ascii="Times New Roman" w:eastAsia="DengXian" w:hAnsi="Times New Roman" w:hint="eastAsia"/>
                <w:color w:val="000000"/>
                <w:kern w:val="0"/>
                <w:sz w:val="24"/>
                <w:szCs w:val="24"/>
              </w:rPr>
              <w:t>o</w:t>
            </w:r>
            <w:r w:rsidRPr="00ED3D40">
              <w:rPr>
                <w:rFonts w:ascii="Times New Roman" w:eastAsia="DengXian" w:hAnsi="Times New Roman"/>
                <w:color w:val="000000"/>
                <w:kern w:val="0"/>
                <w:sz w:val="24"/>
                <w:szCs w:val="24"/>
              </w:rPr>
              <w:t>AHI</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00710DF1"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hint="eastAsia"/>
                <w:color w:val="000000"/>
                <w:kern w:val="0"/>
                <w:sz w:val="24"/>
                <w:szCs w:val="24"/>
              </w:rPr>
              <w:t>1</w:t>
            </w:r>
            <w:r w:rsidRPr="00ED3D40">
              <w:rPr>
                <w:rFonts w:ascii="Times New Roman" w:hAnsi="Times New Roman"/>
                <w:color w:val="000000"/>
                <w:kern w:val="0"/>
                <w:sz w:val="24"/>
                <w:szCs w:val="24"/>
              </w:rPr>
              <w:t>.221</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0C309438"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0.793-1.338</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3EB2EEA1"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hint="eastAsia"/>
                <w:color w:val="000000"/>
                <w:kern w:val="0"/>
                <w:sz w:val="24"/>
                <w:szCs w:val="24"/>
              </w:rPr>
              <w:t>0</w:t>
            </w:r>
            <w:r w:rsidRPr="00ED3D40">
              <w:rPr>
                <w:rFonts w:ascii="Times New Roman" w:hAnsi="Times New Roman"/>
                <w:color w:val="000000"/>
                <w:kern w:val="0"/>
                <w:sz w:val="24"/>
                <w:szCs w:val="24"/>
              </w:rPr>
              <w:t>.054</w:t>
            </w:r>
          </w:p>
        </w:tc>
      </w:tr>
      <w:tr w:rsidR="00CB3CAF" w:rsidRPr="00ED3D40" w14:paraId="43F91058"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58FE3D7F" w14:textId="77777777" w:rsidR="00CB3CAF" w:rsidRPr="00ED3D40" w:rsidRDefault="00CB3CAF" w:rsidP="00CB3CAF">
            <w:pPr>
              <w:autoSpaceDE w:val="0"/>
              <w:autoSpaceDN w:val="0"/>
              <w:adjustRightInd w:val="0"/>
              <w:snapToGrid w:val="0"/>
              <w:spacing w:after="0" w:line="480" w:lineRule="auto"/>
              <w:rPr>
                <w:rFonts w:ascii="Times New Roman" w:eastAsia="DengXian" w:hAnsi="Times New Roman" w:hint="eastAsia"/>
                <w:color w:val="000000"/>
                <w:kern w:val="0"/>
                <w:sz w:val="24"/>
                <w:szCs w:val="24"/>
              </w:rPr>
            </w:pPr>
            <w:r w:rsidRPr="00ED3D40">
              <w:rPr>
                <w:rFonts w:ascii="Times New Roman" w:eastAsia="DengXian" w:hAnsi="Times New Roman" w:hint="eastAsia"/>
                <w:color w:val="000000"/>
                <w:kern w:val="0"/>
                <w:sz w:val="24"/>
                <w:szCs w:val="24"/>
              </w:rPr>
              <w:t>c</w:t>
            </w:r>
            <w:r w:rsidRPr="00ED3D40">
              <w:rPr>
                <w:rFonts w:ascii="Times New Roman" w:eastAsia="DengXian" w:hAnsi="Times New Roman"/>
                <w:color w:val="000000"/>
                <w:kern w:val="0"/>
                <w:sz w:val="24"/>
                <w:szCs w:val="24"/>
              </w:rPr>
              <w:t>AHI</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2C8A27C0"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hint="eastAsia"/>
                <w:color w:val="000000"/>
                <w:kern w:val="0"/>
                <w:sz w:val="24"/>
                <w:szCs w:val="24"/>
              </w:rPr>
              <w:t>1</w:t>
            </w:r>
            <w:r w:rsidRPr="00ED3D40">
              <w:rPr>
                <w:rFonts w:ascii="Times New Roman" w:hAnsi="Times New Roman"/>
                <w:color w:val="000000"/>
                <w:kern w:val="0"/>
                <w:sz w:val="24"/>
                <w:szCs w:val="24"/>
              </w:rPr>
              <w:t>.045</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4B23B8D5"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0.880-1.067</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3476932E"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hint="eastAsia"/>
                <w:color w:val="000000"/>
                <w:kern w:val="0"/>
                <w:sz w:val="24"/>
                <w:szCs w:val="24"/>
              </w:rPr>
              <w:t>0</w:t>
            </w:r>
            <w:r w:rsidRPr="00ED3D40">
              <w:rPr>
                <w:rFonts w:ascii="Times New Roman" w:hAnsi="Times New Roman"/>
                <w:color w:val="000000"/>
                <w:kern w:val="0"/>
                <w:sz w:val="24"/>
                <w:szCs w:val="24"/>
              </w:rPr>
              <w:t>.161</w:t>
            </w:r>
          </w:p>
        </w:tc>
      </w:tr>
      <w:tr w:rsidR="00CB3CAF" w:rsidRPr="00ED3D40" w14:paraId="0C616506" w14:textId="77777777" w:rsidTr="00E54A17">
        <w:trPr>
          <w:trHeight w:val="303"/>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44F4E87E"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Time &lt;90% of SpO2</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02881287"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0.982</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393B75F9"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0.956-1.010</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39299C63"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0.207</w:t>
            </w:r>
          </w:p>
        </w:tc>
      </w:tr>
      <w:tr w:rsidR="00CB3CAF" w:rsidRPr="00ED3D40" w14:paraId="50124014"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0F6D4F9B"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eastAsia="MingLiU" w:hAnsi="Times New Roman"/>
                <w:color w:val="000000"/>
                <w:kern w:val="0"/>
                <w:sz w:val="24"/>
                <w:szCs w:val="24"/>
              </w:rPr>
              <w:t>LTA</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6F93982A"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1.024</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0C417F91"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0.998-1.011</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47C79E57"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0.066</w:t>
            </w:r>
          </w:p>
        </w:tc>
      </w:tr>
      <w:tr w:rsidR="00CB3CAF" w:rsidRPr="00ED3D40" w14:paraId="6FC70063"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67311C40"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eastAsia="MingLiU" w:hAnsi="Times New Roman"/>
                <w:color w:val="000000"/>
                <w:kern w:val="0"/>
                <w:sz w:val="24"/>
                <w:szCs w:val="24"/>
              </w:rPr>
              <w:t>MAI</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6215AD0C"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1.005</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749C917A"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0.973-1.038</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3585F9A5"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0.777</w:t>
            </w:r>
          </w:p>
        </w:tc>
      </w:tr>
      <w:tr w:rsidR="00CB3CAF" w:rsidRPr="00ED3D40" w14:paraId="1CDD510C"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4066C0D0"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eastAsia="MingLiU" w:hAnsi="Times New Roman"/>
                <w:color w:val="000000"/>
                <w:kern w:val="0"/>
                <w:sz w:val="24"/>
                <w:szCs w:val="24"/>
              </w:rPr>
              <w:t>Duration of nadir SpO</w:t>
            </w:r>
            <w:r w:rsidRPr="00ED3D40">
              <w:rPr>
                <w:rFonts w:ascii="Times New Roman" w:eastAsia="MingLiU" w:hAnsi="Times New Roman"/>
                <w:color w:val="000000"/>
                <w:kern w:val="0"/>
                <w:sz w:val="24"/>
                <w:szCs w:val="24"/>
                <w:vertAlign w:val="subscript"/>
              </w:rPr>
              <w:t>2</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40FFC64D"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0.995</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2F67508A"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0.980-1.011</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29898C6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0.561</w:t>
            </w:r>
          </w:p>
        </w:tc>
      </w:tr>
      <w:tr w:rsidR="00CB3CAF" w:rsidRPr="00ED3D40" w14:paraId="382B6B8F"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717B0137"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Abd. circumference</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16EA7C3E"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0.935</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3CAD014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0.850-1.028</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541802AC"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0.163</w:t>
            </w:r>
          </w:p>
        </w:tc>
      </w:tr>
      <w:tr w:rsidR="00CB3CAF" w:rsidRPr="00ED3D40" w14:paraId="25640E38"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74CA1614"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eastAsia="MingLiU" w:hAnsi="Times New Roman"/>
                <w:color w:val="000000"/>
                <w:kern w:val="0"/>
                <w:sz w:val="24"/>
                <w:szCs w:val="24"/>
              </w:rPr>
              <w:t>Mean SpO</w:t>
            </w:r>
            <w:r w:rsidRPr="00ED3D40">
              <w:rPr>
                <w:rFonts w:ascii="Times New Roman" w:eastAsia="MingLiU" w:hAnsi="Times New Roman"/>
                <w:color w:val="000000"/>
                <w:kern w:val="0"/>
                <w:sz w:val="24"/>
                <w:szCs w:val="24"/>
                <w:vertAlign w:val="subscript"/>
              </w:rPr>
              <w:t>2</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07BDE1E6"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1.167</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1A8FE5E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0.615-2.212</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1D74D034"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0.637</w:t>
            </w:r>
          </w:p>
        </w:tc>
      </w:tr>
      <w:tr w:rsidR="00CB3CAF" w:rsidRPr="00ED3D40" w14:paraId="06A1C44B"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0A823E15"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eastAsia="MingLiU" w:hAnsi="Times New Roman"/>
                <w:color w:val="000000"/>
                <w:kern w:val="0"/>
                <w:sz w:val="24"/>
                <w:szCs w:val="24"/>
              </w:rPr>
              <w:t>Nadir SpO</w:t>
            </w:r>
            <w:r w:rsidRPr="00ED3D40">
              <w:rPr>
                <w:rFonts w:ascii="Times New Roman" w:eastAsia="MingLiU" w:hAnsi="Times New Roman"/>
                <w:color w:val="000000"/>
                <w:kern w:val="0"/>
                <w:sz w:val="24"/>
                <w:szCs w:val="24"/>
                <w:vertAlign w:val="subscript"/>
              </w:rPr>
              <w:t>2</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419466E6"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1.057</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753C5307"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0.934-1.196</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264A2CB4"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0.382</w:t>
            </w:r>
          </w:p>
        </w:tc>
      </w:tr>
      <w:tr w:rsidR="00CB3CAF" w:rsidRPr="00ED3D40" w14:paraId="601FFA49" w14:textId="77777777" w:rsidTr="00E54A17">
        <w:trPr>
          <w:trHeight w:val="303"/>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06F42EFE"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eastAsia="MingLiU" w:hAnsi="Times New Roman"/>
                <w:color w:val="000000"/>
                <w:kern w:val="0"/>
                <w:sz w:val="24"/>
                <w:szCs w:val="24"/>
              </w:rPr>
              <w:t>Age</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60BB6D29"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1.049</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1157A227"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0.988-1.102</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69F466FD"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0.058</w:t>
            </w:r>
          </w:p>
        </w:tc>
      </w:tr>
      <w:tr w:rsidR="00CB3CAF" w:rsidRPr="00ED3D40" w14:paraId="09758825"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45D19E75"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eastAsia="MingLiU" w:hAnsi="Times New Roman"/>
                <w:color w:val="000000"/>
                <w:kern w:val="0"/>
                <w:sz w:val="24"/>
                <w:szCs w:val="24"/>
              </w:rPr>
              <w:t>BMI</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15B8C37A"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1.268</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6C2FD20B"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1.030-1.561</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0199EF14"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0.025</w:t>
            </w:r>
          </w:p>
        </w:tc>
      </w:tr>
      <w:tr w:rsidR="00CB3CAF" w:rsidRPr="00ED3D40" w14:paraId="7EF860DE"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7CF4978E"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eastAsia="MingLiU" w:hAnsi="Times New Roman"/>
                <w:color w:val="000000"/>
                <w:kern w:val="0"/>
                <w:sz w:val="24"/>
                <w:szCs w:val="24"/>
              </w:rPr>
              <w:t>TS90</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4E671D0E"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1.255</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64D28B0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1.002-1.572</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7C2DAAA4"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0.048</w:t>
            </w:r>
          </w:p>
        </w:tc>
      </w:tr>
      <w:tr w:rsidR="00CB3CAF" w:rsidRPr="00ED3D40" w14:paraId="433E14E3"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19A91844"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Neck circumference</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0714A6AC"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1.073</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3E4AD047"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0.866-1.329</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57250BAF"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0.520</w:t>
            </w:r>
          </w:p>
        </w:tc>
      </w:tr>
      <w:tr w:rsidR="00CB3CAF" w:rsidRPr="00ED3D40" w14:paraId="769658EB"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3FB419EA" w14:textId="77777777" w:rsidR="00CB3CAF" w:rsidRPr="00ED3D40" w:rsidRDefault="00CB3CAF" w:rsidP="00CB3CAF">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F</w:t>
            </w:r>
            <w:r w:rsidRPr="00ED3D40">
              <w:rPr>
                <w:rFonts w:ascii="Times New Roman" w:hAnsi="Times New Roman"/>
                <w:color w:val="000000"/>
                <w:kern w:val="0"/>
                <w:sz w:val="24"/>
                <w:szCs w:val="24"/>
                <w:vertAlign w:val="subscript"/>
              </w:rPr>
              <w:t>events inREM</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7B52EA7D"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1.127</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36FABE5D"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1.028-1.236</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4C65C07D"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0.011</w:t>
            </w:r>
          </w:p>
        </w:tc>
      </w:tr>
      <w:tr w:rsidR="00CB3CAF" w:rsidRPr="00ED3D40" w14:paraId="1F3ACC3D"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00DE2397"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Time &lt;95% of SpO</w:t>
            </w:r>
            <w:r w:rsidRPr="00ED3D40">
              <w:rPr>
                <w:rFonts w:ascii="Times New Roman" w:hAnsi="Times New Roman"/>
                <w:color w:val="000000"/>
                <w:kern w:val="0"/>
                <w:sz w:val="24"/>
                <w:szCs w:val="24"/>
                <w:vertAlign w:val="subscript"/>
              </w:rPr>
              <w:t>2</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650800D7"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0.993</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7F151FA7"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0.985-1.001</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686C5662"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0.076</w:t>
            </w:r>
          </w:p>
        </w:tc>
      </w:tr>
      <w:tr w:rsidR="00CB3CAF" w:rsidRPr="00ED3D40" w14:paraId="4A9C4EA1"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2DBA0372"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eastAsia="MingLiU" w:hAnsi="Times New Roman"/>
                <w:color w:val="000000"/>
                <w:kern w:val="0"/>
                <w:sz w:val="24"/>
                <w:szCs w:val="24"/>
              </w:rPr>
              <w:t>Mean HR</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54230A99"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0.920</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5F5A75C8"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0.848-0.988</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2C657092" w14:textId="77777777" w:rsidR="00CB3CAF" w:rsidRPr="00ED3D40" w:rsidRDefault="00CB3CAF" w:rsidP="00CB3CAF">
            <w:pPr>
              <w:widowControl/>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t>0.044</w:t>
            </w:r>
          </w:p>
        </w:tc>
      </w:tr>
      <w:tr w:rsidR="00CB3CAF" w:rsidRPr="00ED3D40" w14:paraId="75FD9B93" w14:textId="77777777" w:rsidTr="00E54A17">
        <w:trPr>
          <w:trHeight w:val="312"/>
        </w:trPr>
        <w:tc>
          <w:tcPr>
            <w:tcW w:w="3481" w:type="dxa"/>
            <w:tcBorders>
              <w:top w:val="dotted" w:sz="4" w:space="0" w:color="auto"/>
              <w:left w:val="dotted" w:sz="4" w:space="0" w:color="auto"/>
              <w:bottom w:val="dotted" w:sz="4" w:space="0" w:color="auto"/>
              <w:right w:val="dotted" w:sz="4" w:space="0" w:color="auto"/>
            </w:tcBorders>
            <w:shd w:val="clear" w:color="auto" w:fill="auto"/>
          </w:tcPr>
          <w:p w14:paraId="69815C2A"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eastAsia="MingLiU" w:hAnsi="Times New Roman"/>
                <w:color w:val="000000"/>
                <w:kern w:val="0"/>
                <w:sz w:val="24"/>
                <w:szCs w:val="24"/>
              </w:rPr>
              <w:t>ESS</w:t>
            </w:r>
          </w:p>
        </w:tc>
        <w:tc>
          <w:tcPr>
            <w:tcW w:w="1577" w:type="dxa"/>
            <w:tcBorders>
              <w:top w:val="dotted" w:sz="4" w:space="0" w:color="auto"/>
              <w:left w:val="dotted" w:sz="4" w:space="0" w:color="auto"/>
              <w:bottom w:val="dotted" w:sz="4" w:space="0" w:color="auto"/>
              <w:right w:val="dotted" w:sz="4" w:space="0" w:color="auto"/>
            </w:tcBorders>
            <w:shd w:val="clear" w:color="auto" w:fill="auto"/>
          </w:tcPr>
          <w:p w14:paraId="22B9A3C2"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1.005</w:t>
            </w:r>
          </w:p>
        </w:tc>
        <w:tc>
          <w:tcPr>
            <w:tcW w:w="2160" w:type="dxa"/>
            <w:tcBorders>
              <w:top w:val="dotted" w:sz="4" w:space="0" w:color="auto"/>
              <w:left w:val="dotted" w:sz="4" w:space="0" w:color="auto"/>
              <w:bottom w:val="dotted" w:sz="4" w:space="0" w:color="auto"/>
              <w:right w:val="dotted" w:sz="4" w:space="0" w:color="auto"/>
            </w:tcBorders>
            <w:shd w:val="clear" w:color="auto" w:fill="auto"/>
          </w:tcPr>
          <w:p w14:paraId="46CBFD8D"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1.000-1.010</w:t>
            </w:r>
          </w:p>
        </w:tc>
        <w:tc>
          <w:tcPr>
            <w:tcW w:w="1965" w:type="dxa"/>
            <w:tcBorders>
              <w:top w:val="dotted" w:sz="4" w:space="0" w:color="auto"/>
              <w:left w:val="dotted" w:sz="4" w:space="0" w:color="auto"/>
              <w:bottom w:val="dotted" w:sz="4" w:space="0" w:color="auto"/>
              <w:right w:val="dotted" w:sz="4" w:space="0" w:color="auto"/>
            </w:tcBorders>
            <w:shd w:val="clear" w:color="auto" w:fill="auto"/>
          </w:tcPr>
          <w:p w14:paraId="1ACAED48"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0.674</w:t>
            </w:r>
          </w:p>
        </w:tc>
      </w:tr>
      <w:tr w:rsidR="00CB3CAF" w:rsidRPr="00ED3D40" w14:paraId="0238A0CF" w14:textId="77777777" w:rsidTr="00E54A17">
        <w:trPr>
          <w:trHeight w:val="312"/>
        </w:trPr>
        <w:tc>
          <w:tcPr>
            <w:tcW w:w="3481" w:type="dxa"/>
            <w:tcBorders>
              <w:top w:val="dotted" w:sz="4" w:space="0" w:color="auto"/>
              <w:left w:val="dotted" w:sz="4" w:space="0" w:color="auto"/>
              <w:bottom w:val="single" w:sz="8" w:space="0" w:color="000000"/>
              <w:right w:val="dotted" w:sz="4" w:space="0" w:color="auto"/>
            </w:tcBorders>
            <w:shd w:val="clear" w:color="auto" w:fill="auto"/>
          </w:tcPr>
          <w:p w14:paraId="1D464DFE" w14:textId="77777777" w:rsidR="00CB3CAF" w:rsidRPr="00ED3D40" w:rsidRDefault="00CB3CAF" w:rsidP="00CB3CAF">
            <w:pPr>
              <w:autoSpaceDE w:val="0"/>
              <w:autoSpaceDN w:val="0"/>
              <w:adjustRightInd w:val="0"/>
              <w:snapToGrid w:val="0"/>
              <w:spacing w:after="0" w:line="480" w:lineRule="auto"/>
              <w:rPr>
                <w:rFonts w:ascii="Times New Roman" w:eastAsia="MingLiU" w:hAnsi="Times New Roman"/>
                <w:color w:val="000000"/>
                <w:kern w:val="0"/>
                <w:sz w:val="24"/>
                <w:szCs w:val="24"/>
              </w:rPr>
            </w:pPr>
            <w:r w:rsidRPr="00ED3D40">
              <w:rPr>
                <w:rFonts w:ascii="Times New Roman" w:hAnsi="Times New Roman"/>
                <w:color w:val="000000"/>
                <w:kern w:val="0"/>
                <w:sz w:val="24"/>
                <w:szCs w:val="24"/>
              </w:rPr>
              <w:lastRenderedPageBreak/>
              <w:t>Duration of REM</w:t>
            </w:r>
          </w:p>
        </w:tc>
        <w:tc>
          <w:tcPr>
            <w:tcW w:w="1577" w:type="dxa"/>
            <w:tcBorders>
              <w:top w:val="dotted" w:sz="4" w:space="0" w:color="auto"/>
              <w:left w:val="dotted" w:sz="4" w:space="0" w:color="auto"/>
              <w:bottom w:val="single" w:sz="8" w:space="0" w:color="000000"/>
              <w:right w:val="dotted" w:sz="4" w:space="0" w:color="auto"/>
            </w:tcBorders>
            <w:shd w:val="clear" w:color="auto" w:fill="auto"/>
          </w:tcPr>
          <w:p w14:paraId="2D2AB8DB"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0.993</w:t>
            </w:r>
          </w:p>
        </w:tc>
        <w:tc>
          <w:tcPr>
            <w:tcW w:w="2160" w:type="dxa"/>
            <w:tcBorders>
              <w:top w:val="dotted" w:sz="4" w:space="0" w:color="auto"/>
              <w:left w:val="dotted" w:sz="4" w:space="0" w:color="auto"/>
              <w:bottom w:val="single" w:sz="8" w:space="0" w:color="000000"/>
              <w:right w:val="dotted" w:sz="4" w:space="0" w:color="auto"/>
            </w:tcBorders>
            <w:shd w:val="clear" w:color="auto" w:fill="auto"/>
          </w:tcPr>
          <w:p w14:paraId="5B026A25"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0.976-1.010</w:t>
            </w:r>
          </w:p>
        </w:tc>
        <w:tc>
          <w:tcPr>
            <w:tcW w:w="1965" w:type="dxa"/>
            <w:tcBorders>
              <w:top w:val="dotted" w:sz="4" w:space="0" w:color="auto"/>
              <w:left w:val="dotted" w:sz="4" w:space="0" w:color="auto"/>
              <w:bottom w:val="single" w:sz="8" w:space="0" w:color="000000"/>
              <w:right w:val="dotted" w:sz="4" w:space="0" w:color="auto"/>
            </w:tcBorders>
            <w:shd w:val="clear" w:color="auto" w:fill="auto"/>
          </w:tcPr>
          <w:p w14:paraId="06AEFD50" w14:textId="77777777" w:rsidR="00CB3CAF" w:rsidRPr="00ED3D40" w:rsidRDefault="00CB3CAF" w:rsidP="00CB3CAF">
            <w:pPr>
              <w:widowControl/>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0.425</w:t>
            </w:r>
          </w:p>
        </w:tc>
      </w:tr>
    </w:tbl>
    <w:p w14:paraId="517DE842" w14:textId="77777777" w:rsidR="00330902" w:rsidRPr="00ED3D40" w:rsidRDefault="00330902" w:rsidP="00330902">
      <w:pPr>
        <w:widowControl/>
        <w:adjustRightInd w:val="0"/>
        <w:snapToGrid w:val="0"/>
        <w:spacing w:after="0" w:line="480" w:lineRule="auto"/>
        <w:rPr>
          <w:rFonts w:ascii="Times New Roman" w:hAnsi="Times New Roman"/>
          <w:color w:val="000000"/>
          <w:kern w:val="0"/>
          <w:sz w:val="24"/>
          <w:szCs w:val="24"/>
        </w:rPr>
        <w:sectPr w:rsidR="00330902" w:rsidRPr="00ED3D40">
          <w:pgSz w:w="11906" w:h="16838"/>
          <w:pgMar w:top="1800" w:right="1440" w:bottom="1800" w:left="1440" w:header="851" w:footer="992" w:gutter="0"/>
          <w:cols w:space="425"/>
          <w:docGrid w:type="lines" w:linePitch="317" w:charSpace="609"/>
        </w:sectPr>
      </w:pPr>
    </w:p>
    <w:tbl>
      <w:tblPr>
        <w:tblpPr w:leftFromText="180" w:rightFromText="180" w:vertAnchor="text" w:horzAnchor="page" w:tblpX="2170" w:tblpY="6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330902" w:rsidRPr="00ED3D40" w14:paraId="22F44174" w14:textId="77777777" w:rsidTr="00E54A17">
        <w:tc>
          <w:tcPr>
            <w:tcW w:w="4148" w:type="dxa"/>
            <w:tcBorders>
              <w:top w:val="single" w:sz="8" w:space="0" w:color="000000"/>
              <w:left w:val="dotted" w:sz="4" w:space="0" w:color="auto"/>
              <w:bottom w:val="single" w:sz="8" w:space="0" w:color="000000"/>
              <w:right w:val="dotted" w:sz="4" w:space="0" w:color="auto"/>
            </w:tcBorders>
            <w:shd w:val="clear" w:color="auto" w:fill="auto"/>
          </w:tcPr>
          <w:p w14:paraId="66441B9F"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lastRenderedPageBreak/>
              <w:t>Characteristics (n=35)</w:t>
            </w:r>
          </w:p>
        </w:tc>
        <w:tc>
          <w:tcPr>
            <w:tcW w:w="4148" w:type="dxa"/>
            <w:tcBorders>
              <w:top w:val="single" w:sz="8" w:space="0" w:color="000000"/>
              <w:left w:val="dotted" w:sz="4" w:space="0" w:color="auto"/>
              <w:bottom w:val="single" w:sz="8" w:space="0" w:color="000000"/>
              <w:right w:val="dotted" w:sz="4" w:space="0" w:color="auto"/>
            </w:tcBorders>
            <w:shd w:val="clear" w:color="auto" w:fill="auto"/>
          </w:tcPr>
          <w:p w14:paraId="5DE485F7"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Results</w:t>
            </w:r>
          </w:p>
        </w:tc>
      </w:tr>
      <w:tr w:rsidR="00330902" w:rsidRPr="00ED3D40" w14:paraId="42C9278D" w14:textId="77777777" w:rsidTr="00E54A17">
        <w:tc>
          <w:tcPr>
            <w:tcW w:w="4148" w:type="dxa"/>
            <w:tcBorders>
              <w:top w:val="single" w:sz="8" w:space="0" w:color="000000"/>
              <w:left w:val="dotted" w:sz="4" w:space="0" w:color="auto"/>
              <w:bottom w:val="dotted" w:sz="4" w:space="0" w:color="auto"/>
              <w:right w:val="dotted" w:sz="4" w:space="0" w:color="auto"/>
            </w:tcBorders>
            <w:shd w:val="clear" w:color="auto" w:fill="auto"/>
          </w:tcPr>
          <w:p w14:paraId="0F7FC820"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eastAsia="ITC Stone Serif Std Medium" w:hAnsi="Times New Roman"/>
                <w:color w:val="000000"/>
                <w:kern w:val="0"/>
                <w:sz w:val="24"/>
                <w:szCs w:val="24"/>
              </w:rPr>
              <w:t>Age, years, Mean</w:t>
            </w:r>
            <w:r w:rsidRPr="00ED3D40">
              <w:rPr>
                <w:rFonts w:ascii="Times New Roman" w:hAnsi="Times New Roman"/>
                <w:color w:val="000000"/>
                <w:kern w:val="0"/>
                <w:sz w:val="24"/>
                <w:szCs w:val="24"/>
              </w:rPr>
              <w:t>±SD</w:t>
            </w:r>
          </w:p>
        </w:tc>
        <w:tc>
          <w:tcPr>
            <w:tcW w:w="4148" w:type="dxa"/>
            <w:tcBorders>
              <w:top w:val="single" w:sz="8" w:space="0" w:color="000000"/>
              <w:left w:val="dotted" w:sz="4" w:space="0" w:color="auto"/>
              <w:bottom w:val="dotted" w:sz="4" w:space="0" w:color="auto"/>
              <w:right w:val="dotted" w:sz="4" w:space="0" w:color="auto"/>
            </w:tcBorders>
            <w:shd w:val="clear" w:color="auto" w:fill="auto"/>
          </w:tcPr>
          <w:p w14:paraId="342D23F4"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38.44±12.16</w:t>
            </w:r>
          </w:p>
        </w:tc>
      </w:tr>
      <w:tr w:rsidR="00330902" w:rsidRPr="00ED3D40" w14:paraId="2DC95B6E" w14:textId="77777777" w:rsidTr="00E54A17">
        <w:tc>
          <w:tcPr>
            <w:tcW w:w="4148" w:type="dxa"/>
            <w:tcBorders>
              <w:top w:val="dotted" w:sz="4" w:space="0" w:color="auto"/>
              <w:left w:val="dotted" w:sz="4" w:space="0" w:color="auto"/>
              <w:bottom w:val="dotted" w:sz="4" w:space="0" w:color="auto"/>
              <w:right w:val="dotted" w:sz="4" w:space="0" w:color="auto"/>
            </w:tcBorders>
            <w:shd w:val="clear" w:color="auto" w:fill="auto"/>
          </w:tcPr>
          <w:p w14:paraId="39FF12E1"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Male, n (%)</w:t>
            </w:r>
          </w:p>
        </w:tc>
        <w:tc>
          <w:tcPr>
            <w:tcW w:w="4148" w:type="dxa"/>
            <w:tcBorders>
              <w:top w:val="dotted" w:sz="4" w:space="0" w:color="auto"/>
              <w:left w:val="dotted" w:sz="4" w:space="0" w:color="auto"/>
              <w:bottom w:val="dotted" w:sz="4" w:space="0" w:color="auto"/>
              <w:right w:val="dotted" w:sz="4" w:space="0" w:color="auto"/>
            </w:tcBorders>
            <w:shd w:val="clear" w:color="auto" w:fill="auto"/>
          </w:tcPr>
          <w:p w14:paraId="09842698"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23 (65.71)</w:t>
            </w:r>
          </w:p>
        </w:tc>
      </w:tr>
      <w:tr w:rsidR="00330902" w:rsidRPr="00ED3D40" w14:paraId="772309C4" w14:textId="77777777" w:rsidTr="00E54A17">
        <w:tc>
          <w:tcPr>
            <w:tcW w:w="4148" w:type="dxa"/>
            <w:tcBorders>
              <w:top w:val="dotted" w:sz="4" w:space="0" w:color="auto"/>
              <w:left w:val="dotted" w:sz="4" w:space="0" w:color="auto"/>
              <w:bottom w:val="dotted" w:sz="4" w:space="0" w:color="auto"/>
              <w:right w:val="dotted" w:sz="4" w:space="0" w:color="auto"/>
            </w:tcBorders>
            <w:shd w:val="clear" w:color="auto" w:fill="auto"/>
          </w:tcPr>
          <w:p w14:paraId="20C54602"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Female, n (%)</w:t>
            </w:r>
          </w:p>
        </w:tc>
        <w:tc>
          <w:tcPr>
            <w:tcW w:w="4148" w:type="dxa"/>
            <w:tcBorders>
              <w:top w:val="dotted" w:sz="4" w:space="0" w:color="auto"/>
              <w:left w:val="dotted" w:sz="4" w:space="0" w:color="auto"/>
              <w:bottom w:val="dotted" w:sz="4" w:space="0" w:color="auto"/>
              <w:right w:val="dotted" w:sz="4" w:space="0" w:color="auto"/>
            </w:tcBorders>
            <w:shd w:val="clear" w:color="auto" w:fill="auto"/>
          </w:tcPr>
          <w:p w14:paraId="4B1B734C"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12 (34.29)</w:t>
            </w:r>
          </w:p>
        </w:tc>
      </w:tr>
      <w:tr w:rsidR="00330902" w:rsidRPr="00ED3D40" w14:paraId="7E4C481C" w14:textId="77777777" w:rsidTr="00E54A17">
        <w:tc>
          <w:tcPr>
            <w:tcW w:w="4148" w:type="dxa"/>
            <w:tcBorders>
              <w:top w:val="dotted" w:sz="4" w:space="0" w:color="auto"/>
              <w:left w:val="dotted" w:sz="4" w:space="0" w:color="auto"/>
              <w:bottom w:val="dotted" w:sz="4" w:space="0" w:color="auto"/>
              <w:right w:val="dotted" w:sz="4" w:space="0" w:color="auto"/>
            </w:tcBorders>
            <w:shd w:val="clear" w:color="auto" w:fill="auto"/>
          </w:tcPr>
          <w:p w14:paraId="163A9845"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eastAsia="ITC Stone Serif Std Medium" w:hAnsi="Times New Roman"/>
                <w:color w:val="000000"/>
                <w:kern w:val="0"/>
                <w:sz w:val="24"/>
                <w:szCs w:val="24"/>
              </w:rPr>
              <w:t>BMI,</w:t>
            </w:r>
            <w:r w:rsidRPr="00ED3D40">
              <w:rPr>
                <w:rFonts w:ascii="Times New Roman" w:hAnsi="Times New Roman"/>
                <w:color w:val="000000"/>
                <w:kern w:val="0"/>
                <w:sz w:val="24"/>
                <w:szCs w:val="24"/>
              </w:rPr>
              <w:t xml:space="preserve"> Kg/m</w:t>
            </w:r>
            <w:r w:rsidRPr="00ED3D40">
              <w:rPr>
                <w:rFonts w:ascii="Times New Roman" w:hAnsi="Times New Roman"/>
                <w:color w:val="000000"/>
                <w:kern w:val="0"/>
                <w:sz w:val="24"/>
                <w:szCs w:val="24"/>
                <w:vertAlign w:val="superscript"/>
              </w:rPr>
              <w:t xml:space="preserve">2, </w:t>
            </w:r>
            <w:r w:rsidRPr="00ED3D40">
              <w:rPr>
                <w:rFonts w:ascii="Times New Roman" w:eastAsia="ITC Stone Serif Std Medium" w:hAnsi="Times New Roman"/>
                <w:color w:val="000000"/>
                <w:kern w:val="0"/>
                <w:sz w:val="24"/>
                <w:szCs w:val="24"/>
              </w:rPr>
              <w:t>Mean</w:t>
            </w:r>
            <w:r w:rsidRPr="00ED3D40">
              <w:rPr>
                <w:rFonts w:ascii="Times New Roman" w:hAnsi="Times New Roman"/>
                <w:color w:val="000000"/>
                <w:kern w:val="0"/>
                <w:sz w:val="24"/>
                <w:szCs w:val="24"/>
              </w:rPr>
              <w:t>±SD</w:t>
            </w:r>
          </w:p>
        </w:tc>
        <w:tc>
          <w:tcPr>
            <w:tcW w:w="4148" w:type="dxa"/>
            <w:tcBorders>
              <w:top w:val="dotted" w:sz="4" w:space="0" w:color="auto"/>
              <w:left w:val="dotted" w:sz="4" w:space="0" w:color="auto"/>
              <w:bottom w:val="dotted" w:sz="4" w:space="0" w:color="auto"/>
              <w:right w:val="dotted" w:sz="4" w:space="0" w:color="auto"/>
            </w:tcBorders>
            <w:shd w:val="clear" w:color="auto" w:fill="auto"/>
          </w:tcPr>
          <w:p w14:paraId="60F0507A"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22.31±2.62</w:t>
            </w:r>
          </w:p>
        </w:tc>
      </w:tr>
      <w:tr w:rsidR="00330902" w:rsidRPr="00ED3D40" w14:paraId="5EFFE9AE" w14:textId="77777777" w:rsidTr="00E54A17">
        <w:tc>
          <w:tcPr>
            <w:tcW w:w="4148" w:type="dxa"/>
            <w:tcBorders>
              <w:top w:val="dotted" w:sz="4" w:space="0" w:color="auto"/>
              <w:left w:val="dotted" w:sz="4" w:space="0" w:color="auto"/>
              <w:bottom w:val="dotted" w:sz="4" w:space="0" w:color="auto"/>
              <w:right w:val="dotted" w:sz="4" w:space="0" w:color="auto"/>
            </w:tcBorders>
            <w:shd w:val="clear" w:color="auto" w:fill="auto"/>
          </w:tcPr>
          <w:p w14:paraId="4F775AAC"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Decrease of RR, %, Mean</w:t>
            </w:r>
            <w:r w:rsidRPr="00ED3D40">
              <w:rPr>
                <w:rFonts w:ascii="Times New Roman" w:hAnsi="Times New Roman"/>
                <w:color w:val="000000"/>
                <w:kern w:val="0"/>
                <w:sz w:val="24"/>
                <w:szCs w:val="24"/>
              </w:rPr>
              <w:t>±SD</w:t>
            </w:r>
          </w:p>
        </w:tc>
        <w:tc>
          <w:tcPr>
            <w:tcW w:w="4148" w:type="dxa"/>
            <w:tcBorders>
              <w:top w:val="dotted" w:sz="4" w:space="0" w:color="auto"/>
              <w:left w:val="dotted" w:sz="4" w:space="0" w:color="auto"/>
              <w:bottom w:val="dotted" w:sz="4" w:space="0" w:color="auto"/>
              <w:right w:val="dotted" w:sz="4" w:space="0" w:color="auto"/>
            </w:tcBorders>
            <w:shd w:val="clear" w:color="auto" w:fill="auto"/>
          </w:tcPr>
          <w:p w14:paraId="30DE661B"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9.85±14.08</w:t>
            </w:r>
          </w:p>
        </w:tc>
      </w:tr>
      <w:tr w:rsidR="00330902" w:rsidRPr="00ED3D40" w14:paraId="0AB302E1" w14:textId="77777777" w:rsidTr="00E54A17">
        <w:tc>
          <w:tcPr>
            <w:tcW w:w="4148" w:type="dxa"/>
            <w:tcBorders>
              <w:top w:val="dotted" w:sz="4" w:space="0" w:color="auto"/>
              <w:left w:val="dotted" w:sz="4" w:space="0" w:color="auto"/>
              <w:bottom w:val="dotted" w:sz="4" w:space="0" w:color="auto"/>
              <w:right w:val="dotted" w:sz="4" w:space="0" w:color="auto"/>
            </w:tcBorders>
            <w:shd w:val="clear" w:color="auto" w:fill="auto"/>
          </w:tcPr>
          <w:p w14:paraId="1AB4AA2E"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Decrease of VT, %, Mean</w:t>
            </w:r>
            <w:r w:rsidRPr="00ED3D40">
              <w:rPr>
                <w:rFonts w:ascii="Times New Roman" w:hAnsi="Times New Roman"/>
                <w:color w:val="000000"/>
                <w:kern w:val="0"/>
                <w:sz w:val="24"/>
                <w:szCs w:val="24"/>
              </w:rPr>
              <w:t>±SD</w:t>
            </w:r>
          </w:p>
        </w:tc>
        <w:tc>
          <w:tcPr>
            <w:tcW w:w="4148" w:type="dxa"/>
            <w:tcBorders>
              <w:top w:val="dotted" w:sz="4" w:space="0" w:color="auto"/>
              <w:left w:val="dotted" w:sz="4" w:space="0" w:color="auto"/>
              <w:bottom w:val="dotted" w:sz="4" w:space="0" w:color="auto"/>
              <w:right w:val="dotted" w:sz="4" w:space="0" w:color="auto"/>
            </w:tcBorders>
            <w:shd w:val="clear" w:color="auto" w:fill="auto"/>
          </w:tcPr>
          <w:p w14:paraId="1FF164C1" w14:textId="77777777" w:rsidR="00330902" w:rsidRPr="00ED3D40" w:rsidRDefault="003C2168"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1</w:t>
            </w:r>
            <w:r w:rsidR="00330902" w:rsidRPr="00ED3D40">
              <w:rPr>
                <w:rFonts w:ascii="Times New Roman" w:eastAsia="ITC Stone Serif Std Medium" w:hAnsi="Times New Roman"/>
                <w:color w:val="000000"/>
                <w:kern w:val="0"/>
                <w:sz w:val="24"/>
                <w:szCs w:val="24"/>
              </w:rPr>
              <w:t>.91±3.15</w:t>
            </w:r>
          </w:p>
        </w:tc>
      </w:tr>
      <w:tr w:rsidR="00330902" w:rsidRPr="00ED3D40" w14:paraId="543EDEEA" w14:textId="77777777" w:rsidTr="00E54A17">
        <w:tc>
          <w:tcPr>
            <w:tcW w:w="4148" w:type="dxa"/>
            <w:tcBorders>
              <w:top w:val="dotted" w:sz="4" w:space="0" w:color="auto"/>
              <w:left w:val="dotted" w:sz="4" w:space="0" w:color="auto"/>
              <w:bottom w:val="dotted" w:sz="4" w:space="0" w:color="auto"/>
              <w:right w:val="dotted" w:sz="4" w:space="0" w:color="auto"/>
            </w:tcBorders>
            <w:shd w:val="clear" w:color="auto" w:fill="auto"/>
          </w:tcPr>
          <w:p w14:paraId="10821F26"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hAnsi="Times New Roman"/>
                <w:color w:val="000000"/>
                <w:kern w:val="0"/>
                <w:sz w:val="24"/>
                <w:szCs w:val="24"/>
              </w:rPr>
              <w:t>Complications, n (%)</w:t>
            </w:r>
          </w:p>
        </w:tc>
        <w:tc>
          <w:tcPr>
            <w:tcW w:w="4148" w:type="dxa"/>
            <w:tcBorders>
              <w:top w:val="dotted" w:sz="4" w:space="0" w:color="auto"/>
              <w:left w:val="dotted" w:sz="4" w:space="0" w:color="auto"/>
              <w:bottom w:val="dotted" w:sz="4" w:space="0" w:color="auto"/>
              <w:right w:val="dotted" w:sz="4" w:space="0" w:color="auto"/>
            </w:tcBorders>
            <w:shd w:val="clear" w:color="auto" w:fill="auto"/>
          </w:tcPr>
          <w:p w14:paraId="6AF1AB20"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0 (0%)</w:t>
            </w:r>
          </w:p>
        </w:tc>
      </w:tr>
      <w:tr w:rsidR="00330902" w:rsidRPr="00ED3D40" w14:paraId="1333A181" w14:textId="77777777" w:rsidTr="00E54A17">
        <w:tc>
          <w:tcPr>
            <w:tcW w:w="4148" w:type="dxa"/>
            <w:tcBorders>
              <w:top w:val="dotted" w:sz="4" w:space="0" w:color="auto"/>
              <w:left w:val="dotted" w:sz="4" w:space="0" w:color="auto"/>
              <w:bottom w:val="dotted" w:sz="4" w:space="0" w:color="auto"/>
              <w:right w:val="dotted" w:sz="4" w:space="0" w:color="auto"/>
            </w:tcBorders>
            <w:shd w:val="clear" w:color="auto" w:fill="auto"/>
          </w:tcPr>
          <w:p w14:paraId="0AFA8D41"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drug therapy, n (%)</w:t>
            </w:r>
          </w:p>
        </w:tc>
        <w:tc>
          <w:tcPr>
            <w:tcW w:w="4148" w:type="dxa"/>
            <w:tcBorders>
              <w:top w:val="dotted" w:sz="4" w:space="0" w:color="auto"/>
              <w:left w:val="dotted" w:sz="4" w:space="0" w:color="auto"/>
              <w:bottom w:val="dotted" w:sz="4" w:space="0" w:color="auto"/>
              <w:right w:val="dotted" w:sz="4" w:space="0" w:color="auto"/>
            </w:tcBorders>
            <w:shd w:val="clear" w:color="auto" w:fill="auto"/>
          </w:tcPr>
          <w:p w14:paraId="4909ACB6"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0 (%)</w:t>
            </w:r>
          </w:p>
        </w:tc>
      </w:tr>
      <w:tr w:rsidR="00330902" w:rsidRPr="00ED3D40" w14:paraId="0304DE65" w14:textId="77777777" w:rsidTr="00E54A17">
        <w:tc>
          <w:tcPr>
            <w:tcW w:w="4148" w:type="dxa"/>
            <w:tcBorders>
              <w:top w:val="dotted" w:sz="4" w:space="0" w:color="auto"/>
              <w:left w:val="dotted" w:sz="4" w:space="0" w:color="auto"/>
              <w:bottom w:val="dotted" w:sz="4" w:space="0" w:color="auto"/>
              <w:right w:val="dotted" w:sz="4" w:space="0" w:color="auto"/>
            </w:tcBorders>
            <w:shd w:val="clear" w:color="auto" w:fill="auto"/>
          </w:tcPr>
          <w:p w14:paraId="3EC78E1B"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ESS,</w:t>
            </w:r>
            <w:r w:rsidR="00EE020F" w:rsidRPr="00ED3D40">
              <w:rPr>
                <w:rFonts w:ascii="Times New Roman" w:hAnsi="Times New Roman"/>
                <w:color w:val="000000"/>
                <w:kern w:val="0"/>
                <w:sz w:val="24"/>
                <w:szCs w:val="24"/>
              </w:rPr>
              <w:t xml:space="preserve"> </w:t>
            </w:r>
            <w:r w:rsidRPr="00ED3D40">
              <w:rPr>
                <w:rFonts w:ascii="Times New Roman" w:eastAsia="ITC Stone Serif Std Medium" w:hAnsi="Times New Roman"/>
                <w:color w:val="000000"/>
                <w:kern w:val="0"/>
                <w:sz w:val="24"/>
                <w:szCs w:val="24"/>
              </w:rPr>
              <w:t>Mean</w:t>
            </w:r>
            <w:r w:rsidRPr="00ED3D40">
              <w:rPr>
                <w:rFonts w:ascii="Times New Roman" w:hAnsi="Times New Roman"/>
                <w:color w:val="000000"/>
                <w:kern w:val="0"/>
                <w:sz w:val="24"/>
                <w:szCs w:val="24"/>
              </w:rPr>
              <w:t>±SD</w:t>
            </w:r>
          </w:p>
        </w:tc>
        <w:tc>
          <w:tcPr>
            <w:tcW w:w="4148" w:type="dxa"/>
            <w:tcBorders>
              <w:top w:val="dotted" w:sz="4" w:space="0" w:color="auto"/>
              <w:left w:val="dotted" w:sz="4" w:space="0" w:color="auto"/>
              <w:bottom w:val="dotted" w:sz="4" w:space="0" w:color="auto"/>
              <w:right w:val="dotted" w:sz="4" w:space="0" w:color="auto"/>
            </w:tcBorders>
            <w:shd w:val="clear" w:color="auto" w:fill="auto"/>
          </w:tcPr>
          <w:p w14:paraId="08A37D26"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4±2</w:t>
            </w:r>
          </w:p>
        </w:tc>
      </w:tr>
      <w:tr w:rsidR="00330902" w:rsidRPr="00ED3D40" w14:paraId="50DCF5AE" w14:textId="77777777" w:rsidTr="00E54A17">
        <w:tc>
          <w:tcPr>
            <w:tcW w:w="4148" w:type="dxa"/>
            <w:tcBorders>
              <w:top w:val="dotted" w:sz="4" w:space="0" w:color="auto"/>
              <w:left w:val="dotted" w:sz="4" w:space="0" w:color="auto"/>
              <w:bottom w:val="single" w:sz="8" w:space="0" w:color="000000"/>
              <w:right w:val="dotted" w:sz="4" w:space="0" w:color="auto"/>
            </w:tcBorders>
            <w:shd w:val="clear" w:color="auto" w:fill="auto"/>
          </w:tcPr>
          <w:p w14:paraId="6CD47605" w14:textId="77777777" w:rsidR="00330902" w:rsidRPr="00ED3D40" w:rsidRDefault="00330902" w:rsidP="00E54A17">
            <w:pPr>
              <w:autoSpaceDE w:val="0"/>
              <w:autoSpaceDN w:val="0"/>
              <w:adjustRightInd w:val="0"/>
              <w:snapToGrid w:val="0"/>
              <w:spacing w:after="0" w:line="480" w:lineRule="auto"/>
              <w:rPr>
                <w:rFonts w:ascii="Times New Roman" w:hAnsi="Times New Roman"/>
                <w:color w:val="000000"/>
                <w:kern w:val="0"/>
                <w:sz w:val="24"/>
                <w:szCs w:val="24"/>
              </w:rPr>
            </w:pPr>
            <w:r w:rsidRPr="00ED3D40">
              <w:rPr>
                <w:rFonts w:ascii="Times New Roman" w:hAnsi="Times New Roman"/>
                <w:color w:val="000000"/>
                <w:kern w:val="0"/>
                <w:sz w:val="24"/>
                <w:szCs w:val="24"/>
              </w:rPr>
              <w:t>Smoking,</w:t>
            </w:r>
            <w:r w:rsidRPr="00ED3D40">
              <w:rPr>
                <w:rFonts w:ascii="Times New Roman" w:eastAsia="ITC Stone Serif Std Medium" w:hAnsi="Times New Roman"/>
                <w:color w:val="000000"/>
                <w:kern w:val="0"/>
                <w:sz w:val="24"/>
                <w:szCs w:val="24"/>
              </w:rPr>
              <w:t xml:space="preserve"> n (%)</w:t>
            </w:r>
          </w:p>
        </w:tc>
        <w:tc>
          <w:tcPr>
            <w:tcW w:w="4148" w:type="dxa"/>
            <w:tcBorders>
              <w:top w:val="dotted" w:sz="4" w:space="0" w:color="auto"/>
              <w:left w:val="dotted" w:sz="4" w:space="0" w:color="auto"/>
              <w:bottom w:val="single" w:sz="8" w:space="0" w:color="000000"/>
              <w:right w:val="dotted" w:sz="4" w:space="0" w:color="auto"/>
            </w:tcBorders>
            <w:shd w:val="clear" w:color="auto" w:fill="auto"/>
          </w:tcPr>
          <w:p w14:paraId="2DC099E7" w14:textId="77777777" w:rsidR="00330902" w:rsidRPr="00ED3D40" w:rsidRDefault="00330902" w:rsidP="00E54A17">
            <w:pPr>
              <w:autoSpaceDE w:val="0"/>
              <w:autoSpaceDN w:val="0"/>
              <w:adjustRightInd w:val="0"/>
              <w:snapToGrid w:val="0"/>
              <w:spacing w:after="0" w:line="480" w:lineRule="auto"/>
              <w:rPr>
                <w:rFonts w:ascii="Times New Roman" w:eastAsia="ITC Stone Serif Std Medium" w:hAnsi="Times New Roman"/>
                <w:color w:val="000000"/>
                <w:kern w:val="0"/>
                <w:sz w:val="24"/>
                <w:szCs w:val="24"/>
              </w:rPr>
            </w:pPr>
            <w:r w:rsidRPr="00ED3D40">
              <w:rPr>
                <w:rFonts w:ascii="Times New Roman" w:eastAsia="ITC Stone Serif Std Medium" w:hAnsi="Times New Roman"/>
                <w:color w:val="000000"/>
                <w:kern w:val="0"/>
                <w:sz w:val="24"/>
                <w:szCs w:val="24"/>
              </w:rPr>
              <w:t>3 (8.6)</w:t>
            </w:r>
          </w:p>
        </w:tc>
      </w:tr>
    </w:tbl>
    <w:p w14:paraId="47C9E7FB" w14:textId="77777777" w:rsidR="00E54A17" w:rsidRPr="00ED3D40" w:rsidRDefault="00330902" w:rsidP="00330902">
      <w:pPr>
        <w:autoSpaceDE w:val="0"/>
        <w:autoSpaceDN w:val="0"/>
        <w:adjustRightInd w:val="0"/>
        <w:snapToGrid w:val="0"/>
        <w:spacing w:after="0" w:line="480" w:lineRule="auto"/>
        <w:rPr>
          <w:color w:val="000000"/>
        </w:rPr>
      </w:pPr>
      <w:r w:rsidRPr="00ED3D40">
        <w:rPr>
          <w:rFonts w:ascii="Times New Roman" w:hAnsi="Times New Roman"/>
          <w:b/>
          <w:color w:val="000000"/>
          <w:kern w:val="0"/>
          <w:sz w:val="24"/>
          <w:szCs w:val="24"/>
        </w:rPr>
        <w:t xml:space="preserve">Supplementary Table 4. </w:t>
      </w:r>
      <w:r w:rsidRPr="00ED3D40">
        <w:rPr>
          <w:rFonts w:ascii="Times New Roman" w:hAnsi="Times New Roman"/>
          <w:color w:val="000000"/>
          <w:kern w:val="0"/>
          <w:sz w:val="24"/>
          <w:szCs w:val="24"/>
        </w:rPr>
        <w:t>Demographic variables of volunteer</w:t>
      </w:r>
    </w:p>
    <w:sectPr w:rsidR="00E54A17" w:rsidRPr="00ED3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9B79E" w14:textId="77777777" w:rsidR="00556E4A" w:rsidRDefault="00556E4A" w:rsidP="00330902">
      <w:pPr>
        <w:spacing w:after="0" w:line="240" w:lineRule="auto"/>
      </w:pPr>
      <w:r>
        <w:separator/>
      </w:r>
    </w:p>
  </w:endnote>
  <w:endnote w:type="continuationSeparator" w:id="0">
    <w:p w14:paraId="698100B3" w14:textId="77777777" w:rsidR="00556E4A" w:rsidRDefault="00556E4A" w:rsidP="0033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ITC Stone Serif Std Medium">
    <w:altName w:val="SimSun"/>
    <w:charset w:val="86"/>
    <w:family w:val="roman"/>
    <w:pitch w:val="default"/>
    <w:sig w:usb0="00000000" w:usb1="0000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564DF" w14:textId="77777777" w:rsidR="00556E4A" w:rsidRDefault="00556E4A" w:rsidP="00330902">
      <w:pPr>
        <w:spacing w:after="0" w:line="240" w:lineRule="auto"/>
      </w:pPr>
      <w:r>
        <w:separator/>
      </w:r>
    </w:p>
  </w:footnote>
  <w:footnote w:type="continuationSeparator" w:id="0">
    <w:p w14:paraId="44AAA96E" w14:textId="77777777" w:rsidR="00556E4A" w:rsidRDefault="00556E4A" w:rsidP="003309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oNotTrackFormatting/>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902"/>
    <w:rsid w:val="000901B1"/>
    <w:rsid w:val="000E36C7"/>
    <w:rsid w:val="00127429"/>
    <w:rsid w:val="00130C8E"/>
    <w:rsid w:val="00167A70"/>
    <w:rsid w:val="00187BBF"/>
    <w:rsid w:val="00194FD1"/>
    <w:rsid w:val="001A4CD9"/>
    <w:rsid w:val="001C03CB"/>
    <w:rsid w:val="001E2C8C"/>
    <w:rsid w:val="00330902"/>
    <w:rsid w:val="00337F73"/>
    <w:rsid w:val="00384C50"/>
    <w:rsid w:val="003C2168"/>
    <w:rsid w:val="003C620E"/>
    <w:rsid w:val="004B1783"/>
    <w:rsid w:val="004C2EEB"/>
    <w:rsid w:val="004F4C4D"/>
    <w:rsid w:val="00556E4A"/>
    <w:rsid w:val="007854ED"/>
    <w:rsid w:val="0085411C"/>
    <w:rsid w:val="008E7FD6"/>
    <w:rsid w:val="009F361E"/>
    <w:rsid w:val="00B21D15"/>
    <w:rsid w:val="00B35849"/>
    <w:rsid w:val="00BA3672"/>
    <w:rsid w:val="00BC5A7C"/>
    <w:rsid w:val="00CB3CAF"/>
    <w:rsid w:val="00CB5285"/>
    <w:rsid w:val="00CC041B"/>
    <w:rsid w:val="00CC4123"/>
    <w:rsid w:val="00CE5436"/>
    <w:rsid w:val="00D1507A"/>
    <w:rsid w:val="00D42CEA"/>
    <w:rsid w:val="00D519F3"/>
    <w:rsid w:val="00DF6D6A"/>
    <w:rsid w:val="00E54A17"/>
    <w:rsid w:val="00ED3D40"/>
    <w:rsid w:val="00EE020F"/>
    <w:rsid w:val="00F34104"/>
    <w:rsid w:val="00F91209"/>
    <w:rsid w:val="00FA3295"/>
    <w:rsid w:val="00FA73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E636789"/>
  <w15:chartTrackingRefBased/>
  <w15:docId w15:val="{5C4ADBE8-7BBA-4EE7-A34B-B01503EC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902"/>
    <w:pPr>
      <w:widowControl w:val="0"/>
      <w:spacing w:after="160" w:line="259" w:lineRule="auto"/>
      <w:jc w:val="both"/>
    </w:pPr>
    <w:rPr>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90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HeaderChar">
    <w:name w:val="Header Char"/>
    <w:link w:val="Header"/>
    <w:uiPriority w:val="99"/>
    <w:rsid w:val="00330902"/>
    <w:rPr>
      <w:sz w:val="18"/>
      <w:szCs w:val="18"/>
    </w:rPr>
  </w:style>
  <w:style w:type="paragraph" w:styleId="Footer">
    <w:name w:val="footer"/>
    <w:basedOn w:val="Normal"/>
    <w:link w:val="FooterChar"/>
    <w:uiPriority w:val="99"/>
    <w:unhideWhenUsed/>
    <w:rsid w:val="00330902"/>
    <w:pPr>
      <w:tabs>
        <w:tab w:val="center" w:pos="4153"/>
        <w:tab w:val="right" w:pos="8306"/>
      </w:tabs>
      <w:snapToGrid w:val="0"/>
      <w:jc w:val="left"/>
    </w:pPr>
    <w:rPr>
      <w:kern w:val="0"/>
      <w:sz w:val="18"/>
      <w:szCs w:val="18"/>
      <w:lang w:val="x-none" w:eastAsia="x-none"/>
    </w:rPr>
  </w:style>
  <w:style w:type="character" w:customStyle="1" w:styleId="FooterChar">
    <w:name w:val="Footer Char"/>
    <w:link w:val="Footer"/>
    <w:uiPriority w:val="99"/>
    <w:rsid w:val="00330902"/>
    <w:rPr>
      <w:sz w:val="18"/>
      <w:szCs w:val="18"/>
    </w:rPr>
  </w:style>
  <w:style w:type="table" w:styleId="TableGrid">
    <w:name w:val="Table Grid"/>
    <w:basedOn w:val="TableNormal"/>
    <w:uiPriority w:val="39"/>
    <w:qFormat/>
    <w:rsid w:val="003309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902"/>
    <w:pPr>
      <w:spacing w:after="0" w:line="240" w:lineRule="auto"/>
    </w:pPr>
    <w:rPr>
      <w:kern w:val="0"/>
      <w:sz w:val="18"/>
      <w:szCs w:val="18"/>
      <w:lang w:val="x-none" w:eastAsia="x-none"/>
    </w:rPr>
  </w:style>
  <w:style w:type="character" w:customStyle="1" w:styleId="BalloonTextChar">
    <w:name w:val="Balloon Text Char"/>
    <w:link w:val="BalloonText"/>
    <w:uiPriority w:val="99"/>
    <w:semiHidden/>
    <w:rsid w:val="003309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934</Words>
  <Characters>5325</Characters>
  <Application>Microsoft Office Word</Application>
  <DocSecurity>0</DocSecurity>
  <Lines>44</Lines>
  <Paragraphs>12</Paragraphs>
  <ScaleCrop>false</ScaleCrop>
  <Company>Microsoft</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Ralph, Marina</cp:lastModifiedBy>
  <cp:revision>2</cp:revision>
  <dcterms:created xsi:type="dcterms:W3CDTF">2021-03-03T21:30:00Z</dcterms:created>
  <dcterms:modified xsi:type="dcterms:W3CDTF">2021-03-03T21:30:00Z</dcterms:modified>
</cp:coreProperties>
</file>