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Y="2581"/>
        <w:tblW w:w="87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9"/>
        <w:gridCol w:w="2552"/>
        <w:gridCol w:w="2410"/>
        <w:gridCol w:w="1559"/>
      </w:tblGrid>
      <w:tr w:rsidR="00866F6E" w:rsidRPr="00E44FE4" w14:paraId="64DFEA5A" w14:textId="77777777" w:rsidTr="00F865F2">
        <w:trPr>
          <w:trHeight w:val="412"/>
        </w:trPr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1140B" w14:textId="152A9645" w:rsidR="00866F6E" w:rsidRPr="00E44FE4" w:rsidRDefault="00866F6E" w:rsidP="00F865F2">
            <w:pPr>
              <w:pStyle w:val="Standard"/>
              <w:rPr>
                <w:rFonts w:eastAsia="Calibri" w:cs="Times New Roman"/>
                <w:b/>
                <w:bCs/>
                <w:sz w:val="20"/>
                <w:szCs w:val="20"/>
                <w:lang w:val="en-US" w:eastAsia="hi-IN"/>
              </w:rPr>
            </w:pPr>
            <w:bookmarkStart w:id="0" w:name="_Hlk64878988"/>
            <w:r w:rsidRPr="00E44FE4">
              <w:rPr>
                <w:rFonts w:eastAsia="Calibri" w:cs="Times New Roman"/>
                <w:b/>
                <w:bCs/>
                <w:sz w:val="20"/>
                <w:szCs w:val="20"/>
                <w:lang w:val="en-US" w:eastAsia="hi-IN"/>
              </w:rPr>
              <w:t>Metabolite</w:t>
            </w:r>
            <w:r w:rsidR="00F865F2">
              <w:rPr>
                <w:rFonts w:eastAsia="Calibri" w:cs="Times New Roman"/>
                <w:b/>
                <w:bCs/>
                <w:sz w:val="20"/>
                <w:szCs w:val="20"/>
                <w:lang w:val="en-US" w:eastAsia="hi-IN"/>
              </w:rPr>
              <w:t xml:space="preserve"> [</w:t>
            </w:r>
            <w:proofErr w:type="spellStart"/>
            <w:r w:rsidR="00F865F2">
              <w:rPr>
                <w:rFonts w:eastAsia="Calibri" w:cs="Times New Roman"/>
                <w:b/>
                <w:bCs/>
                <w:sz w:val="20"/>
                <w:szCs w:val="20"/>
                <w:lang w:val="en-US" w:eastAsia="hi-IN"/>
              </w:rPr>
              <w:t>pg</w:t>
            </w:r>
            <w:proofErr w:type="spellEnd"/>
            <w:r w:rsidR="00F865F2">
              <w:rPr>
                <w:rFonts w:eastAsia="Calibri" w:cs="Times New Roman"/>
                <w:b/>
                <w:bCs/>
                <w:sz w:val="20"/>
                <w:szCs w:val="20"/>
                <w:lang w:val="en-US" w:eastAsia="hi-IN"/>
              </w:rPr>
              <w:t>/ml]</w:t>
            </w:r>
          </w:p>
          <w:p w14:paraId="7C8AC1BC" w14:textId="3A34FDA7" w:rsidR="00866F6E" w:rsidRPr="00E44FE4" w:rsidRDefault="00866F6E" w:rsidP="00F865F2">
            <w:pPr>
              <w:pStyle w:val="Standard"/>
              <w:rPr>
                <w:rFonts w:cs="Times New Roman"/>
                <w:lang w:val="en-US"/>
              </w:rPr>
            </w:pPr>
            <w:r w:rsidRPr="00E44FE4">
              <w:rPr>
                <w:rFonts w:eastAsia="Calibri" w:cs="Times New Roman"/>
                <w:b/>
                <w:bCs/>
                <w:sz w:val="20"/>
                <w:szCs w:val="20"/>
                <w:lang w:val="en-US" w:eastAsia="hi-IN"/>
              </w:rPr>
              <w:t>median (</w:t>
            </w:r>
            <w:r w:rsidR="007662EB">
              <w:rPr>
                <w:rFonts w:eastAsia="Calibri" w:cs="Times New Roman"/>
                <w:b/>
                <w:bCs/>
                <w:sz w:val="20"/>
                <w:szCs w:val="20"/>
                <w:lang w:val="en-US" w:eastAsia="hi-IN"/>
              </w:rPr>
              <w:t>IQR</w:t>
            </w:r>
            <w:r w:rsidRPr="00E44FE4">
              <w:rPr>
                <w:rFonts w:eastAsia="Calibri" w:cs="Times New Roman"/>
                <w:b/>
                <w:bCs/>
                <w:sz w:val="20"/>
                <w:szCs w:val="20"/>
                <w:lang w:val="en-US" w:eastAsia="hi-IN"/>
              </w:rPr>
              <w:t>)</w:t>
            </w:r>
          </w:p>
          <w:p w14:paraId="72373E08" w14:textId="77777777" w:rsidR="00866F6E" w:rsidRDefault="00866F6E" w:rsidP="00F865F2">
            <w:pPr>
              <w:pStyle w:val="Standard"/>
              <w:rPr>
                <w:rFonts w:eastAsia="Calibri" w:cs="Times New Roman"/>
                <w:b/>
                <w:bCs/>
                <w:sz w:val="20"/>
                <w:szCs w:val="20"/>
                <w:lang w:val="en-US" w:eastAsia="hi-IN"/>
              </w:rPr>
            </w:pPr>
            <w:r>
              <w:rPr>
                <w:rFonts w:eastAsia="Calibri" w:cs="Times New Roman"/>
                <w:b/>
                <w:bCs/>
                <w:sz w:val="20"/>
                <w:szCs w:val="20"/>
                <w:lang w:val="en-US" w:eastAsia="hi-IN"/>
              </w:rPr>
              <w:t>method</w:t>
            </w:r>
          </w:p>
          <w:p w14:paraId="253E73AF" w14:textId="42F138EB" w:rsidR="00866F6E" w:rsidRPr="00E44FE4" w:rsidRDefault="00866F6E" w:rsidP="00F865F2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eastAsia="Calibri" w:cs="Times New Roman"/>
                <w:b/>
                <w:bCs/>
                <w:sz w:val="20"/>
                <w:szCs w:val="20"/>
                <w:lang w:val="en-US" w:eastAsia="hi-IN"/>
              </w:rPr>
              <w:t>LLOQ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8CCA0" w14:textId="75F54C49" w:rsidR="00866F6E" w:rsidRPr="00E44FE4" w:rsidRDefault="00866F6E" w:rsidP="00F865F2">
            <w:pPr>
              <w:pStyle w:val="Standard"/>
              <w:rPr>
                <w:rFonts w:cs="Times New Roman"/>
                <w:b/>
                <w:sz w:val="20"/>
                <w:szCs w:val="20"/>
                <w:lang w:val="en-US" w:eastAsia="hi-IN"/>
              </w:rPr>
            </w:pPr>
            <w:r>
              <w:rPr>
                <w:rFonts w:cs="Times New Roman"/>
                <w:b/>
                <w:sz w:val="20"/>
                <w:szCs w:val="20"/>
                <w:lang w:val="en-US" w:eastAsia="hi-IN"/>
              </w:rPr>
              <w:t>Exacerbators</w:t>
            </w:r>
          </w:p>
          <w:p w14:paraId="68FEFDF9" w14:textId="4C6CAA93" w:rsidR="00866F6E" w:rsidRPr="00E44FE4" w:rsidRDefault="00866F6E" w:rsidP="00F865F2">
            <w:pPr>
              <w:pStyle w:val="Standard"/>
              <w:rPr>
                <w:rFonts w:cs="Times New Roman"/>
                <w:lang w:val="en-US"/>
              </w:rPr>
            </w:pPr>
            <w:r w:rsidRPr="00E44FE4">
              <w:rPr>
                <w:rFonts w:cs="Times New Roman"/>
                <w:b/>
                <w:sz w:val="20"/>
                <w:szCs w:val="20"/>
                <w:lang w:val="en-US" w:eastAsia="hi-IN"/>
              </w:rPr>
              <w:t>(n=</w:t>
            </w:r>
            <w:r w:rsidR="006E3B52">
              <w:rPr>
                <w:rFonts w:cs="Times New Roman"/>
                <w:b/>
                <w:sz w:val="20"/>
                <w:szCs w:val="20"/>
                <w:lang w:val="en-US" w:eastAsia="hi-IN"/>
              </w:rPr>
              <w:t>42</w:t>
            </w:r>
            <w:r w:rsidRPr="00E44FE4">
              <w:rPr>
                <w:rFonts w:cs="Times New Roman"/>
                <w:b/>
                <w:sz w:val="20"/>
                <w:szCs w:val="20"/>
                <w:lang w:val="en-US" w:eastAsia="hi-IN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23039" w14:textId="6C8217BD" w:rsidR="00866F6E" w:rsidRPr="00E44FE4" w:rsidRDefault="00866F6E" w:rsidP="00F865F2">
            <w:pPr>
              <w:pStyle w:val="Standard"/>
              <w:rPr>
                <w:rFonts w:cs="Times New Roman"/>
                <w:b/>
                <w:bCs/>
                <w:sz w:val="20"/>
                <w:szCs w:val="20"/>
                <w:lang w:val="en-US" w:eastAsia="hi-IN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US" w:eastAsia="hi-IN"/>
              </w:rPr>
              <w:t>Non-exacerbators</w:t>
            </w:r>
          </w:p>
          <w:p w14:paraId="66E0AA5C" w14:textId="32F8CA59" w:rsidR="00866F6E" w:rsidRPr="00E44FE4" w:rsidRDefault="00866F6E" w:rsidP="00F865F2">
            <w:pPr>
              <w:pStyle w:val="Standard"/>
              <w:rPr>
                <w:rFonts w:cs="Times New Roman"/>
                <w:lang w:val="en-US"/>
              </w:rPr>
            </w:pPr>
            <w:r w:rsidRPr="00E44FE4">
              <w:rPr>
                <w:rFonts w:cs="Times New Roman"/>
                <w:b/>
                <w:bCs/>
                <w:sz w:val="20"/>
                <w:szCs w:val="20"/>
                <w:lang w:val="en-US" w:eastAsia="hi-IN"/>
              </w:rPr>
              <w:t>(n=</w:t>
            </w:r>
            <w:r w:rsidR="006E3B52">
              <w:rPr>
                <w:rFonts w:cs="Times New Roman"/>
                <w:b/>
                <w:bCs/>
                <w:sz w:val="20"/>
                <w:szCs w:val="20"/>
                <w:lang w:val="en-US" w:eastAsia="hi-IN"/>
              </w:rPr>
              <w:t>34</w:t>
            </w:r>
            <w:r w:rsidRPr="00E44FE4">
              <w:rPr>
                <w:rFonts w:cs="Times New Roman"/>
                <w:b/>
                <w:bCs/>
                <w:sz w:val="20"/>
                <w:szCs w:val="20"/>
                <w:lang w:val="en-US" w:eastAsia="hi-I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53F47957" w14:textId="77777777" w:rsidR="00866F6E" w:rsidRPr="00E44FE4" w:rsidRDefault="00866F6E" w:rsidP="00F865F2">
            <w:pPr>
              <w:pStyle w:val="Standard"/>
              <w:rPr>
                <w:rFonts w:cs="Times New Roman"/>
                <w:b/>
                <w:bCs/>
                <w:sz w:val="20"/>
                <w:szCs w:val="20"/>
                <w:lang w:val="en-US" w:eastAsia="hi-IN"/>
              </w:rPr>
            </w:pPr>
            <w:r w:rsidRPr="00E44FE4">
              <w:rPr>
                <w:rFonts w:cs="Times New Roman"/>
                <w:b/>
                <w:bCs/>
                <w:sz w:val="20"/>
                <w:szCs w:val="20"/>
                <w:lang w:val="en-US" w:eastAsia="hi-IN"/>
              </w:rPr>
              <w:t xml:space="preserve"> P</w:t>
            </w:r>
          </w:p>
        </w:tc>
      </w:tr>
      <w:tr w:rsidR="00866F6E" w:rsidRPr="00E44FE4" w14:paraId="4EE0719A" w14:textId="77777777" w:rsidTr="00F865F2">
        <w:trPr>
          <w:trHeight w:val="412"/>
        </w:trPr>
        <w:tc>
          <w:tcPr>
            <w:tcW w:w="222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E602C" w14:textId="77777777" w:rsidR="00866F6E" w:rsidRDefault="00866F6E" w:rsidP="00F865F2">
            <w:pPr>
              <w:pStyle w:val="Standard"/>
              <w:rPr>
                <w:rFonts w:eastAsia="Calibri" w:cs="Times New Roman"/>
                <w:b/>
                <w:bCs/>
                <w:sz w:val="20"/>
                <w:szCs w:val="20"/>
                <w:vertAlign w:val="subscript"/>
                <w:lang w:val="en-US" w:eastAsia="hi-IN"/>
              </w:rPr>
            </w:pPr>
            <w:r w:rsidRPr="00E44FE4">
              <w:rPr>
                <w:rFonts w:eastAsia="Calibri" w:cs="Times New Roman"/>
                <w:b/>
                <w:bCs/>
                <w:sz w:val="20"/>
                <w:szCs w:val="20"/>
                <w:lang w:val="en-US" w:eastAsia="hi-IN"/>
              </w:rPr>
              <w:t>LTE</w:t>
            </w:r>
            <w:r w:rsidRPr="00E44FE4">
              <w:rPr>
                <w:rFonts w:eastAsia="Calibri" w:cs="Times New Roman"/>
                <w:b/>
                <w:bCs/>
                <w:sz w:val="20"/>
                <w:szCs w:val="20"/>
                <w:vertAlign w:val="subscript"/>
                <w:lang w:val="en-US" w:eastAsia="hi-IN"/>
              </w:rPr>
              <w:t>4</w:t>
            </w:r>
          </w:p>
          <w:p w14:paraId="772C843F" w14:textId="77777777" w:rsidR="00866F6E" w:rsidRDefault="00866F6E" w:rsidP="00F865F2">
            <w:pPr>
              <w:pStyle w:val="Standard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HPLC-MS/MS</w:t>
            </w:r>
          </w:p>
          <w:p w14:paraId="01DA664B" w14:textId="77777777" w:rsidR="00866F6E" w:rsidRPr="009B5440" w:rsidRDefault="00866F6E" w:rsidP="00F865F2">
            <w:pPr>
              <w:pStyle w:val="Standard"/>
              <w:rPr>
                <w:rFonts w:eastAsia="Calibri" w:cs="Times New Roman"/>
                <w:b/>
                <w:bCs/>
                <w:sz w:val="20"/>
                <w:szCs w:val="20"/>
                <w:vertAlign w:val="subscript"/>
                <w:lang w:val="en-US" w:eastAsia="hi-IN"/>
              </w:rPr>
            </w:pPr>
            <w:r w:rsidRPr="009B5440">
              <w:rPr>
                <w:rFonts w:eastAsia="Calibri" w:cs="Times New Roman"/>
                <w:sz w:val="20"/>
                <w:szCs w:val="20"/>
                <w:lang w:val="en-US" w:eastAsia="hi-IN"/>
              </w:rPr>
              <w:t>3.22</w:t>
            </w:r>
          </w:p>
          <w:p w14:paraId="3292F309" w14:textId="77777777" w:rsidR="00866F6E" w:rsidRPr="00E44FE4" w:rsidRDefault="00866F6E" w:rsidP="00F865F2">
            <w:pPr>
              <w:pStyle w:val="Standard"/>
              <w:rPr>
                <w:rFonts w:cs="Times New Roman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2650E" w14:textId="06B433FB" w:rsidR="00866F6E" w:rsidRPr="00E44FE4" w:rsidRDefault="008418A0" w:rsidP="00F865F2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48 (17.3-106.2)</w:t>
            </w:r>
          </w:p>
        </w:tc>
        <w:tc>
          <w:tcPr>
            <w:tcW w:w="24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BB131" w14:textId="15D26627" w:rsidR="00866F6E" w:rsidRPr="00E44FE4" w:rsidRDefault="00312E61" w:rsidP="00F865F2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45.6 (22-68.6)</w:t>
            </w:r>
          </w:p>
        </w:tc>
        <w:tc>
          <w:tcPr>
            <w:tcW w:w="155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97955E1" w14:textId="01ABA191" w:rsidR="00866F6E" w:rsidRPr="00E44FE4" w:rsidRDefault="00FC438F" w:rsidP="00F865F2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NS</w:t>
            </w:r>
          </w:p>
        </w:tc>
      </w:tr>
      <w:tr w:rsidR="00866F6E" w:rsidRPr="00E44FE4" w14:paraId="20792B46" w14:textId="77777777" w:rsidTr="00F865F2">
        <w:trPr>
          <w:trHeight w:val="412"/>
        </w:trPr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30B1F" w14:textId="77777777" w:rsidR="00866F6E" w:rsidRDefault="00866F6E" w:rsidP="00F865F2">
            <w:pPr>
              <w:pStyle w:val="Standard"/>
              <w:rPr>
                <w:rFonts w:eastAsia="Calibri" w:cs="Times New Roman"/>
                <w:b/>
                <w:bCs/>
                <w:sz w:val="20"/>
                <w:szCs w:val="20"/>
                <w:vertAlign w:val="subscript"/>
                <w:lang w:val="en-US" w:eastAsia="hi-IN"/>
              </w:rPr>
            </w:pPr>
            <w:r w:rsidRPr="00E44FE4">
              <w:rPr>
                <w:rFonts w:eastAsia="Calibri" w:cs="Times New Roman"/>
                <w:b/>
                <w:bCs/>
                <w:sz w:val="20"/>
                <w:szCs w:val="20"/>
                <w:lang w:val="en-US" w:eastAsia="hi-IN"/>
              </w:rPr>
              <w:t>LTD</w:t>
            </w:r>
            <w:r w:rsidRPr="00E44FE4">
              <w:rPr>
                <w:rFonts w:eastAsia="Calibri" w:cs="Times New Roman"/>
                <w:b/>
                <w:bCs/>
                <w:sz w:val="20"/>
                <w:szCs w:val="20"/>
                <w:vertAlign w:val="subscript"/>
                <w:lang w:val="en-US" w:eastAsia="hi-IN"/>
              </w:rPr>
              <w:t>4</w:t>
            </w:r>
          </w:p>
          <w:p w14:paraId="3F7E6680" w14:textId="77777777" w:rsidR="00866F6E" w:rsidRPr="009B5440" w:rsidRDefault="00866F6E" w:rsidP="00F865F2">
            <w:pPr>
              <w:pStyle w:val="Standard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HPLC-MS/MS</w:t>
            </w:r>
          </w:p>
          <w:p w14:paraId="6F2F05DA" w14:textId="77777777" w:rsidR="00866F6E" w:rsidRPr="009B5440" w:rsidRDefault="00866F6E" w:rsidP="00F865F2">
            <w:pPr>
              <w:pStyle w:val="Standard"/>
              <w:rPr>
                <w:rFonts w:eastAsia="Calibri" w:cs="Times New Roman"/>
                <w:sz w:val="20"/>
                <w:szCs w:val="20"/>
                <w:lang w:val="en-US" w:eastAsia="hi-IN"/>
              </w:rPr>
            </w:pPr>
            <w:r w:rsidRPr="009B5440">
              <w:rPr>
                <w:rFonts w:eastAsia="Calibri" w:cs="Times New Roman"/>
                <w:sz w:val="20"/>
                <w:szCs w:val="20"/>
                <w:lang w:val="en-US" w:eastAsia="hi-IN"/>
              </w:rPr>
              <w:t>2.85</w:t>
            </w:r>
          </w:p>
        </w:tc>
        <w:tc>
          <w:tcPr>
            <w:tcW w:w="255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075BA" w14:textId="24084709" w:rsidR="00866F6E" w:rsidRPr="00E44FE4" w:rsidRDefault="008418A0" w:rsidP="00F865F2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20.5 (4.6-78.6)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15262" w14:textId="58CF4CD2" w:rsidR="00866F6E" w:rsidRPr="00E44FE4" w:rsidRDefault="00312E61" w:rsidP="00F865F2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17.3 (9-29)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3B27681" w14:textId="38D479D7" w:rsidR="00866F6E" w:rsidRPr="00E44FE4" w:rsidRDefault="00FC438F" w:rsidP="00F865F2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NS</w:t>
            </w:r>
          </w:p>
        </w:tc>
      </w:tr>
      <w:tr w:rsidR="00866F6E" w:rsidRPr="00E44FE4" w14:paraId="2C266D28" w14:textId="77777777" w:rsidTr="00F865F2">
        <w:trPr>
          <w:trHeight w:val="412"/>
        </w:trPr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DF25F" w14:textId="77777777" w:rsidR="00866F6E" w:rsidRPr="00E44FE4" w:rsidRDefault="00866F6E" w:rsidP="00F865F2">
            <w:pPr>
              <w:pStyle w:val="Standard"/>
              <w:rPr>
                <w:rFonts w:cs="Times New Roman"/>
                <w:b/>
                <w:lang w:val="en-US"/>
              </w:rPr>
            </w:pPr>
            <w:r w:rsidRPr="00E44FE4">
              <w:rPr>
                <w:rFonts w:cs="Times New Roman"/>
                <w:b/>
                <w:bCs/>
                <w:sz w:val="20"/>
                <w:szCs w:val="20"/>
                <w:lang w:val="en-US" w:eastAsia="hi-IN"/>
              </w:rPr>
              <w:t>LTB</w:t>
            </w:r>
            <w:r w:rsidRPr="00E44FE4">
              <w:rPr>
                <w:rFonts w:cs="Times New Roman"/>
                <w:b/>
                <w:bCs/>
                <w:sz w:val="20"/>
                <w:szCs w:val="20"/>
                <w:vertAlign w:val="subscript"/>
                <w:lang w:val="en-US" w:eastAsia="hi-IN"/>
              </w:rPr>
              <w:t>4</w:t>
            </w:r>
          </w:p>
          <w:p w14:paraId="71C80D76" w14:textId="77777777" w:rsidR="00866F6E" w:rsidRDefault="00866F6E" w:rsidP="00F865F2">
            <w:pPr>
              <w:pStyle w:val="Standard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HPLC-MS/MS</w:t>
            </w:r>
          </w:p>
          <w:p w14:paraId="22B957BD" w14:textId="77777777" w:rsidR="00866F6E" w:rsidRPr="009B5440" w:rsidRDefault="00866F6E" w:rsidP="00F865F2">
            <w:pPr>
              <w:pStyle w:val="Standard"/>
              <w:rPr>
                <w:rFonts w:cs="Times New Roman"/>
                <w:sz w:val="20"/>
                <w:szCs w:val="20"/>
                <w:lang w:val="en-US"/>
              </w:rPr>
            </w:pPr>
            <w:r w:rsidRPr="009B5440">
              <w:rPr>
                <w:rFonts w:cs="Times New Roman"/>
                <w:sz w:val="20"/>
                <w:szCs w:val="20"/>
                <w:lang w:val="en-US"/>
              </w:rPr>
              <w:t>2.96</w:t>
            </w:r>
          </w:p>
        </w:tc>
        <w:tc>
          <w:tcPr>
            <w:tcW w:w="255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7A87B" w14:textId="4052A135" w:rsidR="00866F6E" w:rsidRPr="00E44FE4" w:rsidRDefault="008418A0" w:rsidP="00F865F2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260.4 (69.5-656)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740B7" w14:textId="7A741F09" w:rsidR="00866F6E" w:rsidRPr="00E44FE4" w:rsidRDefault="00312E61" w:rsidP="00F865F2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323.8 (81-896)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B3A71A4" w14:textId="4A530BD1" w:rsidR="00866F6E" w:rsidRPr="00E44FE4" w:rsidRDefault="00FC438F" w:rsidP="00F865F2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NS</w:t>
            </w:r>
          </w:p>
        </w:tc>
      </w:tr>
      <w:tr w:rsidR="00866F6E" w:rsidRPr="00E44FE4" w14:paraId="55802781" w14:textId="77777777" w:rsidTr="00F865F2">
        <w:trPr>
          <w:trHeight w:val="412"/>
        </w:trPr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6636F" w14:textId="77777777" w:rsidR="00866F6E" w:rsidRDefault="00866F6E" w:rsidP="00F865F2">
            <w:pPr>
              <w:pStyle w:val="Standard"/>
              <w:rPr>
                <w:rFonts w:eastAsia="Calibri" w:cs="Times New Roman"/>
                <w:b/>
                <w:bCs/>
                <w:sz w:val="20"/>
                <w:szCs w:val="20"/>
                <w:vertAlign w:val="subscript"/>
                <w:lang w:val="en-US" w:eastAsia="hi-IN"/>
              </w:rPr>
            </w:pPr>
            <w:r w:rsidRPr="00E44FE4">
              <w:rPr>
                <w:rFonts w:eastAsia="Calibri" w:cs="Times New Roman"/>
                <w:b/>
                <w:bCs/>
                <w:sz w:val="20"/>
                <w:szCs w:val="20"/>
                <w:lang w:val="en-US" w:eastAsia="hi-IN"/>
              </w:rPr>
              <w:t>PGE</w:t>
            </w:r>
            <w:r w:rsidRPr="00E44FE4">
              <w:rPr>
                <w:rFonts w:eastAsia="Calibri" w:cs="Times New Roman"/>
                <w:b/>
                <w:bCs/>
                <w:sz w:val="20"/>
                <w:szCs w:val="20"/>
                <w:vertAlign w:val="subscript"/>
                <w:lang w:val="en-US" w:eastAsia="hi-IN"/>
              </w:rPr>
              <w:t>2</w:t>
            </w:r>
          </w:p>
          <w:p w14:paraId="1691733E" w14:textId="77777777" w:rsidR="00866F6E" w:rsidRPr="009B5440" w:rsidRDefault="00866F6E" w:rsidP="00F865F2">
            <w:pPr>
              <w:pStyle w:val="Standard"/>
              <w:rPr>
                <w:rFonts w:eastAsia="Calibri" w:cs="Times New Roman"/>
                <w:sz w:val="20"/>
                <w:szCs w:val="20"/>
                <w:lang w:val="en-US" w:eastAsia="hi-IN"/>
              </w:rPr>
            </w:pPr>
            <w:r w:rsidRPr="009B5440">
              <w:rPr>
                <w:rFonts w:eastAsia="Calibri" w:cs="Times New Roman"/>
                <w:sz w:val="20"/>
                <w:szCs w:val="20"/>
                <w:lang w:val="en-US" w:eastAsia="hi-IN"/>
              </w:rPr>
              <w:t>GC-MS</w:t>
            </w:r>
          </w:p>
          <w:p w14:paraId="64FEC3CC" w14:textId="77777777" w:rsidR="00866F6E" w:rsidRPr="009B5440" w:rsidRDefault="00866F6E" w:rsidP="00F865F2">
            <w:pPr>
              <w:pStyle w:val="Standard"/>
              <w:rPr>
                <w:rFonts w:cs="Times New Roman"/>
                <w:lang w:val="en-US"/>
              </w:rPr>
            </w:pPr>
            <w:r w:rsidRPr="009B5440">
              <w:rPr>
                <w:rFonts w:eastAsia="Calibri" w:cs="Times New Roman"/>
                <w:sz w:val="20"/>
                <w:szCs w:val="20"/>
                <w:lang w:val="en-US" w:eastAsia="hi-IN"/>
              </w:rPr>
              <w:t>1.62</w:t>
            </w:r>
          </w:p>
          <w:p w14:paraId="1CAA64BE" w14:textId="77777777" w:rsidR="00866F6E" w:rsidRPr="00E44FE4" w:rsidRDefault="00866F6E" w:rsidP="00F865F2">
            <w:pPr>
              <w:pStyle w:val="Standard"/>
              <w:rPr>
                <w:rFonts w:cs="Times New Roman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79B9F" w14:textId="35DF237C" w:rsidR="00866F6E" w:rsidRPr="00E44FE4" w:rsidRDefault="008418A0" w:rsidP="00F865F2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101.8 (43.1-391.9)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A115C" w14:textId="61D7DBCD" w:rsidR="00866F6E" w:rsidRPr="00E44FE4" w:rsidRDefault="00312E61" w:rsidP="00F865F2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74 (29.1-121.7)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B88ADCB" w14:textId="6EF91B2D" w:rsidR="00866F6E" w:rsidRPr="00E44FE4" w:rsidRDefault="00FC438F" w:rsidP="00F865F2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NS</w:t>
            </w:r>
          </w:p>
        </w:tc>
      </w:tr>
      <w:tr w:rsidR="00866F6E" w:rsidRPr="00E44FE4" w14:paraId="360ECAFB" w14:textId="77777777" w:rsidTr="00F865F2">
        <w:trPr>
          <w:trHeight w:val="412"/>
        </w:trPr>
        <w:tc>
          <w:tcPr>
            <w:tcW w:w="222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859C7" w14:textId="77777777" w:rsidR="00866F6E" w:rsidRDefault="00866F6E" w:rsidP="00F865F2">
            <w:pPr>
              <w:pStyle w:val="Standard"/>
              <w:rPr>
                <w:rFonts w:cs="Times New Roman"/>
                <w:b/>
                <w:bCs/>
                <w:sz w:val="20"/>
                <w:szCs w:val="20"/>
                <w:lang w:val="en-US" w:eastAsia="hi-IN"/>
              </w:rPr>
            </w:pPr>
            <w:proofErr w:type="spellStart"/>
            <w:r w:rsidRPr="00E44FE4">
              <w:rPr>
                <w:rFonts w:cs="Times New Roman"/>
                <w:b/>
                <w:bCs/>
                <w:sz w:val="20"/>
                <w:szCs w:val="20"/>
                <w:lang w:val="en-US" w:eastAsia="hi-IN"/>
              </w:rPr>
              <w:t>Tetranor</w:t>
            </w:r>
            <w:proofErr w:type="spellEnd"/>
            <w:r w:rsidRPr="00E44FE4">
              <w:rPr>
                <w:rFonts w:cs="Times New Roman"/>
                <w:b/>
                <w:bCs/>
                <w:sz w:val="20"/>
                <w:szCs w:val="20"/>
                <w:lang w:val="en-US" w:eastAsia="hi-IN"/>
              </w:rPr>
              <w:t>-PGE-M</w:t>
            </w:r>
          </w:p>
          <w:p w14:paraId="1418FFF0" w14:textId="77777777" w:rsidR="00866F6E" w:rsidRPr="009B5440" w:rsidRDefault="00866F6E" w:rsidP="00F865F2">
            <w:pPr>
              <w:pStyle w:val="Standard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HPLC-MS/MS</w:t>
            </w:r>
          </w:p>
          <w:p w14:paraId="1E1F4918" w14:textId="77777777" w:rsidR="00866F6E" w:rsidRPr="009B5440" w:rsidRDefault="00866F6E" w:rsidP="00F865F2">
            <w:pPr>
              <w:pStyle w:val="Standard"/>
              <w:rPr>
                <w:rFonts w:cs="Times New Roman"/>
                <w:sz w:val="20"/>
                <w:szCs w:val="20"/>
                <w:lang w:val="en-US" w:eastAsia="hi-IN"/>
              </w:rPr>
            </w:pPr>
            <w:r w:rsidRPr="009B5440">
              <w:rPr>
                <w:rFonts w:cs="Times New Roman"/>
                <w:sz w:val="20"/>
                <w:szCs w:val="20"/>
                <w:lang w:val="en-US" w:eastAsia="hi-IN"/>
              </w:rPr>
              <w:t>1.45</w:t>
            </w:r>
          </w:p>
        </w:tc>
        <w:tc>
          <w:tcPr>
            <w:tcW w:w="255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3EC52" w14:textId="437B56D4" w:rsidR="00866F6E" w:rsidRPr="00E44FE4" w:rsidRDefault="008418A0" w:rsidP="00F865F2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4.1 (3.1-6.6)</w:t>
            </w:r>
          </w:p>
        </w:tc>
        <w:tc>
          <w:tcPr>
            <w:tcW w:w="24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DCE06" w14:textId="6BFA8190" w:rsidR="00866F6E" w:rsidRPr="00E44FE4" w:rsidRDefault="00312E61" w:rsidP="00F865F2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4.7 (3.4-5.9)</w:t>
            </w:r>
          </w:p>
        </w:tc>
        <w:tc>
          <w:tcPr>
            <w:tcW w:w="155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365738E" w14:textId="65948DC6" w:rsidR="00866F6E" w:rsidRPr="00E44FE4" w:rsidRDefault="00FC438F" w:rsidP="00F865F2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NS</w:t>
            </w:r>
          </w:p>
        </w:tc>
      </w:tr>
      <w:tr w:rsidR="00866F6E" w:rsidRPr="00E44FE4" w14:paraId="1BCF226E" w14:textId="77777777" w:rsidTr="00F865F2">
        <w:trPr>
          <w:trHeight w:val="412"/>
        </w:trPr>
        <w:tc>
          <w:tcPr>
            <w:tcW w:w="222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DC218" w14:textId="77777777" w:rsidR="00866F6E" w:rsidRDefault="00866F6E" w:rsidP="00F865F2">
            <w:pPr>
              <w:pStyle w:val="Standard"/>
              <w:rPr>
                <w:rFonts w:eastAsia="Calibri" w:cs="Times New Roman"/>
                <w:b/>
                <w:bCs/>
                <w:sz w:val="20"/>
                <w:szCs w:val="20"/>
                <w:vertAlign w:val="subscript"/>
                <w:lang w:val="en-US" w:eastAsia="hi-IN"/>
              </w:rPr>
            </w:pPr>
            <w:r w:rsidRPr="00E44FE4">
              <w:rPr>
                <w:rFonts w:eastAsia="Calibri" w:cs="Times New Roman"/>
                <w:b/>
                <w:bCs/>
                <w:sz w:val="20"/>
                <w:szCs w:val="20"/>
                <w:lang w:val="en-US" w:eastAsia="hi-IN"/>
              </w:rPr>
              <w:t>PGA</w:t>
            </w:r>
            <w:r w:rsidRPr="00E44FE4">
              <w:rPr>
                <w:rFonts w:eastAsia="Calibri" w:cs="Times New Roman"/>
                <w:b/>
                <w:bCs/>
                <w:sz w:val="20"/>
                <w:szCs w:val="20"/>
                <w:vertAlign w:val="subscript"/>
                <w:lang w:val="en-US" w:eastAsia="hi-IN"/>
              </w:rPr>
              <w:t>2</w:t>
            </w:r>
          </w:p>
          <w:p w14:paraId="095BF46E" w14:textId="77777777" w:rsidR="00866F6E" w:rsidRPr="009B5440" w:rsidRDefault="00866F6E" w:rsidP="00F865F2">
            <w:pPr>
              <w:pStyle w:val="Standard"/>
              <w:rPr>
                <w:rFonts w:cs="Times New Roman"/>
                <w:sz w:val="20"/>
                <w:szCs w:val="20"/>
                <w:lang w:val="en-US"/>
              </w:rPr>
            </w:pPr>
            <w:r w:rsidRPr="009B5440">
              <w:rPr>
                <w:rFonts w:cs="Times New Roman"/>
                <w:sz w:val="20"/>
                <w:szCs w:val="20"/>
                <w:lang w:val="en-US"/>
              </w:rPr>
              <w:t>HPLC-MS</w:t>
            </w:r>
            <w:r>
              <w:rPr>
                <w:rFonts w:cs="Times New Roman"/>
                <w:sz w:val="20"/>
                <w:szCs w:val="20"/>
                <w:lang w:val="en-US"/>
              </w:rPr>
              <w:t>/MS</w:t>
            </w:r>
          </w:p>
          <w:p w14:paraId="27BCCE0B" w14:textId="77777777" w:rsidR="00866F6E" w:rsidRPr="009B5440" w:rsidRDefault="00866F6E" w:rsidP="00F865F2">
            <w:pPr>
              <w:pStyle w:val="Standard"/>
              <w:rPr>
                <w:rFonts w:cs="Times New Roman"/>
                <w:sz w:val="20"/>
                <w:szCs w:val="20"/>
                <w:lang w:val="en-US"/>
              </w:rPr>
            </w:pPr>
            <w:r w:rsidRPr="009B5440">
              <w:rPr>
                <w:rFonts w:cs="Times New Roman"/>
                <w:sz w:val="20"/>
                <w:szCs w:val="20"/>
                <w:lang w:val="en-US"/>
              </w:rPr>
              <w:t>12</w:t>
            </w:r>
          </w:p>
          <w:p w14:paraId="11394AAD" w14:textId="77777777" w:rsidR="00866F6E" w:rsidRPr="00E44FE4" w:rsidRDefault="00866F6E" w:rsidP="00F865F2">
            <w:pPr>
              <w:pStyle w:val="Standard"/>
              <w:rPr>
                <w:rFonts w:cs="Times New Roman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77AF" w14:textId="6DC1945B" w:rsidR="00866F6E" w:rsidRPr="00E44FE4" w:rsidRDefault="008418A0" w:rsidP="00F865F2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10.4 (6.7-19.5)</w:t>
            </w:r>
          </w:p>
        </w:tc>
        <w:tc>
          <w:tcPr>
            <w:tcW w:w="24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64E30" w14:textId="49FD2382" w:rsidR="00866F6E" w:rsidRPr="00E44FE4" w:rsidRDefault="00312E61" w:rsidP="00F865F2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15.3 (10.3-24)</w:t>
            </w:r>
          </w:p>
        </w:tc>
        <w:tc>
          <w:tcPr>
            <w:tcW w:w="155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3526A91" w14:textId="0F0FCBA9" w:rsidR="00866F6E" w:rsidRPr="00E44FE4" w:rsidRDefault="00FC438F" w:rsidP="00F865F2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NS</w:t>
            </w:r>
          </w:p>
        </w:tc>
      </w:tr>
      <w:tr w:rsidR="00866F6E" w:rsidRPr="00E44FE4" w14:paraId="21D0EE9C" w14:textId="77777777" w:rsidTr="00F865F2">
        <w:trPr>
          <w:trHeight w:val="412"/>
        </w:trPr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8A30F" w14:textId="77777777" w:rsidR="00866F6E" w:rsidRDefault="00866F6E" w:rsidP="00F865F2">
            <w:pPr>
              <w:pStyle w:val="Standard"/>
              <w:rPr>
                <w:rFonts w:eastAsia="Calibri" w:cs="Times New Roman"/>
                <w:b/>
                <w:bCs/>
                <w:sz w:val="20"/>
                <w:szCs w:val="20"/>
                <w:vertAlign w:val="subscript"/>
                <w:lang w:val="en-US" w:eastAsia="hi-IN"/>
              </w:rPr>
            </w:pPr>
            <w:r w:rsidRPr="00E44FE4">
              <w:rPr>
                <w:rFonts w:eastAsia="Calibri" w:cs="Times New Roman"/>
                <w:b/>
                <w:bCs/>
                <w:sz w:val="20"/>
                <w:szCs w:val="20"/>
                <w:lang w:val="en-US" w:eastAsia="hi-IN"/>
              </w:rPr>
              <w:t>PGD</w:t>
            </w:r>
            <w:r w:rsidRPr="00E44FE4">
              <w:rPr>
                <w:rFonts w:eastAsia="Calibri" w:cs="Times New Roman"/>
                <w:b/>
                <w:bCs/>
                <w:sz w:val="20"/>
                <w:szCs w:val="20"/>
                <w:vertAlign w:val="subscript"/>
                <w:lang w:val="en-US" w:eastAsia="hi-IN"/>
              </w:rPr>
              <w:t>2</w:t>
            </w:r>
          </w:p>
          <w:p w14:paraId="6D447321" w14:textId="77777777" w:rsidR="00866F6E" w:rsidRDefault="00866F6E" w:rsidP="00F865F2">
            <w:pPr>
              <w:pStyle w:val="Standard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GC-MS</w:t>
            </w:r>
          </w:p>
          <w:p w14:paraId="76019C6A" w14:textId="77777777" w:rsidR="00866F6E" w:rsidRPr="009B5440" w:rsidRDefault="00866F6E" w:rsidP="00F865F2">
            <w:pPr>
              <w:pStyle w:val="Standard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2.09</w:t>
            </w:r>
          </w:p>
          <w:p w14:paraId="36DA9036" w14:textId="77777777" w:rsidR="00866F6E" w:rsidRPr="00E44FE4" w:rsidRDefault="00866F6E" w:rsidP="00F865F2">
            <w:pPr>
              <w:pStyle w:val="Standard"/>
              <w:rPr>
                <w:rFonts w:cs="Times New Roman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B2B46" w14:textId="16B03FF2" w:rsidR="00866F6E" w:rsidRPr="00E44FE4" w:rsidRDefault="007662EB" w:rsidP="00F865F2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51 (</w:t>
            </w:r>
            <w:r w:rsidRPr="00E44FE4">
              <w:rPr>
                <w:rFonts w:eastAsia="Times New Roman" w:cs="Times New Roman"/>
                <w:lang w:val="en-US" w:eastAsia="pl-PL"/>
              </w:rPr>
              <w:t>25.9-120</w:t>
            </w:r>
            <w:r>
              <w:rPr>
                <w:rFonts w:eastAsia="Times New Roman" w:cs="Times New Roman"/>
                <w:lang w:val="en-US" w:eastAsia="pl-PL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81D74" w14:textId="6CFDCF00" w:rsidR="00866F6E" w:rsidRPr="00E44FE4" w:rsidRDefault="007662EB" w:rsidP="00F865F2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25.2 (</w:t>
            </w:r>
            <w:r w:rsidRPr="00E44FE4">
              <w:rPr>
                <w:rFonts w:eastAsia="Times New Roman" w:cs="Times New Roman"/>
                <w:lang w:val="en-US" w:eastAsia="pl-PL"/>
              </w:rPr>
              <w:t>19.1-55.8</w:t>
            </w:r>
            <w:r>
              <w:rPr>
                <w:rFonts w:eastAsia="Times New Roman" w:cs="Times New Roman"/>
                <w:lang w:val="en-US"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02EE341" w14:textId="32AFDB53" w:rsidR="00866F6E" w:rsidRPr="00E44FE4" w:rsidRDefault="007662EB" w:rsidP="00F865F2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0.025</w:t>
            </w:r>
          </w:p>
        </w:tc>
      </w:tr>
      <w:tr w:rsidR="00866F6E" w:rsidRPr="00E44FE4" w14:paraId="213B2283" w14:textId="77777777" w:rsidTr="00F865F2">
        <w:trPr>
          <w:trHeight w:val="412"/>
        </w:trPr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EA0C6" w14:textId="77777777" w:rsidR="00866F6E" w:rsidRDefault="00866F6E" w:rsidP="00F865F2">
            <w:pPr>
              <w:pStyle w:val="Standard"/>
              <w:rPr>
                <w:rFonts w:eastAsia="Calibri" w:cs="Times New Roman"/>
                <w:b/>
                <w:bCs/>
                <w:sz w:val="20"/>
                <w:szCs w:val="20"/>
                <w:lang w:val="en-US" w:eastAsia="hi-IN"/>
              </w:rPr>
            </w:pPr>
            <w:proofErr w:type="spellStart"/>
            <w:r w:rsidRPr="00E44FE4">
              <w:rPr>
                <w:rFonts w:eastAsia="Calibri" w:cs="Times New Roman"/>
                <w:b/>
                <w:bCs/>
                <w:sz w:val="20"/>
                <w:szCs w:val="20"/>
                <w:lang w:val="en-US" w:eastAsia="hi-IN"/>
              </w:rPr>
              <w:t>Tetranor</w:t>
            </w:r>
            <w:proofErr w:type="spellEnd"/>
            <w:r w:rsidRPr="00E44FE4">
              <w:rPr>
                <w:rFonts w:eastAsia="Calibri" w:cs="Times New Roman"/>
                <w:b/>
                <w:bCs/>
                <w:sz w:val="20"/>
                <w:szCs w:val="20"/>
                <w:lang w:val="en-US" w:eastAsia="hi-IN"/>
              </w:rPr>
              <w:t>-PGD-M</w:t>
            </w:r>
          </w:p>
          <w:p w14:paraId="344ACCCF" w14:textId="77777777" w:rsidR="00866F6E" w:rsidRPr="009B5440" w:rsidRDefault="00866F6E" w:rsidP="00F865F2">
            <w:pPr>
              <w:pStyle w:val="Standard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HPLC-MS/MS</w:t>
            </w:r>
          </w:p>
          <w:p w14:paraId="349FE4DC" w14:textId="77777777" w:rsidR="00866F6E" w:rsidRPr="009B5440" w:rsidRDefault="00866F6E" w:rsidP="00F865F2">
            <w:pPr>
              <w:pStyle w:val="Standard"/>
              <w:rPr>
                <w:rFonts w:eastAsia="Calibri" w:cs="Times New Roman"/>
                <w:sz w:val="20"/>
                <w:szCs w:val="20"/>
                <w:lang w:val="en-US" w:eastAsia="hi-IN"/>
              </w:rPr>
            </w:pPr>
            <w:r w:rsidRPr="009B5440">
              <w:rPr>
                <w:rFonts w:eastAsia="Calibri" w:cs="Times New Roman"/>
                <w:sz w:val="20"/>
                <w:szCs w:val="20"/>
                <w:lang w:val="en-US" w:eastAsia="hi-IN"/>
              </w:rPr>
              <w:t>1.55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BA695" w14:textId="40EA861E" w:rsidR="00866F6E" w:rsidRPr="00E44FE4" w:rsidRDefault="008418A0" w:rsidP="00F865F2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1.8 (1.3-2.3)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29A17" w14:textId="4AC0705C" w:rsidR="00866F6E" w:rsidRPr="00E44FE4" w:rsidRDefault="00312E61" w:rsidP="00F865F2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1.9 (1.3-2.7)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A6E36D9" w14:textId="6C04C6FE" w:rsidR="00866F6E" w:rsidRPr="00E44FE4" w:rsidRDefault="00FC438F" w:rsidP="00F865F2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NS</w:t>
            </w:r>
          </w:p>
        </w:tc>
      </w:tr>
      <w:tr w:rsidR="00866F6E" w:rsidRPr="00E44FE4" w14:paraId="48EDC86C" w14:textId="77777777" w:rsidTr="00F865F2">
        <w:trPr>
          <w:trHeight w:val="412"/>
        </w:trPr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7C2D8" w14:textId="77777777" w:rsidR="00866F6E" w:rsidRDefault="00866F6E" w:rsidP="00F865F2">
            <w:pPr>
              <w:pStyle w:val="Standard"/>
              <w:rPr>
                <w:rFonts w:eastAsia="Calibri" w:cs="Times New Roman"/>
                <w:b/>
                <w:bCs/>
                <w:sz w:val="20"/>
                <w:szCs w:val="20"/>
                <w:vertAlign w:val="subscript"/>
                <w:lang w:val="en-US" w:eastAsia="hi-IN"/>
              </w:rPr>
            </w:pPr>
            <w:r w:rsidRPr="00E44FE4">
              <w:rPr>
                <w:rFonts w:eastAsia="Calibri" w:cs="Times New Roman"/>
                <w:b/>
                <w:bCs/>
                <w:sz w:val="20"/>
                <w:szCs w:val="20"/>
                <w:lang w:val="en-US" w:eastAsia="hi-IN"/>
              </w:rPr>
              <w:t>8-izo-PGE</w:t>
            </w:r>
            <w:r w:rsidRPr="00E44FE4">
              <w:rPr>
                <w:rFonts w:eastAsia="Calibri" w:cs="Times New Roman"/>
                <w:b/>
                <w:bCs/>
                <w:sz w:val="20"/>
                <w:szCs w:val="20"/>
                <w:vertAlign w:val="subscript"/>
                <w:lang w:val="en-US" w:eastAsia="hi-IN"/>
              </w:rPr>
              <w:t>2</w:t>
            </w:r>
          </w:p>
          <w:p w14:paraId="62EACEB4" w14:textId="77777777" w:rsidR="00866F6E" w:rsidRDefault="00866F6E" w:rsidP="00F865F2">
            <w:pPr>
              <w:pStyle w:val="Standard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GC-MS</w:t>
            </w:r>
          </w:p>
          <w:p w14:paraId="6508C181" w14:textId="77777777" w:rsidR="00866F6E" w:rsidRPr="00D055B5" w:rsidRDefault="00866F6E" w:rsidP="00F865F2">
            <w:pPr>
              <w:pStyle w:val="Standard"/>
              <w:rPr>
                <w:rFonts w:eastAsia="Calibri" w:cs="Times New Roman"/>
                <w:sz w:val="20"/>
                <w:szCs w:val="20"/>
                <w:lang w:val="en-US" w:eastAsia="hi-IN"/>
              </w:rPr>
            </w:pPr>
            <w:r w:rsidRPr="00D055B5">
              <w:rPr>
                <w:rFonts w:eastAsia="Calibri" w:cs="Times New Roman"/>
                <w:sz w:val="20"/>
                <w:szCs w:val="20"/>
                <w:lang w:val="en-US" w:eastAsia="hi-IN"/>
              </w:rPr>
              <w:t>1.</w:t>
            </w:r>
            <w:r>
              <w:rPr>
                <w:rFonts w:eastAsia="Calibri" w:cs="Times New Roman"/>
                <w:sz w:val="20"/>
                <w:szCs w:val="20"/>
                <w:lang w:val="en-US" w:eastAsia="hi-IN"/>
              </w:rPr>
              <w:t>6</w:t>
            </w:r>
            <w:r w:rsidRPr="00D055B5">
              <w:rPr>
                <w:rFonts w:eastAsia="Calibri" w:cs="Times New Roman"/>
                <w:sz w:val="20"/>
                <w:szCs w:val="20"/>
                <w:lang w:val="en-US" w:eastAsia="hi-IN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46435" w14:textId="3EEC9B66" w:rsidR="00866F6E" w:rsidRPr="00E44FE4" w:rsidRDefault="008418A0" w:rsidP="00F865F2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25.6 (11.6-45.1)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4FFC7" w14:textId="5FD47D14" w:rsidR="00866F6E" w:rsidRPr="00E44FE4" w:rsidRDefault="00312E61" w:rsidP="00F865F2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16.4 (11.9-24.4)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FC52372" w14:textId="0E52EBBF" w:rsidR="00866F6E" w:rsidRPr="00E44FE4" w:rsidRDefault="00FC438F" w:rsidP="00F865F2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NS</w:t>
            </w:r>
          </w:p>
        </w:tc>
      </w:tr>
      <w:tr w:rsidR="008418A0" w:rsidRPr="00E44FE4" w14:paraId="643DA4D3" w14:textId="77777777" w:rsidTr="00F865F2">
        <w:trPr>
          <w:trHeight w:val="412"/>
        </w:trPr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EA263" w14:textId="77777777" w:rsidR="008418A0" w:rsidRDefault="008418A0" w:rsidP="00F865F2">
            <w:pPr>
              <w:pStyle w:val="Standard"/>
              <w:rPr>
                <w:rFonts w:eastAsia="Calibri" w:cs="Times New Roman"/>
                <w:b/>
                <w:bCs/>
                <w:sz w:val="20"/>
                <w:szCs w:val="20"/>
                <w:vertAlign w:val="subscript"/>
                <w:lang w:val="en-US" w:eastAsia="hi-IN"/>
              </w:rPr>
            </w:pPr>
            <w:r w:rsidRPr="00E44FE4">
              <w:rPr>
                <w:rFonts w:eastAsia="Calibri" w:cs="Times New Roman"/>
                <w:b/>
                <w:bCs/>
                <w:sz w:val="20"/>
                <w:szCs w:val="20"/>
                <w:lang w:val="en-US" w:eastAsia="hi-IN"/>
              </w:rPr>
              <w:t>8-izo-PGF</w:t>
            </w:r>
            <w:r w:rsidRPr="00E44FE4">
              <w:rPr>
                <w:rFonts w:eastAsia="Calibri" w:cs="Times New Roman"/>
                <w:b/>
                <w:bCs/>
                <w:sz w:val="20"/>
                <w:szCs w:val="20"/>
                <w:vertAlign w:val="subscript"/>
                <w:lang w:val="en-US" w:eastAsia="hi-IN"/>
              </w:rPr>
              <w:t>2a</w:t>
            </w:r>
          </w:p>
          <w:p w14:paraId="491890EC" w14:textId="77777777" w:rsidR="008418A0" w:rsidRDefault="008418A0" w:rsidP="00F865F2">
            <w:pPr>
              <w:pStyle w:val="Standard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GC-MS</w:t>
            </w:r>
          </w:p>
          <w:p w14:paraId="4E7C8939" w14:textId="77777777" w:rsidR="008418A0" w:rsidRPr="00D055B5" w:rsidRDefault="008418A0" w:rsidP="00F865F2">
            <w:pPr>
              <w:pStyle w:val="Standard"/>
              <w:rPr>
                <w:rFonts w:eastAsia="Calibri" w:cs="Times New Roman"/>
                <w:sz w:val="20"/>
                <w:szCs w:val="20"/>
                <w:lang w:val="en-US" w:eastAsia="hi-IN"/>
              </w:rPr>
            </w:pPr>
            <w:r w:rsidRPr="00D055B5">
              <w:rPr>
                <w:rFonts w:eastAsia="Calibri" w:cs="Times New Roman"/>
                <w:sz w:val="20"/>
                <w:szCs w:val="20"/>
                <w:lang w:val="en-US" w:eastAsia="hi-IN"/>
              </w:rPr>
              <w:t>0.63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9213B" w14:textId="4EC4A880" w:rsidR="008418A0" w:rsidRPr="00E44FE4" w:rsidRDefault="008418A0" w:rsidP="00F865F2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11.9 (5.2-47.5)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C9FE2" w14:textId="2C279BC2" w:rsidR="008418A0" w:rsidRPr="00E44FE4" w:rsidRDefault="00312E61" w:rsidP="00F865F2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22.5 (11.2-76.8)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33E9DEF" w14:textId="1E2AC067" w:rsidR="008418A0" w:rsidRPr="00E44FE4" w:rsidRDefault="00FC438F" w:rsidP="00F865F2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NS</w:t>
            </w:r>
          </w:p>
        </w:tc>
      </w:tr>
      <w:tr w:rsidR="008418A0" w:rsidRPr="00E44FE4" w14:paraId="0C980B79" w14:textId="77777777" w:rsidTr="00F865F2">
        <w:trPr>
          <w:trHeight w:val="412"/>
        </w:trPr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92C0A" w14:textId="77777777" w:rsidR="008418A0" w:rsidRDefault="008418A0" w:rsidP="00F865F2">
            <w:pPr>
              <w:pStyle w:val="Standard"/>
              <w:rPr>
                <w:rFonts w:eastAsia="Calibri" w:cs="Times New Roman"/>
                <w:b/>
                <w:bCs/>
                <w:sz w:val="20"/>
                <w:szCs w:val="20"/>
                <w:lang w:val="en-US" w:eastAsia="hi-IN"/>
              </w:rPr>
            </w:pPr>
            <w:r w:rsidRPr="00E44FE4">
              <w:rPr>
                <w:rFonts w:eastAsia="Calibri" w:cs="Times New Roman"/>
                <w:b/>
                <w:bCs/>
                <w:sz w:val="20"/>
                <w:szCs w:val="20"/>
                <w:lang w:val="en-US" w:eastAsia="hi-IN"/>
              </w:rPr>
              <w:t>5-HETE</w:t>
            </w:r>
          </w:p>
          <w:p w14:paraId="2B4B3900" w14:textId="77777777" w:rsidR="008418A0" w:rsidRPr="00D055B5" w:rsidRDefault="008418A0" w:rsidP="00F865F2">
            <w:pPr>
              <w:pStyle w:val="Standard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HPLC-MS/MS</w:t>
            </w:r>
          </w:p>
          <w:p w14:paraId="7FD685C5" w14:textId="77777777" w:rsidR="008418A0" w:rsidRPr="00D055B5" w:rsidRDefault="008418A0" w:rsidP="00F865F2">
            <w:pPr>
              <w:pStyle w:val="Standard"/>
              <w:rPr>
                <w:rFonts w:cs="Times New Roman"/>
                <w:lang w:val="en-US"/>
              </w:rPr>
            </w:pPr>
            <w:r w:rsidRPr="00D055B5">
              <w:rPr>
                <w:rFonts w:eastAsia="Calibri" w:cs="Times New Roman"/>
                <w:sz w:val="20"/>
                <w:szCs w:val="20"/>
                <w:lang w:val="en-US" w:eastAsia="hi-IN"/>
              </w:rPr>
              <w:t>0.82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6CF6D" w14:textId="4AB2CB67" w:rsidR="008418A0" w:rsidRPr="00E44FE4" w:rsidRDefault="008418A0" w:rsidP="00F865F2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520.2 (273.8-1554.8)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061FD" w14:textId="74230704" w:rsidR="008418A0" w:rsidRPr="00E44FE4" w:rsidRDefault="00312E61" w:rsidP="00F865F2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362.2 (222.1-1088.6)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51BF523" w14:textId="6923E3DE" w:rsidR="008418A0" w:rsidRPr="00E44FE4" w:rsidRDefault="00FC438F" w:rsidP="00F865F2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NS</w:t>
            </w:r>
          </w:p>
        </w:tc>
      </w:tr>
      <w:tr w:rsidR="008418A0" w:rsidRPr="00E44FE4" w14:paraId="5F6AC49B" w14:textId="77777777" w:rsidTr="00F865F2">
        <w:trPr>
          <w:trHeight w:val="412"/>
        </w:trPr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CC692" w14:textId="77777777" w:rsidR="008418A0" w:rsidRPr="00A85C5A" w:rsidRDefault="008418A0" w:rsidP="00F865F2">
            <w:pPr>
              <w:pStyle w:val="Standard"/>
              <w:rPr>
                <w:rFonts w:eastAsia="Calibri" w:cs="Times New Roman"/>
                <w:b/>
                <w:bCs/>
                <w:sz w:val="20"/>
                <w:szCs w:val="20"/>
                <w:lang w:val="en-US" w:eastAsia="hi-IN"/>
              </w:rPr>
            </w:pPr>
            <w:r w:rsidRPr="00A85C5A">
              <w:rPr>
                <w:rFonts w:eastAsia="Calibri" w:cs="Times New Roman"/>
                <w:b/>
                <w:bCs/>
                <w:sz w:val="20"/>
                <w:szCs w:val="20"/>
                <w:lang w:val="en-US" w:eastAsia="hi-IN"/>
              </w:rPr>
              <w:t>5-oxo-ETE</w:t>
            </w:r>
          </w:p>
          <w:p w14:paraId="5F5AAFEB" w14:textId="77777777" w:rsidR="008418A0" w:rsidRPr="00A85C5A" w:rsidRDefault="008418A0" w:rsidP="00F865F2">
            <w:pPr>
              <w:pStyle w:val="Standard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HPLC-MS/MS</w:t>
            </w:r>
          </w:p>
          <w:p w14:paraId="351BC541" w14:textId="62AB8A93" w:rsidR="008418A0" w:rsidRPr="00E44FE4" w:rsidRDefault="008418A0" w:rsidP="00F865F2">
            <w:pPr>
              <w:pStyle w:val="Standard"/>
              <w:rPr>
                <w:rFonts w:eastAsia="Calibri" w:cs="Times New Roman"/>
                <w:b/>
                <w:bCs/>
                <w:sz w:val="20"/>
                <w:szCs w:val="20"/>
                <w:lang w:val="en-US" w:eastAsia="hi-IN"/>
              </w:rPr>
            </w:pPr>
            <w:r w:rsidRPr="00A85C5A">
              <w:rPr>
                <w:rFonts w:eastAsia="Calibri" w:cs="Times New Roman"/>
                <w:sz w:val="20"/>
                <w:szCs w:val="20"/>
                <w:lang w:val="en-US" w:eastAsia="hi-IN"/>
              </w:rPr>
              <w:t>5</w:t>
            </w:r>
            <w:r w:rsidR="008143BC">
              <w:rPr>
                <w:rFonts w:eastAsia="Calibri" w:cs="Times New Roman"/>
                <w:sz w:val="20"/>
                <w:szCs w:val="20"/>
                <w:lang w:val="en-US" w:eastAsia="hi-IN"/>
              </w:rPr>
              <w:t>.</w:t>
            </w:r>
            <w:r w:rsidRPr="00A85C5A">
              <w:rPr>
                <w:rFonts w:eastAsia="Calibri" w:cs="Times New Roman"/>
                <w:sz w:val="20"/>
                <w:szCs w:val="20"/>
                <w:lang w:val="en-US" w:eastAsia="hi-IN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AC30D" w14:textId="16087FE0" w:rsidR="008418A0" w:rsidRPr="00E44FE4" w:rsidRDefault="008418A0" w:rsidP="00F865F2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160.8 (</w:t>
            </w:r>
            <w:r w:rsidRPr="00E44FE4">
              <w:rPr>
                <w:rFonts w:eastAsia="Times New Roman" w:cs="Times New Roman"/>
                <w:lang w:val="en-US" w:eastAsia="pl-PL"/>
              </w:rPr>
              <w:t>51-361</w:t>
            </w:r>
            <w:r>
              <w:rPr>
                <w:rFonts w:eastAsia="Times New Roman" w:cs="Times New Roman"/>
                <w:lang w:val="en-US" w:eastAsia="pl-PL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9CA14" w14:textId="5F1E7FAD" w:rsidR="008418A0" w:rsidRPr="00E44FE4" w:rsidRDefault="008418A0" w:rsidP="00F865F2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75.8 (</w:t>
            </w:r>
            <w:r w:rsidRPr="00E44FE4">
              <w:rPr>
                <w:rFonts w:eastAsia="Times New Roman" w:cs="Times New Roman"/>
                <w:lang w:val="en-US" w:eastAsia="pl-PL"/>
              </w:rPr>
              <w:t>20.2-163.1</w:t>
            </w:r>
            <w:r>
              <w:rPr>
                <w:rFonts w:eastAsia="Times New Roman" w:cs="Times New Roman"/>
                <w:lang w:val="en-US"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7CA1A96" w14:textId="3019ED5C" w:rsidR="008418A0" w:rsidRPr="00E44FE4" w:rsidRDefault="008418A0" w:rsidP="00F865F2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0.041</w:t>
            </w:r>
          </w:p>
        </w:tc>
      </w:tr>
      <w:tr w:rsidR="008418A0" w:rsidRPr="00E44FE4" w14:paraId="15C3525A" w14:textId="77777777" w:rsidTr="00F865F2">
        <w:trPr>
          <w:trHeight w:val="412"/>
        </w:trPr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55F87" w14:textId="77777777" w:rsidR="008418A0" w:rsidRDefault="008418A0" w:rsidP="00F865F2">
            <w:pPr>
              <w:pStyle w:val="Standard"/>
              <w:rPr>
                <w:rFonts w:eastAsia="Calibri" w:cs="Times New Roman"/>
                <w:b/>
                <w:bCs/>
                <w:sz w:val="20"/>
                <w:szCs w:val="20"/>
                <w:lang w:val="en-US" w:eastAsia="hi-IN"/>
              </w:rPr>
            </w:pPr>
            <w:r w:rsidRPr="00E44FE4">
              <w:rPr>
                <w:rFonts w:eastAsia="Calibri" w:cs="Times New Roman"/>
                <w:b/>
                <w:bCs/>
                <w:sz w:val="20"/>
                <w:szCs w:val="20"/>
                <w:lang w:val="en-US" w:eastAsia="hi-IN"/>
              </w:rPr>
              <w:t>12-HET</w:t>
            </w:r>
            <w:r>
              <w:rPr>
                <w:rFonts w:eastAsia="Calibri" w:cs="Times New Roman"/>
                <w:b/>
                <w:bCs/>
                <w:sz w:val="20"/>
                <w:szCs w:val="20"/>
                <w:lang w:val="en-US" w:eastAsia="hi-IN"/>
              </w:rPr>
              <w:t>E</w:t>
            </w:r>
          </w:p>
          <w:p w14:paraId="4F2E8320" w14:textId="77777777" w:rsidR="008418A0" w:rsidRPr="00D055B5" w:rsidRDefault="008418A0" w:rsidP="00F865F2">
            <w:pPr>
              <w:pStyle w:val="Standard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HPLC-MS/MS</w:t>
            </w:r>
          </w:p>
          <w:p w14:paraId="46694E99" w14:textId="77777777" w:rsidR="008418A0" w:rsidRPr="00D055B5" w:rsidRDefault="008418A0" w:rsidP="00F865F2">
            <w:pPr>
              <w:pStyle w:val="Standard"/>
              <w:rPr>
                <w:rFonts w:cs="Times New Roman"/>
                <w:lang w:val="en-US"/>
              </w:rPr>
            </w:pPr>
            <w:r w:rsidRPr="00D055B5">
              <w:rPr>
                <w:rFonts w:eastAsia="Calibri" w:cs="Times New Roman"/>
                <w:sz w:val="20"/>
                <w:szCs w:val="20"/>
                <w:lang w:val="en-US" w:eastAsia="hi-IN"/>
              </w:rPr>
              <w:t>0.63</w:t>
            </w:r>
          </w:p>
          <w:p w14:paraId="50F9139B" w14:textId="77777777" w:rsidR="008418A0" w:rsidRPr="00E44FE4" w:rsidRDefault="008418A0" w:rsidP="00F865F2">
            <w:pPr>
              <w:pStyle w:val="Standard"/>
              <w:rPr>
                <w:rFonts w:cs="Times New Roman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1FAD8" w14:textId="1EA4B7A2" w:rsidR="008418A0" w:rsidRPr="00E44FE4" w:rsidRDefault="008418A0" w:rsidP="00F865F2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1267.9 (702.7-2240.8)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132FE" w14:textId="59613D5D" w:rsidR="008418A0" w:rsidRPr="00E44FE4" w:rsidRDefault="00312E61" w:rsidP="00F865F2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1124.1 (565.2-1531.2)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9FE244C" w14:textId="20E99B2F" w:rsidR="008418A0" w:rsidRPr="00E44FE4" w:rsidRDefault="00FC438F" w:rsidP="00F865F2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NS</w:t>
            </w:r>
          </w:p>
        </w:tc>
      </w:tr>
      <w:tr w:rsidR="008418A0" w:rsidRPr="00E44FE4" w14:paraId="1FE0B7AE" w14:textId="77777777" w:rsidTr="00F865F2">
        <w:trPr>
          <w:trHeight w:val="412"/>
        </w:trPr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AF8E7" w14:textId="43189E9B" w:rsidR="008418A0" w:rsidRPr="00607AA8" w:rsidRDefault="008418A0" w:rsidP="00F865F2">
            <w:pPr>
              <w:pStyle w:val="Standard"/>
              <w:rPr>
                <w:rFonts w:eastAsia="Calibri" w:cs="Times New Roman"/>
                <w:b/>
                <w:bCs/>
                <w:sz w:val="20"/>
                <w:szCs w:val="20"/>
                <w:lang w:val="en-US" w:eastAsia="hi-IN"/>
              </w:rPr>
            </w:pPr>
            <w:r w:rsidRPr="00607AA8">
              <w:rPr>
                <w:rFonts w:eastAsia="Calibri" w:cs="Times New Roman"/>
                <w:b/>
                <w:bCs/>
                <w:sz w:val="20"/>
                <w:szCs w:val="20"/>
                <w:lang w:val="en-US" w:eastAsia="hi-IN"/>
              </w:rPr>
              <w:t>12-oxo-ETE</w:t>
            </w:r>
          </w:p>
          <w:p w14:paraId="22898889" w14:textId="081CEDB9" w:rsidR="00D15D04" w:rsidRPr="00607AA8" w:rsidRDefault="00D15D04" w:rsidP="00F865F2">
            <w:pPr>
              <w:pStyle w:val="Standard"/>
              <w:rPr>
                <w:rFonts w:cs="Times New Roman"/>
                <w:sz w:val="20"/>
                <w:szCs w:val="20"/>
                <w:lang w:val="en-US"/>
              </w:rPr>
            </w:pPr>
            <w:r w:rsidRPr="00607AA8">
              <w:rPr>
                <w:rFonts w:cs="Times New Roman"/>
                <w:sz w:val="20"/>
                <w:szCs w:val="20"/>
                <w:lang w:val="en-US"/>
              </w:rPr>
              <w:t>HPLC-MS/MS</w:t>
            </w:r>
          </w:p>
          <w:p w14:paraId="4E6B5DDB" w14:textId="671FCB49" w:rsidR="008418A0" w:rsidRPr="00607AA8" w:rsidRDefault="00607AA8" w:rsidP="00F865F2">
            <w:pPr>
              <w:pStyle w:val="Standard"/>
              <w:rPr>
                <w:rFonts w:eastAsia="Calibri" w:cs="Times New Roman"/>
                <w:sz w:val="20"/>
                <w:szCs w:val="20"/>
                <w:lang w:val="en-US" w:eastAsia="hi-IN"/>
              </w:rPr>
            </w:pPr>
            <w:r w:rsidRPr="00607AA8">
              <w:rPr>
                <w:rFonts w:eastAsia="Calibri" w:cs="Times New Roman"/>
                <w:sz w:val="20"/>
                <w:szCs w:val="20"/>
                <w:lang w:val="en-US" w:eastAsia="hi-IN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C6D49" w14:textId="0B602096" w:rsidR="008418A0" w:rsidRPr="00E44FE4" w:rsidRDefault="008418A0" w:rsidP="00F865F2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320.9 (</w:t>
            </w:r>
            <w:r w:rsidRPr="00E44FE4">
              <w:rPr>
                <w:rFonts w:eastAsia="Times New Roman" w:cs="Times New Roman"/>
                <w:lang w:val="en-US" w:eastAsia="pl-PL"/>
              </w:rPr>
              <w:t>126.1-557.1</w:t>
            </w:r>
            <w:r>
              <w:rPr>
                <w:rFonts w:eastAsia="Times New Roman" w:cs="Times New Roman"/>
                <w:lang w:val="en-US" w:eastAsia="pl-PL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93679" w14:textId="0A066801" w:rsidR="008418A0" w:rsidRPr="00E44FE4" w:rsidRDefault="008418A0" w:rsidP="00F865F2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117.1 (</w:t>
            </w:r>
            <w:r w:rsidRPr="00E44FE4">
              <w:rPr>
                <w:rFonts w:eastAsia="Times New Roman" w:cs="Times New Roman"/>
                <w:lang w:val="en-US" w:eastAsia="pl-PL"/>
              </w:rPr>
              <w:t>78.7-238.7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8ABBF8F" w14:textId="76BE1DBD" w:rsidR="008418A0" w:rsidRPr="00E44FE4" w:rsidRDefault="008418A0" w:rsidP="00F865F2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0.022</w:t>
            </w:r>
          </w:p>
        </w:tc>
      </w:tr>
      <w:tr w:rsidR="008418A0" w:rsidRPr="00E44FE4" w14:paraId="426152E5" w14:textId="77777777" w:rsidTr="00F865F2">
        <w:trPr>
          <w:trHeight w:val="412"/>
        </w:trPr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342D0" w14:textId="77777777" w:rsidR="008418A0" w:rsidRPr="00607AA8" w:rsidRDefault="008418A0" w:rsidP="00F865F2">
            <w:pPr>
              <w:pStyle w:val="Standard"/>
              <w:rPr>
                <w:rFonts w:eastAsia="Calibri" w:cs="Times New Roman"/>
                <w:b/>
                <w:bCs/>
                <w:sz w:val="20"/>
                <w:szCs w:val="20"/>
                <w:lang w:val="en-US" w:eastAsia="hi-IN"/>
              </w:rPr>
            </w:pPr>
            <w:r w:rsidRPr="00607AA8">
              <w:rPr>
                <w:rFonts w:eastAsia="Calibri" w:cs="Times New Roman"/>
                <w:b/>
                <w:bCs/>
                <w:sz w:val="20"/>
                <w:szCs w:val="20"/>
                <w:lang w:val="en-US" w:eastAsia="hi-IN"/>
              </w:rPr>
              <w:t>15-HETE</w:t>
            </w:r>
          </w:p>
          <w:p w14:paraId="3156ECAC" w14:textId="77777777" w:rsidR="008418A0" w:rsidRPr="00607AA8" w:rsidRDefault="008418A0" w:rsidP="00F865F2">
            <w:pPr>
              <w:pStyle w:val="Standard"/>
              <w:rPr>
                <w:rFonts w:cs="Times New Roman"/>
                <w:sz w:val="20"/>
                <w:szCs w:val="20"/>
                <w:lang w:val="en-US"/>
              </w:rPr>
            </w:pPr>
            <w:r w:rsidRPr="00607AA8">
              <w:rPr>
                <w:rFonts w:cs="Times New Roman"/>
                <w:sz w:val="20"/>
                <w:szCs w:val="20"/>
                <w:lang w:val="en-US"/>
              </w:rPr>
              <w:t>HPLC-MS/MS</w:t>
            </w:r>
          </w:p>
          <w:p w14:paraId="6EC2446B" w14:textId="77777777" w:rsidR="008418A0" w:rsidRPr="00607AA8" w:rsidRDefault="008418A0" w:rsidP="00F865F2">
            <w:pPr>
              <w:pStyle w:val="Standard"/>
              <w:rPr>
                <w:rFonts w:cs="Times New Roman"/>
                <w:lang w:val="en-US"/>
              </w:rPr>
            </w:pPr>
            <w:r w:rsidRPr="00607AA8">
              <w:rPr>
                <w:rFonts w:eastAsia="Calibri" w:cs="Times New Roman"/>
                <w:sz w:val="20"/>
                <w:szCs w:val="20"/>
                <w:lang w:val="en-US" w:eastAsia="hi-IN"/>
              </w:rPr>
              <w:t>2.16</w:t>
            </w:r>
          </w:p>
          <w:p w14:paraId="2DC7B715" w14:textId="77777777" w:rsidR="008418A0" w:rsidRPr="00607AA8" w:rsidRDefault="008418A0" w:rsidP="00F865F2">
            <w:pPr>
              <w:pStyle w:val="Standard"/>
              <w:rPr>
                <w:rFonts w:cs="Times New Roman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75DFE" w14:textId="5AC79D0B" w:rsidR="008418A0" w:rsidRPr="00E44FE4" w:rsidRDefault="00312E61" w:rsidP="00F865F2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605.5 (149.7-935.8)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DD069" w14:textId="62C92CC6" w:rsidR="008418A0" w:rsidRPr="00E44FE4" w:rsidRDefault="00312E61" w:rsidP="00F865F2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367.7 (150.7-1061)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7E11EA3" w14:textId="3CF32441" w:rsidR="008418A0" w:rsidRPr="00E44FE4" w:rsidRDefault="00FC438F" w:rsidP="00F865F2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NS</w:t>
            </w:r>
          </w:p>
        </w:tc>
      </w:tr>
      <w:tr w:rsidR="008418A0" w:rsidRPr="00E44FE4" w14:paraId="7820DCAF" w14:textId="77777777" w:rsidTr="00F865F2">
        <w:trPr>
          <w:trHeight w:val="412"/>
        </w:trPr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5E273" w14:textId="58D87546" w:rsidR="008418A0" w:rsidRPr="00607AA8" w:rsidRDefault="008418A0" w:rsidP="00F865F2">
            <w:pPr>
              <w:pStyle w:val="Standard"/>
              <w:rPr>
                <w:rFonts w:eastAsia="Calibri" w:cs="Times New Roman"/>
                <w:b/>
                <w:bCs/>
                <w:sz w:val="20"/>
                <w:szCs w:val="20"/>
                <w:lang w:val="en-US" w:eastAsia="hi-IN"/>
              </w:rPr>
            </w:pPr>
            <w:r w:rsidRPr="00607AA8">
              <w:rPr>
                <w:rFonts w:eastAsia="Calibri" w:cs="Times New Roman"/>
                <w:b/>
                <w:bCs/>
                <w:sz w:val="20"/>
                <w:szCs w:val="20"/>
                <w:lang w:val="en-US" w:eastAsia="hi-IN"/>
              </w:rPr>
              <w:t>15-oxo-ETE</w:t>
            </w:r>
          </w:p>
          <w:p w14:paraId="44DC2039" w14:textId="77777777" w:rsidR="00D15D04" w:rsidRPr="00607AA8" w:rsidRDefault="00D15D04" w:rsidP="00F865F2">
            <w:pPr>
              <w:pStyle w:val="Standard"/>
              <w:rPr>
                <w:rFonts w:cs="Times New Roman"/>
                <w:sz w:val="20"/>
                <w:szCs w:val="20"/>
                <w:lang w:val="en-US"/>
              </w:rPr>
            </w:pPr>
            <w:r w:rsidRPr="00607AA8">
              <w:rPr>
                <w:rFonts w:cs="Times New Roman"/>
                <w:sz w:val="20"/>
                <w:szCs w:val="20"/>
                <w:lang w:val="en-US"/>
              </w:rPr>
              <w:t>HPLC-MS/MS</w:t>
            </w:r>
          </w:p>
          <w:p w14:paraId="1EBD25A7" w14:textId="49C69E7D" w:rsidR="008418A0" w:rsidRPr="00607AA8" w:rsidRDefault="00607AA8" w:rsidP="00F865F2">
            <w:pPr>
              <w:pStyle w:val="Standard"/>
              <w:rPr>
                <w:rFonts w:eastAsia="Calibri" w:cs="Times New Roman"/>
                <w:sz w:val="20"/>
                <w:szCs w:val="20"/>
                <w:lang w:val="en-US" w:eastAsia="hi-IN"/>
              </w:rPr>
            </w:pPr>
            <w:r w:rsidRPr="00607AA8">
              <w:rPr>
                <w:rFonts w:eastAsia="Calibri" w:cs="Times New Roman"/>
                <w:sz w:val="20"/>
                <w:szCs w:val="20"/>
                <w:lang w:val="en-US" w:eastAsia="hi-IN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A4345" w14:textId="0A36AC6E" w:rsidR="008418A0" w:rsidRPr="00E44FE4" w:rsidRDefault="00FC438F" w:rsidP="00F865F2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129.5 (71.4261.8)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39278" w14:textId="10C2F92C" w:rsidR="008418A0" w:rsidRPr="00E44FE4" w:rsidRDefault="00312E61" w:rsidP="00F865F2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98 (55.8-234.1)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DA6EEB8" w14:textId="56C2A4B5" w:rsidR="008418A0" w:rsidRPr="00E44FE4" w:rsidRDefault="00FC438F" w:rsidP="00F865F2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NS</w:t>
            </w:r>
          </w:p>
        </w:tc>
      </w:tr>
      <w:tr w:rsidR="008418A0" w:rsidRPr="00E44FE4" w14:paraId="54FD42BA" w14:textId="77777777" w:rsidTr="00F865F2">
        <w:trPr>
          <w:trHeight w:val="412"/>
        </w:trPr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F2F98" w14:textId="77777777" w:rsidR="008418A0" w:rsidRDefault="008418A0" w:rsidP="00F865F2">
            <w:pPr>
              <w:pStyle w:val="Standard"/>
              <w:rPr>
                <w:rFonts w:eastAsia="Calibri" w:cs="Times New Roman"/>
                <w:b/>
                <w:bCs/>
                <w:sz w:val="20"/>
                <w:szCs w:val="20"/>
                <w:vertAlign w:val="subscript"/>
                <w:lang w:val="en-US" w:eastAsia="hi-IN"/>
              </w:rPr>
            </w:pPr>
            <w:r w:rsidRPr="00E44FE4">
              <w:rPr>
                <w:rFonts w:eastAsia="Calibri" w:cs="Times New Roman"/>
                <w:b/>
                <w:bCs/>
                <w:sz w:val="20"/>
                <w:szCs w:val="20"/>
                <w:lang w:val="en-US" w:eastAsia="hi-IN"/>
              </w:rPr>
              <w:t>11-dehydro-TBX</w:t>
            </w:r>
            <w:r w:rsidRPr="00E44FE4">
              <w:rPr>
                <w:rFonts w:eastAsia="Calibri" w:cs="Times New Roman"/>
                <w:b/>
                <w:bCs/>
                <w:sz w:val="20"/>
                <w:szCs w:val="20"/>
                <w:vertAlign w:val="subscript"/>
                <w:lang w:val="en-US" w:eastAsia="hi-IN"/>
              </w:rPr>
              <w:t>2</w:t>
            </w:r>
          </w:p>
          <w:p w14:paraId="0491A42D" w14:textId="77777777" w:rsidR="008418A0" w:rsidRPr="00D055B5" w:rsidRDefault="008418A0" w:rsidP="00F865F2">
            <w:pPr>
              <w:pStyle w:val="Standard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HPLC-MS/MS</w:t>
            </w:r>
          </w:p>
          <w:p w14:paraId="62541089" w14:textId="77777777" w:rsidR="008418A0" w:rsidRPr="00D055B5" w:rsidRDefault="008418A0" w:rsidP="00F865F2">
            <w:pPr>
              <w:pStyle w:val="Standard"/>
              <w:rPr>
                <w:rFonts w:eastAsia="Calibri" w:cs="Times New Roman"/>
                <w:sz w:val="20"/>
                <w:szCs w:val="20"/>
                <w:lang w:val="en-US" w:eastAsia="hi-IN"/>
              </w:rPr>
            </w:pPr>
            <w:r w:rsidRPr="00D055B5">
              <w:rPr>
                <w:rFonts w:eastAsia="Calibri" w:cs="Times New Roman"/>
                <w:sz w:val="20"/>
                <w:szCs w:val="20"/>
                <w:lang w:val="en-US" w:eastAsia="hi-IN"/>
              </w:rPr>
              <w:t>1.84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B4ED4" w14:textId="448B09EA" w:rsidR="008418A0" w:rsidRPr="00E44FE4" w:rsidRDefault="008418A0" w:rsidP="00F865F2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27.2 (14-86.6)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C0CE9" w14:textId="38404B25" w:rsidR="008418A0" w:rsidRPr="00E44FE4" w:rsidRDefault="00312E61" w:rsidP="00F865F2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26 (15.8-38.4)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EE7FDB7" w14:textId="04359E75" w:rsidR="008418A0" w:rsidRPr="00E44FE4" w:rsidRDefault="00FC438F" w:rsidP="00F865F2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NS</w:t>
            </w:r>
          </w:p>
        </w:tc>
      </w:tr>
    </w:tbl>
    <w:bookmarkEnd w:id="0"/>
    <w:p w14:paraId="6AC4710E" w14:textId="633E703C" w:rsidR="0013107F" w:rsidRPr="00D43419" w:rsidRDefault="00607AA8" w:rsidP="00200F2E">
      <w:pPr>
        <w:spacing w:line="480" w:lineRule="auto"/>
        <w:contextualSpacing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en-US" w:eastAsia="pl-PL" w:bidi="hi-IN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en-US" w:eastAsia="pl-PL" w:bidi="hi-IN"/>
        </w:rPr>
        <w:t>Supplementary Table 1</w:t>
      </w:r>
      <w:r w:rsidR="00D43419" w:rsidRPr="00E44FE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en-US" w:eastAsia="pl-PL" w:bidi="hi-IN"/>
        </w:rPr>
        <w:t xml:space="preserve"> </w:t>
      </w:r>
      <w:r w:rsidR="00D43419" w:rsidRPr="00E44FE4">
        <w:rPr>
          <w:rFonts w:ascii="Times New Roman" w:eastAsia="Times New Roman" w:hAnsi="Times New Roman" w:cs="Times New Roman"/>
          <w:kern w:val="3"/>
          <w:sz w:val="24"/>
          <w:szCs w:val="24"/>
          <w:lang w:val="en-US" w:eastAsia="pl-PL" w:bidi="hi-IN"/>
        </w:rPr>
        <w:t xml:space="preserve">Concentrations of eicosanoids in induced sputum in COPD </w:t>
      </w:r>
      <w:r w:rsidR="00D43419">
        <w:rPr>
          <w:rFonts w:ascii="Times New Roman" w:eastAsia="Times New Roman" w:hAnsi="Times New Roman" w:cs="Times New Roman"/>
          <w:kern w:val="3"/>
          <w:sz w:val="24"/>
          <w:szCs w:val="24"/>
          <w:lang w:val="en-US" w:eastAsia="pl-PL" w:bidi="hi-IN"/>
        </w:rPr>
        <w:t>subjects experiencing any exacerbation in 12 months and subjects free from exacerbation</w:t>
      </w:r>
    </w:p>
    <w:p w14:paraId="76AD5F86" w14:textId="6D64AB39" w:rsidR="00E23AB0" w:rsidRPr="00D055B5" w:rsidRDefault="00E23AB0" w:rsidP="00E23AB0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bookmarkStart w:id="1" w:name="_Hlk64882255"/>
      <w:r w:rsidRPr="00E44FE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en-US" w:eastAsia="pl-PL" w:bidi="hi-IN"/>
        </w:rPr>
        <w:lastRenderedPageBreak/>
        <w:t>Abbreviations:</w:t>
      </w:r>
      <w:r w:rsidRPr="00E44FE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 </w:t>
      </w:r>
      <w:r w:rsidR="00607AA8" w:rsidRPr="00607AA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NS, not significant;</w:t>
      </w:r>
      <w:r w:rsidR="00607AA8" w:rsidRPr="00870018">
        <w:rPr>
          <w:rFonts w:eastAsia="Times New Roman" w:cs="Times New Roman"/>
          <w:lang w:val="en-US" w:eastAsia="pl-PL"/>
        </w:rPr>
        <w:t xml:space="preserve"> </w:t>
      </w:r>
      <w:r w:rsidRPr="00E44FE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COPD, chronic obstructive pulmonary disease; HC, healthy controls;</w:t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D055B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GC-MS, gas chromatography/mass spectrometry; HPLC-MS/MS, high-performance liquid chromatography/tandem mass spectrometry; LLOQ,</w:t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D055B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lowest limit of quantification</w:t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;</w:t>
      </w:r>
      <w:r w:rsidRPr="00E44FE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LTE</w:t>
      </w:r>
      <w:r w:rsidRPr="0051020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pl-PL"/>
        </w:rPr>
        <w:t>4</w:t>
      </w:r>
      <w:r w:rsidRPr="00E44FE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leukotriene E</w:t>
      </w:r>
      <w:r w:rsidRPr="00E44FE4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pl-PL"/>
        </w:rPr>
        <w:t>4</w:t>
      </w:r>
      <w:r w:rsidRPr="00E44FE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; LTD</w:t>
      </w:r>
      <w:r w:rsidRPr="00E44FE4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pl-PL"/>
        </w:rPr>
        <w:t>4</w:t>
      </w:r>
      <w:r w:rsidRPr="00E44FE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</w:t>
      </w:r>
      <w:r w:rsidRPr="00E44FE4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pl-PL"/>
        </w:rPr>
        <w:t xml:space="preserve"> </w:t>
      </w:r>
      <w:r w:rsidRPr="00E44FE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leukotriene D</w:t>
      </w:r>
      <w:r w:rsidRPr="00E44FE4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pl-PL"/>
        </w:rPr>
        <w:t>4</w:t>
      </w:r>
      <w:r w:rsidRPr="00E44FE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; LTB</w:t>
      </w:r>
      <w:r w:rsidRPr="00E44FE4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pl-PL"/>
        </w:rPr>
        <w:t>4</w:t>
      </w:r>
      <w:r w:rsidRPr="00E44FE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</w:t>
      </w:r>
      <w:r w:rsidRPr="00E44FE4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pl-PL"/>
        </w:rPr>
        <w:t xml:space="preserve"> </w:t>
      </w:r>
      <w:r w:rsidRPr="00E44FE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leukotriene B</w:t>
      </w:r>
      <w:r w:rsidRPr="00E44FE4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pl-PL"/>
        </w:rPr>
        <w:t>4</w:t>
      </w:r>
      <w:r w:rsidRPr="00E44FE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; PGE</w:t>
      </w:r>
      <w:r w:rsidRPr="00E44FE4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pl-PL"/>
        </w:rPr>
        <w:t>2</w:t>
      </w:r>
      <w:r w:rsidRPr="00E44FE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prostaglandin E</w:t>
      </w:r>
      <w:r w:rsidRPr="00E44FE4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pl-PL"/>
        </w:rPr>
        <w:t>2</w:t>
      </w:r>
      <w:r w:rsidRPr="00E44FE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; PGD</w:t>
      </w:r>
      <w:r w:rsidRPr="00E44FE4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pl-PL"/>
        </w:rPr>
        <w:t>2</w:t>
      </w:r>
      <w:r w:rsidRPr="00E44FE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prostaglandin D</w:t>
      </w:r>
      <w:r w:rsidRPr="00E44FE4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pl-PL"/>
        </w:rPr>
        <w:t>2</w:t>
      </w:r>
      <w:r w:rsidRPr="00E44FE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; PGA</w:t>
      </w:r>
      <w:r w:rsidRPr="00E44FE4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pl-PL"/>
        </w:rPr>
        <w:t>2</w:t>
      </w:r>
      <w:r w:rsidRPr="00E44FE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prostaglandin A</w:t>
      </w:r>
      <w:r w:rsidRPr="00E44FE4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pl-PL"/>
        </w:rPr>
        <w:t>2</w:t>
      </w:r>
      <w:r w:rsidRPr="00E44FE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; </w:t>
      </w:r>
      <w:proofErr w:type="spellStart"/>
      <w:r w:rsidRPr="00E44FE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tetranor</w:t>
      </w:r>
      <w:proofErr w:type="spellEnd"/>
      <w:r w:rsidRPr="00E44FE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-PGE-M, </w:t>
      </w:r>
      <w:proofErr w:type="spellStart"/>
      <w:r w:rsidRPr="00E44FE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tetranor</w:t>
      </w:r>
      <w:proofErr w:type="spellEnd"/>
      <w:r w:rsidRPr="00E44FE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-prostaglandin E metabolite; </w:t>
      </w:r>
      <w:proofErr w:type="spellStart"/>
      <w:r w:rsidRPr="00E44FE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tetranor</w:t>
      </w:r>
      <w:proofErr w:type="spellEnd"/>
      <w:r w:rsidRPr="00E44FE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-PGD-M, </w:t>
      </w:r>
      <w:proofErr w:type="spellStart"/>
      <w:r w:rsidRPr="00E44FE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tetranor</w:t>
      </w:r>
      <w:proofErr w:type="spellEnd"/>
      <w:r w:rsidRPr="00E44FE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-prostaglandin D metabolite; 8-iso-PGE</w:t>
      </w:r>
      <w:r w:rsidRPr="00E44FE4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pl-PL"/>
        </w:rPr>
        <w:t>2</w:t>
      </w:r>
      <w:r w:rsidRPr="00E44FE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8-iso-prostagladnin E</w:t>
      </w:r>
      <w:r w:rsidRPr="00E44FE4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pl-PL"/>
        </w:rPr>
        <w:t>2</w:t>
      </w:r>
      <w:r w:rsidRPr="00E44FE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; 8-iso-PGF</w:t>
      </w:r>
      <w:r w:rsidRPr="00E44FE4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pl-PL"/>
        </w:rPr>
        <w:t>2a</w:t>
      </w:r>
      <w:r w:rsidRPr="00E44FE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8-iso-prostagladnin F</w:t>
      </w:r>
      <w:r w:rsidRPr="00E44FE4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pl-PL"/>
        </w:rPr>
        <w:t>2a</w:t>
      </w:r>
      <w:r w:rsidRPr="00E44FE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5-HETE, 5-hydroxyeicosatetraenoic acid; 5-oxo-ETE, 5-oxo-eicosatetraenoic acid; 12-HETE, 12-hydroxyeicosatetraenoic acid; 12-oxo-ETE, 12-oxo-eicosatetraenoic acid; 15-HETE, 15-hydroxyeicosatetraenoic acid; 15-oxo-ETE, 15-oxo-eicosatetraenoic acid; 11-dehydro-TBX</w:t>
      </w:r>
      <w:r w:rsidRPr="00E44FE4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pl-PL"/>
        </w:rPr>
        <w:t>2</w:t>
      </w:r>
      <w:r w:rsidRPr="00E44FE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11-dehydro-thromboxane B</w:t>
      </w:r>
      <w:r w:rsidRPr="00E44FE4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pl-PL"/>
        </w:rPr>
        <w:t>2</w:t>
      </w:r>
    </w:p>
    <w:bookmarkEnd w:id="1"/>
    <w:p w14:paraId="74368226" w14:textId="77777777" w:rsidR="00E23AB0" w:rsidRPr="00510206" w:rsidRDefault="00E23AB0" w:rsidP="00E23AB0">
      <w:pPr>
        <w:rPr>
          <w:lang w:val="en-US"/>
        </w:rPr>
      </w:pPr>
    </w:p>
    <w:p w14:paraId="6C78C96B" w14:textId="3B0331F9" w:rsidR="00E23AB0" w:rsidRDefault="00E23AB0" w:rsidP="00200F2E">
      <w:pPr>
        <w:spacing w:line="480" w:lineRule="auto"/>
        <w:contextualSpacing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en-US" w:eastAsia="pl-PL" w:bidi="hi-IN"/>
        </w:rPr>
      </w:pPr>
    </w:p>
    <w:p w14:paraId="04A0FD4B" w14:textId="2F21E5F0" w:rsidR="00E23AB0" w:rsidRDefault="00E23AB0" w:rsidP="00200F2E">
      <w:pPr>
        <w:spacing w:line="480" w:lineRule="auto"/>
        <w:contextualSpacing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en-US" w:eastAsia="pl-PL" w:bidi="hi-IN"/>
        </w:rPr>
      </w:pPr>
    </w:p>
    <w:p w14:paraId="427EEACD" w14:textId="1A02804F" w:rsidR="00E23AB0" w:rsidRDefault="00E23AB0" w:rsidP="00200F2E">
      <w:pPr>
        <w:spacing w:line="480" w:lineRule="auto"/>
        <w:contextualSpacing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en-US" w:eastAsia="pl-PL" w:bidi="hi-IN"/>
        </w:rPr>
      </w:pPr>
    </w:p>
    <w:p w14:paraId="6D011543" w14:textId="5D999EE1" w:rsidR="00E23AB0" w:rsidRDefault="00E23AB0" w:rsidP="00200F2E">
      <w:pPr>
        <w:spacing w:line="480" w:lineRule="auto"/>
        <w:contextualSpacing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en-US" w:eastAsia="pl-PL" w:bidi="hi-IN"/>
        </w:rPr>
      </w:pPr>
    </w:p>
    <w:p w14:paraId="6970FB2C" w14:textId="2E60B43B" w:rsidR="00E23AB0" w:rsidRDefault="00E23AB0" w:rsidP="00200F2E">
      <w:pPr>
        <w:spacing w:line="480" w:lineRule="auto"/>
        <w:contextualSpacing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en-US" w:eastAsia="pl-PL" w:bidi="hi-IN"/>
        </w:rPr>
      </w:pPr>
    </w:p>
    <w:p w14:paraId="4EEF0ED4" w14:textId="4418BB39" w:rsidR="00E23AB0" w:rsidRDefault="00E23AB0" w:rsidP="00200F2E">
      <w:pPr>
        <w:spacing w:line="480" w:lineRule="auto"/>
        <w:contextualSpacing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en-US" w:eastAsia="pl-PL" w:bidi="hi-IN"/>
        </w:rPr>
      </w:pPr>
    </w:p>
    <w:p w14:paraId="03D35C3E" w14:textId="5E866487" w:rsidR="00E23AB0" w:rsidRDefault="00E23AB0" w:rsidP="00200F2E">
      <w:pPr>
        <w:spacing w:line="480" w:lineRule="auto"/>
        <w:contextualSpacing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en-US" w:eastAsia="pl-PL" w:bidi="hi-IN"/>
        </w:rPr>
      </w:pPr>
    </w:p>
    <w:p w14:paraId="64CB7D1C" w14:textId="6D8B94DA" w:rsidR="00E23AB0" w:rsidRDefault="00E23AB0" w:rsidP="00200F2E">
      <w:pPr>
        <w:spacing w:line="480" w:lineRule="auto"/>
        <w:contextualSpacing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en-US" w:eastAsia="pl-PL" w:bidi="hi-IN"/>
        </w:rPr>
      </w:pPr>
    </w:p>
    <w:p w14:paraId="1EDA6ECD" w14:textId="3CD96ED6" w:rsidR="00E23AB0" w:rsidRDefault="00E23AB0" w:rsidP="00200F2E">
      <w:pPr>
        <w:spacing w:line="480" w:lineRule="auto"/>
        <w:contextualSpacing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en-US" w:eastAsia="pl-PL" w:bidi="hi-IN"/>
        </w:rPr>
      </w:pPr>
    </w:p>
    <w:p w14:paraId="7C7DE2B4" w14:textId="046F00DD" w:rsidR="00E23AB0" w:rsidRDefault="00E23AB0" w:rsidP="00200F2E">
      <w:pPr>
        <w:spacing w:line="480" w:lineRule="auto"/>
        <w:contextualSpacing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en-US" w:eastAsia="pl-PL" w:bidi="hi-IN"/>
        </w:rPr>
      </w:pPr>
    </w:p>
    <w:p w14:paraId="3180E04C" w14:textId="38299E6C" w:rsidR="00E23AB0" w:rsidRDefault="00E23AB0" w:rsidP="00200F2E">
      <w:pPr>
        <w:spacing w:line="480" w:lineRule="auto"/>
        <w:contextualSpacing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en-US" w:eastAsia="pl-PL" w:bidi="hi-IN"/>
        </w:rPr>
      </w:pPr>
    </w:p>
    <w:p w14:paraId="2FAF74C5" w14:textId="791F73BE" w:rsidR="00E23AB0" w:rsidRDefault="00E23AB0" w:rsidP="00200F2E">
      <w:pPr>
        <w:spacing w:line="480" w:lineRule="auto"/>
        <w:contextualSpacing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en-US" w:eastAsia="pl-PL" w:bidi="hi-IN"/>
        </w:rPr>
      </w:pPr>
    </w:p>
    <w:p w14:paraId="46A8397B" w14:textId="3EB20E75" w:rsidR="00E23AB0" w:rsidRDefault="00E23AB0" w:rsidP="00200F2E">
      <w:pPr>
        <w:spacing w:line="480" w:lineRule="auto"/>
        <w:contextualSpacing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en-US" w:eastAsia="pl-PL" w:bidi="hi-IN"/>
        </w:rPr>
      </w:pPr>
    </w:p>
    <w:p w14:paraId="5FAD22EA" w14:textId="10214D3E" w:rsidR="00E23AB0" w:rsidRDefault="00E23AB0" w:rsidP="00200F2E">
      <w:pPr>
        <w:spacing w:line="480" w:lineRule="auto"/>
        <w:contextualSpacing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en-US" w:eastAsia="pl-PL" w:bidi="hi-IN"/>
        </w:rPr>
      </w:pPr>
    </w:p>
    <w:p w14:paraId="689CFC04" w14:textId="77777777" w:rsidR="00E23AB0" w:rsidRDefault="00E23AB0" w:rsidP="00200F2E">
      <w:pPr>
        <w:spacing w:line="480" w:lineRule="auto"/>
        <w:contextualSpacing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en-US" w:eastAsia="pl-PL" w:bidi="hi-IN"/>
        </w:rPr>
      </w:pPr>
    </w:p>
    <w:p w14:paraId="0D5B9835" w14:textId="77777777" w:rsidR="00E23AB0" w:rsidRDefault="00E23AB0" w:rsidP="00200F2E">
      <w:pPr>
        <w:spacing w:line="480" w:lineRule="auto"/>
        <w:contextualSpacing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en-US" w:eastAsia="pl-PL" w:bidi="hi-IN"/>
        </w:rPr>
      </w:pPr>
    </w:p>
    <w:tbl>
      <w:tblPr>
        <w:tblpPr w:leftFromText="141" w:rightFromText="141" w:vertAnchor="page" w:horzAnchor="margin" w:tblpY="2381"/>
        <w:tblW w:w="87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9"/>
        <w:gridCol w:w="2552"/>
        <w:gridCol w:w="2410"/>
        <w:gridCol w:w="1559"/>
      </w:tblGrid>
      <w:tr w:rsidR="00E23AB0" w:rsidRPr="00E44FE4" w14:paraId="45712E2B" w14:textId="77777777" w:rsidTr="00E23AB0">
        <w:trPr>
          <w:trHeight w:val="412"/>
        </w:trPr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89E02" w14:textId="77777777" w:rsidR="00E23AB0" w:rsidRPr="00E44FE4" w:rsidRDefault="00E23AB0" w:rsidP="00E23AB0">
            <w:pPr>
              <w:pStyle w:val="Standard"/>
              <w:rPr>
                <w:rFonts w:eastAsia="Calibri" w:cs="Times New Roman"/>
                <w:b/>
                <w:bCs/>
                <w:sz w:val="20"/>
                <w:szCs w:val="20"/>
                <w:lang w:val="en-US" w:eastAsia="hi-IN"/>
              </w:rPr>
            </w:pPr>
            <w:r w:rsidRPr="00E44FE4">
              <w:rPr>
                <w:rFonts w:eastAsia="Calibri" w:cs="Times New Roman"/>
                <w:b/>
                <w:bCs/>
                <w:sz w:val="20"/>
                <w:szCs w:val="20"/>
                <w:lang w:val="en-US" w:eastAsia="hi-IN"/>
              </w:rPr>
              <w:lastRenderedPageBreak/>
              <w:t>Metabolite</w:t>
            </w:r>
            <w:r>
              <w:rPr>
                <w:rFonts w:eastAsia="Calibri" w:cs="Times New Roman"/>
                <w:b/>
                <w:bCs/>
                <w:sz w:val="20"/>
                <w:szCs w:val="20"/>
                <w:lang w:val="en-US" w:eastAsia="hi-IN"/>
              </w:rPr>
              <w:t xml:space="preserve"> [</w:t>
            </w:r>
            <w:proofErr w:type="spellStart"/>
            <w:r w:rsidRPr="00E44FE4">
              <w:rPr>
                <w:rFonts w:eastAsia="Calibri" w:cs="Times New Roman"/>
                <w:b/>
                <w:bCs/>
                <w:sz w:val="20"/>
                <w:szCs w:val="20"/>
                <w:lang w:val="en-US" w:eastAsia="hi-IN"/>
              </w:rPr>
              <w:t>pg</w:t>
            </w:r>
            <w:proofErr w:type="spellEnd"/>
            <w:r w:rsidRPr="00E44FE4">
              <w:rPr>
                <w:rFonts w:eastAsia="Calibri" w:cs="Times New Roman"/>
                <w:b/>
                <w:bCs/>
                <w:sz w:val="20"/>
                <w:szCs w:val="20"/>
                <w:lang w:val="en-US" w:eastAsia="hi-IN"/>
              </w:rPr>
              <w:t>/ml</w:t>
            </w:r>
            <w:r>
              <w:rPr>
                <w:rFonts w:eastAsia="Calibri" w:cs="Times New Roman"/>
                <w:b/>
                <w:bCs/>
                <w:sz w:val="20"/>
                <w:szCs w:val="20"/>
                <w:lang w:val="en-US" w:eastAsia="hi-IN"/>
              </w:rPr>
              <w:t>]</w:t>
            </w:r>
            <w:r w:rsidRPr="00E44FE4">
              <w:rPr>
                <w:rFonts w:eastAsia="Calibri" w:cs="Times New Roman"/>
                <w:b/>
                <w:bCs/>
                <w:sz w:val="20"/>
                <w:szCs w:val="20"/>
                <w:lang w:val="en-US" w:eastAsia="hi-IN"/>
              </w:rPr>
              <w:t xml:space="preserve"> </w:t>
            </w:r>
          </w:p>
          <w:p w14:paraId="16E2B0AF" w14:textId="77777777" w:rsidR="00E23AB0" w:rsidRPr="00E44FE4" w:rsidRDefault="00E23AB0" w:rsidP="00E23AB0">
            <w:pPr>
              <w:pStyle w:val="Standard"/>
              <w:rPr>
                <w:rFonts w:cs="Times New Roman"/>
                <w:lang w:val="en-US"/>
              </w:rPr>
            </w:pPr>
            <w:r w:rsidRPr="00E44FE4">
              <w:rPr>
                <w:rFonts w:eastAsia="Calibri" w:cs="Times New Roman"/>
                <w:b/>
                <w:bCs/>
                <w:sz w:val="20"/>
                <w:szCs w:val="20"/>
                <w:lang w:val="en-US" w:eastAsia="hi-IN"/>
              </w:rPr>
              <w:t>median (</w:t>
            </w:r>
            <w:r>
              <w:rPr>
                <w:rFonts w:eastAsia="Calibri" w:cs="Times New Roman"/>
                <w:b/>
                <w:bCs/>
                <w:sz w:val="20"/>
                <w:szCs w:val="20"/>
                <w:lang w:val="en-US" w:eastAsia="hi-IN"/>
              </w:rPr>
              <w:t>IQR</w:t>
            </w:r>
            <w:r w:rsidRPr="00E44FE4">
              <w:rPr>
                <w:rFonts w:eastAsia="Calibri" w:cs="Times New Roman"/>
                <w:b/>
                <w:bCs/>
                <w:sz w:val="20"/>
                <w:szCs w:val="20"/>
                <w:lang w:val="en-US" w:eastAsia="hi-IN"/>
              </w:rPr>
              <w:t>)</w:t>
            </w:r>
          </w:p>
          <w:p w14:paraId="11A0EA04" w14:textId="77777777" w:rsidR="00E23AB0" w:rsidRDefault="00E23AB0" w:rsidP="00E23AB0">
            <w:pPr>
              <w:pStyle w:val="Standard"/>
              <w:rPr>
                <w:rFonts w:eastAsia="Calibri" w:cs="Times New Roman"/>
                <w:b/>
                <w:bCs/>
                <w:sz w:val="20"/>
                <w:szCs w:val="20"/>
                <w:lang w:val="en-US" w:eastAsia="hi-IN"/>
              </w:rPr>
            </w:pPr>
            <w:r>
              <w:rPr>
                <w:rFonts w:eastAsia="Calibri" w:cs="Times New Roman"/>
                <w:b/>
                <w:bCs/>
                <w:sz w:val="20"/>
                <w:szCs w:val="20"/>
                <w:lang w:val="en-US" w:eastAsia="hi-IN"/>
              </w:rPr>
              <w:t>method</w:t>
            </w:r>
          </w:p>
          <w:p w14:paraId="653E5705" w14:textId="77777777" w:rsidR="00E23AB0" w:rsidRPr="00E44FE4" w:rsidRDefault="00E23AB0" w:rsidP="00E23AB0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eastAsia="Calibri" w:cs="Times New Roman"/>
                <w:b/>
                <w:bCs/>
                <w:sz w:val="20"/>
                <w:szCs w:val="20"/>
                <w:lang w:val="en-US" w:eastAsia="hi-IN"/>
              </w:rPr>
              <w:t>LLOQ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D442B" w14:textId="77777777" w:rsidR="00E23AB0" w:rsidRPr="00E44FE4" w:rsidRDefault="00E23AB0" w:rsidP="00E23AB0">
            <w:pPr>
              <w:pStyle w:val="Standard"/>
              <w:rPr>
                <w:rFonts w:cs="Times New Roman"/>
                <w:b/>
                <w:sz w:val="20"/>
                <w:szCs w:val="20"/>
                <w:lang w:val="en-US" w:eastAsia="hi-IN"/>
              </w:rPr>
            </w:pPr>
            <w:r>
              <w:rPr>
                <w:rFonts w:cs="Times New Roman"/>
                <w:b/>
                <w:sz w:val="20"/>
                <w:szCs w:val="20"/>
                <w:lang w:val="en-US" w:eastAsia="hi-IN"/>
              </w:rPr>
              <w:t>Pure COPD</w:t>
            </w:r>
          </w:p>
          <w:p w14:paraId="634CE7EE" w14:textId="77777777" w:rsidR="00E23AB0" w:rsidRPr="00E44FE4" w:rsidRDefault="00E23AB0" w:rsidP="00E23AB0">
            <w:pPr>
              <w:pStyle w:val="Standard"/>
              <w:rPr>
                <w:rFonts w:cs="Times New Roman"/>
                <w:lang w:val="en-US"/>
              </w:rPr>
            </w:pPr>
            <w:r w:rsidRPr="00E44FE4">
              <w:rPr>
                <w:rFonts w:cs="Times New Roman"/>
                <w:b/>
                <w:sz w:val="20"/>
                <w:szCs w:val="20"/>
                <w:lang w:val="en-US" w:eastAsia="hi-IN"/>
              </w:rPr>
              <w:t>(n=</w:t>
            </w:r>
            <w:r>
              <w:rPr>
                <w:rFonts w:cs="Times New Roman"/>
                <w:b/>
                <w:sz w:val="20"/>
                <w:szCs w:val="20"/>
                <w:lang w:val="en-US" w:eastAsia="hi-IN"/>
              </w:rPr>
              <w:t>59</w:t>
            </w:r>
            <w:r w:rsidRPr="00E44FE4">
              <w:rPr>
                <w:rFonts w:cs="Times New Roman"/>
                <w:b/>
                <w:sz w:val="20"/>
                <w:szCs w:val="20"/>
                <w:lang w:val="en-US" w:eastAsia="hi-IN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A8C26" w14:textId="77777777" w:rsidR="00E23AB0" w:rsidRPr="00E44FE4" w:rsidRDefault="00E23AB0" w:rsidP="00E23AB0">
            <w:pPr>
              <w:pStyle w:val="Standard"/>
              <w:rPr>
                <w:rFonts w:cs="Times New Roman"/>
                <w:b/>
                <w:bCs/>
                <w:sz w:val="20"/>
                <w:szCs w:val="20"/>
                <w:lang w:val="en-US" w:eastAsia="hi-IN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US" w:eastAsia="hi-IN"/>
              </w:rPr>
              <w:t>ACO</w:t>
            </w:r>
          </w:p>
          <w:p w14:paraId="4A8F5CDB" w14:textId="77777777" w:rsidR="00E23AB0" w:rsidRPr="00E44FE4" w:rsidRDefault="00E23AB0" w:rsidP="00E23AB0">
            <w:pPr>
              <w:pStyle w:val="Standard"/>
              <w:rPr>
                <w:rFonts w:cs="Times New Roman"/>
                <w:lang w:val="en-US"/>
              </w:rPr>
            </w:pPr>
            <w:r w:rsidRPr="00E44FE4">
              <w:rPr>
                <w:rFonts w:cs="Times New Roman"/>
                <w:b/>
                <w:bCs/>
                <w:sz w:val="20"/>
                <w:szCs w:val="20"/>
                <w:lang w:val="en-US" w:eastAsia="hi-IN"/>
              </w:rPr>
              <w:t>(n=</w:t>
            </w:r>
            <w:r>
              <w:rPr>
                <w:rFonts w:cs="Times New Roman"/>
                <w:b/>
                <w:bCs/>
                <w:sz w:val="20"/>
                <w:szCs w:val="20"/>
                <w:lang w:val="en-US" w:eastAsia="hi-IN"/>
              </w:rPr>
              <w:t>17</w:t>
            </w:r>
            <w:r w:rsidRPr="00E44FE4">
              <w:rPr>
                <w:rFonts w:cs="Times New Roman"/>
                <w:b/>
                <w:bCs/>
                <w:sz w:val="20"/>
                <w:szCs w:val="20"/>
                <w:lang w:val="en-US" w:eastAsia="hi-I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78EA093C" w14:textId="77777777" w:rsidR="00E23AB0" w:rsidRPr="00E44FE4" w:rsidRDefault="00E23AB0" w:rsidP="00E23AB0">
            <w:pPr>
              <w:pStyle w:val="Standard"/>
              <w:rPr>
                <w:rFonts w:cs="Times New Roman"/>
                <w:b/>
                <w:bCs/>
                <w:sz w:val="20"/>
                <w:szCs w:val="20"/>
                <w:lang w:val="en-US" w:eastAsia="hi-IN"/>
              </w:rPr>
            </w:pPr>
            <w:r w:rsidRPr="00E44FE4">
              <w:rPr>
                <w:rFonts w:cs="Times New Roman"/>
                <w:b/>
                <w:bCs/>
                <w:sz w:val="20"/>
                <w:szCs w:val="20"/>
                <w:lang w:val="en-US" w:eastAsia="hi-IN"/>
              </w:rPr>
              <w:t xml:space="preserve"> P</w:t>
            </w:r>
          </w:p>
        </w:tc>
      </w:tr>
      <w:tr w:rsidR="00E23AB0" w:rsidRPr="00E44FE4" w14:paraId="4BFC088D" w14:textId="77777777" w:rsidTr="00E23AB0">
        <w:trPr>
          <w:trHeight w:val="412"/>
        </w:trPr>
        <w:tc>
          <w:tcPr>
            <w:tcW w:w="222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50CB4" w14:textId="77777777" w:rsidR="00E23AB0" w:rsidRDefault="00E23AB0" w:rsidP="00E23AB0">
            <w:pPr>
              <w:pStyle w:val="Standard"/>
              <w:rPr>
                <w:rFonts w:eastAsia="Calibri" w:cs="Times New Roman"/>
                <w:b/>
                <w:bCs/>
                <w:sz w:val="20"/>
                <w:szCs w:val="20"/>
                <w:vertAlign w:val="subscript"/>
                <w:lang w:val="en-US" w:eastAsia="hi-IN"/>
              </w:rPr>
            </w:pPr>
            <w:r w:rsidRPr="00E44FE4">
              <w:rPr>
                <w:rFonts w:eastAsia="Calibri" w:cs="Times New Roman"/>
                <w:b/>
                <w:bCs/>
                <w:sz w:val="20"/>
                <w:szCs w:val="20"/>
                <w:lang w:val="en-US" w:eastAsia="hi-IN"/>
              </w:rPr>
              <w:t>LTE</w:t>
            </w:r>
            <w:r w:rsidRPr="00E44FE4">
              <w:rPr>
                <w:rFonts w:eastAsia="Calibri" w:cs="Times New Roman"/>
                <w:b/>
                <w:bCs/>
                <w:sz w:val="20"/>
                <w:szCs w:val="20"/>
                <w:vertAlign w:val="subscript"/>
                <w:lang w:val="en-US" w:eastAsia="hi-IN"/>
              </w:rPr>
              <w:t>4</w:t>
            </w:r>
          </w:p>
          <w:p w14:paraId="36C50A24" w14:textId="77777777" w:rsidR="00E23AB0" w:rsidRDefault="00E23AB0" w:rsidP="00E23AB0">
            <w:pPr>
              <w:pStyle w:val="Standard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HPLC-MS/MS</w:t>
            </w:r>
          </w:p>
          <w:p w14:paraId="4022DC1F" w14:textId="77777777" w:rsidR="00E23AB0" w:rsidRPr="009B5440" w:rsidRDefault="00E23AB0" w:rsidP="00E23AB0">
            <w:pPr>
              <w:pStyle w:val="Standard"/>
              <w:rPr>
                <w:rFonts w:eastAsia="Calibri" w:cs="Times New Roman"/>
                <w:b/>
                <w:bCs/>
                <w:sz w:val="20"/>
                <w:szCs w:val="20"/>
                <w:vertAlign w:val="subscript"/>
                <w:lang w:val="en-US" w:eastAsia="hi-IN"/>
              </w:rPr>
            </w:pPr>
            <w:r w:rsidRPr="009B5440">
              <w:rPr>
                <w:rFonts w:eastAsia="Calibri" w:cs="Times New Roman"/>
                <w:sz w:val="20"/>
                <w:szCs w:val="20"/>
                <w:lang w:val="en-US" w:eastAsia="hi-IN"/>
              </w:rPr>
              <w:t>3.22</w:t>
            </w:r>
          </w:p>
          <w:p w14:paraId="14637153" w14:textId="77777777" w:rsidR="00E23AB0" w:rsidRPr="00E44FE4" w:rsidRDefault="00E23AB0" w:rsidP="00E23AB0">
            <w:pPr>
              <w:pStyle w:val="Standard"/>
              <w:rPr>
                <w:rFonts w:cs="Times New Roman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F2B62" w14:textId="77777777" w:rsidR="00E23AB0" w:rsidRPr="00E44FE4" w:rsidRDefault="00E23AB0" w:rsidP="00E23AB0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49.8 (17.3-101.1)</w:t>
            </w:r>
          </w:p>
        </w:tc>
        <w:tc>
          <w:tcPr>
            <w:tcW w:w="24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02B36" w14:textId="77777777" w:rsidR="00E23AB0" w:rsidRPr="00E44FE4" w:rsidRDefault="00E23AB0" w:rsidP="00E23AB0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31.3 (20.5-60.4)</w:t>
            </w:r>
          </w:p>
        </w:tc>
        <w:tc>
          <w:tcPr>
            <w:tcW w:w="155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7F6A3EF" w14:textId="77777777" w:rsidR="00E23AB0" w:rsidRPr="00E44FE4" w:rsidRDefault="00E23AB0" w:rsidP="00E23AB0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NS</w:t>
            </w:r>
          </w:p>
        </w:tc>
      </w:tr>
      <w:tr w:rsidR="00E23AB0" w:rsidRPr="00E44FE4" w14:paraId="023119A0" w14:textId="77777777" w:rsidTr="00E23AB0">
        <w:trPr>
          <w:trHeight w:val="412"/>
        </w:trPr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0E576" w14:textId="77777777" w:rsidR="00E23AB0" w:rsidRDefault="00E23AB0" w:rsidP="00E23AB0">
            <w:pPr>
              <w:pStyle w:val="Standard"/>
              <w:rPr>
                <w:rFonts w:eastAsia="Calibri" w:cs="Times New Roman"/>
                <w:b/>
                <w:bCs/>
                <w:sz w:val="20"/>
                <w:szCs w:val="20"/>
                <w:vertAlign w:val="subscript"/>
                <w:lang w:val="en-US" w:eastAsia="hi-IN"/>
              </w:rPr>
            </w:pPr>
            <w:r w:rsidRPr="00E44FE4">
              <w:rPr>
                <w:rFonts w:eastAsia="Calibri" w:cs="Times New Roman"/>
                <w:b/>
                <w:bCs/>
                <w:sz w:val="20"/>
                <w:szCs w:val="20"/>
                <w:lang w:val="en-US" w:eastAsia="hi-IN"/>
              </w:rPr>
              <w:t>LTD</w:t>
            </w:r>
            <w:r w:rsidRPr="00E44FE4">
              <w:rPr>
                <w:rFonts w:eastAsia="Calibri" w:cs="Times New Roman"/>
                <w:b/>
                <w:bCs/>
                <w:sz w:val="20"/>
                <w:szCs w:val="20"/>
                <w:vertAlign w:val="subscript"/>
                <w:lang w:val="en-US" w:eastAsia="hi-IN"/>
              </w:rPr>
              <w:t>4</w:t>
            </w:r>
          </w:p>
          <w:p w14:paraId="34CFAA59" w14:textId="77777777" w:rsidR="00E23AB0" w:rsidRPr="009B5440" w:rsidRDefault="00E23AB0" w:rsidP="00E23AB0">
            <w:pPr>
              <w:pStyle w:val="Standard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HPLC-MS/MS</w:t>
            </w:r>
          </w:p>
          <w:p w14:paraId="1DC6E0F1" w14:textId="77777777" w:rsidR="00E23AB0" w:rsidRPr="009B5440" w:rsidRDefault="00E23AB0" w:rsidP="00E23AB0">
            <w:pPr>
              <w:pStyle w:val="Standard"/>
              <w:rPr>
                <w:rFonts w:eastAsia="Calibri" w:cs="Times New Roman"/>
                <w:sz w:val="20"/>
                <w:szCs w:val="20"/>
                <w:lang w:val="en-US" w:eastAsia="hi-IN"/>
              </w:rPr>
            </w:pPr>
            <w:r w:rsidRPr="009B5440">
              <w:rPr>
                <w:rFonts w:eastAsia="Calibri" w:cs="Times New Roman"/>
                <w:sz w:val="20"/>
                <w:szCs w:val="20"/>
                <w:lang w:val="en-US" w:eastAsia="hi-IN"/>
              </w:rPr>
              <w:t>2.85</w:t>
            </w:r>
          </w:p>
        </w:tc>
        <w:tc>
          <w:tcPr>
            <w:tcW w:w="255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03166" w14:textId="77777777" w:rsidR="00E23AB0" w:rsidRPr="00E44FE4" w:rsidRDefault="00E23AB0" w:rsidP="00E23AB0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18.1 (6.5-56)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40A92" w14:textId="77777777" w:rsidR="00E23AB0" w:rsidRPr="00E44FE4" w:rsidRDefault="00E23AB0" w:rsidP="00E23AB0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14.5 (6.8-55.6)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BF647E7" w14:textId="77777777" w:rsidR="00E23AB0" w:rsidRPr="00E44FE4" w:rsidRDefault="00E23AB0" w:rsidP="00E23AB0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NS</w:t>
            </w:r>
          </w:p>
        </w:tc>
      </w:tr>
      <w:tr w:rsidR="00E23AB0" w:rsidRPr="00E44FE4" w14:paraId="28D8F4D2" w14:textId="77777777" w:rsidTr="00E23AB0">
        <w:trPr>
          <w:trHeight w:val="412"/>
        </w:trPr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0C526" w14:textId="77777777" w:rsidR="00E23AB0" w:rsidRPr="00E44FE4" w:rsidRDefault="00E23AB0" w:rsidP="00E23AB0">
            <w:pPr>
              <w:pStyle w:val="Standard"/>
              <w:rPr>
                <w:rFonts w:cs="Times New Roman"/>
                <w:b/>
                <w:lang w:val="en-US"/>
              </w:rPr>
            </w:pPr>
            <w:r w:rsidRPr="00E44FE4">
              <w:rPr>
                <w:rFonts w:cs="Times New Roman"/>
                <w:b/>
                <w:bCs/>
                <w:sz w:val="20"/>
                <w:szCs w:val="20"/>
                <w:lang w:val="en-US" w:eastAsia="hi-IN"/>
              </w:rPr>
              <w:t>LTB</w:t>
            </w:r>
            <w:r w:rsidRPr="00E44FE4">
              <w:rPr>
                <w:rFonts w:cs="Times New Roman"/>
                <w:b/>
                <w:bCs/>
                <w:sz w:val="20"/>
                <w:szCs w:val="20"/>
                <w:vertAlign w:val="subscript"/>
                <w:lang w:val="en-US" w:eastAsia="hi-IN"/>
              </w:rPr>
              <w:t>4</w:t>
            </w:r>
          </w:p>
          <w:p w14:paraId="08881B3A" w14:textId="77777777" w:rsidR="00E23AB0" w:rsidRDefault="00E23AB0" w:rsidP="00E23AB0">
            <w:pPr>
              <w:pStyle w:val="Standard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HPLC-MS/MS</w:t>
            </w:r>
          </w:p>
          <w:p w14:paraId="68893112" w14:textId="77777777" w:rsidR="00E23AB0" w:rsidRPr="009B5440" w:rsidRDefault="00E23AB0" w:rsidP="00E23AB0">
            <w:pPr>
              <w:pStyle w:val="Standard"/>
              <w:rPr>
                <w:rFonts w:cs="Times New Roman"/>
                <w:sz w:val="20"/>
                <w:szCs w:val="20"/>
                <w:lang w:val="en-US"/>
              </w:rPr>
            </w:pPr>
            <w:r w:rsidRPr="009B5440">
              <w:rPr>
                <w:rFonts w:cs="Times New Roman"/>
                <w:sz w:val="20"/>
                <w:szCs w:val="20"/>
                <w:lang w:val="en-US"/>
              </w:rPr>
              <w:t>2.96</w:t>
            </w:r>
          </w:p>
        </w:tc>
        <w:tc>
          <w:tcPr>
            <w:tcW w:w="255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C77CC" w14:textId="77777777" w:rsidR="00E23AB0" w:rsidRPr="00E44FE4" w:rsidRDefault="00E23AB0" w:rsidP="00E23AB0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331.1 (73.7-1155.1)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CBB68" w14:textId="77777777" w:rsidR="00E23AB0" w:rsidRPr="00E44FE4" w:rsidRDefault="00E23AB0" w:rsidP="00E23AB0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243.1 (106.2-356.7)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0AE46A5" w14:textId="77777777" w:rsidR="00E23AB0" w:rsidRPr="00E44FE4" w:rsidRDefault="00E23AB0" w:rsidP="00E23AB0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NS</w:t>
            </w:r>
          </w:p>
        </w:tc>
      </w:tr>
      <w:tr w:rsidR="00E23AB0" w:rsidRPr="00E44FE4" w14:paraId="17C6582F" w14:textId="77777777" w:rsidTr="00E23AB0">
        <w:trPr>
          <w:trHeight w:val="412"/>
        </w:trPr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4DDB4" w14:textId="77777777" w:rsidR="00E23AB0" w:rsidRDefault="00E23AB0" w:rsidP="00E23AB0">
            <w:pPr>
              <w:pStyle w:val="Standard"/>
              <w:rPr>
                <w:rFonts w:eastAsia="Calibri" w:cs="Times New Roman"/>
                <w:b/>
                <w:bCs/>
                <w:sz w:val="20"/>
                <w:szCs w:val="20"/>
                <w:vertAlign w:val="subscript"/>
                <w:lang w:val="en-US" w:eastAsia="hi-IN"/>
              </w:rPr>
            </w:pPr>
            <w:r w:rsidRPr="00E44FE4">
              <w:rPr>
                <w:rFonts w:eastAsia="Calibri" w:cs="Times New Roman"/>
                <w:b/>
                <w:bCs/>
                <w:sz w:val="20"/>
                <w:szCs w:val="20"/>
                <w:lang w:val="en-US" w:eastAsia="hi-IN"/>
              </w:rPr>
              <w:t>PGE</w:t>
            </w:r>
            <w:r w:rsidRPr="00E44FE4">
              <w:rPr>
                <w:rFonts w:eastAsia="Calibri" w:cs="Times New Roman"/>
                <w:b/>
                <w:bCs/>
                <w:sz w:val="20"/>
                <w:szCs w:val="20"/>
                <w:vertAlign w:val="subscript"/>
                <w:lang w:val="en-US" w:eastAsia="hi-IN"/>
              </w:rPr>
              <w:t>2</w:t>
            </w:r>
          </w:p>
          <w:p w14:paraId="552A0BD2" w14:textId="77777777" w:rsidR="00E23AB0" w:rsidRPr="009B5440" w:rsidRDefault="00E23AB0" w:rsidP="00E23AB0">
            <w:pPr>
              <w:pStyle w:val="Standard"/>
              <w:rPr>
                <w:rFonts w:eastAsia="Calibri" w:cs="Times New Roman"/>
                <w:sz w:val="20"/>
                <w:szCs w:val="20"/>
                <w:lang w:val="en-US" w:eastAsia="hi-IN"/>
              </w:rPr>
            </w:pPr>
            <w:r w:rsidRPr="009B5440">
              <w:rPr>
                <w:rFonts w:eastAsia="Calibri" w:cs="Times New Roman"/>
                <w:sz w:val="20"/>
                <w:szCs w:val="20"/>
                <w:lang w:val="en-US" w:eastAsia="hi-IN"/>
              </w:rPr>
              <w:t>GC-MS</w:t>
            </w:r>
          </w:p>
          <w:p w14:paraId="4914516D" w14:textId="77777777" w:rsidR="00E23AB0" w:rsidRPr="009B5440" w:rsidRDefault="00E23AB0" w:rsidP="00E23AB0">
            <w:pPr>
              <w:pStyle w:val="Standard"/>
              <w:rPr>
                <w:rFonts w:cs="Times New Roman"/>
                <w:lang w:val="en-US"/>
              </w:rPr>
            </w:pPr>
            <w:r w:rsidRPr="009B5440">
              <w:rPr>
                <w:rFonts w:eastAsia="Calibri" w:cs="Times New Roman"/>
                <w:sz w:val="20"/>
                <w:szCs w:val="20"/>
                <w:lang w:val="en-US" w:eastAsia="hi-IN"/>
              </w:rPr>
              <w:t>1.62</w:t>
            </w:r>
          </w:p>
          <w:p w14:paraId="2B84B025" w14:textId="77777777" w:rsidR="00E23AB0" w:rsidRPr="00E44FE4" w:rsidRDefault="00E23AB0" w:rsidP="00E23AB0">
            <w:pPr>
              <w:pStyle w:val="Standard"/>
              <w:rPr>
                <w:rFonts w:cs="Times New Roman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64459" w14:textId="77777777" w:rsidR="00E23AB0" w:rsidRPr="00E44FE4" w:rsidRDefault="00E23AB0" w:rsidP="00E23AB0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87 (33.2-254.1)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8DA0F" w14:textId="77777777" w:rsidR="00E23AB0" w:rsidRPr="00E44FE4" w:rsidRDefault="00E23AB0" w:rsidP="00E23AB0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86.4 (41.3-183.8)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DB22F1D" w14:textId="77777777" w:rsidR="00E23AB0" w:rsidRPr="00E44FE4" w:rsidRDefault="00E23AB0" w:rsidP="00E23AB0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NS</w:t>
            </w:r>
          </w:p>
        </w:tc>
      </w:tr>
      <w:tr w:rsidR="00E23AB0" w:rsidRPr="00E44FE4" w14:paraId="24FB09FB" w14:textId="77777777" w:rsidTr="00E23AB0">
        <w:trPr>
          <w:trHeight w:val="412"/>
        </w:trPr>
        <w:tc>
          <w:tcPr>
            <w:tcW w:w="222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1C516" w14:textId="77777777" w:rsidR="00E23AB0" w:rsidRDefault="00E23AB0" w:rsidP="00E23AB0">
            <w:pPr>
              <w:pStyle w:val="Standard"/>
              <w:rPr>
                <w:rFonts w:cs="Times New Roman"/>
                <w:b/>
                <w:bCs/>
                <w:sz w:val="20"/>
                <w:szCs w:val="20"/>
                <w:lang w:val="en-US" w:eastAsia="hi-IN"/>
              </w:rPr>
            </w:pPr>
            <w:proofErr w:type="spellStart"/>
            <w:r w:rsidRPr="00E44FE4">
              <w:rPr>
                <w:rFonts w:cs="Times New Roman"/>
                <w:b/>
                <w:bCs/>
                <w:sz w:val="20"/>
                <w:szCs w:val="20"/>
                <w:lang w:val="en-US" w:eastAsia="hi-IN"/>
              </w:rPr>
              <w:t>Tetranor</w:t>
            </w:r>
            <w:proofErr w:type="spellEnd"/>
            <w:r w:rsidRPr="00E44FE4">
              <w:rPr>
                <w:rFonts w:cs="Times New Roman"/>
                <w:b/>
                <w:bCs/>
                <w:sz w:val="20"/>
                <w:szCs w:val="20"/>
                <w:lang w:val="en-US" w:eastAsia="hi-IN"/>
              </w:rPr>
              <w:t>-PGE-M</w:t>
            </w:r>
          </w:p>
          <w:p w14:paraId="2362B7CF" w14:textId="77777777" w:rsidR="00E23AB0" w:rsidRPr="009B5440" w:rsidRDefault="00E23AB0" w:rsidP="00E23AB0">
            <w:pPr>
              <w:pStyle w:val="Standard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HPLC-MS/MS</w:t>
            </w:r>
          </w:p>
          <w:p w14:paraId="1D32395F" w14:textId="77777777" w:rsidR="00E23AB0" w:rsidRPr="009B5440" w:rsidRDefault="00E23AB0" w:rsidP="00E23AB0">
            <w:pPr>
              <w:pStyle w:val="Standard"/>
              <w:rPr>
                <w:rFonts w:cs="Times New Roman"/>
                <w:sz w:val="20"/>
                <w:szCs w:val="20"/>
                <w:lang w:val="en-US" w:eastAsia="hi-IN"/>
              </w:rPr>
            </w:pPr>
            <w:r w:rsidRPr="009B5440">
              <w:rPr>
                <w:rFonts w:cs="Times New Roman"/>
                <w:sz w:val="20"/>
                <w:szCs w:val="20"/>
                <w:lang w:val="en-US" w:eastAsia="hi-IN"/>
              </w:rPr>
              <w:t>1.45</w:t>
            </w:r>
          </w:p>
        </w:tc>
        <w:tc>
          <w:tcPr>
            <w:tcW w:w="255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FBBB1" w14:textId="77777777" w:rsidR="00E23AB0" w:rsidRPr="00E44FE4" w:rsidRDefault="00E23AB0" w:rsidP="00E23AB0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4.2 (3.1-5.9)</w:t>
            </w:r>
          </w:p>
        </w:tc>
        <w:tc>
          <w:tcPr>
            <w:tcW w:w="24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04865" w14:textId="77777777" w:rsidR="00E23AB0" w:rsidRPr="00E44FE4" w:rsidRDefault="00E23AB0" w:rsidP="00E23AB0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4.9 (3.6-8.9)</w:t>
            </w:r>
          </w:p>
        </w:tc>
        <w:tc>
          <w:tcPr>
            <w:tcW w:w="155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EC63564" w14:textId="77777777" w:rsidR="00E23AB0" w:rsidRPr="00E44FE4" w:rsidRDefault="00E23AB0" w:rsidP="00E23AB0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NS</w:t>
            </w:r>
          </w:p>
        </w:tc>
      </w:tr>
      <w:tr w:rsidR="00E23AB0" w:rsidRPr="00E44FE4" w14:paraId="0E95A20E" w14:textId="77777777" w:rsidTr="00E23AB0">
        <w:trPr>
          <w:trHeight w:val="412"/>
        </w:trPr>
        <w:tc>
          <w:tcPr>
            <w:tcW w:w="222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AB50E" w14:textId="77777777" w:rsidR="00E23AB0" w:rsidRDefault="00E23AB0" w:rsidP="00E23AB0">
            <w:pPr>
              <w:pStyle w:val="Standard"/>
              <w:rPr>
                <w:rFonts w:eastAsia="Calibri" w:cs="Times New Roman"/>
                <w:b/>
                <w:bCs/>
                <w:sz w:val="20"/>
                <w:szCs w:val="20"/>
                <w:vertAlign w:val="subscript"/>
                <w:lang w:val="en-US" w:eastAsia="hi-IN"/>
              </w:rPr>
            </w:pPr>
            <w:r w:rsidRPr="00E44FE4">
              <w:rPr>
                <w:rFonts w:eastAsia="Calibri" w:cs="Times New Roman"/>
                <w:b/>
                <w:bCs/>
                <w:sz w:val="20"/>
                <w:szCs w:val="20"/>
                <w:lang w:val="en-US" w:eastAsia="hi-IN"/>
              </w:rPr>
              <w:t>PGA</w:t>
            </w:r>
            <w:r w:rsidRPr="00E44FE4">
              <w:rPr>
                <w:rFonts w:eastAsia="Calibri" w:cs="Times New Roman"/>
                <w:b/>
                <w:bCs/>
                <w:sz w:val="20"/>
                <w:szCs w:val="20"/>
                <w:vertAlign w:val="subscript"/>
                <w:lang w:val="en-US" w:eastAsia="hi-IN"/>
              </w:rPr>
              <w:t>2</w:t>
            </w:r>
          </w:p>
          <w:p w14:paraId="0EC0AFE2" w14:textId="77777777" w:rsidR="00E23AB0" w:rsidRPr="009B5440" w:rsidRDefault="00E23AB0" w:rsidP="00E23AB0">
            <w:pPr>
              <w:pStyle w:val="Standard"/>
              <w:rPr>
                <w:rFonts w:cs="Times New Roman"/>
                <w:sz w:val="20"/>
                <w:szCs w:val="20"/>
                <w:lang w:val="en-US"/>
              </w:rPr>
            </w:pPr>
            <w:r w:rsidRPr="009B5440">
              <w:rPr>
                <w:rFonts w:cs="Times New Roman"/>
                <w:sz w:val="20"/>
                <w:szCs w:val="20"/>
                <w:lang w:val="en-US"/>
              </w:rPr>
              <w:t>HPLC-MS</w:t>
            </w:r>
            <w:r>
              <w:rPr>
                <w:rFonts w:cs="Times New Roman"/>
                <w:sz w:val="20"/>
                <w:szCs w:val="20"/>
                <w:lang w:val="en-US"/>
              </w:rPr>
              <w:t>/MS</w:t>
            </w:r>
          </w:p>
          <w:p w14:paraId="112823C2" w14:textId="77777777" w:rsidR="00E23AB0" w:rsidRPr="009B5440" w:rsidRDefault="00E23AB0" w:rsidP="00E23AB0">
            <w:pPr>
              <w:pStyle w:val="Standard"/>
              <w:rPr>
                <w:rFonts w:cs="Times New Roman"/>
                <w:sz w:val="20"/>
                <w:szCs w:val="20"/>
                <w:lang w:val="en-US"/>
              </w:rPr>
            </w:pPr>
            <w:r w:rsidRPr="009B5440">
              <w:rPr>
                <w:rFonts w:cs="Times New Roman"/>
                <w:sz w:val="20"/>
                <w:szCs w:val="20"/>
                <w:lang w:val="en-US"/>
              </w:rPr>
              <w:t>12</w:t>
            </w:r>
          </w:p>
          <w:p w14:paraId="4BF074DC" w14:textId="77777777" w:rsidR="00E23AB0" w:rsidRPr="00E44FE4" w:rsidRDefault="00E23AB0" w:rsidP="00E23AB0">
            <w:pPr>
              <w:pStyle w:val="Standard"/>
              <w:rPr>
                <w:rFonts w:cs="Times New Roman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FFC47" w14:textId="77777777" w:rsidR="00E23AB0" w:rsidRPr="00E44FE4" w:rsidRDefault="00E23AB0" w:rsidP="00E23AB0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14.4 (8.8-23)</w:t>
            </w:r>
          </w:p>
        </w:tc>
        <w:tc>
          <w:tcPr>
            <w:tcW w:w="24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E2042" w14:textId="77777777" w:rsidR="00E23AB0" w:rsidRPr="00E44FE4" w:rsidRDefault="00E23AB0" w:rsidP="00E23AB0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11.3 (5.8-22)</w:t>
            </w:r>
          </w:p>
        </w:tc>
        <w:tc>
          <w:tcPr>
            <w:tcW w:w="155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C687678" w14:textId="77777777" w:rsidR="00E23AB0" w:rsidRPr="00E44FE4" w:rsidRDefault="00E23AB0" w:rsidP="00E23AB0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NS</w:t>
            </w:r>
          </w:p>
        </w:tc>
      </w:tr>
      <w:tr w:rsidR="00E23AB0" w:rsidRPr="00E44FE4" w14:paraId="27FD0423" w14:textId="77777777" w:rsidTr="00E23AB0">
        <w:trPr>
          <w:trHeight w:val="412"/>
        </w:trPr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69901" w14:textId="77777777" w:rsidR="00E23AB0" w:rsidRDefault="00E23AB0" w:rsidP="00E23AB0">
            <w:pPr>
              <w:pStyle w:val="Standard"/>
              <w:rPr>
                <w:rFonts w:eastAsia="Calibri" w:cs="Times New Roman"/>
                <w:b/>
                <w:bCs/>
                <w:sz w:val="20"/>
                <w:szCs w:val="20"/>
                <w:vertAlign w:val="subscript"/>
                <w:lang w:val="en-US" w:eastAsia="hi-IN"/>
              </w:rPr>
            </w:pPr>
            <w:r w:rsidRPr="00E44FE4">
              <w:rPr>
                <w:rFonts w:eastAsia="Calibri" w:cs="Times New Roman"/>
                <w:b/>
                <w:bCs/>
                <w:sz w:val="20"/>
                <w:szCs w:val="20"/>
                <w:lang w:val="en-US" w:eastAsia="hi-IN"/>
              </w:rPr>
              <w:t>PGD</w:t>
            </w:r>
            <w:r w:rsidRPr="00E44FE4">
              <w:rPr>
                <w:rFonts w:eastAsia="Calibri" w:cs="Times New Roman"/>
                <w:b/>
                <w:bCs/>
                <w:sz w:val="20"/>
                <w:szCs w:val="20"/>
                <w:vertAlign w:val="subscript"/>
                <w:lang w:val="en-US" w:eastAsia="hi-IN"/>
              </w:rPr>
              <w:t>2</w:t>
            </w:r>
          </w:p>
          <w:p w14:paraId="69D86B64" w14:textId="77777777" w:rsidR="00E23AB0" w:rsidRDefault="00E23AB0" w:rsidP="00E23AB0">
            <w:pPr>
              <w:pStyle w:val="Standard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GC-MS</w:t>
            </w:r>
          </w:p>
          <w:p w14:paraId="2E9CC5BA" w14:textId="77777777" w:rsidR="00E23AB0" w:rsidRPr="009B5440" w:rsidRDefault="00E23AB0" w:rsidP="00E23AB0">
            <w:pPr>
              <w:pStyle w:val="Standard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2.09</w:t>
            </w:r>
          </w:p>
          <w:p w14:paraId="4F5A47B6" w14:textId="77777777" w:rsidR="00E23AB0" w:rsidRPr="00E44FE4" w:rsidRDefault="00E23AB0" w:rsidP="00E23AB0">
            <w:pPr>
              <w:pStyle w:val="Standard"/>
              <w:rPr>
                <w:rFonts w:cs="Times New Roman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DF479" w14:textId="77777777" w:rsidR="00E23AB0" w:rsidRPr="00E44FE4" w:rsidRDefault="00E23AB0" w:rsidP="00E23AB0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39.6 (19.1-77.2)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89A40" w14:textId="77777777" w:rsidR="00E23AB0" w:rsidRPr="00E44FE4" w:rsidRDefault="00E23AB0" w:rsidP="00E23AB0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36.6 (21.3-88.4)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6E2705A" w14:textId="77777777" w:rsidR="00E23AB0" w:rsidRPr="00E44FE4" w:rsidRDefault="00E23AB0" w:rsidP="00E23AB0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NS</w:t>
            </w:r>
          </w:p>
        </w:tc>
      </w:tr>
      <w:tr w:rsidR="00E23AB0" w:rsidRPr="00E44FE4" w14:paraId="0A40601C" w14:textId="77777777" w:rsidTr="00E23AB0">
        <w:trPr>
          <w:trHeight w:val="412"/>
        </w:trPr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48B95" w14:textId="77777777" w:rsidR="00E23AB0" w:rsidRDefault="00E23AB0" w:rsidP="00E23AB0">
            <w:pPr>
              <w:pStyle w:val="Standard"/>
              <w:rPr>
                <w:rFonts w:eastAsia="Calibri" w:cs="Times New Roman"/>
                <w:b/>
                <w:bCs/>
                <w:sz w:val="20"/>
                <w:szCs w:val="20"/>
                <w:lang w:val="en-US" w:eastAsia="hi-IN"/>
              </w:rPr>
            </w:pPr>
            <w:proofErr w:type="spellStart"/>
            <w:r w:rsidRPr="00E44FE4">
              <w:rPr>
                <w:rFonts w:eastAsia="Calibri" w:cs="Times New Roman"/>
                <w:b/>
                <w:bCs/>
                <w:sz w:val="20"/>
                <w:szCs w:val="20"/>
                <w:lang w:val="en-US" w:eastAsia="hi-IN"/>
              </w:rPr>
              <w:t>Tetranor</w:t>
            </w:r>
            <w:proofErr w:type="spellEnd"/>
            <w:r w:rsidRPr="00E44FE4">
              <w:rPr>
                <w:rFonts w:eastAsia="Calibri" w:cs="Times New Roman"/>
                <w:b/>
                <w:bCs/>
                <w:sz w:val="20"/>
                <w:szCs w:val="20"/>
                <w:lang w:val="en-US" w:eastAsia="hi-IN"/>
              </w:rPr>
              <w:t>-PGD-M</w:t>
            </w:r>
          </w:p>
          <w:p w14:paraId="4DBB96F0" w14:textId="77777777" w:rsidR="00E23AB0" w:rsidRPr="009B5440" w:rsidRDefault="00E23AB0" w:rsidP="00E23AB0">
            <w:pPr>
              <w:pStyle w:val="Standard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HPLC-MS/MS</w:t>
            </w:r>
          </w:p>
          <w:p w14:paraId="309A5DCA" w14:textId="77777777" w:rsidR="00E23AB0" w:rsidRPr="009B5440" w:rsidRDefault="00E23AB0" w:rsidP="00E23AB0">
            <w:pPr>
              <w:pStyle w:val="Standard"/>
              <w:rPr>
                <w:rFonts w:eastAsia="Calibri" w:cs="Times New Roman"/>
                <w:sz w:val="20"/>
                <w:szCs w:val="20"/>
                <w:lang w:val="en-US" w:eastAsia="hi-IN"/>
              </w:rPr>
            </w:pPr>
            <w:r w:rsidRPr="009B5440">
              <w:rPr>
                <w:rFonts w:eastAsia="Calibri" w:cs="Times New Roman"/>
                <w:sz w:val="20"/>
                <w:szCs w:val="20"/>
                <w:lang w:val="en-US" w:eastAsia="hi-IN"/>
              </w:rPr>
              <w:t>1.55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CD7BD" w14:textId="77777777" w:rsidR="00E23AB0" w:rsidRPr="00E44FE4" w:rsidRDefault="00E23AB0" w:rsidP="00E23AB0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1.8 (1.3-2.7)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D40D4" w14:textId="77777777" w:rsidR="00E23AB0" w:rsidRPr="00E44FE4" w:rsidRDefault="00E23AB0" w:rsidP="00E23AB0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2.1 (1.2-2.3)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76CF6AE" w14:textId="77777777" w:rsidR="00E23AB0" w:rsidRPr="00E44FE4" w:rsidRDefault="00E23AB0" w:rsidP="00E23AB0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NS</w:t>
            </w:r>
          </w:p>
        </w:tc>
      </w:tr>
      <w:tr w:rsidR="00E23AB0" w:rsidRPr="00E44FE4" w14:paraId="081427DE" w14:textId="77777777" w:rsidTr="00E23AB0">
        <w:trPr>
          <w:trHeight w:val="412"/>
        </w:trPr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3BF0D" w14:textId="77777777" w:rsidR="00E23AB0" w:rsidRDefault="00E23AB0" w:rsidP="00E23AB0">
            <w:pPr>
              <w:pStyle w:val="Standard"/>
              <w:rPr>
                <w:rFonts w:eastAsia="Calibri" w:cs="Times New Roman"/>
                <w:b/>
                <w:bCs/>
                <w:sz w:val="20"/>
                <w:szCs w:val="20"/>
                <w:vertAlign w:val="subscript"/>
                <w:lang w:val="en-US" w:eastAsia="hi-IN"/>
              </w:rPr>
            </w:pPr>
            <w:r w:rsidRPr="00E44FE4">
              <w:rPr>
                <w:rFonts w:eastAsia="Calibri" w:cs="Times New Roman"/>
                <w:b/>
                <w:bCs/>
                <w:sz w:val="20"/>
                <w:szCs w:val="20"/>
                <w:lang w:val="en-US" w:eastAsia="hi-IN"/>
              </w:rPr>
              <w:t>8-izo-PGE</w:t>
            </w:r>
            <w:r w:rsidRPr="00E44FE4">
              <w:rPr>
                <w:rFonts w:eastAsia="Calibri" w:cs="Times New Roman"/>
                <w:b/>
                <w:bCs/>
                <w:sz w:val="20"/>
                <w:szCs w:val="20"/>
                <w:vertAlign w:val="subscript"/>
                <w:lang w:val="en-US" w:eastAsia="hi-IN"/>
              </w:rPr>
              <w:t>2</w:t>
            </w:r>
          </w:p>
          <w:p w14:paraId="24B54E5C" w14:textId="77777777" w:rsidR="00E23AB0" w:rsidRDefault="00E23AB0" w:rsidP="00E23AB0">
            <w:pPr>
              <w:pStyle w:val="Standard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GC-MS</w:t>
            </w:r>
          </w:p>
          <w:p w14:paraId="5A8BE3D5" w14:textId="77777777" w:rsidR="00E23AB0" w:rsidRPr="00D055B5" w:rsidRDefault="00E23AB0" w:rsidP="00E23AB0">
            <w:pPr>
              <w:pStyle w:val="Standard"/>
              <w:rPr>
                <w:rFonts w:eastAsia="Calibri" w:cs="Times New Roman"/>
                <w:sz w:val="20"/>
                <w:szCs w:val="20"/>
                <w:lang w:val="en-US" w:eastAsia="hi-IN"/>
              </w:rPr>
            </w:pPr>
            <w:r w:rsidRPr="00D055B5">
              <w:rPr>
                <w:rFonts w:eastAsia="Calibri" w:cs="Times New Roman"/>
                <w:sz w:val="20"/>
                <w:szCs w:val="20"/>
                <w:lang w:val="en-US" w:eastAsia="hi-IN"/>
              </w:rPr>
              <w:t>1.</w:t>
            </w:r>
            <w:r>
              <w:rPr>
                <w:rFonts w:eastAsia="Calibri" w:cs="Times New Roman"/>
                <w:sz w:val="20"/>
                <w:szCs w:val="20"/>
                <w:lang w:val="en-US" w:eastAsia="hi-IN"/>
              </w:rPr>
              <w:t>6</w:t>
            </w:r>
            <w:r w:rsidRPr="00D055B5">
              <w:rPr>
                <w:rFonts w:eastAsia="Calibri" w:cs="Times New Roman"/>
                <w:sz w:val="20"/>
                <w:szCs w:val="20"/>
                <w:lang w:val="en-US" w:eastAsia="hi-IN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03600" w14:textId="77777777" w:rsidR="00E23AB0" w:rsidRPr="00E44FE4" w:rsidRDefault="00E23AB0" w:rsidP="00E23AB0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18.5 (10.5-39.5)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46CC0" w14:textId="77777777" w:rsidR="00E23AB0" w:rsidRPr="00E44FE4" w:rsidRDefault="00E23AB0" w:rsidP="00E23AB0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17.3 (15.2-36.3)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C9CD7EB" w14:textId="77777777" w:rsidR="00E23AB0" w:rsidRPr="00E44FE4" w:rsidRDefault="00E23AB0" w:rsidP="00E23AB0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NS</w:t>
            </w:r>
          </w:p>
        </w:tc>
      </w:tr>
      <w:tr w:rsidR="00E23AB0" w:rsidRPr="00E44FE4" w14:paraId="6AF5B42F" w14:textId="77777777" w:rsidTr="00E23AB0">
        <w:trPr>
          <w:trHeight w:val="412"/>
        </w:trPr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A2CCB" w14:textId="77777777" w:rsidR="00E23AB0" w:rsidRDefault="00E23AB0" w:rsidP="00E23AB0">
            <w:pPr>
              <w:pStyle w:val="Standard"/>
              <w:rPr>
                <w:rFonts w:eastAsia="Calibri" w:cs="Times New Roman"/>
                <w:b/>
                <w:bCs/>
                <w:sz w:val="20"/>
                <w:szCs w:val="20"/>
                <w:vertAlign w:val="subscript"/>
                <w:lang w:val="en-US" w:eastAsia="hi-IN"/>
              </w:rPr>
            </w:pPr>
            <w:r w:rsidRPr="00E44FE4">
              <w:rPr>
                <w:rFonts w:eastAsia="Calibri" w:cs="Times New Roman"/>
                <w:b/>
                <w:bCs/>
                <w:sz w:val="20"/>
                <w:szCs w:val="20"/>
                <w:lang w:val="en-US" w:eastAsia="hi-IN"/>
              </w:rPr>
              <w:t>8-izo-PGF</w:t>
            </w:r>
            <w:r w:rsidRPr="00E44FE4">
              <w:rPr>
                <w:rFonts w:eastAsia="Calibri" w:cs="Times New Roman"/>
                <w:b/>
                <w:bCs/>
                <w:sz w:val="20"/>
                <w:szCs w:val="20"/>
                <w:vertAlign w:val="subscript"/>
                <w:lang w:val="en-US" w:eastAsia="hi-IN"/>
              </w:rPr>
              <w:t>2a</w:t>
            </w:r>
          </w:p>
          <w:p w14:paraId="20A5239E" w14:textId="77777777" w:rsidR="00E23AB0" w:rsidRDefault="00E23AB0" w:rsidP="00E23AB0">
            <w:pPr>
              <w:pStyle w:val="Standard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GC-MS</w:t>
            </w:r>
          </w:p>
          <w:p w14:paraId="7A541CE4" w14:textId="77777777" w:rsidR="00E23AB0" w:rsidRPr="00D055B5" w:rsidRDefault="00E23AB0" w:rsidP="00E23AB0">
            <w:pPr>
              <w:pStyle w:val="Standard"/>
              <w:rPr>
                <w:rFonts w:eastAsia="Calibri" w:cs="Times New Roman"/>
                <w:sz w:val="20"/>
                <w:szCs w:val="20"/>
                <w:lang w:val="en-US" w:eastAsia="hi-IN"/>
              </w:rPr>
            </w:pPr>
            <w:r w:rsidRPr="00D055B5">
              <w:rPr>
                <w:rFonts w:eastAsia="Calibri" w:cs="Times New Roman"/>
                <w:sz w:val="20"/>
                <w:szCs w:val="20"/>
                <w:lang w:val="en-US" w:eastAsia="hi-IN"/>
              </w:rPr>
              <w:t>0.63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55563" w14:textId="77777777" w:rsidR="00E23AB0" w:rsidRPr="00E44FE4" w:rsidRDefault="00E23AB0" w:rsidP="00E23AB0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17.3 (6.6-56.6)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96281" w14:textId="77777777" w:rsidR="00E23AB0" w:rsidRPr="00E44FE4" w:rsidRDefault="00E23AB0" w:rsidP="00E23AB0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29.8 (4.4-50)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714906E" w14:textId="77777777" w:rsidR="00E23AB0" w:rsidRPr="00E44FE4" w:rsidRDefault="00E23AB0" w:rsidP="00E23AB0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NS</w:t>
            </w:r>
          </w:p>
        </w:tc>
      </w:tr>
      <w:tr w:rsidR="00E23AB0" w:rsidRPr="00E44FE4" w14:paraId="4310B22C" w14:textId="77777777" w:rsidTr="00E23AB0">
        <w:trPr>
          <w:trHeight w:val="412"/>
        </w:trPr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E6263" w14:textId="77777777" w:rsidR="00E23AB0" w:rsidRDefault="00E23AB0" w:rsidP="00E23AB0">
            <w:pPr>
              <w:pStyle w:val="Standard"/>
              <w:rPr>
                <w:rFonts w:eastAsia="Calibri" w:cs="Times New Roman"/>
                <w:b/>
                <w:bCs/>
                <w:sz w:val="20"/>
                <w:szCs w:val="20"/>
                <w:lang w:val="en-US" w:eastAsia="hi-IN"/>
              </w:rPr>
            </w:pPr>
            <w:r w:rsidRPr="00E44FE4">
              <w:rPr>
                <w:rFonts w:eastAsia="Calibri" w:cs="Times New Roman"/>
                <w:b/>
                <w:bCs/>
                <w:sz w:val="20"/>
                <w:szCs w:val="20"/>
                <w:lang w:val="en-US" w:eastAsia="hi-IN"/>
              </w:rPr>
              <w:t>5-HETE</w:t>
            </w:r>
          </w:p>
          <w:p w14:paraId="15E15EC9" w14:textId="77777777" w:rsidR="00E23AB0" w:rsidRPr="00D055B5" w:rsidRDefault="00E23AB0" w:rsidP="00E23AB0">
            <w:pPr>
              <w:pStyle w:val="Standard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HPLC-MS/MS</w:t>
            </w:r>
          </w:p>
          <w:p w14:paraId="01FE1160" w14:textId="77777777" w:rsidR="00E23AB0" w:rsidRPr="00D055B5" w:rsidRDefault="00E23AB0" w:rsidP="00E23AB0">
            <w:pPr>
              <w:pStyle w:val="Standard"/>
              <w:rPr>
                <w:rFonts w:cs="Times New Roman"/>
                <w:lang w:val="en-US"/>
              </w:rPr>
            </w:pPr>
            <w:r w:rsidRPr="00D055B5">
              <w:rPr>
                <w:rFonts w:eastAsia="Calibri" w:cs="Times New Roman"/>
                <w:sz w:val="20"/>
                <w:szCs w:val="20"/>
                <w:lang w:val="en-US" w:eastAsia="hi-IN"/>
              </w:rPr>
              <w:t>0.82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D46E0" w14:textId="77777777" w:rsidR="00E23AB0" w:rsidRPr="00E44FE4" w:rsidRDefault="00E23AB0" w:rsidP="00E23AB0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466.5 (236.2-1388.5)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4BF4A" w14:textId="77777777" w:rsidR="00E23AB0" w:rsidRPr="00E44FE4" w:rsidRDefault="00E23AB0" w:rsidP="00E23AB0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350.3 (263.4-2725.3)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5EB6864" w14:textId="77777777" w:rsidR="00E23AB0" w:rsidRPr="00E44FE4" w:rsidRDefault="00E23AB0" w:rsidP="00E23AB0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NS</w:t>
            </w:r>
          </w:p>
        </w:tc>
      </w:tr>
      <w:tr w:rsidR="00E23AB0" w:rsidRPr="00E44FE4" w14:paraId="19829A30" w14:textId="77777777" w:rsidTr="00E23AB0">
        <w:trPr>
          <w:trHeight w:val="412"/>
        </w:trPr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026C3" w14:textId="77777777" w:rsidR="00E23AB0" w:rsidRPr="00A85C5A" w:rsidRDefault="00E23AB0" w:rsidP="00E23AB0">
            <w:pPr>
              <w:pStyle w:val="Standard"/>
              <w:rPr>
                <w:rFonts w:eastAsia="Calibri" w:cs="Times New Roman"/>
                <w:b/>
                <w:bCs/>
                <w:sz w:val="20"/>
                <w:szCs w:val="20"/>
                <w:lang w:val="en-US" w:eastAsia="hi-IN"/>
              </w:rPr>
            </w:pPr>
            <w:r w:rsidRPr="00A85C5A">
              <w:rPr>
                <w:rFonts w:eastAsia="Calibri" w:cs="Times New Roman"/>
                <w:b/>
                <w:bCs/>
                <w:sz w:val="20"/>
                <w:szCs w:val="20"/>
                <w:lang w:val="en-US" w:eastAsia="hi-IN"/>
              </w:rPr>
              <w:t>5-oxo-ETE</w:t>
            </w:r>
          </w:p>
          <w:p w14:paraId="1F2BEC72" w14:textId="77777777" w:rsidR="00E23AB0" w:rsidRPr="00A85C5A" w:rsidRDefault="00E23AB0" w:rsidP="00E23AB0">
            <w:pPr>
              <w:pStyle w:val="Standard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HPLC-MS/MS</w:t>
            </w:r>
          </w:p>
          <w:p w14:paraId="731A9093" w14:textId="2A5AB11A" w:rsidR="00E23AB0" w:rsidRPr="00E44FE4" w:rsidRDefault="00E23AB0" w:rsidP="00E23AB0">
            <w:pPr>
              <w:pStyle w:val="Standard"/>
              <w:rPr>
                <w:rFonts w:eastAsia="Calibri" w:cs="Times New Roman"/>
                <w:b/>
                <w:bCs/>
                <w:sz w:val="20"/>
                <w:szCs w:val="20"/>
                <w:lang w:val="en-US" w:eastAsia="hi-IN"/>
              </w:rPr>
            </w:pPr>
            <w:r w:rsidRPr="00A85C5A">
              <w:rPr>
                <w:rFonts w:eastAsia="Calibri" w:cs="Times New Roman"/>
                <w:sz w:val="20"/>
                <w:szCs w:val="20"/>
                <w:lang w:val="en-US" w:eastAsia="hi-IN"/>
              </w:rPr>
              <w:t>5</w:t>
            </w:r>
            <w:r w:rsidR="008143BC">
              <w:rPr>
                <w:rFonts w:eastAsia="Calibri" w:cs="Times New Roman"/>
                <w:sz w:val="20"/>
                <w:szCs w:val="20"/>
                <w:lang w:val="en-US" w:eastAsia="hi-IN"/>
              </w:rPr>
              <w:t>.</w:t>
            </w:r>
            <w:r w:rsidRPr="00A85C5A">
              <w:rPr>
                <w:rFonts w:eastAsia="Calibri" w:cs="Times New Roman"/>
                <w:sz w:val="20"/>
                <w:szCs w:val="20"/>
                <w:lang w:val="en-US" w:eastAsia="hi-IN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95C53" w14:textId="77777777" w:rsidR="00E23AB0" w:rsidRPr="00E44FE4" w:rsidRDefault="00E23AB0" w:rsidP="00E23AB0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202.2 (30.5-309)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7BEFC" w14:textId="77777777" w:rsidR="00E23AB0" w:rsidRPr="00E44FE4" w:rsidRDefault="00E23AB0" w:rsidP="00E23AB0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63.1 (29.9-402.3)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7F6936E" w14:textId="77777777" w:rsidR="00E23AB0" w:rsidRPr="00E44FE4" w:rsidRDefault="00E23AB0" w:rsidP="00E23AB0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NS</w:t>
            </w:r>
          </w:p>
        </w:tc>
      </w:tr>
      <w:tr w:rsidR="00E23AB0" w:rsidRPr="00E44FE4" w14:paraId="472EC2C1" w14:textId="77777777" w:rsidTr="00E23AB0">
        <w:trPr>
          <w:trHeight w:val="412"/>
        </w:trPr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1D1E5" w14:textId="77777777" w:rsidR="00E23AB0" w:rsidRDefault="00E23AB0" w:rsidP="00E23AB0">
            <w:pPr>
              <w:pStyle w:val="Standard"/>
              <w:rPr>
                <w:rFonts w:eastAsia="Calibri" w:cs="Times New Roman"/>
                <w:b/>
                <w:bCs/>
                <w:sz w:val="20"/>
                <w:szCs w:val="20"/>
                <w:lang w:val="en-US" w:eastAsia="hi-IN"/>
              </w:rPr>
            </w:pPr>
            <w:r w:rsidRPr="00E44FE4">
              <w:rPr>
                <w:rFonts w:eastAsia="Calibri" w:cs="Times New Roman"/>
                <w:b/>
                <w:bCs/>
                <w:sz w:val="20"/>
                <w:szCs w:val="20"/>
                <w:lang w:val="en-US" w:eastAsia="hi-IN"/>
              </w:rPr>
              <w:t>12-HET</w:t>
            </w:r>
            <w:r>
              <w:rPr>
                <w:rFonts w:eastAsia="Calibri" w:cs="Times New Roman"/>
                <w:b/>
                <w:bCs/>
                <w:sz w:val="20"/>
                <w:szCs w:val="20"/>
                <w:lang w:val="en-US" w:eastAsia="hi-IN"/>
              </w:rPr>
              <w:t>E</w:t>
            </w:r>
          </w:p>
          <w:p w14:paraId="3DBE0958" w14:textId="77777777" w:rsidR="00E23AB0" w:rsidRPr="00D055B5" w:rsidRDefault="00E23AB0" w:rsidP="00E23AB0">
            <w:pPr>
              <w:pStyle w:val="Standard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HPLC-MS/MS</w:t>
            </w:r>
          </w:p>
          <w:p w14:paraId="3E7955ED" w14:textId="77777777" w:rsidR="00E23AB0" w:rsidRPr="00D055B5" w:rsidRDefault="00E23AB0" w:rsidP="00E23AB0">
            <w:pPr>
              <w:pStyle w:val="Standard"/>
              <w:rPr>
                <w:rFonts w:cs="Times New Roman"/>
                <w:lang w:val="en-US"/>
              </w:rPr>
            </w:pPr>
            <w:r w:rsidRPr="00D055B5">
              <w:rPr>
                <w:rFonts w:eastAsia="Calibri" w:cs="Times New Roman"/>
                <w:sz w:val="20"/>
                <w:szCs w:val="20"/>
                <w:lang w:val="en-US" w:eastAsia="hi-IN"/>
              </w:rPr>
              <w:t>0.63</w:t>
            </w:r>
          </w:p>
          <w:p w14:paraId="4FE24096" w14:textId="77777777" w:rsidR="00E23AB0" w:rsidRPr="00E44FE4" w:rsidRDefault="00E23AB0" w:rsidP="00E23AB0">
            <w:pPr>
              <w:pStyle w:val="Standard"/>
              <w:rPr>
                <w:rFonts w:cs="Times New Roman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48C04" w14:textId="77777777" w:rsidR="00E23AB0" w:rsidRPr="00E44FE4" w:rsidRDefault="00E23AB0" w:rsidP="00E23AB0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1205.5 (579.3-2065.4)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C40E8" w14:textId="77777777" w:rsidR="00E23AB0" w:rsidRPr="00E44FE4" w:rsidRDefault="00E23AB0" w:rsidP="00E23AB0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1286.4 (850-2226.8)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F22DAC0" w14:textId="77777777" w:rsidR="00E23AB0" w:rsidRPr="00E44FE4" w:rsidRDefault="00E23AB0" w:rsidP="00E23AB0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NS</w:t>
            </w:r>
          </w:p>
        </w:tc>
      </w:tr>
      <w:tr w:rsidR="00E23AB0" w:rsidRPr="00E44FE4" w14:paraId="0FD53919" w14:textId="77777777" w:rsidTr="00E23AB0">
        <w:trPr>
          <w:trHeight w:val="412"/>
        </w:trPr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23922" w14:textId="77777777" w:rsidR="00E23AB0" w:rsidRPr="00607AA8" w:rsidRDefault="00E23AB0" w:rsidP="00E23AB0">
            <w:pPr>
              <w:pStyle w:val="Standard"/>
              <w:rPr>
                <w:rFonts w:eastAsia="Calibri" w:cs="Times New Roman"/>
                <w:b/>
                <w:bCs/>
                <w:sz w:val="20"/>
                <w:szCs w:val="20"/>
                <w:lang w:val="en-US" w:eastAsia="hi-IN"/>
              </w:rPr>
            </w:pPr>
            <w:r w:rsidRPr="00607AA8">
              <w:rPr>
                <w:rFonts w:eastAsia="Calibri" w:cs="Times New Roman"/>
                <w:b/>
                <w:bCs/>
                <w:sz w:val="20"/>
                <w:szCs w:val="20"/>
                <w:lang w:val="en-US" w:eastAsia="hi-IN"/>
              </w:rPr>
              <w:t>12-oxo-ETE</w:t>
            </w:r>
          </w:p>
          <w:p w14:paraId="5286B115" w14:textId="77777777" w:rsidR="00E23AB0" w:rsidRPr="00607AA8" w:rsidRDefault="00E23AB0" w:rsidP="00E23AB0">
            <w:pPr>
              <w:pStyle w:val="Standard"/>
              <w:rPr>
                <w:rFonts w:cs="Times New Roman"/>
                <w:sz w:val="20"/>
                <w:szCs w:val="20"/>
                <w:lang w:val="en-US"/>
              </w:rPr>
            </w:pPr>
            <w:r w:rsidRPr="00607AA8">
              <w:rPr>
                <w:rFonts w:cs="Times New Roman"/>
                <w:sz w:val="20"/>
                <w:szCs w:val="20"/>
                <w:lang w:val="en-US"/>
              </w:rPr>
              <w:t>HPLC-MS/MS</w:t>
            </w:r>
          </w:p>
          <w:p w14:paraId="14444368" w14:textId="403D5CAB" w:rsidR="00E23AB0" w:rsidRPr="00607AA8" w:rsidRDefault="00607AA8" w:rsidP="00E23AB0">
            <w:pPr>
              <w:pStyle w:val="Standard"/>
              <w:rPr>
                <w:rFonts w:eastAsia="Calibri" w:cs="Times New Roman"/>
                <w:sz w:val="20"/>
                <w:szCs w:val="20"/>
                <w:lang w:val="en-US" w:eastAsia="hi-IN"/>
              </w:rPr>
            </w:pPr>
            <w:r w:rsidRPr="00607AA8">
              <w:rPr>
                <w:rFonts w:eastAsia="Calibri" w:cs="Times New Roman"/>
                <w:sz w:val="20"/>
                <w:szCs w:val="20"/>
                <w:lang w:val="en-US" w:eastAsia="hi-IN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A98EB" w14:textId="77777777" w:rsidR="00E23AB0" w:rsidRPr="00E44FE4" w:rsidRDefault="00E23AB0" w:rsidP="00E23AB0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203.5 (87.1-511.9)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92252" w14:textId="77777777" w:rsidR="00E23AB0" w:rsidRPr="00E44FE4" w:rsidRDefault="00E23AB0" w:rsidP="00E23AB0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148.1 (90.7-501.7)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F169169" w14:textId="77777777" w:rsidR="00E23AB0" w:rsidRPr="00E44FE4" w:rsidRDefault="00E23AB0" w:rsidP="00E23AB0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NS</w:t>
            </w:r>
          </w:p>
        </w:tc>
      </w:tr>
      <w:tr w:rsidR="00E23AB0" w:rsidRPr="00E44FE4" w14:paraId="728CB7C4" w14:textId="77777777" w:rsidTr="00E23AB0">
        <w:trPr>
          <w:trHeight w:val="412"/>
        </w:trPr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C204B" w14:textId="77777777" w:rsidR="00E23AB0" w:rsidRPr="00607AA8" w:rsidRDefault="00E23AB0" w:rsidP="00E23AB0">
            <w:pPr>
              <w:pStyle w:val="Standard"/>
              <w:rPr>
                <w:rFonts w:eastAsia="Calibri" w:cs="Times New Roman"/>
                <w:b/>
                <w:bCs/>
                <w:sz w:val="20"/>
                <w:szCs w:val="20"/>
                <w:lang w:val="en-US" w:eastAsia="hi-IN"/>
              </w:rPr>
            </w:pPr>
            <w:r w:rsidRPr="00607AA8">
              <w:rPr>
                <w:rFonts w:eastAsia="Calibri" w:cs="Times New Roman"/>
                <w:b/>
                <w:bCs/>
                <w:sz w:val="20"/>
                <w:szCs w:val="20"/>
                <w:lang w:val="en-US" w:eastAsia="hi-IN"/>
              </w:rPr>
              <w:t>15-HETE</w:t>
            </w:r>
          </w:p>
          <w:p w14:paraId="406F972A" w14:textId="77777777" w:rsidR="00E23AB0" w:rsidRPr="00607AA8" w:rsidRDefault="00E23AB0" w:rsidP="00E23AB0">
            <w:pPr>
              <w:pStyle w:val="Standard"/>
              <w:rPr>
                <w:rFonts w:cs="Times New Roman"/>
                <w:sz w:val="20"/>
                <w:szCs w:val="20"/>
                <w:lang w:val="en-US"/>
              </w:rPr>
            </w:pPr>
            <w:r w:rsidRPr="00607AA8">
              <w:rPr>
                <w:rFonts w:cs="Times New Roman"/>
                <w:sz w:val="20"/>
                <w:szCs w:val="20"/>
                <w:lang w:val="en-US"/>
              </w:rPr>
              <w:t>HPLC-MS/MS</w:t>
            </w:r>
          </w:p>
          <w:p w14:paraId="14070FC3" w14:textId="77777777" w:rsidR="00E23AB0" w:rsidRPr="00607AA8" w:rsidRDefault="00E23AB0" w:rsidP="00E23AB0">
            <w:pPr>
              <w:pStyle w:val="Standard"/>
              <w:rPr>
                <w:rFonts w:cs="Times New Roman"/>
                <w:lang w:val="en-US"/>
              </w:rPr>
            </w:pPr>
            <w:r w:rsidRPr="00607AA8">
              <w:rPr>
                <w:rFonts w:eastAsia="Calibri" w:cs="Times New Roman"/>
                <w:sz w:val="20"/>
                <w:szCs w:val="20"/>
                <w:lang w:val="en-US" w:eastAsia="hi-IN"/>
              </w:rPr>
              <w:t>2.16</w:t>
            </w:r>
          </w:p>
          <w:p w14:paraId="6DF46CBA" w14:textId="77777777" w:rsidR="00E23AB0" w:rsidRPr="00607AA8" w:rsidRDefault="00E23AB0" w:rsidP="00E23AB0">
            <w:pPr>
              <w:pStyle w:val="Standard"/>
              <w:rPr>
                <w:rFonts w:cs="Times New Roman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C00F3" w14:textId="77777777" w:rsidR="00E23AB0" w:rsidRPr="00E44FE4" w:rsidRDefault="00E23AB0" w:rsidP="00E23AB0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618.1 (149.7-1122.5)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D3AF9" w14:textId="77777777" w:rsidR="00E23AB0" w:rsidRPr="00E44FE4" w:rsidRDefault="00E23AB0" w:rsidP="00E23AB0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273.4 (237.9-493.6)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08C545A" w14:textId="77777777" w:rsidR="00E23AB0" w:rsidRPr="00E44FE4" w:rsidRDefault="00E23AB0" w:rsidP="00E23AB0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NS</w:t>
            </w:r>
          </w:p>
        </w:tc>
      </w:tr>
      <w:tr w:rsidR="00E23AB0" w:rsidRPr="00E44FE4" w14:paraId="2F70AAA6" w14:textId="77777777" w:rsidTr="00E23AB0">
        <w:trPr>
          <w:trHeight w:val="412"/>
        </w:trPr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2C773" w14:textId="77777777" w:rsidR="00E23AB0" w:rsidRPr="00607AA8" w:rsidRDefault="00E23AB0" w:rsidP="00E23AB0">
            <w:pPr>
              <w:pStyle w:val="Standard"/>
              <w:rPr>
                <w:rFonts w:eastAsia="Calibri" w:cs="Times New Roman"/>
                <w:b/>
                <w:bCs/>
                <w:sz w:val="20"/>
                <w:szCs w:val="20"/>
                <w:lang w:val="en-US" w:eastAsia="hi-IN"/>
              </w:rPr>
            </w:pPr>
            <w:r w:rsidRPr="00607AA8">
              <w:rPr>
                <w:rFonts w:eastAsia="Calibri" w:cs="Times New Roman"/>
                <w:b/>
                <w:bCs/>
                <w:sz w:val="20"/>
                <w:szCs w:val="20"/>
                <w:lang w:val="en-US" w:eastAsia="hi-IN"/>
              </w:rPr>
              <w:t>15-oxo-ETE</w:t>
            </w:r>
          </w:p>
          <w:p w14:paraId="1D5A5A53" w14:textId="77777777" w:rsidR="00E23AB0" w:rsidRPr="00607AA8" w:rsidRDefault="00E23AB0" w:rsidP="00E23AB0">
            <w:pPr>
              <w:pStyle w:val="Standard"/>
              <w:rPr>
                <w:rFonts w:cs="Times New Roman"/>
                <w:sz w:val="20"/>
                <w:szCs w:val="20"/>
                <w:lang w:val="en-US"/>
              </w:rPr>
            </w:pPr>
            <w:r w:rsidRPr="00607AA8">
              <w:rPr>
                <w:rFonts w:cs="Times New Roman"/>
                <w:sz w:val="20"/>
                <w:szCs w:val="20"/>
                <w:lang w:val="en-US"/>
              </w:rPr>
              <w:t>HPLC-MS/MS</w:t>
            </w:r>
          </w:p>
          <w:p w14:paraId="17E6501E" w14:textId="1BA840EE" w:rsidR="00E23AB0" w:rsidRPr="00607AA8" w:rsidRDefault="00607AA8" w:rsidP="00E23AB0">
            <w:pPr>
              <w:pStyle w:val="Standard"/>
              <w:rPr>
                <w:rFonts w:eastAsia="Calibri" w:cs="Times New Roman"/>
                <w:sz w:val="20"/>
                <w:szCs w:val="20"/>
                <w:lang w:val="en-US" w:eastAsia="hi-IN"/>
              </w:rPr>
            </w:pPr>
            <w:r w:rsidRPr="00607AA8">
              <w:rPr>
                <w:rFonts w:eastAsia="Calibri" w:cs="Times New Roman"/>
                <w:sz w:val="20"/>
                <w:szCs w:val="20"/>
                <w:lang w:val="en-US" w:eastAsia="hi-IN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C3DA7" w14:textId="77777777" w:rsidR="00E23AB0" w:rsidRPr="00E44FE4" w:rsidRDefault="00E23AB0" w:rsidP="00E23AB0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110.6 (61.2-234.1)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616B1" w14:textId="77777777" w:rsidR="00E23AB0" w:rsidRPr="00E44FE4" w:rsidRDefault="00E23AB0" w:rsidP="00E23AB0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133.6 (62-247.9)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0D17B36" w14:textId="77777777" w:rsidR="00E23AB0" w:rsidRPr="00E44FE4" w:rsidRDefault="00E23AB0" w:rsidP="00E23AB0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NS</w:t>
            </w:r>
          </w:p>
        </w:tc>
      </w:tr>
      <w:tr w:rsidR="00E23AB0" w:rsidRPr="00E44FE4" w14:paraId="529CEF92" w14:textId="77777777" w:rsidTr="00E23AB0">
        <w:trPr>
          <w:trHeight w:val="412"/>
        </w:trPr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F68AA" w14:textId="77777777" w:rsidR="00E23AB0" w:rsidRDefault="00E23AB0" w:rsidP="00E23AB0">
            <w:pPr>
              <w:pStyle w:val="Standard"/>
              <w:rPr>
                <w:rFonts w:eastAsia="Calibri" w:cs="Times New Roman"/>
                <w:b/>
                <w:bCs/>
                <w:sz w:val="20"/>
                <w:szCs w:val="20"/>
                <w:vertAlign w:val="subscript"/>
                <w:lang w:val="en-US" w:eastAsia="hi-IN"/>
              </w:rPr>
            </w:pPr>
            <w:r w:rsidRPr="00E44FE4">
              <w:rPr>
                <w:rFonts w:eastAsia="Calibri" w:cs="Times New Roman"/>
                <w:b/>
                <w:bCs/>
                <w:sz w:val="20"/>
                <w:szCs w:val="20"/>
                <w:lang w:val="en-US" w:eastAsia="hi-IN"/>
              </w:rPr>
              <w:t>11-dehydro-TBX</w:t>
            </w:r>
            <w:r w:rsidRPr="00E44FE4">
              <w:rPr>
                <w:rFonts w:eastAsia="Calibri" w:cs="Times New Roman"/>
                <w:b/>
                <w:bCs/>
                <w:sz w:val="20"/>
                <w:szCs w:val="20"/>
                <w:vertAlign w:val="subscript"/>
                <w:lang w:val="en-US" w:eastAsia="hi-IN"/>
              </w:rPr>
              <w:t>2</w:t>
            </w:r>
          </w:p>
          <w:p w14:paraId="516F0ABD" w14:textId="77777777" w:rsidR="00E23AB0" w:rsidRPr="00D055B5" w:rsidRDefault="00E23AB0" w:rsidP="00E23AB0">
            <w:pPr>
              <w:pStyle w:val="Standard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HPLC-MS/MS</w:t>
            </w:r>
          </w:p>
          <w:p w14:paraId="2BFBCB5B" w14:textId="77777777" w:rsidR="00E23AB0" w:rsidRPr="00D055B5" w:rsidRDefault="00E23AB0" w:rsidP="00E23AB0">
            <w:pPr>
              <w:pStyle w:val="Standard"/>
              <w:rPr>
                <w:rFonts w:eastAsia="Calibri" w:cs="Times New Roman"/>
                <w:sz w:val="20"/>
                <w:szCs w:val="20"/>
                <w:lang w:val="en-US" w:eastAsia="hi-IN"/>
              </w:rPr>
            </w:pPr>
            <w:r w:rsidRPr="00D055B5">
              <w:rPr>
                <w:rFonts w:eastAsia="Calibri" w:cs="Times New Roman"/>
                <w:sz w:val="20"/>
                <w:szCs w:val="20"/>
                <w:lang w:val="en-US" w:eastAsia="hi-IN"/>
              </w:rPr>
              <w:t>1.84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51B9A" w14:textId="77777777" w:rsidR="00E23AB0" w:rsidRPr="00E44FE4" w:rsidRDefault="00E23AB0" w:rsidP="00E23AB0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26 (15.5-49)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0CFF7" w14:textId="77777777" w:rsidR="00E23AB0" w:rsidRPr="00E44FE4" w:rsidRDefault="00E23AB0" w:rsidP="00E23AB0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26.8 (37.1-151.1)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4671BA9" w14:textId="77777777" w:rsidR="00E23AB0" w:rsidRPr="00E44FE4" w:rsidRDefault="00E23AB0" w:rsidP="00E23AB0">
            <w:pPr>
              <w:pStyle w:val="Standard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NS</w:t>
            </w:r>
          </w:p>
        </w:tc>
      </w:tr>
    </w:tbl>
    <w:p w14:paraId="69C47506" w14:textId="241A1B1D" w:rsidR="00200F2E" w:rsidRDefault="00607AA8" w:rsidP="00200F2E">
      <w:pPr>
        <w:spacing w:line="480" w:lineRule="auto"/>
        <w:contextualSpacing/>
        <w:rPr>
          <w:rFonts w:ascii="Times New Roman" w:eastAsia="Times New Roman" w:hAnsi="Times New Roman" w:cs="Times New Roman"/>
          <w:kern w:val="3"/>
          <w:sz w:val="24"/>
          <w:szCs w:val="24"/>
          <w:lang w:val="en-US" w:eastAsia="pl-PL" w:bidi="hi-IN"/>
        </w:rPr>
      </w:pPr>
      <w:r w:rsidRPr="00607AA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en-GB" w:eastAsia="pl-PL" w:bidi="hi-IN"/>
        </w:rPr>
        <w:t>Su</w:t>
      </w: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en-GB" w:eastAsia="pl-PL" w:bidi="hi-IN"/>
        </w:rPr>
        <w:t>pplementary Ta</w:t>
      </w:r>
      <w:proofErr w:type="spellStart"/>
      <w:r w:rsidR="00200F2E" w:rsidRPr="00E44FE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en-US" w:eastAsia="pl-PL" w:bidi="hi-IN"/>
        </w:rPr>
        <w:t>ble</w:t>
      </w:r>
      <w:proofErr w:type="spellEnd"/>
      <w:r w:rsidR="00200F2E" w:rsidRPr="00E44FE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en-US" w:eastAsia="pl-PL" w:bidi="hi-I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en-US" w:eastAsia="pl-PL" w:bidi="hi-IN"/>
        </w:rPr>
        <w:t>2</w:t>
      </w:r>
      <w:r w:rsidR="00200F2E" w:rsidRPr="00E44FE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en-US" w:eastAsia="pl-PL" w:bidi="hi-IN"/>
        </w:rPr>
        <w:t xml:space="preserve"> </w:t>
      </w:r>
      <w:r w:rsidR="00200F2E" w:rsidRPr="00E44FE4">
        <w:rPr>
          <w:rFonts w:ascii="Times New Roman" w:eastAsia="Times New Roman" w:hAnsi="Times New Roman" w:cs="Times New Roman"/>
          <w:kern w:val="3"/>
          <w:sz w:val="24"/>
          <w:szCs w:val="24"/>
          <w:lang w:val="en-US" w:eastAsia="pl-PL" w:bidi="hi-IN"/>
        </w:rPr>
        <w:t xml:space="preserve">Concentrations of eicosanoids in induced sputum in </w:t>
      </w:r>
      <w:r w:rsidR="00200F2E">
        <w:rPr>
          <w:rFonts w:ascii="Times New Roman" w:eastAsia="Times New Roman" w:hAnsi="Times New Roman" w:cs="Times New Roman"/>
          <w:kern w:val="3"/>
          <w:sz w:val="24"/>
          <w:szCs w:val="24"/>
          <w:lang w:val="en-US" w:eastAsia="pl-PL" w:bidi="hi-IN"/>
        </w:rPr>
        <w:t xml:space="preserve"> pure </w:t>
      </w:r>
      <w:r w:rsidR="00200F2E" w:rsidRPr="00E44FE4">
        <w:rPr>
          <w:rFonts w:ascii="Times New Roman" w:eastAsia="Times New Roman" w:hAnsi="Times New Roman" w:cs="Times New Roman"/>
          <w:kern w:val="3"/>
          <w:sz w:val="24"/>
          <w:szCs w:val="24"/>
          <w:lang w:val="en-US" w:eastAsia="pl-PL" w:bidi="hi-IN"/>
        </w:rPr>
        <w:t xml:space="preserve">COPD </w:t>
      </w:r>
      <w:r w:rsidR="00200F2E">
        <w:rPr>
          <w:rFonts w:ascii="Times New Roman" w:eastAsia="Times New Roman" w:hAnsi="Times New Roman" w:cs="Times New Roman"/>
          <w:kern w:val="3"/>
          <w:sz w:val="24"/>
          <w:szCs w:val="24"/>
          <w:lang w:val="en-US" w:eastAsia="pl-PL" w:bidi="hi-IN"/>
        </w:rPr>
        <w:t>subjects and ACO subjects</w:t>
      </w:r>
    </w:p>
    <w:p w14:paraId="39DCFC7A" w14:textId="3B8041A9" w:rsidR="00815D4E" w:rsidRPr="00D055B5" w:rsidRDefault="00815D4E" w:rsidP="00815D4E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E44FE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en-US" w:eastAsia="pl-PL" w:bidi="hi-IN"/>
        </w:rPr>
        <w:lastRenderedPageBreak/>
        <w:t>Abbreviations:</w:t>
      </w:r>
      <w:r w:rsidRPr="00E44FE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 </w:t>
      </w:r>
      <w:r w:rsidR="008143BC" w:rsidRPr="008143B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NS, not significant;</w:t>
      </w:r>
      <w:r w:rsidR="008143BC" w:rsidRPr="00870018">
        <w:rPr>
          <w:rFonts w:eastAsia="Times New Roman" w:cs="Times New Roman"/>
          <w:lang w:val="en-US" w:eastAsia="pl-PL"/>
        </w:rPr>
        <w:t xml:space="preserve"> </w:t>
      </w:r>
      <w:r w:rsidRPr="00E44FE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COPD, chronic obstructive pulmonary disease; HC, healthy controls;</w:t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D055B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GC-MS, gas chromatography/mass spectrometry; HPLC-MS/MS, high-performance liquid chromatography/tandem mass spectrometry; LLOQ,</w:t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D055B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lowest limit of quantification</w:t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;</w:t>
      </w:r>
      <w:r w:rsidRPr="00E44FE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LTE</w:t>
      </w:r>
      <w:r w:rsidRPr="0051020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pl-PL"/>
        </w:rPr>
        <w:t>4</w:t>
      </w:r>
      <w:r w:rsidRPr="00E44FE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leukotriene E</w:t>
      </w:r>
      <w:r w:rsidRPr="00E44FE4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pl-PL"/>
        </w:rPr>
        <w:t>4</w:t>
      </w:r>
      <w:r w:rsidRPr="00E44FE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; LTD</w:t>
      </w:r>
      <w:r w:rsidRPr="00E44FE4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pl-PL"/>
        </w:rPr>
        <w:t>4</w:t>
      </w:r>
      <w:r w:rsidRPr="00E44FE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</w:t>
      </w:r>
      <w:r w:rsidRPr="00E44FE4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pl-PL"/>
        </w:rPr>
        <w:t xml:space="preserve"> </w:t>
      </w:r>
      <w:r w:rsidRPr="00E44FE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leukotriene D</w:t>
      </w:r>
      <w:r w:rsidRPr="00E44FE4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pl-PL"/>
        </w:rPr>
        <w:t>4</w:t>
      </w:r>
      <w:r w:rsidRPr="00E44FE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; LTB</w:t>
      </w:r>
      <w:r w:rsidRPr="00E44FE4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pl-PL"/>
        </w:rPr>
        <w:t>4</w:t>
      </w:r>
      <w:r w:rsidRPr="00E44FE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</w:t>
      </w:r>
      <w:r w:rsidRPr="00E44FE4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pl-PL"/>
        </w:rPr>
        <w:t xml:space="preserve"> </w:t>
      </w:r>
      <w:r w:rsidRPr="00E44FE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leukotriene B</w:t>
      </w:r>
      <w:r w:rsidRPr="00E44FE4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pl-PL"/>
        </w:rPr>
        <w:t>4</w:t>
      </w:r>
      <w:r w:rsidRPr="00E44FE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; PGE</w:t>
      </w:r>
      <w:r w:rsidRPr="00E44FE4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pl-PL"/>
        </w:rPr>
        <w:t>2</w:t>
      </w:r>
      <w:r w:rsidRPr="00E44FE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prostaglandin E</w:t>
      </w:r>
      <w:r w:rsidRPr="00E44FE4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pl-PL"/>
        </w:rPr>
        <w:t>2</w:t>
      </w:r>
      <w:r w:rsidRPr="00E44FE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; PGD</w:t>
      </w:r>
      <w:r w:rsidRPr="00E44FE4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pl-PL"/>
        </w:rPr>
        <w:t>2</w:t>
      </w:r>
      <w:r w:rsidRPr="00E44FE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prostaglandin D</w:t>
      </w:r>
      <w:r w:rsidRPr="00E44FE4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pl-PL"/>
        </w:rPr>
        <w:t>2</w:t>
      </w:r>
      <w:r w:rsidRPr="00E44FE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; PGA</w:t>
      </w:r>
      <w:r w:rsidRPr="00E44FE4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pl-PL"/>
        </w:rPr>
        <w:t>2</w:t>
      </w:r>
      <w:r w:rsidRPr="00E44FE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prostaglandin A</w:t>
      </w:r>
      <w:r w:rsidRPr="00E44FE4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pl-PL"/>
        </w:rPr>
        <w:t>2</w:t>
      </w:r>
      <w:r w:rsidRPr="00E44FE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; </w:t>
      </w:r>
      <w:proofErr w:type="spellStart"/>
      <w:r w:rsidRPr="00E44FE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tetranor</w:t>
      </w:r>
      <w:proofErr w:type="spellEnd"/>
      <w:r w:rsidRPr="00E44FE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-PGE-M, </w:t>
      </w:r>
      <w:proofErr w:type="spellStart"/>
      <w:r w:rsidRPr="00E44FE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tetranor</w:t>
      </w:r>
      <w:proofErr w:type="spellEnd"/>
      <w:r w:rsidRPr="00E44FE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-prostaglandin E metabolite; </w:t>
      </w:r>
      <w:proofErr w:type="spellStart"/>
      <w:r w:rsidRPr="00E44FE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tetranor</w:t>
      </w:r>
      <w:proofErr w:type="spellEnd"/>
      <w:r w:rsidRPr="00E44FE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-PGD-M, </w:t>
      </w:r>
      <w:proofErr w:type="spellStart"/>
      <w:r w:rsidRPr="00E44FE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tetranor</w:t>
      </w:r>
      <w:proofErr w:type="spellEnd"/>
      <w:r w:rsidRPr="00E44FE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-prostaglandin D metabolite; 8-iso-PGE</w:t>
      </w:r>
      <w:r w:rsidRPr="00E44FE4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pl-PL"/>
        </w:rPr>
        <w:t>2</w:t>
      </w:r>
      <w:r w:rsidRPr="00E44FE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8-iso-prostagladnin E</w:t>
      </w:r>
      <w:r w:rsidRPr="00E44FE4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pl-PL"/>
        </w:rPr>
        <w:t>2</w:t>
      </w:r>
      <w:r w:rsidRPr="00E44FE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; 8-iso-PGF</w:t>
      </w:r>
      <w:r w:rsidRPr="00E44FE4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pl-PL"/>
        </w:rPr>
        <w:t>2a</w:t>
      </w:r>
      <w:r w:rsidRPr="00E44FE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8-iso-prostagladnin F</w:t>
      </w:r>
      <w:r w:rsidRPr="00E44FE4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pl-PL"/>
        </w:rPr>
        <w:t>2a</w:t>
      </w:r>
      <w:r w:rsidRPr="00E44FE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5-HETE, 5-hydroxyeicosatetraenoic acid; 5-oxo-ETE, 5-oxo-eicosatetraenoic acid; 12-HETE, 12-hydroxyeicosatetraenoic acid; 12-oxo-ETE, 12-oxo-eicosatetraenoic acid; 15-HETE, 15-hydroxyeicosatetraenoic acid; 15-oxo-ETE, 15-oxo-eicosatetraenoic acid; 11-dehydro-TBX</w:t>
      </w:r>
      <w:r w:rsidRPr="00E44FE4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pl-PL"/>
        </w:rPr>
        <w:t>2</w:t>
      </w:r>
      <w:r w:rsidRPr="00E44FE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11-dehydro-thromboxane B</w:t>
      </w:r>
      <w:r w:rsidRPr="00E44FE4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pl-PL"/>
        </w:rPr>
        <w:t>2</w:t>
      </w:r>
    </w:p>
    <w:p w14:paraId="4F083C12" w14:textId="77777777" w:rsidR="00E23AB0" w:rsidRDefault="00E23AB0" w:rsidP="00200F2E">
      <w:pPr>
        <w:spacing w:line="480" w:lineRule="auto"/>
        <w:contextualSpacing/>
        <w:rPr>
          <w:rFonts w:ascii="Times New Roman" w:eastAsia="Times New Roman" w:hAnsi="Times New Roman" w:cs="Times New Roman"/>
          <w:kern w:val="3"/>
          <w:sz w:val="24"/>
          <w:szCs w:val="24"/>
          <w:lang w:val="en-US" w:eastAsia="pl-PL" w:bidi="hi-IN"/>
        </w:rPr>
      </w:pPr>
    </w:p>
    <w:p w14:paraId="35579996" w14:textId="77777777" w:rsidR="00E23AB0" w:rsidRDefault="00E23AB0" w:rsidP="00200F2E">
      <w:pPr>
        <w:spacing w:line="480" w:lineRule="auto"/>
        <w:contextualSpacing/>
        <w:rPr>
          <w:rFonts w:ascii="Times New Roman" w:eastAsia="Times New Roman" w:hAnsi="Times New Roman" w:cs="Times New Roman"/>
          <w:kern w:val="3"/>
          <w:sz w:val="24"/>
          <w:szCs w:val="24"/>
          <w:lang w:val="en-US" w:eastAsia="pl-PL" w:bidi="hi-IN"/>
        </w:rPr>
      </w:pPr>
    </w:p>
    <w:p w14:paraId="19BCABB4" w14:textId="77777777" w:rsidR="0047069C" w:rsidRPr="00510206" w:rsidRDefault="0047069C" w:rsidP="00200F2E">
      <w:pPr>
        <w:spacing w:line="480" w:lineRule="auto"/>
        <w:contextualSpacing/>
        <w:rPr>
          <w:lang w:val="en-US"/>
        </w:rPr>
      </w:pPr>
    </w:p>
    <w:sectPr w:rsidR="0047069C" w:rsidRPr="0051020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9F0065" w14:textId="77777777" w:rsidR="0076011A" w:rsidRDefault="0076011A" w:rsidP="00D15D04">
      <w:pPr>
        <w:spacing w:after="0" w:line="240" w:lineRule="auto"/>
      </w:pPr>
      <w:r>
        <w:separator/>
      </w:r>
    </w:p>
  </w:endnote>
  <w:endnote w:type="continuationSeparator" w:id="0">
    <w:p w14:paraId="6074DC2D" w14:textId="77777777" w:rsidR="0076011A" w:rsidRDefault="0076011A" w:rsidP="00D15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C807BC" w14:textId="77777777" w:rsidR="0076011A" w:rsidRDefault="0076011A" w:rsidP="00D15D04">
      <w:pPr>
        <w:spacing w:after="0" w:line="240" w:lineRule="auto"/>
      </w:pPr>
      <w:r>
        <w:separator/>
      </w:r>
    </w:p>
  </w:footnote>
  <w:footnote w:type="continuationSeparator" w:id="0">
    <w:p w14:paraId="17325C20" w14:textId="77777777" w:rsidR="0076011A" w:rsidRDefault="0076011A" w:rsidP="00D15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CFA559" w14:textId="218FDBDE" w:rsidR="00D15D04" w:rsidRDefault="00D15D04">
    <w:pPr>
      <w:pStyle w:val="Nagwek"/>
    </w:pPr>
  </w:p>
  <w:p w14:paraId="26F29EE1" w14:textId="77777777" w:rsidR="00D15D04" w:rsidRDefault="00D15D0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620"/>
    <w:rsid w:val="0005766D"/>
    <w:rsid w:val="000A1445"/>
    <w:rsid w:val="0011362E"/>
    <w:rsid w:val="0013107F"/>
    <w:rsid w:val="00200F2E"/>
    <w:rsid w:val="00312E61"/>
    <w:rsid w:val="003F068E"/>
    <w:rsid w:val="003F7620"/>
    <w:rsid w:val="0043023A"/>
    <w:rsid w:val="0047069C"/>
    <w:rsid w:val="00510206"/>
    <w:rsid w:val="00570A8E"/>
    <w:rsid w:val="00582037"/>
    <w:rsid w:val="00607AA8"/>
    <w:rsid w:val="006E3B52"/>
    <w:rsid w:val="0076011A"/>
    <w:rsid w:val="007662EB"/>
    <w:rsid w:val="008143BC"/>
    <w:rsid w:val="00815D4E"/>
    <w:rsid w:val="008418A0"/>
    <w:rsid w:val="00866F6E"/>
    <w:rsid w:val="008D0329"/>
    <w:rsid w:val="009361F6"/>
    <w:rsid w:val="00AB239D"/>
    <w:rsid w:val="00AD64EA"/>
    <w:rsid w:val="00B541C7"/>
    <w:rsid w:val="00B5462E"/>
    <w:rsid w:val="00BE2BBF"/>
    <w:rsid w:val="00BE4E76"/>
    <w:rsid w:val="00CE77F4"/>
    <w:rsid w:val="00D15D04"/>
    <w:rsid w:val="00D43419"/>
    <w:rsid w:val="00E23AB0"/>
    <w:rsid w:val="00F06E3B"/>
    <w:rsid w:val="00F865F2"/>
    <w:rsid w:val="00FC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36A41"/>
  <w15:chartTrackingRefBased/>
  <w15:docId w15:val="{6C9164BD-E7CE-4970-A24A-E7264AB76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6F6E"/>
    <w:pPr>
      <w:spacing w:line="256" w:lineRule="auto"/>
    </w:pPr>
    <w:rPr>
      <w:rFonts w:eastAsia="SimSu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66F6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0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0F2E"/>
    <w:rPr>
      <w:rFonts w:ascii="Segoe UI" w:eastAsia="SimSu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15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5D04"/>
    <w:rPr>
      <w:rFonts w:eastAsia="SimSun"/>
    </w:rPr>
  </w:style>
  <w:style w:type="paragraph" w:styleId="Stopka">
    <w:name w:val="footer"/>
    <w:basedOn w:val="Normalny"/>
    <w:link w:val="StopkaZnak"/>
    <w:uiPriority w:val="99"/>
    <w:unhideWhenUsed/>
    <w:rsid w:val="00D15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5D04"/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617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Wójcik</dc:creator>
  <cp:keywords/>
  <dc:description/>
  <cp:lastModifiedBy>Krzysztof Wójcik</cp:lastModifiedBy>
  <cp:revision>2</cp:revision>
  <dcterms:created xsi:type="dcterms:W3CDTF">2021-03-05T19:29:00Z</dcterms:created>
  <dcterms:modified xsi:type="dcterms:W3CDTF">2021-03-05T19:29:00Z</dcterms:modified>
</cp:coreProperties>
</file>