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BBE62" w14:textId="77777777" w:rsidR="006E206F" w:rsidRDefault="006E206F" w:rsidP="006E206F">
      <w:pPr>
        <w:pStyle w:val="Heading1"/>
        <w:spacing w:line="480" w:lineRule="auto"/>
      </w:pPr>
      <w:r w:rsidRPr="00001684">
        <w:t>Supplementary material</w:t>
      </w:r>
      <w:r>
        <w:t xml:space="preserve"> for: </w:t>
      </w:r>
    </w:p>
    <w:p w14:paraId="32639237" w14:textId="77777777" w:rsidR="006E206F" w:rsidRPr="00A45D77" w:rsidRDefault="006E206F" w:rsidP="006E206F">
      <w:pPr>
        <w:pStyle w:val="Title"/>
        <w:spacing w:line="480" w:lineRule="auto"/>
      </w:pPr>
      <w:r>
        <w:t>U</w:t>
      </w:r>
      <w:r w:rsidRPr="00FC17DC">
        <w:t xml:space="preserve">meclidinium/vilanterol </w:t>
      </w:r>
      <w:r w:rsidRPr="004362E0">
        <w:t xml:space="preserve">compared with </w:t>
      </w:r>
      <w:r>
        <w:t>f</w:t>
      </w:r>
      <w:r w:rsidRPr="003F6C44">
        <w:t>luticasone propionate/salmeterol</w:t>
      </w:r>
      <w:r w:rsidRPr="004362E0">
        <w:t xml:space="preserve">, </w:t>
      </w:r>
      <w:r>
        <w:t>b</w:t>
      </w:r>
      <w:r w:rsidRPr="00A45D77">
        <w:t>udesonide/</w:t>
      </w:r>
      <w:r>
        <w:t>f</w:t>
      </w:r>
      <w:r w:rsidRPr="00A45D77">
        <w:t>ormoterol</w:t>
      </w:r>
      <w:r>
        <w:t>, and tiotropium</w:t>
      </w:r>
      <w:r w:rsidRPr="00A45D77">
        <w:t xml:space="preserve"> </w:t>
      </w:r>
      <w:r w:rsidRPr="004362E0">
        <w:t>as initial maintenance therapy in patients with COPD who have high costs and comorbidities</w:t>
      </w:r>
    </w:p>
    <w:p w14:paraId="30ED0EF0" w14:textId="77777777" w:rsidR="006E206F" w:rsidRDefault="006E206F" w:rsidP="006E206F">
      <w:pPr>
        <w:spacing w:line="480" w:lineRule="auto"/>
      </w:pPr>
      <w:r>
        <w:t>Ravi Kalhan</w:t>
      </w:r>
      <w:r w:rsidRPr="00DC4042">
        <w:t xml:space="preserve">, </w:t>
      </w:r>
      <w:r>
        <w:t>David Slade</w:t>
      </w:r>
      <w:r w:rsidRPr="00DC4042">
        <w:t xml:space="preserve">, </w:t>
      </w:r>
      <w:r>
        <w:t>Riju Ray</w:t>
      </w:r>
      <w:r w:rsidRPr="00DC4042">
        <w:t>,</w:t>
      </w:r>
      <w:r>
        <w:t xml:space="preserve"> Chad Moretz</w:t>
      </w:r>
      <w:r w:rsidRPr="00DC4042">
        <w:t>,</w:t>
      </w:r>
      <w:r>
        <w:t xml:space="preserve"> Guillaume Germain</w:t>
      </w:r>
      <w:r w:rsidRPr="00DC4042">
        <w:t>,</w:t>
      </w:r>
      <w:r>
        <w:t xml:space="preserve"> François</w:t>
      </w:r>
      <w:r w:rsidRPr="00DC4042">
        <w:t xml:space="preserve"> </w:t>
      </w:r>
      <w:proofErr w:type="spellStart"/>
      <w:r>
        <w:t>Laliberté</w:t>
      </w:r>
      <w:proofErr w:type="spellEnd"/>
      <w:r w:rsidRPr="00DC4042">
        <w:t>,</w:t>
      </w:r>
      <w:r>
        <w:t xml:space="preserve"> Qin Shen</w:t>
      </w:r>
      <w:r w:rsidRPr="00DC4042">
        <w:t xml:space="preserve">, </w:t>
      </w:r>
      <w:r>
        <w:t>Mei Sheng Duh</w:t>
      </w:r>
      <w:r w:rsidRPr="00DC4042">
        <w:t>,</w:t>
      </w:r>
      <w:r>
        <w:t xml:space="preserve"> Sean Dale MacKnight</w:t>
      </w:r>
      <w:r w:rsidRPr="00DC4042">
        <w:t>,</w:t>
      </w:r>
      <w:r>
        <w:t xml:space="preserve"> Beth Hahn</w:t>
      </w:r>
    </w:p>
    <w:p w14:paraId="1162E78E" w14:textId="77777777" w:rsidR="006E206F" w:rsidRPr="00B032C3" w:rsidRDefault="006E206F" w:rsidP="006E206F"/>
    <w:p w14:paraId="1A59E850" w14:textId="77777777" w:rsidR="006E206F" w:rsidRPr="00F5415C" w:rsidRDefault="006E206F" w:rsidP="006E206F">
      <w:pPr>
        <w:pStyle w:val="Heading2"/>
        <w:spacing w:line="480" w:lineRule="auto"/>
      </w:pPr>
      <w:r>
        <w:t>Table S1</w:t>
      </w:r>
      <w:r w:rsidRPr="00F5415C">
        <w:t>. ICD-9/10-CM diagnostic codes for COPD and COPD exacerbations</w:t>
      </w: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4794"/>
        <w:gridCol w:w="1134"/>
        <w:gridCol w:w="1559"/>
      </w:tblGrid>
      <w:tr w:rsidR="006E206F" w:rsidRPr="00C121A4" w14:paraId="32658903" w14:textId="77777777" w:rsidTr="00CB1143">
        <w:trPr>
          <w:trHeight w:val="128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32019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4682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C9FF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b/>
                <w:bCs/>
                <w:color w:val="000000"/>
              </w:rPr>
              <w:t>COPD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2CED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b/>
                <w:bCs/>
                <w:color w:val="000000"/>
              </w:rPr>
              <w:t>COPD exacerbation</w:t>
            </w:r>
          </w:p>
        </w:tc>
      </w:tr>
      <w:tr w:rsidR="006E206F" w:rsidRPr="00C121A4" w14:paraId="7EF5195C" w14:textId="77777777" w:rsidTr="00CB1143">
        <w:trPr>
          <w:trHeight w:val="119"/>
        </w:trPr>
        <w:tc>
          <w:tcPr>
            <w:tcW w:w="1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C46047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b/>
                <w:bCs/>
                <w:color w:val="000000"/>
              </w:rPr>
              <w:t xml:space="preserve">ICD-9-CM </w:t>
            </w:r>
          </w:p>
        </w:tc>
        <w:tc>
          <w:tcPr>
            <w:tcW w:w="47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525406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24E29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14E07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6E206F" w:rsidRPr="00C121A4" w14:paraId="0C47FA2A" w14:textId="77777777" w:rsidTr="00CB1143">
        <w:trPr>
          <w:trHeight w:val="113"/>
        </w:trPr>
        <w:tc>
          <w:tcPr>
            <w:tcW w:w="1268" w:type="dxa"/>
            <w:tcBorders>
              <w:top w:val="dotted" w:sz="4" w:space="0" w:color="auto"/>
            </w:tcBorders>
          </w:tcPr>
          <w:p w14:paraId="1BDAEB9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466 </w:t>
            </w:r>
          </w:p>
        </w:tc>
        <w:tc>
          <w:tcPr>
            <w:tcW w:w="4794" w:type="dxa"/>
            <w:tcBorders>
              <w:top w:val="dotted" w:sz="4" w:space="0" w:color="auto"/>
            </w:tcBorders>
          </w:tcPr>
          <w:p w14:paraId="388CBB6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9FF079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7D2C7C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095370D" w14:textId="77777777" w:rsidTr="00CB1143">
        <w:trPr>
          <w:trHeight w:val="113"/>
        </w:trPr>
        <w:tc>
          <w:tcPr>
            <w:tcW w:w="1268" w:type="dxa"/>
          </w:tcPr>
          <w:p w14:paraId="4054C5F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490 </w:t>
            </w:r>
          </w:p>
        </w:tc>
        <w:tc>
          <w:tcPr>
            <w:tcW w:w="4794" w:type="dxa"/>
          </w:tcPr>
          <w:p w14:paraId="0F3AA09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Bronchitis, not specified as acute or chronic </w:t>
            </w:r>
          </w:p>
        </w:tc>
        <w:tc>
          <w:tcPr>
            <w:tcW w:w="1134" w:type="dxa"/>
            <w:vAlign w:val="center"/>
          </w:tcPr>
          <w:p w14:paraId="572FAC3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AEF121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8E8DC04" w14:textId="77777777" w:rsidTr="00CB1143">
        <w:trPr>
          <w:trHeight w:val="113"/>
        </w:trPr>
        <w:tc>
          <w:tcPr>
            <w:tcW w:w="1268" w:type="dxa"/>
          </w:tcPr>
          <w:p w14:paraId="176DA08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 </w:t>
            </w:r>
          </w:p>
        </w:tc>
        <w:tc>
          <w:tcPr>
            <w:tcW w:w="4794" w:type="dxa"/>
          </w:tcPr>
          <w:p w14:paraId="63B4145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bronchitis </w:t>
            </w:r>
          </w:p>
        </w:tc>
        <w:tc>
          <w:tcPr>
            <w:tcW w:w="1134" w:type="dxa"/>
            <w:vAlign w:val="center"/>
          </w:tcPr>
          <w:p w14:paraId="0E7E0BE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49B67C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213224D" w14:textId="77777777" w:rsidTr="00CB1143">
        <w:trPr>
          <w:trHeight w:val="113"/>
        </w:trPr>
        <w:tc>
          <w:tcPr>
            <w:tcW w:w="1268" w:type="dxa"/>
          </w:tcPr>
          <w:p w14:paraId="084D4B1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491</w:t>
            </w:r>
            <w:r>
              <w:rPr>
                <w:rFonts w:cstheme="minorHAnsi"/>
                <w:color w:val="000000"/>
              </w:rPr>
              <w:t>.0</w:t>
            </w:r>
            <w:r w:rsidRPr="00C121A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94" w:type="dxa"/>
          </w:tcPr>
          <w:p w14:paraId="184574D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Simple chronic bronchitis </w:t>
            </w:r>
          </w:p>
        </w:tc>
        <w:tc>
          <w:tcPr>
            <w:tcW w:w="1134" w:type="dxa"/>
            <w:vAlign w:val="center"/>
          </w:tcPr>
          <w:p w14:paraId="3BA00F4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0677195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E21BBF0" w14:textId="77777777" w:rsidTr="00CB1143">
        <w:trPr>
          <w:trHeight w:val="113"/>
        </w:trPr>
        <w:tc>
          <w:tcPr>
            <w:tcW w:w="1268" w:type="dxa"/>
          </w:tcPr>
          <w:p w14:paraId="5317B0B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491.1 </w:t>
            </w:r>
          </w:p>
        </w:tc>
        <w:tc>
          <w:tcPr>
            <w:tcW w:w="4794" w:type="dxa"/>
          </w:tcPr>
          <w:p w14:paraId="4EE29CD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Mucopurulent chronic bronchitis </w:t>
            </w:r>
          </w:p>
        </w:tc>
        <w:tc>
          <w:tcPr>
            <w:tcW w:w="1134" w:type="dxa"/>
            <w:vAlign w:val="center"/>
          </w:tcPr>
          <w:p w14:paraId="66A8C25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73339D2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A18BC0B" w14:textId="77777777" w:rsidTr="00CB1143">
        <w:trPr>
          <w:trHeight w:val="113"/>
        </w:trPr>
        <w:tc>
          <w:tcPr>
            <w:tcW w:w="1268" w:type="dxa"/>
          </w:tcPr>
          <w:p w14:paraId="0F33B1F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491.2</w:t>
            </w:r>
            <w:r>
              <w:rPr>
                <w:rFonts w:cstheme="minorHAnsi"/>
                <w:color w:val="000000"/>
              </w:rPr>
              <w:t>0</w:t>
            </w:r>
            <w:r w:rsidRPr="00C121A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94" w:type="dxa"/>
          </w:tcPr>
          <w:p w14:paraId="4D3E368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Obstructive chronic bronchitis, without exacerbation </w:t>
            </w:r>
          </w:p>
        </w:tc>
        <w:tc>
          <w:tcPr>
            <w:tcW w:w="1134" w:type="dxa"/>
            <w:vAlign w:val="center"/>
          </w:tcPr>
          <w:p w14:paraId="66BEB9E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3DEF8D9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38A16B7" w14:textId="77777777" w:rsidTr="00CB1143">
        <w:trPr>
          <w:trHeight w:val="113"/>
        </w:trPr>
        <w:tc>
          <w:tcPr>
            <w:tcW w:w="1268" w:type="dxa"/>
          </w:tcPr>
          <w:p w14:paraId="11F2BD1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491.21 </w:t>
            </w:r>
          </w:p>
        </w:tc>
        <w:tc>
          <w:tcPr>
            <w:tcW w:w="4794" w:type="dxa"/>
          </w:tcPr>
          <w:p w14:paraId="284C5BE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Obstructive chronic bronchitis, with (acute) exacerbation </w:t>
            </w:r>
          </w:p>
        </w:tc>
        <w:tc>
          <w:tcPr>
            <w:tcW w:w="1134" w:type="dxa"/>
            <w:vAlign w:val="center"/>
          </w:tcPr>
          <w:p w14:paraId="146E197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5ED2AED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B409283" w14:textId="77777777" w:rsidTr="00CB1143">
        <w:trPr>
          <w:trHeight w:val="113"/>
        </w:trPr>
        <w:tc>
          <w:tcPr>
            <w:tcW w:w="1268" w:type="dxa"/>
          </w:tcPr>
          <w:p w14:paraId="7396558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491.22 </w:t>
            </w:r>
          </w:p>
        </w:tc>
        <w:tc>
          <w:tcPr>
            <w:tcW w:w="4794" w:type="dxa"/>
          </w:tcPr>
          <w:p w14:paraId="695CF1B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Obstructive chronic bronchitis with acute bronchitis </w:t>
            </w:r>
          </w:p>
        </w:tc>
        <w:tc>
          <w:tcPr>
            <w:tcW w:w="1134" w:type="dxa"/>
            <w:vAlign w:val="center"/>
          </w:tcPr>
          <w:p w14:paraId="2DB1DE1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BA2AFD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D93D5DF" w14:textId="77777777" w:rsidTr="00CB1143">
        <w:trPr>
          <w:trHeight w:val="113"/>
        </w:trPr>
        <w:tc>
          <w:tcPr>
            <w:tcW w:w="1268" w:type="dxa"/>
          </w:tcPr>
          <w:p w14:paraId="0741896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491.8 </w:t>
            </w:r>
          </w:p>
        </w:tc>
        <w:tc>
          <w:tcPr>
            <w:tcW w:w="4794" w:type="dxa"/>
          </w:tcPr>
          <w:p w14:paraId="7840F7C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chronic bronchitis </w:t>
            </w:r>
          </w:p>
        </w:tc>
        <w:tc>
          <w:tcPr>
            <w:tcW w:w="1134" w:type="dxa"/>
            <w:vAlign w:val="center"/>
          </w:tcPr>
          <w:p w14:paraId="6F6E727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7B2961A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18E0B5F" w14:textId="77777777" w:rsidTr="00CB1143">
        <w:trPr>
          <w:trHeight w:val="113"/>
        </w:trPr>
        <w:tc>
          <w:tcPr>
            <w:tcW w:w="1268" w:type="dxa"/>
          </w:tcPr>
          <w:p w14:paraId="2B80D19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491.9 </w:t>
            </w:r>
          </w:p>
        </w:tc>
        <w:tc>
          <w:tcPr>
            <w:tcW w:w="4794" w:type="dxa"/>
          </w:tcPr>
          <w:p w14:paraId="07F6226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Unspecified chronic bronchitis </w:t>
            </w:r>
          </w:p>
        </w:tc>
        <w:tc>
          <w:tcPr>
            <w:tcW w:w="1134" w:type="dxa"/>
            <w:vAlign w:val="center"/>
          </w:tcPr>
          <w:p w14:paraId="0893270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04E292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20E1B8F" w14:textId="77777777" w:rsidTr="00CB1143">
        <w:trPr>
          <w:trHeight w:val="113"/>
        </w:trPr>
        <w:tc>
          <w:tcPr>
            <w:tcW w:w="1268" w:type="dxa"/>
          </w:tcPr>
          <w:p w14:paraId="6157108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492 </w:t>
            </w:r>
          </w:p>
        </w:tc>
        <w:tc>
          <w:tcPr>
            <w:tcW w:w="4794" w:type="dxa"/>
          </w:tcPr>
          <w:p w14:paraId="6422F7A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Emphysema </w:t>
            </w:r>
          </w:p>
        </w:tc>
        <w:tc>
          <w:tcPr>
            <w:tcW w:w="1134" w:type="dxa"/>
            <w:vAlign w:val="center"/>
          </w:tcPr>
          <w:p w14:paraId="2C83498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43A8E96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BBC1331" w14:textId="77777777" w:rsidTr="00CB1143">
        <w:trPr>
          <w:trHeight w:val="113"/>
        </w:trPr>
        <w:tc>
          <w:tcPr>
            <w:tcW w:w="1268" w:type="dxa"/>
          </w:tcPr>
          <w:p w14:paraId="3244175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lastRenderedPageBreak/>
              <w:t>492</w:t>
            </w:r>
            <w:r>
              <w:rPr>
                <w:rFonts w:cstheme="minorHAnsi"/>
                <w:color w:val="000000"/>
              </w:rPr>
              <w:t>.0</w:t>
            </w:r>
            <w:r w:rsidRPr="00C121A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94" w:type="dxa"/>
          </w:tcPr>
          <w:p w14:paraId="793F342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Emphysematous bleb </w:t>
            </w:r>
          </w:p>
        </w:tc>
        <w:tc>
          <w:tcPr>
            <w:tcW w:w="1134" w:type="dxa"/>
            <w:vAlign w:val="center"/>
          </w:tcPr>
          <w:p w14:paraId="08C078B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5AE3AEF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1624CD7" w14:textId="77777777" w:rsidTr="00CB1143">
        <w:trPr>
          <w:trHeight w:val="113"/>
        </w:trPr>
        <w:tc>
          <w:tcPr>
            <w:tcW w:w="1268" w:type="dxa"/>
          </w:tcPr>
          <w:p w14:paraId="29393A5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492.8 </w:t>
            </w:r>
          </w:p>
        </w:tc>
        <w:tc>
          <w:tcPr>
            <w:tcW w:w="4794" w:type="dxa"/>
          </w:tcPr>
          <w:p w14:paraId="1380A32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emphysema </w:t>
            </w:r>
          </w:p>
        </w:tc>
        <w:tc>
          <w:tcPr>
            <w:tcW w:w="1134" w:type="dxa"/>
            <w:vAlign w:val="center"/>
          </w:tcPr>
          <w:p w14:paraId="48FEFC4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79223BF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1A8BF39" w14:textId="77777777" w:rsidTr="00CB1143">
        <w:trPr>
          <w:trHeight w:val="113"/>
        </w:trPr>
        <w:tc>
          <w:tcPr>
            <w:tcW w:w="1268" w:type="dxa"/>
          </w:tcPr>
          <w:p w14:paraId="232AA84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493</w:t>
            </w:r>
            <w:r>
              <w:rPr>
                <w:rFonts w:cstheme="minorHAnsi"/>
                <w:color w:val="000000"/>
              </w:rPr>
              <w:t>.00</w:t>
            </w:r>
            <w:r w:rsidRPr="00C121A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94" w:type="dxa"/>
          </w:tcPr>
          <w:p w14:paraId="3685786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Extrinsic asthma, unspecified </w:t>
            </w:r>
          </w:p>
        </w:tc>
        <w:tc>
          <w:tcPr>
            <w:tcW w:w="1134" w:type="dxa"/>
            <w:vAlign w:val="center"/>
          </w:tcPr>
          <w:p w14:paraId="39695A3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9B5E1E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1C429E0" w14:textId="77777777" w:rsidTr="00CB1143">
        <w:trPr>
          <w:trHeight w:val="113"/>
        </w:trPr>
        <w:tc>
          <w:tcPr>
            <w:tcW w:w="1268" w:type="dxa"/>
          </w:tcPr>
          <w:p w14:paraId="71BCD92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493.01 </w:t>
            </w:r>
          </w:p>
        </w:tc>
        <w:tc>
          <w:tcPr>
            <w:tcW w:w="4794" w:type="dxa"/>
          </w:tcPr>
          <w:p w14:paraId="74E3994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Extrinsic asthma with status asthmaticus </w:t>
            </w:r>
          </w:p>
        </w:tc>
        <w:tc>
          <w:tcPr>
            <w:tcW w:w="1134" w:type="dxa"/>
            <w:vAlign w:val="center"/>
          </w:tcPr>
          <w:p w14:paraId="5A7C89E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6C3D4B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013F32D3" w14:textId="77777777" w:rsidTr="00CB1143">
        <w:trPr>
          <w:trHeight w:val="113"/>
        </w:trPr>
        <w:tc>
          <w:tcPr>
            <w:tcW w:w="1268" w:type="dxa"/>
          </w:tcPr>
          <w:p w14:paraId="6D87559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493.02 </w:t>
            </w:r>
          </w:p>
        </w:tc>
        <w:tc>
          <w:tcPr>
            <w:tcW w:w="4794" w:type="dxa"/>
          </w:tcPr>
          <w:p w14:paraId="7BEC165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Extrinsic asthma, with (acute) exacerbation </w:t>
            </w:r>
          </w:p>
        </w:tc>
        <w:tc>
          <w:tcPr>
            <w:tcW w:w="1134" w:type="dxa"/>
            <w:vAlign w:val="center"/>
          </w:tcPr>
          <w:p w14:paraId="2B21EB5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F4E131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8D256CB" w14:textId="77777777" w:rsidTr="00CB1143">
        <w:trPr>
          <w:trHeight w:val="113"/>
        </w:trPr>
        <w:tc>
          <w:tcPr>
            <w:tcW w:w="1268" w:type="dxa"/>
          </w:tcPr>
          <w:p w14:paraId="708D777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493.11 </w:t>
            </w:r>
          </w:p>
        </w:tc>
        <w:tc>
          <w:tcPr>
            <w:tcW w:w="4794" w:type="dxa"/>
          </w:tcPr>
          <w:p w14:paraId="7E2D97A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Intrinsic asthma with status asthmaticus </w:t>
            </w:r>
          </w:p>
        </w:tc>
        <w:tc>
          <w:tcPr>
            <w:tcW w:w="1134" w:type="dxa"/>
            <w:vAlign w:val="center"/>
          </w:tcPr>
          <w:p w14:paraId="3620C61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25CAFD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F59C9A0" w14:textId="77777777" w:rsidTr="00CB1143">
        <w:trPr>
          <w:trHeight w:val="113"/>
        </w:trPr>
        <w:tc>
          <w:tcPr>
            <w:tcW w:w="1268" w:type="dxa"/>
          </w:tcPr>
          <w:p w14:paraId="1858907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493.12 </w:t>
            </w:r>
          </w:p>
        </w:tc>
        <w:tc>
          <w:tcPr>
            <w:tcW w:w="4794" w:type="dxa"/>
          </w:tcPr>
          <w:p w14:paraId="18AB4CE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Intrinsic asthma, with (acute) exacerbation </w:t>
            </w:r>
          </w:p>
        </w:tc>
        <w:tc>
          <w:tcPr>
            <w:tcW w:w="1134" w:type="dxa"/>
            <w:vAlign w:val="center"/>
          </w:tcPr>
          <w:p w14:paraId="7EB2C0D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A9CE06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51706B0" w14:textId="77777777" w:rsidTr="00CB1143">
        <w:trPr>
          <w:trHeight w:val="113"/>
        </w:trPr>
        <w:tc>
          <w:tcPr>
            <w:tcW w:w="1268" w:type="dxa"/>
          </w:tcPr>
          <w:p w14:paraId="1298E2C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493.21 </w:t>
            </w:r>
          </w:p>
        </w:tc>
        <w:tc>
          <w:tcPr>
            <w:tcW w:w="4794" w:type="dxa"/>
          </w:tcPr>
          <w:p w14:paraId="0E40DC7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obstructive asthma with status asthmaticus </w:t>
            </w:r>
          </w:p>
        </w:tc>
        <w:tc>
          <w:tcPr>
            <w:tcW w:w="1134" w:type="dxa"/>
            <w:vAlign w:val="center"/>
          </w:tcPr>
          <w:p w14:paraId="6956717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44C7AF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B35DFD6" w14:textId="77777777" w:rsidTr="00CB1143">
        <w:trPr>
          <w:trHeight w:val="113"/>
        </w:trPr>
        <w:tc>
          <w:tcPr>
            <w:tcW w:w="1268" w:type="dxa"/>
          </w:tcPr>
          <w:p w14:paraId="0F68726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493.22 </w:t>
            </w:r>
          </w:p>
        </w:tc>
        <w:tc>
          <w:tcPr>
            <w:tcW w:w="4794" w:type="dxa"/>
          </w:tcPr>
          <w:p w14:paraId="34FA3CA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obstructive asthma, with (acute) exacerbation </w:t>
            </w:r>
          </w:p>
        </w:tc>
        <w:tc>
          <w:tcPr>
            <w:tcW w:w="1134" w:type="dxa"/>
            <w:vAlign w:val="center"/>
          </w:tcPr>
          <w:p w14:paraId="7EF68F7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EAA12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6D11D35" w14:textId="77777777" w:rsidTr="00CB1143">
        <w:trPr>
          <w:trHeight w:val="113"/>
        </w:trPr>
        <w:tc>
          <w:tcPr>
            <w:tcW w:w="1268" w:type="dxa"/>
          </w:tcPr>
          <w:p w14:paraId="0CD9003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493.9</w:t>
            </w:r>
            <w:r>
              <w:rPr>
                <w:rFonts w:cstheme="minorHAnsi"/>
                <w:color w:val="000000"/>
              </w:rPr>
              <w:t>0</w:t>
            </w:r>
            <w:r w:rsidRPr="00C121A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94" w:type="dxa"/>
          </w:tcPr>
          <w:p w14:paraId="7BE91D8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Asthma, unspecified, unspecified status </w:t>
            </w:r>
          </w:p>
        </w:tc>
        <w:tc>
          <w:tcPr>
            <w:tcW w:w="1134" w:type="dxa"/>
            <w:vAlign w:val="center"/>
          </w:tcPr>
          <w:p w14:paraId="391FD4E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37C01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0852B01" w14:textId="77777777" w:rsidTr="00CB1143">
        <w:trPr>
          <w:trHeight w:val="113"/>
        </w:trPr>
        <w:tc>
          <w:tcPr>
            <w:tcW w:w="1268" w:type="dxa"/>
          </w:tcPr>
          <w:p w14:paraId="6F5A2E7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493.91 </w:t>
            </w:r>
          </w:p>
        </w:tc>
        <w:tc>
          <w:tcPr>
            <w:tcW w:w="4794" w:type="dxa"/>
          </w:tcPr>
          <w:p w14:paraId="71B5EF4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Asthma, unspecified with status asthmaticus </w:t>
            </w:r>
          </w:p>
        </w:tc>
        <w:tc>
          <w:tcPr>
            <w:tcW w:w="1134" w:type="dxa"/>
            <w:vAlign w:val="center"/>
          </w:tcPr>
          <w:p w14:paraId="6BAAA69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CC65A5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6EE1AB1" w14:textId="77777777" w:rsidTr="00CB1143">
        <w:trPr>
          <w:trHeight w:val="113"/>
        </w:trPr>
        <w:tc>
          <w:tcPr>
            <w:tcW w:w="1268" w:type="dxa"/>
          </w:tcPr>
          <w:p w14:paraId="7FCF85F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493.92 </w:t>
            </w:r>
          </w:p>
        </w:tc>
        <w:tc>
          <w:tcPr>
            <w:tcW w:w="4794" w:type="dxa"/>
          </w:tcPr>
          <w:p w14:paraId="5752AB2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Asthma, unspecified, with (acute) exacerbation </w:t>
            </w:r>
          </w:p>
        </w:tc>
        <w:tc>
          <w:tcPr>
            <w:tcW w:w="1134" w:type="dxa"/>
            <w:vAlign w:val="center"/>
          </w:tcPr>
          <w:p w14:paraId="197C8BA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A05432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5F971C7" w14:textId="77777777" w:rsidTr="00CB1143">
        <w:trPr>
          <w:trHeight w:val="113"/>
        </w:trPr>
        <w:tc>
          <w:tcPr>
            <w:tcW w:w="1268" w:type="dxa"/>
          </w:tcPr>
          <w:p w14:paraId="4782C4E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494.1 </w:t>
            </w:r>
          </w:p>
        </w:tc>
        <w:tc>
          <w:tcPr>
            <w:tcW w:w="4794" w:type="dxa"/>
          </w:tcPr>
          <w:p w14:paraId="7EC7B7A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Bronchiectasis with acute exacerbation </w:t>
            </w:r>
          </w:p>
        </w:tc>
        <w:tc>
          <w:tcPr>
            <w:tcW w:w="1134" w:type="dxa"/>
            <w:vAlign w:val="center"/>
          </w:tcPr>
          <w:p w14:paraId="4EDCE87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BD0026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157F01C" w14:textId="77777777" w:rsidTr="00CB1143">
        <w:trPr>
          <w:trHeight w:val="113"/>
        </w:trPr>
        <w:tc>
          <w:tcPr>
            <w:tcW w:w="1268" w:type="dxa"/>
          </w:tcPr>
          <w:p w14:paraId="0D8EADE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496 </w:t>
            </w:r>
          </w:p>
        </w:tc>
        <w:tc>
          <w:tcPr>
            <w:tcW w:w="4794" w:type="dxa"/>
          </w:tcPr>
          <w:p w14:paraId="35B1F26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airway obstruction, not elsewhere classified </w:t>
            </w:r>
          </w:p>
        </w:tc>
        <w:tc>
          <w:tcPr>
            <w:tcW w:w="1134" w:type="dxa"/>
            <w:vAlign w:val="center"/>
          </w:tcPr>
          <w:p w14:paraId="06ADF6F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5AE86AD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7E71AF7" w14:textId="77777777" w:rsidTr="00CB1143">
        <w:trPr>
          <w:trHeight w:val="113"/>
        </w:trPr>
        <w:tc>
          <w:tcPr>
            <w:tcW w:w="1268" w:type="dxa"/>
          </w:tcPr>
          <w:p w14:paraId="45A31D8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518.81 </w:t>
            </w:r>
          </w:p>
        </w:tc>
        <w:tc>
          <w:tcPr>
            <w:tcW w:w="4794" w:type="dxa"/>
          </w:tcPr>
          <w:p w14:paraId="1DB0256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failure </w:t>
            </w:r>
          </w:p>
        </w:tc>
        <w:tc>
          <w:tcPr>
            <w:tcW w:w="1134" w:type="dxa"/>
            <w:vAlign w:val="center"/>
          </w:tcPr>
          <w:p w14:paraId="099788B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653D2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9663485" w14:textId="77777777" w:rsidTr="00CB1143">
        <w:trPr>
          <w:trHeight w:val="113"/>
        </w:trPr>
        <w:tc>
          <w:tcPr>
            <w:tcW w:w="1268" w:type="dxa"/>
          </w:tcPr>
          <w:p w14:paraId="280258D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518.82 </w:t>
            </w:r>
          </w:p>
        </w:tc>
        <w:tc>
          <w:tcPr>
            <w:tcW w:w="4794" w:type="dxa"/>
          </w:tcPr>
          <w:p w14:paraId="7D17D5A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pulmonary insufficiency, not elsewhere classified </w:t>
            </w:r>
          </w:p>
        </w:tc>
        <w:tc>
          <w:tcPr>
            <w:tcW w:w="1134" w:type="dxa"/>
            <w:vAlign w:val="center"/>
          </w:tcPr>
          <w:p w14:paraId="166D1AF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2AFB2A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0ACFAA13" w14:textId="77777777" w:rsidTr="00CB1143">
        <w:trPr>
          <w:trHeight w:val="113"/>
        </w:trPr>
        <w:tc>
          <w:tcPr>
            <w:tcW w:w="1268" w:type="dxa"/>
          </w:tcPr>
          <w:p w14:paraId="40F9A97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518.84 </w:t>
            </w:r>
          </w:p>
        </w:tc>
        <w:tc>
          <w:tcPr>
            <w:tcW w:w="4794" w:type="dxa"/>
          </w:tcPr>
          <w:p w14:paraId="44E6D0D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and chronic respiratory failure </w:t>
            </w:r>
          </w:p>
        </w:tc>
        <w:tc>
          <w:tcPr>
            <w:tcW w:w="1134" w:type="dxa"/>
            <w:vAlign w:val="center"/>
          </w:tcPr>
          <w:p w14:paraId="65E75C3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7C9911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0DAF3A77" w14:textId="77777777" w:rsidTr="00CB1143">
        <w:trPr>
          <w:trHeight w:val="113"/>
        </w:trPr>
        <w:tc>
          <w:tcPr>
            <w:tcW w:w="1268" w:type="dxa"/>
            <w:tcBorders>
              <w:bottom w:val="dotted" w:sz="4" w:space="0" w:color="auto"/>
            </w:tcBorders>
          </w:tcPr>
          <w:p w14:paraId="5BBC4D7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799.1 </w:t>
            </w:r>
          </w:p>
        </w:tc>
        <w:tc>
          <w:tcPr>
            <w:tcW w:w="4794" w:type="dxa"/>
            <w:tcBorders>
              <w:bottom w:val="dotted" w:sz="4" w:space="0" w:color="auto"/>
            </w:tcBorders>
          </w:tcPr>
          <w:p w14:paraId="61F5327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arrest 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69DBD5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C75C91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9379C55" w14:textId="77777777" w:rsidTr="00CB1143">
        <w:trPr>
          <w:trHeight w:val="119"/>
        </w:trPr>
        <w:tc>
          <w:tcPr>
            <w:tcW w:w="1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629DE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b/>
                <w:bCs/>
                <w:color w:val="000000"/>
              </w:rPr>
              <w:t xml:space="preserve">ICD-10-CM </w:t>
            </w:r>
          </w:p>
        </w:tc>
        <w:tc>
          <w:tcPr>
            <w:tcW w:w="47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517DD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1566F4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F821D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</w:tr>
      <w:tr w:rsidR="006E206F" w:rsidRPr="00C121A4" w14:paraId="2891AF80" w14:textId="77777777" w:rsidTr="00CB1143">
        <w:trPr>
          <w:trHeight w:val="113"/>
        </w:trPr>
        <w:tc>
          <w:tcPr>
            <w:tcW w:w="1268" w:type="dxa"/>
            <w:tcBorders>
              <w:top w:val="dotted" w:sz="4" w:space="0" w:color="auto"/>
            </w:tcBorders>
          </w:tcPr>
          <w:p w14:paraId="4575578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J20 </w:t>
            </w:r>
          </w:p>
        </w:tc>
        <w:tc>
          <w:tcPr>
            <w:tcW w:w="4794" w:type="dxa"/>
            <w:tcBorders>
              <w:top w:val="dotted" w:sz="4" w:space="0" w:color="auto"/>
            </w:tcBorders>
          </w:tcPr>
          <w:p w14:paraId="41AC7A9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0E6C4F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01E619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017C581" w14:textId="77777777" w:rsidTr="00CB1143">
        <w:trPr>
          <w:trHeight w:val="113"/>
        </w:trPr>
        <w:tc>
          <w:tcPr>
            <w:tcW w:w="1268" w:type="dxa"/>
          </w:tcPr>
          <w:p w14:paraId="7806815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4794" w:type="dxa"/>
          </w:tcPr>
          <w:p w14:paraId="2C9CC58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Mycoplasma pneumoniae </w:t>
            </w:r>
          </w:p>
        </w:tc>
        <w:tc>
          <w:tcPr>
            <w:tcW w:w="1134" w:type="dxa"/>
            <w:vAlign w:val="center"/>
          </w:tcPr>
          <w:p w14:paraId="15531E5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0C0D0D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85EB34C" w14:textId="77777777" w:rsidTr="00CB1143">
        <w:trPr>
          <w:trHeight w:val="113"/>
        </w:trPr>
        <w:tc>
          <w:tcPr>
            <w:tcW w:w="1268" w:type="dxa"/>
          </w:tcPr>
          <w:p w14:paraId="5B00CF1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794" w:type="dxa"/>
          </w:tcPr>
          <w:p w14:paraId="4914738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Hemophilus influenzae </w:t>
            </w:r>
          </w:p>
        </w:tc>
        <w:tc>
          <w:tcPr>
            <w:tcW w:w="1134" w:type="dxa"/>
            <w:vAlign w:val="center"/>
          </w:tcPr>
          <w:p w14:paraId="30A1C0C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86DD3A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E0D8D06" w14:textId="77777777" w:rsidTr="00CB1143">
        <w:trPr>
          <w:trHeight w:val="113"/>
        </w:trPr>
        <w:tc>
          <w:tcPr>
            <w:tcW w:w="1268" w:type="dxa"/>
          </w:tcPr>
          <w:p w14:paraId="2411327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794" w:type="dxa"/>
          </w:tcPr>
          <w:p w14:paraId="42C9E07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streptococcus </w:t>
            </w:r>
          </w:p>
        </w:tc>
        <w:tc>
          <w:tcPr>
            <w:tcW w:w="1134" w:type="dxa"/>
            <w:vAlign w:val="center"/>
          </w:tcPr>
          <w:p w14:paraId="55B5EC6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F3B392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F5256BB" w14:textId="77777777" w:rsidTr="00CB1143">
        <w:trPr>
          <w:trHeight w:val="113"/>
        </w:trPr>
        <w:tc>
          <w:tcPr>
            <w:tcW w:w="1268" w:type="dxa"/>
          </w:tcPr>
          <w:p w14:paraId="48E80DE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lastRenderedPageBreak/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3 </w:t>
            </w:r>
          </w:p>
        </w:tc>
        <w:tc>
          <w:tcPr>
            <w:tcW w:w="4794" w:type="dxa"/>
          </w:tcPr>
          <w:p w14:paraId="096B026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coxsackievirus </w:t>
            </w:r>
          </w:p>
        </w:tc>
        <w:tc>
          <w:tcPr>
            <w:tcW w:w="1134" w:type="dxa"/>
            <w:vAlign w:val="center"/>
          </w:tcPr>
          <w:p w14:paraId="69482A4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08B694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BC0BCC2" w14:textId="77777777" w:rsidTr="00CB1143">
        <w:trPr>
          <w:trHeight w:val="113"/>
        </w:trPr>
        <w:tc>
          <w:tcPr>
            <w:tcW w:w="1268" w:type="dxa"/>
          </w:tcPr>
          <w:p w14:paraId="24D6158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4 </w:t>
            </w:r>
          </w:p>
        </w:tc>
        <w:tc>
          <w:tcPr>
            <w:tcW w:w="4794" w:type="dxa"/>
          </w:tcPr>
          <w:p w14:paraId="4404D4D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parainfluenza virus </w:t>
            </w:r>
          </w:p>
        </w:tc>
        <w:tc>
          <w:tcPr>
            <w:tcW w:w="1134" w:type="dxa"/>
            <w:vAlign w:val="center"/>
          </w:tcPr>
          <w:p w14:paraId="08659B5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D060A2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5E89210" w14:textId="77777777" w:rsidTr="00CB1143">
        <w:trPr>
          <w:trHeight w:val="113"/>
        </w:trPr>
        <w:tc>
          <w:tcPr>
            <w:tcW w:w="1268" w:type="dxa"/>
          </w:tcPr>
          <w:p w14:paraId="1C162D9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5 </w:t>
            </w:r>
          </w:p>
        </w:tc>
        <w:tc>
          <w:tcPr>
            <w:tcW w:w="4794" w:type="dxa"/>
          </w:tcPr>
          <w:p w14:paraId="19E03F9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respiratory syncytial virus </w:t>
            </w:r>
          </w:p>
        </w:tc>
        <w:tc>
          <w:tcPr>
            <w:tcW w:w="1134" w:type="dxa"/>
            <w:vAlign w:val="center"/>
          </w:tcPr>
          <w:p w14:paraId="4AF46B1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BDD03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FDBB43E" w14:textId="77777777" w:rsidTr="00CB1143">
        <w:trPr>
          <w:trHeight w:val="113"/>
        </w:trPr>
        <w:tc>
          <w:tcPr>
            <w:tcW w:w="1268" w:type="dxa"/>
          </w:tcPr>
          <w:p w14:paraId="1638346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6 </w:t>
            </w:r>
          </w:p>
        </w:tc>
        <w:tc>
          <w:tcPr>
            <w:tcW w:w="4794" w:type="dxa"/>
          </w:tcPr>
          <w:p w14:paraId="053E021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rhinovirus </w:t>
            </w:r>
          </w:p>
        </w:tc>
        <w:tc>
          <w:tcPr>
            <w:tcW w:w="1134" w:type="dxa"/>
            <w:vAlign w:val="center"/>
          </w:tcPr>
          <w:p w14:paraId="36E2330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ECD2A4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1EB9C34" w14:textId="77777777" w:rsidTr="00CB1143">
        <w:trPr>
          <w:trHeight w:val="113"/>
        </w:trPr>
        <w:tc>
          <w:tcPr>
            <w:tcW w:w="1268" w:type="dxa"/>
          </w:tcPr>
          <w:p w14:paraId="6A9E8F2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7 </w:t>
            </w:r>
          </w:p>
        </w:tc>
        <w:tc>
          <w:tcPr>
            <w:tcW w:w="4794" w:type="dxa"/>
          </w:tcPr>
          <w:p w14:paraId="5FE7BDB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echovirus </w:t>
            </w:r>
          </w:p>
        </w:tc>
        <w:tc>
          <w:tcPr>
            <w:tcW w:w="1134" w:type="dxa"/>
            <w:vAlign w:val="center"/>
          </w:tcPr>
          <w:p w14:paraId="5864EAF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2960FD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45ED158" w14:textId="77777777" w:rsidTr="00CB1143">
        <w:trPr>
          <w:trHeight w:val="113"/>
        </w:trPr>
        <w:tc>
          <w:tcPr>
            <w:tcW w:w="1268" w:type="dxa"/>
          </w:tcPr>
          <w:p w14:paraId="06D4479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794" w:type="dxa"/>
          </w:tcPr>
          <w:p w14:paraId="18CB376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 due to other specified organisms </w:t>
            </w:r>
          </w:p>
        </w:tc>
        <w:tc>
          <w:tcPr>
            <w:tcW w:w="1134" w:type="dxa"/>
            <w:vAlign w:val="center"/>
          </w:tcPr>
          <w:p w14:paraId="4718880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327AE8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288C007" w14:textId="77777777" w:rsidTr="00CB1143">
        <w:trPr>
          <w:trHeight w:val="113"/>
        </w:trPr>
        <w:tc>
          <w:tcPr>
            <w:tcW w:w="1268" w:type="dxa"/>
          </w:tcPr>
          <w:p w14:paraId="7492238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J20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794" w:type="dxa"/>
          </w:tcPr>
          <w:p w14:paraId="256A47A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bronchitis, unspecified </w:t>
            </w:r>
          </w:p>
        </w:tc>
        <w:tc>
          <w:tcPr>
            <w:tcW w:w="1134" w:type="dxa"/>
            <w:vAlign w:val="center"/>
          </w:tcPr>
          <w:p w14:paraId="794C193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76FAE9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324A1AE" w14:textId="77777777" w:rsidTr="00CB1143">
        <w:trPr>
          <w:trHeight w:val="113"/>
        </w:trPr>
        <w:tc>
          <w:tcPr>
            <w:tcW w:w="1268" w:type="dxa"/>
          </w:tcPr>
          <w:p w14:paraId="233B8DC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J40 </w:t>
            </w:r>
          </w:p>
        </w:tc>
        <w:tc>
          <w:tcPr>
            <w:tcW w:w="4794" w:type="dxa"/>
          </w:tcPr>
          <w:p w14:paraId="3EBBF9B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Bronchitis, not specified as acute or chronic </w:t>
            </w:r>
          </w:p>
        </w:tc>
        <w:tc>
          <w:tcPr>
            <w:tcW w:w="1134" w:type="dxa"/>
            <w:vAlign w:val="center"/>
          </w:tcPr>
          <w:p w14:paraId="4C66DDA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153490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0B67307D" w14:textId="77777777" w:rsidTr="00CB1143">
        <w:trPr>
          <w:trHeight w:val="113"/>
        </w:trPr>
        <w:tc>
          <w:tcPr>
            <w:tcW w:w="1268" w:type="dxa"/>
          </w:tcPr>
          <w:p w14:paraId="7F5B3C6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J41 </w:t>
            </w:r>
          </w:p>
        </w:tc>
        <w:tc>
          <w:tcPr>
            <w:tcW w:w="4794" w:type="dxa"/>
          </w:tcPr>
          <w:p w14:paraId="6A29B52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Simple and mucopurulent chronic bronchitis </w:t>
            </w:r>
          </w:p>
        </w:tc>
        <w:tc>
          <w:tcPr>
            <w:tcW w:w="1134" w:type="dxa"/>
            <w:vAlign w:val="center"/>
          </w:tcPr>
          <w:p w14:paraId="5D1782B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69FF8A3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F36146D" w14:textId="77777777" w:rsidTr="00CB1143">
        <w:trPr>
          <w:trHeight w:val="113"/>
        </w:trPr>
        <w:tc>
          <w:tcPr>
            <w:tcW w:w="1268" w:type="dxa"/>
          </w:tcPr>
          <w:p w14:paraId="10BBD53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J41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4794" w:type="dxa"/>
          </w:tcPr>
          <w:p w14:paraId="10EFACD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Simple chronic bronchitis </w:t>
            </w:r>
          </w:p>
        </w:tc>
        <w:tc>
          <w:tcPr>
            <w:tcW w:w="1134" w:type="dxa"/>
            <w:vAlign w:val="center"/>
          </w:tcPr>
          <w:p w14:paraId="55C5C83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F9E83E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D6FE831" w14:textId="77777777" w:rsidTr="00CB1143">
        <w:trPr>
          <w:trHeight w:val="113"/>
        </w:trPr>
        <w:tc>
          <w:tcPr>
            <w:tcW w:w="1268" w:type="dxa"/>
          </w:tcPr>
          <w:p w14:paraId="78BA4A3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J41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794" w:type="dxa"/>
          </w:tcPr>
          <w:p w14:paraId="1DBE687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Mucopurulent chronic bronchitis </w:t>
            </w:r>
          </w:p>
        </w:tc>
        <w:tc>
          <w:tcPr>
            <w:tcW w:w="1134" w:type="dxa"/>
            <w:vAlign w:val="center"/>
          </w:tcPr>
          <w:p w14:paraId="2CBB5FF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2B5CAD4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549E4E3" w14:textId="77777777" w:rsidTr="00CB1143">
        <w:trPr>
          <w:trHeight w:val="113"/>
        </w:trPr>
        <w:tc>
          <w:tcPr>
            <w:tcW w:w="1268" w:type="dxa"/>
          </w:tcPr>
          <w:p w14:paraId="692B552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J41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794" w:type="dxa"/>
          </w:tcPr>
          <w:p w14:paraId="3E6E793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Mixed simple and mucopurulent chronic bronchitis </w:t>
            </w:r>
          </w:p>
        </w:tc>
        <w:tc>
          <w:tcPr>
            <w:tcW w:w="1134" w:type="dxa"/>
            <w:vAlign w:val="center"/>
          </w:tcPr>
          <w:p w14:paraId="2F2DB1E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070E290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A7C29BC" w14:textId="77777777" w:rsidTr="00CB1143">
        <w:trPr>
          <w:trHeight w:val="113"/>
        </w:trPr>
        <w:tc>
          <w:tcPr>
            <w:tcW w:w="1268" w:type="dxa"/>
          </w:tcPr>
          <w:p w14:paraId="3EDEBA6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J42 </w:t>
            </w:r>
          </w:p>
        </w:tc>
        <w:tc>
          <w:tcPr>
            <w:tcW w:w="4794" w:type="dxa"/>
          </w:tcPr>
          <w:p w14:paraId="01A19E0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Unspecified chronic bronchitis </w:t>
            </w:r>
          </w:p>
        </w:tc>
        <w:tc>
          <w:tcPr>
            <w:tcW w:w="1134" w:type="dxa"/>
            <w:vAlign w:val="center"/>
          </w:tcPr>
          <w:p w14:paraId="3038CE4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0E4F7D0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69F1648" w14:textId="77777777" w:rsidTr="00CB1143">
        <w:trPr>
          <w:trHeight w:val="113"/>
        </w:trPr>
        <w:tc>
          <w:tcPr>
            <w:tcW w:w="1268" w:type="dxa"/>
          </w:tcPr>
          <w:p w14:paraId="2859C54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J43 </w:t>
            </w:r>
          </w:p>
        </w:tc>
        <w:tc>
          <w:tcPr>
            <w:tcW w:w="4794" w:type="dxa"/>
          </w:tcPr>
          <w:p w14:paraId="16F160C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Emphysema </w:t>
            </w:r>
          </w:p>
        </w:tc>
        <w:tc>
          <w:tcPr>
            <w:tcW w:w="1134" w:type="dxa"/>
            <w:vAlign w:val="center"/>
          </w:tcPr>
          <w:p w14:paraId="4519EAA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0E4ACCC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D3AB312" w14:textId="77777777" w:rsidTr="00CB1143">
        <w:trPr>
          <w:trHeight w:val="113"/>
        </w:trPr>
        <w:tc>
          <w:tcPr>
            <w:tcW w:w="1268" w:type="dxa"/>
          </w:tcPr>
          <w:p w14:paraId="0026AB2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J43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4794" w:type="dxa"/>
          </w:tcPr>
          <w:p w14:paraId="6680358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Unilateral pulmonary emphysema (MacLeod's syndrome)</w:t>
            </w:r>
          </w:p>
        </w:tc>
        <w:tc>
          <w:tcPr>
            <w:tcW w:w="1134" w:type="dxa"/>
            <w:vAlign w:val="center"/>
          </w:tcPr>
          <w:p w14:paraId="5F9277C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108E4B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1F5CFBC" w14:textId="77777777" w:rsidTr="00CB1143">
        <w:trPr>
          <w:trHeight w:val="113"/>
        </w:trPr>
        <w:tc>
          <w:tcPr>
            <w:tcW w:w="1268" w:type="dxa"/>
          </w:tcPr>
          <w:p w14:paraId="6FF47FA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J43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794" w:type="dxa"/>
          </w:tcPr>
          <w:p w14:paraId="11D2C3E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proofErr w:type="spellStart"/>
            <w:r w:rsidRPr="00C121A4">
              <w:rPr>
                <w:rFonts w:cstheme="minorHAnsi"/>
                <w:color w:val="000000"/>
              </w:rPr>
              <w:t>Panlobular</w:t>
            </w:r>
            <w:proofErr w:type="spellEnd"/>
            <w:r w:rsidRPr="00C121A4">
              <w:rPr>
                <w:rFonts w:cstheme="minorHAnsi"/>
                <w:color w:val="000000"/>
              </w:rPr>
              <w:t xml:space="preserve"> emphysema </w:t>
            </w:r>
          </w:p>
        </w:tc>
        <w:tc>
          <w:tcPr>
            <w:tcW w:w="1134" w:type="dxa"/>
            <w:vAlign w:val="center"/>
          </w:tcPr>
          <w:p w14:paraId="5DB317D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3AA75F0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B377EED" w14:textId="77777777" w:rsidTr="00CB1143">
        <w:trPr>
          <w:trHeight w:val="115"/>
        </w:trPr>
        <w:tc>
          <w:tcPr>
            <w:tcW w:w="1268" w:type="dxa"/>
          </w:tcPr>
          <w:p w14:paraId="0E2F359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J43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794" w:type="dxa"/>
          </w:tcPr>
          <w:p w14:paraId="4428AB7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Centrilobular emphysema </w:t>
            </w:r>
          </w:p>
        </w:tc>
        <w:tc>
          <w:tcPr>
            <w:tcW w:w="1134" w:type="dxa"/>
            <w:vAlign w:val="center"/>
          </w:tcPr>
          <w:p w14:paraId="6746CF7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2292F7C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2CCCC8B3" w14:textId="77777777" w:rsidTr="00CB1143">
        <w:trPr>
          <w:trHeight w:val="115"/>
        </w:trPr>
        <w:tc>
          <w:tcPr>
            <w:tcW w:w="1268" w:type="dxa"/>
          </w:tcPr>
          <w:p w14:paraId="1B0D45C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J43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794" w:type="dxa"/>
          </w:tcPr>
          <w:p w14:paraId="673BC57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emphysema </w:t>
            </w:r>
          </w:p>
        </w:tc>
        <w:tc>
          <w:tcPr>
            <w:tcW w:w="1134" w:type="dxa"/>
            <w:vAlign w:val="center"/>
          </w:tcPr>
          <w:p w14:paraId="7B13CAC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415674D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10D5032" w14:textId="77777777" w:rsidTr="00CB1143">
        <w:trPr>
          <w:trHeight w:val="115"/>
        </w:trPr>
        <w:tc>
          <w:tcPr>
            <w:tcW w:w="1268" w:type="dxa"/>
          </w:tcPr>
          <w:p w14:paraId="473C532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J43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794" w:type="dxa"/>
          </w:tcPr>
          <w:p w14:paraId="704E7D4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Emphysema, unspecified </w:t>
            </w:r>
          </w:p>
        </w:tc>
        <w:tc>
          <w:tcPr>
            <w:tcW w:w="1134" w:type="dxa"/>
            <w:vAlign w:val="center"/>
          </w:tcPr>
          <w:p w14:paraId="0E2991B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6BC71F6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DAD6530" w14:textId="77777777" w:rsidTr="00CB1143">
        <w:trPr>
          <w:trHeight w:val="115"/>
        </w:trPr>
        <w:tc>
          <w:tcPr>
            <w:tcW w:w="1268" w:type="dxa"/>
          </w:tcPr>
          <w:p w14:paraId="06CA5F9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J44 </w:t>
            </w:r>
          </w:p>
        </w:tc>
        <w:tc>
          <w:tcPr>
            <w:tcW w:w="4794" w:type="dxa"/>
          </w:tcPr>
          <w:p w14:paraId="1CC2CE8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chronic obstructive pulmonary disease </w:t>
            </w:r>
          </w:p>
        </w:tc>
        <w:tc>
          <w:tcPr>
            <w:tcW w:w="1134" w:type="dxa"/>
            <w:vAlign w:val="center"/>
          </w:tcPr>
          <w:p w14:paraId="78799EE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6CD1F4E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4F6174A" w14:textId="77777777" w:rsidTr="00CB1143">
        <w:trPr>
          <w:trHeight w:val="214"/>
        </w:trPr>
        <w:tc>
          <w:tcPr>
            <w:tcW w:w="1268" w:type="dxa"/>
          </w:tcPr>
          <w:p w14:paraId="100FB47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J44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4794" w:type="dxa"/>
          </w:tcPr>
          <w:p w14:paraId="458BCEE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obstructive pulmonary disease with acute lower respiratory infection </w:t>
            </w:r>
          </w:p>
        </w:tc>
        <w:tc>
          <w:tcPr>
            <w:tcW w:w="1134" w:type="dxa"/>
            <w:vAlign w:val="center"/>
          </w:tcPr>
          <w:p w14:paraId="1F8DC6F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1D17CBE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79959E6" w14:textId="77777777" w:rsidTr="00CB1143">
        <w:trPr>
          <w:trHeight w:val="115"/>
        </w:trPr>
        <w:tc>
          <w:tcPr>
            <w:tcW w:w="1268" w:type="dxa"/>
          </w:tcPr>
          <w:p w14:paraId="5FE8387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J44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794" w:type="dxa"/>
          </w:tcPr>
          <w:p w14:paraId="6ACB0B1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obstructive pulmonary disease with (acute) exacerbation </w:t>
            </w:r>
          </w:p>
        </w:tc>
        <w:tc>
          <w:tcPr>
            <w:tcW w:w="1134" w:type="dxa"/>
            <w:vAlign w:val="center"/>
          </w:tcPr>
          <w:p w14:paraId="0A76483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76BDBA1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B8B1A85" w14:textId="77777777" w:rsidTr="00CB1143">
        <w:trPr>
          <w:trHeight w:val="115"/>
        </w:trPr>
        <w:tc>
          <w:tcPr>
            <w:tcW w:w="1268" w:type="dxa"/>
          </w:tcPr>
          <w:p w14:paraId="011AC07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J44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794" w:type="dxa"/>
          </w:tcPr>
          <w:p w14:paraId="7A56955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Chronic obstructive pulmonary disease, unspecified </w:t>
            </w:r>
          </w:p>
        </w:tc>
        <w:tc>
          <w:tcPr>
            <w:tcW w:w="1134" w:type="dxa"/>
            <w:vAlign w:val="center"/>
          </w:tcPr>
          <w:p w14:paraId="66ACB52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  <w:tc>
          <w:tcPr>
            <w:tcW w:w="1559" w:type="dxa"/>
            <w:vAlign w:val="center"/>
          </w:tcPr>
          <w:p w14:paraId="0AAD75C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E5ED960" w14:textId="77777777" w:rsidTr="00CB1143">
        <w:trPr>
          <w:trHeight w:val="115"/>
        </w:trPr>
        <w:tc>
          <w:tcPr>
            <w:tcW w:w="1268" w:type="dxa"/>
          </w:tcPr>
          <w:p w14:paraId="62853D0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lastRenderedPageBreak/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20 </w:t>
            </w:r>
          </w:p>
        </w:tc>
        <w:tc>
          <w:tcPr>
            <w:tcW w:w="4794" w:type="dxa"/>
          </w:tcPr>
          <w:p w14:paraId="2C821D4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Mild intermittent asthma, uncomplicated </w:t>
            </w:r>
          </w:p>
        </w:tc>
        <w:tc>
          <w:tcPr>
            <w:tcW w:w="1134" w:type="dxa"/>
          </w:tcPr>
          <w:p w14:paraId="16AA762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482861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C0BD446" w14:textId="77777777" w:rsidTr="00CB1143">
        <w:trPr>
          <w:trHeight w:val="115"/>
        </w:trPr>
        <w:tc>
          <w:tcPr>
            <w:tcW w:w="1268" w:type="dxa"/>
          </w:tcPr>
          <w:p w14:paraId="57C61A7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21 </w:t>
            </w:r>
          </w:p>
        </w:tc>
        <w:tc>
          <w:tcPr>
            <w:tcW w:w="4794" w:type="dxa"/>
          </w:tcPr>
          <w:p w14:paraId="65F2BC0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Mild intermittent asthma with (acute) exacerbation </w:t>
            </w:r>
          </w:p>
        </w:tc>
        <w:tc>
          <w:tcPr>
            <w:tcW w:w="1134" w:type="dxa"/>
          </w:tcPr>
          <w:p w14:paraId="2C23F5C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A9833E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2EDF686" w14:textId="77777777" w:rsidTr="00CB1143">
        <w:trPr>
          <w:trHeight w:val="115"/>
        </w:trPr>
        <w:tc>
          <w:tcPr>
            <w:tcW w:w="1268" w:type="dxa"/>
          </w:tcPr>
          <w:p w14:paraId="2CDB537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22 </w:t>
            </w:r>
          </w:p>
        </w:tc>
        <w:tc>
          <w:tcPr>
            <w:tcW w:w="4794" w:type="dxa"/>
          </w:tcPr>
          <w:p w14:paraId="751E452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Mild intermittent asthma with status asthmaticus </w:t>
            </w:r>
          </w:p>
        </w:tc>
        <w:tc>
          <w:tcPr>
            <w:tcW w:w="1134" w:type="dxa"/>
          </w:tcPr>
          <w:p w14:paraId="2551226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4A256F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9EB8C13" w14:textId="77777777" w:rsidTr="00CB1143">
        <w:trPr>
          <w:trHeight w:val="115"/>
        </w:trPr>
        <w:tc>
          <w:tcPr>
            <w:tcW w:w="1268" w:type="dxa"/>
          </w:tcPr>
          <w:p w14:paraId="0E175B8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31 </w:t>
            </w:r>
          </w:p>
        </w:tc>
        <w:tc>
          <w:tcPr>
            <w:tcW w:w="4794" w:type="dxa"/>
          </w:tcPr>
          <w:p w14:paraId="311E422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Mild persistent asthma with (acute) exacerbation </w:t>
            </w:r>
          </w:p>
        </w:tc>
        <w:tc>
          <w:tcPr>
            <w:tcW w:w="1134" w:type="dxa"/>
          </w:tcPr>
          <w:p w14:paraId="70DB8C6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1A74AC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9B5091B" w14:textId="77777777" w:rsidTr="00CB1143">
        <w:trPr>
          <w:trHeight w:val="115"/>
        </w:trPr>
        <w:tc>
          <w:tcPr>
            <w:tcW w:w="1268" w:type="dxa"/>
          </w:tcPr>
          <w:p w14:paraId="5C69BD6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32 </w:t>
            </w:r>
          </w:p>
        </w:tc>
        <w:tc>
          <w:tcPr>
            <w:tcW w:w="4794" w:type="dxa"/>
          </w:tcPr>
          <w:p w14:paraId="5F94B04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Mild persistent asthma with status asthmaticus </w:t>
            </w:r>
          </w:p>
        </w:tc>
        <w:tc>
          <w:tcPr>
            <w:tcW w:w="1134" w:type="dxa"/>
          </w:tcPr>
          <w:p w14:paraId="663B57A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9F776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A411328" w14:textId="77777777" w:rsidTr="00CB1143">
        <w:trPr>
          <w:trHeight w:val="115"/>
        </w:trPr>
        <w:tc>
          <w:tcPr>
            <w:tcW w:w="1268" w:type="dxa"/>
          </w:tcPr>
          <w:p w14:paraId="712B245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41 </w:t>
            </w:r>
          </w:p>
        </w:tc>
        <w:tc>
          <w:tcPr>
            <w:tcW w:w="4794" w:type="dxa"/>
          </w:tcPr>
          <w:p w14:paraId="1F1E7ED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Moderate persistent asthma with (acute) exacerbation </w:t>
            </w:r>
          </w:p>
        </w:tc>
        <w:tc>
          <w:tcPr>
            <w:tcW w:w="1134" w:type="dxa"/>
          </w:tcPr>
          <w:p w14:paraId="6FF4D88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F242F8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BF37F75" w14:textId="77777777" w:rsidTr="00CB1143">
        <w:trPr>
          <w:trHeight w:val="115"/>
        </w:trPr>
        <w:tc>
          <w:tcPr>
            <w:tcW w:w="1268" w:type="dxa"/>
          </w:tcPr>
          <w:p w14:paraId="3D88C4B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42 </w:t>
            </w:r>
          </w:p>
        </w:tc>
        <w:tc>
          <w:tcPr>
            <w:tcW w:w="4794" w:type="dxa"/>
          </w:tcPr>
          <w:p w14:paraId="42EE880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Moderate persistent asthma with status asthmaticus </w:t>
            </w:r>
          </w:p>
        </w:tc>
        <w:tc>
          <w:tcPr>
            <w:tcW w:w="1134" w:type="dxa"/>
          </w:tcPr>
          <w:p w14:paraId="53E44FB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8D26ED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210928E" w14:textId="77777777" w:rsidTr="00CB1143">
        <w:trPr>
          <w:trHeight w:val="115"/>
        </w:trPr>
        <w:tc>
          <w:tcPr>
            <w:tcW w:w="1268" w:type="dxa"/>
          </w:tcPr>
          <w:p w14:paraId="076D727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51 </w:t>
            </w:r>
          </w:p>
        </w:tc>
        <w:tc>
          <w:tcPr>
            <w:tcW w:w="4794" w:type="dxa"/>
          </w:tcPr>
          <w:p w14:paraId="0CCCF33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Severe persistent asthma with (acute) exacerbation </w:t>
            </w:r>
          </w:p>
        </w:tc>
        <w:tc>
          <w:tcPr>
            <w:tcW w:w="1134" w:type="dxa"/>
          </w:tcPr>
          <w:p w14:paraId="2D9BFA8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E6A33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E2F68D7" w14:textId="77777777" w:rsidTr="00CB1143">
        <w:trPr>
          <w:trHeight w:val="115"/>
        </w:trPr>
        <w:tc>
          <w:tcPr>
            <w:tcW w:w="1268" w:type="dxa"/>
          </w:tcPr>
          <w:p w14:paraId="60D32B0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52 </w:t>
            </w:r>
          </w:p>
        </w:tc>
        <w:tc>
          <w:tcPr>
            <w:tcW w:w="4794" w:type="dxa"/>
          </w:tcPr>
          <w:p w14:paraId="202766E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Severe persistent asthma with status asthmaticus </w:t>
            </w:r>
          </w:p>
        </w:tc>
        <w:tc>
          <w:tcPr>
            <w:tcW w:w="1134" w:type="dxa"/>
          </w:tcPr>
          <w:p w14:paraId="22A40D0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A93ABB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8274285" w14:textId="77777777" w:rsidTr="00CB1143">
        <w:trPr>
          <w:trHeight w:val="115"/>
        </w:trPr>
        <w:tc>
          <w:tcPr>
            <w:tcW w:w="1268" w:type="dxa"/>
          </w:tcPr>
          <w:p w14:paraId="5BD5E66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902 </w:t>
            </w:r>
          </w:p>
        </w:tc>
        <w:tc>
          <w:tcPr>
            <w:tcW w:w="4794" w:type="dxa"/>
          </w:tcPr>
          <w:p w14:paraId="37F4151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Unspecified asthma with status asthmaticus </w:t>
            </w:r>
          </w:p>
        </w:tc>
        <w:tc>
          <w:tcPr>
            <w:tcW w:w="1134" w:type="dxa"/>
          </w:tcPr>
          <w:p w14:paraId="29DAFFB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1918EF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2A470A6" w14:textId="77777777" w:rsidTr="00CB1143">
        <w:trPr>
          <w:trHeight w:val="115"/>
        </w:trPr>
        <w:tc>
          <w:tcPr>
            <w:tcW w:w="1268" w:type="dxa"/>
          </w:tcPr>
          <w:p w14:paraId="752FD48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909 </w:t>
            </w:r>
          </w:p>
        </w:tc>
        <w:tc>
          <w:tcPr>
            <w:tcW w:w="4794" w:type="dxa"/>
          </w:tcPr>
          <w:p w14:paraId="46F88A8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Unspecified asthma, uncomplicated </w:t>
            </w:r>
          </w:p>
        </w:tc>
        <w:tc>
          <w:tcPr>
            <w:tcW w:w="1134" w:type="dxa"/>
          </w:tcPr>
          <w:p w14:paraId="47E6DD9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ECEE7E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427DF6D8" w14:textId="77777777" w:rsidTr="00CB1143">
        <w:trPr>
          <w:trHeight w:val="115"/>
        </w:trPr>
        <w:tc>
          <w:tcPr>
            <w:tcW w:w="1268" w:type="dxa"/>
          </w:tcPr>
          <w:p w14:paraId="59826C6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J45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998 </w:t>
            </w:r>
          </w:p>
        </w:tc>
        <w:tc>
          <w:tcPr>
            <w:tcW w:w="4794" w:type="dxa"/>
          </w:tcPr>
          <w:p w14:paraId="7B851B3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Other asthma </w:t>
            </w:r>
          </w:p>
        </w:tc>
        <w:tc>
          <w:tcPr>
            <w:tcW w:w="1134" w:type="dxa"/>
          </w:tcPr>
          <w:p w14:paraId="3C729DA5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4169C7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902B707" w14:textId="77777777" w:rsidTr="00CB1143">
        <w:trPr>
          <w:trHeight w:val="115"/>
        </w:trPr>
        <w:tc>
          <w:tcPr>
            <w:tcW w:w="1268" w:type="dxa"/>
          </w:tcPr>
          <w:p w14:paraId="7573A65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J47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794" w:type="dxa"/>
          </w:tcPr>
          <w:p w14:paraId="70C14AB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Bronchiectasis with (acute) exacerbation </w:t>
            </w:r>
          </w:p>
        </w:tc>
        <w:tc>
          <w:tcPr>
            <w:tcW w:w="1134" w:type="dxa"/>
          </w:tcPr>
          <w:p w14:paraId="425B688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7C4EE9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5472F03" w14:textId="77777777" w:rsidTr="00CB1143">
        <w:trPr>
          <w:trHeight w:val="115"/>
        </w:trPr>
        <w:tc>
          <w:tcPr>
            <w:tcW w:w="1268" w:type="dxa"/>
          </w:tcPr>
          <w:p w14:paraId="2834780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J80 </w:t>
            </w:r>
          </w:p>
        </w:tc>
        <w:tc>
          <w:tcPr>
            <w:tcW w:w="4794" w:type="dxa"/>
          </w:tcPr>
          <w:p w14:paraId="7FECD73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distress syndrome </w:t>
            </w:r>
          </w:p>
        </w:tc>
        <w:tc>
          <w:tcPr>
            <w:tcW w:w="1134" w:type="dxa"/>
          </w:tcPr>
          <w:p w14:paraId="3C0947C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144FD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C9A0942" w14:textId="77777777" w:rsidTr="00CB1143">
        <w:trPr>
          <w:trHeight w:val="115"/>
        </w:trPr>
        <w:tc>
          <w:tcPr>
            <w:tcW w:w="1268" w:type="dxa"/>
          </w:tcPr>
          <w:p w14:paraId="76E36C5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4794" w:type="dxa"/>
          </w:tcPr>
          <w:p w14:paraId="0DC129A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failure </w:t>
            </w:r>
          </w:p>
        </w:tc>
        <w:tc>
          <w:tcPr>
            <w:tcW w:w="1134" w:type="dxa"/>
          </w:tcPr>
          <w:p w14:paraId="46683E9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8360CE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AA07CB1" w14:textId="77777777" w:rsidTr="00CB1143">
        <w:trPr>
          <w:trHeight w:val="115"/>
        </w:trPr>
        <w:tc>
          <w:tcPr>
            <w:tcW w:w="1268" w:type="dxa"/>
          </w:tcPr>
          <w:p w14:paraId="7C61EEC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00 </w:t>
            </w:r>
          </w:p>
        </w:tc>
        <w:tc>
          <w:tcPr>
            <w:tcW w:w="4794" w:type="dxa"/>
          </w:tcPr>
          <w:p w14:paraId="54136020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failure, unspecified whether with hypoxia or hypercapnia </w:t>
            </w:r>
          </w:p>
        </w:tc>
        <w:tc>
          <w:tcPr>
            <w:tcW w:w="1134" w:type="dxa"/>
          </w:tcPr>
          <w:p w14:paraId="065B9F3E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3F8CB6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3378A09B" w14:textId="77777777" w:rsidTr="00CB1143">
        <w:trPr>
          <w:trHeight w:val="115"/>
        </w:trPr>
        <w:tc>
          <w:tcPr>
            <w:tcW w:w="1268" w:type="dxa"/>
          </w:tcPr>
          <w:p w14:paraId="79DC94A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01 </w:t>
            </w:r>
          </w:p>
        </w:tc>
        <w:tc>
          <w:tcPr>
            <w:tcW w:w="4794" w:type="dxa"/>
          </w:tcPr>
          <w:p w14:paraId="1E408CC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failure with hypoxia </w:t>
            </w:r>
          </w:p>
        </w:tc>
        <w:tc>
          <w:tcPr>
            <w:tcW w:w="1134" w:type="dxa"/>
          </w:tcPr>
          <w:p w14:paraId="2D65D01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5EBD5D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60F4C5F" w14:textId="77777777" w:rsidTr="00CB1143">
        <w:trPr>
          <w:trHeight w:val="115"/>
        </w:trPr>
        <w:tc>
          <w:tcPr>
            <w:tcW w:w="1268" w:type="dxa"/>
          </w:tcPr>
          <w:p w14:paraId="35B636E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02 </w:t>
            </w:r>
          </w:p>
        </w:tc>
        <w:tc>
          <w:tcPr>
            <w:tcW w:w="4794" w:type="dxa"/>
          </w:tcPr>
          <w:p w14:paraId="2A65C2B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respiratory failure with hypercapnia </w:t>
            </w:r>
          </w:p>
        </w:tc>
        <w:tc>
          <w:tcPr>
            <w:tcW w:w="1134" w:type="dxa"/>
          </w:tcPr>
          <w:p w14:paraId="1CEADAA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8D387D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27FBCC0" w14:textId="77777777" w:rsidTr="00CB1143">
        <w:trPr>
          <w:trHeight w:val="115"/>
        </w:trPr>
        <w:tc>
          <w:tcPr>
            <w:tcW w:w="1268" w:type="dxa"/>
          </w:tcPr>
          <w:p w14:paraId="73F1CFB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794" w:type="dxa"/>
          </w:tcPr>
          <w:p w14:paraId="1EBAC5A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and chronic respiratory failure </w:t>
            </w:r>
          </w:p>
        </w:tc>
        <w:tc>
          <w:tcPr>
            <w:tcW w:w="1134" w:type="dxa"/>
          </w:tcPr>
          <w:p w14:paraId="7E3E2CD3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24A969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A7B750C" w14:textId="77777777" w:rsidTr="00CB1143">
        <w:trPr>
          <w:trHeight w:val="115"/>
        </w:trPr>
        <w:tc>
          <w:tcPr>
            <w:tcW w:w="1268" w:type="dxa"/>
          </w:tcPr>
          <w:p w14:paraId="2978FDC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20 </w:t>
            </w:r>
          </w:p>
        </w:tc>
        <w:tc>
          <w:tcPr>
            <w:tcW w:w="4794" w:type="dxa"/>
          </w:tcPr>
          <w:p w14:paraId="21AD524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and chronic respiratory failure, unspecified whether with hypoxia or hypercapnia </w:t>
            </w:r>
          </w:p>
        </w:tc>
        <w:tc>
          <w:tcPr>
            <w:tcW w:w="1134" w:type="dxa"/>
          </w:tcPr>
          <w:p w14:paraId="1139449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D09C29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424E886" w14:textId="77777777" w:rsidTr="00CB1143">
        <w:trPr>
          <w:trHeight w:val="214"/>
        </w:trPr>
        <w:tc>
          <w:tcPr>
            <w:tcW w:w="1268" w:type="dxa"/>
          </w:tcPr>
          <w:p w14:paraId="4D4624C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21 </w:t>
            </w:r>
          </w:p>
        </w:tc>
        <w:tc>
          <w:tcPr>
            <w:tcW w:w="4794" w:type="dxa"/>
          </w:tcPr>
          <w:p w14:paraId="16FEA55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and chronic respiratory failure with hypoxia </w:t>
            </w:r>
          </w:p>
        </w:tc>
        <w:tc>
          <w:tcPr>
            <w:tcW w:w="1134" w:type="dxa"/>
          </w:tcPr>
          <w:p w14:paraId="4219BE6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0AAD11B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8CADC83" w14:textId="77777777" w:rsidTr="00CB1143">
        <w:trPr>
          <w:trHeight w:val="115"/>
        </w:trPr>
        <w:tc>
          <w:tcPr>
            <w:tcW w:w="1268" w:type="dxa"/>
          </w:tcPr>
          <w:p w14:paraId="76F9564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lastRenderedPageBreak/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22 </w:t>
            </w:r>
          </w:p>
        </w:tc>
        <w:tc>
          <w:tcPr>
            <w:tcW w:w="4794" w:type="dxa"/>
          </w:tcPr>
          <w:p w14:paraId="5670272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Acute and chronic respiratory failure with hypercapnia </w:t>
            </w:r>
          </w:p>
        </w:tc>
        <w:tc>
          <w:tcPr>
            <w:tcW w:w="1134" w:type="dxa"/>
          </w:tcPr>
          <w:p w14:paraId="279AEE1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DACC9E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771A648" w14:textId="77777777" w:rsidTr="00CB1143">
        <w:trPr>
          <w:trHeight w:val="115"/>
        </w:trPr>
        <w:tc>
          <w:tcPr>
            <w:tcW w:w="1268" w:type="dxa"/>
          </w:tcPr>
          <w:p w14:paraId="497A8AF2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794" w:type="dxa"/>
          </w:tcPr>
          <w:p w14:paraId="7D313B54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failure, unspecified </w:t>
            </w:r>
          </w:p>
        </w:tc>
        <w:tc>
          <w:tcPr>
            <w:tcW w:w="1134" w:type="dxa"/>
          </w:tcPr>
          <w:p w14:paraId="64BE086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955B0E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1E937F0A" w14:textId="77777777" w:rsidTr="00CB1143">
        <w:trPr>
          <w:trHeight w:val="115"/>
        </w:trPr>
        <w:tc>
          <w:tcPr>
            <w:tcW w:w="1268" w:type="dxa"/>
          </w:tcPr>
          <w:p w14:paraId="7E04C961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90 </w:t>
            </w:r>
          </w:p>
        </w:tc>
        <w:tc>
          <w:tcPr>
            <w:tcW w:w="4794" w:type="dxa"/>
          </w:tcPr>
          <w:p w14:paraId="18AE9B6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failure, unspecified, unspecified whether with hypoxia or hypercapnia </w:t>
            </w:r>
          </w:p>
        </w:tc>
        <w:tc>
          <w:tcPr>
            <w:tcW w:w="1134" w:type="dxa"/>
          </w:tcPr>
          <w:p w14:paraId="7D8CA05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6F05FA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77DE8253" w14:textId="77777777" w:rsidTr="00CB1143">
        <w:trPr>
          <w:trHeight w:val="214"/>
        </w:trPr>
        <w:tc>
          <w:tcPr>
            <w:tcW w:w="1268" w:type="dxa"/>
          </w:tcPr>
          <w:p w14:paraId="1B7D5A8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91 </w:t>
            </w:r>
          </w:p>
        </w:tc>
        <w:tc>
          <w:tcPr>
            <w:tcW w:w="4794" w:type="dxa"/>
          </w:tcPr>
          <w:p w14:paraId="3306DA37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failure, unspecified with hypoxia </w:t>
            </w:r>
          </w:p>
        </w:tc>
        <w:tc>
          <w:tcPr>
            <w:tcW w:w="1134" w:type="dxa"/>
          </w:tcPr>
          <w:p w14:paraId="28EE3C69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690461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509A7099" w14:textId="77777777" w:rsidTr="00CB1143">
        <w:trPr>
          <w:trHeight w:val="115"/>
        </w:trPr>
        <w:tc>
          <w:tcPr>
            <w:tcW w:w="1268" w:type="dxa"/>
            <w:tcBorders>
              <w:bottom w:val="nil"/>
            </w:tcBorders>
          </w:tcPr>
          <w:p w14:paraId="2E3AA868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J96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92 </w:t>
            </w:r>
          </w:p>
        </w:tc>
        <w:tc>
          <w:tcPr>
            <w:tcW w:w="4794" w:type="dxa"/>
            <w:tcBorders>
              <w:bottom w:val="nil"/>
            </w:tcBorders>
          </w:tcPr>
          <w:p w14:paraId="1B5B7A2C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failure, unspecified with hypercapnia </w:t>
            </w:r>
          </w:p>
        </w:tc>
        <w:tc>
          <w:tcPr>
            <w:tcW w:w="1134" w:type="dxa"/>
            <w:tcBorders>
              <w:bottom w:val="nil"/>
            </w:tcBorders>
          </w:tcPr>
          <w:p w14:paraId="1F6A9C0A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7F0EBFF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  <w:tr w:rsidR="006E206F" w:rsidRPr="00C121A4" w14:paraId="631CAC8B" w14:textId="77777777" w:rsidTr="00CB1143">
        <w:trPr>
          <w:trHeight w:val="115"/>
        </w:trPr>
        <w:tc>
          <w:tcPr>
            <w:tcW w:w="1268" w:type="dxa"/>
            <w:tcBorders>
              <w:top w:val="nil"/>
              <w:bottom w:val="single" w:sz="4" w:space="0" w:color="auto"/>
            </w:tcBorders>
          </w:tcPr>
          <w:p w14:paraId="4FDE8B0D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R09</w:t>
            </w:r>
            <w:r>
              <w:rPr>
                <w:rFonts w:cstheme="minorHAnsi"/>
                <w:color w:val="000000"/>
              </w:rPr>
              <w:t>.</w:t>
            </w:r>
            <w:r w:rsidRPr="00C121A4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794" w:type="dxa"/>
            <w:tcBorders>
              <w:top w:val="nil"/>
              <w:bottom w:val="single" w:sz="4" w:space="0" w:color="auto"/>
            </w:tcBorders>
          </w:tcPr>
          <w:p w14:paraId="27895A0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 xml:space="preserve">Respiratory arrest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4F6C0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0F005D6" w14:textId="77777777" w:rsidR="006E206F" w:rsidRPr="00C121A4" w:rsidRDefault="006E206F" w:rsidP="00CB114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cstheme="minorHAnsi"/>
                <w:color w:val="000000"/>
              </w:rPr>
            </w:pPr>
            <w:r w:rsidRPr="00C121A4">
              <w:rPr>
                <w:rFonts w:cstheme="minorHAnsi"/>
                <w:color w:val="000000"/>
              </w:rPr>
              <w:t>X</w:t>
            </w:r>
          </w:p>
        </w:tc>
      </w:tr>
    </w:tbl>
    <w:p w14:paraId="5E144D7A" w14:textId="77777777" w:rsidR="006E206F" w:rsidRDefault="006E206F" w:rsidP="006E206F">
      <w:pPr>
        <w:spacing w:line="480" w:lineRule="auto"/>
        <w:rPr>
          <w:rFonts w:eastAsiaTheme="majorEastAsia" w:cstheme="majorBidi"/>
          <w:b/>
          <w:szCs w:val="26"/>
        </w:rPr>
      </w:pPr>
    </w:p>
    <w:p w14:paraId="4BED1A43" w14:textId="77777777" w:rsidR="006E206F" w:rsidRPr="00C121A4" w:rsidRDefault="006E206F" w:rsidP="006E206F">
      <w:pPr>
        <w:spacing w:after="0" w:line="480" w:lineRule="auto"/>
      </w:pPr>
      <w:r w:rsidRPr="00C121A4">
        <w:t>ICD, International Statistical Classification of Diseases and Related Health Problems; 9-CM, 9</w:t>
      </w:r>
      <w:r w:rsidRPr="00207788">
        <w:t>th</w:t>
      </w:r>
      <w:r w:rsidRPr="00C121A4">
        <w:t xml:space="preserve"> Edition Clinical Modification; 10-CM, 10</w:t>
      </w:r>
      <w:r w:rsidRPr="00207788">
        <w:t>th</w:t>
      </w:r>
      <w:r w:rsidRPr="00C121A4">
        <w:t xml:space="preserve"> Edition Clinical Modification</w:t>
      </w:r>
    </w:p>
    <w:p w14:paraId="6215471E" w14:textId="77777777" w:rsidR="006E206F" w:rsidRDefault="006E206F" w:rsidP="006E206F">
      <w:pPr>
        <w:spacing w:line="480" w:lineRule="auto"/>
        <w:rPr>
          <w:rFonts w:eastAsiaTheme="majorEastAsia" w:cstheme="majorBidi"/>
          <w:b/>
          <w:szCs w:val="26"/>
        </w:rPr>
      </w:pPr>
    </w:p>
    <w:p w14:paraId="65562E60" w14:textId="77777777" w:rsidR="006E206F" w:rsidRPr="00C2181B" w:rsidRDefault="006E206F" w:rsidP="006E206F">
      <w:pPr>
        <w:spacing w:line="480" w:lineRule="auto"/>
        <w:rPr>
          <w:rFonts w:eastAsiaTheme="majorEastAsia" w:cstheme="majorBidi"/>
          <w:szCs w:val="26"/>
        </w:rPr>
        <w:sectPr w:rsidR="006E206F" w:rsidRPr="00C2181B" w:rsidSect="00CB1143">
          <w:pgSz w:w="11906" w:h="16838"/>
          <w:pgMar w:top="1440" w:right="1440" w:bottom="709" w:left="1440" w:header="708" w:footer="708" w:gutter="0"/>
          <w:cols w:space="708"/>
          <w:docGrid w:linePitch="360"/>
        </w:sectPr>
      </w:pPr>
    </w:p>
    <w:p w14:paraId="363E08F8" w14:textId="77777777" w:rsidR="006E206F" w:rsidRPr="006B543D" w:rsidRDefault="006E206F" w:rsidP="006E206F">
      <w:pPr>
        <w:pStyle w:val="Heading2"/>
        <w:spacing w:line="480" w:lineRule="auto"/>
      </w:pPr>
      <w:r>
        <w:lastRenderedPageBreak/>
        <w:t xml:space="preserve">Table S2. Pre-index patient characteristics for </w:t>
      </w:r>
      <w:r w:rsidRPr="00870533">
        <w:t>UMEC/VI v</w:t>
      </w:r>
      <w:r>
        <w:t>ersu</w:t>
      </w:r>
      <w:r w:rsidRPr="00870533">
        <w:t xml:space="preserve">s FP/SAL, </w:t>
      </w:r>
      <w:r>
        <w:t xml:space="preserve">B/F, and </w:t>
      </w:r>
      <w:r w:rsidRPr="00870533">
        <w:t xml:space="preserve">TIO </w:t>
      </w:r>
      <w:r>
        <w:t>unmatched</w:t>
      </w:r>
      <w:r w:rsidRPr="00870533">
        <w:t xml:space="preserve"> cohorts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001"/>
        <w:gridCol w:w="1373"/>
        <w:gridCol w:w="1701"/>
        <w:gridCol w:w="992"/>
        <w:gridCol w:w="1701"/>
        <w:gridCol w:w="993"/>
        <w:gridCol w:w="1417"/>
        <w:gridCol w:w="1134"/>
      </w:tblGrid>
      <w:tr w:rsidR="006E206F" w:rsidRPr="00AE4F58" w14:paraId="2A9B2D95" w14:textId="77777777" w:rsidTr="000C5363">
        <w:trPr>
          <w:trHeight w:val="314"/>
        </w:trPr>
        <w:tc>
          <w:tcPr>
            <w:tcW w:w="5001" w:type="dxa"/>
            <w:vMerge w:val="restart"/>
            <w:vAlign w:val="center"/>
          </w:tcPr>
          <w:p w14:paraId="04EAE1BF" w14:textId="77777777" w:rsidR="006E206F" w:rsidRPr="00AE4F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Characteristics</w:t>
            </w:r>
          </w:p>
        </w:tc>
        <w:tc>
          <w:tcPr>
            <w:tcW w:w="1373" w:type="dxa"/>
            <w:vMerge w:val="restart"/>
            <w:vAlign w:val="center"/>
          </w:tcPr>
          <w:p w14:paraId="41E3131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</w:t>
            </w:r>
          </w:p>
          <w:p w14:paraId="3F5FFD6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(N=1505)</w:t>
            </w:r>
          </w:p>
        </w:tc>
        <w:tc>
          <w:tcPr>
            <w:tcW w:w="2693" w:type="dxa"/>
            <w:gridSpan w:val="2"/>
          </w:tcPr>
          <w:p w14:paraId="6088F3B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FP/SAL</w:t>
            </w:r>
          </w:p>
        </w:tc>
        <w:tc>
          <w:tcPr>
            <w:tcW w:w="2694" w:type="dxa"/>
            <w:gridSpan w:val="2"/>
          </w:tcPr>
          <w:p w14:paraId="00F9ABA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B/F</w:t>
            </w:r>
          </w:p>
        </w:tc>
        <w:tc>
          <w:tcPr>
            <w:tcW w:w="2551" w:type="dxa"/>
            <w:gridSpan w:val="2"/>
          </w:tcPr>
          <w:p w14:paraId="053A59FF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TIO</w:t>
            </w:r>
          </w:p>
        </w:tc>
      </w:tr>
      <w:tr w:rsidR="006E206F" w:rsidRPr="00AE4F58" w14:paraId="19198823" w14:textId="77777777" w:rsidTr="000C5363">
        <w:trPr>
          <w:trHeight w:val="505"/>
        </w:trPr>
        <w:tc>
          <w:tcPr>
            <w:tcW w:w="5001" w:type="dxa"/>
            <w:vMerge/>
          </w:tcPr>
          <w:p w14:paraId="1E3076F8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14:paraId="4450C75F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D5D57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FP/SAL</w:t>
            </w:r>
          </w:p>
          <w:p w14:paraId="37F2C240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(N=3385)</w:t>
            </w:r>
          </w:p>
        </w:tc>
        <w:tc>
          <w:tcPr>
            <w:tcW w:w="992" w:type="dxa"/>
          </w:tcPr>
          <w:p w14:paraId="7712DD73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29C67A9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701" w:type="dxa"/>
          </w:tcPr>
          <w:p w14:paraId="3E58D4D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B/F</w:t>
            </w:r>
          </w:p>
          <w:p w14:paraId="70E9C62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(N=3470)</w:t>
            </w:r>
          </w:p>
        </w:tc>
        <w:tc>
          <w:tcPr>
            <w:tcW w:w="993" w:type="dxa"/>
          </w:tcPr>
          <w:p w14:paraId="5363605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Std. diff</w:t>
            </w:r>
          </w:p>
          <w:p w14:paraId="2672EC67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21E3F14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TIO</w:t>
            </w:r>
          </w:p>
          <w:p w14:paraId="40AB092E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(N=4089)</w:t>
            </w:r>
          </w:p>
        </w:tc>
        <w:tc>
          <w:tcPr>
            <w:tcW w:w="1134" w:type="dxa"/>
          </w:tcPr>
          <w:p w14:paraId="7C8BF6E2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208B3FC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</w:tr>
      <w:tr w:rsidR="006E206F" w:rsidRPr="00AE4F58" w14:paraId="2603B2F5" w14:textId="77777777" w:rsidTr="000C5363">
        <w:trPr>
          <w:trHeight w:val="314"/>
        </w:trPr>
        <w:tc>
          <w:tcPr>
            <w:tcW w:w="5001" w:type="dxa"/>
          </w:tcPr>
          <w:p w14:paraId="038862F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Post-index eligibility period, days, mean (SD)</w:t>
            </w:r>
          </w:p>
        </w:tc>
        <w:tc>
          <w:tcPr>
            <w:tcW w:w="1373" w:type="dxa"/>
          </w:tcPr>
          <w:p w14:paraId="22492C5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358.8 (288.9)</w:t>
            </w:r>
          </w:p>
        </w:tc>
        <w:tc>
          <w:tcPr>
            <w:tcW w:w="1701" w:type="dxa"/>
          </w:tcPr>
          <w:p w14:paraId="6C36EF8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531.5 (450.4)</w:t>
            </w:r>
          </w:p>
        </w:tc>
        <w:tc>
          <w:tcPr>
            <w:tcW w:w="992" w:type="dxa"/>
          </w:tcPr>
          <w:p w14:paraId="1290EE4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45.6</w:t>
            </w:r>
          </w:p>
        </w:tc>
        <w:tc>
          <w:tcPr>
            <w:tcW w:w="1701" w:type="dxa"/>
          </w:tcPr>
          <w:p w14:paraId="5D1215F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473.3 (415.6)</w:t>
            </w:r>
          </w:p>
        </w:tc>
        <w:tc>
          <w:tcPr>
            <w:tcW w:w="993" w:type="dxa"/>
          </w:tcPr>
          <w:p w14:paraId="19E0E44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32.0</w:t>
            </w:r>
          </w:p>
        </w:tc>
        <w:tc>
          <w:tcPr>
            <w:tcW w:w="1417" w:type="dxa"/>
          </w:tcPr>
          <w:p w14:paraId="63A2E2F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544.0 (460.4)</w:t>
            </w:r>
          </w:p>
        </w:tc>
        <w:tc>
          <w:tcPr>
            <w:tcW w:w="1134" w:type="dxa"/>
          </w:tcPr>
          <w:p w14:paraId="7AEB0AA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48.2</w:t>
            </w:r>
          </w:p>
        </w:tc>
      </w:tr>
      <w:tr w:rsidR="006E206F" w:rsidRPr="00AE4F58" w14:paraId="6DBDA351" w14:textId="77777777" w:rsidTr="000C5363">
        <w:trPr>
          <w:trHeight w:val="314"/>
        </w:trPr>
        <w:tc>
          <w:tcPr>
            <w:tcW w:w="5001" w:type="dxa"/>
          </w:tcPr>
          <w:p w14:paraId="76F52D34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On-treatment follow-up period, days, mean (SD)</w:t>
            </w:r>
          </w:p>
        </w:tc>
        <w:tc>
          <w:tcPr>
            <w:tcW w:w="1373" w:type="dxa"/>
          </w:tcPr>
          <w:p w14:paraId="36D419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138.1 (174.7)</w:t>
            </w:r>
          </w:p>
        </w:tc>
        <w:tc>
          <w:tcPr>
            <w:tcW w:w="1701" w:type="dxa"/>
          </w:tcPr>
          <w:p w14:paraId="01E9F0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123.1 (196.5)</w:t>
            </w:r>
          </w:p>
        </w:tc>
        <w:tc>
          <w:tcPr>
            <w:tcW w:w="992" w:type="dxa"/>
          </w:tcPr>
          <w:p w14:paraId="06B71CE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8.0</w:t>
            </w:r>
          </w:p>
        </w:tc>
        <w:tc>
          <w:tcPr>
            <w:tcW w:w="1701" w:type="dxa"/>
          </w:tcPr>
          <w:p w14:paraId="39DD23E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109.7 (169.7)</w:t>
            </w:r>
          </w:p>
        </w:tc>
        <w:tc>
          <w:tcPr>
            <w:tcW w:w="993" w:type="dxa"/>
          </w:tcPr>
          <w:p w14:paraId="73B694F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16.5</w:t>
            </w:r>
          </w:p>
        </w:tc>
        <w:tc>
          <w:tcPr>
            <w:tcW w:w="1417" w:type="dxa"/>
          </w:tcPr>
          <w:p w14:paraId="3E7EC78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158.1 (236.2)</w:t>
            </w:r>
          </w:p>
        </w:tc>
        <w:tc>
          <w:tcPr>
            <w:tcW w:w="1134" w:type="dxa"/>
          </w:tcPr>
          <w:p w14:paraId="20B8D48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9.7</w:t>
            </w:r>
          </w:p>
        </w:tc>
      </w:tr>
      <w:tr w:rsidR="006E206F" w:rsidRPr="00AE4F58" w14:paraId="34DC2208" w14:textId="77777777" w:rsidTr="000C5363">
        <w:trPr>
          <w:trHeight w:val="314"/>
        </w:trPr>
        <w:tc>
          <w:tcPr>
            <w:tcW w:w="5001" w:type="dxa"/>
          </w:tcPr>
          <w:p w14:paraId="1F2F52B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Age, years, mean (SD)</w:t>
            </w:r>
          </w:p>
        </w:tc>
        <w:tc>
          <w:tcPr>
            <w:tcW w:w="1373" w:type="dxa"/>
          </w:tcPr>
          <w:p w14:paraId="7583F1F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71.8 (9.5)</w:t>
            </w:r>
          </w:p>
        </w:tc>
        <w:tc>
          <w:tcPr>
            <w:tcW w:w="1701" w:type="dxa"/>
          </w:tcPr>
          <w:p w14:paraId="61E599B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73.0 (9.9)</w:t>
            </w:r>
          </w:p>
        </w:tc>
        <w:tc>
          <w:tcPr>
            <w:tcW w:w="992" w:type="dxa"/>
          </w:tcPr>
          <w:p w14:paraId="4047FD2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1701" w:type="dxa"/>
          </w:tcPr>
          <w:p w14:paraId="24C7363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72.3 (9.6)</w:t>
            </w:r>
          </w:p>
        </w:tc>
        <w:tc>
          <w:tcPr>
            <w:tcW w:w="993" w:type="dxa"/>
          </w:tcPr>
          <w:p w14:paraId="09783B5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1417" w:type="dxa"/>
          </w:tcPr>
          <w:p w14:paraId="6489648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73.0 (9.3)</w:t>
            </w:r>
          </w:p>
        </w:tc>
        <w:tc>
          <w:tcPr>
            <w:tcW w:w="1134" w:type="dxa"/>
          </w:tcPr>
          <w:p w14:paraId="05E171E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11.9</w:t>
            </w:r>
          </w:p>
        </w:tc>
      </w:tr>
      <w:tr w:rsidR="006E206F" w:rsidRPr="00AE4F58" w14:paraId="5C696FE5" w14:textId="77777777" w:rsidTr="000C5363">
        <w:trPr>
          <w:trHeight w:val="314"/>
        </w:trPr>
        <w:tc>
          <w:tcPr>
            <w:tcW w:w="5001" w:type="dxa"/>
          </w:tcPr>
          <w:p w14:paraId="7C1268B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Female, n (%)</w:t>
            </w:r>
          </w:p>
        </w:tc>
        <w:tc>
          <w:tcPr>
            <w:tcW w:w="1373" w:type="dxa"/>
          </w:tcPr>
          <w:p w14:paraId="69473B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681 (45.2)</w:t>
            </w:r>
          </w:p>
        </w:tc>
        <w:tc>
          <w:tcPr>
            <w:tcW w:w="1701" w:type="dxa"/>
          </w:tcPr>
          <w:p w14:paraId="6CC9FCF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1600 (47.3)</w:t>
            </w:r>
          </w:p>
        </w:tc>
        <w:tc>
          <w:tcPr>
            <w:tcW w:w="992" w:type="dxa"/>
          </w:tcPr>
          <w:p w14:paraId="1BFB9A9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01" w:type="dxa"/>
          </w:tcPr>
          <w:p w14:paraId="1E66E96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1572 (45.3)</w:t>
            </w:r>
          </w:p>
        </w:tc>
        <w:tc>
          <w:tcPr>
            <w:tcW w:w="993" w:type="dxa"/>
          </w:tcPr>
          <w:p w14:paraId="6D13E3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1417" w:type="dxa"/>
          </w:tcPr>
          <w:p w14:paraId="2EFD98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1828 (44.7)</w:t>
            </w:r>
          </w:p>
        </w:tc>
        <w:tc>
          <w:tcPr>
            <w:tcW w:w="1134" w:type="dxa"/>
          </w:tcPr>
          <w:p w14:paraId="51D7BC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1.1</w:t>
            </w:r>
          </w:p>
        </w:tc>
      </w:tr>
      <w:tr w:rsidR="006E206F" w:rsidRPr="00AE4F58" w14:paraId="13A7E689" w14:textId="77777777" w:rsidTr="000C5363">
        <w:trPr>
          <w:trHeight w:val="314"/>
        </w:trPr>
        <w:tc>
          <w:tcPr>
            <w:tcW w:w="5001" w:type="dxa"/>
          </w:tcPr>
          <w:p w14:paraId="53F69C0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Region, n (%)</w:t>
            </w:r>
          </w:p>
        </w:tc>
        <w:tc>
          <w:tcPr>
            <w:tcW w:w="1373" w:type="dxa"/>
          </w:tcPr>
          <w:p w14:paraId="36CB96D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6DD6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942D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6EE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550D0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2F4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1975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20A6D75B" w14:textId="77777777" w:rsidTr="000C5363">
        <w:trPr>
          <w:trHeight w:val="314"/>
        </w:trPr>
        <w:tc>
          <w:tcPr>
            <w:tcW w:w="5001" w:type="dxa"/>
          </w:tcPr>
          <w:p w14:paraId="2B43C7E6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South</w:t>
            </w:r>
          </w:p>
        </w:tc>
        <w:tc>
          <w:tcPr>
            <w:tcW w:w="1373" w:type="dxa"/>
          </w:tcPr>
          <w:p w14:paraId="625889E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861 (57.2)</w:t>
            </w:r>
          </w:p>
        </w:tc>
        <w:tc>
          <w:tcPr>
            <w:tcW w:w="1701" w:type="dxa"/>
          </w:tcPr>
          <w:p w14:paraId="79AEA04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1466 (43.3)</w:t>
            </w:r>
          </w:p>
        </w:tc>
        <w:tc>
          <w:tcPr>
            <w:tcW w:w="992" w:type="dxa"/>
          </w:tcPr>
          <w:p w14:paraId="3B48BE2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27.8</w:t>
            </w:r>
          </w:p>
        </w:tc>
        <w:tc>
          <w:tcPr>
            <w:tcW w:w="1701" w:type="dxa"/>
          </w:tcPr>
          <w:p w14:paraId="70B4CFA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1747 (50.3)</w:t>
            </w:r>
          </w:p>
        </w:tc>
        <w:tc>
          <w:tcPr>
            <w:tcW w:w="993" w:type="dxa"/>
          </w:tcPr>
          <w:p w14:paraId="638E93C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13.8</w:t>
            </w:r>
          </w:p>
        </w:tc>
        <w:tc>
          <w:tcPr>
            <w:tcW w:w="1417" w:type="dxa"/>
          </w:tcPr>
          <w:p w14:paraId="6FC7308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1670 (40.8)</w:t>
            </w:r>
          </w:p>
        </w:tc>
        <w:tc>
          <w:tcPr>
            <w:tcW w:w="1134" w:type="dxa"/>
          </w:tcPr>
          <w:p w14:paraId="479E581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32.7</w:t>
            </w:r>
          </w:p>
        </w:tc>
      </w:tr>
      <w:tr w:rsidR="006E206F" w:rsidRPr="00AE4F58" w14:paraId="27B606CC" w14:textId="77777777" w:rsidTr="000C5363">
        <w:trPr>
          <w:trHeight w:val="314"/>
        </w:trPr>
        <w:tc>
          <w:tcPr>
            <w:tcW w:w="5001" w:type="dxa"/>
          </w:tcPr>
          <w:p w14:paraId="3BA085D7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West</w:t>
            </w:r>
          </w:p>
        </w:tc>
        <w:tc>
          <w:tcPr>
            <w:tcW w:w="1373" w:type="dxa"/>
          </w:tcPr>
          <w:p w14:paraId="183B636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171 (11.4)</w:t>
            </w:r>
          </w:p>
        </w:tc>
        <w:tc>
          <w:tcPr>
            <w:tcW w:w="1701" w:type="dxa"/>
          </w:tcPr>
          <w:p w14:paraId="3960EED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725 (21.4)</w:t>
            </w:r>
          </w:p>
        </w:tc>
        <w:tc>
          <w:tcPr>
            <w:tcW w:w="992" w:type="dxa"/>
          </w:tcPr>
          <w:p w14:paraId="56B662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27.2</w:t>
            </w:r>
          </w:p>
        </w:tc>
        <w:tc>
          <w:tcPr>
            <w:tcW w:w="1701" w:type="dxa"/>
          </w:tcPr>
          <w:p w14:paraId="2DE31B8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469 (13.5)</w:t>
            </w:r>
          </w:p>
        </w:tc>
        <w:tc>
          <w:tcPr>
            <w:tcW w:w="993" w:type="dxa"/>
          </w:tcPr>
          <w:p w14:paraId="7CA4807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6.5</w:t>
            </w:r>
          </w:p>
        </w:tc>
        <w:tc>
          <w:tcPr>
            <w:tcW w:w="1417" w:type="dxa"/>
          </w:tcPr>
          <w:p w14:paraId="4DE1D87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913 (22.3)</w:t>
            </w:r>
          </w:p>
        </w:tc>
        <w:tc>
          <w:tcPr>
            <w:tcW w:w="1134" w:type="dxa"/>
          </w:tcPr>
          <w:p w14:paraId="6C3AD2C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29.3</w:t>
            </w:r>
          </w:p>
        </w:tc>
      </w:tr>
      <w:tr w:rsidR="006E206F" w:rsidRPr="00AE4F58" w14:paraId="751C57DF" w14:textId="77777777" w:rsidTr="000C5363">
        <w:trPr>
          <w:trHeight w:val="314"/>
        </w:trPr>
        <w:tc>
          <w:tcPr>
            <w:tcW w:w="5001" w:type="dxa"/>
          </w:tcPr>
          <w:p w14:paraId="0D2F918F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Midwest</w:t>
            </w:r>
          </w:p>
        </w:tc>
        <w:tc>
          <w:tcPr>
            <w:tcW w:w="1373" w:type="dxa"/>
          </w:tcPr>
          <w:p w14:paraId="74EFDF6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341 (22.7)</w:t>
            </w:r>
          </w:p>
        </w:tc>
        <w:tc>
          <w:tcPr>
            <w:tcW w:w="1701" w:type="dxa"/>
          </w:tcPr>
          <w:p w14:paraId="315B7F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769 (22.7)</w:t>
            </w:r>
          </w:p>
        </w:tc>
        <w:tc>
          <w:tcPr>
            <w:tcW w:w="992" w:type="dxa"/>
          </w:tcPr>
          <w:p w14:paraId="1E46FEB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1701" w:type="dxa"/>
          </w:tcPr>
          <w:p w14:paraId="24A669A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858 (24.7)</w:t>
            </w:r>
          </w:p>
        </w:tc>
        <w:tc>
          <w:tcPr>
            <w:tcW w:w="993" w:type="dxa"/>
          </w:tcPr>
          <w:p w14:paraId="1F2F135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4.9</w:t>
            </w:r>
          </w:p>
        </w:tc>
        <w:tc>
          <w:tcPr>
            <w:tcW w:w="1417" w:type="dxa"/>
          </w:tcPr>
          <w:p w14:paraId="6C05BFE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974 (23.8)</w:t>
            </w:r>
          </w:p>
        </w:tc>
        <w:tc>
          <w:tcPr>
            <w:tcW w:w="1134" w:type="dxa"/>
          </w:tcPr>
          <w:p w14:paraId="339EFB5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2.8</w:t>
            </w:r>
          </w:p>
        </w:tc>
      </w:tr>
      <w:tr w:rsidR="006E206F" w:rsidRPr="00AE4F58" w14:paraId="490DA618" w14:textId="77777777" w:rsidTr="000C5363">
        <w:trPr>
          <w:trHeight w:val="314"/>
        </w:trPr>
        <w:tc>
          <w:tcPr>
            <w:tcW w:w="5001" w:type="dxa"/>
          </w:tcPr>
          <w:p w14:paraId="5B63F31B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Northeast</w:t>
            </w:r>
          </w:p>
        </w:tc>
        <w:tc>
          <w:tcPr>
            <w:tcW w:w="1373" w:type="dxa"/>
          </w:tcPr>
          <w:p w14:paraId="24723E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131 (8.7)</w:t>
            </w:r>
          </w:p>
        </w:tc>
        <w:tc>
          <w:tcPr>
            <w:tcW w:w="1701" w:type="dxa"/>
          </w:tcPr>
          <w:p w14:paraId="4DD98E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415 (12.3)</w:t>
            </w:r>
          </w:p>
        </w:tc>
        <w:tc>
          <w:tcPr>
            <w:tcW w:w="992" w:type="dxa"/>
          </w:tcPr>
          <w:p w14:paraId="2E4D6E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11.6</w:t>
            </w:r>
          </w:p>
        </w:tc>
        <w:tc>
          <w:tcPr>
            <w:tcW w:w="1701" w:type="dxa"/>
          </w:tcPr>
          <w:p w14:paraId="6BA6FB8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384 (11.1)</w:t>
            </w:r>
          </w:p>
        </w:tc>
        <w:tc>
          <w:tcPr>
            <w:tcW w:w="993" w:type="dxa"/>
          </w:tcPr>
          <w:p w14:paraId="000B74C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7.9</w:t>
            </w:r>
          </w:p>
        </w:tc>
        <w:tc>
          <w:tcPr>
            <w:tcW w:w="1417" w:type="dxa"/>
          </w:tcPr>
          <w:p w14:paraId="528BEC4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522 (12.8)</w:t>
            </w:r>
          </w:p>
        </w:tc>
        <w:tc>
          <w:tcPr>
            <w:tcW w:w="1134" w:type="dxa"/>
          </w:tcPr>
          <w:p w14:paraId="5CF5496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13.1</w:t>
            </w:r>
          </w:p>
        </w:tc>
      </w:tr>
      <w:tr w:rsidR="006E206F" w:rsidRPr="00AE4F58" w14:paraId="26BB85FA" w14:textId="77777777" w:rsidTr="000C5363">
        <w:trPr>
          <w:trHeight w:val="314"/>
        </w:trPr>
        <w:tc>
          <w:tcPr>
            <w:tcW w:w="5001" w:type="dxa"/>
          </w:tcPr>
          <w:p w14:paraId="2BA9D0F8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1373" w:type="dxa"/>
          </w:tcPr>
          <w:p w14:paraId="2CC2834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 (0.1)</w:t>
            </w:r>
          </w:p>
        </w:tc>
        <w:tc>
          <w:tcPr>
            <w:tcW w:w="1701" w:type="dxa"/>
          </w:tcPr>
          <w:p w14:paraId="3D33E63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 (0.3)</w:t>
            </w:r>
          </w:p>
        </w:tc>
        <w:tc>
          <w:tcPr>
            <w:tcW w:w="992" w:type="dxa"/>
          </w:tcPr>
          <w:p w14:paraId="0B1352C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701" w:type="dxa"/>
          </w:tcPr>
          <w:p w14:paraId="7F5C4A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(0.3)</w:t>
            </w:r>
          </w:p>
        </w:tc>
        <w:tc>
          <w:tcPr>
            <w:tcW w:w="993" w:type="dxa"/>
          </w:tcPr>
          <w:p w14:paraId="129979E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1417" w:type="dxa"/>
          </w:tcPr>
          <w:p w14:paraId="24E6681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 (0.2)</w:t>
            </w:r>
          </w:p>
        </w:tc>
        <w:tc>
          <w:tcPr>
            <w:tcW w:w="1134" w:type="dxa"/>
          </w:tcPr>
          <w:p w14:paraId="3634E82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4.5</w:t>
            </w:r>
          </w:p>
        </w:tc>
      </w:tr>
      <w:tr w:rsidR="006E206F" w:rsidRPr="00AE4F58" w14:paraId="7C62C2DE" w14:textId="77777777" w:rsidTr="000C5363">
        <w:trPr>
          <w:trHeight w:val="314"/>
        </w:trPr>
        <w:tc>
          <w:tcPr>
            <w:tcW w:w="5001" w:type="dxa"/>
          </w:tcPr>
          <w:p w14:paraId="030F7ED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Insurance plan type, n (%)</w:t>
            </w:r>
          </w:p>
        </w:tc>
        <w:tc>
          <w:tcPr>
            <w:tcW w:w="1373" w:type="dxa"/>
          </w:tcPr>
          <w:p w14:paraId="0480FE3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4E86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74D4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0D32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524E3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F567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F40B5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0D8ECDDF" w14:textId="77777777" w:rsidTr="000C5363">
        <w:trPr>
          <w:trHeight w:val="314"/>
        </w:trPr>
        <w:tc>
          <w:tcPr>
            <w:tcW w:w="5001" w:type="dxa"/>
          </w:tcPr>
          <w:p w14:paraId="73DAB170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Medicare</w:t>
            </w:r>
          </w:p>
        </w:tc>
        <w:tc>
          <w:tcPr>
            <w:tcW w:w="1373" w:type="dxa"/>
          </w:tcPr>
          <w:p w14:paraId="27D5FA0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1249 (83.0)</w:t>
            </w:r>
          </w:p>
        </w:tc>
        <w:tc>
          <w:tcPr>
            <w:tcW w:w="1701" w:type="dxa"/>
          </w:tcPr>
          <w:p w14:paraId="56E54DA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2997 (88.5)</w:t>
            </w:r>
          </w:p>
        </w:tc>
        <w:tc>
          <w:tcPr>
            <w:tcW w:w="992" w:type="dxa"/>
          </w:tcPr>
          <w:p w14:paraId="35E2116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15.9</w:t>
            </w:r>
          </w:p>
        </w:tc>
        <w:tc>
          <w:tcPr>
            <w:tcW w:w="1701" w:type="dxa"/>
          </w:tcPr>
          <w:p w14:paraId="3CC3A78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3067 (88.4)</w:t>
            </w:r>
          </w:p>
        </w:tc>
        <w:tc>
          <w:tcPr>
            <w:tcW w:w="993" w:type="dxa"/>
          </w:tcPr>
          <w:p w14:paraId="38FE44C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417" w:type="dxa"/>
          </w:tcPr>
          <w:p w14:paraId="0DA1474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3561 (87.1)</w:t>
            </w:r>
          </w:p>
        </w:tc>
        <w:tc>
          <w:tcPr>
            <w:tcW w:w="1134" w:type="dxa"/>
          </w:tcPr>
          <w:p w14:paraId="7F3774F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11.5</w:t>
            </w:r>
          </w:p>
        </w:tc>
      </w:tr>
      <w:tr w:rsidR="006E206F" w:rsidRPr="00AE4F58" w14:paraId="59FBDAF3" w14:textId="77777777" w:rsidTr="000C5363">
        <w:trPr>
          <w:trHeight w:val="300"/>
        </w:trPr>
        <w:tc>
          <w:tcPr>
            <w:tcW w:w="5001" w:type="dxa"/>
          </w:tcPr>
          <w:p w14:paraId="3A7CA905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Commercial</w:t>
            </w:r>
          </w:p>
        </w:tc>
        <w:tc>
          <w:tcPr>
            <w:tcW w:w="1373" w:type="dxa"/>
          </w:tcPr>
          <w:p w14:paraId="5B6D09D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256 (17.0)</w:t>
            </w:r>
          </w:p>
        </w:tc>
        <w:tc>
          <w:tcPr>
            <w:tcW w:w="1701" w:type="dxa"/>
          </w:tcPr>
          <w:p w14:paraId="011E917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388 (11.5)</w:t>
            </w:r>
          </w:p>
        </w:tc>
        <w:tc>
          <w:tcPr>
            <w:tcW w:w="992" w:type="dxa"/>
          </w:tcPr>
          <w:p w14:paraId="0CBE287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15.9</w:t>
            </w:r>
          </w:p>
        </w:tc>
        <w:tc>
          <w:tcPr>
            <w:tcW w:w="1701" w:type="dxa"/>
          </w:tcPr>
          <w:p w14:paraId="7624231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403 (11.6)</w:t>
            </w:r>
          </w:p>
        </w:tc>
        <w:tc>
          <w:tcPr>
            <w:tcW w:w="993" w:type="dxa"/>
          </w:tcPr>
          <w:p w14:paraId="6363335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417" w:type="dxa"/>
          </w:tcPr>
          <w:p w14:paraId="6FB543C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528 (12.9)</w:t>
            </w:r>
          </w:p>
        </w:tc>
        <w:tc>
          <w:tcPr>
            <w:tcW w:w="1134" w:type="dxa"/>
          </w:tcPr>
          <w:p w14:paraId="17F62BD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11.5</w:t>
            </w:r>
          </w:p>
        </w:tc>
      </w:tr>
      <w:tr w:rsidR="006E206F" w:rsidRPr="00AE4F58" w14:paraId="4D553D11" w14:textId="77777777" w:rsidTr="000C5363">
        <w:trPr>
          <w:trHeight w:val="314"/>
        </w:trPr>
        <w:tc>
          <w:tcPr>
            <w:tcW w:w="5001" w:type="dxa"/>
          </w:tcPr>
          <w:p w14:paraId="2E0B76F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Quan-CCI, mean (SD)</w:t>
            </w:r>
          </w:p>
        </w:tc>
        <w:tc>
          <w:tcPr>
            <w:tcW w:w="1373" w:type="dxa"/>
          </w:tcPr>
          <w:p w14:paraId="08DECD2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6.1 (2.5)</w:t>
            </w:r>
          </w:p>
        </w:tc>
        <w:tc>
          <w:tcPr>
            <w:tcW w:w="1701" w:type="dxa"/>
          </w:tcPr>
          <w:p w14:paraId="6670FD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6.2 (2.5)</w:t>
            </w:r>
          </w:p>
        </w:tc>
        <w:tc>
          <w:tcPr>
            <w:tcW w:w="992" w:type="dxa"/>
          </w:tcPr>
          <w:p w14:paraId="17AF6C6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1701" w:type="dxa"/>
          </w:tcPr>
          <w:p w14:paraId="3FDF10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6.2 (2.5)</w:t>
            </w:r>
          </w:p>
        </w:tc>
        <w:tc>
          <w:tcPr>
            <w:tcW w:w="993" w:type="dxa"/>
          </w:tcPr>
          <w:p w14:paraId="6B7F36B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1417" w:type="dxa"/>
          </w:tcPr>
          <w:p w14:paraId="0A6432E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6.1 (2.5)</w:t>
            </w:r>
          </w:p>
        </w:tc>
        <w:tc>
          <w:tcPr>
            <w:tcW w:w="1134" w:type="dxa"/>
          </w:tcPr>
          <w:p w14:paraId="41008E0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0.7</w:t>
            </w:r>
          </w:p>
        </w:tc>
      </w:tr>
      <w:tr w:rsidR="006E206F" w:rsidRPr="00AE4F58" w14:paraId="49EA52CE" w14:textId="77777777" w:rsidTr="000C5363">
        <w:trPr>
          <w:trHeight w:val="314"/>
        </w:trPr>
        <w:tc>
          <w:tcPr>
            <w:tcW w:w="5001" w:type="dxa"/>
          </w:tcPr>
          <w:p w14:paraId="5A149A8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Number of COPD-related exacerbations, mean (SD)</w:t>
            </w:r>
          </w:p>
        </w:tc>
        <w:tc>
          <w:tcPr>
            <w:tcW w:w="1373" w:type="dxa"/>
          </w:tcPr>
          <w:p w14:paraId="637A0A3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E67E2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365E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93BC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A78B4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7D76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02AE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2D28C344" w14:textId="77777777" w:rsidTr="000C5363">
        <w:trPr>
          <w:trHeight w:val="314"/>
        </w:trPr>
        <w:tc>
          <w:tcPr>
            <w:tcW w:w="5001" w:type="dxa"/>
          </w:tcPr>
          <w:p w14:paraId="3D778AD8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Overall</w:t>
            </w:r>
          </w:p>
        </w:tc>
        <w:tc>
          <w:tcPr>
            <w:tcW w:w="1373" w:type="dxa"/>
          </w:tcPr>
          <w:p w14:paraId="2E164A6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0.86 (0.99)</w:t>
            </w:r>
          </w:p>
        </w:tc>
        <w:tc>
          <w:tcPr>
            <w:tcW w:w="1701" w:type="dxa"/>
          </w:tcPr>
          <w:p w14:paraId="2831F5C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0.93 (1.04)</w:t>
            </w:r>
          </w:p>
        </w:tc>
        <w:tc>
          <w:tcPr>
            <w:tcW w:w="992" w:type="dxa"/>
          </w:tcPr>
          <w:p w14:paraId="1FAF171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7.4</w:t>
            </w:r>
          </w:p>
        </w:tc>
        <w:tc>
          <w:tcPr>
            <w:tcW w:w="1701" w:type="dxa"/>
          </w:tcPr>
          <w:p w14:paraId="1B154C2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1.00 (1.11)</w:t>
            </w:r>
          </w:p>
        </w:tc>
        <w:tc>
          <w:tcPr>
            <w:tcW w:w="993" w:type="dxa"/>
          </w:tcPr>
          <w:p w14:paraId="1B1777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6E622BF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0.89 (1.04)</w:t>
            </w:r>
          </w:p>
        </w:tc>
        <w:tc>
          <w:tcPr>
            <w:tcW w:w="1134" w:type="dxa"/>
          </w:tcPr>
          <w:p w14:paraId="473DE93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3.0</w:t>
            </w:r>
          </w:p>
        </w:tc>
      </w:tr>
      <w:tr w:rsidR="006E206F" w:rsidRPr="00AE4F58" w14:paraId="7381A7D7" w14:textId="77777777" w:rsidTr="000C5363">
        <w:trPr>
          <w:trHeight w:val="314"/>
        </w:trPr>
        <w:tc>
          <w:tcPr>
            <w:tcW w:w="5001" w:type="dxa"/>
          </w:tcPr>
          <w:p w14:paraId="0FD7CAD8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Moderate</w:t>
            </w:r>
          </w:p>
        </w:tc>
        <w:tc>
          <w:tcPr>
            <w:tcW w:w="1373" w:type="dxa"/>
          </w:tcPr>
          <w:p w14:paraId="648D6A5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0.36 (0.68)</w:t>
            </w:r>
          </w:p>
        </w:tc>
        <w:tc>
          <w:tcPr>
            <w:tcW w:w="1701" w:type="dxa"/>
          </w:tcPr>
          <w:p w14:paraId="2035ED2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0.28 (0.63)</w:t>
            </w:r>
          </w:p>
        </w:tc>
        <w:tc>
          <w:tcPr>
            <w:tcW w:w="992" w:type="dxa"/>
          </w:tcPr>
          <w:p w14:paraId="4FD74DE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12.7</w:t>
            </w:r>
          </w:p>
        </w:tc>
        <w:tc>
          <w:tcPr>
            <w:tcW w:w="1701" w:type="dxa"/>
          </w:tcPr>
          <w:p w14:paraId="11D3756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0.36 (0.73)</w:t>
            </w:r>
          </w:p>
        </w:tc>
        <w:tc>
          <w:tcPr>
            <w:tcW w:w="993" w:type="dxa"/>
          </w:tcPr>
          <w:p w14:paraId="784AA60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1417" w:type="dxa"/>
          </w:tcPr>
          <w:p w14:paraId="62D0900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0.28 (0.65)</w:t>
            </w:r>
          </w:p>
        </w:tc>
        <w:tc>
          <w:tcPr>
            <w:tcW w:w="1134" w:type="dxa"/>
          </w:tcPr>
          <w:p w14:paraId="7631E74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11.5</w:t>
            </w:r>
          </w:p>
        </w:tc>
      </w:tr>
      <w:tr w:rsidR="006E206F" w:rsidRPr="00AE4F58" w14:paraId="2104F111" w14:textId="77777777" w:rsidTr="000C5363">
        <w:trPr>
          <w:trHeight w:val="314"/>
        </w:trPr>
        <w:tc>
          <w:tcPr>
            <w:tcW w:w="5001" w:type="dxa"/>
          </w:tcPr>
          <w:p w14:paraId="5010CD6E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Severe</w:t>
            </w:r>
          </w:p>
        </w:tc>
        <w:tc>
          <w:tcPr>
            <w:tcW w:w="1373" w:type="dxa"/>
          </w:tcPr>
          <w:p w14:paraId="2FA5C53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0.50 (0.71)</w:t>
            </w:r>
          </w:p>
        </w:tc>
        <w:tc>
          <w:tcPr>
            <w:tcW w:w="1701" w:type="dxa"/>
          </w:tcPr>
          <w:p w14:paraId="058B70B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0.66 (0.81)</w:t>
            </w:r>
          </w:p>
        </w:tc>
        <w:tc>
          <w:tcPr>
            <w:tcW w:w="992" w:type="dxa"/>
          </w:tcPr>
          <w:p w14:paraId="516F52D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20.9</w:t>
            </w:r>
          </w:p>
        </w:tc>
        <w:tc>
          <w:tcPr>
            <w:tcW w:w="1701" w:type="dxa"/>
          </w:tcPr>
          <w:p w14:paraId="36C953A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0.64 (0.82)</w:t>
            </w:r>
          </w:p>
        </w:tc>
        <w:tc>
          <w:tcPr>
            <w:tcW w:w="993" w:type="dxa"/>
          </w:tcPr>
          <w:p w14:paraId="649AEF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18.0</w:t>
            </w:r>
          </w:p>
        </w:tc>
        <w:tc>
          <w:tcPr>
            <w:tcW w:w="1417" w:type="dxa"/>
          </w:tcPr>
          <w:p w14:paraId="26EF80C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0.61 (0.77)</w:t>
            </w:r>
          </w:p>
        </w:tc>
        <w:tc>
          <w:tcPr>
            <w:tcW w:w="1134" w:type="dxa"/>
          </w:tcPr>
          <w:p w14:paraId="4D2BB67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14.4</w:t>
            </w:r>
          </w:p>
        </w:tc>
      </w:tr>
      <w:tr w:rsidR="006E206F" w:rsidRPr="00AE4F58" w14:paraId="0AF0AF04" w14:textId="77777777" w:rsidTr="000C5363">
        <w:trPr>
          <w:trHeight w:val="314"/>
        </w:trPr>
        <w:tc>
          <w:tcPr>
            <w:tcW w:w="5001" w:type="dxa"/>
          </w:tcPr>
          <w:p w14:paraId="55A0E53A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Patients with COPD-related exacerbations, n (%)</w:t>
            </w:r>
          </w:p>
        </w:tc>
        <w:tc>
          <w:tcPr>
            <w:tcW w:w="1373" w:type="dxa"/>
          </w:tcPr>
          <w:p w14:paraId="1886C9E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D33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F755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66851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0BC8E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27E73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E0EF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1290FBEA" w14:textId="77777777" w:rsidTr="000C5363">
        <w:trPr>
          <w:trHeight w:val="314"/>
        </w:trPr>
        <w:tc>
          <w:tcPr>
            <w:tcW w:w="5001" w:type="dxa"/>
          </w:tcPr>
          <w:p w14:paraId="4E76D00B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Overall</w:t>
            </w:r>
          </w:p>
        </w:tc>
        <w:tc>
          <w:tcPr>
            <w:tcW w:w="1373" w:type="dxa"/>
          </w:tcPr>
          <w:p w14:paraId="3F181A8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848 (56.3)</w:t>
            </w:r>
          </w:p>
        </w:tc>
        <w:tc>
          <w:tcPr>
            <w:tcW w:w="1701" w:type="dxa"/>
          </w:tcPr>
          <w:p w14:paraId="1ABF63E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2055 (60.7)</w:t>
            </w:r>
          </w:p>
        </w:tc>
        <w:tc>
          <w:tcPr>
            <w:tcW w:w="992" w:type="dxa"/>
          </w:tcPr>
          <w:p w14:paraId="3B69204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8.9</w:t>
            </w:r>
          </w:p>
        </w:tc>
        <w:tc>
          <w:tcPr>
            <w:tcW w:w="1701" w:type="dxa"/>
          </w:tcPr>
          <w:p w14:paraId="4B0787C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2156 (62.1)</w:t>
            </w:r>
          </w:p>
        </w:tc>
        <w:tc>
          <w:tcPr>
            <w:tcW w:w="993" w:type="dxa"/>
          </w:tcPr>
          <w:p w14:paraId="7AF0A42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11.8</w:t>
            </w:r>
          </w:p>
        </w:tc>
        <w:tc>
          <w:tcPr>
            <w:tcW w:w="1417" w:type="dxa"/>
          </w:tcPr>
          <w:p w14:paraId="7CD725B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2373 (58.0)</w:t>
            </w:r>
          </w:p>
        </w:tc>
        <w:tc>
          <w:tcPr>
            <w:tcW w:w="1134" w:type="dxa"/>
          </w:tcPr>
          <w:p w14:paraId="64CFCA4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3.4</w:t>
            </w:r>
          </w:p>
        </w:tc>
      </w:tr>
      <w:tr w:rsidR="006E206F" w:rsidRPr="00AE4F58" w14:paraId="12E5A060" w14:textId="77777777" w:rsidTr="000C5363">
        <w:trPr>
          <w:trHeight w:val="300"/>
        </w:trPr>
        <w:tc>
          <w:tcPr>
            <w:tcW w:w="5001" w:type="dxa"/>
          </w:tcPr>
          <w:p w14:paraId="5F1CF0DC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Moderate</w:t>
            </w:r>
          </w:p>
        </w:tc>
        <w:tc>
          <w:tcPr>
            <w:tcW w:w="1373" w:type="dxa"/>
          </w:tcPr>
          <w:p w14:paraId="7451123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246 (16.3)</w:t>
            </w:r>
          </w:p>
        </w:tc>
        <w:tc>
          <w:tcPr>
            <w:tcW w:w="1701" w:type="dxa"/>
          </w:tcPr>
          <w:p w14:paraId="6535CB0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374 (11.0)</w:t>
            </w:r>
          </w:p>
        </w:tc>
        <w:tc>
          <w:tcPr>
            <w:tcW w:w="992" w:type="dxa"/>
          </w:tcPr>
          <w:p w14:paraId="5BBBE61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701" w:type="dxa"/>
          </w:tcPr>
          <w:p w14:paraId="527648C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499 (14.4)</w:t>
            </w:r>
          </w:p>
        </w:tc>
        <w:tc>
          <w:tcPr>
            <w:tcW w:w="993" w:type="dxa"/>
          </w:tcPr>
          <w:p w14:paraId="1ED21CD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417" w:type="dxa"/>
          </w:tcPr>
          <w:p w14:paraId="7DA9EA5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459 (11.2)</w:t>
            </w:r>
          </w:p>
        </w:tc>
        <w:tc>
          <w:tcPr>
            <w:tcW w:w="1134" w:type="dxa"/>
          </w:tcPr>
          <w:p w14:paraId="7A90750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14.9</w:t>
            </w:r>
          </w:p>
        </w:tc>
      </w:tr>
      <w:tr w:rsidR="006E206F" w:rsidRPr="00AE4F58" w14:paraId="12AA76A3" w14:textId="77777777" w:rsidTr="000C5363">
        <w:trPr>
          <w:trHeight w:val="314"/>
        </w:trPr>
        <w:tc>
          <w:tcPr>
            <w:tcW w:w="5001" w:type="dxa"/>
          </w:tcPr>
          <w:p w14:paraId="0E4643D7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Severe</w:t>
            </w:r>
          </w:p>
        </w:tc>
        <w:tc>
          <w:tcPr>
            <w:tcW w:w="1373" w:type="dxa"/>
          </w:tcPr>
          <w:p w14:paraId="38A5551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602 (40.0)</w:t>
            </w:r>
          </w:p>
        </w:tc>
        <w:tc>
          <w:tcPr>
            <w:tcW w:w="1701" w:type="dxa"/>
          </w:tcPr>
          <w:p w14:paraId="39BE1FD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1681 (49.7)</w:t>
            </w:r>
          </w:p>
        </w:tc>
        <w:tc>
          <w:tcPr>
            <w:tcW w:w="992" w:type="dxa"/>
          </w:tcPr>
          <w:p w14:paraId="4DD8FFD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19.4</w:t>
            </w:r>
          </w:p>
        </w:tc>
        <w:tc>
          <w:tcPr>
            <w:tcW w:w="1701" w:type="dxa"/>
          </w:tcPr>
          <w:p w14:paraId="18DC52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1657 (47.8)</w:t>
            </w:r>
          </w:p>
        </w:tc>
        <w:tc>
          <w:tcPr>
            <w:tcW w:w="993" w:type="dxa"/>
          </w:tcPr>
          <w:p w14:paraId="5759697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15.6</w:t>
            </w:r>
          </w:p>
        </w:tc>
        <w:tc>
          <w:tcPr>
            <w:tcW w:w="1417" w:type="dxa"/>
          </w:tcPr>
          <w:p w14:paraId="1C3092D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1914 (46.8)</w:t>
            </w:r>
          </w:p>
        </w:tc>
        <w:tc>
          <w:tcPr>
            <w:tcW w:w="1134" w:type="dxa"/>
          </w:tcPr>
          <w:p w14:paraId="0E7DFEF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13.7</w:t>
            </w:r>
          </w:p>
        </w:tc>
      </w:tr>
      <w:tr w:rsidR="006E206F" w:rsidRPr="00AE4F58" w14:paraId="55F3E9B7" w14:textId="77777777" w:rsidTr="000C5363">
        <w:trPr>
          <w:trHeight w:val="314"/>
        </w:trPr>
        <w:tc>
          <w:tcPr>
            <w:tcW w:w="5001" w:type="dxa"/>
          </w:tcPr>
          <w:p w14:paraId="3096143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Respiratory medications, n (%)</w:t>
            </w:r>
          </w:p>
        </w:tc>
        <w:tc>
          <w:tcPr>
            <w:tcW w:w="1373" w:type="dxa"/>
          </w:tcPr>
          <w:p w14:paraId="089198D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A1E97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8667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3E71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35BD0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A123D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98D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6B62EBD4" w14:textId="77777777" w:rsidTr="000C5363">
        <w:trPr>
          <w:trHeight w:val="314"/>
        </w:trPr>
        <w:tc>
          <w:tcPr>
            <w:tcW w:w="5001" w:type="dxa"/>
          </w:tcPr>
          <w:p w14:paraId="095A05B3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Systemic corticosteroids</w:t>
            </w:r>
          </w:p>
        </w:tc>
        <w:tc>
          <w:tcPr>
            <w:tcW w:w="1373" w:type="dxa"/>
          </w:tcPr>
          <w:p w14:paraId="5D994C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934 (62.1)</w:t>
            </w:r>
          </w:p>
        </w:tc>
        <w:tc>
          <w:tcPr>
            <w:tcW w:w="1701" w:type="dxa"/>
          </w:tcPr>
          <w:p w14:paraId="5D2973C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1900 (56.1)</w:t>
            </w:r>
          </w:p>
        </w:tc>
        <w:tc>
          <w:tcPr>
            <w:tcW w:w="992" w:type="dxa"/>
          </w:tcPr>
          <w:p w14:paraId="1A4B2B9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1701" w:type="dxa"/>
          </w:tcPr>
          <w:p w14:paraId="50D38C8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2114 (60.9)</w:t>
            </w:r>
          </w:p>
        </w:tc>
        <w:tc>
          <w:tcPr>
            <w:tcW w:w="993" w:type="dxa"/>
          </w:tcPr>
          <w:p w14:paraId="5EC306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1417" w:type="dxa"/>
          </w:tcPr>
          <w:p w14:paraId="7AEFD99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2218 (54.2)</w:t>
            </w:r>
          </w:p>
        </w:tc>
        <w:tc>
          <w:tcPr>
            <w:tcW w:w="1134" w:type="dxa"/>
          </w:tcPr>
          <w:p w14:paraId="5E7C8E1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15.8</w:t>
            </w:r>
          </w:p>
        </w:tc>
      </w:tr>
      <w:tr w:rsidR="006E206F" w:rsidRPr="00AE4F58" w14:paraId="72EC95C9" w14:textId="77777777" w:rsidTr="000C5363">
        <w:trPr>
          <w:trHeight w:val="314"/>
        </w:trPr>
        <w:tc>
          <w:tcPr>
            <w:tcW w:w="5001" w:type="dxa"/>
          </w:tcPr>
          <w:p w14:paraId="4CFE130F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SABA</w:t>
            </w:r>
          </w:p>
        </w:tc>
        <w:tc>
          <w:tcPr>
            <w:tcW w:w="1373" w:type="dxa"/>
          </w:tcPr>
          <w:p w14:paraId="4A2E07C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649 (43.1)</w:t>
            </w:r>
          </w:p>
        </w:tc>
        <w:tc>
          <w:tcPr>
            <w:tcW w:w="1701" w:type="dxa"/>
          </w:tcPr>
          <w:p w14:paraId="62ED5B9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1197 (35.4)</w:t>
            </w:r>
          </w:p>
        </w:tc>
        <w:tc>
          <w:tcPr>
            <w:tcW w:w="992" w:type="dxa"/>
          </w:tcPr>
          <w:p w14:paraId="46E0C60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15.9</w:t>
            </w:r>
          </w:p>
        </w:tc>
        <w:tc>
          <w:tcPr>
            <w:tcW w:w="1701" w:type="dxa"/>
          </w:tcPr>
          <w:p w14:paraId="381A615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1341 (38.6)</w:t>
            </w:r>
          </w:p>
        </w:tc>
        <w:tc>
          <w:tcPr>
            <w:tcW w:w="993" w:type="dxa"/>
          </w:tcPr>
          <w:p w14:paraId="6714720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9.1</w:t>
            </w:r>
          </w:p>
        </w:tc>
        <w:tc>
          <w:tcPr>
            <w:tcW w:w="1417" w:type="dxa"/>
          </w:tcPr>
          <w:p w14:paraId="1666B42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1417 (34.7)</w:t>
            </w:r>
          </w:p>
        </w:tc>
        <w:tc>
          <w:tcPr>
            <w:tcW w:w="1134" w:type="dxa"/>
          </w:tcPr>
          <w:p w14:paraId="7D1A3E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17.4</w:t>
            </w:r>
          </w:p>
        </w:tc>
      </w:tr>
      <w:tr w:rsidR="006E206F" w:rsidRPr="00AE4F58" w14:paraId="1878BCFF" w14:textId="77777777" w:rsidTr="000C5363">
        <w:trPr>
          <w:trHeight w:val="314"/>
        </w:trPr>
        <w:tc>
          <w:tcPr>
            <w:tcW w:w="5001" w:type="dxa"/>
          </w:tcPr>
          <w:p w14:paraId="793B26BE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SAMA/SABA</w:t>
            </w:r>
          </w:p>
        </w:tc>
        <w:tc>
          <w:tcPr>
            <w:tcW w:w="1373" w:type="dxa"/>
          </w:tcPr>
          <w:p w14:paraId="6D4A486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229 (15.2)</w:t>
            </w:r>
          </w:p>
        </w:tc>
        <w:tc>
          <w:tcPr>
            <w:tcW w:w="1701" w:type="dxa"/>
          </w:tcPr>
          <w:p w14:paraId="55C94BB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576 (17.0)</w:t>
            </w:r>
          </w:p>
        </w:tc>
        <w:tc>
          <w:tcPr>
            <w:tcW w:w="992" w:type="dxa"/>
          </w:tcPr>
          <w:p w14:paraId="266BC9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4.9</w:t>
            </w:r>
          </w:p>
        </w:tc>
        <w:tc>
          <w:tcPr>
            <w:tcW w:w="1701" w:type="dxa"/>
          </w:tcPr>
          <w:p w14:paraId="10223CB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579 (16.7)</w:t>
            </w:r>
          </w:p>
        </w:tc>
        <w:tc>
          <w:tcPr>
            <w:tcW w:w="993" w:type="dxa"/>
          </w:tcPr>
          <w:p w14:paraId="0C80FB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417" w:type="dxa"/>
          </w:tcPr>
          <w:p w14:paraId="4B2BD3C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548 (13.4)</w:t>
            </w:r>
          </w:p>
        </w:tc>
        <w:tc>
          <w:tcPr>
            <w:tcW w:w="1134" w:type="dxa"/>
          </w:tcPr>
          <w:p w14:paraId="6B6839A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5.2</w:t>
            </w:r>
          </w:p>
        </w:tc>
      </w:tr>
      <w:tr w:rsidR="006E206F" w:rsidRPr="00AE4F58" w14:paraId="42C5BE8A" w14:textId="77777777" w:rsidTr="000C5363">
        <w:trPr>
          <w:trHeight w:val="314"/>
        </w:trPr>
        <w:tc>
          <w:tcPr>
            <w:tcW w:w="5001" w:type="dxa"/>
          </w:tcPr>
          <w:p w14:paraId="6AF749E4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Montelukast</w:t>
            </w:r>
          </w:p>
        </w:tc>
        <w:tc>
          <w:tcPr>
            <w:tcW w:w="1373" w:type="dxa"/>
          </w:tcPr>
          <w:p w14:paraId="2BDAA61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73 (4.9)</w:t>
            </w:r>
          </w:p>
        </w:tc>
        <w:tc>
          <w:tcPr>
            <w:tcW w:w="1701" w:type="dxa"/>
          </w:tcPr>
          <w:p w14:paraId="7E21A5E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128 (3.8)</w:t>
            </w:r>
          </w:p>
        </w:tc>
        <w:tc>
          <w:tcPr>
            <w:tcW w:w="992" w:type="dxa"/>
          </w:tcPr>
          <w:p w14:paraId="6BE7677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1701" w:type="dxa"/>
          </w:tcPr>
          <w:p w14:paraId="277814B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170 (4.9)</w:t>
            </w:r>
          </w:p>
        </w:tc>
        <w:tc>
          <w:tcPr>
            <w:tcW w:w="993" w:type="dxa"/>
          </w:tcPr>
          <w:p w14:paraId="44BFB96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</w:t>
            </w:r>
          </w:p>
        </w:tc>
        <w:tc>
          <w:tcPr>
            <w:tcW w:w="1417" w:type="dxa"/>
          </w:tcPr>
          <w:p w14:paraId="0A376C3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132 (3.2)</w:t>
            </w:r>
          </w:p>
        </w:tc>
        <w:tc>
          <w:tcPr>
            <w:tcW w:w="1134" w:type="dxa"/>
          </w:tcPr>
          <w:p w14:paraId="0B4074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8.2</w:t>
            </w:r>
          </w:p>
        </w:tc>
      </w:tr>
      <w:tr w:rsidR="006E206F" w:rsidRPr="00AE4F58" w14:paraId="1FE2F7A4" w14:textId="77777777" w:rsidTr="000C5363">
        <w:trPr>
          <w:trHeight w:val="314"/>
        </w:trPr>
        <w:tc>
          <w:tcPr>
            <w:tcW w:w="5001" w:type="dxa"/>
          </w:tcPr>
          <w:p w14:paraId="372B8D60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SAMA</w:t>
            </w:r>
          </w:p>
        </w:tc>
        <w:tc>
          <w:tcPr>
            <w:tcW w:w="1373" w:type="dxa"/>
          </w:tcPr>
          <w:p w14:paraId="1CDB5C2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47 (3.1)</w:t>
            </w:r>
          </w:p>
        </w:tc>
        <w:tc>
          <w:tcPr>
            <w:tcW w:w="1701" w:type="dxa"/>
          </w:tcPr>
          <w:p w14:paraId="266B8B4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93 (2.7)</w:t>
            </w:r>
          </w:p>
        </w:tc>
        <w:tc>
          <w:tcPr>
            <w:tcW w:w="992" w:type="dxa"/>
          </w:tcPr>
          <w:p w14:paraId="06CA07D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1701" w:type="dxa"/>
          </w:tcPr>
          <w:p w14:paraId="0F9BAB0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90 (2.6)</w:t>
            </w:r>
          </w:p>
        </w:tc>
        <w:tc>
          <w:tcPr>
            <w:tcW w:w="993" w:type="dxa"/>
          </w:tcPr>
          <w:p w14:paraId="61FD294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1417" w:type="dxa"/>
          </w:tcPr>
          <w:p w14:paraId="4825345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82 (2.0)</w:t>
            </w:r>
          </w:p>
        </w:tc>
        <w:tc>
          <w:tcPr>
            <w:tcW w:w="1134" w:type="dxa"/>
          </w:tcPr>
          <w:p w14:paraId="5655427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7.1</w:t>
            </w:r>
          </w:p>
        </w:tc>
      </w:tr>
      <w:tr w:rsidR="006E206F" w:rsidRPr="00AE4F58" w14:paraId="476BFB96" w14:textId="77777777" w:rsidTr="000C5363">
        <w:trPr>
          <w:trHeight w:val="314"/>
        </w:trPr>
        <w:tc>
          <w:tcPr>
            <w:tcW w:w="5001" w:type="dxa"/>
          </w:tcPr>
          <w:p w14:paraId="61431B74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Methylxanthines</w:t>
            </w:r>
          </w:p>
        </w:tc>
        <w:tc>
          <w:tcPr>
            <w:tcW w:w="1373" w:type="dxa"/>
          </w:tcPr>
          <w:p w14:paraId="668118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 (0.3)</w:t>
            </w:r>
          </w:p>
        </w:tc>
        <w:tc>
          <w:tcPr>
            <w:tcW w:w="1701" w:type="dxa"/>
          </w:tcPr>
          <w:p w14:paraId="01A5B8C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 (0.5)</w:t>
            </w:r>
          </w:p>
        </w:tc>
        <w:tc>
          <w:tcPr>
            <w:tcW w:w="992" w:type="dxa"/>
          </w:tcPr>
          <w:p w14:paraId="4DAF6A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2.6</w:t>
            </w:r>
          </w:p>
        </w:tc>
        <w:tc>
          <w:tcPr>
            <w:tcW w:w="1701" w:type="dxa"/>
          </w:tcPr>
          <w:p w14:paraId="5D99D03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 (0.3)</w:t>
            </w:r>
          </w:p>
        </w:tc>
        <w:tc>
          <w:tcPr>
            <w:tcW w:w="993" w:type="dxa"/>
          </w:tcPr>
          <w:p w14:paraId="70D5C8B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1417" w:type="dxa"/>
          </w:tcPr>
          <w:p w14:paraId="5481DC3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 (0.4)</w:t>
            </w:r>
          </w:p>
        </w:tc>
        <w:tc>
          <w:tcPr>
            <w:tcW w:w="1134" w:type="dxa"/>
          </w:tcPr>
          <w:p w14:paraId="14E8F0D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</w:t>
            </w:r>
          </w:p>
        </w:tc>
      </w:tr>
      <w:tr w:rsidR="006E206F" w:rsidRPr="00AE4F58" w14:paraId="7AD1356D" w14:textId="77777777" w:rsidTr="000C5363">
        <w:trPr>
          <w:trHeight w:val="314"/>
        </w:trPr>
        <w:tc>
          <w:tcPr>
            <w:tcW w:w="5001" w:type="dxa"/>
          </w:tcPr>
          <w:p w14:paraId="149F8C07" w14:textId="77777777" w:rsidR="006E206F" w:rsidRPr="00AE4F58" w:rsidRDefault="006E206F" w:rsidP="00CB1143">
            <w:pPr>
              <w:ind w:left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Chronic antibiotic (≥6 months of continuous use)</w:t>
            </w:r>
          </w:p>
        </w:tc>
        <w:tc>
          <w:tcPr>
            <w:tcW w:w="1373" w:type="dxa"/>
          </w:tcPr>
          <w:p w14:paraId="47CB968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 (0.5)</w:t>
            </w:r>
          </w:p>
        </w:tc>
        <w:tc>
          <w:tcPr>
            <w:tcW w:w="1701" w:type="dxa"/>
          </w:tcPr>
          <w:p w14:paraId="685B66E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32 (0.9)</w:t>
            </w:r>
          </w:p>
        </w:tc>
        <w:tc>
          <w:tcPr>
            <w:tcW w:w="992" w:type="dxa"/>
          </w:tcPr>
          <w:p w14:paraId="15888BC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1701" w:type="dxa"/>
          </w:tcPr>
          <w:p w14:paraId="326750E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24 (0.7)</w:t>
            </w:r>
          </w:p>
        </w:tc>
        <w:tc>
          <w:tcPr>
            <w:tcW w:w="993" w:type="dxa"/>
          </w:tcPr>
          <w:p w14:paraId="409747D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417" w:type="dxa"/>
          </w:tcPr>
          <w:p w14:paraId="06ABFD7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26 (0.6)</w:t>
            </w:r>
          </w:p>
        </w:tc>
        <w:tc>
          <w:tcPr>
            <w:tcW w:w="1134" w:type="dxa"/>
          </w:tcPr>
          <w:p w14:paraId="0F27897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2.3</w:t>
            </w:r>
          </w:p>
        </w:tc>
      </w:tr>
      <w:tr w:rsidR="006E206F" w:rsidRPr="00AE4F58" w14:paraId="7A32B7E8" w14:textId="77777777" w:rsidTr="000C5363">
        <w:trPr>
          <w:trHeight w:val="314"/>
        </w:trPr>
        <w:tc>
          <w:tcPr>
            <w:tcW w:w="5001" w:type="dxa"/>
          </w:tcPr>
          <w:p w14:paraId="46FB9454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N-acetylcysteine</w:t>
            </w:r>
          </w:p>
        </w:tc>
        <w:tc>
          <w:tcPr>
            <w:tcW w:w="1373" w:type="dxa"/>
          </w:tcPr>
          <w:p w14:paraId="3C762C9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 (0.1)</w:t>
            </w:r>
          </w:p>
        </w:tc>
        <w:tc>
          <w:tcPr>
            <w:tcW w:w="1701" w:type="dxa"/>
          </w:tcPr>
          <w:p w14:paraId="1C98662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 (0.3)</w:t>
            </w:r>
          </w:p>
        </w:tc>
        <w:tc>
          <w:tcPr>
            <w:tcW w:w="992" w:type="dxa"/>
          </w:tcPr>
          <w:p w14:paraId="1D94D2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1701" w:type="dxa"/>
          </w:tcPr>
          <w:p w14:paraId="7163C44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 (0.2)</w:t>
            </w:r>
          </w:p>
        </w:tc>
        <w:tc>
          <w:tcPr>
            <w:tcW w:w="993" w:type="dxa"/>
          </w:tcPr>
          <w:p w14:paraId="1B6E2B9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1417" w:type="dxa"/>
          </w:tcPr>
          <w:p w14:paraId="6C8C130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 (0.3)</w:t>
            </w:r>
          </w:p>
        </w:tc>
        <w:tc>
          <w:tcPr>
            <w:tcW w:w="1134" w:type="dxa"/>
          </w:tcPr>
          <w:p w14:paraId="54C3E4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3.9</w:t>
            </w:r>
          </w:p>
        </w:tc>
      </w:tr>
      <w:tr w:rsidR="006E206F" w:rsidRPr="00AE4F58" w14:paraId="3E8A42DA" w14:textId="77777777" w:rsidTr="000C5363">
        <w:trPr>
          <w:trHeight w:val="314"/>
        </w:trPr>
        <w:tc>
          <w:tcPr>
            <w:tcW w:w="5001" w:type="dxa"/>
          </w:tcPr>
          <w:p w14:paraId="06C62EA1" w14:textId="77777777" w:rsidR="006E206F" w:rsidRPr="00AE4F58" w:rsidRDefault="006E206F" w:rsidP="00CB1143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PDE-4 inhibitor</w:t>
            </w:r>
          </w:p>
        </w:tc>
        <w:tc>
          <w:tcPr>
            <w:tcW w:w="1373" w:type="dxa"/>
          </w:tcPr>
          <w:p w14:paraId="7BF786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 (0.1)</w:t>
            </w:r>
          </w:p>
        </w:tc>
        <w:tc>
          <w:tcPr>
            <w:tcW w:w="1701" w:type="dxa"/>
          </w:tcPr>
          <w:p w14:paraId="62019F9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 (0.2)</w:t>
            </w:r>
          </w:p>
        </w:tc>
        <w:tc>
          <w:tcPr>
            <w:tcW w:w="992" w:type="dxa"/>
          </w:tcPr>
          <w:p w14:paraId="7353AF5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1701" w:type="dxa"/>
          </w:tcPr>
          <w:p w14:paraId="6C7A1D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(0.1)</w:t>
            </w:r>
          </w:p>
        </w:tc>
        <w:tc>
          <w:tcPr>
            <w:tcW w:w="993" w:type="dxa"/>
          </w:tcPr>
          <w:p w14:paraId="23B97F8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0.7</w:t>
            </w:r>
          </w:p>
        </w:tc>
        <w:tc>
          <w:tcPr>
            <w:tcW w:w="1417" w:type="dxa"/>
          </w:tcPr>
          <w:p w14:paraId="1E5DFEA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(0.2)</w:t>
            </w:r>
          </w:p>
        </w:tc>
        <w:tc>
          <w:tcPr>
            <w:tcW w:w="1134" w:type="dxa"/>
          </w:tcPr>
          <w:p w14:paraId="16FE8D9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6E206F" w:rsidRPr="00AE4F58" w14:paraId="49940645" w14:textId="77777777" w:rsidTr="000C5363">
        <w:trPr>
          <w:trHeight w:val="314"/>
        </w:trPr>
        <w:tc>
          <w:tcPr>
            <w:tcW w:w="5001" w:type="dxa"/>
          </w:tcPr>
          <w:p w14:paraId="59338819" w14:textId="77777777" w:rsidR="006E206F" w:rsidRPr="00AE4F58" w:rsidRDefault="006E206F" w:rsidP="00CB1143">
            <w:pPr>
              <w:ind w:firstLine="3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 xml:space="preserve">COPD-related </w:t>
            </w:r>
            <w:proofErr w:type="spellStart"/>
            <w:r w:rsidRPr="00AE4F58">
              <w:rPr>
                <w:rFonts w:cstheme="minorHAnsi"/>
                <w:sz w:val="20"/>
                <w:szCs w:val="20"/>
              </w:rPr>
              <w:t>HCRU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  <w:r w:rsidRPr="00AE4F58">
              <w:rPr>
                <w:rFonts w:cstheme="minorHAnsi"/>
                <w:sz w:val="20"/>
                <w:szCs w:val="20"/>
              </w:rPr>
              <w:t>, mean (SD)</w:t>
            </w:r>
          </w:p>
        </w:tc>
        <w:tc>
          <w:tcPr>
            <w:tcW w:w="1373" w:type="dxa"/>
          </w:tcPr>
          <w:p w14:paraId="28F91E4B" w14:textId="77777777" w:rsidR="006E206F" w:rsidRPr="00AE4F58" w:rsidRDefault="006E206F" w:rsidP="00CB1143">
            <w:pPr>
              <w:ind w:firstLine="2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0BFCB5" w14:textId="77777777" w:rsidR="006E206F" w:rsidRPr="00AE4F58" w:rsidRDefault="006E206F" w:rsidP="00CB1143">
            <w:pPr>
              <w:ind w:firstLine="2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EAA74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16FC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C9AB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6DC9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8D5E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7B3B2E08" w14:textId="77777777" w:rsidTr="000C5363">
        <w:trPr>
          <w:trHeight w:val="300"/>
        </w:trPr>
        <w:tc>
          <w:tcPr>
            <w:tcW w:w="5001" w:type="dxa"/>
          </w:tcPr>
          <w:p w14:paraId="4EC153D1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Hospitalizations</w:t>
            </w:r>
          </w:p>
        </w:tc>
        <w:tc>
          <w:tcPr>
            <w:tcW w:w="1373" w:type="dxa"/>
          </w:tcPr>
          <w:p w14:paraId="69B94F1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0.86 (1.12)</w:t>
            </w:r>
          </w:p>
        </w:tc>
        <w:tc>
          <w:tcPr>
            <w:tcW w:w="1701" w:type="dxa"/>
          </w:tcPr>
          <w:p w14:paraId="051C213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1.22 (1.20)</w:t>
            </w:r>
          </w:p>
        </w:tc>
        <w:tc>
          <w:tcPr>
            <w:tcW w:w="992" w:type="dxa"/>
          </w:tcPr>
          <w:p w14:paraId="2332F82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31.3</w:t>
            </w:r>
          </w:p>
        </w:tc>
        <w:tc>
          <w:tcPr>
            <w:tcW w:w="1701" w:type="dxa"/>
          </w:tcPr>
          <w:p w14:paraId="75659F7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1.13 (1.22)</w:t>
            </w:r>
          </w:p>
        </w:tc>
        <w:tc>
          <w:tcPr>
            <w:tcW w:w="993" w:type="dxa"/>
          </w:tcPr>
          <w:p w14:paraId="56A483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005AB63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1.15 (1.20)</w:t>
            </w:r>
          </w:p>
        </w:tc>
        <w:tc>
          <w:tcPr>
            <w:tcW w:w="1134" w:type="dxa"/>
          </w:tcPr>
          <w:p w14:paraId="330C558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25.1</w:t>
            </w:r>
          </w:p>
        </w:tc>
      </w:tr>
      <w:tr w:rsidR="006E206F" w:rsidRPr="00AE4F58" w14:paraId="602D71C5" w14:textId="77777777" w:rsidTr="000C5363">
        <w:trPr>
          <w:trHeight w:val="314"/>
        </w:trPr>
        <w:tc>
          <w:tcPr>
            <w:tcW w:w="5001" w:type="dxa"/>
          </w:tcPr>
          <w:p w14:paraId="2861E464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ER visits</w:t>
            </w:r>
          </w:p>
        </w:tc>
        <w:tc>
          <w:tcPr>
            <w:tcW w:w="1373" w:type="dxa"/>
          </w:tcPr>
          <w:p w14:paraId="4E8390F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0.62 (1.59)</w:t>
            </w:r>
          </w:p>
        </w:tc>
        <w:tc>
          <w:tcPr>
            <w:tcW w:w="1701" w:type="dxa"/>
          </w:tcPr>
          <w:p w14:paraId="285E30C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0.80 (1.84)</w:t>
            </w:r>
          </w:p>
        </w:tc>
        <w:tc>
          <w:tcPr>
            <w:tcW w:w="992" w:type="dxa"/>
          </w:tcPr>
          <w:p w14:paraId="4080EC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10.3</w:t>
            </w:r>
          </w:p>
        </w:tc>
        <w:tc>
          <w:tcPr>
            <w:tcW w:w="1701" w:type="dxa"/>
          </w:tcPr>
          <w:p w14:paraId="2CF8E25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0.82 (1.88)</w:t>
            </w:r>
          </w:p>
        </w:tc>
        <w:tc>
          <w:tcPr>
            <w:tcW w:w="993" w:type="dxa"/>
          </w:tcPr>
          <w:p w14:paraId="630EDCD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11.5</w:t>
            </w:r>
          </w:p>
        </w:tc>
        <w:tc>
          <w:tcPr>
            <w:tcW w:w="1417" w:type="dxa"/>
          </w:tcPr>
          <w:p w14:paraId="4C3A42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0.82 (1.97)</w:t>
            </w:r>
          </w:p>
        </w:tc>
        <w:tc>
          <w:tcPr>
            <w:tcW w:w="1134" w:type="dxa"/>
          </w:tcPr>
          <w:p w14:paraId="720C628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11.3</w:t>
            </w:r>
          </w:p>
        </w:tc>
      </w:tr>
      <w:tr w:rsidR="006E206F" w:rsidRPr="00AE4F58" w14:paraId="0278B9C7" w14:textId="77777777" w:rsidTr="000C5363">
        <w:trPr>
          <w:trHeight w:val="314"/>
        </w:trPr>
        <w:tc>
          <w:tcPr>
            <w:tcW w:w="5001" w:type="dxa"/>
          </w:tcPr>
          <w:p w14:paraId="4A727566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Outpatient visits</w:t>
            </w:r>
          </w:p>
        </w:tc>
        <w:tc>
          <w:tcPr>
            <w:tcW w:w="1373" w:type="dxa"/>
          </w:tcPr>
          <w:p w14:paraId="240E93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6.4 (12.7)</w:t>
            </w:r>
          </w:p>
        </w:tc>
        <w:tc>
          <w:tcPr>
            <w:tcW w:w="1701" w:type="dxa"/>
          </w:tcPr>
          <w:p w14:paraId="5E4E156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5.1 (11.4)</w:t>
            </w:r>
          </w:p>
        </w:tc>
        <w:tc>
          <w:tcPr>
            <w:tcW w:w="992" w:type="dxa"/>
          </w:tcPr>
          <w:p w14:paraId="749831F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10.3</w:t>
            </w:r>
          </w:p>
        </w:tc>
        <w:tc>
          <w:tcPr>
            <w:tcW w:w="1701" w:type="dxa"/>
          </w:tcPr>
          <w:p w14:paraId="0DC19BE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6.2 (13.5)</w:t>
            </w:r>
          </w:p>
        </w:tc>
        <w:tc>
          <w:tcPr>
            <w:tcW w:w="993" w:type="dxa"/>
          </w:tcPr>
          <w:p w14:paraId="57860E2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1417" w:type="dxa"/>
          </w:tcPr>
          <w:p w14:paraId="4CD910C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5.5 (12.4)</w:t>
            </w:r>
          </w:p>
        </w:tc>
        <w:tc>
          <w:tcPr>
            <w:tcW w:w="1134" w:type="dxa"/>
          </w:tcPr>
          <w:p w14:paraId="3E66A29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7.1</w:t>
            </w:r>
          </w:p>
        </w:tc>
      </w:tr>
      <w:tr w:rsidR="006E206F" w:rsidRPr="00AE4F58" w14:paraId="070FE047" w14:textId="77777777" w:rsidTr="000C5363">
        <w:trPr>
          <w:trHeight w:val="314"/>
        </w:trPr>
        <w:tc>
          <w:tcPr>
            <w:tcW w:w="5001" w:type="dxa"/>
          </w:tcPr>
          <w:p w14:paraId="6C7BB3DF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 xml:space="preserve">Other </w:t>
            </w:r>
            <w:proofErr w:type="spellStart"/>
            <w:r w:rsidRPr="00AE4F58">
              <w:rPr>
                <w:rFonts w:cstheme="minorHAnsi"/>
                <w:sz w:val="20"/>
                <w:szCs w:val="20"/>
              </w:rPr>
              <w:t>visits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73" w:type="dxa"/>
          </w:tcPr>
          <w:p w14:paraId="60B075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1.9 (5.0)</w:t>
            </w:r>
          </w:p>
        </w:tc>
        <w:tc>
          <w:tcPr>
            <w:tcW w:w="1701" w:type="dxa"/>
          </w:tcPr>
          <w:p w14:paraId="6C8AABA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2.8 (8.7)</w:t>
            </w:r>
          </w:p>
        </w:tc>
        <w:tc>
          <w:tcPr>
            <w:tcW w:w="992" w:type="dxa"/>
          </w:tcPr>
          <w:p w14:paraId="1EE94E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12.7</w:t>
            </w:r>
          </w:p>
        </w:tc>
        <w:tc>
          <w:tcPr>
            <w:tcW w:w="1701" w:type="dxa"/>
          </w:tcPr>
          <w:p w14:paraId="77870CE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2.1 (5.3)</w:t>
            </w:r>
          </w:p>
        </w:tc>
        <w:tc>
          <w:tcPr>
            <w:tcW w:w="993" w:type="dxa"/>
          </w:tcPr>
          <w:p w14:paraId="1306FC7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1417" w:type="dxa"/>
          </w:tcPr>
          <w:p w14:paraId="0E0F651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2.4 (6.3)</w:t>
            </w:r>
          </w:p>
        </w:tc>
        <w:tc>
          <w:tcPr>
            <w:tcW w:w="1134" w:type="dxa"/>
          </w:tcPr>
          <w:p w14:paraId="7FA5649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8.0</w:t>
            </w:r>
          </w:p>
        </w:tc>
      </w:tr>
      <w:tr w:rsidR="006E206F" w:rsidRPr="00AE4F58" w14:paraId="078846C9" w14:textId="77777777" w:rsidTr="000C5363">
        <w:trPr>
          <w:trHeight w:val="314"/>
        </w:trPr>
        <w:tc>
          <w:tcPr>
            <w:tcW w:w="5001" w:type="dxa"/>
          </w:tcPr>
          <w:p w14:paraId="071BAFEE" w14:textId="77777777" w:rsidR="006E206F" w:rsidRPr="00AE4F58" w:rsidRDefault="006E206F" w:rsidP="00CB1143">
            <w:pPr>
              <w:ind w:firstLine="34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 xml:space="preserve">Medical </w:t>
            </w:r>
            <w:proofErr w:type="spellStart"/>
            <w:r w:rsidRPr="00AE4F58">
              <w:rPr>
                <w:rFonts w:cstheme="minorHAnsi"/>
                <w:sz w:val="20"/>
                <w:szCs w:val="20"/>
              </w:rPr>
              <w:t>costs</w:t>
            </w:r>
            <w:r w:rsidRPr="00AE4F58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  <w:r w:rsidRPr="00AE4F58">
              <w:rPr>
                <w:rFonts w:cstheme="minorHAnsi"/>
                <w:sz w:val="20"/>
                <w:szCs w:val="20"/>
              </w:rPr>
              <w:t>, $, mean (SD)</w:t>
            </w:r>
          </w:p>
        </w:tc>
        <w:tc>
          <w:tcPr>
            <w:tcW w:w="1373" w:type="dxa"/>
          </w:tcPr>
          <w:p w14:paraId="4C38F069" w14:textId="77777777" w:rsidR="006E206F" w:rsidRPr="00AE4F58" w:rsidRDefault="006E206F" w:rsidP="00CB1143">
            <w:pPr>
              <w:ind w:firstLine="2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BD9C4" w14:textId="77777777" w:rsidR="006E206F" w:rsidRPr="00AE4F58" w:rsidRDefault="006E206F" w:rsidP="00CB1143">
            <w:pPr>
              <w:ind w:firstLine="28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8E041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F3ED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5BAF0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576ED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44E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206F" w:rsidRPr="00AE4F58" w14:paraId="77FE9EA2" w14:textId="77777777" w:rsidTr="000C5363">
        <w:trPr>
          <w:trHeight w:val="314"/>
        </w:trPr>
        <w:tc>
          <w:tcPr>
            <w:tcW w:w="5001" w:type="dxa"/>
          </w:tcPr>
          <w:p w14:paraId="12104299" w14:textId="77777777" w:rsidR="006E206F" w:rsidRPr="00AE4F58" w:rsidRDefault="006E206F" w:rsidP="00CB1143">
            <w:pPr>
              <w:ind w:firstLine="318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COPD-related total</w:t>
            </w:r>
          </w:p>
        </w:tc>
        <w:tc>
          <w:tcPr>
            <w:tcW w:w="1373" w:type="dxa"/>
          </w:tcPr>
          <w:p w14:paraId="14D7963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41 651 (53 630)</w:t>
            </w:r>
          </w:p>
        </w:tc>
        <w:tc>
          <w:tcPr>
            <w:tcW w:w="1701" w:type="dxa"/>
          </w:tcPr>
          <w:p w14:paraId="2DA9888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54 726 (71 356)</w:t>
            </w:r>
          </w:p>
        </w:tc>
        <w:tc>
          <w:tcPr>
            <w:tcW w:w="992" w:type="dxa"/>
          </w:tcPr>
          <w:p w14:paraId="5BE77BC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20.7</w:t>
            </w:r>
          </w:p>
        </w:tc>
        <w:tc>
          <w:tcPr>
            <w:tcW w:w="1701" w:type="dxa"/>
          </w:tcPr>
          <w:p w14:paraId="5A839DB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50 157 (63 219)</w:t>
            </w:r>
          </w:p>
        </w:tc>
        <w:tc>
          <w:tcPr>
            <w:tcW w:w="993" w:type="dxa"/>
          </w:tcPr>
          <w:p w14:paraId="06463F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14.5</w:t>
            </w:r>
          </w:p>
        </w:tc>
        <w:tc>
          <w:tcPr>
            <w:tcW w:w="1417" w:type="dxa"/>
          </w:tcPr>
          <w:p w14:paraId="501088F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53 490 (70 954)</w:t>
            </w:r>
          </w:p>
        </w:tc>
        <w:tc>
          <w:tcPr>
            <w:tcW w:w="1134" w:type="dxa"/>
          </w:tcPr>
          <w:p w14:paraId="256392A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18.8</w:t>
            </w:r>
          </w:p>
        </w:tc>
      </w:tr>
      <w:tr w:rsidR="006E206F" w:rsidRPr="00AE4F58" w14:paraId="3CB026E9" w14:textId="77777777" w:rsidTr="000C5363">
        <w:trPr>
          <w:trHeight w:val="314"/>
        </w:trPr>
        <w:tc>
          <w:tcPr>
            <w:tcW w:w="5001" w:type="dxa"/>
          </w:tcPr>
          <w:p w14:paraId="7E1897FF" w14:textId="77777777" w:rsidR="006E206F" w:rsidRPr="00AE4F58" w:rsidRDefault="006E206F" w:rsidP="00CB1143">
            <w:pPr>
              <w:ind w:firstLine="459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Hospitalizations</w:t>
            </w:r>
          </w:p>
        </w:tc>
        <w:tc>
          <w:tcPr>
            <w:tcW w:w="1373" w:type="dxa"/>
          </w:tcPr>
          <w:p w14:paraId="108C08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29 169 (47 972)</w:t>
            </w:r>
          </w:p>
        </w:tc>
        <w:tc>
          <w:tcPr>
            <w:tcW w:w="1701" w:type="dxa"/>
          </w:tcPr>
          <w:p w14:paraId="6725476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42 390 (66 031)</w:t>
            </w:r>
          </w:p>
        </w:tc>
        <w:tc>
          <w:tcPr>
            <w:tcW w:w="992" w:type="dxa"/>
          </w:tcPr>
          <w:p w14:paraId="1C31378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22.9</w:t>
            </w:r>
          </w:p>
        </w:tc>
        <w:tc>
          <w:tcPr>
            <w:tcW w:w="1701" w:type="dxa"/>
          </w:tcPr>
          <w:p w14:paraId="272CDCB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37 484 (54 996)</w:t>
            </w:r>
          </w:p>
        </w:tc>
        <w:tc>
          <w:tcPr>
            <w:tcW w:w="993" w:type="dxa"/>
          </w:tcPr>
          <w:p w14:paraId="7F1D013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16C3C06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40 008 (64 486)</w:t>
            </w:r>
          </w:p>
        </w:tc>
        <w:tc>
          <w:tcPr>
            <w:tcW w:w="1134" w:type="dxa"/>
          </w:tcPr>
          <w:p w14:paraId="6EB8A57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19.1</w:t>
            </w:r>
          </w:p>
        </w:tc>
      </w:tr>
      <w:tr w:rsidR="006E206F" w:rsidRPr="00AE4F58" w14:paraId="51106C52" w14:textId="77777777" w:rsidTr="000C5363">
        <w:trPr>
          <w:trHeight w:val="314"/>
        </w:trPr>
        <w:tc>
          <w:tcPr>
            <w:tcW w:w="5001" w:type="dxa"/>
          </w:tcPr>
          <w:p w14:paraId="4CD1957B" w14:textId="77777777" w:rsidR="006E206F" w:rsidRPr="00AE4F58" w:rsidRDefault="006E206F" w:rsidP="00CB1143">
            <w:pPr>
              <w:ind w:firstLine="459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ER visits</w:t>
            </w:r>
          </w:p>
        </w:tc>
        <w:tc>
          <w:tcPr>
            <w:tcW w:w="1373" w:type="dxa"/>
          </w:tcPr>
          <w:p w14:paraId="1F606B8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4002 (13 857)</w:t>
            </w:r>
          </w:p>
        </w:tc>
        <w:tc>
          <w:tcPr>
            <w:tcW w:w="1701" w:type="dxa"/>
          </w:tcPr>
          <w:p w14:paraId="510AA7D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5895 (22 853)</w:t>
            </w:r>
          </w:p>
        </w:tc>
        <w:tc>
          <w:tcPr>
            <w:tcW w:w="992" w:type="dxa"/>
          </w:tcPr>
          <w:p w14:paraId="20D680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10.0</w:t>
            </w:r>
          </w:p>
        </w:tc>
        <w:tc>
          <w:tcPr>
            <w:tcW w:w="1701" w:type="dxa"/>
          </w:tcPr>
          <w:p w14:paraId="5FFE70B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5759 (24 327)</w:t>
            </w:r>
          </w:p>
        </w:tc>
        <w:tc>
          <w:tcPr>
            <w:tcW w:w="993" w:type="dxa"/>
          </w:tcPr>
          <w:p w14:paraId="3F36160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8.9</w:t>
            </w:r>
          </w:p>
        </w:tc>
        <w:tc>
          <w:tcPr>
            <w:tcW w:w="1417" w:type="dxa"/>
          </w:tcPr>
          <w:p w14:paraId="18F91C8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5859 (21 374)</w:t>
            </w:r>
          </w:p>
        </w:tc>
        <w:tc>
          <w:tcPr>
            <w:tcW w:w="1134" w:type="dxa"/>
          </w:tcPr>
          <w:p w14:paraId="27C87A8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10.3</w:t>
            </w:r>
          </w:p>
        </w:tc>
      </w:tr>
      <w:tr w:rsidR="006E206F" w:rsidRPr="00AE4F58" w14:paraId="13DF8B6A" w14:textId="77777777" w:rsidTr="000C5363">
        <w:trPr>
          <w:trHeight w:val="314"/>
        </w:trPr>
        <w:tc>
          <w:tcPr>
            <w:tcW w:w="5001" w:type="dxa"/>
          </w:tcPr>
          <w:p w14:paraId="7E186E3C" w14:textId="77777777" w:rsidR="006E206F" w:rsidRPr="00AE4F58" w:rsidRDefault="006E206F" w:rsidP="00CB1143">
            <w:pPr>
              <w:ind w:firstLine="459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Outpatient visits</w:t>
            </w:r>
          </w:p>
        </w:tc>
        <w:tc>
          <w:tcPr>
            <w:tcW w:w="1373" w:type="dxa"/>
          </w:tcPr>
          <w:p w14:paraId="0A49FBF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7962 (20 330)</w:t>
            </w:r>
          </w:p>
        </w:tc>
        <w:tc>
          <w:tcPr>
            <w:tcW w:w="1701" w:type="dxa"/>
          </w:tcPr>
          <w:p w14:paraId="5353280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5773 (17 902)</w:t>
            </w:r>
          </w:p>
        </w:tc>
        <w:tc>
          <w:tcPr>
            <w:tcW w:w="992" w:type="dxa"/>
          </w:tcPr>
          <w:p w14:paraId="3833D92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11.4</w:t>
            </w:r>
          </w:p>
        </w:tc>
        <w:tc>
          <w:tcPr>
            <w:tcW w:w="1701" w:type="dxa"/>
          </w:tcPr>
          <w:p w14:paraId="381E9E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6470 (22 145)</w:t>
            </w:r>
          </w:p>
        </w:tc>
        <w:tc>
          <w:tcPr>
            <w:tcW w:w="993" w:type="dxa"/>
          </w:tcPr>
          <w:p w14:paraId="09C6000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7.0</w:t>
            </w:r>
          </w:p>
        </w:tc>
        <w:tc>
          <w:tcPr>
            <w:tcW w:w="1417" w:type="dxa"/>
          </w:tcPr>
          <w:p w14:paraId="0BFB647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7072 (24 056)</w:t>
            </w:r>
          </w:p>
        </w:tc>
        <w:tc>
          <w:tcPr>
            <w:tcW w:w="1134" w:type="dxa"/>
          </w:tcPr>
          <w:p w14:paraId="4649AF8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4.0</w:t>
            </w:r>
          </w:p>
        </w:tc>
      </w:tr>
      <w:tr w:rsidR="006E206F" w:rsidRPr="003536C3" w14:paraId="5FF2F74F" w14:textId="77777777" w:rsidTr="000C5363">
        <w:trPr>
          <w:trHeight w:val="314"/>
        </w:trPr>
        <w:tc>
          <w:tcPr>
            <w:tcW w:w="5001" w:type="dxa"/>
          </w:tcPr>
          <w:p w14:paraId="01F40BEC" w14:textId="77777777" w:rsidR="006E206F" w:rsidRPr="00AE4F58" w:rsidRDefault="006E206F" w:rsidP="00CB1143">
            <w:pPr>
              <w:ind w:firstLine="459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 xml:space="preserve">Other </w:t>
            </w:r>
            <w:proofErr w:type="spellStart"/>
            <w:r w:rsidRPr="00AE4F58">
              <w:rPr>
                <w:rFonts w:cstheme="minorHAnsi"/>
                <w:sz w:val="20"/>
                <w:szCs w:val="20"/>
              </w:rPr>
              <w:t>visits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73" w:type="dxa"/>
          </w:tcPr>
          <w:p w14:paraId="0A7A08D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519 (5230)</w:t>
            </w:r>
          </w:p>
        </w:tc>
        <w:tc>
          <w:tcPr>
            <w:tcW w:w="1701" w:type="dxa"/>
          </w:tcPr>
          <w:p w14:paraId="06B305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668 (3424)</w:t>
            </w:r>
          </w:p>
        </w:tc>
        <w:tc>
          <w:tcPr>
            <w:tcW w:w="992" w:type="dxa"/>
          </w:tcPr>
          <w:p w14:paraId="1CF8B2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1701" w:type="dxa"/>
          </w:tcPr>
          <w:p w14:paraId="0BF7251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444 (2463)</w:t>
            </w:r>
          </w:p>
        </w:tc>
        <w:tc>
          <w:tcPr>
            <w:tcW w:w="993" w:type="dxa"/>
          </w:tcPr>
          <w:p w14:paraId="235701D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14:paraId="5BEE02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551 (3219)</w:t>
            </w:r>
          </w:p>
        </w:tc>
        <w:tc>
          <w:tcPr>
            <w:tcW w:w="1134" w:type="dxa"/>
          </w:tcPr>
          <w:p w14:paraId="54DDE6F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0.7</w:t>
            </w:r>
          </w:p>
        </w:tc>
      </w:tr>
      <w:tr w:rsidR="00A42154" w:rsidRPr="003536C3" w14:paraId="00C1CAA7" w14:textId="77777777" w:rsidTr="000C5363">
        <w:trPr>
          <w:trHeight w:val="314"/>
        </w:trPr>
        <w:tc>
          <w:tcPr>
            <w:tcW w:w="5001" w:type="dxa"/>
          </w:tcPr>
          <w:p w14:paraId="4ED90EA3" w14:textId="16D59D00" w:rsidR="00A42154" w:rsidRPr="00AE4F58" w:rsidRDefault="00A42154" w:rsidP="00FB10AD">
            <w:pPr>
              <w:ind w:firstLine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All-cause total</w:t>
            </w:r>
          </w:p>
        </w:tc>
        <w:tc>
          <w:tcPr>
            <w:tcW w:w="1373" w:type="dxa"/>
          </w:tcPr>
          <w:p w14:paraId="78135A81" w14:textId="108F477F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113 292 </w:t>
            </w:r>
            <w:r w:rsidR="00CB1143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(115 795)</w:t>
            </w:r>
          </w:p>
        </w:tc>
        <w:tc>
          <w:tcPr>
            <w:tcW w:w="1701" w:type="dxa"/>
          </w:tcPr>
          <w:p w14:paraId="1983F828" w14:textId="7CAFFBE5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118 719 (164 976)</w:t>
            </w:r>
          </w:p>
        </w:tc>
        <w:tc>
          <w:tcPr>
            <w:tcW w:w="992" w:type="dxa"/>
          </w:tcPr>
          <w:p w14:paraId="76D3E295" w14:textId="6F6A7AD7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1701" w:type="dxa"/>
          </w:tcPr>
          <w:p w14:paraId="39A855FB" w14:textId="4FD5D90E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116 808 (137 362)</w:t>
            </w:r>
          </w:p>
        </w:tc>
        <w:tc>
          <w:tcPr>
            <w:tcW w:w="993" w:type="dxa"/>
          </w:tcPr>
          <w:p w14:paraId="09F74EBC" w14:textId="429D12C7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</w:t>
            </w:r>
          </w:p>
        </w:tc>
        <w:tc>
          <w:tcPr>
            <w:tcW w:w="1417" w:type="dxa"/>
          </w:tcPr>
          <w:p w14:paraId="6F943FE3" w14:textId="00BE8497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112 009 </w:t>
            </w:r>
            <w:r w:rsidR="00FB10AD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(110 970) </w:t>
            </w:r>
          </w:p>
        </w:tc>
        <w:tc>
          <w:tcPr>
            <w:tcW w:w="1134" w:type="dxa"/>
          </w:tcPr>
          <w:p w14:paraId="2563CD25" w14:textId="56FC5D1C" w:rsidR="00A42154" w:rsidRPr="00AE4F58" w:rsidRDefault="00A42154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</w:tr>
    </w:tbl>
    <w:p w14:paraId="07068086" w14:textId="77777777" w:rsidR="006E206F" w:rsidRDefault="006E206F" w:rsidP="006E206F">
      <w:pPr>
        <w:spacing w:line="480" w:lineRule="auto"/>
      </w:pPr>
      <w:proofErr w:type="spellStart"/>
      <w:r>
        <w:rPr>
          <w:rFonts w:cstheme="minorHAnsi"/>
          <w:vertAlign w:val="superscript"/>
        </w:rPr>
        <w:t>a</w:t>
      </w:r>
      <w:r>
        <w:t>COPD</w:t>
      </w:r>
      <w:proofErr w:type="spellEnd"/>
      <w:r>
        <w:t xml:space="preserve">-related HCRU and costs were defined as claims with a primary or secondary diagnosis of COPD. </w:t>
      </w:r>
      <w:proofErr w:type="spellStart"/>
      <w:r>
        <w:rPr>
          <w:vertAlign w:val="superscript"/>
        </w:rPr>
        <w:t>b</w:t>
      </w:r>
      <w:r>
        <w:t>Included</w:t>
      </w:r>
      <w:proofErr w:type="spellEnd"/>
      <w:r>
        <w:t xml:space="preserve"> visits such as home services and hospice. </w:t>
      </w:r>
      <w:proofErr w:type="spellStart"/>
      <w:r>
        <w:rPr>
          <w:rFonts w:cstheme="minorHAnsi"/>
          <w:vertAlign w:val="superscript"/>
        </w:rPr>
        <w:t>c</w:t>
      </w:r>
      <w:r>
        <w:t>Medical</w:t>
      </w:r>
      <w:proofErr w:type="spellEnd"/>
      <w:r>
        <w:t xml:space="preserve"> costs are inflated to 2019 US dollars using the US Medical Care consumer price index from the Bureau of Labor Statistics, US Department of Labor. </w:t>
      </w:r>
    </w:p>
    <w:p w14:paraId="1F7D3A99" w14:textId="77777777" w:rsidR="006E206F" w:rsidRDefault="006E206F" w:rsidP="006E206F">
      <w:pPr>
        <w:spacing w:line="480" w:lineRule="auto"/>
        <w:rPr>
          <w:rFonts w:cstheme="minorHAnsi"/>
        </w:rPr>
        <w:sectPr w:rsidR="006E206F" w:rsidSect="00CB1143">
          <w:pgSz w:w="16838" w:h="11906" w:orient="landscape"/>
          <w:pgMar w:top="1440" w:right="1440" w:bottom="1440" w:left="709" w:header="708" w:footer="708" w:gutter="0"/>
          <w:cols w:space="708"/>
          <w:docGrid w:linePitch="360"/>
        </w:sectPr>
      </w:pPr>
      <w:r>
        <w:t xml:space="preserve">B/F, budesonide/formoterol; COPD, chronic obstructive pulmonary disease; ER, emergency room; </w:t>
      </w:r>
      <w:r>
        <w:rPr>
          <w:rFonts w:cstheme="minorHAnsi"/>
        </w:rPr>
        <w:t xml:space="preserve">FP/SAL, fluticasone propionate/salmeterol; </w:t>
      </w:r>
      <w:r>
        <w:t>HCRU, healthcare resource use; PDE-4, phosphodiesterase-4; Quan-CCI, Quan-</w:t>
      </w:r>
      <w:proofErr w:type="spellStart"/>
      <w:r>
        <w:t>Charlson</w:t>
      </w:r>
      <w:proofErr w:type="spellEnd"/>
      <w:r>
        <w:t xml:space="preserve"> </w:t>
      </w:r>
      <w:r w:rsidR="0092002C">
        <w:t>c</w:t>
      </w:r>
      <w:r>
        <w:t xml:space="preserve">omorbidity </w:t>
      </w:r>
      <w:r w:rsidR="0092002C">
        <w:t>i</w:t>
      </w:r>
      <w:r>
        <w:t xml:space="preserve">ndex; </w:t>
      </w:r>
      <w:r>
        <w:rPr>
          <w:rFonts w:cstheme="minorHAnsi"/>
        </w:rPr>
        <w:t>SABA, short-acting β</w:t>
      </w:r>
      <w:r w:rsidRPr="002152D6">
        <w:rPr>
          <w:rFonts w:cstheme="minorHAnsi"/>
          <w:vertAlign w:val="subscript"/>
        </w:rPr>
        <w:t>2</w:t>
      </w:r>
      <w:r>
        <w:rPr>
          <w:rFonts w:cstheme="minorHAnsi"/>
        </w:rPr>
        <w:t>-agonist; SAMA, short-acting muscarinic antagonist; SD, standard deviation; Std diff, standardized difference; TIO, tiotropium; UMEC/VI, umeclidinium/vilanterol</w:t>
      </w:r>
    </w:p>
    <w:p w14:paraId="223DAF9D" w14:textId="77777777" w:rsidR="006E206F" w:rsidRPr="0023266F" w:rsidRDefault="006E206F" w:rsidP="006E206F">
      <w:pPr>
        <w:pStyle w:val="Heading2"/>
        <w:spacing w:line="480" w:lineRule="auto"/>
      </w:pPr>
      <w:r w:rsidRPr="0023266F">
        <w:lastRenderedPageBreak/>
        <w:t>Table S</w:t>
      </w:r>
      <w:r>
        <w:t>3</w:t>
      </w:r>
      <w:r w:rsidRPr="0023266F">
        <w:t xml:space="preserve">. </w:t>
      </w:r>
      <w:r>
        <w:t xml:space="preserve">Pre-index comorbidities for </w:t>
      </w:r>
      <w:r w:rsidRPr="00870533">
        <w:t>UMEC/VI v</w:t>
      </w:r>
      <w:r>
        <w:t>ersu</w:t>
      </w:r>
      <w:r w:rsidRPr="00870533">
        <w:t xml:space="preserve">s FP/SAL, </w:t>
      </w:r>
      <w:r>
        <w:t xml:space="preserve">B/F, and </w:t>
      </w:r>
      <w:r w:rsidRPr="00870533">
        <w:t>TIO matched cohorts</w:t>
      </w:r>
    </w:p>
    <w:tbl>
      <w:tblPr>
        <w:tblStyle w:val="TableGrid"/>
        <w:tblW w:w="13669" w:type="dxa"/>
        <w:tblLook w:val="04A0" w:firstRow="1" w:lastRow="0" w:firstColumn="1" w:lastColumn="0" w:noHBand="0" w:noVBand="1"/>
      </w:tblPr>
      <w:tblGrid>
        <w:gridCol w:w="2612"/>
        <w:gridCol w:w="1224"/>
        <w:gridCol w:w="1340"/>
        <w:gridCol w:w="631"/>
        <w:gridCol w:w="1276"/>
        <w:gridCol w:w="1559"/>
        <w:gridCol w:w="1276"/>
        <w:gridCol w:w="1415"/>
        <w:gridCol w:w="1222"/>
        <w:gridCol w:w="1114"/>
      </w:tblGrid>
      <w:tr w:rsidR="00966905" w:rsidRPr="00AE4F58" w14:paraId="60CBB832" w14:textId="77777777" w:rsidTr="00966905">
        <w:trPr>
          <w:trHeight w:val="346"/>
        </w:trPr>
        <w:tc>
          <w:tcPr>
            <w:tcW w:w="2612" w:type="dxa"/>
            <w:vMerge w:val="restart"/>
            <w:vAlign w:val="center"/>
          </w:tcPr>
          <w:p w14:paraId="3386DE12" w14:textId="77777777" w:rsidR="006E206F" w:rsidRPr="00AE4F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Comorbidities, n (%)</w:t>
            </w:r>
          </w:p>
        </w:tc>
        <w:tc>
          <w:tcPr>
            <w:tcW w:w="3195" w:type="dxa"/>
            <w:gridSpan w:val="3"/>
          </w:tcPr>
          <w:p w14:paraId="58022F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FP/SAL</w:t>
            </w:r>
          </w:p>
        </w:tc>
        <w:tc>
          <w:tcPr>
            <w:tcW w:w="4111" w:type="dxa"/>
            <w:gridSpan w:val="3"/>
          </w:tcPr>
          <w:p w14:paraId="66EC099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B/F</w:t>
            </w:r>
          </w:p>
        </w:tc>
        <w:tc>
          <w:tcPr>
            <w:tcW w:w="3751" w:type="dxa"/>
            <w:gridSpan w:val="3"/>
          </w:tcPr>
          <w:p w14:paraId="0837D3F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TIO</w:t>
            </w:r>
          </w:p>
        </w:tc>
      </w:tr>
      <w:tr w:rsidR="00966905" w:rsidRPr="00AE4F58" w14:paraId="1282F705" w14:textId="77777777" w:rsidTr="00966905">
        <w:trPr>
          <w:trHeight w:val="711"/>
        </w:trPr>
        <w:tc>
          <w:tcPr>
            <w:tcW w:w="2612" w:type="dxa"/>
            <w:vMerge/>
          </w:tcPr>
          <w:p w14:paraId="02662D9C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4F06C2D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</w:t>
            </w:r>
          </w:p>
          <w:p w14:paraId="3672BE2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(N=1194)</w:t>
            </w:r>
          </w:p>
        </w:tc>
        <w:tc>
          <w:tcPr>
            <w:tcW w:w="1340" w:type="dxa"/>
          </w:tcPr>
          <w:p w14:paraId="6AF60422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FP/SAL</w:t>
            </w:r>
          </w:p>
          <w:p w14:paraId="7B097300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(N=1194)</w:t>
            </w:r>
          </w:p>
        </w:tc>
        <w:tc>
          <w:tcPr>
            <w:tcW w:w="631" w:type="dxa"/>
          </w:tcPr>
          <w:p w14:paraId="348DC182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3D457177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14:paraId="2C1EC8E2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</w:t>
            </w:r>
          </w:p>
          <w:p w14:paraId="340D5A1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(N=1441)</w:t>
            </w:r>
          </w:p>
        </w:tc>
        <w:tc>
          <w:tcPr>
            <w:tcW w:w="1559" w:type="dxa"/>
          </w:tcPr>
          <w:p w14:paraId="7F463C4E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B/F</w:t>
            </w:r>
          </w:p>
          <w:p w14:paraId="44848AA0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(N=1441)</w:t>
            </w:r>
          </w:p>
        </w:tc>
        <w:tc>
          <w:tcPr>
            <w:tcW w:w="1276" w:type="dxa"/>
          </w:tcPr>
          <w:p w14:paraId="2BC6F39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0A7ADA8B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261ECA4F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</w:t>
            </w:r>
          </w:p>
          <w:p w14:paraId="0643FAF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(N=1277)</w:t>
            </w:r>
          </w:p>
        </w:tc>
        <w:tc>
          <w:tcPr>
            <w:tcW w:w="1222" w:type="dxa"/>
          </w:tcPr>
          <w:p w14:paraId="78FE928A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TIO</w:t>
            </w:r>
          </w:p>
          <w:p w14:paraId="5948B1AA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(N=1277)</w:t>
            </w:r>
          </w:p>
        </w:tc>
        <w:tc>
          <w:tcPr>
            <w:tcW w:w="1114" w:type="dxa"/>
          </w:tcPr>
          <w:p w14:paraId="54D4B893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7FB9B5DE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</w:tr>
      <w:tr w:rsidR="00966905" w:rsidRPr="00AE4F58" w14:paraId="08E53633" w14:textId="77777777" w:rsidTr="00966905">
        <w:trPr>
          <w:trHeight w:val="346"/>
        </w:trPr>
        <w:tc>
          <w:tcPr>
            <w:tcW w:w="2612" w:type="dxa"/>
          </w:tcPr>
          <w:p w14:paraId="454B278C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Chronic pulmonary disease</w:t>
            </w:r>
          </w:p>
        </w:tc>
        <w:tc>
          <w:tcPr>
            <w:tcW w:w="1224" w:type="dxa"/>
          </w:tcPr>
          <w:p w14:paraId="6F3910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1145 (95.9) </w:t>
            </w:r>
          </w:p>
        </w:tc>
        <w:tc>
          <w:tcPr>
            <w:tcW w:w="1340" w:type="dxa"/>
          </w:tcPr>
          <w:p w14:paraId="7B3D0A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1146 (96.0) </w:t>
            </w:r>
          </w:p>
        </w:tc>
        <w:tc>
          <w:tcPr>
            <w:tcW w:w="631" w:type="dxa"/>
          </w:tcPr>
          <w:p w14:paraId="6FCC88E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1276" w:type="dxa"/>
          </w:tcPr>
          <w:p w14:paraId="14AC6FA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1382 (95.9) </w:t>
            </w:r>
          </w:p>
        </w:tc>
        <w:tc>
          <w:tcPr>
            <w:tcW w:w="1559" w:type="dxa"/>
          </w:tcPr>
          <w:p w14:paraId="3644A8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1377 (95.6) </w:t>
            </w:r>
          </w:p>
        </w:tc>
        <w:tc>
          <w:tcPr>
            <w:tcW w:w="1276" w:type="dxa"/>
          </w:tcPr>
          <w:p w14:paraId="030889A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1415" w:type="dxa"/>
          </w:tcPr>
          <w:p w14:paraId="7994E4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1220 (95.5) </w:t>
            </w:r>
          </w:p>
        </w:tc>
        <w:tc>
          <w:tcPr>
            <w:tcW w:w="1222" w:type="dxa"/>
          </w:tcPr>
          <w:p w14:paraId="601FCA4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1221 (95.6) </w:t>
            </w:r>
          </w:p>
        </w:tc>
        <w:tc>
          <w:tcPr>
            <w:tcW w:w="1114" w:type="dxa"/>
          </w:tcPr>
          <w:p w14:paraId="3E9F860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0.4 </w:t>
            </w:r>
          </w:p>
        </w:tc>
      </w:tr>
      <w:tr w:rsidR="00966905" w:rsidRPr="00AE4F58" w14:paraId="074C6827" w14:textId="77777777" w:rsidTr="00966905">
        <w:trPr>
          <w:trHeight w:val="346"/>
        </w:trPr>
        <w:tc>
          <w:tcPr>
            <w:tcW w:w="2612" w:type="dxa"/>
          </w:tcPr>
          <w:p w14:paraId="5C5D07D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Hypertension</w:t>
            </w:r>
          </w:p>
        </w:tc>
        <w:tc>
          <w:tcPr>
            <w:tcW w:w="1224" w:type="dxa"/>
          </w:tcPr>
          <w:p w14:paraId="7802774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1091 (91.4) </w:t>
            </w:r>
          </w:p>
        </w:tc>
        <w:tc>
          <w:tcPr>
            <w:tcW w:w="1340" w:type="dxa"/>
          </w:tcPr>
          <w:p w14:paraId="11A5E2A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1102 (92.3) </w:t>
            </w:r>
          </w:p>
        </w:tc>
        <w:tc>
          <w:tcPr>
            <w:tcW w:w="631" w:type="dxa"/>
          </w:tcPr>
          <w:p w14:paraId="23F461F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1276" w:type="dxa"/>
          </w:tcPr>
          <w:p w14:paraId="715EA63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1318 (91.5) </w:t>
            </w:r>
          </w:p>
        </w:tc>
        <w:tc>
          <w:tcPr>
            <w:tcW w:w="1559" w:type="dxa"/>
          </w:tcPr>
          <w:p w14:paraId="571B0D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1335 (92.6) </w:t>
            </w:r>
          </w:p>
        </w:tc>
        <w:tc>
          <w:tcPr>
            <w:tcW w:w="1276" w:type="dxa"/>
          </w:tcPr>
          <w:p w14:paraId="43E3D36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4.4 </w:t>
            </w:r>
          </w:p>
        </w:tc>
        <w:tc>
          <w:tcPr>
            <w:tcW w:w="1415" w:type="dxa"/>
          </w:tcPr>
          <w:p w14:paraId="1631256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1171 (91.7) </w:t>
            </w:r>
          </w:p>
        </w:tc>
        <w:tc>
          <w:tcPr>
            <w:tcW w:w="1222" w:type="dxa"/>
          </w:tcPr>
          <w:p w14:paraId="7675A3B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1165 (91.2) </w:t>
            </w:r>
          </w:p>
        </w:tc>
        <w:tc>
          <w:tcPr>
            <w:tcW w:w="1114" w:type="dxa"/>
          </w:tcPr>
          <w:p w14:paraId="1A1734A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</w:tr>
      <w:tr w:rsidR="00966905" w:rsidRPr="00AE4F58" w14:paraId="2800546D" w14:textId="77777777" w:rsidTr="00966905">
        <w:trPr>
          <w:trHeight w:val="346"/>
        </w:trPr>
        <w:tc>
          <w:tcPr>
            <w:tcW w:w="2612" w:type="dxa"/>
          </w:tcPr>
          <w:p w14:paraId="19446674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Coronary artery disease</w:t>
            </w:r>
          </w:p>
        </w:tc>
        <w:tc>
          <w:tcPr>
            <w:tcW w:w="1224" w:type="dxa"/>
          </w:tcPr>
          <w:p w14:paraId="701B322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787 (65.9) </w:t>
            </w:r>
          </w:p>
        </w:tc>
        <w:tc>
          <w:tcPr>
            <w:tcW w:w="1340" w:type="dxa"/>
          </w:tcPr>
          <w:p w14:paraId="5E5FDCF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771 (64.6) </w:t>
            </w:r>
          </w:p>
        </w:tc>
        <w:tc>
          <w:tcPr>
            <w:tcW w:w="631" w:type="dxa"/>
          </w:tcPr>
          <w:p w14:paraId="1EAD68B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1276" w:type="dxa"/>
          </w:tcPr>
          <w:p w14:paraId="7D97250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937 (65.0) </w:t>
            </w:r>
          </w:p>
        </w:tc>
        <w:tc>
          <w:tcPr>
            <w:tcW w:w="1559" w:type="dxa"/>
          </w:tcPr>
          <w:p w14:paraId="2A742A4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955 (66.3) </w:t>
            </w:r>
          </w:p>
        </w:tc>
        <w:tc>
          <w:tcPr>
            <w:tcW w:w="1276" w:type="dxa"/>
          </w:tcPr>
          <w:p w14:paraId="4586AA3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1415" w:type="dxa"/>
          </w:tcPr>
          <w:p w14:paraId="5A3C608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832 (65.2) </w:t>
            </w:r>
          </w:p>
        </w:tc>
        <w:tc>
          <w:tcPr>
            <w:tcW w:w="1222" w:type="dxa"/>
          </w:tcPr>
          <w:p w14:paraId="594F505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844 (66.1) </w:t>
            </w:r>
          </w:p>
        </w:tc>
        <w:tc>
          <w:tcPr>
            <w:tcW w:w="1114" w:type="dxa"/>
          </w:tcPr>
          <w:p w14:paraId="52C9EFC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2.0 </w:t>
            </w:r>
          </w:p>
        </w:tc>
      </w:tr>
      <w:tr w:rsidR="00966905" w:rsidRPr="00AE4F58" w14:paraId="75590A6B" w14:textId="77777777" w:rsidTr="00966905">
        <w:trPr>
          <w:trHeight w:val="346"/>
        </w:trPr>
        <w:tc>
          <w:tcPr>
            <w:tcW w:w="2612" w:type="dxa"/>
          </w:tcPr>
          <w:p w14:paraId="2FB396B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Cardiac arrhythmias</w:t>
            </w:r>
          </w:p>
        </w:tc>
        <w:tc>
          <w:tcPr>
            <w:tcW w:w="1224" w:type="dxa"/>
          </w:tcPr>
          <w:p w14:paraId="17AAB2E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733 (61.4) </w:t>
            </w:r>
          </w:p>
        </w:tc>
        <w:tc>
          <w:tcPr>
            <w:tcW w:w="1340" w:type="dxa"/>
          </w:tcPr>
          <w:p w14:paraId="0A9DB3B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720 (60.3) </w:t>
            </w:r>
          </w:p>
        </w:tc>
        <w:tc>
          <w:tcPr>
            <w:tcW w:w="631" w:type="dxa"/>
          </w:tcPr>
          <w:p w14:paraId="5F033F2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2.2 </w:t>
            </w:r>
          </w:p>
        </w:tc>
        <w:tc>
          <w:tcPr>
            <w:tcW w:w="1276" w:type="dxa"/>
          </w:tcPr>
          <w:p w14:paraId="1A99A6D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836 (58.0) </w:t>
            </w:r>
          </w:p>
        </w:tc>
        <w:tc>
          <w:tcPr>
            <w:tcW w:w="1559" w:type="dxa"/>
          </w:tcPr>
          <w:p w14:paraId="13A13A8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837 (58.1) </w:t>
            </w:r>
          </w:p>
        </w:tc>
        <w:tc>
          <w:tcPr>
            <w:tcW w:w="1276" w:type="dxa"/>
          </w:tcPr>
          <w:p w14:paraId="2B4F130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415" w:type="dxa"/>
          </w:tcPr>
          <w:p w14:paraId="1399C00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762 (59.7) </w:t>
            </w:r>
          </w:p>
        </w:tc>
        <w:tc>
          <w:tcPr>
            <w:tcW w:w="1222" w:type="dxa"/>
          </w:tcPr>
          <w:p w14:paraId="0C69514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749 (58.7) </w:t>
            </w:r>
          </w:p>
        </w:tc>
        <w:tc>
          <w:tcPr>
            <w:tcW w:w="1114" w:type="dxa"/>
          </w:tcPr>
          <w:p w14:paraId="3F60884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2.1 </w:t>
            </w:r>
          </w:p>
        </w:tc>
      </w:tr>
      <w:tr w:rsidR="00966905" w:rsidRPr="00AE4F58" w14:paraId="0FD752F8" w14:textId="77777777" w:rsidTr="00966905">
        <w:trPr>
          <w:trHeight w:val="346"/>
        </w:trPr>
        <w:tc>
          <w:tcPr>
            <w:tcW w:w="2612" w:type="dxa"/>
          </w:tcPr>
          <w:p w14:paraId="73F1AA0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Fluid and electrolyte disorders</w:t>
            </w:r>
          </w:p>
        </w:tc>
        <w:tc>
          <w:tcPr>
            <w:tcW w:w="1224" w:type="dxa"/>
          </w:tcPr>
          <w:p w14:paraId="19148B7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691 (57.9) </w:t>
            </w:r>
          </w:p>
        </w:tc>
        <w:tc>
          <w:tcPr>
            <w:tcW w:w="1340" w:type="dxa"/>
          </w:tcPr>
          <w:p w14:paraId="4436FB4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690 (57.8) </w:t>
            </w:r>
          </w:p>
        </w:tc>
        <w:tc>
          <w:tcPr>
            <w:tcW w:w="631" w:type="dxa"/>
          </w:tcPr>
          <w:p w14:paraId="0C5251E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276" w:type="dxa"/>
          </w:tcPr>
          <w:p w14:paraId="4D1C912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801 (55.6) </w:t>
            </w:r>
          </w:p>
        </w:tc>
        <w:tc>
          <w:tcPr>
            <w:tcW w:w="1559" w:type="dxa"/>
          </w:tcPr>
          <w:p w14:paraId="5BF8C87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789 (54.8) </w:t>
            </w:r>
          </w:p>
        </w:tc>
        <w:tc>
          <w:tcPr>
            <w:tcW w:w="1276" w:type="dxa"/>
          </w:tcPr>
          <w:p w14:paraId="722FC53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1415" w:type="dxa"/>
          </w:tcPr>
          <w:p w14:paraId="2DADA11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720 (56.4) </w:t>
            </w:r>
          </w:p>
        </w:tc>
        <w:tc>
          <w:tcPr>
            <w:tcW w:w="1222" w:type="dxa"/>
          </w:tcPr>
          <w:p w14:paraId="790A3F4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734 (57.5) </w:t>
            </w:r>
          </w:p>
        </w:tc>
        <w:tc>
          <w:tcPr>
            <w:tcW w:w="1114" w:type="dxa"/>
          </w:tcPr>
          <w:p w14:paraId="192A890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2.2 </w:t>
            </w:r>
          </w:p>
        </w:tc>
      </w:tr>
      <w:tr w:rsidR="00966905" w:rsidRPr="00AE4F58" w14:paraId="7982EC23" w14:textId="77777777" w:rsidTr="00966905">
        <w:trPr>
          <w:trHeight w:val="346"/>
        </w:trPr>
        <w:tc>
          <w:tcPr>
            <w:tcW w:w="2612" w:type="dxa"/>
          </w:tcPr>
          <w:p w14:paraId="5296B8E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Peripheral vascular disorders</w:t>
            </w:r>
          </w:p>
        </w:tc>
        <w:tc>
          <w:tcPr>
            <w:tcW w:w="1224" w:type="dxa"/>
          </w:tcPr>
          <w:p w14:paraId="7B3F5FD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662 (55.4) </w:t>
            </w:r>
          </w:p>
        </w:tc>
        <w:tc>
          <w:tcPr>
            <w:tcW w:w="1340" w:type="dxa"/>
          </w:tcPr>
          <w:p w14:paraId="494C754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637 (53.4) </w:t>
            </w:r>
          </w:p>
        </w:tc>
        <w:tc>
          <w:tcPr>
            <w:tcW w:w="631" w:type="dxa"/>
          </w:tcPr>
          <w:p w14:paraId="153AF04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1276" w:type="dxa"/>
          </w:tcPr>
          <w:p w14:paraId="1121312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790 (54.8) </w:t>
            </w:r>
          </w:p>
        </w:tc>
        <w:tc>
          <w:tcPr>
            <w:tcW w:w="1559" w:type="dxa"/>
          </w:tcPr>
          <w:p w14:paraId="4166AE8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784 (54.4) </w:t>
            </w:r>
          </w:p>
        </w:tc>
        <w:tc>
          <w:tcPr>
            <w:tcW w:w="1276" w:type="dxa"/>
          </w:tcPr>
          <w:p w14:paraId="1B43692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  <w:tc>
          <w:tcPr>
            <w:tcW w:w="1415" w:type="dxa"/>
          </w:tcPr>
          <w:p w14:paraId="042703A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699 (54.7) </w:t>
            </w:r>
          </w:p>
        </w:tc>
        <w:tc>
          <w:tcPr>
            <w:tcW w:w="1222" w:type="dxa"/>
          </w:tcPr>
          <w:p w14:paraId="67C2B28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710 (55.6) </w:t>
            </w:r>
          </w:p>
        </w:tc>
        <w:tc>
          <w:tcPr>
            <w:tcW w:w="1114" w:type="dxa"/>
          </w:tcPr>
          <w:p w14:paraId="334858C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</w:tr>
      <w:tr w:rsidR="00966905" w:rsidRPr="00AE4F58" w14:paraId="028740A4" w14:textId="77777777" w:rsidTr="00966905">
        <w:trPr>
          <w:trHeight w:val="346"/>
        </w:trPr>
        <w:tc>
          <w:tcPr>
            <w:tcW w:w="2612" w:type="dxa"/>
          </w:tcPr>
          <w:p w14:paraId="2EA9E1B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Congestive heart failure</w:t>
            </w:r>
          </w:p>
        </w:tc>
        <w:tc>
          <w:tcPr>
            <w:tcW w:w="1224" w:type="dxa"/>
          </w:tcPr>
          <w:p w14:paraId="4646069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631 (52.8) </w:t>
            </w:r>
          </w:p>
        </w:tc>
        <w:tc>
          <w:tcPr>
            <w:tcW w:w="1340" w:type="dxa"/>
          </w:tcPr>
          <w:p w14:paraId="0776F2F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630 (52.8) </w:t>
            </w:r>
          </w:p>
        </w:tc>
        <w:tc>
          <w:tcPr>
            <w:tcW w:w="631" w:type="dxa"/>
          </w:tcPr>
          <w:p w14:paraId="7954DFF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276" w:type="dxa"/>
          </w:tcPr>
          <w:p w14:paraId="482059C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743 (51.6) </w:t>
            </w:r>
          </w:p>
        </w:tc>
        <w:tc>
          <w:tcPr>
            <w:tcW w:w="1559" w:type="dxa"/>
          </w:tcPr>
          <w:p w14:paraId="1C20DB5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745 (51.7) </w:t>
            </w:r>
          </w:p>
        </w:tc>
        <w:tc>
          <w:tcPr>
            <w:tcW w:w="1276" w:type="dxa"/>
          </w:tcPr>
          <w:p w14:paraId="338C883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415" w:type="dxa"/>
          </w:tcPr>
          <w:p w14:paraId="315211A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662 (51.8) </w:t>
            </w:r>
          </w:p>
        </w:tc>
        <w:tc>
          <w:tcPr>
            <w:tcW w:w="1222" w:type="dxa"/>
          </w:tcPr>
          <w:p w14:paraId="347CEB1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667 (52.2) </w:t>
            </w:r>
          </w:p>
        </w:tc>
        <w:tc>
          <w:tcPr>
            <w:tcW w:w="1114" w:type="dxa"/>
          </w:tcPr>
          <w:p w14:paraId="3752E77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</w:tr>
      <w:tr w:rsidR="00966905" w:rsidRPr="00AE4F58" w14:paraId="5CA9C23F" w14:textId="77777777" w:rsidTr="00966905">
        <w:trPr>
          <w:trHeight w:val="346"/>
        </w:trPr>
        <w:tc>
          <w:tcPr>
            <w:tcW w:w="2612" w:type="dxa"/>
          </w:tcPr>
          <w:p w14:paraId="19C776B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Diabetes</w:t>
            </w:r>
          </w:p>
        </w:tc>
        <w:tc>
          <w:tcPr>
            <w:tcW w:w="1224" w:type="dxa"/>
          </w:tcPr>
          <w:p w14:paraId="142251F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572 (47.9) </w:t>
            </w:r>
          </w:p>
        </w:tc>
        <w:tc>
          <w:tcPr>
            <w:tcW w:w="1340" w:type="dxa"/>
          </w:tcPr>
          <w:p w14:paraId="03AED7B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592 (49.6) </w:t>
            </w:r>
          </w:p>
        </w:tc>
        <w:tc>
          <w:tcPr>
            <w:tcW w:w="631" w:type="dxa"/>
          </w:tcPr>
          <w:p w14:paraId="6595FA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1276" w:type="dxa"/>
          </w:tcPr>
          <w:p w14:paraId="45C9C91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686 (47.6) </w:t>
            </w:r>
          </w:p>
        </w:tc>
        <w:tc>
          <w:tcPr>
            <w:tcW w:w="1559" w:type="dxa"/>
          </w:tcPr>
          <w:p w14:paraId="693579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683 (47.4) </w:t>
            </w:r>
          </w:p>
        </w:tc>
        <w:tc>
          <w:tcPr>
            <w:tcW w:w="1276" w:type="dxa"/>
          </w:tcPr>
          <w:p w14:paraId="43873D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1415" w:type="dxa"/>
          </w:tcPr>
          <w:p w14:paraId="36448E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612 (47.9) </w:t>
            </w:r>
          </w:p>
        </w:tc>
        <w:tc>
          <w:tcPr>
            <w:tcW w:w="1222" w:type="dxa"/>
          </w:tcPr>
          <w:p w14:paraId="7F1F43B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594 (46.5) </w:t>
            </w:r>
          </w:p>
        </w:tc>
        <w:tc>
          <w:tcPr>
            <w:tcW w:w="1114" w:type="dxa"/>
          </w:tcPr>
          <w:p w14:paraId="6D75D64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2.8 </w:t>
            </w:r>
          </w:p>
        </w:tc>
      </w:tr>
      <w:tr w:rsidR="00966905" w:rsidRPr="00AE4F58" w14:paraId="096766B4" w14:textId="77777777" w:rsidTr="00966905">
        <w:trPr>
          <w:trHeight w:val="346"/>
        </w:trPr>
        <w:tc>
          <w:tcPr>
            <w:tcW w:w="2612" w:type="dxa"/>
          </w:tcPr>
          <w:p w14:paraId="778DD91A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Substance-related and addictive disorders</w:t>
            </w:r>
          </w:p>
        </w:tc>
        <w:tc>
          <w:tcPr>
            <w:tcW w:w="1224" w:type="dxa"/>
          </w:tcPr>
          <w:p w14:paraId="17CEC21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533 (44.6) </w:t>
            </w:r>
          </w:p>
        </w:tc>
        <w:tc>
          <w:tcPr>
            <w:tcW w:w="1340" w:type="dxa"/>
          </w:tcPr>
          <w:p w14:paraId="71F7D75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536 (44.9) </w:t>
            </w:r>
          </w:p>
        </w:tc>
        <w:tc>
          <w:tcPr>
            <w:tcW w:w="631" w:type="dxa"/>
          </w:tcPr>
          <w:p w14:paraId="4C0C5A2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1276" w:type="dxa"/>
          </w:tcPr>
          <w:p w14:paraId="10EA68D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638 (44.3) </w:t>
            </w:r>
          </w:p>
        </w:tc>
        <w:tc>
          <w:tcPr>
            <w:tcW w:w="1559" w:type="dxa"/>
          </w:tcPr>
          <w:p w14:paraId="0BC523E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648 (45.0) </w:t>
            </w:r>
          </w:p>
        </w:tc>
        <w:tc>
          <w:tcPr>
            <w:tcW w:w="1276" w:type="dxa"/>
          </w:tcPr>
          <w:p w14:paraId="24FF0AF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1415" w:type="dxa"/>
          </w:tcPr>
          <w:p w14:paraId="675397F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569 (44.6) </w:t>
            </w:r>
          </w:p>
        </w:tc>
        <w:tc>
          <w:tcPr>
            <w:tcW w:w="1222" w:type="dxa"/>
          </w:tcPr>
          <w:p w14:paraId="0CF9C57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575 (45.0) </w:t>
            </w:r>
          </w:p>
        </w:tc>
        <w:tc>
          <w:tcPr>
            <w:tcW w:w="1114" w:type="dxa"/>
          </w:tcPr>
          <w:p w14:paraId="6518F47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</w:tr>
      <w:tr w:rsidR="00966905" w:rsidRPr="00AE4F58" w14:paraId="442F80AA" w14:textId="77777777" w:rsidTr="00966905">
        <w:trPr>
          <w:trHeight w:val="346"/>
        </w:trPr>
        <w:tc>
          <w:tcPr>
            <w:tcW w:w="2612" w:type="dxa"/>
          </w:tcPr>
          <w:p w14:paraId="5EDBC95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Renal failure</w:t>
            </w:r>
          </w:p>
        </w:tc>
        <w:tc>
          <w:tcPr>
            <w:tcW w:w="1224" w:type="dxa"/>
          </w:tcPr>
          <w:p w14:paraId="30C76F5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524 (43.9) </w:t>
            </w:r>
          </w:p>
        </w:tc>
        <w:tc>
          <w:tcPr>
            <w:tcW w:w="1340" w:type="dxa"/>
          </w:tcPr>
          <w:p w14:paraId="6E08001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521 (43.6) </w:t>
            </w:r>
          </w:p>
        </w:tc>
        <w:tc>
          <w:tcPr>
            <w:tcW w:w="631" w:type="dxa"/>
          </w:tcPr>
          <w:p w14:paraId="43F7C91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1276" w:type="dxa"/>
          </w:tcPr>
          <w:p w14:paraId="13E98E3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602 (41.8) </w:t>
            </w:r>
          </w:p>
        </w:tc>
        <w:tc>
          <w:tcPr>
            <w:tcW w:w="1559" w:type="dxa"/>
          </w:tcPr>
          <w:p w14:paraId="02024D5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601 (41.7) </w:t>
            </w:r>
          </w:p>
        </w:tc>
        <w:tc>
          <w:tcPr>
            <w:tcW w:w="1276" w:type="dxa"/>
          </w:tcPr>
          <w:p w14:paraId="2D5DEFA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415" w:type="dxa"/>
          </w:tcPr>
          <w:p w14:paraId="07BEB1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522 (40.9) </w:t>
            </w:r>
          </w:p>
        </w:tc>
        <w:tc>
          <w:tcPr>
            <w:tcW w:w="1222" w:type="dxa"/>
          </w:tcPr>
          <w:p w14:paraId="39BEC76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545 (42.7) </w:t>
            </w:r>
          </w:p>
        </w:tc>
        <w:tc>
          <w:tcPr>
            <w:tcW w:w="1114" w:type="dxa"/>
          </w:tcPr>
          <w:p w14:paraId="66F4460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3.7 </w:t>
            </w:r>
          </w:p>
        </w:tc>
      </w:tr>
      <w:tr w:rsidR="00966905" w:rsidRPr="00AE4F58" w14:paraId="03F5A606" w14:textId="77777777" w:rsidTr="00966905">
        <w:trPr>
          <w:trHeight w:val="332"/>
        </w:trPr>
        <w:tc>
          <w:tcPr>
            <w:tcW w:w="2612" w:type="dxa"/>
          </w:tcPr>
          <w:p w14:paraId="6D67D8D7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Valvular disease</w:t>
            </w:r>
          </w:p>
        </w:tc>
        <w:tc>
          <w:tcPr>
            <w:tcW w:w="1224" w:type="dxa"/>
          </w:tcPr>
          <w:p w14:paraId="43F69D3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471 (39.4) </w:t>
            </w:r>
          </w:p>
        </w:tc>
        <w:tc>
          <w:tcPr>
            <w:tcW w:w="1340" w:type="dxa"/>
          </w:tcPr>
          <w:p w14:paraId="66F9995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465 (38.9) </w:t>
            </w:r>
          </w:p>
        </w:tc>
        <w:tc>
          <w:tcPr>
            <w:tcW w:w="631" w:type="dxa"/>
          </w:tcPr>
          <w:p w14:paraId="107CD3C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276" w:type="dxa"/>
          </w:tcPr>
          <w:p w14:paraId="1FD5817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563 (39.1) </w:t>
            </w:r>
          </w:p>
        </w:tc>
        <w:tc>
          <w:tcPr>
            <w:tcW w:w="1559" w:type="dxa"/>
          </w:tcPr>
          <w:p w14:paraId="5CD3811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566 (39.3) </w:t>
            </w:r>
          </w:p>
        </w:tc>
        <w:tc>
          <w:tcPr>
            <w:tcW w:w="1276" w:type="dxa"/>
          </w:tcPr>
          <w:p w14:paraId="390C8D0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1415" w:type="dxa"/>
          </w:tcPr>
          <w:p w14:paraId="318A089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505 (39.5) </w:t>
            </w:r>
          </w:p>
        </w:tc>
        <w:tc>
          <w:tcPr>
            <w:tcW w:w="1222" w:type="dxa"/>
          </w:tcPr>
          <w:p w14:paraId="1777C57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521 (40.8) </w:t>
            </w:r>
          </w:p>
        </w:tc>
        <w:tc>
          <w:tcPr>
            <w:tcW w:w="1114" w:type="dxa"/>
          </w:tcPr>
          <w:p w14:paraId="68E067A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</w:tr>
      <w:tr w:rsidR="00966905" w:rsidRPr="00AE4F58" w14:paraId="6DB0DA19" w14:textId="77777777" w:rsidTr="00966905">
        <w:trPr>
          <w:trHeight w:val="332"/>
        </w:trPr>
        <w:tc>
          <w:tcPr>
            <w:tcW w:w="2612" w:type="dxa"/>
          </w:tcPr>
          <w:p w14:paraId="01EEEFA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Sleep-wake disorders</w:t>
            </w:r>
          </w:p>
        </w:tc>
        <w:tc>
          <w:tcPr>
            <w:tcW w:w="1224" w:type="dxa"/>
          </w:tcPr>
          <w:p w14:paraId="466D7BD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440 (36.9) </w:t>
            </w:r>
          </w:p>
        </w:tc>
        <w:tc>
          <w:tcPr>
            <w:tcW w:w="1340" w:type="dxa"/>
          </w:tcPr>
          <w:p w14:paraId="7135BA1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452 (37.9) </w:t>
            </w:r>
          </w:p>
        </w:tc>
        <w:tc>
          <w:tcPr>
            <w:tcW w:w="631" w:type="dxa"/>
          </w:tcPr>
          <w:p w14:paraId="35309E9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1276" w:type="dxa"/>
          </w:tcPr>
          <w:p w14:paraId="254083C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537 (37.3) </w:t>
            </w:r>
          </w:p>
        </w:tc>
        <w:tc>
          <w:tcPr>
            <w:tcW w:w="1559" w:type="dxa"/>
          </w:tcPr>
          <w:p w14:paraId="370C7EB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558 (38.7) </w:t>
            </w:r>
          </w:p>
        </w:tc>
        <w:tc>
          <w:tcPr>
            <w:tcW w:w="1276" w:type="dxa"/>
          </w:tcPr>
          <w:p w14:paraId="75657A3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3.0 </w:t>
            </w:r>
          </w:p>
        </w:tc>
        <w:tc>
          <w:tcPr>
            <w:tcW w:w="1415" w:type="dxa"/>
          </w:tcPr>
          <w:p w14:paraId="510E33A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481 (37.7) </w:t>
            </w:r>
          </w:p>
        </w:tc>
        <w:tc>
          <w:tcPr>
            <w:tcW w:w="1222" w:type="dxa"/>
          </w:tcPr>
          <w:p w14:paraId="28E02C7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474 (37.1) </w:t>
            </w:r>
          </w:p>
        </w:tc>
        <w:tc>
          <w:tcPr>
            <w:tcW w:w="1114" w:type="dxa"/>
          </w:tcPr>
          <w:p w14:paraId="3B169DC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1.1 </w:t>
            </w:r>
          </w:p>
        </w:tc>
      </w:tr>
      <w:tr w:rsidR="00966905" w:rsidRPr="00AE4F58" w14:paraId="441AB569" w14:textId="77777777" w:rsidTr="00966905">
        <w:trPr>
          <w:trHeight w:val="332"/>
        </w:trPr>
        <w:tc>
          <w:tcPr>
            <w:tcW w:w="2612" w:type="dxa"/>
          </w:tcPr>
          <w:p w14:paraId="34ABF15C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Depressive disorders</w:t>
            </w:r>
          </w:p>
        </w:tc>
        <w:tc>
          <w:tcPr>
            <w:tcW w:w="1224" w:type="dxa"/>
          </w:tcPr>
          <w:p w14:paraId="43572F1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437 (36.6) </w:t>
            </w:r>
          </w:p>
        </w:tc>
        <w:tc>
          <w:tcPr>
            <w:tcW w:w="1340" w:type="dxa"/>
          </w:tcPr>
          <w:p w14:paraId="02B54E1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429 (35.9) </w:t>
            </w:r>
          </w:p>
        </w:tc>
        <w:tc>
          <w:tcPr>
            <w:tcW w:w="631" w:type="dxa"/>
          </w:tcPr>
          <w:p w14:paraId="00814A3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1276" w:type="dxa"/>
          </w:tcPr>
          <w:p w14:paraId="7B0981A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519 (36.0) </w:t>
            </w:r>
          </w:p>
        </w:tc>
        <w:tc>
          <w:tcPr>
            <w:tcW w:w="1559" w:type="dxa"/>
          </w:tcPr>
          <w:p w14:paraId="36C04B7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538 (37.3) </w:t>
            </w:r>
          </w:p>
        </w:tc>
        <w:tc>
          <w:tcPr>
            <w:tcW w:w="1276" w:type="dxa"/>
          </w:tcPr>
          <w:p w14:paraId="0A1CE76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2.7 </w:t>
            </w:r>
          </w:p>
        </w:tc>
        <w:tc>
          <w:tcPr>
            <w:tcW w:w="1415" w:type="dxa"/>
          </w:tcPr>
          <w:p w14:paraId="11E74BD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456 (35.7) </w:t>
            </w:r>
          </w:p>
        </w:tc>
        <w:tc>
          <w:tcPr>
            <w:tcW w:w="1222" w:type="dxa"/>
          </w:tcPr>
          <w:p w14:paraId="7154572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476 (37.3) </w:t>
            </w:r>
          </w:p>
        </w:tc>
        <w:tc>
          <w:tcPr>
            <w:tcW w:w="1114" w:type="dxa"/>
          </w:tcPr>
          <w:p w14:paraId="4B9F94C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3.3 </w:t>
            </w:r>
          </w:p>
        </w:tc>
      </w:tr>
      <w:tr w:rsidR="00966905" w:rsidRPr="00AE4F58" w14:paraId="3093DBA2" w14:textId="77777777" w:rsidTr="00966905">
        <w:trPr>
          <w:trHeight w:val="332"/>
        </w:trPr>
        <w:tc>
          <w:tcPr>
            <w:tcW w:w="2612" w:type="dxa"/>
          </w:tcPr>
          <w:p w14:paraId="4FAE5C4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Atrial fibrillation</w:t>
            </w:r>
          </w:p>
        </w:tc>
        <w:tc>
          <w:tcPr>
            <w:tcW w:w="1224" w:type="dxa"/>
          </w:tcPr>
          <w:p w14:paraId="6F17EA0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421 (35.3) </w:t>
            </w:r>
          </w:p>
        </w:tc>
        <w:tc>
          <w:tcPr>
            <w:tcW w:w="1340" w:type="dxa"/>
          </w:tcPr>
          <w:p w14:paraId="037A42F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415 (34.8) </w:t>
            </w:r>
          </w:p>
        </w:tc>
        <w:tc>
          <w:tcPr>
            <w:tcW w:w="631" w:type="dxa"/>
          </w:tcPr>
          <w:p w14:paraId="04680CE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1276" w:type="dxa"/>
          </w:tcPr>
          <w:p w14:paraId="26C471A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484 (33.6) </w:t>
            </w:r>
          </w:p>
        </w:tc>
        <w:tc>
          <w:tcPr>
            <w:tcW w:w="1559" w:type="dxa"/>
          </w:tcPr>
          <w:p w14:paraId="59481AA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507 (35.2) </w:t>
            </w:r>
          </w:p>
        </w:tc>
        <w:tc>
          <w:tcPr>
            <w:tcW w:w="1276" w:type="dxa"/>
          </w:tcPr>
          <w:p w14:paraId="3E3391D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1415" w:type="dxa"/>
          </w:tcPr>
          <w:p w14:paraId="5B6E099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450 (35.2) </w:t>
            </w:r>
          </w:p>
        </w:tc>
        <w:tc>
          <w:tcPr>
            <w:tcW w:w="1222" w:type="dxa"/>
          </w:tcPr>
          <w:p w14:paraId="2773D48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433 (33.9) </w:t>
            </w:r>
          </w:p>
        </w:tc>
        <w:tc>
          <w:tcPr>
            <w:tcW w:w="1114" w:type="dxa"/>
          </w:tcPr>
          <w:p w14:paraId="21AE237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2.8 </w:t>
            </w:r>
          </w:p>
        </w:tc>
      </w:tr>
      <w:tr w:rsidR="00966905" w:rsidRPr="00AE4F58" w14:paraId="0D766CC0" w14:textId="77777777" w:rsidTr="00966905">
        <w:trPr>
          <w:trHeight w:val="346"/>
        </w:trPr>
        <w:tc>
          <w:tcPr>
            <w:tcW w:w="2612" w:type="dxa"/>
          </w:tcPr>
          <w:p w14:paraId="335DA74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Solid tumor with</w:t>
            </w:r>
            <w:r>
              <w:rPr>
                <w:rFonts w:cstheme="minorHAnsi"/>
                <w:sz w:val="20"/>
                <w:szCs w:val="20"/>
              </w:rPr>
              <w:t>out</w:t>
            </w:r>
            <w:r w:rsidRPr="00AE4F58">
              <w:rPr>
                <w:rFonts w:cstheme="minorHAnsi"/>
                <w:sz w:val="20"/>
                <w:szCs w:val="20"/>
              </w:rPr>
              <w:t xml:space="preserve"> metastases</w:t>
            </w:r>
          </w:p>
        </w:tc>
        <w:tc>
          <w:tcPr>
            <w:tcW w:w="1224" w:type="dxa"/>
          </w:tcPr>
          <w:p w14:paraId="2AE7F97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416 (34.8) </w:t>
            </w:r>
          </w:p>
        </w:tc>
        <w:tc>
          <w:tcPr>
            <w:tcW w:w="1340" w:type="dxa"/>
          </w:tcPr>
          <w:p w14:paraId="2059D81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419 (35.1) </w:t>
            </w:r>
          </w:p>
        </w:tc>
        <w:tc>
          <w:tcPr>
            <w:tcW w:w="631" w:type="dxa"/>
          </w:tcPr>
          <w:p w14:paraId="31C3DB5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1276" w:type="dxa"/>
          </w:tcPr>
          <w:p w14:paraId="41C2BBE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531 (36.8) </w:t>
            </w:r>
          </w:p>
        </w:tc>
        <w:tc>
          <w:tcPr>
            <w:tcW w:w="1559" w:type="dxa"/>
          </w:tcPr>
          <w:p w14:paraId="66AE525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525 (36.4) </w:t>
            </w:r>
          </w:p>
        </w:tc>
        <w:tc>
          <w:tcPr>
            <w:tcW w:w="1276" w:type="dxa"/>
          </w:tcPr>
          <w:p w14:paraId="4899EF3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415" w:type="dxa"/>
          </w:tcPr>
          <w:p w14:paraId="547B8E8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461 (36.1) </w:t>
            </w:r>
          </w:p>
        </w:tc>
        <w:tc>
          <w:tcPr>
            <w:tcW w:w="1222" w:type="dxa"/>
          </w:tcPr>
          <w:p w14:paraId="2318116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466 (36.5) </w:t>
            </w:r>
          </w:p>
        </w:tc>
        <w:tc>
          <w:tcPr>
            <w:tcW w:w="1114" w:type="dxa"/>
          </w:tcPr>
          <w:p w14:paraId="6D5FC0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</w:tr>
      <w:tr w:rsidR="00966905" w:rsidRPr="00AE4F58" w14:paraId="1CFA1E76" w14:textId="77777777" w:rsidTr="00966905">
        <w:trPr>
          <w:trHeight w:val="346"/>
        </w:trPr>
        <w:tc>
          <w:tcPr>
            <w:tcW w:w="2612" w:type="dxa"/>
          </w:tcPr>
          <w:p w14:paraId="1336B77A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Anxiety disorders</w:t>
            </w:r>
          </w:p>
        </w:tc>
        <w:tc>
          <w:tcPr>
            <w:tcW w:w="1224" w:type="dxa"/>
          </w:tcPr>
          <w:p w14:paraId="35297FD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399 (33.4) </w:t>
            </w:r>
          </w:p>
        </w:tc>
        <w:tc>
          <w:tcPr>
            <w:tcW w:w="1340" w:type="dxa"/>
          </w:tcPr>
          <w:p w14:paraId="141B122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402 (33.7) </w:t>
            </w:r>
          </w:p>
        </w:tc>
        <w:tc>
          <w:tcPr>
            <w:tcW w:w="631" w:type="dxa"/>
          </w:tcPr>
          <w:p w14:paraId="6D937BD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1276" w:type="dxa"/>
          </w:tcPr>
          <w:p w14:paraId="4E01D61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475 (33.0) </w:t>
            </w:r>
          </w:p>
        </w:tc>
        <w:tc>
          <w:tcPr>
            <w:tcW w:w="1559" w:type="dxa"/>
          </w:tcPr>
          <w:p w14:paraId="37802AF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493 (34.2) </w:t>
            </w:r>
          </w:p>
        </w:tc>
        <w:tc>
          <w:tcPr>
            <w:tcW w:w="1276" w:type="dxa"/>
          </w:tcPr>
          <w:p w14:paraId="4AFD3F6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1415" w:type="dxa"/>
          </w:tcPr>
          <w:p w14:paraId="70769EB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413 (32.3) </w:t>
            </w:r>
          </w:p>
        </w:tc>
        <w:tc>
          <w:tcPr>
            <w:tcW w:w="1222" w:type="dxa"/>
          </w:tcPr>
          <w:p w14:paraId="11B4EC0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433 (33.9) </w:t>
            </w:r>
          </w:p>
        </w:tc>
        <w:tc>
          <w:tcPr>
            <w:tcW w:w="1114" w:type="dxa"/>
          </w:tcPr>
          <w:p w14:paraId="64D00FC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3.3 </w:t>
            </w:r>
          </w:p>
        </w:tc>
      </w:tr>
      <w:tr w:rsidR="00966905" w:rsidRPr="00AE4F58" w14:paraId="02021DB9" w14:textId="77777777" w:rsidTr="00966905">
        <w:trPr>
          <w:trHeight w:val="346"/>
        </w:trPr>
        <w:tc>
          <w:tcPr>
            <w:tcW w:w="2612" w:type="dxa"/>
          </w:tcPr>
          <w:p w14:paraId="426F4E3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Obesity</w:t>
            </w:r>
          </w:p>
        </w:tc>
        <w:tc>
          <w:tcPr>
            <w:tcW w:w="1224" w:type="dxa"/>
          </w:tcPr>
          <w:p w14:paraId="43175F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350 (29.3) </w:t>
            </w:r>
          </w:p>
        </w:tc>
        <w:tc>
          <w:tcPr>
            <w:tcW w:w="1340" w:type="dxa"/>
          </w:tcPr>
          <w:p w14:paraId="72B9957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355 (29.7) </w:t>
            </w:r>
          </w:p>
        </w:tc>
        <w:tc>
          <w:tcPr>
            <w:tcW w:w="631" w:type="dxa"/>
          </w:tcPr>
          <w:p w14:paraId="54A6D52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276" w:type="dxa"/>
          </w:tcPr>
          <w:p w14:paraId="1F4B657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421 (29.2) </w:t>
            </w:r>
          </w:p>
        </w:tc>
        <w:tc>
          <w:tcPr>
            <w:tcW w:w="1559" w:type="dxa"/>
          </w:tcPr>
          <w:p w14:paraId="2A80B0E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439 (30.5) </w:t>
            </w:r>
          </w:p>
        </w:tc>
        <w:tc>
          <w:tcPr>
            <w:tcW w:w="1276" w:type="dxa"/>
          </w:tcPr>
          <w:p w14:paraId="260FF8A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2.7 </w:t>
            </w:r>
          </w:p>
        </w:tc>
        <w:tc>
          <w:tcPr>
            <w:tcW w:w="1415" w:type="dxa"/>
          </w:tcPr>
          <w:p w14:paraId="4DC3950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362 (28.3) </w:t>
            </w:r>
          </w:p>
        </w:tc>
        <w:tc>
          <w:tcPr>
            <w:tcW w:w="1222" w:type="dxa"/>
          </w:tcPr>
          <w:p w14:paraId="633936B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356 (27.9) </w:t>
            </w:r>
          </w:p>
        </w:tc>
        <w:tc>
          <w:tcPr>
            <w:tcW w:w="1114" w:type="dxa"/>
          </w:tcPr>
          <w:p w14:paraId="24F5BA8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</w:tr>
      <w:tr w:rsidR="00966905" w:rsidRPr="00AE4F58" w14:paraId="3EE55873" w14:textId="77777777" w:rsidTr="00966905">
        <w:trPr>
          <w:trHeight w:val="346"/>
        </w:trPr>
        <w:tc>
          <w:tcPr>
            <w:tcW w:w="2612" w:type="dxa"/>
          </w:tcPr>
          <w:p w14:paraId="263AF0AA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Other conditions that may require a focus of clinical attention</w:t>
            </w:r>
          </w:p>
        </w:tc>
        <w:tc>
          <w:tcPr>
            <w:tcW w:w="1224" w:type="dxa"/>
          </w:tcPr>
          <w:p w14:paraId="3E2F74E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343 (28.7) </w:t>
            </w:r>
          </w:p>
        </w:tc>
        <w:tc>
          <w:tcPr>
            <w:tcW w:w="1340" w:type="dxa"/>
          </w:tcPr>
          <w:p w14:paraId="3DA5069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329 (27.6) </w:t>
            </w:r>
          </w:p>
        </w:tc>
        <w:tc>
          <w:tcPr>
            <w:tcW w:w="631" w:type="dxa"/>
          </w:tcPr>
          <w:p w14:paraId="7EFB3A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1276" w:type="dxa"/>
          </w:tcPr>
          <w:p w14:paraId="0708EA4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400 (27.8) </w:t>
            </w:r>
          </w:p>
        </w:tc>
        <w:tc>
          <w:tcPr>
            <w:tcW w:w="1559" w:type="dxa"/>
          </w:tcPr>
          <w:p w14:paraId="7C10979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410 (28.5) </w:t>
            </w:r>
          </w:p>
        </w:tc>
        <w:tc>
          <w:tcPr>
            <w:tcW w:w="1276" w:type="dxa"/>
          </w:tcPr>
          <w:p w14:paraId="239512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1415" w:type="dxa"/>
          </w:tcPr>
          <w:p w14:paraId="28E5BA3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354 (27.7) </w:t>
            </w:r>
          </w:p>
        </w:tc>
        <w:tc>
          <w:tcPr>
            <w:tcW w:w="1222" w:type="dxa"/>
          </w:tcPr>
          <w:p w14:paraId="10264A6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343 (26.9) </w:t>
            </w:r>
          </w:p>
        </w:tc>
        <w:tc>
          <w:tcPr>
            <w:tcW w:w="1114" w:type="dxa"/>
          </w:tcPr>
          <w:p w14:paraId="2800B9D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1.9 </w:t>
            </w:r>
          </w:p>
        </w:tc>
      </w:tr>
      <w:tr w:rsidR="00966905" w:rsidRPr="00AE4F58" w14:paraId="13B3E510" w14:textId="77777777" w:rsidTr="00966905">
        <w:trPr>
          <w:trHeight w:val="346"/>
        </w:trPr>
        <w:tc>
          <w:tcPr>
            <w:tcW w:w="2612" w:type="dxa"/>
          </w:tcPr>
          <w:p w14:paraId="7F7EFF3A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Diabetes with neuropathy</w:t>
            </w:r>
          </w:p>
        </w:tc>
        <w:tc>
          <w:tcPr>
            <w:tcW w:w="1224" w:type="dxa"/>
          </w:tcPr>
          <w:p w14:paraId="461250E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334 (28.0) </w:t>
            </w:r>
          </w:p>
        </w:tc>
        <w:tc>
          <w:tcPr>
            <w:tcW w:w="1340" w:type="dxa"/>
          </w:tcPr>
          <w:p w14:paraId="47B6791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350 (29.3) </w:t>
            </w:r>
          </w:p>
        </w:tc>
        <w:tc>
          <w:tcPr>
            <w:tcW w:w="631" w:type="dxa"/>
          </w:tcPr>
          <w:p w14:paraId="3E4F887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3.0 </w:t>
            </w:r>
          </w:p>
        </w:tc>
        <w:tc>
          <w:tcPr>
            <w:tcW w:w="1276" w:type="dxa"/>
          </w:tcPr>
          <w:p w14:paraId="0C344BA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392 (27.2) </w:t>
            </w:r>
          </w:p>
        </w:tc>
        <w:tc>
          <w:tcPr>
            <w:tcW w:w="1559" w:type="dxa"/>
          </w:tcPr>
          <w:p w14:paraId="4D460AA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388 (26.9) </w:t>
            </w:r>
          </w:p>
        </w:tc>
        <w:tc>
          <w:tcPr>
            <w:tcW w:w="1276" w:type="dxa"/>
          </w:tcPr>
          <w:p w14:paraId="13134DC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  <w:tc>
          <w:tcPr>
            <w:tcW w:w="1415" w:type="dxa"/>
          </w:tcPr>
          <w:p w14:paraId="669AE1F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354 (27.7) </w:t>
            </w:r>
          </w:p>
        </w:tc>
        <w:tc>
          <w:tcPr>
            <w:tcW w:w="1222" w:type="dxa"/>
          </w:tcPr>
          <w:p w14:paraId="5EDACBE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340 (26.6) </w:t>
            </w:r>
          </w:p>
        </w:tc>
        <w:tc>
          <w:tcPr>
            <w:tcW w:w="1114" w:type="dxa"/>
          </w:tcPr>
          <w:p w14:paraId="0ACDC96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2.5 </w:t>
            </w:r>
          </w:p>
        </w:tc>
      </w:tr>
      <w:tr w:rsidR="00966905" w:rsidRPr="00AE4F58" w14:paraId="6AAD8CB2" w14:textId="77777777" w:rsidTr="00966905">
        <w:trPr>
          <w:trHeight w:val="346"/>
        </w:trPr>
        <w:tc>
          <w:tcPr>
            <w:tcW w:w="2612" w:type="dxa"/>
          </w:tcPr>
          <w:p w14:paraId="77674138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Hypothyroidism</w:t>
            </w:r>
          </w:p>
        </w:tc>
        <w:tc>
          <w:tcPr>
            <w:tcW w:w="1224" w:type="dxa"/>
          </w:tcPr>
          <w:p w14:paraId="4F3DFA3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303 (25.4) </w:t>
            </w:r>
          </w:p>
        </w:tc>
        <w:tc>
          <w:tcPr>
            <w:tcW w:w="1340" w:type="dxa"/>
          </w:tcPr>
          <w:p w14:paraId="17B4764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299 (25.0) </w:t>
            </w:r>
          </w:p>
        </w:tc>
        <w:tc>
          <w:tcPr>
            <w:tcW w:w="631" w:type="dxa"/>
          </w:tcPr>
          <w:p w14:paraId="012A766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  <w:tc>
          <w:tcPr>
            <w:tcW w:w="1276" w:type="dxa"/>
          </w:tcPr>
          <w:p w14:paraId="550C595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369 (25.6) </w:t>
            </w:r>
          </w:p>
        </w:tc>
        <w:tc>
          <w:tcPr>
            <w:tcW w:w="1559" w:type="dxa"/>
          </w:tcPr>
          <w:p w14:paraId="55CCC40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360 (25.0) </w:t>
            </w:r>
          </w:p>
        </w:tc>
        <w:tc>
          <w:tcPr>
            <w:tcW w:w="1276" w:type="dxa"/>
          </w:tcPr>
          <w:p w14:paraId="2B89799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1415" w:type="dxa"/>
          </w:tcPr>
          <w:p w14:paraId="540B6EE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322 (25.2) </w:t>
            </w:r>
          </w:p>
        </w:tc>
        <w:tc>
          <w:tcPr>
            <w:tcW w:w="1222" w:type="dxa"/>
          </w:tcPr>
          <w:p w14:paraId="55AA58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318 (24.9) </w:t>
            </w:r>
          </w:p>
        </w:tc>
        <w:tc>
          <w:tcPr>
            <w:tcW w:w="1114" w:type="dxa"/>
          </w:tcPr>
          <w:p w14:paraId="031F813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0.7 </w:t>
            </w:r>
          </w:p>
        </w:tc>
      </w:tr>
      <w:tr w:rsidR="00966905" w:rsidRPr="00AE4F58" w14:paraId="26507FC2" w14:textId="77777777" w:rsidTr="00966905">
        <w:trPr>
          <w:trHeight w:val="346"/>
        </w:trPr>
        <w:tc>
          <w:tcPr>
            <w:tcW w:w="2612" w:type="dxa"/>
          </w:tcPr>
          <w:p w14:paraId="1EFB87D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Deficient anemias</w:t>
            </w:r>
          </w:p>
        </w:tc>
        <w:tc>
          <w:tcPr>
            <w:tcW w:w="1224" w:type="dxa"/>
          </w:tcPr>
          <w:p w14:paraId="329657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293 (24.5) </w:t>
            </w:r>
          </w:p>
        </w:tc>
        <w:tc>
          <w:tcPr>
            <w:tcW w:w="1340" w:type="dxa"/>
          </w:tcPr>
          <w:p w14:paraId="4C99970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305 (25.5) </w:t>
            </w:r>
          </w:p>
        </w:tc>
        <w:tc>
          <w:tcPr>
            <w:tcW w:w="631" w:type="dxa"/>
          </w:tcPr>
          <w:p w14:paraId="3B42F18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1276" w:type="dxa"/>
          </w:tcPr>
          <w:p w14:paraId="1238C50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351 (24.4) </w:t>
            </w:r>
          </w:p>
        </w:tc>
        <w:tc>
          <w:tcPr>
            <w:tcW w:w="1559" w:type="dxa"/>
          </w:tcPr>
          <w:p w14:paraId="26EB501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360 (25.0) </w:t>
            </w:r>
          </w:p>
        </w:tc>
        <w:tc>
          <w:tcPr>
            <w:tcW w:w="1276" w:type="dxa"/>
          </w:tcPr>
          <w:p w14:paraId="2C6D800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1415" w:type="dxa"/>
          </w:tcPr>
          <w:p w14:paraId="7FD5E41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309 (24.2) </w:t>
            </w:r>
          </w:p>
        </w:tc>
        <w:tc>
          <w:tcPr>
            <w:tcW w:w="1222" w:type="dxa"/>
          </w:tcPr>
          <w:p w14:paraId="4B9CF64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303 (23.7) </w:t>
            </w:r>
          </w:p>
        </w:tc>
        <w:tc>
          <w:tcPr>
            <w:tcW w:w="1114" w:type="dxa"/>
          </w:tcPr>
          <w:p w14:paraId="5FA05E5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1.1 </w:t>
            </w:r>
          </w:p>
        </w:tc>
      </w:tr>
      <w:tr w:rsidR="00966905" w:rsidRPr="00AE4F58" w14:paraId="0C214376" w14:textId="77777777" w:rsidTr="00966905">
        <w:trPr>
          <w:trHeight w:val="346"/>
        </w:trPr>
        <w:tc>
          <w:tcPr>
            <w:tcW w:w="2612" w:type="dxa"/>
          </w:tcPr>
          <w:p w14:paraId="7941FFE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Other neurological disorders</w:t>
            </w:r>
          </w:p>
        </w:tc>
        <w:tc>
          <w:tcPr>
            <w:tcW w:w="1224" w:type="dxa"/>
          </w:tcPr>
          <w:p w14:paraId="740242B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283 (23.7) </w:t>
            </w:r>
          </w:p>
        </w:tc>
        <w:tc>
          <w:tcPr>
            <w:tcW w:w="1340" w:type="dxa"/>
          </w:tcPr>
          <w:p w14:paraId="15C72AF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297 (24.9) </w:t>
            </w:r>
          </w:p>
        </w:tc>
        <w:tc>
          <w:tcPr>
            <w:tcW w:w="631" w:type="dxa"/>
          </w:tcPr>
          <w:p w14:paraId="14C9467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2.7 </w:t>
            </w:r>
          </w:p>
        </w:tc>
        <w:tc>
          <w:tcPr>
            <w:tcW w:w="1276" w:type="dxa"/>
          </w:tcPr>
          <w:p w14:paraId="08A1F8B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329 (22.8) </w:t>
            </w:r>
          </w:p>
        </w:tc>
        <w:tc>
          <w:tcPr>
            <w:tcW w:w="1559" w:type="dxa"/>
          </w:tcPr>
          <w:p w14:paraId="48CE322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331 (23.0) </w:t>
            </w:r>
          </w:p>
        </w:tc>
        <w:tc>
          <w:tcPr>
            <w:tcW w:w="1276" w:type="dxa"/>
          </w:tcPr>
          <w:p w14:paraId="2967078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415" w:type="dxa"/>
          </w:tcPr>
          <w:p w14:paraId="70991F4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296 (23.2) </w:t>
            </w:r>
          </w:p>
        </w:tc>
        <w:tc>
          <w:tcPr>
            <w:tcW w:w="1222" w:type="dxa"/>
          </w:tcPr>
          <w:p w14:paraId="3D5116E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295 (23.1) </w:t>
            </w:r>
          </w:p>
        </w:tc>
        <w:tc>
          <w:tcPr>
            <w:tcW w:w="1114" w:type="dxa"/>
          </w:tcPr>
          <w:p w14:paraId="6AE91D9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</w:tr>
      <w:tr w:rsidR="00966905" w:rsidRPr="00AE4F58" w14:paraId="3146D477" w14:textId="77777777" w:rsidTr="00966905">
        <w:trPr>
          <w:trHeight w:val="346"/>
        </w:trPr>
        <w:tc>
          <w:tcPr>
            <w:tcW w:w="2612" w:type="dxa"/>
          </w:tcPr>
          <w:p w14:paraId="7325C76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Pulmonary circulation disorder</w:t>
            </w:r>
          </w:p>
        </w:tc>
        <w:tc>
          <w:tcPr>
            <w:tcW w:w="1224" w:type="dxa"/>
          </w:tcPr>
          <w:p w14:paraId="0B609E5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274 (22.9) </w:t>
            </w:r>
          </w:p>
        </w:tc>
        <w:tc>
          <w:tcPr>
            <w:tcW w:w="1340" w:type="dxa"/>
          </w:tcPr>
          <w:p w14:paraId="14A6CE9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254 (21.3) </w:t>
            </w:r>
          </w:p>
        </w:tc>
        <w:tc>
          <w:tcPr>
            <w:tcW w:w="631" w:type="dxa"/>
          </w:tcPr>
          <w:p w14:paraId="5E4F402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4.0 </w:t>
            </w:r>
          </w:p>
        </w:tc>
        <w:tc>
          <w:tcPr>
            <w:tcW w:w="1276" w:type="dxa"/>
          </w:tcPr>
          <w:p w14:paraId="215E04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323 (22.4) </w:t>
            </w:r>
          </w:p>
        </w:tc>
        <w:tc>
          <w:tcPr>
            <w:tcW w:w="1559" w:type="dxa"/>
          </w:tcPr>
          <w:p w14:paraId="2EE6EE4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338 (23.5) </w:t>
            </w:r>
          </w:p>
        </w:tc>
        <w:tc>
          <w:tcPr>
            <w:tcW w:w="1276" w:type="dxa"/>
          </w:tcPr>
          <w:p w14:paraId="6C506D9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2.5 </w:t>
            </w:r>
          </w:p>
        </w:tc>
        <w:tc>
          <w:tcPr>
            <w:tcW w:w="1415" w:type="dxa"/>
          </w:tcPr>
          <w:p w14:paraId="648A0CF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284 (22.2) </w:t>
            </w:r>
          </w:p>
        </w:tc>
        <w:tc>
          <w:tcPr>
            <w:tcW w:w="1222" w:type="dxa"/>
          </w:tcPr>
          <w:p w14:paraId="1F20D7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284 (22.2) </w:t>
            </w:r>
          </w:p>
        </w:tc>
        <w:tc>
          <w:tcPr>
            <w:tcW w:w="1114" w:type="dxa"/>
          </w:tcPr>
          <w:p w14:paraId="49ED57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</w:tr>
      <w:tr w:rsidR="00966905" w:rsidRPr="00AE4F58" w14:paraId="0CD3FD16" w14:textId="77777777" w:rsidTr="00966905">
        <w:trPr>
          <w:trHeight w:val="346"/>
        </w:trPr>
        <w:tc>
          <w:tcPr>
            <w:tcW w:w="2612" w:type="dxa"/>
          </w:tcPr>
          <w:p w14:paraId="0551961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Weight loss</w:t>
            </w:r>
          </w:p>
        </w:tc>
        <w:tc>
          <w:tcPr>
            <w:tcW w:w="1224" w:type="dxa"/>
          </w:tcPr>
          <w:p w14:paraId="25F71D4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233 (19.5) </w:t>
            </w:r>
          </w:p>
        </w:tc>
        <w:tc>
          <w:tcPr>
            <w:tcW w:w="1340" w:type="dxa"/>
          </w:tcPr>
          <w:p w14:paraId="142A5C5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224 (18.8) </w:t>
            </w:r>
          </w:p>
        </w:tc>
        <w:tc>
          <w:tcPr>
            <w:tcW w:w="631" w:type="dxa"/>
          </w:tcPr>
          <w:p w14:paraId="38248C7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1.9 </w:t>
            </w:r>
          </w:p>
        </w:tc>
        <w:tc>
          <w:tcPr>
            <w:tcW w:w="1276" w:type="dxa"/>
          </w:tcPr>
          <w:p w14:paraId="6D2E2A9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260 (18.0) </w:t>
            </w:r>
          </w:p>
        </w:tc>
        <w:tc>
          <w:tcPr>
            <w:tcW w:w="1559" w:type="dxa"/>
          </w:tcPr>
          <w:p w14:paraId="1F24CFE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246 (17.1) </w:t>
            </w:r>
          </w:p>
        </w:tc>
        <w:tc>
          <w:tcPr>
            <w:tcW w:w="1276" w:type="dxa"/>
          </w:tcPr>
          <w:p w14:paraId="6247A94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1415" w:type="dxa"/>
          </w:tcPr>
          <w:p w14:paraId="7236E28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242 (19.0) </w:t>
            </w:r>
          </w:p>
        </w:tc>
        <w:tc>
          <w:tcPr>
            <w:tcW w:w="1222" w:type="dxa"/>
          </w:tcPr>
          <w:p w14:paraId="3E9C98E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245 (19.2) </w:t>
            </w:r>
          </w:p>
        </w:tc>
        <w:tc>
          <w:tcPr>
            <w:tcW w:w="1114" w:type="dxa"/>
          </w:tcPr>
          <w:p w14:paraId="18A1A8C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</w:tr>
      <w:tr w:rsidR="00966905" w:rsidRPr="00AE4F58" w14:paraId="6D8F8053" w14:textId="77777777" w:rsidTr="00966905">
        <w:trPr>
          <w:trHeight w:val="346"/>
        </w:trPr>
        <w:tc>
          <w:tcPr>
            <w:tcW w:w="2612" w:type="dxa"/>
          </w:tcPr>
          <w:p w14:paraId="3BA0E9F8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Coagulopathy</w:t>
            </w:r>
          </w:p>
        </w:tc>
        <w:tc>
          <w:tcPr>
            <w:tcW w:w="1224" w:type="dxa"/>
          </w:tcPr>
          <w:p w14:paraId="273C92AE" w14:textId="77777777" w:rsidR="006E206F" w:rsidRPr="00AE4F58" w:rsidRDefault="006E206F" w:rsidP="00CB1143">
            <w:pPr>
              <w:ind w:hanging="13"/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226 (18.9) </w:t>
            </w:r>
          </w:p>
        </w:tc>
        <w:tc>
          <w:tcPr>
            <w:tcW w:w="1340" w:type="dxa"/>
          </w:tcPr>
          <w:p w14:paraId="59D3F0E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226 (18.9) </w:t>
            </w:r>
          </w:p>
        </w:tc>
        <w:tc>
          <w:tcPr>
            <w:tcW w:w="631" w:type="dxa"/>
          </w:tcPr>
          <w:p w14:paraId="32CDCA0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  <w:tc>
          <w:tcPr>
            <w:tcW w:w="1276" w:type="dxa"/>
          </w:tcPr>
          <w:p w14:paraId="1BCB34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263 (18.3) </w:t>
            </w:r>
          </w:p>
        </w:tc>
        <w:tc>
          <w:tcPr>
            <w:tcW w:w="1559" w:type="dxa"/>
          </w:tcPr>
          <w:p w14:paraId="5D98863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263 (18.3) </w:t>
            </w:r>
          </w:p>
        </w:tc>
        <w:tc>
          <w:tcPr>
            <w:tcW w:w="1276" w:type="dxa"/>
          </w:tcPr>
          <w:p w14:paraId="3F623F0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  <w:tc>
          <w:tcPr>
            <w:tcW w:w="1415" w:type="dxa"/>
          </w:tcPr>
          <w:p w14:paraId="3719C9B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237 (18.6) </w:t>
            </w:r>
          </w:p>
        </w:tc>
        <w:tc>
          <w:tcPr>
            <w:tcW w:w="1222" w:type="dxa"/>
          </w:tcPr>
          <w:p w14:paraId="735C2BD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226 (17.7) </w:t>
            </w:r>
          </w:p>
        </w:tc>
        <w:tc>
          <w:tcPr>
            <w:tcW w:w="1114" w:type="dxa"/>
          </w:tcPr>
          <w:p w14:paraId="320B10C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2.2 </w:t>
            </w:r>
          </w:p>
        </w:tc>
      </w:tr>
      <w:tr w:rsidR="00966905" w:rsidRPr="00AE4F58" w14:paraId="35F3694A" w14:textId="77777777" w:rsidTr="00966905">
        <w:trPr>
          <w:trHeight w:val="332"/>
        </w:trPr>
        <w:tc>
          <w:tcPr>
            <w:tcW w:w="2612" w:type="dxa"/>
          </w:tcPr>
          <w:p w14:paraId="353AEEC8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Neurocognitive disorders</w:t>
            </w:r>
          </w:p>
        </w:tc>
        <w:tc>
          <w:tcPr>
            <w:tcW w:w="1224" w:type="dxa"/>
          </w:tcPr>
          <w:p w14:paraId="30E7479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204 (17.1) </w:t>
            </w:r>
          </w:p>
        </w:tc>
        <w:tc>
          <w:tcPr>
            <w:tcW w:w="1340" w:type="dxa"/>
          </w:tcPr>
          <w:p w14:paraId="33B2835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221 (18.5) </w:t>
            </w:r>
          </w:p>
        </w:tc>
        <w:tc>
          <w:tcPr>
            <w:tcW w:w="631" w:type="dxa"/>
          </w:tcPr>
          <w:p w14:paraId="626644E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3.7 </w:t>
            </w:r>
          </w:p>
        </w:tc>
        <w:tc>
          <w:tcPr>
            <w:tcW w:w="1276" w:type="dxa"/>
          </w:tcPr>
          <w:p w14:paraId="086E1BA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231 (16.0) </w:t>
            </w:r>
          </w:p>
        </w:tc>
        <w:tc>
          <w:tcPr>
            <w:tcW w:w="1559" w:type="dxa"/>
          </w:tcPr>
          <w:p w14:paraId="03277EF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230 (16.0) </w:t>
            </w:r>
          </w:p>
        </w:tc>
        <w:tc>
          <w:tcPr>
            <w:tcW w:w="1276" w:type="dxa"/>
          </w:tcPr>
          <w:p w14:paraId="1D3E33B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415" w:type="dxa"/>
          </w:tcPr>
          <w:p w14:paraId="76524AC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212 (16.6) </w:t>
            </w:r>
          </w:p>
        </w:tc>
        <w:tc>
          <w:tcPr>
            <w:tcW w:w="1222" w:type="dxa"/>
          </w:tcPr>
          <w:p w14:paraId="4E0C4CC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213 (16.7) </w:t>
            </w:r>
          </w:p>
        </w:tc>
        <w:tc>
          <w:tcPr>
            <w:tcW w:w="1114" w:type="dxa"/>
          </w:tcPr>
          <w:p w14:paraId="48E9371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</w:tr>
      <w:tr w:rsidR="00966905" w:rsidRPr="00AE4F58" w14:paraId="200AFAF0" w14:textId="77777777" w:rsidTr="00966905">
        <w:trPr>
          <w:trHeight w:val="332"/>
        </w:trPr>
        <w:tc>
          <w:tcPr>
            <w:tcW w:w="2612" w:type="dxa"/>
          </w:tcPr>
          <w:p w14:paraId="561AFFF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Types of cancer</w:t>
            </w:r>
          </w:p>
        </w:tc>
        <w:tc>
          <w:tcPr>
            <w:tcW w:w="1224" w:type="dxa"/>
          </w:tcPr>
          <w:p w14:paraId="64DB916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56653BD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4B5556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A80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49226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9CA8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3B9B28E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4A7C346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9F326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</w:tr>
      <w:tr w:rsidR="00966905" w:rsidRPr="00AE4F58" w14:paraId="4FE8362C" w14:textId="77777777" w:rsidTr="00966905">
        <w:trPr>
          <w:trHeight w:val="332"/>
        </w:trPr>
        <w:tc>
          <w:tcPr>
            <w:tcW w:w="2612" w:type="dxa"/>
          </w:tcPr>
          <w:p w14:paraId="60498414" w14:textId="77777777" w:rsidR="006E206F" w:rsidRPr="00AE4F58" w:rsidRDefault="006E206F" w:rsidP="00CB1143">
            <w:pPr>
              <w:ind w:firstLine="177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Lung</w:t>
            </w:r>
          </w:p>
        </w:tc>
        <w:tc>
          <w:tcPr>
            <w:tcW w:w="1224" w:type="dxa"/>
          </w:tcPr>
          <w:p w14:paraId="7F5CEA9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204 (17.1) </w:t>
            </w:r>
          </w:p>
        </w:tc>
        <w:tc>
          <w:tcPr>
            <w:tcW w:w="1340" w:type="dxa"/>
          </w:tcPr>
          <w:p w14:paraId="2AA1E38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200 (16.8) </w:t>
            </w:r>
          </w:p>
        </w:tc>
        <w:tc>
          <w:tcPr>
            <w:tcW w:w="631" w:type="dxa"/>
          </w:tcPr>
          <w:p w14:paraId="1FA27EF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276" w:type="dxa"/>
          </w:tcPr>
          <w:p w14:paraId="37EEC50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291 (20.2) </w:t>
            </w:r>
          </w:p>
        </w:tc>
        <w:tc>
          <w:tcPr>
            <w:tcW w:w="1559" w:type="dxa"/>
          </w:tcPr>
          <w:p w14:paraId="5E09162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275 (19.1) </w:t>
            </w:r>
          </w:p>
        </w:tc>
        <w:tc>
          <w:tcPr>
            <w:tcW w:w="1276" w:type="dxa"/>
          </w:tcPr>
          <w:p w14:paraId="1DA2A4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1415" w:type="dxa"/>
          </w:tcPr>
          <w:p w14:paraId="037FBCB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247 (19.3) </w:t>
            </w:r>
          </w:p>
        </w:tc>
        <w:tc>
          <w:tcPr>
            <w:tcW w:w="1222" w:type="dxa"/>
          </w:tcPr>
          <w:p w14:paraId="5678795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246 (19.3) </w:t>
            </w:r>
          </w:p>
        </w:tc>
        <w:tc>
          <w:tcPr>
            <w:tcW w:w="1114" w:type="dxa"/>
          </w:tcPr>
          <w:p w14:paraId="66D336B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</w:tr>
      <w:tr w:rsidR="00966905" w:rsidRPr="00AE4F58" w14:paraId="58134CC4" w14:textId="77777777" w:rsidTr="00966905">
        <w:trPr>
          <w:trHeight w:val="332"/>
        </w:trPr>
        <w:tc>
          <w:tcPr>
            <w:tcW w:w="2612" w:type="dxa"/>
          </w:tcPr>
          <w:p w14:paraId="1A730855" w14:textId="77777777" w:rsidR="006E206F" w:rsidRPr="00AE4F58" w:rsidRDefault="006E206F" w:rsidP="00CB1143">
            <w:pPr>
              <w:ind w:firstLine="177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Breast</w:t>
            </w:r>
          </w:p>
        </w:tc>
        <w:tc>
          <w:tcPr>
            <w:tcW w:w="1224" w:type="dxa"/>
          </w:tcPr>
          <w:p w14:paraId="4A13704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55 (4.6) </w:t>
            </w:r>
          </w:p>
        </w:tc>
        <w:tc>
          <w:tcPr>
            <w:tcW w:w="1340" w:type="dxa"/>
          </w:tcPr>
          <w:p w14:paraId="66C6637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60 (5.0) </w:t>
            </w:r>
          </w:p>
        </w:tc>
        <w:tc>
          <w:tcPr>
            <w:tcW w:w="631" w:type="dxa"/>
          </w:tcPr>
          <w:p w14:paraId="63E30E7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2.0 </w:t>
            </w:r>
          </w:p>
        </w:tc>
        <w:tc>
          <w:tcPr>
            <w:tcW w:w="1276" w:type="dxa"/>
          </w:tcPr>
          <w:p w14:paraId="18ADFE1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 (4.6) </w:t>
            </w:r>
          </w:p>
        </w:tc>
        <w:tc>
          <w:tcPr>
            <w:tcW w:w="1559" w:type="dxa"/>
          </w:tcPr>
          <w:p w14:paraId="65F86CB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73 (5.1) </w:t>
            </w:r>
          </w:p>
        </w:tc>
        <w:tc>
          <w:tcPr>
            <w:tcW w:w="1276" w:type="dxa"/>
          </w:tcPr>
          <w:p w14:paraId="066EF46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1415" w:type="dxa"/>
          </w:tcPr>
          <w:p w14:paraId="69A30A6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56 (4.4) </w:t>
            </w:r>
          </w:p>
        </w:tc>
        <w:tc>
          <w:tcPr>
            <w:tcW w:w="1222" w:type="dxa"/>
          </w:tcPr>
          <w:p w14:paraId="2ED2FC5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 (3.3) </w:t>
            </w:r>
          </w:p>
        </w:tc>
        <w:tc>
          <w:tcPr>
            <w:tcW w:w="1114" w:type="dxa"/>
          </w:tcPr>
          <w:p w14:paraId="6F27772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5.7 </w:t>
            </w:r>
          </w:p>
        </w:tc>
      </w:tr>
      <w:tr w:rsidR="00966905" w:rsidRPr="00AE4F58" w14:paraId="283DBAE6" w14:textId="77777777" w:rsidTr="00966905">
        <w:trPr>
          <w:trHeight w:val="332"/>
        </w:trPr>
        <w:tc>
          <w:tcPr>
            <w:tcW w:w="2612" w:type="dxa"/>
          </w:tcPr>
          <w:p w14:paraId="7774D231" w14:textId="77777777" w:rsidR="006E206F" w:rsidRPr="00AE4F58" w:rsidRDefault="006E206F" w:rsidP="00CB1143">
            <w:pPr>
              <w:ind w:firstLine="177"/>
              <w:rPr>
                <w:rFonts w:cstheme="minorHAnsi"/>
                <w:sz w:val="20"/>
                <w:szCs w:val="20"/>
              </w:rPr>
            </w:pPr>
            <w:proofErr w:type="spellStart"/>
            <w:r w:rsidRPr="00AE4F58">
              <w:rPr>
                <w:rFonts w:cstheme="minorHAnsi"/>
                <w:sz w:val="20"/>
                <w:szCs w:val="20"/>
              </w:rPr>
              <w:t>Other</w:t>
            </w:r>
            <w:r w:rsidRPr="00AE4F58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24" w:type="dxa"/>
          </w:tcPr>
          <w:p w14:paraId="57B09D9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167 (14.0) </w:t>
            </w:r>
          </w:p>
        </w:tc>
        <w:tc>
          <w:tcPr>
            <w:tcW w:w="1340" w:type="dxa"/>
          </w:tcPr>
          <w:p w14:paraId="2D9A39A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162 (13.6) </w:t>
            </w:r>
          </w:p>
        </w:tc>
        <w:tc>
          <w:tcPr>
            <w:tcW w:w="631" w:type="dxa"/>
          </w:tcPr>
          <w:p w14:paraId="10A3151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1276" w:type="dxa"/>
          </w:tcPr>
          <w:p w14:paraId="5B6DB1A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196 (13.6) </w:t>
            </w:r>
          </w:p>
        </w:tc>
        <w:tc>
          <w:tcPr>
            <w:tcW w:w="1559" w:type="dxa"/>
          </w:tcPr>
          <w:p w14:paraId="1A4555B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199 (13.8) </w:t>
            </w:r>
          </w:p>
        </w:tc>
        <w:tc>
          <w:tcPr>
            <w:tcW w:w="1276" w:type="dxa"/>
          </w:tcPr>
          <w:p w14:paraId="70F7407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  <w:tc>
          <w:tcPr>
            <w:tcW w:w="1415" w:type="dxa"/>
          </w:tcPr>
          <w:p w14:paraId="5870613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171 (13.4) </w:t>
            </w:r>
          </w:p>
        </w:tc>
        <w:tc>
          <w:tcPr>
            <w:tcW w:w="1222" w:type="dxa"/>
          </w:tcPr>
          <w:p w14:paraId="6A4EEC2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188 (14.7) </w:t>
            </w:r>
          </w:p>
        </w:tc>
        <w:tc>
          <w:tcPr>
            <w:tcW w:w="1114" w:type="dxa"/>
          </w:tcPr>
          <w:p w14:paraId="70C748B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3.8 </w:t>
            </w:r>
          </w:p>
        </w:tc>
      </w:tr>
      <w:tr w:rsidR="00966905" w:rsidRPr="00AE4F58" w14:paraId="138F8368" w14:textId="77777777" w:rsidTr="00966905">
        <w:trPr>
          <w:trHeight w:val="346"/>
        </w:trPr>
        <w:tc>
          <w:tcPr>
            <w:tcW w:w="2612" w:type="dxa"/>
          </w:tcPr>
          <w:p w14:paraId="6337CD5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Liver disease</w:t>
            </w:r>
          </w:p>
        </w:tc>
        <w:tc>
          <w:tcPr>
            <w:tcW w:w="1224" w:type="dxa"/>
          </w:tcPr>
          <w:p w14:paraId="6ECE516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196 (16.4) </w:t>
            </w:r>
          </w:p>
        </w:tc>
        <w:tc>
          <w:tcPr>
            <w:tcW w:w="1340" w:type="dxa"/>
          </w:tcPr>
          <w:p w14:paraId="7C150C5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199 (16.7) </w:t>
            </w:r>
          </w:p>
        </w:tc>
        <w:tc>
          <w:tcPr>
            <w:tcW w:w="631" w:type="dxa"/>
          </w:tcPr>
          <w:p w14:paraId="4E86790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0.7 </w:t>
            </w:r>
          </w:p>
        </w:tc>
        <w:tc>
          <w:tcPr>
            <w:tcW w:w="1276" w:type="dxa"/>
          </w:tcPr>
          <w:p w14:paraId="17DE209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237 (16.4) </w:t>
            </w:r>
          </w:p>
        </w:tc>
        <w:tc>
          <w:tcPr>
            <w:tcW w:w="1559" w:type="dxa"/>
          </w:tcPr>
          <w:p w14:paraId="3F9618C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240 (16.7) </w:t>
            </w:r>
          </w:p>
        </w:tc>
        <w:tc>
          <w:tcPr>
            <w:tcW w:w="1276" w:type="dxa"/>
          </w:tcPr>
          <w:p w14:paraId="7C4159C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  <w:tc>
          <w:tcPr>
            <w:tcW w:w="1415" w:type="dxa"/>
          </w:tcPr>
          <w:p w14:paraId="721E8FD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215 (16.8) </w:t>
            </w:r>
          </w:p>
        </w:tc>
        <w:tc>
          <w:tcPr>
            <w:tcW w:w="1222" w:type="dxa"/>
          </w:tcPr>
          <w:p w14:paraId="198230A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209 (16.4) </w:t>
            </w:r>
          </w:p>
        </w:tc>
        <w:tc>
          <w:tcPr>
            <w:tcW w:w="1114" w:type="dxa"/>
          </w:tcPr>
          <w:p w14:paraId="3291845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1.3 </w:t>
            </w:r>
          </w:p>
        </w:tc>
      </w:tr>
      <w:tr w:rsidR="00966905" w:rsidRPr="00AE4F58" w14:paraId="1BC8DFBE" w14:textId="77777777" w:rsidTr="00966905">
        <w:trPr>
          <w:trHeight w:val="346"/>
        </w:trPr>
        <w:tc>
          <w:tcPr>
            <w:tcW w:w="2612" w:type="dxa"/>
          </w:tcPr>
          <w:p w14:paraId="03B0F94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Metastatic cancer</w:t>
            </w:r>
          </w:p>
        </w:tc>
        <w:tc>
          <w:tcPr>
            <w:tcW w:w="1224" w:type="dxa"/>
          </w:tcPr>
          <w:p w14:paraId="37582A7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162 (13.6) </w:t>
            </w:r>
          </w:p>
        </w:tc>
        <w:tc>
          <w:tcPr>
            <w:tcW w:w="1340" w:type="dxa"/>
          </w:tcPr>
          <w:p w14:paraId="4C61822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174 (14.6) </w:t>
            </w:r>
          </w:p>
        </w:tc>
        <w:tc>
          <w:tcPr>
            <w:tcW w:w="631" w:type="dxa"/>
          </w:tcPr>
          <w:p w14:paraId="53CBD09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2.9 </w:t>
            </w:r>
          </w:p>
        </w:tc>
        <w:tc>
          <w:tcPr>
            <w:tcW w:w="1276" w:type="dxa"/>
          </w:tcPr>
          <w:p w14:paraId="4D0EEFD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209 (14.5) </w:t>
            </w:r>
          </w:p>
        </w:tc>
        <w:tc>
          <w:tcPr>
            <w:tcW w:w="1559" w:type="dxa"/>
          </w:tcPr>
          <w:p w14:paraId="511354D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208 (14.4) </w:t>
            </w:r>
          </w:p>
        </w:tc>
        <w:tc>
          <w:tcPr>
            <w:tcW w:w="1276" w:type="dxa"/>
          </w:tcPr>
          <w:p w14:paraId="6DAB424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415" w:type="dxa"/>
          </w:tcPr>
          <w:p w14:paraId="5E1A8D2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186 (14.6) </w:t>
            </w:r>
          </w:p>
        </w:tc>
        <w:tc>
          <w:tcPr>
            <w:tcW w:w="1222" w:type="dxa"/>
          </w:tcPr>
          <w:p w14:paraId="3BA54E8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186 (14.6) </w:t>
            </w:r>
          </w:p>
        </w:tc>
        <w:tc>
          <w:tcPr>
            <w:tcW w:w="1114" w:type="dxa"/>
          </w:tcPr>
          <w:p w14:paraId="4FC38B6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</w:tr>
      <w:tr w:rsidR="00966905" w:rsidRPr="00AE4F58" w14:paraId="78E6DC4C" w14:textId="77777777" w:rsidTr="00966905">
        <w:trPr>
          <w:trHeight w:val="346"/>
        </w:trPr>
        <w:tc>
          <w:tcPr>
            <w:tcW w:w="2612" w:type="dxa"/>
          </w:tcPr>
          <w:p w14:paraId="043C3B44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Rheumatoid arthritis/collagen vascular disease</w:t>
            </w:r>
          </w:p>
        </w:tc>
        <w:tc>
          <w:tcPr>
            <w:tcW w:w="1224" w:type="dxa"/>
          </w:tcPr>
          <w:p w14:paraId="15BA5ED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148 (12.4) </w:t>
            </w:r>
          </w:p>
        </w:tc>
        <w:tc>
          <w:tcPr>
            <w:tcW w:w="1340" w:type="dxa"/>
          </w:tcPr>
          <w:p w14:paraId="29D6493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147 (12.3) </w:t>
            </w:r>
          </w:p>
        </w:tc>
        <w:tc>
          <w:tcPr>
            <w:tcW w:w="631" w:type="dxa"/>
          </w:tcPr>
          <w:p w14:paraId="1CC358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276" w:type="dxa"/>
          </w:tcPr>
          <w:p w14:paraId="0D37AB2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179 (12.4) </w:t>
            </w:r>
          </w:p>
        </w:tc>
        <w:tc>
          <w:tcPr>
            <w:tcW w:w="1559" w:type="dxa"/>
          </w:tcPr>
          <w:p w14:paraId="2BACF6D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184 (12.8) </w:t>
            </w:r>
          </w:p>
        </w:tc>
        <w:tc>
          <w:tcPr>
            <w:tcW w:w="1276" w:type="dxa"/>
          </w:tcPr>
          <w:p w14:paraId="258583F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415" w:type="dxa"/>
          </w:tcPr>
          <w:p w14:paraId="0E259FD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157 (12.3) </w:t>
            </w:r>
          </w:p>
        </w:tc>
        <w:tc>
          <w:tcPr>
            <w:tcW w:w="1222" w:type="dxa"/>
          </w:tcPr>
          <w:p w14:paraId="5471922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153 (12.0) </w:t>
            </w:r>
          </w:p>
        </w:tc>
        <w:tc>
          <w:tcPr>
            <w:tcW w:w="1114" w:type="dxa"/>
          </w:tcPr>
          <w:p w14:paraId="2401ECD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</w:tr>
      <w:tr w:rsidR="00966905" w:rsidRPr="00AE4F58" w14:paraId="2016176D" w14:textId="77777777" w:rsidTr="00966905">
        <w:trPr>
          <w:trHeight w:val="346"/>
        </w:trPr>
        <w:tc>
          <w:tcPr>
            <w:tcW w:w="2612" w:type="dxa"/>
          </w:tcPr>
          <w:p w14:paraId="4B9E4FA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Drug abuse</w:t>
            </w:r>
          </w:p>
        </w:tc>
        <w:tc>
          <w:tcPr>
            <w:tcW w:w="1224" w:type="dxa"/>
          </w:tcPr>
          <w:p w14:paraId="1362F09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>118 (9.9)</w:t>
            </w:r>
          </w:p>
        </w:tc>
        <w:tc>
          <w:tcPr>
            <w:tcW w:w="1340" w:type="dxa"/>
          </w:tcPr>
          <w:p w14:paraId="55B3D34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117 (9.8) </w:t>
            </w:r>
          </w:p>
        </w:tc>
        <w:tc>
          <w:tcPr>
            <w:tcW w:w="631" w:type="dxa"/>
          </w:tcPr>
          <w:p w14:paraId="6EBD142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276" w:type="dxa"/>
          </w:tcPr>
          <w:p w14:paraId="66BAC8F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133 (9.2) </w:t>
            </w:r>
          </w:p>
        </w:tc>
        <w:tc>
          <w:tcPr>
            <w:tcW w:w="1559" w:type="dxa"/>
          </w:tcPr>
          <w:p w14:paraId="26BCEA4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147 (10.2) </w:t>
            </w:r>
          </w:p>
        </w:tc>
        <w:tc>
          <w:tcPr>
            <w:tcW w:w="1276" w:type="dxa"/>
          </w:tcPr>
          <w:p w14:paraId="387455E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1415" w:type="dxa"/>
          </w:tcPr>
          <w:p w14:paraId="621023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120 (9.4) </w:t>
            </w:r>
          </w:p>
        </w:tc>
        <w:tc>
          <w:tcPr>
            <w:tcW w:w="1222" w:type="dxa"/>
          </w:tcPr>
          <w:p w14:paraId="2030F7F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110 (8.6) </w:t>
            </w:r>
          </w:p>
        </w:tc>
        <w:tc>
          <w:tcPr>
            <w:tcW w:w="1114" w:type="dxa"/>
          </w:tcPr>
          <w:p w14:paraId="11A5C8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2.7 </w:t>
            </w:r>
          </w:p>
        </w:tc>
      </w:tr>
      <w:tr w:rsidR="00966905" w:rsidRPr="00AE4F58" w14:paraId="1700FD19" w14:textId="77777777" w:rsidTr="00966905">
        <w:trPr>
          <w:trHeight w:val="332"/>
        </w:trPr>
        <w:tc>
          <w:tcPr>
            <w:tcW w:w="2612" w:type="dxa"/>
          </w:tcPr>
          <w:p w14:paraId="0A8D831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Alcohol abuse</w:t>
            </w:r>
          </w:p>
        </w:tc>
        <w:tc>
          <w:tcPr>
            <w:tcW w:w="1224" w:type="dxa"/>
          </w:tcPr>
          <w:p w14:paraId="71EB090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115 (9.6) </w:t>
            </w:r>
          </w:p>
        </w:tc>
        <w:tc>
          <w:tcPr>
            <w:tcW w:w="1340" w:type="dxa"/>
          </w:tcPr>
          <w:p w14:paraId="60C6658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112 (9.4) </w:t>
            </w:r>
          </w:p>
        </w:tc>
        <w:tc>
          <w:tcPr>
            <w:tcW w:w="631" w:type="dxa"/>
          </w:tcPr>
          <w:p w14:paraId="3631BBF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276" w:type="dxa"/>
          </w:tcPr>
          <w:p w14:paraId="2D05D1D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130 (9.0) </w:t>
            </w:r>
          </w:p>
        </w:tc>
        <w:tc>
          <w:tcPr>
            <w:tcW w:w="1559" w:type="dxa"/>
          </w:tcPr>
          <w:p w14:paraId="53502BC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127 (8.8) </w:t>
            </w:r>
          </w:p>
        </w:tc>
        <w:tc>
          <w:tcPr>
            <w:tcW w:w="1276" w:type="dxa"/>
          </w:tcPr>
          <w:p w14:paraId="45AB4E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0.7 </w:t>
            </w:r>
          </w:p>
        </w:tc>
        <w:tc>
          <w:tcPr>
            <w:tcW w:w="1415" w:type="dxa"/>
          </w:tcPr>
          <w:p w14:paraId="57E5BD7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118 (9.2) </w:t>
            </w:r>
          </w:p>
        </w:tc>
        <w:tc>
          <w:tcPr>
            <w:tcW w:w="1222" w:type="dxa"/>
          </w:tcPr>
          <w:p w14:paraId="23A39F9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116 (9.1) </w:t>
            </w:r>
          </w:p>
        </w:tc>
        <w:tc>
          <w:tcPr>
            <w:tcW w:w="1114" w:type="dxa"/>
          </w:tcPr>
          <w:p w14:paraId="572DE6E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0.5 </w:t>
            </w:r>
          </w:p>
        </w:tc>
      </w:tr>
      <w:tr w:rsidR="00966905" w:rsidRPr="00AE4F58" w14:paraId="5F83679D" w14:textId="77777777" w:rsidTr="00966905">
        <w:trPr>
          <w:trHeight w:val="332"/>
        </w:trPr>
        <w:tc>
          <w:tcPr>
            <w:tcW w:w="2612" w:type="dxa"/>
          </w:tcPr>
          <w:p w14:paraId="1BFA6A3F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Pulmonary fibrosis</w:t>
            </w:r>
          </w:p>
        </w:tc>
        <w:tc>
          <w:tcPr>
            <w:tcW w:w="1224" w:type="dxa"/>
          </w:tcPr>
          <w:p w14:paraId="70CAB54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114 (9.5) </w:t>
            </w:r>
          </w:p>
        </w:tc>
        <w:tc>
          <w:tcPr>
            <w:tcW w:w="1340" w:type="dxa"/>
          </w:tcPr>
          <w:p w14:paraId="2B9915B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102 (8.5) </w:t>
            </w:r>
          </w:p>
        </w:tc>
        <w:tc>
          <w:tcPr>
            <w:tcW w:w="631" w:type="dxa"/>
          </w:tcPr>
          <w:p w14:paraId="2AE3253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3.5 </w:t>
            </w:r>
          </w:p>
        </w:tc>
        <w:tc>
          <w:tcPr>
            <w:tcW w:w="1276" w:type="dxa"/>
            <w:shd w:val="clear" w:color="auto" w:fill="auto"/>
          </w:tcPr>
          <w:p w14:paraId="67175BA3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140 (9.7)</w:t>
            </w:r>
          </w:p>
        </w:tc>
        <w:tc>
          <w:tcPr>
            <w:tcW w:w="1559" w:type="dxa"/>
            <w:shd w:val="clear" w:color="auto" w:fill="auto"/>
          </w:tcPr>
          <w:p w14:paraId="06235FF3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142 (9.9)</w:t>
            </w:r>
          </w:p>
        </w:tc>
        <w:tc>
          <w:tcPr>
            <w:tcW w:w="1276" w:type="dxa"/>
            <w:shd w:val="clear" w:color="auto" w:fill="auto"/>
          </w:tcPr>
          <w:p w14:paraId="162497B1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-0.5</w:t>
            </w:r>
          </w:p>
        </w:tc>
        <w:tc>
          <w:tcPr>
            <w:tcW w:w="1415" w:type="dxa"/>
          </w:tcPr>
          <w:p w14:paraId="14DC0D7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132 (10.3) </w:t>
            </w:r>
          </w:p>
        </w:tc>
        <w:tc>
          <w:tcPr>
            <w:tcW w:w="1222" w:type="dxa"/>
          </w:tcPr>
          <w:p w14:paraId="58FC34A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121 (9.5) </w:t>
            </w:r>
          </w:p>
        </w:tc>
        <w:tc>
          <w:tcPr>
            <w:tcW w:w="1114" w:type="dxa"/>
          </w:tcPr>
          <w:p w14:paraId="5E7C3ED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2.9 </w:t>
            </w:r>
          </w:p>
        </w:tc>
      </w:tr>
      <w:tr w:rsidR="00966905" w:rsidRPr="00AE4F58" w14:paraId="666D3525" w14:textId="77777777" w:rsidTr="00966905">
        <w:trPr>
          <w:trHeight w:val="346"/>
        </w:trPr>
        <w:tc>
          <w:tcPr>
            <w:tcW w:w="2612" w:type="dxa"/>
          </w:tcPr>
          <w:p w14:paraId="4F2AE40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Blood loss anemia</w:t>
            </w:r>
          </w:p>
        </w:tc>
        <w:tc>
          <w:tcPr>
            <w:tcW w:w="1224" w:type="dxa"/>
          </w:tcPr>
          <w:p w14:paraId="3B79B86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 (7.8) </w:t>
            </w:r>
          </w:p>
        </w:tc>
        <w:tc>
          <w:tcPr>
            <w:tcW w:w="1340" w:type="dxa"/>
          </w:tcPr>
          <w:p w14:paraId="47A4308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 (7.8) </w:t>
            </w:r>
          </w:p>
        </w:tc>
        <w:tc>
          <w:tcPr>
            <w:tcW w:w="631" w:type="dxa"/>
          </w:tcPr>
          <w:p w14:paraId="00E7184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  <w:tc>
          <w:tcPr>
            <w:tcW w:w="1276" w:type="dxa"/>
          </w:tcPr>
          <w:p w14:paraId="3C9AC564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106 (7.4) </w:t>
            </w:r>
          </w:p>
        </w:tc>
        <w:tc>
          <w:tcPr>
            <w:tcW w:w="1559" w:type="dxa"/>
          </w:tcPr>
          <w:p w14:paraId="18935B42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111 (7.7) </w:t>
            </w:r>
          </w:p>
        </w:tc>
        <w:tc>
          <w:tcPr>
            <w:tcW w:w="1276" w:type="dxa"/>
          </w:tcPr>
          <w:p w14:paraId="6820AE51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1415" w:type="dxa"/>
          </w:tcPr>
          <w:p w14:paraId="48CC543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91 (7.1) </w:t>
            </w:r>
          </w:p>
        </w:tc>
        <w:tc>
          <w:tcPr>
            <w:tcW w:w="1222" w:type="dxa"/>
          </w:tcPr>
          <w:p w14:paraId="61C8507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99 (7.8) </w:t>
            </w:r>
          </w:p>
        </w:tc>
        <w:tc>
          <w:tcPr>
            <w:tcW w:w="1114" w:type="dxa"/>
          </w:tcPr>
          <w:p w14:paraId="5CC4012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2.4 </w:t>
            </w:r>
          </w:p>
        </w:tc>
      </w:tr>
      <w:tr w:rsidR="00966905" w:rsidRPr="00AE4F58" w14:paraId="5E2775CC" w14:textId="77777777" w:rsidTr="00966905">
        <w:trPr>
          <w:trHeight w:val="346"/>
        </w:trPr>
        <w:tc>
          <w:tcPr>
            <w:tcW w:w="2612" w:type="dxa"/>
          </w:tcPr>
          <w:p w14:paraId="069CAF9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Liver cirrhosis</w:t>
            </w:r>
          </w:p>
        </w:tc>
        <w:tc>
          <w:tcPr>
            <w:tcW w:w="1224" w:type="dxa"/>
          </w:tcPr>
          <w:p w14:paraId="440859C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92 (7.7) </w:t>
            </w:r>
          </w:p>
        </w:tc>
        <w:tc>
          <w:tcPr>
            <w:tcW w:w="1340" w:type="dxa"/>
          </w:tcPr>
          <w:p w14:paraId="0F698DD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89 (7.5) </w:t>
            </w:r>
          </w:p>
        </w:tc>
        <w:tc>
          <w:tcPr>
            <w:tcW w:w="631" w:type="dxa"/>
          </w:tcPr>
          <w:p w14:paraId="5F73942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276" w:type="dxa"/>
          </w:tcPr>
          <w:p w14:paraId="7007593B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107 (7.4)</w:t>
            </w:r>
          </w:p>
        </w:tc>
        <w:tc>
          <w:tcPr>
            <w:tcW w:w="1559" w:type="dxa"/>
          </w:tcPr>
          <w:p w14:paraId="64F72E0F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112 (7.8)</w:t>
            </w:r>
          </w:p>
        </w:tc>
        <w:tc>
          <w:tcPr>
            <w:tcW w:w="1276" w:type="dxa"/>
          </w:tcPr>
          <w:p w14:paraId="79AED893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-1.3</w:t>
            </w:r>
          </w:p>
        </w:tc>
        <w:tc>
          <w:tcPr>
            <w:tcW w:w="1415" w:type="dxa"/>
          </w:tcPr>
          <w:p w14:paraId="43B78B8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97 (7.6) </w:t>
            </w:r>
          </w:p>
        </w:tc>
        <w:tc>
          <w:tcPr>
            <w:tcW w:w="1222" w:type="dxa"/>
          </w:tcPr>
          <w:p w14:paraId="73703A9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92 (7.2) </w:t>
            </w:r>
          </w:p>
        </w:tc>
        <w:tc>
          <w:tcPr>
            <w:tcW w:w="1114" w:type="dxa"/>
          </w:tcPr>
          <w:p w14:paraId="3383B0E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1.5 </w:t>
            </w:r>
          </w:p>
        </w:tc>
      </w:tr>
      <w:tr w:rsidR="00966905" w:rsidRPr="00AE4F58" w14:paraId="5E64E3D3" w14:textId="77777777" w:rsidTr="00966905">
        <w:trPr>
          <w:trHeight w:val="346"/>
        </w:trPr>
        <w:tc>
          <w:tcPr>
            <w:tcW w:w="2612" w:type="dxa"/>
          </w:tcPr>
          <w:p w14:paraId="2ADEFD0F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Elimination disorders</w:t>
            </w:r>
          </w:p>
        </w:tc>
        <w:tc>
          <w:tcPr>
            <w:tcW w:w="1224" w:type="dxa"/>
          </w:tcPr>
          <w:p w14:paraId="479EFC2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 (5.3) </w:t>
            </w:r>
          </w:p>
        </w:tc>
        <w:tc>
          <w:tcPr>
            <w:tcW w:w="1340" w:type="dxa"/>
          </w:tcPr>
          <w:p w14:paraId="393BED2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67 (5.6) </w:t>
            </w:r>
          </w:p>
        </w:tc>
        <w:tc>
          <w:tcPr>
            <w:tcW w:w="631" w:type="dxa"/>
          </w:tcPr>
          <w:p w14:paraId="4B060FF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1276" w:type="dxa"/>
          </w:tcPr>
          <w:p w14:paraId="429E666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68 (4.7) </w:t>
            </w:r>
          </w:p>
        </w:tc>
        <w:tc>
          <w:tcPr>
            <w:tcW w:w="1559" w:type="dxa"/>
          </w:tcPr>
          <w:p w14:paraId="51CBF6D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 (5.0) </w:t>
            </w:r>
          </w:p>
        </w:tc>
        <w:tc>
          <w:tcPr>
            <w:tcW w:w="1276" w:type="dxa"/>
          </w:tcPr>
          <w:p w14:paraId="18C9FD3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1415" w:type="dxa"/>
          </w:tcPr>
          <w:p w14:paraId="1802D4C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67 (5.2) </w:t>
            </w:r>
          </w:p>
        </w:tc>
        <w:tc>
          <w:tcPr>
            <w:tcW w:w="1222" w:type="dxa"/>
          </w:tcPr>
          <w:p w14:paraId="3FAACFC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68 (5.3) </w:t>
            </w:r>
          </w:p>
        </w:tc>
        <w:tc>
          <w:tcPr>
            <w:tcW w:w="1114" w:type="dxa"/>
          </w:tcPr>
          <w:p w14:paraId="16F2098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</w:tr>
      <w:tr w:rsidR="00966905" w:rsidRPr="00AE4F58" w14:paraId="318F801B" w14:textId="77777777" w:rsidTr="00966905">
        <w:trPr>
          <w:trHeight w:val="346"/>
        </w:trPr>
        <w:tc>
          <w:tcPr>
            <w:tcW w:w="2612" w:type="dxa"/>
          </w:tcPr>
          <w:p w14:paraId="5F84F6AF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Trauma and stressor related disorders</w:t>
            </w:r>
          </w:p>
        </w:tc>
        <w:tc>
          <w:tcPr>
            <w:tcW w:w="1224" w:type="dxa"/>
          </w:tcPr>
          <w:p w14:paraId="0AF87A0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58 (4.9) </w:t>
            </w:r>
          </w:p>
        </w:tc>
        <w:tc>
          <w:tcPr>
            <w:tcW w:w="1340" w:type="dxa"/>
          </w:tcPr>
          <w:p w14:paraId="796E524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67 (5.6) </w:t>
            </w:r>
          </w:p>
        </w:tc>
        <w:tc>
          <w:tcPr>
            <w:tcW w:w="631" w:type="dxa"/>
          </w:tcPr>
          <w:p w14:paraId="18586C8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1276" w:type="dxa"/>
          </w:tcPr>
          <w:p w14:paraId="134849F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69 (4.8) </w:t>
            </w:r>
          </w:p>
        </w:tc>
        <w:tc>
          <w:tcPr>
            <w:tcW w:w="1559" w:type="dxa"/>
          </w:tcPr>
          <w:p w14:paraId="574B4BA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 (4.6) </w:t>
            </w:r>
          </w:p>
        </w:tc>
        <w:tc>
          <w:tcPr>
            <w:tcW w:w="1276" w:type="dxa"/>
          </w:tcPr>
          <w:p w14:paraId="7EA2DA6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415" w:type="dxa"/>
          </w:tcPr>
          <w:p w14:paraId="48A08D5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61 (4.8) </w:t>
            </w:r>
          </w:p>
        </w:tc>
        <w:tc>
          <w:tcPr>
            <w:tcW w:w="1222" w:type="dxa"/>
          </w:tcPr>
          <w:p w14:paraId="525BDF4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 (5.6) </w:t>
            </w:r>
          </w:p>
        </w:tc>
        <w:tc>
          <w:tcPr>
            <w:tcW w:w="1114" w:type="dxa"/>
          </w:tcPr>
          <w:p w14:paraId="2990C2D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3.9 </w:t>
            </w:r>
          </w:p>
        </w:tc>
      </w:tr>
      <w:tr w:rsidR="00966905" w:rsidRPr="00AE4F58" w14:paraId="41623333" w14:textId="77777777" w:rsidTr="00966905">
        <w:trPr>
          <w:trHeight w:val="346"/>
        </w:trPr>
        <w:tc>
          <w:tcPr>
            <w:tcW w:w="2612" w:type="dxa"/>
          </w:tcPr>
          <w:p w14:paraId="69326904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Peptic ulcer disease</w:t>
            </w:r>
          </w:p>
        </w:tc>
        <w:tc>
          <w:tcPr>
            <w:tcW w:w="1224" w:type="dxa"/>
          </w:tcPr>
          <w:p w14:paraId="4DF3BD2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59 (4.9) </w:t>
            </w:r>
          </w:p>
        </w:tc>
        <w:tc>
          <w:tcPr>
            <w:tcW w:w="1340" w:type="dxa"/>
          </w:tcPr>
          <w:p w14:paraId="1AAC874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60 (5.0) </w:t>
            </w:r>
          </w:p>
        </w:tc>
        <w:tc>
          <w:tcPr>
            <w:tcW w:w="631" w:type="dxa"/>
          </w:tcPr>
          <w:p w14:paraId="67CF00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1276" w:type="dxa"/>
          </w:tcPr>
          <w:p w14:paraId="0B64F0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69 (4.8) </w:t>
            </w:r>
          </w:p>
        </w:tc>
        <w:tc>
          <w:tcPr>
            <w:tcW w:w="1559" w:type="dxa"/>
          </w:tcPr>
          <w:p w14:paraId="3A77BA7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70 (4.9) </w:t>
            </w:r>
          </w:p>
        </w:tc>
        <w:tc>
          <w:tcPr>
            <w:tcW w:w="1276" w:type="dxa"/>
          </w:tcPr>
          <w:p w14:paraId="1E399C6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415" w:type="dxa"/>
          </w:tcPr>
          <w:p w14:paraId="2332239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 (4.5) </w:t>
            </w:r>
          </w:p>
        </w:tc>
        <w:tc>
          <w:tcPr>
            <w:tcW w:w="1222" w:type="dxa"/>
          </w:tcPr>
          <w:p w14:paraId="558B26B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55 (4.3) </w:t>
            </w:r>
          </w:p>
        </w:tc>
        <w:tc>
          <w:tcPr>
            <w:tcW w:w="1114" w:type="dxa"/>
          </w:tcPr>
          <w:p w14:paraId="5659781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</w:tr>
    </w:tbl>
    <w:p w14:paraId="6F53019E" w14:textId="77777777" w:rsidR="006E206F" w:rsidRDefault="006E206F" w:rsidP="006E206F">
      <w:pPr>
        <w:spacing w:line="480" w:lineRule="auto"/>
        <w:rPr>
          <w:vertAlign w:val="superscript"/>
        </w:rPr>
      </w:pPr>
    </w:p>
    <w:p w14:paraId="5E71FF49" w14:textId="77777777" w:rsidR="006E206F" w:rsidRDefault="006E206F" w:rsidP="006E206F">
      <w:pPr>
        <w:spacing w:line="480" w:lineRule="auto"/>
      </w:pPr>
      <w:proofErr w:type="spellStart"/>
      <w:r>
        <w:rPr>
          <w:vertAlign w:val="superscript"/>
        </w:rPr>
        <w:t>a</w:t>
      </w:r>
      <w:r w:rsidRPr="001B5867">
        <w:t>Included</w:t>
      </w:r>
      <w:proofErr w:type="spellEnd"/>
      <w:r w:rsidRPr="001B5867">
        <w:t xml:space="preserve"> kidney, endometrial, prostate, stomach colonic, genitourinary, gynecologic, brain, bladder, testicular, and renal cancer.</w:t>
      </w:r>
      <w:r>
        <w:t xml:space="preserve"> Table includes data for comorbidities occurring in </w:t>
      </w:r>
      <w:r>
        <w:rPr>
          <w:rFonts w:cstheme="minorHAnsi"/>
        </w:rPr>
        <w:t>≥</w:t>
      </w:r>
      <w:r>
        <w:t>5% of patients.</w:t>
      </w:r>
    </w:p>
    <w:p w14:paraId="565B7B25" w14:textId="77777777" w:rsidR="006E206F" w:rsidRPr="001B5867" w:rsidRDefault="006E206F" w:rsidP="006E206F">
      <w:pPr>
        <w:spacing w:line="480" w:lineRule="auto"/>
      </w:pPr>
      <w:r>
        <w:t xml:space="preserve">B/F, budesonide/formoterol; COPD, chronic obstructive pulmonary disease; </w:t>
      </w:r>
      <w:r>
        <w:rPr>
          <w:rFonts w:cstheme="minorHAnsi"/>
        </w:rPr>
        <w:t>FP/SAL, fluticasone propionate/salmeterol; SD, standard deviation; Std diff, standardized difference; TIO, tiotropium; UMEC/VI, umeclidinium/vilanterol</w:t>
      </w:r>
      <w:r w:rsidDel="00723DF2">
        <w:rPr>
          <w:rFonts w:cstheme="minorHAnsi"/>
        </w:rPr>
        <w:t xml:space="preserve"> </w:t>
      </w:r>
      <w:r w:rsidRPr="001B5867">
        <w:br w:type="page"/>
      </w:r>
    </w:p>
    <w:p w14:paraId="0E901C4D" w14:textId="77777777" w:rsidR="006E206F" w:rsidRPr="0023266F" w:rsidRDefault="006E206F" w:rsidP="006E206F">
      <w:pPr>
        <w:pStyle w:val="Heading2"/>
        <w:spacing w:line="480" w:lineRule="auto"/>
      </w:pPr>
      <w:r>
        <w:lastRenderedPageBreak/>
        <w:t>Table S4</w:t>
      </w:r>
      <w:r w:rsidRPr="0023266F">
        <w:t xml:space="preserve">. </w:t>
      </w:r>
      <w:r>
        <w:t xml:space="preserve">Pre-index comorbidities for </w:t>
      </w:r>
      <w:r w:rsidRPr="00870533">
        <w:t>UMEC/VI v</w:t>
      </w:r>
      <w:r>
        <w:t>ersus</w:t>
      </w:r>
      <w:r w:rsidRPr="00870533">
        <w:t xml:space="preserve"> FP/SAL, </w:t>
      </w:r>
      <w:r>
        <w:t xml:space="preserve">B/F, and </w:t>
      </w:r>
      <w:r w:rsidRPr="00870533">
        <w:t xml:space="preserve">TIO </w:t>
      </w:r>
      <w:r>
        <w:t>un</w:t>
      </w:r>
      <w:r w:rsidRPr="00870533">
        <w:t>matched cohorts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500"/>
        <w:gridCol w:w="1487"/>
        <w:gridCol w:w="1820"/>
        <w:gridCol w:w="1276"/>
        <w:gridCol w:w="1984"/>
        <w:gridCol w:w="993"/>
        <w:gridCol w:w="1842"/>
        <w:gridCol w:w="1276"/>
      </w:tblGrid>
      <w:tr w:rsidR="00F213B3" w:rsidRPr="00AE4F58" w14:paraId="0D915616" w14:textId="77777777" w:rsidTr="00734A0E">
        <w:trPr>
          <w:trHeight w:val="346"/>
        </w:trPr>
        <w:tc>
          <w:tcPr>
            <w:tcW w:w="2500" w:type="dxa"/>
            <w:vMerge w:val="restart"/>
            <w:vAlign w:val="center"/>
          </w:tcPr>
          <w:p w14:paraId="499A71FD" w14:textId="77777777" w:rsidR="006E206F" w:rsidRPr="00AE4F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Comorbidities</w:t>
            </w:r>
          </w:p>
        </w:tc>
        <w:tc>
          <w:tcPr>
            <w:tcW w:w="1487" w:type="dxa"/>
            <w:vMerge w:val="restart"/>
            <w:vAlign w:val="center"/>
          </w:tcPr>
          <w:p w14:paraId="4513E3B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</w:t>
            </w:r>
          </w:p>
          <w:p w14:paraId="271366B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(N=1505)</w:t>
            </w:r>
          </w:p>
        </w:tc>
        <w:tc>
          <w:tcPr>
            <w:tcW w:w="3096" w:type="dxa"/>
            <w:gridSpan w:val="2"/>
          </w:tcPr>
          <w:p w14:paraId="2E57D9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FP/SAL</w:t>
            </w:r>
          </w:p>
        </w:tc>
        <w:tc>
          <w:tcPr>
            <w:tcW w:w="2977" w:type="dxa"/>
            <w:gridSpan w:val="2"/>
          </w:tcPr>
          <w:p w14:paraId="7B5192A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B/F</w:t>
            </w:r>
          </w:p>
        </w:tc>
        <w:tc>
          <w:tcPr>
            <w:tcW w:w="3118" w:type="dxa"/>
            <w:gridSpan w:val="2"/>
          </w:tcPr>
          <w:p w14:paraId="0373D3CF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UMEC/VI vs TIO</w:t>
            </w:r>
          </w:p>
        </w:tc>
      </w:tr>
      <w:tr w:rsidR="00734A0E" w:rsidRPr="00AE4F58" w14:paraId="4635B1DC" w14:textId="77777777" w:rsidTr="00734A0E">
        <w:trPr>
          <w:trHeight w:val="711"/>
        </w:trPr>
        <w:tc>
          <w:tcPr>
            <w:tcW w:w="2500" w:type="dxa"/>
            <w:vMerge/>
          </w:tcPr>
          <w:p w14:paraId="1BA0521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14:paraId="707972B3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20" w:type="dxa"/>
          </w:tcPr>
          <w:p w14:paraId="7E32280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FP/SAL</w:t>
            </w:r>
          </w:p>
          <w:p w14:paraId="653656B4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(N=3385)</w:t>
            </w:r>
          </w:p>
        </w:tc>
        <w:tc>
          <w:tcPr>
            <w:tcW w:w="1276" w:type="dxa"/>
          </w:tcPr>
          <w:p w14:paraId="70A9203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2345BC3E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 w14:paraId="45535D7B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B/F</w:t>
            </w:r>
          </w:p>
          <w:p w14:paraId="2A36120C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(N=3470)</w:t>
            </w:r>
          </w:p>
        </w:tc>
        <w:tc>
          <w:tcPr>
            <w:tcW w:w="993" w:type="dxa"/>
          </w:tcPr>
          <w:p w14:paraId="775F327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1A1F2252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  <w:tc>
          <w:tcPr>
            <w:tcW w:w="1842" w:type="dxa"/>
          </w:tcPr>
          <w:p w14:paraId="377474A3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TIO</w:t>
            </w:r>
          </w:p>
          <w:p w14:paraId="09AB6AAF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(N=4089)</w:t>
            </w:r>
          </w:p>
        </w:tc>
        <w:tc>
          <w:tcPr>
            <w:tcW w:w="1276" w:type="dxa"/>
          </w:tcPr>
          <w:p w14:paraId="10286A6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Std diff</w:t>
            </w:r>
          </w:p>
          <w:p w14:paraId="7986DF6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(%)</w:t>
            </w:r>
          </w:p>
        </w:tc>
      </w:tr>
      <w:tr w:rsidR="00734A0E" w:rsidRPr="00AE4F58" w14:paraId="4E5DBB5B" w14:textId="77777777" w:rsidTr="00734A0E">
        <w:trPr>
          <w:trHeight w:val="346"/>
        </w:trPr>
        <w:tc>
          <w:tcPr>
            <w:tcW w:w="2500" w:type="dxa"/>
          </w:tcPr>
          <w:p w14:paraId="14F5225C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Chronic pulmonary disease</w:t>
            </w:r>
          </w:p>
        </w:tc>
        <w:tc>
          <w:tcPr>
            <w:tcW w:w="1487" w:type="dxa"/>
          </w:tcPr>
          <w:p w14:paraId="1B33EA4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1438 (95.5) </w:t>
            </w:r>
          </w:p>
        </w:tc>
        <w:tc>
          <w:tcPr>
            <w:tcW w:w="1820" w:type="dxa"/>
          </w:tcPr>
          <w:p w14:paraId="31B085B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3286 (97.1) </w:t>
            </w:r>
          </w:p>
        </w:tc>
        <w:tc>
          <w:tcPr>
            <w:tcW w:w="1276" w:type="dxa"/>
          </w:tcPr>
          <w:p w14:paraId="5C07372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8.1 </w:t>
            </w:r>
          </w:p>
        </w:tc>
        <w:tc>
          <w:tcPr>
            <w:tcW w:w="1984" w:type="dxa"/>
          </w:tcPr>
          <w:p w14:paraId="1BDB429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3355 (96.7) </w:t>
            </w:r>
          </w:p>
        </w:tc>
        <w:tc>
          <w:tcPr>
            <w:tcW w:w="993" w:type="dxa"/>
          </w:tcPr>
          <w:p w14:paraId="45972F0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5.9 </w:t>
            </w:r>
          </w:p>
        </w:tc>
        <w:tc>
          <w:tcPr>
            <w:tcW w:w="1842" w:type="dxa"/>
          </w:tcPr>
          <w:p w14:paraId="53F480B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3922 (95.9) </w:t>
            </w:r>
          </w:p>
        </w:tc>
        <w:tc>
          <w:tcPr>
            <w:tcW w:w="1276" w:type="dxa"/>
          </w:tcPr>
          <w:p w14:paraId="65FA4CB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1.8 </w:t>
            </w:r>
          </w:p>
        </w:tc>
      </w:tr>
      <w:tr w:rsidR="00734A0E" w:rsidRPr="00AE4F58" w14:paraId="0DF9EFA9" w14:textId="77777777" w:rsidTr="00734A0E">
        <w:trPr>
          <w:trHeight w:val="346"/>
        </w:trPr>
        <w:tc>
          <w:tcPr>
            <w:tcW w:w="2500" w:type="dxa"/>
          </w:tcPr>
          <w:p w14:paraId="7CE978B5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Hypertension</w:t>
            </w:r>
          </w:p>
        </w:tc>
        <w:tc>
          <w:tcPr>
            <w:tcW w:w="1487" w:type="dxa"/>
          </w:tcPr>
          <w:p w14:paraId="23C8B21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1369 (91.0) </w:t>
            </w:r>
          </w:p>
        </w:tc>
        <w:tc>
          <w:tcPr>
            <w:tcW w:w="1820" w:type="dxa"/>
          </w:tcPr>
          <w:p w14:paraId="6565CDD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3148 (93.0) </w:t>
            </w:r>
          </w:p>
        </w:tc>
        <w:tc>
          <w:tcPr>
            <w:tcW w:w="1276" w:type="dxa"/>
          </w:tcPr>
          <w:p w14:paraId="0D9679A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7.5 </w:t>
            </w:r>
          </w:p>
        </w:tc>
        <w:tc>
          <w:tcPr>
            <w:tcW w:w="1984" w:type="dxa"/>
          </w:tcPr>
          <w:p w14:paraId="60C5357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3242 (93.4) </w:t>
            </w:r>
          </w:p>
        </w:tc>
        <w:tc>
          <w:tcPr>
            <w:tcW w:w="993" w:type="dxa"/>
          </w:tcPr>
          <w:p w14:paraId="08A0C22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9.2 </w:t>
            </w:r>
          </w:p>
        </w:tc>
        <w:tc>
          <w:tcPr>
            <w:tcW w:w="1842" w:type="dxa"/>
          </w:tcPr>
          <w:p w14:paraId="1A44A37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3753 (91.8) </w:t>
            </w:r>
          </w:p>
        </w:tc>
        <w:tc>
          <w:tcPr>
            <w:tcW w:w="1276" w:type="dxa"/>
          </w:tcPr>
          <w:p w14:paraId="5640C60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2.9 </w:t>
            </w:r>
          </w:p>
        </w:tc>
      </w:tr>
      <w:tr w:rsidR="00734A0E" w:rsidRPr="00AE4F58" w14:paraId="7DBB3F56" w14:textId="77777777" w:rsidTr="00734A0E">
        <w:trPr>
          <w:trHeight w:val="346"/>
        </w:trPr>
        <w:tc>
          <w:tcPr>
            <w:tcW w:w="2500" w:type="dxa"/>
          </w:tcPr>
          <w:p w14:paraId="486BD63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Coronary artery disease</w:t>
            </w:r>
          </w:p>
        </w:tc>
        <w:tc>
          <w:tcPr>
            <w:tcW w:w="1487" w:type="dxa"/>
          </w:tcPr>
          <w:p w14:paraId="6C05380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972 (64.6) </w:t>
            </w:r>
          </w:p>
        </w:tc>
        <w:tc>
          <w:tcPr>
            <w:tcW w:w="1820" w:type="dxa"/>
          </w:tcPr>
          <w:p w14:paraId="1F42FB5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2153 (63.6) </w:t>
            </w:r>
          </w:p>
        </w:tc>
        <w:tc>
          <w:tcPr>
            <w:tcW w:w="1276" w:type="dxa"/>
          </w:tcPr>
          <w:p w14:paraId="67B05B0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2.0 </w:t>
            </w:r>
          </w:p>
        </w:tc>
        <w:tc>
          <w:tcPr>
            <w:tcW w:w="1984" w:type="dxa"/>
          </w:tcPr>
          <w:p w14:paraId="73A0ADA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2306 (66.5) </w:t>
            </w:r>
          </w:p>
        </w:tc>
        <w:tc>
          <w:tcPr>
            <w:tcW w:w="993" w:type="dxa"/>
          </w:tcPr>
          <w:p w14:paraId="76339E0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3.9 </w:t>
            </w:r>
          </w:p>
        </w:tc>
        <w:tc>
          <w:tcPr>
            <w:tcW w:w="1842" w:type="dxa"/>
          </w:tcPr>
          <w:p w14:paraId="3542B78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2674 (65.4) </w:t>
            </w:r>
          </w:p>
        </w:tc>
        <w:tc>
          <w:tcPr>
            <w:tcW w:w="1276" w:type="dxa"/>
          </w:tcPr>
          <w:p w14:paraId="5B87A46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</w:tr>
      <w:tr w:rsidR="00734A0E" w:rsidRPr="00AE4F58" w14:paraId="5105C523" w14:textId="77777777" w:rsidTr="00734A0E">
        <w:trPr>
          <w:trHeight w:val="346"/>
        </w:trPr>
        <w:tc>
          <w:tcPr>
            <w:tcW w:w="2500" w:type="dxa"/>
          </w:tcPr>
          <w:p w14:paraId="1379B55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Peripheral vascular disorders</w:t>
            </w:r>
          </w:p>
        </w:tc>
        <w:tc>
          <w:tcPr>
            <w:tcW w:w="1487" w:type="dxa"/>
          </w:tcPr>
          <w:p w14:paraId="3F2F72A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818 (54.4) </w:t>
            </w:r>
          </w:p>
        </w:tc>
        <w:tc>
          <w:tcPr>
            <w:tcW w:w="1820" w:type="dxa"/>
          </w:tcPr>
          <w:p w14:paraId="1A4E172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1769 (52.3) </w:t>
            </w:r>
          </w:p>
        </w:tc>
        <w:tc>
          <w:tcPr>
            <w:tcW w:w="1276" w:type="dxa"/>
          </w:tcPr>
          <w:p w14:paraId="40DC277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1984" w:type="dxa"/>
          </w:tcPr>
          <w:p w14:paraId="58E3AFD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1888 (54.4) </w:t>
            </w:r>
          </w:p>
        </w:tc>
        <w:tc>
          <w:tcPr>
            <w:tcW w:w="993" w:type="dxa"/>
          </w:tcPr>
          <w:p w14:paraId="31DDA53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842" w:type="dxa"/>
          </w:tcPr>
          <w:p w14:paraId="1F19291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2285 (55.9) </w:t>
            </w:r>
          </w:p>
        </w:tc>
        <w:tc>
          <w:tcPr>
            <w:tcW w:w="1276" w:type="dxa"/>
          </w:tcPr>
          <w:p w14:paraId="2349607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3.1 </w:t>
            </w:r>
          </w:p>
        </w:tc>
      </w:tr>
      <w:tr w:rsidR="00734A0E" w:rsidRPr="00AE4F58" w14:paraId="620B8E23" w14:textId="77777777" w:rsidTr="00734A0E">
        <w:trPr>
          <w:trHeight w:val="346"/>
        </w:trPr>
        <w:tc>
          <w:tcPr>
            <w:tcW w:w="2500" w:type="dxa"/>
          </w:tcPr>
          <w:p w14:paraId="6568B3B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Cardiac arrhythmias</w:t>
            </w:r>
          </w:p>
        </w:tc>
        <w:tc>
          <w:tcPr>
            <w:tcW w:w="1487" w:type="dxa"/>
          </w:tcPr>
          <w:p w14:paraId="7CC46CA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871 (57.9) </w:t>
            </w:r>
          </w:p>
        </w:tc>
        <w:tc>
          <w:tcPr>
            <w:tcW w:w="1820" w:type="dxa"/>
          </w:tcPr>
          <w:p w14:paraId="1689C48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2127 (62.8) </w:t>
            </w:r>
          </w:p>
        </w:tc>
        <w:tc>
          <w:tcPr>
            <w:tcW w:w="1276" w:type="dxa"/>
          </w:tcPr>
          <w:p w14:paraId="3E44170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10.1 </w:t>
            </w:r>
          </w:p>
        </w:tc>
        <w:tc>
          <w:tcPr>
            <w:tcW w:w="1984" w:type="dxa"/>
          </w:tcPr>
          <w:p w14:paraId="553427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2080 (59.9) </w:t>
            </w:r>
          </w:p>
        </w:tc>
        <w:tc>
          <w:tcPr>
            <w:tcW w:w="993" w:type="dxa"/>
          </w:tcPr>
          <w:p w14:paraId="4CE32A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1842" w:type="dxa"/>
          </w:tcPr>
          <w:p w14:paraId="41E75C5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2585 (63.2) </w:t>
            </w:r>
          </w:p>
        </w:tc>
        <w:tc>
          <w:tcPr>
            <w:tcW w:w="1276" w:type="dxa"/>
          </w:tcPr>
          <w:p w14:paraId="63CD9C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10.9 </w:t>
            </w:r>
          </w:p>
        </w:tc>
      </w:tr>
      <w:tr w:rsidR="00734A0E" w:rsidRPr="00AE4F58" w14:paraId="01BE6A47" w14:textId="77777777" w:rsidTr="00734A0E">
        <w:trPr>
          <w:trHeight w:val="331"/>
        </w:trPr>
        <w:tc>
          <w:tcPr>
            <w:tcW w:w="2500" w:type="dxa"/>
          </w:tcPr>
          <w:p w14:paraId="7058CFD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Fluid and electrolyte disorders</w:t>
            </w:r>
          </w:p>
        </w:tc>
        <w:tc>
          <w:tcPr>
            <w:tcW w:w="1487" w:type="dxa"/>
          </w:tcPr>
          <w:p w14:paraId="1A2995D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824 (54.8) </w:t>
            </w:r>
          </w:p>
        </w:tc>
        <w:tc>
          <w:tcPr>
            <w:tcW w:w="1820" w:type="dxa"/>
          </w:tcPr>
          <w:p w14:paraId="486617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2040 (60.3) </w:t>
            </w:r>
          </w:p>
        </w:tc>
        <w:tc>
          <w:tcPr>
            <w:tcW w:w="1276" w:type="dxa"/>
          </w:tcPr>
          <w:p w14:paraId="0FB26E2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11.2 </w:t>
            </w:r>
          </w:p>
        </w:tc>
        <w:tc>
          <w:tcPr>
            <w:tcW w:w="1984" w:type="dxa"/>
          </w:tcPr>
          <w:p w14:paraId="4B384E3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2052 (59.1) </w:t>
            </w:r>
          </w:p>
        </w:tc>
        <w:tc>
          <w:tcPr>
            <w:tcW w:w="993" w:type="dxa"/>
          </w:tcPr>
          <w:p w14:paraId="4A1E815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8.9 </w:t>
            </w:r>
          </w:p>
        </w:tc>
        <w:tc>
          <w:tcPr>
            <w:tcW w:w="1842" w:type="dxa"/>
          </w:tcPr>
          <w:p w14:paraId="0F54676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2416 (59.1) </w:t>
            </w:r>
          </w:p>
        </w:tc>
        <w:tc>
          <w:tcPr>
            <w:tcW w:w="1276" w:type="dxa"/>
          </w:tcPr>
          <w:p w14:paraId="3410C0B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8.8 </w:t>
            </w:r>
          </w:p>
        </w:tc>
      </w:tr>
      <w:tr w:rsidR="00734A0E" w:rsidRPr="00AE4F58" w14:paraId="2B899718" w14:textId="77777777" w:rsidTr="00734A0E">
        <w:trPr>
          <w:trHeight w:val="346"/>
        </w:trPr>
        <w:tc>
          <w:tcPr>
            <w:tcW w:w="2500" w:type="dxa"/>
          </w:tcPr>
          <w:p w14:paraId="00FFDCF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Congestive heart failure</w:t>
            </w:r>
          </w:p>
        </w:tc>
        <w:tc>
          <w:tcPr>
            <w:tcW w:w="1487" w:type="dxa"/>
          </w:tcPr>
          <w:p w14:paraId="72CBD76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761 (50.6) </w:t>
            </w:r>
          </w:p>
        </w:tc>
        <w:tc>
          <w:tcPr>
            <w:tcW w:w="1820" w:type="dxa"/>
          </w:tcPr>
          <w:p w14:paraId="111370B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1975 (58.3) </w:t>
            </w:r>
          </w:p>
        </w:tc>
        <w:tc>
          <w:tcPr>
            <w:tcW w:w="1276" w:type="dxa"/>
          </w:tcPr>
          <w:p w14:paraId="31D6FAB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15.6 </w:t>
            </w:r>
          </w:p>
        </w:tc>
        <w:tc>
          <w:tcPr>
            <w:tcW w:w="1984" w:type="dxa"/>
          </w:tcPr>
          <w:p w14:paraId="1F5CEBB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1998 (57.6) </w:t>
            </w:r>
          </w:p>
        </w:tc>
        <w:tc>
          <w:tcPr>
            <w:tcW w:w="993" w:type="dxa"/>
          </w:tcPr>
          <w:p w14:paraId="4ACC806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14.1 </w:t>
            </w:r>
          </w:p>
        </w:tc>
        <w:tc>
          <w:tcPr>
            <w:tcW w:w="1842" w:type="dxa"/>
          </w:tcPr>
          <w:p w14:paraId="2267125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2352 (57.5) </w:t>
            </w:r>
          </w:p>
        </w:tc>
        <w:tc>
          <w:tcPr>
            <w:tcW w:w="1276" w:type="dxa"/>
          </w:tcPr>
          <w:p w14:paraId="67365C8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14.0 </w:t>
            </w:r>
          </w:p>
        </w:tc>
      </w:tr>
      <w:tr w:rsidR="00734A0E" w:rsidRPr="00AE4F58" w14:paraId="0A04DE53" w14:textId="77777777" w:rsidTr="00734A0E">
        <w:trPr>
          <w:trHeight w:val="346"/>
        </w:trPr>
        <w:tc>
          <w:tcPr>
            <w:tcW w:w="2500" w:type="dxa"/>
          </w:tcPr>
          <w:p w14:paraId="58762F9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Diabetes</w:t>
            </w:r>
          </w:p>
        </w:tc>
        <w:tc>
          <w:tcPr>
            <w:tcW w:w="1487" w:type="dxa"/>
          </w:tcPr>
          <w:p w14:paraId="490C6C5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708 (47.0) </w:t>
            </w:r>
          </w:p>
        </w:tc>
        <w:tc>
          <w:tcPr>
            <w:tcW w:w="1820" w:type="dxa"/>
          </w:tcPr>
          <w:p w14:paraId="7CA590E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1740 (51.4) </w:t>
            </w:r>
          </w:p>
        </w:tc>
        <w:tc>
          <w:tcPr>
            <w:tcW w:w="1276" w:type="dxa"/>
          </w:tcPr>
          <w:p w14:paraId="76B4264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8.7 </w:t>
            </w:r>
          </w:p>
        </w:tc>
        <w:tc>
          <w:tcPr>
            <w:tcW w:w="1984" w:type="dxa"/>
          </w:tcPr>
          <w:p w14:paraId="782DA5D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1794 (51.7) </w:t>
            </w:r>
          </w:p>
        </w:tc>
        <w:tc>
          <w:tcPr>
            <w:tcW w:w="993" w:type="dxa"/>
          </w:tcPr>
          <w:p w14:paraId="0A403BE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9.3 </w:t>
            </w:r>
          </w:p>
        </w:tc>
        <w:tc>
          <w:tcPr>
            <w:tcW w:w="1842" w:type="dxa"/>
          </w:tcPr>
          <w:p w14:paraId="5D466D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1926 (47.1) </w:t>
            </w:r>
          </w:p>
        </w:tc>
        <w:tc>
          <w:tcPr>
            <w:tcW w:w="1276" w:type="dxa"/>
          </w:tcPr>
          <w:p w14:paraId="71DEC3A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</w:tr>
      <w:tr w:rsidR="00734A0E" w:rsidRPr="00AE4F58" w14:paraId="3B04BFA6" w14:textId="77777777" w:rsidTr="00734A0E">
        <w:trPr>
          <w:trHeight w:val="346"/>
        </w:trPr>
        <w:tc>
          <w:tcPr>
            <w:tcW w:w="2500" w:type="dxa"/>
          </w:tcPr>
          <w:p w14:paraId="77D1C4F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Substance-related and addictive disorders</w:t>
            </w:r>
          </w:p>
        </w:tc>
        <w:tc>
          <w:tcPr>
            <w:tcW w:w="1487" w:type="dxa"/>
          </w:tcPr>
          <w:p w14:paraId="457EBF2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668 (44.4) </w:t>
            </w:r>
          </w:p>
        </w:tc>
        <w:tc>
          <w:tcPr>
            <w:tcW w:w="1820" w:type="dxa"/>
          </w:tcPr>
          <w:p w14:paraId="2A79141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1425 (42.1) </w:t>
            </w:r>
          </w:p>
        </w:tc>
        <w:tc>
          <w:tcPr>
            <w:tcW w:w="1276" w:type="dxa"/>
          </w:tcPr>
          <w:p w14:paraId="0203872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4.6 </w:t>
            </w:r>
          </w:p>
        </w:tc>
        <w:tc>
          <w:tcPr>
            <w:tcW w:w="1984" w:type="dxa"/>
          </w:tcPr>
          <w:p w14:paraId="5C65894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1540 (44.4) </w:t>
            </w:r>
          </w:p>
        </w:tc>
        <w:tc>
          <w:tcPr>
            <w:tcW w:w="993" w:type="dxa"/>
          </w:tcPr>
          <w:p w14:paraId="3E4FA6D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  <w:tc>
          <w:tcPr>
            <w:tcW w:w="1842" w:type="dxa"/>
          </w:tcPr>
          <w:p w14:paraId="10C1166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1802 (44.1) </w:t>
            </w:r>
          </w:p>
        </w:tc>
        <w:tc>
          <w:tcPr>
            <w:tcW w:w="1276" w:type="dxa"/>
          </w:tcPr>
          <w:p w14:paraId="5A84FDA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</w:tr>
      <w:tr w:rsidR="00734A0E" w:rsidRPr="00AE4F58" w14:paraId="1E29BEE1" w14:textId="77777777" w:rsidTr="00734A0E">
        <w:trPr>
          <w:trHeight w:val="346"/>
        </w:trPr>
        <w:tc>
          <w:tcPr>
            <w:tcW w:w="2500" w:type="dxa"/>
          </w:tcPr>
          <w:p w14:paraId="4039091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Renal failure</w:t>
            </w:r>
          </w:p>
        </w:tc>
        <w:tc>
          <w:tcPr>
            <w:tcW w:w="1487" w:type="dxa"/>
          </w:tcPr>
          <w:p w14:paraId="671D88C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626 (41.6) </w:t>
            </w:r>
          </w:p>
        </w:tc>
        <w:tc>
          <w:tcPr>
            <w:tcW w:w="1820" w:type="dxa"/>
          </w:tcPr>
          <w:p w14:paraId="7314E5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1532 (45.3) </w:t>
            </w:r>
          </w:p>
        </w:tc>
        <w:tc>
          <w:tcPr>
            <w:tcW w:w="1276" w:type="dxa"/>
          </w:tcPr>
          <w:p w14:paraId="03AABE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7.4 </w:t>
            </w:r>
          </w:p>
        </w:tc>
        <w:tc>
          <w:tcPr>
            <w:tcW w:w="1984" w:type="dxa"/>
          </w:tcPr>
          <w:p w14:paraId="486D860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1488 (42.9) </w:t>
            </w:r>
          </w:p>
        </w:tc>
        <w:tc>
          <w:tcPr>
            <w:tcW w:w="993" w:type="dxa"/>
          </w:tcPr>
          <w:p w14:paraId="2CBB115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1842" w:type="dxa"/>
          </w:tcPr>
          <w:p w14:paraId="1F94C77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1660 (40.6) </w:t>
            </w:r>
          </w:p>
        </w:tc>
        <w:tc>
          <w:tcPr>
            <w:tcW w:w="1276" w:type="dxa"/>
          </w:tcPr>
          <w:p w14:paraId="29B4F5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2.0 </w:t>
            </w:r>
          </w:p>
        </w:tc>
      </w:tr>
      <w:tr w:rsidR="00734A0E" w:rsidRPr="00AE4F58" w14:paraId="5E154736" w14:textId="77777777" w:rsidTr="00734A0E">
        <w:trPr>
          <w:trHeight w:val="331"/>
        </w:trPr>
        <w:tc>
          <w:tcPr>
            <w:tcW w:w="2500" w:type="dxa"/>
          </w:tcPr>
          <w:p w14:paraId="428C7855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Valvular disease</w:t>
            </w:r>
          </w:p>
        </w:tc>
        <w:tc>
          <w:tcPr>
            <w:tcW w:w="1487" w:type="dxa"/>
          </w:tcPr>
          <w:p w14:paraId="21F1305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577 (38.3) </w:t>
            </w:r>
          </w:p>
        </w:tc>
        <w:tc>
          <w:tcPr>
            <w:tcW w:w="1820" w:type="dxa"/>
          </w:tcPr>
          <w:p w14:paraId="3CD957A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1327 (39.2) </w:t>
            </w:r>
          </w:p>
        </w:tc>
        <w:tc>
          <w:tcPr>
            <w:tcW w:w="1276" w:type="dxa"/>
          </w:tcPr>
          <w:p w14:paraId="79052CE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1984" w:type="dxa"/>
          </w:tcPr>
          <w:p w14:paraId="5699C9A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1429 (41.2) </w:t>
            </w:r>
          </w:p>
        </w:tc>
        <w:tc>
          <w:tcPr>
            <w:tcW w:w="993" w:type="dxa"/>
          </w:tcPr>
          <w:p w14:paraId="64D9FD2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5.8 </w:t>
            </w:r>
          </w:p>
        </w:tc>
        <w:tc>
          <w:tcPr>
            <w:tcW w:w="1842" w:type="dxa"/>
          </w:tcPr>
          <w:p w14:paraId="19D2D50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1681 (41.1) </w:t>
            </w:r>
          </w:p>
        </w:tc>
        <w:tc>
          <w:tcPr>
            <w:tcW w:w="1276" w:type="dxa"/>
          </w:tcPr>
          <w:p w14:paraId="48436F6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5.7 </w:t>
            </w:r>
          </w:p>
        </w:tc>
      </w:tr>
      <w:tr w:rsidR="00734A0E" w:rsidRPr="00AE4F58" w14:paraId="0872C1A0" w14:textId="77777777" w:rsidTr="00734A0E">
        <w:trPr>
          <w:trHeight w:val="346"/>
        </w:trPr>
        <w:tc>
          <w:tcPr>
            <w:tcW w:w="2500" w:type="dxa"/>
          </w:tcPr>
          <w:p w14:paraId="7159D46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Solid tumor with</w:t>
            </w:r>
            <w:r>
              <w:rPr>
                <w:rFonts w:cstheme="minorHAnsi"/>
                <w:sz w:val="20"/>
                <w:szCs w:val="20"/>
              </w:rPr>
              <w:t>out</w:t>
            </w:r>
            <w:r w:rsidRPr="00AE4F58">
              <w:rPr>
                <w:rFonts w:cstheme="minorHAnsi"/>
                <w:sz w:val="20"/>
                <w:szCs w:val="20"/>
              </w:rPr>
              <w:t xml:space="preserve"> metastases</w:t>
            </w:r>
          </w:p>
        </w:tc>
        <w:tc>
          <w:tcPr>
            <w:tcW w:w="1487" w:type="dxa"/>
          </w:tcPr>
          <w:p w14:paraId="1E377CC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573 (38.1) </w:t>
            </w:r>
          </w:p>
        </w:tc>
        <w:tc>
          <w:tcPr>
            <w:tcW w:w="1820" w:type="dxa"/>
          </w:tcPr>
          <w:p w14:paraId="51BB42E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1035 (30.6) </w:t>
            </w:r>
          </w:p>
        </w:tc>
        <w:tc>
          <w:tcPr>
            <w:tcW w:w="1276" w:type="dxa"/>
          </w:tcPr>
          <w:p w14:paraId="1802528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15.8 </w:t>
            </w:r>
          </w:p>
        </w:tc>
        <w:tc>
          <w:tcPr>
            <w:tcW w:w="1984" w:type="dxa"/>
          </w:tcPr>
          <w:p w14:paraId="2C24471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1070 (30.8) </w:t>
            </w:r>
          </w:p>
        </w:tc>
        <w:tc>
          <w:tcPr>
            <w:tcW w:w="993" w:type="dxa"/>
          </w:tcPr>
          <w:p w14:paraId="06C79BC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15.2 </w:t>
            </w:r>
          </w:p>
        </w:tc>
        <w:tc>
          <w:tcPr>
            <w:tcW w:w="1842" w:type="dxa"/>
          </w:tcPr>
          <w:p w14:paraId="32B05FD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1305 (31.9) </w:t>
            </w:r>
          </w:p>
        </w:tc>
        <w:tc>
          <w:tcPr>
            <w:tcW w:w="1276" w:type="dxa"/>
          </w:tcPr>
          <w:p w14:paraId="33596B3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12.9 </w:t>
            </w:r>
          </w:p>
        </w:tc>
      </w:tr>
      <w:tr w:rsidR="00734A0E" w:rsidRPr="00AE4F58" w14:paraId="1E5B470B" w14:textId="77777777" w:rsidTr="00734A0E">
        <w:trPr>
          <w:trHeight w:val="346"/>
        </w:trPr>
        <w:tc>
          <w:tcPr>
            <w:tcW w:w="2500" w:type="dxa"/>
          </w:tcPr>
          <w:p w14:paraId="357AC3C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Sleep-wake disorders</w:t>
            </w:r>
          </w:p>
        </w:tc>
        <w:tc>
          <w:tcPr>
            <w:tcW w:w="1487" w:type="dxa"/>
          </w:tcPr>
          <w:p w14:paraId="41B5B36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560 (37.2) </w:t>
            </w:r>
          </w:p>
        </w:tc>
        <w:tc>
          <w:tcPr>
            <w:tcW w:w="1820" w:type="dxa"/>
          </w:tcPr>
          <w:p w14:paraId="72AFADB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1128 (33.3) </w:t>
            </w:r>
          </w:p>
        </w:tc>
        <w:tc>
          <w:tcPr>
            <w:tcW w:w="1276" w:type="dxa"/>
          </w:tcPr>
          <w:p w14:paraId="58A8FE2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8.1 </w:t>
            </w:r>
          </w:p>
        </w:tc>
        <w:tc>
          <w:tcPr>
            <w:tcW w:w="1984" w:type="dxa"/>
          </w:tcPr>
          <w:p w14:paraId="662B1DE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1235 (35.6) </w:t>
            </w:r>
          </w:p>
        </w:tc>
        <w:tc>
          <w:tcPr>
            <w:tcW w:w="993" w:type="dxa"/>
          </w:tcPr>
          <w:p w14:paraId="1F27B4F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1842" w:type="dxa"/>
          </w:tcPr>
          <w:p w14:paraId="51560D1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1411 (34.5) </w:t>
            </w:r>
          </w:p>
        </w:tc>
        <w:tc>
          <w:tcPr>
            <w:tcW w:w="1276" w:type="dxa"/>
          </w:tcPr>
          <w:p w14:paraId="6D422A3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5.6 </w:t>
            </w:r>
          </w:p>
        </w:tc>
      </w:tr>
      <w:tr w:rsidR="00734A0E" w:rsidRPr="00AE4F58" w14:paraId="31BE9AAA" w14:textId="77777777" w:rsidTr="00734A0E">
        <w:trPr>
          <w:trHeight w:val="346"/>
        </w:trPr>
        <w:tc>
          <w:tcPr>
            <w:tcW w:w="2500" w:type="dxa"/>
          </w:tcPr>
          <w:p w14:paraId="2EC14597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Depressive disorders</w:t>
            </w:r>
          </w:p>
        </w:tc>
        <w:tc>
          <w:tcPr>
            <w:tcW w:w="1487" w:type="dxa"/>
          </w:tcPr>
          <w:p w14:paraId="47978E7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542 (36.0) </w:t>
            </w:r>
          </w:p>
        </w:tc>
        <w:tc>
          <w:tcPr>
            <w:tcW w:w="1820" w:type="dxa"/>
          </w:tcPr>
          <w:p w14:paraId="1C41588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1218 (36.0) </w:t>
            </w:r>
          </w:p>
        </w:tc>
        <w:tc>
          <w:tcPr>
            <w:tcW w:w="1276" w:type="dxa"/>
          </w:tcPr>
          <w:p w14:paraId="11EEF39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984" w:type="dxa"/>
          </w:tcPr>
          <w:p w14:paraId="17039D9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1218 (35.1) </w:t>
            </w:r>
          </w:p>
        </w:tc>
        <w:tc>
          <w:tcPr>
            <w:tcW w:w="993" w:type="dxa"/>
          </w:tcPr>
          <w:p w14:paraId="00C119A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1.9 </w:t>
            </w:r>
          </w:p>
        </w:tc>
        <w:tc>
          <w:tcPr>
            <w:tcW w:w="1842" w:type="dxa"/>
          </w:tcPr>
          <w:p w14:paraId="0B02AC5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1468 (35.9) </w:t>
            </w:r>
          </w:p>
        </w:tc>
        <w:tc>
          <w:tcPr>
            <w:tcW w:w="1276" w:type="dxa"/>
          </w:tcPr>
          <w:p w14:paraId="009A125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</w:tr>
      <w:tr w:rsidR="00734A0E" w:rsidRPr="00AE4F58" w14:paraId="3533AE42" w14:textId="77777777" w:rsidTr="00734A0E">
        <w:trPr>
          <w:trHeight w:val="346"/>
        </w:trPr>
        <w:tc>
          <w:tcPr>
            <w:tcW w:w="2500" w:type="dxa"/>
          </w:tcPr>
          <w:p w14:paraId="7840420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Atrial fibrillation</w:t>
            </w:r>
          </w:p>
        </w:tc>
        <w:tc>
          <w:tcPr>
            <w:tcW w:w="1487" w:type="dxa"/>
          </w:tcPr>
          <w:p w14:paraId="543251E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502 (33.4) </w:t>
            </w:r>
          </w:p>
        </w:tc>
        <w:tc>
          <w:tcPr>
            <w:tcW w:w="1820" w:type="dxa"/>
          </w:tcPr>
          <w:p w14:paraId="297CBD7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1238 (36.6) </w:t>
            </w:r>
          </w:p>
        </w:tc>
        <w:tc>
          <w:tcPr>
            <w:tcW w:w="1276" w:type="dxa"/>
          </w:tcPr>
          <w:p w14:paraId="317E7BE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6.7 </w:t>
            </w:r>
          </w:p>
        </w:tc>
        <w:tc>
          <w:tcPr>
            <w:tcW w:w="1984" w:type="dxa"/>
          </w:tcPr>
          <w:p w14:paraId="5C64A47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1212 (34.9) </w:t>
            </w:r>
          </w:p>
        </w:tc>
        <w:tc>
          <w:tcPr>
            <w:tcW w:w="993" w:type="dxa"/>
          </w:tcPr>
          <w:p w14:paraId="1C0719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1842" w:type="dxa"/>
          </w:tcPr>
          <w:p w14:paraId="575C49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1580 (38.6) </w:t>
            </w:r>
          </w:p>
        </w:tc>
        <w:tc>
          <w:tcPr>
            <w:tcW w:w="1276" w:type="dxa"/>
          </w:tcPr>
          <w:p w14:paraId="0A8541A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11.0 </w:t>
            </w:r>
          </w:p>
        </w:tc>
      </w:tr>
      <w:tr w:rsidR="00734A0E" w:rsidRPr="00AE4F58" w14:paraId="5A8541FB" w14:textId="77777777" w:rsidTr="00734A0E">
        <w:trPr>
          <w:trHeight w:val="346"/>
        </w:trPr>
        <w:tc>
          <w:tcPr>
            <w:tcW w:w="2500" w:type="dxa"/>
          </w:tcPr>
          <w:p w14:paraId="1AB0DB9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Anxiety disorders</w:t>
            </w:r>
          </w:p>
        </w:tc>
        <w:tc>
          <w:tcPr>
            <w:tcW w:w="1487" w:type="dxa"/>
          </w:tcPr>
          <w:p w14:paraId="0DE5F46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491 (32.6) </w:t>
            </w:r>
          </w:p>
        </w:tc>
        <w:tc>
          <w:tcPr>
            <w:tcW w:w="1820" w:type="dxa"/>
          </w:tcPr>
          <w:p w14:paraId="49DCAE4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1052 (31.1) </w:t>
            </w:r>
          </w:p>
        </w:tc>
        <w:tc>
          <w:tcPr>
            <w:tcW w:w="1276" w:type="dxa"/>
          </w:tcPr>
          <w:p w14:paraId="3217153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1984" w:type="dxa"/>
          </w:tcPr>
          <w:p w14:paraId="3A94B7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1148 (33.1) </w:t>
            </w:r>
          </w:p>
        </w:tc>
        <w:tc>
          <w:tcPr>
            <w:tcW w:w="993" w:type="dxa"/>
          </w:tcPr>
          <w:p w14:paraId="7642BEB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42" w:type="dxa"/>
          </w:tcPr>
          <w:p w14:paraId="799B35C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1213 (29.7) </w:t>
            </w:r>
          </w:p>
        </w:tc>
        <w:tc>
          <w:tcPr>
            <w:tcW w:w="1276" w:type="dxa"/>
          </w:tcPr>
          <w:p w14:paraId="526A7E8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6.4 </w:t>
            </w:r>
          </w:p>
        </w:tc>
      </w:tr>
      <w:tr w:rsidR="00734A0E" w:rsidRPr="00AE4F58" w14:paraId="63947331" w14:textId="77777777" w:rsidTr="00734A0E">
        <w:trPr>
          <w:trHeight w:val="346"/>
        </w:trPr>
        <w:tc>
          <w:tcPr>
            <w:tcW w:w="2500" w:type="dxa"/>
          </w:tcPr>
          <w:p w14:paraId="45412FD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Obesity</w:t>
            </w:r>
          </w:p>
        </w:tc>
        <w:tc>
          <w:tcPr>
            <w:tcW w:w="1487" w:type="dxa"/>
          </w:tcPr>
          <w:p w14:paraId="70D46BD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435 (28.9) </w:t>
            </w:r>
          </w:p>
        </w:tc>
        <w:tc>
          <w:tcPr>
            <w:tcW w:w="1820" w:type="dxa"/>
          </w:tcPr>
          <w:p w14:paraId="203B290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869 (25.7) </w:t>
            </w:r>
          </w:p>
        </w:tc>
        <w:tc>
          <w:tcPr>
            <w:tcW w:w="1276" w:type="dxa"/>
          </w:tcPr>
          <w:p w14:paraId="18A18AF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7.3 </w:t>
            </w:r>
          </w:p>
        </w:tc>
        <w:tc>
          <w:tcPr>
            <w:tcW w:w="1984" w:type="dxa"/>
          </w:tcPr>
          <w:p w14:paraId="085C2F7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1030 (29.7) </w:t>
            </w:r>
          </w:p>
        </w:tc>
        <w:tc>
          <w:tcPr>
            <w:tcW w:w="993" w:type="dxa"/>
          </w:tcPr>
          <w:p w14:paraId="5396DCD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1842" w:type="dxa"/>
          </w:tcPr>
          <w:p w14:paraId="5DA3562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1034 (25.3) </w:t>
            </w:r>
          </w:p>
        </w:tc>
        <w:tc>
          <w:tcPr>
            <w:tcW w:w="1276" w:type="dxa"/>
          </w:tcPr>
          <w:p w14:paraId="5E2C465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8.1 </w:t>
            </w:r>
          </w:p>
        </w:tc>
      </w:tr>
      <w:tr w:rsidR="00734A0E" w:rsidRPr="00AE4F58" w14:paraId="65FB5B9F" w14:textId="77777777" w:rsidTr="00734A0E">
        <w:trPr>
          <w:trHeight w:val="346"/>
        </w:trPr>
        <w:tc>
          <w:tcPr>
            <w:tcW w:w="2500" w:type="dxa"/>
          </w:tcPr>
          <w:p w14:paraId="5113FFF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Other conditions that may require a focus of clinical attention</w:t>
            </w:r>
          </w:p>
        </w:tc>
        <w:tc>
          <w:tcPr>
            <w:tcW w:w="1487" w:type="dxa"/>
          </w:tcPr>
          <w:p w14:paraId="0750309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414 (27.5) </w:t>
            </w:r>
          </w:p>
        </w:tc>
        <w:tc>
          <w:tcPr>
            <w:tcW w:w="1820" w:type="dxa"/>
          </w:tcPr>
          <w:p w14:paraId="2A6462E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884 (26.1) </w:t>
            </w:r>
          </w:p>
        </w:tc>
        <w:tc>
          <w:tcPr>
            <w:tcW w:w="1276" w:type="dxa"/>
          </w:tcPr>
          <w:p w14:paraId="6833EAA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1984" w:type="dxa"/>
          </w:tcPr>
          <w:p w14:paraId="2ABEBAC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994 (28.6) </w:t>
            </w:r>
          </w:p>
        </w:tc>
        <w:tc>
          <w:tcPr>
            <w:tcW w:w="993" w:type="dxa"/>
          </w:tcPr>
          <w:p w14:paraId="720F31A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2.5 </w:t>
            </w:r>
          </w:p>
        </w:tc>
        <w:tc>
          <w:tcPr>
            <w:tcW w:w="1842" w:type="dxa"/>
          </w:tcPr>
          <w:p w14:paraId="4BF11F6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1104 (27.0) </w:t>
            </w:r>
          </w:p>
        </w:tc>
        <w:tc>
          <w:tcPr>
            <w:tcW w:w="1276" w:type="dxa"/>
          </w:tcPr>
          <w:p w14:paraId="7C4E616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1.1 </w:t>
            </w:r>
          </w:p>
        </w:tc>
      </w:tr>
      <w:tr w:rsidR="00734A0E" w:rsidRPr="00AE4F58" w14:paraId="2A9B3181" w14:textId="77777777" w:rsidTr="00734A0E">
        <w:trPr>
          <w:trHeight w:val="346"/>
        </w:trPr>
        <w:tc>
          <w:tcPr>
            <w:tcW w:w="2500" w:type="dxa"/>
          </w:tcPr>
          <w:p w14:paraId="76F6CD6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Diabetes with neuropathy</w:t>
            </w:r>
          </w:p>
        </w:tc>
        <w:tc>
          <w:tcPr>
            <w:tcW w:w="1487" w:type="dxa"/>
          </w:tcPr>
          <w:p w14:paraId="753214A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400 (26.6) </w:t>
            </w:r>
          </w:p>
        </w:tc>
        <w:tc>
          <w:tcPr>
            <w:tcW w:w="1820" w:type="dxa"/>
          </w:tcPr>
          <w:p w14:paraId="1D4EFB7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900 (26.6) </w:t>
            </w:r>
          </w:p>
        </w:tc>
        <w:tc>
          <w:tcPr>
            <w:tcW w:w="1276" w:type="dxa"/>
          </w:tcPr>
          <w:p w14:paraId="7A1127D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0.0 </w:t>
            </w:r>
          </w:p>
        </w:tc>
        <w:tc>
          <w:tcPr>
            <w:tcW w:w="1984" w:type="dxa"/>
          </w:tcPr>
          <w:p w14:paraId="7F3264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997 (28.7) </w:t>
            </w:r>
          </w:p>
        </w:tc>
        <w:tc>
          <w:tcPr>
            <w:tcW w:w="993" w:type="dxa"/>
          </w:tcPr>
          <w:p w14:paraId="4B4F3D1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4.8 </w:t>
            </w:r>
          </w:p>
        </w:tc>
        <w:tc>
          <w:tcPr>
            <w:tcW w:w="1842" w:type="dxa"/>
          </w:tcPr>
          <w:p w14:paraId="39E674A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938 (22.9) </w:t>
            </w:r>
          </w:p>
        </w:tc>
        <w:tc>
          <w:tcPr>
            <w:tcW w:w="1276" w:type="dxa"/>
          </w:tcPr>
          <w:p w14:paraId="59158BA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8.4 </w:t>
            </w:r>
          </w:p>
        </w:tc>
      </w:tr>
      <w:tr w:rsidR="00734A0E" w:rsidRPr="00AE4F58" w14:paraId="703B929E" w14:textId="77777777" w:rsidTr="00734A0E">
        <w:trPr>
          <w:trHeight w:val="346"/>
        </w:trPr>
        <w:tc>
          <w:tcPr>
            <w:tcW w:w="2500" w:type="dxa"/>
          </w:tcPr>
          <w:p w14:paraId="1EC6DF4F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Hypothyroidism</w:t>
            </w:r>
          </w:p>
        </w:tc>
        <w:tc>
          <w:tcPr>
            <w:tcW w:w="1487" w:type="dxa"/>
          </w:tcPr>
          <w:p w14:paraId="4E718B1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380 (25.2) </w:t>
            </w:r>
          </w:p>
        </w:tc>
        <w:tc>
          <w:tcPr>
            <w:tcW w:w="1820" w:type="dxa"/>
          </w:tcPr>
          <w:p w14:paraId="74F14CA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888 (26.2) </w:t>
            </w:r>
          </w:p>
        </w:tc>
        <w:tc>
          <w:tcPr>
            <w:tcW w:w="1276" w:type="dxa"/>
          </w:tcPr>
          <w:p w14:paraId="6816094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1984" w:type="dxa"/>
          </w:tcPr>
          <w:p w14:paraId="306E5FE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938 (27.0) </w:t>
            </w:r>
          </w:p>
        </w:tc>
        <w:tc>
          <w:tcPr>
            <w:tcW w:w="993" w:type="dxa"/>
          </w:tcPr>
          <w:p w14:paraId="1560FCF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4.1 </w:t>
            </w:r>
          </w:p>
        </w:tc>
        <w:tc>
          <w:tcPr>
            <w:tcW w:w="1842" w:type="dxa"/>
          </w:tcPr>
          <w:p w14:paraId="44D5CC2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1058 (25.9) </w:t>
            </w:r>
          </w:p>
        </w:tc>
        <w:tc>
          <w:tcPr>
            <w:tcW w:w="1276" w:type="dxa"/>
          </w:tcPr>
          <w:p w14:paraId="5906AD8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1.4 </w:t>
            </w:r>
          </w:p>
        </w:tc>
      </w:tr>
      <w:tr w:rsidR="00734A0E" w:rsidRPr="00AE4F58" w14:paraId="79DF56C9" w14:textId="77777777" w:rsidTr="00734A0E">
        <w:trPr>
          <w:trHeight w:val="346"/>
        </w:trPr>
        <w:tc>
          <w:tcPr>
            <w:tcW w:w="2500" w:type="dxa"/>
          </w:tcPr>
          <w:p w14:paraId="3874A64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Deficient anemias</w:t>
            </w:r>
          </w:p>
        </w:tc>
        <w:tc>
          <w:tcPr>
            <w:tcW w:w="1487" w:type="dxa"/>
          </w:tcPr>
          <w:p w14:paraId="6E1C5E7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366 (24.3) </w:t>
            </w:r>
          </w:p>
        </w:tc>
        <w:tc>
          <w:tcPr>
            <w:tcW w:w="1820" w:type="dxa"/>
          </w:tcPr>
          <w:p w14:paraId="5161DA0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827 (24.4) </w:t>
            </w:r>
          </w:p>
        </w:tc>
        <w:tc>
          <w:tcPr>
            <w:tcW w:w="1276" w:type="dxa"/>
          </w:tcPr>
          <w:p w14:paraId="31F6C2E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984" w:type="dxa"/>
          </w:tcPr>
          <w:p w14:paraId="62A092E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818 (23.6) </w:t>
            </w:r>
          </w:p>
        </w:tc>
        <w:tc>
          <w:tcPr>
            <w:tcW w:w="993" w:type="dxa"/>
          </w:tcPr>
          <w:p w14:paraId="45317A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1842" w:type="dxa"/>
          </w:tcPr>
          <w:p w14:paraId="1647530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943 (23.1) </w:t>
            </w:r>
          </w:p>
        </w:tc>
        <w:tc>
          <w:tcPr>
            <w:tcW w:w="1276" w:type="dxa"/>
          </w:tcPr>
          <w:p w14:paraId="4948688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3.0 </w:t>
            </w:r>
          </w:p>
        </w:tc>
      </w:tr>
      <w:tr w:rsidR="00734A0E" w:rsidRPr="00AE4F58" w14:paraId="33E96CD0" w14:textId="77777777" w:rsidTr="00734A0E">
        <w:trPr>
          <w:trHeight w:val="346"/>
        </w:trPr>
        <w:tc>
          <w:tcPr>
            <w:tcW w:w="2500" w:type="dxa"/>
          </w:tcPr>
          <w:p w14:paraId="0811695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Pulmonary circulation disorder</w:t>
            </w:r>
          </w:p>
        </w:tc>
        <w:tc>
          <w:tcPr>
            <w:tcW w:w="1487" w:type="dxa"/>
          </w:tcPr>
          <w:p w14:paraId="1F03D08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334 (22.2) </w:t>
            </w:r>
          </w:p>
        </w:tc>
        <w:tc>
          <w:tcPr>
            <w:tcW w:w="1820" w:type="dxa"/>
          </w:tcPr>
          <w:p w14:paraId="7062B5C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831 (24.5) </w:t>
            </w:r>
          </w:p>
        </w:tc>
        <w:tc>
          <w:tcPr>
            <w:tcW w:w="1276" w:type="dxa"/>
          </w:tcPr>
          <w:p w14:paraId="15E4C07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5.6 </w:t>
            </w:r>
          </w:p>
        </w:tc>
        <w:tc>
          <w:tcPr>
            <w:tcW w:w="1984" w:type="dxa"/>
          </w:tcPr>
          <w:p w14:paraId="03B7F34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846 (24.4) </w:t>
            </w:r>
          </w:p>
        </w:tc>
        <w:tc>
          <w:tcPr>
            <w:tcW w:w="993" w:type="dxa"/>
          </w:tcPr>
          <w:p w14:paraId="42FD2CD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5.2 </w:t>
            </w:r>
          </w:p>
        </w:tc>
        <w:tc>
          <w:tcPr>
            <w:tcW w:w="1842" w:type="dxa"/>
          </w:tcPr>
          <w:p w14:paraId="05AEB8A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979 (23.9) </w:t>
            </w:r>
          </w:p>
        </w:tc>
        <w:tc>
          <w:tcPr>
            <w:tcW w:w="1276" w:type="dxa"/>
          </w:tcPr>
          <w:p w14:paraId="1AEDE7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4.2 </w:t>
            </w:r>
          </w:p>
        </w:tc>
      </w:tr>
      <w:tr w:rsidR="00734A0E" w:rsidRPr="00AE4F58" w14:paraId="5C446678" w14:textId="77777777" w:rsidTr="00734A0E">
        <w:trPr>
          <w:trHeight w:val="346"/>
        </w:trPr>
        <w:tc>
          <w:tcPr>
            <w:tcW w:w="2500" w:type="dxa"/>
          </w:tcPr>
          <w:p w14:paraId="1D003F3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Other neurological disorders</w:t>
            </w:r>
          </w:p>
        </w:tc>
        <w:tc>
          <w:tcPr>
            <w:tcW w:w="1487" w:type="dxa"/>
          </w:tcPr>
          <w:p w14:paraId="2D8681D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334 (22.2) </w:t>
            </w:r>
          </w:p>
        </w:tc>
        <w:tc>
          <w:tcPr>
            <w:tcW w:w="1820" w:type="dxa"/>
          </w:tcPr>
          <w:p w14:paraId="1C2FF2E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939 (27.7) </w:t>
            </w:r>
          </w:p>
        </w:tc>
        <w:tc>
          <w:tcPr>
            <w:tcW w:w="1276" w:type="dxa"/>
          </w:tcPr>
          <w:p w14:paraId="7686E4B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12.8 </w:t>
            </w:r>
          </w:p>
        </w:tc>
        <w:tc>
          <w:tcPr>
            <w:tcW w:w="1984" w:type="dxa"/>
          </w:tcPr>
          <w:p w14:paraId="3001BF1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888 (25.6) </w:t>
            </w:r>
          </w:p>
        </w:tc>
        <w:tc>
          <w:tcPr>
            <w:tcW w:w="993" w:type="dxa"/>
          </w:tcPr>
          <w:p w14:paraId="4E0C91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8.0 </w:t>
            </w:r>
          </w:p>
        </w:tc>
        <w:tc>
          <w:tcPr>
            <w:tcW w:w="1842" w:type="dxa"/>
          </w:tcPr>
          <w:p w14:paraId="532C169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1065 (26.0) </w:t>
            </w:r>
          </w:p>
        </w:tc>
        <w:tc>
          <w:tcPr>
            <w:tcW w:w="1276" w:type="dxa"/>
          </w:tcPr>
          <w:p w14:paraId="5D6A90D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9.0 </w:t>
            </w:r>
          </w:p>
        </w:tc>
      </w:tr>
      <w:tr w:rsidR="00734A0E" w:rsidRPr="00AE4F58" w14:paraId="55AF591E" w14:textId="77777777" w:rsidTr="00734A0E">
        <w:trPr>
          <w:trHeight w:val="346"/>
        </w:trPr>
        <w:tc>
          <w:tcPr>
            <w:tcW w:w="2500" w:type="dxa"/>
          </w:tcPr>
          <w:p w14:paraId="471BF0E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Types of cancer</w:t>
            </w:r>
          </w:p>
        </w:tc>
        <w:tc>
          <w:tcPr>
            <w:tcW w:w="1487" w:type="dxa"/>
          </w:tcPr>
          <w:p w14:paraId="15F653B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5F6865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8CC94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D1213B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8C120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D9B69C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5168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</w:p>
        </w:tc>
      </w:tr>
      <w:tr w:rsidR="00734A0E" w:rsidRPr="00AE4F58" w14:paraId="233530A3" w14:textId="77777777" w:rsidTr="00734A0E">
        <w:trPr>
          <w:trHeight w:val="346"/>
        </w:trPr>
        <w:tc>
          <w:tcPr>
            <w:tcW w:w="2500" w:type="dxa"/>
          </w:tcPr>
          <w:p w14:paraId="42FAC6C3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Lung</w:t>
            </w:r>
          </w:p>
        </w:tc>
        <w:tc>
          <w:tcPr>
            <w:tcW w:w="1487" w:type="dxa"/>
          </w:tcPr>
          <w:p w14:paraId="29A8122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320 (21.3) </w:t>
            </w:r>
          </w:p>
        </w:tc>
        <w:tc>
          <w:tcPr>
            <w:tcW w:w="1820" w:type="dxa"/>
          </w:tcPr>
          <w:p w14:paraId="2FCCA6C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436 (12.9) </w:t>
            </w:r>
          </w:p>
        </w:tc>
        <w:tc>
          <w:tcPr>
            <w:tcW w:w="1276" w:type="dxa"/>
          </w:tcPr>
          <w:p w14:paraId="5925EC0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22.3 </w:t>
            </w:r>
          </w:p>
        </w:tc>
        <w:tc>
          <w:tcPr>
            <w:tcW w:w="1984" w:type="dxa"/>
          </w:tcPr>
          <w:p w14:paraId="1EDC2E3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478 (13.8) </w:t>
            </w:r>
          </w:p>
        </w:tc>
        <w:tc>
          <w:tcPr>
            <w:tcW w:w="993" w:type="dxa"/>
          </w:tcPr>
          <w:p w14:paraId="7FE6E3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19.7 </w:t>
            </w:r>
          </w:p>
        </w:tc>
        <w:tc>
          <w:tcPr>
            <w:tcW w:w="1842" w:type="dxa"/>
          </w:tcPr>
          <w:p w14:paraId="57BB434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603 (14.7) </w:t>
            </w:r>
          </w:p>
        </w:tc>
        <w:tc>
          <w:tcPr>
            <w:tcW w:w="1276" w:type="dxa"/>
          </w:tcPr>
          <w:p w14:paraId="46115D4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17.0 </w:t>
            </w:r>
          </w:p>
        </w:tc>
      </w:tr>
      <w:tr w:rsidR="00734A0E" w:rsidRPr="00AE4F58" w14:paraId="6F6A727B" w14:textId="77777777" w:rsidTr="00734A0E">
        <w:trPr>
          <w:trHeight w:val="346"/>
        </w:trPr>
        <w:tc>
          <w:tcPr>
            <w:tcW w:w="2500" w:type="dxa"/>
          </w:tcPr>
          <w:p w14:paraId="4A9792A3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proofErr w:type="spellStart"/>
            <w:r w:rsidRPr="00AE4F58">
              <w:rPr>
                <w:rFonts w:cstheme="minorHAnsi"/>
                <w:sz w:val="20"/>
                <w:szCs w:val="20"/>
              </w:rPr>
              <w:t>Other</w:t>
            </w:r>
            <w:r w:rsidRPr="00AE4F58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87" w:type="dxa"/>
          </w:tcPr>
          <w:p w14:paraId="33E1649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218 (14.5) </w:t>
            </w:r>
          </w:p>
        </w:tc>
        <w:tc>
          <w:tcPr>
            <w:tcW w:w="1820" w:type="dxa"/>
          </w:tcPr>
          <w:p w14:paraId="68DD9600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420 (12.4) </w:t>
            </w:r>
          </w:p>
        </w:tc>
        <w:tc>
          <w:tcPr>
            <w:tcW w:w="1276" w:type="dxa"/>
          </w:tcPr>
          <w:p w14:paraId="17D07C5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6.1 </w:t>
            </w:r>
          </w:p>
        </w:tc>
        <w:tc>
          <w:tcPr>
            <w:tcW w:w="1984" w:type="dxa"/>
          </w:tcPr>
          <w:p w14:paraId="343E85C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419 (12.1) </w:t>
            </w:r>
          </w:p>
        </w:tc>
        <w:tc>
          <w:tcPr>
            <w:tcW w:w="993" w:type="dxa"/>
          </w:tcPr>
          <w:p w14:paraId="5D9FB06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7.1 </w:t>
            </w:r>
          </w:p>
        </w:tc>
        <w:tc>
          <w:tcPr>
            <w:tcW w:w="1842" w:type="dxa"/>
          </w:tcPr>
          <w:p w14:paraId="52407D8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534 (13.1) </w:t>
            </w:r>
          </w:p>
        </w:tc>
        <w:tc>
          <w:tcPr>
            <w:tcW w:w="1276" w:type="dxa"/>
          </w:tcPr>
          <w:p w14:paraId="0F1D3AE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4.1 </w:t>
            </w:r>
          </w:p>
        </w:tc>
      </w:tr>
      <w:tr w:rsidR="00734A0E" w:rsidRPr="00AE4F58" w14:paraId="3E0EA507" w14:textId="77777777" w:rsidTr="00734A0E">
        <w:trPr>
          <w:trHeight w:val="346"/>
        </w:trPr>
        <w:tc>
          <w:tcPr>
            <w:tcW w:w="2500" w:type="dxa"/>
          </w:tcPr>
          <w:p w14:paraId="61B6D77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Coagulopathy</w:t>
            </w:r>
          </w:p>
        </w:tc>
        <w:tc>
          <w:tcPr>
            <w:tcW w:w="1487" w:type="dxa"/>
          </w:tcPr>
          <w:p w14:paraId="3E74B09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273 (18.1) </w:t>
            </w:r>
          </w:p>
        </w:tc>
        <w:tc>
          <w:tcPr>
            <w:tcW w:w="1820" w:type="dxa"/>
          </w:tcPr>
          <w:p w14:paraId="1DA7922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617 (18.2) </w:t>
            </w:r>
          </w:p>
        </w:tc>
        <w:tc>
          <w:tcPr>
            <w:tcW w:w="1276" w:type="dxa"/>
          </w:tcPr>
          <w:p w14:paraId="409FDC2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984" w:type="dxa"/>
          </w:tcPr>
          <w:p w14:paraId="4FCEB90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628 (18.1) </w:t>
            </w:r>
          </w:p>
        </w:tc>
        <w:tc>
          <w:tcPr>
            <w:tcW w:w="993" w:type="dxa"/>
          </w:tcPr>
          <w:p w14:paraId="489C7BE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842" w:type="dxa"/>
          </w:tcPr>
          <w:p w14:paraId="364B637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726 (17.8) </w:t>
            </w:r>
          </w:p>
        </w:tc>
        <w:tc>
          <w:tcPr>
            <w:tcW w:w="1276" w:type="dxa"/>
          </w:tcPr>
          <w:p w14:paraId="05342F7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1.0 </w:t>
            </w:r>
          </w:p>
        </w:tc>
      </w:tr>
      <w:tr w:rsidR="00734A0E" w:rsidRPr="00AE4F58" w14:paraId="5401237B" w14:textId="77777777" w:rsidTr="00734A0E">
        <w:trPr>
          <w:trHeight w:val="331"/>
        </w:trPr>
        <w:tc>
          <w:tcPr>
            <w:tcW w:w="2500" w:type="dxa"/>
          </w:tcPr>
          <w:p w14:paraId="52DDD67B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Weight loss</w:t>
            </w:r>
          </w:p>
        </w:tc>
        <w:tc>
          <w:tcPr>
            <w:tcW w:w="1487" w:type="dxa"/>
          </w:tcPr>
          <w:p w14:paraId="237A1D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269 (17.9) </w:t>
            </w:r>
          </w:p>
        </w:tc>
        <w:tc>
          <w:tcPr>
            <w:tcW w:w="1820" w:type="dxa"/>
          </w:tcPr>
          <w:p w14:paraId="1ED70C2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716 (21.2) </w:t>
            </w:r>
          </w:p>
        </w:tc>
        <w:tc>
          <w:tcPr>
            <w:tcW w:w="1276" w:type="dxa"/>
          </w:tcPr>
          <w:p w14:paraId="3AF93E1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8.3 </w:t>
            </w:r>
          </w:p>
        </w:tc>
        <w:tc>
          <w:tcPr>
            <w:tcW w:w="1984" w:type="dxa"/>
          </w:tcPr>
          <w:p w14:paraId="06CF7B4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700 (20.2) </w:t>
            </w:r>
          </w:p>
        </w:tc>
        <w:tc>
          <w:tcPr>
            <w:tcW w:w="993" w:type="dxa"/>
          </w:tcPr>
          <w:p w14:paraId="60B92F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5.9 </w:t>
            </w:r>
          </w:p>
        </w:tc>
        <w:tc>
          <w:tcPr>
            <w:tcW w:w="1842" w:type="dxa"/>
          </w:tcPr>
          <w:p w14:paraId="3B6DAE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889 (21.7) </w:t>
            </w:r>
          </w:p>
        </w:tc>
        <w:tc>
          <w:tcPr>
            <w:tcW w:w="1276" w:type="dxa"/>
          </w:tcPr>
          <w:p w14:paraId="79DDFB5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9.7 </w:t>
            </w:r>
          </w:p>
        </w:tc>
      </w:tr>
      <w:tr w:rsidR="00734A0E" w:rsidRPr="00AE4F58" w14:paraId="44908089" w14:textId="77777777" w:rsidTr="00734A0E">
        <w:trPr>
          <w:trHeight w:val="346"/>
        </w:trPr>
        <w:tc>
          <w:tcPr>
            <w:tcW w:w="2500" w:type="dxa"/>
          </w:tcPr>
          <w:p w14:paraId="4ABB19E6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Liver disease</w:t>
            </w:r>
          </w:p>
        </w:tc>
        <w:tc>
          <w:tcPr>
            <w:tcW w:w="1487" w:type="dxa"/>
          </w:tcPr>
          <w:p w14:paraId="06DD5BD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242 (16.1) </w:t>
            </w:r>
          </w:p>
        </w:tc>
        <w:tc>
          <w:tcPr>
            <w:tcW w:w="1820" w:type="dxa"/>
          </w:tcPr>
          <w:p w14:paraId="7518B49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571 (16.9) </w:t>
            </w:r>
          </w:p>
        </w:tc>
        <w:tc>
          <w:tcPr>
            <w:tcW w:w="1276" w:type="dxa"/>
          </w:tcPr>
          <w:p w14:paraId="4FD5309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1984" w:type="dxa"/>
          </w:tcPr>
          <w:p w14:paraId="40B5F6F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611 (17.6) </w:t>
            </w:r>
          </w:p>
        </w:tc>
        <w:tc>
          <w:tcPr>
            <w:tcW w:w="993" w:type="dxa"/>
          </w:tcPr>
          <w:p w14:paraId="1FD0EB2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4.1 </w:t>
            </w:r>
          </w:p>
        </w:tc>
        <w:tc>
          <w:tcPr>
            <w:tcW w:w="1842" w:type="dxa"/>
          </w:tcPr>
          <w:p w14:paraId="2CD912B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720 (17.6) </w:t>
            </w:r>
          </w:p>
        </w:tc>
        <w:tc>
          <w:tcPr>
            <w:tcW w:w="1276" w:type="dxa"/>
          </w:tcPr>
          <w:p w14:paraId="1EAF425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4.1 </w:t>
            </w:r>
          </w:p>
        </w:tc>
      </w:tr>
      <w:tr w:rsidR="00734A0E" w:rsidRPr="00AE4F58" w14:paraId="28D724C9" w14:textId="77777777" w:rsidTr="00734A0E">
        <w:trPr>
          <w:trHeight w:val="346"/>
        </w:trPr>
        <w:tc>
          <w:tcPr>
            <w:tcW w:w="2500" w:type="dxa"/>
          </w:tcPr>
          <w:p w14:paraId="769FD07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Neurocognitive disorders</w:t>
            </w:r>
          </w:p>
        </w:tc>
        <w:tc>
          <w:tcPr>
            <w:tcW w:w="1487" w:type="dxa"/>
          </w:tcPr>
          <w:p w14:paraId="6C0CACF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237 (15.7) </w:t>
            </w:r>
          </w:p>
        </w:tc>
        <w:tc>
          <w:tcPr>
            <w:tcW w:w="1820" w:type="dxa"/>
          </w:tcPr>
          <w:p w14:paraId="3D54237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813 (24.0) </w:t>
            </w:r>
          </w:p>
        </w:tc>
        <w:tc>
          <w:tcPr>
            <w:tcW w:w="1276" w:type="dxa"/>
          </w:tcPr>
          <w:p w14:paraId="5FE1A52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20.7 </w:t>
            </w:r>
          </w:p>
        </w:tc>
        <w:tc>
          <w:tcPr>
            <w:tcW w:w="1984" w:type="dxa"/>
          </w:tcPr>
          <w:p w14:paraId="6E89E55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704 (20.3) </w:t>
            </w:r>
          </w:p>
        </w:tc>
        <w:tc>
          <w:tcPr>
            <w:tcW w:w="993" w:type="dxa"/>
          </w:tcPr>
          <w:p w14:paraId="3B2F42F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11.8 </w:t>
            </w:r>
          </w:p>
        </w:tc>
        <w:tc>
          <w:tcPr>
            <w:tcW w:w="1842" w:type="dxa"/>
          </w:tcPr>
          <w:p w14:paraId="1F2814C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921 (22.5) </w:t>
            </w:r>
          </w:p>
        </w:tc>
        <w:tc>
          <w:tcPr>
            <w:tcW w:w="1276" w:type="dxa"/>
          </w:tcPr>
          <w:p w14:paraId="5FB11DF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17.2 </w:t>
            </w:r>
          </w:p>
        </w:tc>
      </w:tr>
      <w:tr w:rsidR="00734A0E" w:rsidRPr="00AE4F58" w14:paraId="66C1A7EC" w14:textId="77777777" w:rsidTr="00734A0E">
        <w:trPr>
          <w:trHeight w:val="346"/>
        </w:trPr>
        <w:tc>
          <w:tcPr>
            <w:tcW w:w="2500" w:type="dxa"/>
          </w:tcPr>
          <w:p w14:paraId="60AAF24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Metastatic cancer</w:t>
            </w:r>
          </w:p>
        </w:tc>
        <w:tc>
          <w:tcPr>
            <w:tcW w:w="1487" w:type="dxa"/>
          </w:tcPr>
          <w:p w14:paraId="191CB38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229 (15.2) </w:t>
            </w:r>
          </w:p>
        </w:tc>
        <w:tc>
          <w:tcPr>
            <w:tcW w:w="1820" w:type="dxa"/>
          </w:tcPr>
          <w:p w14:paraId="7D1F3A6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415 (12.3) </w:t>
            </w:r>
          </w:p>
        </w:tc>
        <w:tc>
          <w:tcPr>
            <w:tcW w:w="1276" w:type="dxa"/>
          </w:tcPr>
          <w:p w14:paraId="321123E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8.6 </w:t>
            </w:r>
          </w:p>
        </w:tc>
        <w:tc>
          <w:tcPr>
            <w:tcW w:w="1984" w:type="dxa"/>
          </w:tcPr>
          <w:p w14:paraId="569BAA6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415 (12.0) </w:t>
            </w:r>
          </w:p>
        </w:tc>
        <w:tc>
          <w:tcPr>
            <w:tcW w:w="993" w:type="dxa"/>
          </w:tcPr>
          <w:p w14:paraId="2CE484C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9.5 </w:t>
            </w:r>
          </w:p>
        </w:tc>
        <w:tc>
          <w:tcPr>
            <w:tcW w:w="1842" w:type="dxa"/>
          </w:tcPr>
          <w:p w14:paraId="55C5FCC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494 (12.1) </w:t>
            </w:r>
          </w:p>
        </w:tc>
        <w:tc>
          <w:tcPr>
            <w:tcW w:w="1276" w:type="dxa"/>
          </w:tcPr>
          <w:p w14:paraId="277FA3F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9.1 </w:t>
            </w:r>
          </w:p>
        </w:tc>
      </w:tr>
      <w:tr w:rsidR="00734A0E" w:rsidRPr="00AE4F58" w14:paraId="5012CDCA" w14:textId="77777777" w:rsidTr="00734A0E">
        <w:trPr>
          <w:trHeight w:val="346"/>
        </w:trPr>
        <w:tc>
          <w:tcPr>
            <w:tcW w:w="2500" w:type="dxa"/>
          </w:tcPr>
          <w:p w14:paraId="2E53F23C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Rheumatoid arthritis/collagen vascular disease</w:t>
            </w:r>
          </w:p>
        </w:tc>
        <w:tc>
          <w:tcPr>
            <w:tcW w:w="1487" w:type="dxa"/>
          </w:tcPr>
          <w:p w14:paraId="6580B80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186 (12.4) </w:t>
            </w:r>
          </w:p>
        </w:tc>
        <w:tc>
          <w:tcPr>
            <w:tcW w:w="1820" w:type="dxa"/>
          </w:tcPr>
          <w:p w14:paraId="16216C7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356 (10.5) </w:t>
            </w:r>
          </w:p>
        </w:tc>
        <w:tc>
          <w:tcPr>
            <w:tcW w:w="1276" w:type="dxa"/>
          </w:tcPr>
          <w:p w14:paraId="1B49FA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5.8 </w:t>
            </w:r>
          </w:p>
        </w:tc>
        <w:tc>
          <w:tcPr>
            <w:tcW w:w="1984" w:type="dxa"/>
          </w:tcPr>
          <w:p w14:paraId="002941D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420 (12.1) </w:t>
            </w:r>
          </w:p>
        </w:tc>
        <w:tc>
          <w:tcPr>
            <w:tcW w:w="993" w:type="dxa"/>
          </w:tcPr>
          <w:p w14:paraId="49CF4A8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0.8 </w:t>
            </w:r>
          </w:p>
        </w:tc>
        <w:tc>
          <w:tcPr>
            <w:tcW w:w="1842" w:type="dxa"/>
          </w:tcPr>
          <w:p w14:paraId="306B78E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464 (11.3) </w:t>
            </w:r>
          </w:p>
        </w:tc>
        <w:tc>
          <w:tcPr>
            <w:tcW w:w="1276" w:type="dxa"/>
          </w:tcPr>
          <w:p w14:paraId="26095BC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3.1 </w:t>
            </w:r>
          </w:p>
        </w:tc>
      </w:tr>
      <w:tr w:rsidR="00734A0E" w:rsidRPr="00AE4F58" w14:paraId="334946F7" w14:textId="77777777" w:rsidTr="00734A0E">
        <w:trPr>
          <w:trHeight w:val="346"/>
        </w:trPr>
        <w:tc>
          <w:tcPr>
            <w:tcW w:w="2500" w:type="dxa"/>
          </w:tcPr>
          <w:p w14:paraId="7C6D98D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Pulmonary fibrosis</w:t>
            </w:r>
          </w:p>
        </w:tc>
        <w:tc>
          <w:tcPr>
            <w:tcW w:w="1487" w:type="dxa"/>
          </w:tcPr>
          <w:p w14:paraId="138C935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148 (9.8) </w:t>
            </w:r>
          </w:p>
        </w:tc>
        <w:tc>
          <w:tcPr>
            <w:tcW w:w="1820" w:type="dxa"/>
          </w:tcPr>
          <w:p w14:paraId="12FD75E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283 (8.4) </w:t>
            </w:r>
          </w:p>
        </w:tc>
        <w:tc>
          <w:tcPr>
            <w:tcW w:w="1276" w:type="dxa"/>
          </w:tcPr>
          <w:p w14:paraId="20A0FE14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5.1 </w:t>
            </w:r>
          </w:p>
        </w:tc>
        <w:tc>
          <w:tcPr>
            <w:tcW w:w="1984" w:type="dxa"/>
          </w:tcPr>
          <w:p w14:paraId="5B4012F7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305 (8.8)</w:t>
            </w:r>
          </w:p>
        </w:tc>
        <w:tc>
          <w:tcPr>
            <w:tcW w:w="993" w:type="dxa"/>
          </w:tcPr>
          <w:p w14:paraId="4424756E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3.6</w:t>
            </w:r>
          </w:p>
        </w:tc>
        <w:tc>
          <w:tcPr>
            <w:tcW w:w="1842" w:type="dxa"/>
          </w:tcPr>
          <w:p w14:paraId="45B9E5C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387 (9.5) </w:t>
            </w:r>
          </w:p>
        </w:tc>
        <w:tc>
          <w:tcPr>
            <w:tcW w:w="1276" w:type="dxa"/>
          </w:tcPr>
          <w:p w14:paraId="07B12E4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1.3 </w:t>
            </w:r>
          </w:p>
        </w:tc>
      </w:tr>
      <w:tr w:rsidR="00734A0E" w:rsidRPr="00AE4F58" w14:paraId="5B48E078" w14:textId="77777777" w:rsidTr="00734A0E">
        <w:trPr>
          <w:trHeight w:val="346"/>
        </w:trPr>
        <w:tc>
          <w:tcPr>
            <w:tcW w:w="2500" w:type="dxa"/>
          </w:tcPr>
          <w:p w14:paraId="1D343E29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lastRenderedPageBreak/>
              <w:t>Drug abuse</w:t>
            </w:r>
          </w:p>
        </w:tc>
        <w:tc>
          <w:tcPr>
            <w:tcW w:w="1487" w:type="dxa"/>
          </w:tcPr>
          <w:p w14:paraId="784168D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135 (9.0) </w:t>
            </w:r>
          </w:p>
        </w:tc>
        <w:tc>
          <w:tcPr>
            <w:tcW w:w="1820" w:type="dxa"/>
          </w:tcPr>
          <w:p w14:paraId="0060A21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327 (9.7) </w:t>
            </w:r>
          </w:p>
        </w:tc>
        <w:tc>
          <w:tcPr>
            <w:tcW w:w="1276" w:type="dxa"/>
          </w:tcPr>
          <w:p w14:paraId="1636B14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2.4 </w:t>
            </w:r>
          </w:p>
        </w:tc>
        <w:tc>
          <w:tcPr>
            <w:tcW w:w="1984" w:type="dxa"/>
          </w:tcPr>
          <w:p w14:paraId="4B3CE796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358 (10.3) </w:t>
            </w:r>
          </w:p>
        </w:tc>
        <w:tc>
          <w:tcPr>
            <w:tcW w:w="993" w:type="dxa"/>
          </w:tcPr>
          <w:p w14:paraId="7A8D3D10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4.6 </w:t>
            </w:r>
          </w:p>
        </w:tc>
        <w:tc>
          <w:tcPr>
            <w:tcW w:w="1842" w:type="dxa"/>
          </w:tcPr>
          <w:p w14:paraId="176C7D7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360 (8.8) </w:t>
            </w:r>
          </w:p>
        </w:tc>
        <w:tc>
          <w:tcPr>
            <w:tcW w:w="1276" w:type="dxa"/>
          </w:tcPr>
          <w:p w14:paraId="3816BC7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</w:tr>
      <w:tr w:rsidR="00734A0E" w:rsidRPr="00AE4F58" w14:paraId="789F1FA3" w14:textId="77777777" w:rsidTr="00734A0E">
        <w:trPr>
          <w:trHeight w:val="331"/>
        </w:trPr>
        <w:tc>
          <w:tcPr>
            <w:tcW w:w="2500" w:type="dxa"/>
          </w:tcPr>
          <w:p w14:paraId="15D84120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Alcohol abuse</w:t>
            </w:r>
          </w:p>
        </w:tc>
        <w:tc>
          <w:tcPr>
            <w:tcW w:w="1487" w:type="dxa"/>
          </w:tcPr>
          <w:p w14:paraId="244720D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135 (9.0) </w:t>
            </w:r>
          </w:p>
        </w:tc>
        <w:tc>
          <w:tcPr>
            <w:tcW w:w="1820" w:type="dxa"/>
          </w:tcPr>
          <w:p w14:paraId="57C2FAF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312 (9.2) </w:t>
            </w:r>
          </w:p>
        </w:tc>
        <w:tc>
          <w:tcPr>
            <w:tcW w:w="1276" w:type="dxa"/>
          </w:tcPr>
          <w:p w14:paraId="6E22DE6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0.9 </w:t>
            </w:r>
          </w:p>
        </w:tc>
        <w:tc>
          <w:tcPr>
            <w:tcW w:w="1984" w:type="dxa"/>
          </w:tcPr>
          <w:p w14:paraId="4ABAD4E2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312 (9.0) </w:t>
            </w:r>
          </w:p>
        </w:tc>
        <w:tc>
          <w:tcPr>
            <w:tcW w:w="993" w:type="dxa"/>
          </w:tcPr>
          <w:p w14:paraId="7C85B63E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1842" w:type="dxa"/>
          </w:tcPr>
          <w:p w14:paraId="30AD68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399 (9.8) </w:t>
            </w:r>
          </w:p>
        </w:tc>
        <w:tc>
          <w:tcPr>
            <w:tcW w:w="1276" w:type="dxa"/>
          </w:tcPr>
          <w:p w14:paraId="077D9A8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2.7 </w:t>
            </w:r>
          </w:p>
        </w:tc>
      </w:tr>
      <w:tr w:rsidR="00734A0E" w:rsidRPr="00AE4F58" w14:paraId="53C56750" w14:textId="77777777" w:rsidTr="00734A0E">
        <w:trPr>
          <w:trHeight w:val="331"/>
        </w:trPr>
        <w:tc>
          <w:tcPr>
            <w:tcW w:w="2500" w:type="dxa"/>
          </w:tcPr>
          <w:p w14:paraId="0B8D9931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Liver cirrhosis</w:t>
            </w:r>
          </w:p>
        </w:tc>
        <w:tc>
          <w:tcPr>
            <w:tcW w:w="1487" w:type="dxa"/>
          </w:tcPr>
          <w:p w14:paraId="523AB2B5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111 (7.4) </w:t>
            </w:r>
          </w:p>
        </w:tc>
        <w:tc>
          <w:tcPr>
            <w:tcW w:w="1820" w:type="dxa"/>
          </w:tcPr>
          <w:p w14:paraId="30E6B5A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264 (7.8) </w:t>
            </w:r>
          </w:p>
        </w:tc>
        <w:tc>
          <w:tcPr>
            <w:tcW w:w="1276" w:type="dxa"/>
          </w:tcPr>
          <w:p w14:paraId="1DD390B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1984" w:type="dxa"/>
          </w:tcPr>
          <w:p w14:paraId="5863E6DE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274 (7.9)</w:t>
            </w:r>
          </w:p>
        </w:tc>
        <w:tc>
          <w:tcPr>
            <w:tcW w:w="993" w:type="dxa"/>
          </w:tcPr>
          <w:p w14:paraId="0B9CAE70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1842" w:type="dxa"/>
          </w:tcPr>
          <w:p w14:paraId="14DCC5B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335 (8.2) </w:t>
            </w:r>
          </w:p>
        </w:tc>
        <w:tc>
          <w:tcPr>
            <w:tcW w:w="1276" w:type="dxa"/>
          </w:tcPr>
          <w:p w14:paraId="749A052C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3.1 </w:t>
            </w:r>
          </w:p>
        </w:tc>
      </w:tr>
      <w:tr w:rsidR="00734A0E" w:rsidRPr="00AE4F58" w14:paraId="0EBB27F8" w14:textId="77777777" w:rsidTr="00734A0E">
        <w:trPr>
          <w:trHeight w:val="346"/>
        </w:trPr>
        <w:tc>
          <w:tcPr>
            <w:tcW w:w="2500" w:type="dxa"/>
          </w:tcPr>
          <w:p w14:paraId="57194B7E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Blood loss anemia</w:t>
            </w:r>
          </w:p>
        </w:tc>
        <w:tc>
          <w:tcPr>
            <w:tcW w:w="1487" w:type="dxa"/>
          </w:tcPr>
          <w:p w14:paraId="0071FC0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110 (7.3) </w:t>
            </w:r>
          </w:p>
        </w:tc>
        <w:tc>
          <w:tcPr>
            <w:tcW w:w="1820" w:type="dxa"/>
          </w:tcPr>
          <w:p w14:paraId="2FDEC84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242 (7.1) </w:t>
            </w:r>
          </w:p>
        </w:tc>
        <w:tc>
          <w:tcPr>
            <w:tcW w:w="1276" w:type="dxa"/>
          </w:tcPr>
          <w:p w14:paraId="10B5171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0.6 </w:t>
            </w:r>
          </w:p>
        </w:tc>
        <w:tc>
          <w:tcPr>
            <w:tcW w:w="1984" w:type="dxa"/>
          </w:tcPr>
          <w:p w14:paraId="0E42C806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235 (6.8) </w:t>
            </w:r>
          </w:p>
        </w:tc>
        <w:tc>
          <w:tcPr>
            <w:tcW w:w="993" w:type="dxa"/>
          </w:tcPr>
          <w:p w14:paraId="33004C09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1842" w:type="dxa"/>
          </w:tcPr>
          <w:p w14:paraId="2D71B9C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280 (6.8) </w:t>
            </w:r>
          </w:p>
        </w:tc>
        <w:tc>
          <w:tcPr>
            <w:tcW w:w="1276" w:type="dxa"/>
          </w:tcPr>
          <w:p w14:paraId="7EF16B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1.8 </w:t>
            </w:r>
          </w:p>
        </w:tc>
      </w:tr>
      <w:tr w:rsidR="00734A0E" w:rsidRPr="00AE4F58" w14:paraId="436EC089" w14:textId="77777777" w:rsidTr="00734A0E">
        <w:trPr>
          <w:trHeight w:val="346"/>
        </w:trPr>
        <w:tc>
          <w:tcPr>
            <w:tcW w:w="2500" w:type="dxa"/>
          </w:tcPr>
          <w:p w14:paraId="3CF90593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Trauma and stressor related disorders</w:t>
            </w:r>
          </w:p>
        </w:tc>
        <w:tc>
          <w:tcPr>
            <w:tcW w:w="1487" w:type="dxa"/>
          </w:tcPr>
          <w:p w14:paraId="38579FE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72 (4.8) </w:t>
            </w:r>
          </w:p>
        </w:tc>
        <w:tc>
          <w:tcPr>
            <w:tcW w:w="1820" w:type="dxa"/>
          </w:tcPr>
          <w:p w14:paraId="149D85E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203 (6.0) </w:t>
            </w:r>
          </w:p>
        </w:tc>
        <w:tc>
          <w:tcPr>
            <w:tcW w:w="1276" w:type="dxa"/>
          </w:tcPr>
          <w:p w14:paraId="7A25EE56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5.4 </w:t>
            </w:r>
          </w:p>
        </w:tc>
        <w:tc>
          <w:tcPr>
            <w:tcW w:w="1984" w:type="dxa"/>
          </w:tcPr>
          <w:p w14:paraId="1C356523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196 (5.6) </w:t>
            </w:r>
          </w:p>
        </w:tc>
        <w:tc>
          <w:tcPr>
            <w:tcW w:w="993" w:type="dxa"/>
          </w:tcPr>
          <w:p w14:paraId="4775A7FC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3.9 </w:t>
            </w:r>
          </w:p>
        </w:tc>
        <w:tc>
          <w:tcPr>
            <w:tcW w:w="1842" w:type="dxa"/>
          </w:tcPr>
          <w:p w14:paraId="07BA583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226 (5.5) </w:t>
            </w:r>
          </w:p>
        </w:tc>
        <w:tc>
          <w:tcPr>
            <w:tcW w:w="1276" w:type="dxa"/>
          </w:tcPr>
          <w:p w14:paraId="12D6545A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3.4 </w:t>
            </w:r>
          </w:p>
        </w:tc>
      </w:tr>
      <w:tr w:rsidR="00734A0E" w:rsidRPr="00AE4F58" w14:paraId="1DB5389B" w14:textId="77777777" w:rsidTr="00734A0E">
        <w:trPr>
          <w:trHeight w:val="346"/>
        </w:trPr>
        <w:tc>
          <w:tcPr>
            <w:tcW w:w="2500" w:type="dxa"/>
          </w:tcPr>
          <w:p w14:paraId="0ADD1852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Peptic ulcer disease</w:t>
            </w:r>
          </w:p>
        </w:tc>
        <w:tc>
          <w:tcPr>
            <w:tcW w:w="1487" w:type="dxa"/>
          </w:tcPr>
          <w:p w14:paraId="5EFABF6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71 (4.7) </w:t>
            </w:r>
          </w:p>
        </w:tc>
        <w:tc>
          <w:tcPr>
            <w:tcW w:w="1820" w:type="dxa"/>
          </w:tcPr>
          <w:p w14:paraId="548CD1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202 (6.0) </w:t>
            </w:r>
          </w:p>
        </w:tc>
        <w:tc>
          <w:tcPr>
            <w:tcW w:w="1276" w:type="dxa"/>
          </w:tcPr>
          <w:p w14:paraId="395DEA8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5.6 </w:t>
            </w:r>
          </w:p>
        </w:tc>
        <w:tc>
          <w:tcPr>
            <w:tcW w:w="1984" w:type="dxa"/>
          </w:tcPr>
          <w:p w14:paraId="62FA314D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188 (5.4) </w:t>
            </w:r>
          </w:p>
        </w:tc>
        <w:tc>
          <w:tcPr>
            <w:tcW w:w="993" w:type="dxa"/>
          </w:tcPr>
          <w:p w14:paraId="33423A07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1842" w:type="dxa"/>
          </w:tcPr>
          <w:p w14:paraId="0EB8FD5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199 (4.9) </w:t>
            </w:r>
          </w:p>
        </w:tc>
        <w:tc>
          <w:tcPr>
            <w:tcW w:w="1276" w:type="dxa"/>
          </w:tcPr>
          <w:p w14:paraId="69DB50B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0.7 </w:t>
            </w:r>
          </w:p>
        </w:tc>
      </w:tr>
      <w:tr w:rsidR="00734A0E" w:rsidRPr="00AE4F58" w14:paraId="7C635673" w14:textId="77777777" w:rsidTr="00734A0E">
        <w:trPr>
          <w:trHeight w:val="346"/>
        </w:trPr>
        <w:tc>
          <w:tcPr>
            <w:tcW w:w="2500" w:type="dxa"/>
          </w:tcPr>
          <w:p w14:paraId="4C4952E5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Elimination disorders</w:t>
            </w:r>
          </w:p>
        </w:tc>
        <w:tc>
          <w:tcPr>
            <w:tcW w:w="1487" w:type="dxa"/>
          </w:tcPr>
          <w:p w14:paraId="33FE0B0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70 (4.7) </w:t>
            </w:r>
          </w:p>
        </w:tc>
        <w:tc>
          <w:tcPr>
            <w:tcW w:w="1820" w:type="dxa"/>
          </w:tcPr>
          <w:p w14:paraId="33FB1F8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239 (7.1) </w:t>
            </w:r>
          </w:p>
        </w:tc>
        <w:tc>
          <w:tcPr>
            <w:tcW w:w="1276" w:type="dxa"/>
          </w:tcPr>
          <w:p w14:paraId="43F6740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10.3 </w:t>
            </w:r>
          </w:p>
        </w:tc>
        <w:tc>
          <w:tcPr>
            <w:tcW w:w="1984" w:type="dxa"/>
          </w:tcPr>
          <w:p w14:paraId="60CD605E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236 (6.8) </w:t>
            </w:r>
          </w:p>
        </w:tc>
        <w:tc>
          <w:tcPr>
            <w:tcW w:w="993" w:type="dxa"/>
          </w:tcPr>
          <w:p w14:paraId="41F6E8B7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9.3 </w:t>
            </w:r>
          </w:p>
        </w:tc>
        <w:tc>
          <w:tcPr>
            <w:tcW w:w="1842" w:type="dxa"/>
          </w:tcPr>
          <w:p w14:paraId="384A83E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278 (6.8) </w:t>
            </w:r>
          </w:p>
        </w:tc>
        <w:tc>
          <w:tcPr>
            <w:tcW w:w="1276" w:type="dxa"/>
          </w:tcPr>
          <w:p w14:paraId="1DB3237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9.2 </w:t>
            </w:r>
          </w:p>
        </w:tc>
      </w:tr>
      <w:tr w:rsidR="00734A0E" w:rsidRPr="00AE4F58" w14:paraId="0855D845" w14:textId="77777777" w:rsidTr="00734A0E">
        <w:trPr>
          <w:trHeight w:val="346"/>
        </w:trPr>
        <w:tc>
          <w:tcPr>
            <w:tcW w:w="2500" w:type="dxa"/>
          </w:tcPr>
          <w:p w14:paraId="09F88705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Paralysis</w:t>
            </w:r>
          </w:p>
        </w:tc>
        <w:tc>
          <w:tcPr>
            <w:tcW w:w="1487" w:type="dxa"/>
          </w:tcPr>
          <w:p w14:paraId="1E608D6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63 (4.2) </w:t>
            </w:r>
          </w:p>
        </w:tc>
        <w:tc>
          <w:tcPr>
            <w:tcW w:w="1820" w:type="dxa"/>
          </w:tcPr>
          <w:p w14:paraId="791E7AC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181 (5.3) </w:t>
            </w:r>
          </w:p>
        </w:tc>
        <w:tc>
          <w:tcPr>
            <w:tcW w:w="1276" w:type="dxa"/>
          </w:tcPr>
          <w:p w14:paraId="2159A2A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5.4 </w:t>
            </w:r>
          </w:p>
        </w:tc>
        <w:tc>
          <w:tcPr>
            <w:tcW w:w="1984" w:type="dxa"/>
          </w:tcPr>
          <w:p w14:paraId="06C2941A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185 (5.3) </w:t>
            </w:r>
          </w:p>
        </w:tc>
        <w:tc>
          <w:tcPr>
            <w:tcW w:w="993" w:type="dxa"/>
          </w:tcPr>
          <w:p w14:paraId="71B86755" w14:textId="77777777" w:rsidR="006E206F" w:rsidRPr="00331F5A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1F5A">
              <w:rPr>
                <w:sz w:val="20"/>
                <w:szCs w:val="20"/>
              </w:rPr>
              <w:t xml:space="preserve">5.4 </w:t>
            </w:r>
          </w:p>
        </w:tc>
        <w:tc>
          <w:tcPr>
            <w:tcW w:w="1842" w:type="dxa"/>
          </w:tcPr>
          <w:p w14:paraId="4A61296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204 (5.0) </w:t>
            </w:r>
          </w:p>
        </w:tc>
        <w:tc>
          <w:tcPr>
            <w:tcW w:w="1276" w:type="dxa"/>
          </w:tcPr>
          <w:p w14:paraId="0C7F3D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3.8 </w:t>
            </w:r>
          </w:p>
        </w:tc>
      </w:tr>
      <w:tr w:rsidR="00734A0E" w:rsidRPr="00AE4F58" w14:paraId="16C5B103" w14:textId="77777777" w:rsidTr="00734A0E">
        <w:trPr>
          <w:trHeight w:val="346"/>
        </w:trPr>
        <w:tc>
          <w:tcPr>
            <w:tcW w:w="2500" w:type="dxa"/>
          </w:tcPr>
          <w:p w14:paraId="6056798D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Gastric/duodenal ulcers</w:t>
            </w:r>
          </w:p>
        </w:tc>
        <w:tc>
          <w:tcPr>
            <w:tcW w:w="1487" w:type="dxa"/>
          </w:tcPr>
          <w:p w14:paraId="7081EFAF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58 (3.9) </w:t>
            </w:r>
          </w:p>
        </w:tc>
        <w:tc>
          <w:tcPr>
            <w:tcW w:w="1820" w:type="dxa"/>
          </w:tcPr>
          <w:p w14:paraId="43D50822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170 (5.0) </w:t>
            </w:r>
          </w:p>
        </w:tc>
        <w:tc>
          <w:tcPr>
            <w:tcW w:w="1276" w:type="dxa"/>
          </w:tcPr>
          <w:p w14:paraId="5EA5C80E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5.7 </w:t>
            </w:r>
          </w:p>
        </w:tc>
        <w:tc>
          <w:tcPr>
            <w:tcW w:w="1984" w:type="dxa"/>
          </w:tcPr>
          <w:p w14:paraId="18F8BAC6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163 (4.7)</w:t>
            </w:r>
          </w:p>
        </w:tc>
        <w:tc>
          <w:tcPr>
            <w:tcW w:w="993" w:type="dxa"/>
          </w:tcPr>
          <w:p w14:paraId="1921F0CF" w14:textId="77777777" w:rsidR="006E206F" w:rsidRPr="00331F5A" w:rsidRDefault="006E206F" w:rsidP="00CB1143">
            <w:pPr>
              <w:jc w:val="center"/>
              <w:rPr>
                <w:sz w:val="20"/>
                <w:szCs w:val="20"/>
              </w:rPr>
            </w:pPr>
            <w:r w:rsidRPr="00331F5A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1842" w:type="dxa"/>
          </w:tcPr>
          <w:p w14:paraId="461FF57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192 (4.7) </w:t>
            </w:r>
          </w:p>
        </w:tc>
        <w:tc>
          <w:tcPr>
            <w:tcW w:w="1276" w:type="dxa"/>
          </w:tcPr>
          <w:p w14:paraId="5319906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4.2 </w:t>
            </w:r>
          </w:p>
        </w:tc>
      </w:tr>
      <w:tr w:rsidR="00734A0E" w:rsidRPr="00AE4F58" w14:paraId="401B8C9C" w14:textId="77777777" w:rsidTr="00734A0E">
        <w:trPr>
          <w:trHeight w:val="346"/>
        </w:trPr>
        <w:tc>
          <w:tcPr>
            <w:tcW w:w="2500" w:type="dxa"/>
          </w:tcPr>
          <w:p w14:paraId="392481A7" w14:textId="77777777" w:rsidR="006E206F" w:rsidRPr="00AE4F58" w:rsidRDefault="006E206F" w:rsidP="00CB1143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Schizophrenia spectrum and other psychotic disorders</w:t>
            </w:r>
          </w:p>
        </w:tc>
        <w:tc>
          <w:tcPr>
            <w:tcW w:w="1487" w:type="dxa"/>
          </w:tcPr>
          <w:p w14:paraId="488EBB09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49 (3.3) </w:t>
            </w:r>
          </w:p>
        </w:tc>
        <w:tc>
          <w:tcPr>
            <w:tcW w:w="1820" w:type="dxa"/>
          </w:tcPr>
          <w:p w14:paraId="26AA1A2B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244 (7.2) </w:t>
            </w:r>
          </w:p>
        </w:tc>
        <w:tc>
          <w:tcPr>
            <w:tcW w:w="1276" w:type="dxa"/>
          </w:tcPr>
          <w:p w14:paraId="66BAAB8D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17.8 </w:t>
            </w:r>
          </w:p>
        </w:tc>
        <w:tc>
          <w:tcPr>
            <w:tcW w:w="1984" w:type="dxa"/>
          </w:tcPr>
          <w:p w14:paraId="22542873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182 (5.2) </w:t>
            </w:r>
          </w:p>
        </w:tc>
        <w:tc>
          <w:tcPr>
            <w:tcW w:w="993" w:type="dxa"/>
          </w:tcPr>
          <w:p w14:paraId="11A090A8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9.9 </w:t>
            </w:r>
          </w:p>
        </w:tc>
        <w:tc>
          <w:tcPr>
            <w:tcW w:w="1842" w:type="dxa"/>
          </w:tcPr>
          <w:p w14:paraId="57DA3E71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277 (6.8) </w:t>
            </w:r>
          </w:p>
        </w:tc>
        <w:tc>
          <w:tcPr>
            <w:tcW w:w="1276" w:type="dxa"/>
          </w:tcPr>
          <w:p w14:paraId="6A9A64D7" w14:textId="77777777" w:rsidR="006E206F" w:rsidRPr="00AE4F58" w:rsidRDefault="006E206F" w:rsidP="00CB1143">
            <w:pPr>
              <w:jc w:val="center"/>
              <w:rPr>
                <w:sz w:val="20"/>
                <w:szCs w:val="20"/>
              </w:rPr>
            </w:pPr>
            <w:r w:rsidRPr="00AE4F58">
              <w:rPr>
                <w:sz w:val="20"/>
                <w:szCs w:val="20"/>
              </w:rPr>
              <w:t xml:space="preserve">16.1 </w:t>
            </w:r>
          </w:p>
        </w:tc>
      </w:tr>
    </w:tbl>
    <w:p w14:paraId="7BEE03DA" w14:textId="77777777" w:rsidR="006E206F" w:rsidRDefault="006E206F" w:rsidP="006E206F">
      <w:pPr>
        <w:spacing w:line="480" w:lineRule="auto"/>
      </w:pPr>
      <w:proofErr w:type="spellStart"/>
      <w:r>
        <w:rPr>
          <w:vertAlign w:val="superscript"/>
        </w:rPr>
        <w:t>a</w:t>
      </w:r>
      <w:r w:rsidRPr="001B5867">
        <w:t>Included</w:t>
      </w:r>
      <w:proofErr w:type="spellEnd"/>
      <w:r w:rsidRPr="001B5867">
        <w:t xml:space="preserve"> kidney, endometrial, prostate, stomach colonic, genitourinary, gynecologic, brain, bladder, testicular, and renal cancer.</w:t>
      </w:r>
      <w:r>
        <w:t xml:space="preserve"> Table includes data for comorbidities occurring in </w:t>
      </w:r>
      <w:r>
        <w:rPr>
          <w:rFonts w:cstheme="minorHAnsi"/>
        </w:rPr>
        <w:t>≥</w:t>
      </w:r>
      <w:r>
        <w:t>5% of patients.</w:t>
      </w:r>
    </w:p>
    <w:p w14:paraId="7516B176" w14:textId="77777777" w:rsidR="006E206F" w:rsidRDefault="006E206F" w:rsidP="006E206F">
      <w:pPr>
        <w:spacing w:line="480" w:lineRule="auto"/>
        <w:rPr>
          <w:b/>
          <w:sz w:val="24"/>
        </w:rPr>
      </w:pPr>
      <w:r>
        <w:t xml:space="preserve">B/F, budesonide/formoterol; COPD, chronic obstructive pulmonary disease; COTE, </w:t>
      </w:r>
      <w:r w:rsidRPr="00A654C5">
        <w:t xml:space="preserve">COPD-specific comorbidity test; </w:t>
      </w:r>
      <w:r>
        <w:rPr>
          <w:rFonts w:cstheme="minorHAnsi"/>
        </w:rPr>
        <w:t>FP/SAL, fluticasone propionate/salmeterol; SD, standard deviation; Std diff, standardized difference; TIO, tiotropium; UMEC/VI, umeclidinium/vilanterol</w:t>
      </w:r>
    </w:p>
    <w:p w14:paraId="02A2F208" w14:textId="77777777" w:rsidR="006E206F" w:rsidRDefault="006E206F" w:rsidP="006E206F">
      <w:pPr>
        <w:spacing w:line="48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02BE19E" w14:textId="77777777" w:rsidR="006E206F" w:rsidRDefault="006E206F" w:rsidP="006E206F">
      <w:pPr>
        <w:pStyle w:val="Heading2"/>
        <w:spacing w:line="480" w:lineRule="auto"/>
      </w:pPr>
      <w:r w:rsidRPr="000F5550">
        <w:lastRenderedPageBreak/>
        <w:t>Table S</w:t>
      </w:r>
      <w:r>
        <w:t>5</w:t>
      </w:r>
      <w:r w:rsidRPr="000F5550">
        <w:t xml:space="preserve">. </w:t>
      </w:r>
      <w:r>
        <w:t xml:space="preserve">Time-to-first severe exacerbation during the on-treatment period for </w:t>
      </w:r>
      <w:r w:rsidRPr="00870533">
        <w:t xml:space="preserve">UMEC/VI </w:t>
      </w:r>
      <w:r>
        <w:t>versus</w:t>
      </w:r>
      <w:r w:rsidRPr="00870533">
        <w:t xml:space="preserve"> FP/SAL, </w:t>
      </w:r>
      <w:r>
        <w:t xml:space="preserve">B/F, and </w:t>
      </w:r>
      <w:r w:rsidRPr="00870533">
        <w:t>TIO matched cohorts</w:t>
      </w:r>
    </w:p>
    <w:tbl>
      <w:tblPr>
        <w:tblStyle w:val="TableGrid"/>
        <w:tblW w:w="13457" w:type="dxa"/>
        <w:tblInd w:w="5" w:type="dxa"/>
        <w:tblLook w:val="04A0" w:firstRow="1" w:lastRow="0" w:firstColumn="1" w:lastColumn="0" w:noHBand="0" w:noVBand="1"/>
      </w:tblPr>
      <w:tblGrid>
        <w:gridCol w:w="4269"/>
        <w:gridCol w:w="2293"/>
        <w:gridCol w:w="2790"/>
        <w:gridCol w:w="2404"/>
        <w:gridCol w:w="1701"/>
      </w:tblGrid>
      <w:tr w:rsidR="006E206F" w:rsidRPr="00AE4F58" w14:paraId="55CFCAC6" w14:textId="77777777" w:rsidTr="00734A0E">
        <w:trPr>
          <w:trHeight w:val="28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B3387" w14:textId="77777777" w:rsidR="006E206F" w:rsidRPr="003017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Time period after index date</w:t>
            </w:r>
          </w:p>
        </w:tc>
        <w:tc>
          <w:tcPr>
            <w:tcW w:w="5083" w:type="dxa"/>
            <w:gridSpan w:val="2"/>
          </w:tcPr>
          <w:p w14:paraId="0774BDAE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Survival function</w:t>
            </w:r>
          </w:p>
          <w:p w14:paraId="249D6499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(Kaplan</w:t>
            </w:r>
            <w:r>
              <w:rPr>
                <w:rFonts w:cstheme="minorHAnsi"/>
                <w:b/>
                <w:sz w:val="20"/>
                <w:szCs w:val="20"/>
              </w:rPr>
              <w:t>–</w:t>
            </w:r>
            <w:r w:rsidRPr="00301758">
              <w:rPr>
                <w:rFonts w:cstheme="minorHAnsi"/>
                <w:b/>
                <w:sz w:val="20"/>
                <w:szCs w:val="20"/>
              </w:rPr>
              <w:t>Meier estimates)</w:t>
            </w:r>
            <w:r>
              <w:rPr>
                <w:rFonts w:cstheme="minorHAnsi"/>
                <w:b/>
                <w:sz w:val="20"/>
                <w:szCs w:val="20"/>
              </w:rPr>
              <w:t>, %</w:t>
            </w:r>
          </w:p>
        </w:tc>
        <w:tc>
          <w:tcPr>
            <w:tcW w:w="2404" w:type="dxa"/>
            <w:vAlign w:val="center"/>
          </w:tcPr>
          <w:p w14:paraId="452917C0" w14:textId="77777777" w:rsidR="006E206F" w:rsidRPr="007614DB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4DB">
              <w:rPr>
                <w:rFonts w:cstheme="minorHAnsi"/>
                <w:b/>
                <w:sz w:val="20"/>
                <w:szCs w:val="20"/>
              </w:rPr>
              <w:t>Hazard ratio</w:t>
            </w:r>
          </w:p>
          <w:p w14:paraId="5480F63E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(95% CI)</w:t>
            </w:r>
          </w:p>
        </w:tc>
        <w:tc>
          <w:tcPr>
            <w:tcW w:w="1701" w:type="dxa"/>
            <w:vAlign w:val="center"/>
          </w:tcPr>
          <w:p w14:paraId="72738C07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1F5A">
              <w:rPr>
                <w:rFonts w:cstheme="minorHAnsi"/>
                <w:b/>
                <w:i/>
                <w:sz w:val="20"/>
                <w:szCs w:val="20"/>
              </w:rPr>
              <w:t>P</w:t>
            </w:r>
          </w:p>
        </w:tc>
      </w:tr>
      <w:tr w:rsidR="006E206F" w:rsidRPr="00AE4F58" w14:paraId="7F92339B" w14:textId="77777777" w:rsidTr="00734A0E">
        <w:trPr>
          <w:trHeight w:val="270"/>
        </w:trPr>
        <w:tc>
          <w:tcPr>
            <w:tcW w:w="4269" w:type="dxa"/>
            <w:vAlign w:val="center"/>
          </w:tcPr>
          <w:p w14:paraId="1FA2ECDE" w14:textId="77777777" w:rsidR="006E206F" w:rsidRPr="003017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4865B972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0188181E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2790" w:type="dxa"/>
          </w:tcPr>
          <w:p w14:paraId="5D11F83C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FP/SAL</w:t>
            </w:r>
          </w:p>
          <w:p w14:paraId="156CFEA0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2404" w:type="dxa"/>
            <w:vAlign w:val="center"/>
          </w:tcPr>
          <w:p w14:paraId="1171037D" w14:textId="77777777" w:rsidR="006E206F" w:rsidRPr="007614DB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4DB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79F9133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13A30933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26D2B899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7D007FA6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10.9 </w:t>
            </w:r>
          </w:p>
        </w:tc>
        <w:tc>
          <w:tcPr>
            <w:tcW w:w="2790" w:type="dxa"/>
          </w:tcPr>
          <w:p w14:paraId="172DFAB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13.4 </w:t>
            </w:r>
          </w:p>
        </w:tc>
        <w:tc>
          <w:tcPr>
            <w:tcW w:w="2404" w:type="dxa"/>
          </w:tcPr>
          <w:p w14:paraId="59F9132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>0.82 (0.63,</w:t>
            </w:r>
            <w:r>
              <w:t xml:space="preserve"> </w:t>
            </w:r>
            <w:r w:rsidRPr="00C96144">
              <w:t xml:space="preserve">1.08) </w:t>
            </w:r>
          </w:p>
        </w:tc>
        <w:tc>
          <w:tcPr>
            <w:tcW w:w="1701" w:type="dxa"/>
          </w:tcPr>
          <w:p w14:paraId="4361A27A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0.157 </w:t>
            </w:r>
          </w:p>
        </w:tc>
      </w:tr>
      <w:tr w:rsidR="006E206F" w:rsidRPr="00AE4F58" w14:paraId="4A994D38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70A4AC10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7869C70A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16.9 </w:t>
            </w:r>
          </w:p>
        </w:tc>
        <w:tc>
          <w:tcPr>
            <w:tcW w:w="2790" w:type="dxa"/>
          </w:tcPr>
          <w:p w14:paraId="0D05B3C3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21.9 </w:t>
            </w:r>
          </w:p>
        </w:tc>
        <w:tc>
          <w:tcPr>
            <w:tcW w:w="2404" w:type="dxa"/>
          </w:tcPr>
          <w:p w14:paraId="2ECDED53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0.80 (0.63, 1.02) </w:t>
            </w:r>
          </w:p>
        </w:tc>
        <w:tc>
          <w:tcPr>
            <w:tcW w:w="1701" w:type="dxa"/>
          </w:tcPr>
          <w:p w14:paraId="2D164672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0.075 </w:t>
            </w:r>
          </w:p>
        </w:tc>
      </w:tr>
      <w:tr w:rsidR="006E206F" w:rsidRPr="00AE4F58" w14:paraId="6F4AA2BD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763433F5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4BBA3D4F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20.7 </w:t>
            </w:r>
          </w:p>
        </w:tc>
        <w:tc>
          <w:tcPr>
            <w:tcW w:w="2790" w:type="dxa"/>
          </w:tcPr>
          <w:p w14:paraId="42CECA8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30.4 </w:t>
            </w:r>
          </w:p>
        </w:tc>
        <w:tc>
          <w:tcPr>
            <w:tcW w:w="2404" w:type="dxa"/>
          </w:tcPr>
          <w:p w14:paraId="123D6EAC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0.76 (0.60, 0.96) </w:t>
            </w:r>
          </w:p>
        </w:tc>
        <w:tc>
          <w:tcPr>
            <w:tcW w:w="1701" w:type="dxa"/>
          </w:tcPr>
          <w:p w14:paraId="59CB821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0.021 </w:t>
            </w:r>
          </w:p>
        </w:tc>
      </w:tr>
      <w:tr w:rsidR="006E206F" w:rsidRPr="00AE4F58" w14:paraId="382C6921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1D522C91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74846C8C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25.3 </w:t>
            </w:r>
          </w:p>
        </w:tc>
        <w:tc>
          <w:tcPr>
            <w:tcW w:w="2790" w:type="dxa"/>
          </w:tcPr>
          <w:p w14:paraId="174527B4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32.6 </w:t>
            </w:r>
          </w:p>
        </w:tc>
        <w:tc>
          <w:tcPr>
            <w:tcW w:w="2404" w:type="dxa"/>
          </w:tcPr>
          <w:p w14:paraId="5310ED25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0.78 (0.62, 0.98) </w:t>
            </w:r>
          </w:p>
        </w:tc>
        <w:tc>
          <w:tcPr>
            <w:tcW w:w="1701" w:type="dxa"/>
          </w:tcPr>
          <w:p w14:paraId="4B668C9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0.032 </w:t>
            </w:r>
          </w:p>
        </w:tc>
      </w:tr>
      <w:tr w:rsidR="006E206F" w:rsidRPr="00AE4F58" w14:paraId="463A4CA3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1AC9DC86" w14:textId="77777777" w:rsidR="006E206F" w:rsidRPr="003017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4D1DC9BC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0AD10EF6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2790" w:type="dxa"/>
          </w:tcPr>
          <w:p w14:paraId="1137A8CB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B/F</w:t>
            </w:r>
          </w:p>
          <w:p w14:paraId="1F533AC8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2404" w:type="dxa"/>
            <w:vAlign w:val="center"/>
          </w:tcPr>
          <w:p w14:paraId="5702C5A0" w14:textId="77777777" w:rsidR="006E206F" w:rsidRPr="007614DB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4DB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0646318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334CCB97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459AD68A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6025575B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10.4 </w:t>
            </w:r>
          </w:p>
        </w:tc>
        <w:tc>
          <w:tcPr>
            <w:tcW w:w="2790" w:type="dxa"/>
          </w:tcPr>
          <w:p w14:paraId="13951521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13.5 </w:t>
            </w:r>
          </w:p>
        </w:tc>
        <w:tc>
          <w:tcPr>
            <w:tcW w:w="2404" w:type="dxa"/>
          </w:tcPr>
          <w:p w14:paraId="59584903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0.74 (0.58, 0.94) </w:t>
            </w:r>
          </w:p>
        </w:tc>
        <w:tc>
          <w:tcPr>
            <w:tcW w:w="1701" w:type="dxa"/>
          </w:tcPr>
          <w:p w14:paraId="2AF5D082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0.014 </w:t>
            </w:r>
          </w:p>
        </w:tc>
      </w:tr>
      <w:tr w:rsidR="006E206F" w:rsidRPr="00AE4F58" w14:paraId="3EB90264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242B3AD2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297C5166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17.0 </w:t>
            </w:r>
          </w:p>
        </w:tc>
        <w:tc>
          <w:tcPr>
            <w:tcW w:w="2790" w:type="dxa"/>
          </w:tcPr>
          <w:p w14:paraId="214B77F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19.7 </w:t>
            </w:r>
          </w:p>
        </w:tc>
        <w:tc>
          <w:tcPr>
            <w:tcW w:w="2404" w:type="dxa"/>
          </w:tcPr>
          <w:p w14:paraId="67471F1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0.77 (0.62, 0.97) </w:t>
            </w:r>
          </w:p>
        </w:tc>
        <w:tc>
          <w:tcPr>
            <w:tcW w:w="1701" w:type="dxa"/>
          </w:tcPr>
          <w:p w14:paraId="2E81A58E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0.024 </w:t>
            </w:r>
          </w:p>
        </w:tc>
      </w:tr>
      <w:tr w:rsidR="006E206F" w:rsidRPr="00AE4F58" w14:paraId="3626C3D6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5A9D8CF2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6934F8DA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22.0 </w:t>
            </w:r>
          </w:p>
        </w:tc>
        <w:tc>
          <w:tcPr>
            <w:tcW w:w="2790" w:type="dxa"/>
          </w:tcPr>
          <w:p w14:paraId="303BB45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27.0 </w:t>
            </w:r>
          </w:p>
        </w:tc>
        <w:tc>
          <w:tcPr>
            <w:tcW w:w="2404" w:type="dxa"/>
          </w:tcPr>
          <w:p w14:paraId="7D822BB8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0.77 (0.62, 0.95) </w:t>
            </w:r>
          </w:p>
        </w:tc>
        <w:tc>
          <w:tcPr>
            <w:tcW w:w="1701" w:type="dxa"/>
          </w:tcPr>
          <w:p w14:paraId="05D421F1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0.016 </w:t>
            </w:r>
          </w:p>
        </w:tc>
      </w:tr>
      <w:tr w:rsidR="006E206F" w:rsidRPr="00AE4F58" w14:paraId="379FC1ED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0833C5CF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45383A3D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26.7 </w:t>
            </w:r>
          </w:p>
        </w:tc>
        <w:tc>
          <w:tcPr>
            <w:tcW w:w="2790" w:type="dxa"/>
          </w:tcPr>
          <w:p w14:paraId="191F1E2A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31.8 </w:t>
            </w:r>
          </w:p>
        </w:tc>
        <w:tc>
          <w:tcPr>
            <w:tcW w:w="2404" w:type="dxa"/>
          </w:tcPr>
          <w:p w14:paraId="59D4E93A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0.77 (0.63, 0.95) </w:t>
            </w:r>
          </w:p>
        </w:tc>
        <w:tc>
          <w:tcPr>
            <w:tcW w:w="1701" w:type="dxa"/>
          </w:tcPr>
          <w:p w14:paraId="58044A35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144">
              <w:t xml:space="preserve">0.016 </w:t>
            </w:r>
          </w:p>
        </w:tc>
      </w:tr>
      <w:tr w:rsidR="006E206F" w:rsidRPr="00AE4F58" w14:paraId="2DBF4C30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06DF5F71" w14:textId="77777777" w:rsidR="006E206F" w:rsidRPr="003017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425D2A52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0B2D7571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2790" w:type="dxa"/>
          </w:tcPr>
          <w:p w14:paraId="69FF27DF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TIO</w:t>
            </w:r>
          </w:p>
          <w:p w14:paraId="7CA97C36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17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2404" w:type="dxa"/>
            <w:vAlign w:val="center"/>
          </w:tcPr>
          <w:p w14:paraId="0D0F1A88" w14:textId="77777777" w:rsidR="006E206F" w:rsidRPr="007614DB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4DB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7799113" w14:textId="77777777" w:rsidR="006E206F" w:rsidRPr="003017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4ADBD97D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1EDA8F74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41BE099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10.5 </w:t>
            </w:r>
          </w:p>
        </w:tc>
        <w:tc>
          <w:tcPr>
            <w:tcW w:w="2790" w:type="dxa"/>
          </w:tcPr>
          <w:p w14:paraId="3282C564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14.5 </w:t>
            </w:r>
          </w:p>
        </w:tc>
        <w:tc>
          <w:tcPr>
            <w:tcW w:w="2404" w:type="dxa"/>
          </w:tcPr>
          <w:p w14:paraId="5DDB5781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0.71 (0.55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01758">
              <w:rPr>
                <w:rFonts w:cstheme="minorHAnsi"/>
                <w:sz w:val="20"/>
                <w:szCs w:val="20"/>
              </w:rPr>
              <w:t xml:space="preserve"> 0.91) </w:t>
            </w:r>
          </w:p>
        </w:tc>
        <w:tc>
          <w:tcPr>
            <w:tcW w:w="1701" w:type="dxa"/>
          </w:tcPr>
          <w:p w14:paraId="42B8E952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0.008 </w:t>
            </w:r>
          </w:p>
        </w:tc>
      </w:tr>
      <w:tr w:rsidR="006E206F" w:rsidRPr="00AE4F58" w14:paraId="49C6F334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6F335D0F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208601AF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17.4 </w:t>
            </w:r>
          </w:p>
        </w:tc>
        <w:tc>
          <w:tcPr>
            <w:tcW w:w="2790" w:type="dxa"/>
          </w:tcPr>
          <w:p w14:paraId="4FFB6C84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20.0 </w:t>
            </w:r>
          </w:p>
        </w:tc>
        <w:tc>
          <w:tcPr>
            <w:tcW w:w="2404" w:type="dxa"/>
          </w:tcPr>
          <w:p w14:paraId="7B7EEAE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0.78 (0.62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01758">
              <w:rPr>
                <w:rFonts w:cstheme="minorHAnsi"/>
                <w:sz w:val="20"/>
                <w:szCs w:val="20"/>
              </w:rPr>
              <w:t xml:space="preserve"> 0.98) </w:t>
            </w:r>
          </w:p>
        </w:tc>
        <w:tc>
          <w:tcPr>
            <w:tcW w:w="1701" w:type="dxa"/>
          </w:tcPr>
          <w:p w14:paraId="4F068FC9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0.030 </w:t>
            </w:r>
          </w:p>
        </w:tc>
      </w:tr>
      <w:tr w:rsidR="006E206F" w:rsidRPr="00AE4F58" w14:paraId="7A6CB024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706CDBEB" w14:textId="77777777" w:rsidR="006E206F" w:rsidRPr="003017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1B3DB1E5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22.7 </w:t>
            </w:r>
          </w:p>
        </w:tc>
        <w:tc>
          <w:tcPr>
            <w:tcW w:w="2790" w:type="dxa"/>
          </w:tcPr>
          <w:p w14:paraId="28DE6AD8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24.8 </w:t>
            </w:r>
          </w:p>
        </w:tc>
        <w:tc>
          <w:tcPr>
            <w:tcW w:w="2404" w:type="dxa"/>
          </w:tcPr>
          <w:p w14:paraId="77B5B356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0.79 (0.64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01758">
              <w:rPr>
                <w:rFonts w:cstheme="minorHAnsi"/>
                <w:sz w:val="20"/>
                <w:szCs w:val="20"/>
              </w:rPr>
              <w:t xml:space="preserve"> 0.99) </w:t>
            </w:r>
          </w:p>
        </w:tc>
        <w:tc>
          <w:tcPr>
            <w:tcW w:w="1701" w:type="dxa"/>
          </w:tcPr>
          <w:p w14:paraId="10ADE667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0.039 </w:t>
            </w:r>
          </w:p>
        </w:tc>
      </w:tr>
      <w:tr w:rsidR="006E206F" w:rsidRPr="009A1323" w14:paraId="0453DD11" w14:textId="77777777" w:rsidTr="00734A0E">
        <w:trPr>
          <w:trHeight w:val="283"/>
        </w:trPr>
        <w:tc>
          <w:tcPr>
            <w:tcW w:w="4269" w:type="dxa"/>
            <w:vAlign w:val="center"/>
          </w:tcPr>
          <w:p w14:paraId="36AE5428" w14:textId="77777777" w:rsidR="006E206F" w:rsidRPr="003017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58DF5EC4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27.0 </w:t>
            </w:r>
          </w:p>
        </w:tc>
        <w:tc>
          <w:tcPr>
            <w:tcW w:w="2790" w:type="dxa"/>
          </w:tcPr>
          <w:p w14:paraId="0C43760C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30.8 </w:t>
            </w:r>
          </w:p>
        </w:tc>
        <w:tc>
          <w:tcPr>
            <w:tcW w:w="2404" w:type="dxa"/>
          </w:tcPr>
          <w:p w14:paraId="131472F8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>0.79 (0.64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01758">
              <w:rPr>
                <w:rFonts w:cstheme="minorHAnsi"/>
                <w:sz w:val="20"/>
                <w:szCs w:val="20"/>
              </w:rPr>
              <w:t xml:space="preserve"> 0.98) </w:t>
            </w:r>
          </w:p>
        </w:tc>
        <w:tc>
          <w:tcPr>
            <w:tcW w:w="1701" w:type="dxa"/>
          </w:tcPr>
          <w:p w14:paraId="128B47F2" w14:textId="77777777" w:rsidR="006E206F" w:rsidRPr="003017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1758">
              <w:rPr>
                <w:rFonts w:cstheme="minorHAnsi"/>
                <w:sz w:val="20"/>
                <w:szCs w:val="20"/>
              </w:rPr>
              <w:t xml:space="preserve">0.028 </w:t>
            </w:r>
          </w:p>
        </w:tc>
      </w:tr>
    </w:tbl>
    <w:p w14:paraId="205499F6" w14:textId="77777777" w:rsidR="006E206F" w:rsidRDefault="006E206F" w:rsidP="006E206F">
      <w:pPr>
        <w:spacing w:line="480" w:lineRule="auto"/>
        <w:rPr>
          <w:rFonts w:cstheme="minorHAnsi"/>
        </w:rPr>
      </w:pPr>
      <w:r>
        <w:lastRenderedPageBreak/>
        <w:t xml:space="preserve">B/F, budesonide/formoterol; </w:t>
      </w:r>
      <w:r>
        <w:rPr>
          <w:rFonts w:cstheme="minorHAnsi"/>
        </w:rPr>
        <w:t xml:space="preserve">CI, confidence interval; </w:t>
      </w:r>
      <w:r>
        <w:t xml:space="preserve">COPD, chronic obstructive pulmonary disease; </w:t>
      </w:r>
      <w:r>
        <w:rPr>
          <w:rFonts w:cstheme="minorHAnsi"/>
        </w:rPr>
        <w:t>FP/SAL, fluticasone propionate/salmeterol; TIO, tiotropium; UMEC/VI, umeclidinium/vilanterol</w:t>
      </w:r>
    </w:p>
    <w:p w14:paraId="68A34277" w14:textId="77777777" w:rsidR="006E206F" w:rsidRDefault="006E206F" w:rsidP="006E206F">
      <w:pPr>
        <w:spacing w:line="48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A39AFBD" w14:textId="77777777" w:rsidR="006E206F" w:rsidRDefault="006E206F" w:rsidP="006E206F">
      <w:pPr>
        <w:pStyle w:val="Heading2"/>
        <w:spacing w:line="480" w:lineRule="auto"/>
      </w:pPr>
      <w:r>
        <w:lastRenderedPageBreak/>
        <w:t>Table S6</w:t>
      </w:r>
      <w:r w:rsidRPr="000F5550">
        <w:t xml:space="preserve">. </w:t>
      </w:r>
      <w:r>
        <w:t xml:space="preserve">Time-to-first moderate exacerbation during the on-treatment period for </w:t>
      </w:r>
      <w:r w:rsidRPr="00870533">
        <w:t>UMEC/VI v</w:t>
      </w:r>
      <w:r>
        <w:t>ersu</w:t>
      </w:r>
      <w:r w:rsidRPr="00870533">
        <w:t xml:space="preserve">s FP/SAL, </w:t>
      </w:r>
      <w:r>
        <w:t>B/F, and TIO</w:t>
      </w:r>
      <w:r w:rsidRPr="00870533">
        <w:t xml:space="preserve"> matched cohorts</w:t>
      </w:r>
    </w:p>
    <w:tbl>
      <w:tblPr>
        <w:tblStyle w:val="TableGrid"/>
        <w:tblW w:w="12748" w:type="dxa"/>
        <w:tblInd w:w="5" w:type="dxa"/>
        <w:tblLook w:val="04A0" w:firstRow="1" w:lastRow="0" w:firstColumn="1" w:lastColumn="0" w:noHBand="0" w:noVBand="1"/>
      </w:tblPr>
      <w:tblGrid>
        <w:gridCol w:w="4269"/>
        <w:gridCol w:w="2293"/>
        <w:gridCol w:w="2790"/>
        <w:gridCol w:w="1837"/>
        <w:gridCol w:w="1559"/>
      </w:tblGrid>
      <w:tr w:rsidR="006E206F" w:rsidRPr="00AE4F58" w14:paraId="79193A8E" w14:textId="77777777" w:rsidTr="005026F8">
        <w:trPr>
          <w:trHeight w:val="28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7BDB3" w14:textId="77777777" w:rsidR="006E206F" w:rsidRPr="00AE4F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Time period after index date</w:t>
            </w:r>
          </w:p>
        </w:tc>
        <w:tc>
          <w:tcPr>
            <w:tcW w:w="5083" w:type="dxa"/>
            <w:gridSpan w:val="2"/>
          </w:tcPr>
          <w:p w14:paraId="13D56647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Survival function</w:t>
            </w:r>
          </w:p>
          <w:p w14:paraId="7CC17B2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(Kaplan</w:t>
            </w:r>
            <w:r>
              <w:rPr>
                <w:rFonts w:cstheme="minorHAnsi"/>
                <w:b/>
                <w:sz w:val="20"/>
                <w:szCs w:val="20"/>
              </w:rPr>
              <w:t>–</w:t>
            </w:r>
            <w:r w:rsidRPr="00AE4F58">
              <w:rPr>
                <w:rFonts w:cstheme="minorHAnsi"/>
                <w:b/>
                <w:sz w:val="20"/>
                <w:szCs w:val="20"/>
              </w:rPr>
              <w:t>Meier estimates)</w:t>
            </w:r>
            <w:r>
              <w:rPr>
                <w:rFonts w:cstheme="minorHAnsi"/>
                <w:b/>
                <w:sz w:val="20"/>
                <w:szCs w:val="20"/>
              </w:rPr>
              <w:t>, %</w:t>
            </w:r>
          </w:p>
        </w:tc>
        <w:tc>
          <w:tcPr>
            <w:tcW w:w="1837" w:type="dxa"/>
            <w:vAlign w:val="center"/>
          </w:tcPr>
          <w:p w14:paraId="259E33FA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Hazard ratio</w:t>
            </w:r>
          </w:p>
          <w:p w14:paraId="413CC94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(95% CI)</w:t>
            </w:r>
          </w:p>
        </w:tc>
        <w:tc>
          <w:tcPr>
            <w:tcW w:w="1559" w:type="dxa"/>
            <w:vAlign w:val="center"/>
          </w:tcPr>
          <w:p w14:paraId="540258E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1F5A">
              <w:rPr>
                <w:rFonts w:cstheme="minorHAnsi"/>
                <w:b/>
                <w:i/>
                <w:sz w:val="20"/>
                <w:szCs w:val="20"/>
              </w:rPr>
              <w:t>P</w:t>
            </w:r>
          </w:p>
        </w:tc>
      </w:tr>
      <w:tr w:rsidR="006E206F" w:rsidRPr="00AE4F58" w14:paraId="5422691F" w14:textId="77777777" w:rsidTr="005026F8">
        <w:trPr>
          <w:trHeight w:val="270"/>
        </w:trPr>
        <w:tc>
          <w:tcPr>
            <w:tcW w:w="4269" w:type="dxa"/>
            <w:vAlign w:val="center"/>
          </w:tcPr>
          <w:p w14:paraId="57E852F8" w14:textId="77777777" w:rsidR="006E206F" w:rsidRPr="00AE4F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06C3D7D4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223B8A6D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2790" w:type="dxa"/>
          </w:tcPr>
          <w:p w14:paraId="613A4A1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FP/SAL</w:t>
            </w:r>
          </w:p>
          <w:p w14:paraId="1439540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1837" w:type="dxa"/>
            <w:vAlign w:val="center"/>
          </w:tcPr>
          <w:p w14:paraId="7659A48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8099EEA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77DD6F7A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4727BC9A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5A7B40D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13.0</w:t>
            </w:r>
          </w:p>
        </w:tc>
        <w:tc>
          <w:tcPr>
            <w:tcW w:w="2790" w:type="dxa"/>
          </w:tcPr>
          <w:p w14:paraId="4572D98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13.0</w:t>
            </w:r>
          </w:p>
        </w:tc>
        <w:tc>
          <w:tcPr>
            <w:tcW w:w="1837" w:type="dxa"/>
          </w:tcPr>
          <w:p w14:paraId="6210326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0.96 (0.75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1.25)</w:t>
            </w:r>
          </w:p>
        </w:tc>
        <w:tc>
          <w:tcPr>
            <w:tcW w:w="1559" w:type="dxa"/>
          </w:tcPr>
          <w:p w14:paraId="226AD79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0.777</w:t>
            </w:r>
          </w:p>
        </w:tc>
      </w:tr>
      <w:tr w:rsidR="006E206F" w:rsidRPr="00AE4F58" w14:paraId="543D57BA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050AA14C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03DA8B6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23.0</w:t>
            </w:r>
          </w:p>
        </w:tc>
        <w:tc>
          <w:tcPr>
            <w:tcW w:w="2790" w:type="dxa"/>
          </w:tcPr>
          <w:p w14:paraId="722270A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21.3</w:t>
            </w:r>
          </w:p>
        </w:tc>
        <w:tc>
          <w:tcPr>
            <w:tcW w:w="1837" w:type="dxa"/>
          </w:tcPr>
          <w:p w14:paraId="2E4914D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1.00 (0.80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1.26)</w:t>
            </w:r>
          </w:p>
        </w:tc>
        <w:tc>
          <w:tcPr>
            <w:tcW w:w="1559" w:type="dxa"/>
          </w:tcPr>
          <w:p w14:paraId="44B0F89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0.988</w:t>
            </w:r>
          </w:p>
        </w:tc>
      </w:tr>
      <w:tr w:rsidR="006E206F" w:rsidRPr="00AE4F58" w14:paraId="1AB64213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505B4E1D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59D09C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28.5</w:t>
            </w:r>
          </w:p>
        </w:tc>
        <w:tc>
          <w:tcPr>
            <w:tcW w:w="2790" w:type="dxa"/>
          </w:tcPr>
          <w:p w14:paraId="3317998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29.6</w:t>
            </w:r>
          </w:p>
        </w:tc>
        <w:tc>
          <w:tcPr>
            <w:tcW w:w="1837" w:type="dxa"/>
          </w:tcPr>
          <w:p w14:paraId="2B68989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0.97 (0.78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1.21)</w:t>
            </w:r>
          </w:p>
        </w:tc>
        <w:tc>
          <w:tcPr>
            <w:tcW w:w="1559" w:type="dxa"/>
          </w:tcPr>
          <w:p w14:paraId="66B3CC6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0.804</w:t>
            </w:r>
          </w:p>
        </w:tc>
      </w:tr>
      <w:tr w:rsidR="006E206F" w:rsidRPr="00AE4F58" w14:paraId="3CF992E0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5D118986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04D5C37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33.2</w:t>
            </w:r>
          </w:p>
        </w:tc>
        <w:tc>
          <w:tcPr>
            <w:tcW w:w="2790" w:type="dxa"/>
          </w:tcPr>
          <w:p w14:paraId="17B90B7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38.9</w:t>
            </w:r>
          </w:p>
        </w:tc>
        <w:tc>
          <w:tcPr>
            <w:tcW w:w="1837" w:type="dxa"/>
          </w:tcPr>
          <w:p w14:paraId="30F8CC0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0.94 (0.76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1.17)</w:t>
            </w:r>
          </w:p>
        </w:tc>
        <w:tc>
          <w:tcPr>
            <w:tcW w:w="1559" w:type="dxa"/>
          </w:tcPr>
          <w:p w14:paraId="53B7606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0.605</w:t>
            </w:r>
          </w:p>
        </w:tc>
      </w:tr>
      <w:tr w:rsidR="006E206F" w:rsidRPr="00AE4F58" w14:paraId="3673AA0F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4D847E34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6EEA812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3568D2F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2790" w:type="dxa"/>
          </w:tcPr>
          <w:p w14:paraId="1171161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B/F</w:t>
            </w:r>
          </w:p>
          <w:p w14:paraId="3A68F5C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1837" w:type="dxa"/>
            <w:vAlign w:val="center"/>
          </w:tcPr>
          <w:p w14:paraId="67A8A39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B988D5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529CF32C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0E4FDEAA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291DD1B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13.3</w:t>
            </w:r>
          </w:p>
        </w:tc>
        <w:tc>
          <w:tcPr>
            <w:tcW w:w="2790" w:type="dxa"/>
          </w:tcPr>
          <w:p w14:paraId="7803F90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13.1</w:t>
            </w:r>
          </w:p>
        </w:tc>
        <w:tc>
          <w:tcPr>
            <w:tcW w:w="1837" w:type="dxa"/>
          </w:tcPr>
          <w:p w14:paraId="4B766D2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0.98 (0.78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1.24)</w:t>
            </w:r>
          </w:p>
        </w:tc>
        <w:tc>
          <w:tcPr>
            <w:tcW w:w="1559" w:type="dxa"/>
          </w:tcPr>
          <w:p w14:paraId="1946F7C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0.863</w:t>
            </w:r>
          </w:p>
        </w:tc>
      </w:tr>
      <w:tr w:rsidR="006E206F" w:rsidRPr="00AE4F58" w14:paraId="140D9B40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6A29C350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5F36B63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22.3</w:t>
            </w:r>
          </w:p>
        </w:tc>
        <w:tc>
          <w:tcPr>
            <w:tcW w:w="2790" w:type="dxa"/>
          </w:tcPr>
          <w:p w14:paraId="50F95A3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20.3</w:t>
            </w:r>
          </w:p>
        </w:tc>
        <w:tc>
          <w:tcPr>
            <w:tcW w:w="1837" w:type="dxa"/>
          </w:tcPr>
          <w:p w14:paraId="09078C1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1.01 (0.82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1.25)</w:t>
            </w:r>
          </w:p>
        </w:tc>
        <w:tc>
          <w:tcPr>
            <w:tcW w:w="1559" w:type="dxa"/>
          </w:tcPr>
          <w:p w14:paraId="0196DFA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0.900</w:t>
            </w:r>
          </w:p>
        </w:tc>
      </w:tr>
      <w:tr w:rsidR="006E206F" w:rsidRPr="00AE4F58" w14:paraId="6A59764D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69099A79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3078107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27.1</w:t>
            </w:r>
          </w:p>
        </w:tc>
        <w:tc>
          <w:tcPr>
            <w:tcW w:w="2790" w:type="dxa"/>
          </w:tcPr>
          <w:p w14:paraId="091BF0E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30.7</w:t>
            </w:r>
          </w:p>
        </w:tc>
        <w:tc>
          <w:tcPr>
            <w:tcW w:w="1837" w:type="dxa"/>
          </w:tcPr>
          <w:p w14:paraId="0FF6BC8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0.96 (0.78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1.17)</w:t>
            </w:r>
          </w:p>
        </w:tc>
        <w:tc>
          <w:tcPr>
            <w:tcW w:w="1559" w:type="dxa"/>
          </w:tcPr>
          <w:p w14:paraId="07ABF16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0.654</w:t>
            </w:r>
          </w:p>
        </w:tc>
      </w:tr>
      <w:tr w:rsidR="006E206F" w:rsidRPr="00AE4F58" w14:paraId="1A02DE9D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051C5F6A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2C85072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32.0</w:t>
            </w:r>
          </w:p>
        </w:tc>
        <w:tc>
          <w:tcPr>
            <w:tcW w:w="2790" w:type="dxa"/>
          </w:tcPr>
          <w:p w14:paraId="06702C0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37.4</w:t>
            </w:r>
          </w:p>
        </w:tc>
        <w:tc>
          <w:tcPr>
            <w:tcW w:w="1837" w:type="dxa"/>
          </w:tcPr>
          <w:p w14:paraId="1854C4C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0.94 (0.77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1.15)</w:t>
            </w:r>
          </w:p>
        </w:tc>
        <w:tc>
          <w:tcPr>
            <w:tcW w:w="1559" w:type="dxa"/>
          </w:tcPr>
          <w:p w14:paraId="070D084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0.567</w:t>
            </w:r>
          </w:p>
        </w:tc>
      </w:tr>
      <w:tr w:rsidR="006E206F" w:rsidRPr="00AE4F58" w14:paraId="65BD1287" w14:textId="77777777" w:rsidTr="005026F8">
        <w:trPr>
          <w:trHeight w:val="270"/>
        </w:trPr>
        <w:tc>
          <w:tcPr>
            <w:tcW w:w="4269" w:type="dxa"/>
            <w:vAlign w:val="center"/>
          </w:tcPr>
          <w:p w14:paraId="7B22F291" w14:textId="77777777" w:rsidR="006E206F" w:rsidRPr="00AE4F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06C0941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24FE3A7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2790" w:type="dxa"/>
          </w:tcPr>
          <w:p w14:paraId="481556E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TIO</w:t>
            </w:r>
          </w:p>
          <w:p w14:paraId="75B3787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1837" w:type="dxa"/>
            <w:vAlign w:val="center"/>
          </w:tcPr>
          <w:p w14:paraId="01214EF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5DE21A1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26D0271C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217C9FC9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450A943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13.0</w:t>
            </w:r>
          </w:p>
        </w:tc>
        <w:tc>
          <w:tcPr>
            <w:tcW w:w="2790" w:type="dxa"/>
          </w:tcPr>
          <w:p w14:paraId="41E51D0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13.7</w:t>
            </w:r>
          </w:p>
        </w:tc>
        <w:tc>
          <w:tcPr>
            <w:tcW w:w="1837" w:type="dxa"/>
          </w:tcPr>
          <w:p w14:paraId="0D96A87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0.95 (0.74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1.21)</w:t>
            </w:r>
          </w:p>
        </w:tc>
        <w:tc>
          <w:tcPr>
            <w:tcW w:w="1559" w:type="dxa"/>
          </w:tcPr>
          <w:p w14:paraId="67C90B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0.663</w:t>
            </w:r>
          </w:p>
        </w:tc>
      </w:tr>
      <w:tr w:rsidR="006E206F" w:rsidRPr="00AE4F58" w14:paraId="2BE13FD3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1A792E2C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35ED0F0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23.4</w:t>
            </w:r>
          </w:p>
        </w:tc>
        <w:tc>
          <w:tcPr>
            <w:tcW w:w="2790" w:type="dxa"/>
          </w:tcPr>
          <w:p w14:paraId="6266262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20.0</w:t>
            </w:r>
          </w:p>
        </w:tc>
        <w:tc>
          <w:tcPr>
            <w:tcW w:w="1837" w:type="dxa"/>
          </w:tcPr>
          <w:p w14:paraId="03D1AEB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1.06 (0.85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1.31)</w:t>
            </w:r>
          </w:p>
        </w:tc>
        <w:tc>
          <w:tcPr>
            <w:tcW w:w="1559" w:type="dxa"/>
          </w:tcPr>
          <w:p w14:paraId="1E29279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0.625</w:t>
            </w:r>
          </w:p>
        </w:tc>
      </w:tr>
      <w:tr w:rsidR="006E206F" w:rsidRPr="00AE4F58" w14:paraId="693274C0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7B5A454F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5121E8B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28.3</w:t>
            </w:r>
          </w:p>
        </w:tc>
        <w:tc>
          <w:tcPr>
            <w:tcW w:w="2790" w:type="dxa"/>
          </w:tcPr>
          <w:p w14:paraId="1CE9F95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24.0</w:t>
            </w:r>
          </w:p>
        </w:tc>
        <w:tc>
          <w:tcPr>
            <w:tcW w:w="1837" w:type="dxa"/>
          </w:tcPr>
          <w:p w14:paraId="570E78C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1.07 (0.87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1.32)</w:t>
            </w:r>
          </w:p>
        </w:tc>
        <w:tc>
          <w:tcPr>
            <w:tcW w:w="1559" w:type="dxa"/>
          </w:tcPr>
          <w:p w14:paraId="613C811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0.529</w:t>
            </w:r>
          </w:p>
        </w:tc>
      </w:tr>
      <w:tr w:rsidR="006E206F" w:rsidRPr="00AE4F58" w14:paraId="1BC0199B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4FB5D891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0E42255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33.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790" w:type="dxa"/>
          </w:tcPr>
          <w:p w14:paraId="1A9E6AD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31.2</w:t>
            </w:r>
          </w:p>
        </w:tc>
        <w:tc>
          <w:tcPr>
            <w:tcW w:w="1837" w:type="dxa"/>
          </w:tcPr>
          <w:p w14:paraId="4A74BE5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1.05 (0.85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1.29)</w:t>
            </w:r>
          </w:p>
        </w:tc>
        <w:tc>
          <w:tcPr>
            <w:tcW w:w="1559" w:type="dxa"/>
          </w:tcPr>
          <w:p w14:paraId="7BB64D4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0.658</w:t>
            </w:r>
          </w:p>
        </w:tc>
      </w:tr>
    </w:tbl>
    <w:p w14:paraId="37095990" w14:textId="6559435F" w:rsidR="006E206F" w:rsidRDefault="006E206F" w:rsidP="006E206F">
      <w:pPr>
        <w:spacing w:line="480" w:lineRule="auto"/>
        <w:rPr>
          <w:rFonts w:eastAsiaTheme="majorEastAsia" w:cstheme="majorBidi"/>
          <w:b/>
          <w:szCs w:val="26"/>
        </w:rPr>
      </w:pPr>
      <w:r>
        <w:t xml:space="preserve">B/F, budesonide/formoterol; </w:t>
      </w:r>
      <w:r>
        <w:rPr>
          <w:rFonts w:cstheme="minorHAnsi"/>
        </w:rPr>
        <w:t xml:space="preserve">CI, confidence interval; </w:t>
      </w:r>
      <w:r>
        <w:t xml:space="preserve">COPD, chronic obstructive pulmonary disease; </w:t>
      </w:r>
      <w:r>
        <w:rPr>
          <w:rFonts w:cstheme="minorHAnsi"/>
        </w:rPr>
        <w:t>FP/SAL, fluticasone propionate/salmeterol; TIO, tiotropium; UMEC/VI, umeclidinium/vilanterol</w:t>
      </w:r>
      <w:r>
        <w:br w:type="page"/>
      </w:r>
    </w:p>
    <w:p w14:paraId="7CBDC2EC" w14:textId="77777777" w:rsidR="006E206F" w:rsidRDefault="006E206F" w:rsidP="006E206F">
      <w:pPr>
        <w:pStyle w:val="Heading2"/>
        <w:spacing w:line="480" w:lineRule="auto"/>
      </w:pPr>
      <w:r>
        <w:lastRenderedPageBreak/>
        <w:t>Table S7</w:t>
      </w:r>
      <w:r w:rsidRPr="000F5550">
        <w:t xml:space="preserve">. </w:t>
      </w:r>
      <w:r>
        <w:t xml:space="preserve">Time-to-first overall exacerbation during the on-treatment period for </w:t>
      </w:r>
      <w:r w:rsidRPr="00870533">
        <w:t>UMEC/VI v</w:t>
      </w:r>
      <w:r>
        <w:t>ersu</w:t>
      </w:r>
      <w:r w:rsidRPr="00870533">
        <w:t xml:space="preserve">s FP/SAL, </w:t>
      </w:r>
      <w:r>
        <w:t>B/F, and TIO</w:t>
      </w:r>
      <w:r w:rsidRPr="00870533">
        <w:t xml:space="preserve"> matched cohorts</w:t>
      </w:r>
    </w:p>
    <w:tbl>
      <w:tblPr>
        <w:tblStyle w:val="TableGrid"/>
        <w:tblW w:w="13173" w:type="dxa"/>
        <w:tblInd w:w="5" w:type="dxa"/>
        <w:tblLook w:val="04A0" w:firstRow="1" w:lastRow="0" w:firstColumn="1" w:lastColumn="0" w:noHBand="0" w:noVBand="1"/>
      </w:tblPr>
      <w:tblGrid>
        <w:gridCol w:w="4269"/>
        <w:gridCol w:w="2293"/>
        <w:gridCol w:w="2790"/>
        <w:gridCol w:w="1978"/>
        <w:gridCol w:w="1843"/>
      </w:tblGrid>
      <w:tr w:rsidR="006E206F" w:rsidRPr="00AE4F58" w14:paraId="650A1525" w14:textId="77777777" w:rsidTr="005026F8">
        <w:trPr>
          <w:trHeight w:val="28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BE13B" w14:textId="77777777" w:rsidR="006E206F" w:rsidRPr="00AE4F58" w:rsidRDefault="006E206F" w:rsidP="00CB1143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Time period after index date</w:t>
            </w:r>
          </w:p>
        </w:tc>
        <w:tc>
          <w:tcPr>
            <w:tcW w:w="5083" w:type="dxa"/>
            <w:gridSpan w:val="2"/>
          </w:tcPr>
          <w:p w14:paraId="722C53E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Survival function</w:t>
            </w:r>
          </w:p>
          <w:p w14:paraId="299B72A0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(Kaplan</w:t>
            </w:r>
            <w:r>
              <w:rPr>
                <w:rFonts w:cstheme="minorHAnsi"/>
                <w:b/>
                <w:sz w:val="20"/>
                <w:szCs w:val="20"/>
              </w:rPr>
              <w:t>–</w:t>
            </w:r>
            <w:r w:rsidRPr="00AE4F58">
              <w:rPr>
                <w:rFonts w:cstheme="minorHAnsi"/>
                <w:b/>
                <w:sz w:val="20"/>
                <w:szCs w:val="20"/>
              </w:rPr>
              <w:t>Meier estimates)</w:t>
            </w:r>
            <w:r>
              <w:rPr>
                <w:rFonts w:cstheme="minorHAnsi"/>
                <w:b/>
                <w:sz w:val="20"/>
                <w:szCs w:val="20"/>
              </w:rPr>
              <w:t>, %</w:t>
            </w:r>
          </w:p>
        </w:tc>
        <w:tc>
          <w:tcPr>
            <w:tcW w:w="1978" w:type="dxa"/>
            <w:vAlign w:val="center"/>
          </w:tcPr>
          <w:p w14:paraId="4B89367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Hazard ratio</w:t>
            </w:r>
          </w:p>
          <w:p w14:paraId="69FB8B5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(95% CI)</w:t>
            </w:r>
          </w:p>
        </w:tc>
        <w:tc>
          <w:tcPr>
            <w:tcW w:w="1843" w:type="dxa"/>
            <w:vAlign w:val="center"/>
          </w:tcPr>
          <w:p w14:paraId="721D31BD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CC4">
              <w:rPr>
                <w:rFonts w:cstheme="minorHAnsi"/>
                <w:b/>
                <w:i/>
                <w:sz w:val="20"/>
                <w:szCs w:val="20"/>
              </w:rPr>
              <w:t>P-</w:t>
            </w:r>
            <w:r w:rsidRPr="00AE4F58">
              <w:rPr>
                <w:rFonts w:cstheme="minorHAnsi"/>
                <w:b/>
                <w:sz w:val="20"/>
                <w:szCs w:val="20"/>
              </w:rPr>
              <w:t>value</w:t>
            </w:r>
          </w:p>
        </w:tc>
      </w:tr>
      <w:tr w:rsidR="006E206F" w:rsidRPr="00AE4F58" w14:paraId="3F3BE953" w14:textId="77777777" w:rsidTr="005026F8">
        <w:trPr>
          <w:trHeight w:val="270"/>
        </w:trPr>
        <w:tc>
          <w:tcPr>
            <w:tcW w:w="4269" w:type="dxa"/>
            <w:vAlign w:val="center"/>
          </w:tcPr>
          <w:p w14:paraId="4EDA2573" w14:textId="77777777" w:rsidR="006E206F" w:rsidRPr="00AE4F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21DB940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7FCAB5EB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2790" w:type="dxa"/>
          </w:tcPr>
          <w:p w14:paraId="1EB1EF5C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FP/SAL</w:t>
            </w:r>
          </w:p>
          <w:p w14:paraId="2B3860FC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1978" w:type="dxa"/>
            <w:vAlign w:val="center"/>
          </w:tcPr>
          <w:p w14:paraId="2CED5EBE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958658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3FCAA4C8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7872E399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6A926B9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22.7</w:t>
            </w:r>
          </w:p>
        </w:tc>
        <w:tc>
          <w:tcPr>
            <w:tcW w:w="2790" w:type="dxa"/>
          </w:tcPr>
          <w:p w14:paraId="0E36D91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25.0</w:t>
            </w:r>
          </w:p>
        </w:tc>
        <w:tc>
          <w:tcPr>
            <w:tcW w:w="1978" w:type="dxa"/>
          </w:tcPr>
          <w:p w14:paraId="6932777B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0.89 (0.74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1.08)</w:t>
            </w:r>
          </w:p>
        </w:tc>
        <w:tc>
          <w:tcPr>
            <w:tcW w:w="1843" w:type="dxa"/>
          </w:tcPr>
          <w:p w14:paraId="501E91C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0.240</w:t>
            </w:r>
          </w:p>
        </w:tc>
      </w:tr>
      <w:tr w:rsidR="006E206F" w:rsidRPr="00AE4F58" w14:paraId="45A9A8CA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5C20564F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5F9C03B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35.7</w:t>
            </w:r>
          </w:p>
        </w:tc>
        <w:tc>
          <w:tcPr>
            <w:tcW w:w="2790" w:type="dxa"/>
          </w:tcPr>
          <w:p w14:paraId="7F48713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39.1</w:t>
            </w:r>
          </w:p>
        </w:tc>
        <w:tc>
          <w:tcPr>
            <w:tcW w:w="1978" w:type="dxa"/>
          </w:tcPr>
          <w:p w14:paraId="192BC84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0.89 (0.75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1.06)</w:t>
            </w:r>
          </w:p>
        </w:tc>
        <w:tc>
          <w:tcPr>
            <w:tcW w:w="1843" w:type="dxa"/>
          </w:tcPr>
          <w:p w14:paraId="3FAF5DA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0.204</w:t>
            </w:r>
          </w:p>
        </w:tc>
      </w:tr>
      <w:tr w:rsidR="006E206F" w:rsidRPr="00AE4F58" w14:paraId="34B8842D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18BD194A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297FDF6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41.5</w:t>
            </w:r>
          </w:p>
        </w:tc>
        <w:tc>
          <w:tcPr>
            <w:tcW w:w="2790" w:type="dxa"/>
          </w:tcPr>
          <w:p w14:paraId="29AB7DF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48.7</w:t>
            </w:r>
          </w:p>
        </w:tc>
        <w:tc>
          <w:tcPr>
            <w:tcW w:w="1978" w:type="dxa"/>
          </w:tcPr>
          <w:p w14:paraId="330C420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0.87 (0.74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1.03)</w:t>
            </w:r>
          </w:p>
        </w:tc>
        <w:tc>
          <w:tcPr>
            <w:tcW w:w="1843" w:type="dxa"/>
          </w:tcPr>
          <w:p w14:paraId="784CC89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0.106</w:t>
            </w:r>
          </w:p>
        </w:tc>
      </w:tr>
      <w:tr w:rsidR="006E206F" w:rsidRPr="00AE4F58" w14:paraId="3B36DE57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25B39016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74AB586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46.2</w:t>
            </w:r>
          </w:p>
        </w:tc>
        <w:tc>
          <w:tcPr>
            <w:tcW w:w="2790" w:type="dxa"/>
          </w:tcPr>
          <w:p w14:paraId="6C6A90E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55.7</w:t>
            </w:r>
          </w:p>
        </w:tc>
        <w:tc>
          <w:tcPr>
            <w:tcW w:w="1978" w:type="dxa"/>
          </w:tcPr>
          <w:p w14:paraId="4F44C32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0.86 (0.73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1.02)</w:t>
            </w:r>
          </w:p>
        </w:tc>
        <w:tc>
          <w:tcPr>
            <w:tcW w:w="1843" w:type="dxa"/>
          </w:tcPr>
          <w:p w14:paraId="1BFFB105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0.077</w:t>
            </w:r>
          </w:p>
        </w:tc>
      </w:tr>
      <w:tr w:rsidR="006E206F" w:rsidRPr="00AE4F58" w14:paraId="003D1819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42FC7B0F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6B09C4EA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70D4365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2790" w:type="dxa"/>
          </w:tcPr>
          <w:p w14:paraId="1836D3F9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B/F</w:t>
            </w:r>
          </w:p>
          <w:p w14:paraId="0A6EBBD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1978" w:type="dxa"/>
            <w:vAlign w:val="center"/>
          </w:tcPr>
          <w:p w14:paraId="552A074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865B0D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5F715DBF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42D22636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1310C92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22.5</w:t>
            </w:r>
          </w:p>
        </w:tc>
        <w:tc>
          <w:tcPr>
            <w:tcW w:w="2790" w:type="dxa"/>
          </w:tcPr>
          <w:p w14:paraId="06009AE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24.4</w:t>
            </w:r>
          </w:p>
        </w:tc>
        <w:tc>
          <w:tcPr>
            <w:tcW w:w="1978" w:type="dxa"/>
          </w:tcPr>
          <w:p w14:paraId="604283C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0.87 (0.73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1.03)</w:t>
            </w:r>
          </w:p>
        </w:tc>
        <w:tc>
          <w:tcPr>
            <w:tcW w:w="1843" w:type="dxa"/>
          </w:tcPr>
          <w:p w14:paraId="72C7360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0.112</w:t>
            </w:r>
          </w:p>
        </w:tc>
      </w:tr>
      <w:tr w:rsidR="006E206F" w:rsidRPr="00AE4F58" w14:paraId="0A6F15E6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1B265E1A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29F4CCA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35.1</w:t>
            </w:r>
          </w:p>
        </w:tc>
        <w:tc>
          <w:tcPr>
            <w:tcW w:w="2790" w:type="dxa"/>
          </w:tcPr>
          <w:p w14:paraId="2F5B3DB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35.1</w:t>
            </w:r>
          </w:p>
        </w:tc>
        <w:tc>
          <w:tcPr>
            <w:tcW w:w="1978" w:type="dxa"/>
          </w:tcPr>
          <w:p w14:paraId="5A5C6229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0.90 (0.77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1.06)</w:t>
            </w:r>
          </w:p>
        </w:tc>
        <w:tc>
          <w:tcPr>
            <w:tcW w:w="1843" w:type="dxa"/>
          </w:tcPr>
          <w:p w14:paraId="252EAB5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0.201</w:t>
            </w:r>
          </w:p>
        </w:tc>
      </w:tr>
      <w:tr w:rsidR="006E206F" w:rsidRPr="00AE4F58" w14:paraId="79143DC1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62A7D95E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5C4AC98F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42.1</w:t>
            </w:r>
          </w:p>
        </w:tc>
        <w:tc>
          <w:tcPr>
            <w:tcW w:w="2790" w:type="dxa"/>
          </w:tcPr>
          <w:p w14:paraId="3C2347B2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46.9</w:t>
            </w:r>
          </w:p>
        </w:tc>
        <w:tc>
          <w:tcPr>
            <w:tcW w:w="1978" w:type="dxa"/>
          </w:tcPr>
          <w:p w14:paraId="30823BD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0.88 (0.75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1.02)</w:t>
            </w:r>
          </w:p>
        </w:tc>
        <w:tc>
          <w:tcPr>
            <w:tcW w:w="1843" w:type="dxa"/>
          </w:tcPr>
          <w:p w14:paraId="0F3ED8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0.093</w:t>
            </w:r>
          </w:p>
        </w:tc>
      </w:tr>
      <w:tr w:rsidR="006E206F" w:rsidRPr="00AE4F58" w14:paraId="5F5F4A59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18921086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36909E7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46.8</w:t>
            </w:r>
          </w:p>
        </w:tc>
        <w:tc>
          <w:tcPr>
            <w:tcW w:w="2790" w:type="dxa"/>
          </w:tcPr>
          <w:p w14:paraId="651B7D5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54.8</w:t>
            </w:r>
          </w:p>
        </w:tc>
        <w:tc>
          <w:tcPr>
            <w:tcW w:w="1978" w:type="dxa"/>
          </w:tcPr>
          <w:p w14:paraId="6AA44B1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0.87 (0.75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1.01)</w:t>
            </w:r>
          </w:p>
        </w:tc>
        <w:tc>
          <w:tcPr>
            <w:tcW w:w="1843" w:type="dxa"/>
          </w:tcPr>
          <w:p w14:paraId="3BE1C56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0.065</w:t>
            </w:r>
          </w:p>
        </w:tc>
      </w:tr>
      <w:tr w:rsidR="006E206F" w:rsidRPr="00AE4F58" w14:paraId="0B3778BC" w14:textId="77777777" w:rsidTr="005026F8">
        <w:trPr>
          <w:trHeight w:val="270"/>
        </w:trPr>
        <w:tc>
          <w:tcPr>
            <w:tcW w:w="4269" w:type="dxa"/>
            <w:vAlign w:val="center"/>
          </w:tcPr>
          <w:p w14:paraId="65B4262D" w14:textId="77777777" w:rsidR="006E206F" w:rsidRPr="00AE4F58" w:rsidRDefault="006E206F" w:rsidP="00CB1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2293" w:type="dxa"/>
          </w:tcPr>
          <w:p w14:paraId="4B297120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0FE5BE3B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2790" w:type="dxa"/>
          </w:tcPr>
          <w:p w14:paraId="7BBF9C9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TIO</w:t>
            </w:r>
          </w:p>
          <w:p w14:paraId="00E77825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1978" w:type="dxa"/>
            <w:vAlign w:val="center"/>
          </w:tcPr>
          <w:p w14:paraId="4AF8DFE8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8B2B786" w14:textId="77777777" w:rsidR="006E206F" w:rsidRPr="00AE4F58" w:rsidRDefault="006E206F" w:rsidP="00CB11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3185C597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6A1F6ABC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 months</w:t>
            </w:r>
          </w:p>
        </w:tc>
        <w:tc>
          <w:tcPr>
            <w:tcW w:w="2293" w:type="dxa"/>
          </w:tcPr>
          <w:p w14:paraId="524E8F1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22.3</w:t>
            </w:r>
          </w:p>
        </w:tc>
        <w:tc>
          <w:tcPr>
            <w:tcW w:w="2790" w:type="dxa"/>
          </w:tcPr>
          <w:p w14:paraId="2AD4CC5C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25.8</w:t>
            </w:r>
          </w:p>
        </w:tc>
        <w:tc>
          <w:tcPr>
            <w:tcW w:w="1978" w:type="dxa"/>
          </w:tcPr>
          <w:p w14:paraId="40B0BF3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0.84 (0.70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1.00)</w:t>
            </w:r>
          </w:p>
        </w:tc>
        <w:tc>
          <w:tcPr>
            <w:tcW w:w="1843" w:type="dxa"/>
          </w:tcPr>
          <w:p w14:paraId="57A35F24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0.051</w:t>
            </w:r>
          </w:p>
        </w:tc>
      </w:tr>
      <w:tr w:rsidR="006E206F" w:rsidRPr="00AE4F58" w14:paraId="481A502B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73F9FFB4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6 months</w:t>
            </w:r>
          </w:p>
        </w:tc>
        <w:tc>
          <w:tcPr>
            <w:tcW w:w="2293" w:type="dxa"/>
          </w:tcPr>
          <w:p w14:paraId="58D3920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36.1</w:t>
            </w:r>
          </w:p>
        </w:tc>
        <w:tc>
          <w:tcPr>
            <w:tcW w:w="2790" w:type="dxa"/>
          </w:tcPr>
          <w:p w14:paraId="4795F74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35.2</w:t>
            </w:r>
          </w:p>
        </w:tc>
        <w:tc>
          <w:tcPr>
            <w:tcW w:w="1978" w:type="dxa"/>
          </w:tcPr>
          <w:p w14:paraId="5F3C2560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0.92 (0.78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1.08)</w:t>
            </w:r>
          </w:p>
        </w:tc>
        <w:tc>
          <w:tcPr>
            <w:tcW w:w="1843" w:type="dxa"/>
          </w:tcPr>
          <w:p w14:paraId="2172B1C3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0.297</w:t>
            </w:r>
          </w:p>
        </w:tc>
      </w:tr>
      <w:tr w:rsidR="006E206F" w:rsidRPr="00AE4F58" w14:paraId="7BC26043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348262A7" w14:textId="77777777" w:rsidR="006E206F" w:rsidRPr="00AE4F58" w:rsidRDefault="006E206F" w:rsidP="00CB1143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9 months</w:t>
            </w:r>
          </w:p>
        </w:tc>
        <w:tc>
          <w:tcPr>
            <w:tcW w:w="2293" w:type="dxa"/>
          </w:tcPr>
          <w:p w14:paraId="090F832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43.5</w:t>
            </w:r>
          </w:p>
        </w:tc>
        <w:tc>
          <w:tcPr>
            <w:tcW w:w="2790" w:type="dxa"/>
          </w:tcPr>
          <w:p w14:paraId="33263007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42.0</w:t>
            </w:r>
          </w:p>
        </w:tc>
        <w:tc>
          <w:tcPr>
            <w:tcW w:w="1978" w:type="dxa"/>
          </w:tcPr>
          <w:p w14:paraId="5B0D485E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0.93 (0.79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1.08)</w:t>
            </w:r>
          </w:p>
        </w:tc>
        <w:tc>
          <w:tcPr>
            <w:tcW w:w="1843" w:type="dxa"/>
          </w:tcPr>
          <w:p w14:paraId="279E3776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0.344</w:t>
            </w:r>
          </w:p>
        </w:tc>
      </w:tr>
      <w:tr w:rsidR="006E206F" w:rsidRPr="00AE4F58" w14:paraId="16741370" w14:textId="77777777" w:rsidTr="005026F8">
        <w:trPr>
          <w:trHeight w:val="283"/>
        </w:trPr>
        <w:tc>
          <w:tcPr>
            <w:tcW w:w="4269" w:type="dxa"/>
            <w:vAlign w:val="center"/>
          </w:tcPr>
          <w:p w14:paraId="6AF3E598" w14:textId="77777777" w:rsidR="006E206F" w:rsidRPr="00AE4F58" w:rsidRDefault="006E206F" w:rsidP="00CB1143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 months</w:t>
            </w:r>
          </w:p>
        </w:tc>
        <w:tc>
          <w:tcPr>
            <w:tcW w:w="2293" w:type="dxa"/>
          </w:tcPr>
          <w:p w14:paraId="29BBF0C8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47.2</w:t>
            </w:r>
          </w:p>
        </w:tc>
        <w:tc>
          <w:tcPr>
            <w:tcW w:w="2790" w:type="dxa"/>
          </w:tcPr>
          <w:p w14:paraId="2A10E62D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53.0</w:t>
            </w:r>
          </w:p>
        </w:tc>
        <w:tc>
          <w:tcPr>
            <w:tcW w:w="1978" w:type="dxa"/>
          </w:tcPr>
          <w:p w14:paraId="655B04B1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0.90 (0.77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1.05)</w:t>
            </w:r>
          </w:p>
        </w:tc>
        <w:tc>
          <w:tcPr>
            <w:tcW w:w="1843" w:type="dxa"/>
          </w:tcPr>
          <w:p w14:paraId="6FCFEAEA" w14:textId="77777777" w:rsidR="006E206F" w:rsidRPr="00AE4F58" w:rsidRDefault="006E206F" w:rsidP="00CB11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0.163</w:t>
            </w:r>
          </w:p>
        </w:tc>
      </w:tr>
    </w:tbl>
    <w:p w14:paraId="39679032" w14:textId="004952FE" w:rsidR="006E206F" w:rsidRDefault="006E206F" w:rsidP="006E206F">
      <w:pPr>
        <w:spacing w:line="480" w:lineRule="auto"/>
        <w:rPr>
          <w:rFonts w:eastAsiaTheme="majorEastAsia" w:cstheme="minorHAnsi"/>
          <w:b/>
          <w:szCs w:val="26"/>
        </w:rPr>
      </w:pPr>
      <w:r>
        <w:t xml:space="preserve">B/F, budesonide/formoterol; </w:t>
      </w:r>
      <w:r>
        <w:rPr>
          <w:rFonts w:cstheme="minorHAnsi"/>
        </w:rPr>
        <w:t xml:space="preserve">CI, confidence interval; </w:t>
      </w:r>
      <w:r>
        <w:t xml:space="preserve">COPD, chronic obstructive pulmonary disease; </w:t>
      </w:r>
      <w:r>
        <w:rPr>
          <w:rFonts w:cstheme="minorHAnsi"/>
        </w:rPr>
        <w:t>FP/SAL, fluticasone propionate/salmeterol; TIO, tiotropium; UMEC/VI, umeclidinium/vilanterol</w:t>
      </w:r>
      <w:r>
        <w:rPr>
          <w:rFonts w:cstheme="minorHAnsi"/>
        </w:rPr>
        <w:br w:type="page"/>
      </w:r>
    </w:p>
    <w:p w14:paraId="55139E09" w14:textId="77777777" w:rsidR="006E206F" w:rsidRPr="00B33419" w:rsidRDefault="006E206F" w:rsidP="006E206F">
      <w:pPr>
        <w:pStyle w:val="Heading2"/>
        <w:spacing w:line="480" w:lineRule="auto"/>
      </w:pPr>
      <w:r>
        <w:rPr>
          <w:rFonts w:cstheme="minorHAnsi"/>
        </w:rPr>
        <w:lastRenderedPageBreak/>
        <w:t xml:space="preserve">Table S8. </w:t>
      </w:r>
      <w:r>
        <w:t xml:space="preserve">Rate of on-treatment COPD-related overall and moderate exacerbations for </w:t>
      </w:r>
      <w:r w:rsidRPr="00870533">
        <w:t>UMEC/VI v</w:t>
      </w:r>
      <w:r>
        <w:t>ersu</w:t>
      </w:r>
      <w:r w:rsidRPr="00870533">
        <w:t xml:space="preserve">s FP/SAL, </w:t>
      </w:r>
      <w:r>
        <w:t>B/F, and TIO</w:t>
      </w:r>
      <w:r w:rsidRPr="00870533">
        <w:t xml:space="preserve"> matched cohorts</w:t>
      </w:r>
    </w:p>
    <w:tbl>
      <w:tblPr>
        <w:tblStyle w:val="TableGrid"/>
        <w:tblW w:w="13598" w:type="dxa"/>
        <w:tblInd w:w="5" w:type="dxa"/>
        <w:tblLook w:val="04A0" w:firstRow="1" w:lastRow="0" w:firstColumn="1" w:lastColumn="0" w:noHBand="0" w:noVBand="1"/>
      </w:tblPr>
      <w:tblGrid>
        <w:gridCol w:w="2980"/>
        <w:gridCol w:w="1592"/>
        <w:gridCol w:w="1936"/>
        <w:gridCol w:w="2210"/>
        <w:gridCol w:w="1992"/>
        <w:gridCol w:w="1935"/>
        <w:gridCol w:w="953"/>
      </w:tblGrid>
      <w:tr w:rsidR="006E206F" w:rsidRPr="00AE4F58" w14:paraId="0FC06DB8" w14:textId="77777777" w:rsidTr="005026F8">
        <w:trPr>
          <w:trHeight w:val="2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</w:tcPr>
          <w:p w14:paraId="38762F34" w14:textId="77777777" w:rsidR="006E206F" w:rsidRPr="00AE4F58" w:rsidRDefault="006E206F" w:rsidP="00710E9E">
            <w:pPr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Exacerbations</w:t>
            </w:r>
          </w:p>
        </w:tc>
        <w:tc>
          <w:tcPr>
            <w:tcW w:w="3528" w:type="dxa"/>
            <w:gridSpan w:val="2"/>
          </w:tcPr>
          <w:p w14:paraId="28FDA0A7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Number of events</w:t>
            </w:r>
          </w:p>
        </w:tc>
        <w:tc>
          <w:tcPr>
            <w:tcW w:w="4202" w:type="dxa"/>
            <w:gridSpan w:val="2"/>
          </w:tcPr>
          <w:p w14:paraId="2508FA71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Rate (per 100 person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AE4F58">
              <w:rPr>
                <w:rFonts w:cstheme="minorHAnsi"/>
                <w:b/>
                <w:sz w:val="20"/>
                <w:szCs w:val="20"/>
              </w:rPr>
              <w:t>days)</w:t>
            </w:r>
          </w:p>
        </w:tc>
        <w:tc>
          <w:tcPr>
            <w:tcW w:w="1935" w:type="dxa"/>
          </w:tcPr>
          <w:p w14:paraId="647C775F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Rate ratio (95% CI)</w:t>
            </w:r>
          </w:p>
        </w:tc>
        <w:tc>
          <w:tcPr>
            <w:tcW w:w="953" w:type="dxa"/>
          </w:tcPr>
          <w:p w14:paraId="15FC6BCE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CC4">
              <w:rPr>
                <w:rFonts w:cstheme="minorHAnsi"/>
                <w:b/>
                <w:i/>
                <w:sz w:val="20"/>
                <w:szCs w:val="20"/>
              </w:rPr>
              <w:t>P</w:t>
            </w:r>
          </w:p>
        </w:tc>
      </w:tr>
      <w:tr w:rsidR="006E206F" w:rsidRPr="00AE4F58" w14:paraId="54CEBED1" w14:textId="77777777" w:rsidTr="005026F8">
        <w:trPr>
          <w:trHeight w:val="258"/>
        </w:trPr>
        <w:tc>
          <w:tcPr>
            <w:tcW w:w="2980" w:type="dxa"/>
            <w:vAlign w:val="center"/>
          </w:tcPr>
          <w:p w14:paraId="643DE1F1" w14:textId="77777777" w:rsidR="006E206F" w:rsidRPr="00AE4F58" w:rsidRDefault="006E206F" w:rsidP="00710E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1592" w:type="dxa"/>
          </w:tcPr>
          <w:p w14:paraId="3511B9EF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0416E86F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1936" w:type="dxa"/>
          </w:tcPr>
          <w:p w14:paraId="7DDF9F4C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FP/SAL</w:t>
            </w:r>
          </w:p>
          <w:p w14:paraId="06EF1090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2210" w:type="dxa"/>
          </w:tcPr>
          <w:p w14:paraId="1C5B11CC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6CC67C66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1992" w:type="dxa"/>
          </w:tcPr>
          <w:p w14:paraId="159F453A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FP/SAL</w:t>
            </w:r>
          </w:p>
          <w:p w14:paraId="1A2F7267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(N=1194)</w:t>
            </w:r>
          </w:p>
        </w:tc>
        <w:tc>
          <w:tcPr>
            <w:tcW w:w="1935" w:type="dxa"/>
            <w:vAlign w:val="center"/>
          </w:tcPr>
          <w:p w14:paraId="294492F7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46C6D463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1DB59D43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1A7B4480" w14:textId="77777777" w:rsidR="006E206F" w:rsidRPr="00AE4F58" w:rsidRDefault="006E206F" w:rsidP="00710E9E">
            <w:pPr>
              <w:ind w:firstLine="22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On-treatment period, mean (SD)</w:t>
            </w:r>
          </w:p>
        </w:tc>
        <w:tc>
          <w:tcPr>
            <w:tcW w:w="1592" w:type="dxa"/>
          </w:tcPr>
          <w:p w14:paraId="05FF9D8C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144.9 (185.3)</w:t>
            </w:r>
          </w:p>
        </w:tc>
        <w:tc>
          <w:tcPr>
            <w:tcW w:w="1936" w:type="dxa"/>
          </w:tcPr>
          <w:p w14:paraId="3A4BBC6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107.5 (153.0)</w:t>
            </w:r>
          </w:p>
        </w:tc>
        <w:tc>
          <w:tcPr>
            <w:tcW w:w="2210" w:type="dxa"/>
          </w:tcPr>
          <w:p w14:paraId="0688A72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43801DF6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250A4E12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1761CB0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1F5D41B7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5B5EDA25" w14:textId="77777777" w:rsidR="006E206F" w:rsidRPr="00AE4F58" w:rsidRDefault="006E206F" w:rsidP="00710E9E">
            <w:pPr>
              <w:ind w:firstLine="22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Total person-days</w:t>
            </w:r>
          </w:p>
        </w:tc>
        <w:tc>
          <w:tcPr>
            <w:tcW w:w="1592" w:type="dxa"/>
          </w:tcPr>
          <w:p w14:paraId="60E3B03B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173 045</w:t>
            </w:r>
          </w:p>
        </w:tc>
        <w:tc>
          <w:tcPr>
            <w:tcW w:w="1936" w:type="dxa"/>
          </w:tcPr>
          <w:p w14:paraId="19ECABC4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128 367</w:t>
            </w:r>
          </w:p>
        </w:tc>
        <w:tc>
          <w:tcPr>
            <w:tcW w:w="2210" w:type="dxa"/>
          </w:tcPr>
          <w:p w14:paraId="278639F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636BC38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3838EE5B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7B1CEA8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2217CD79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57AEBDDB" w14:textId="77777777" w:rsidR="006E206F" w:rsidRPr="00AE4F58" w:rsidRDefault="006E206F" w:rsidP="00710E9E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Overall</w:t>
            </w:r>
          </w:p>
        </w:tc>
        <w:tc>
          <w:tcPr>
            <w:tcW w:w="1592" w:type="dxa"/>
          </w:tcPr>
          <w:p w14:paraId="65B6531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389</w:t>
            </w:r>
          </w:p>
        </w:tc>
        <w:tc>
          <w:tcPr>
            <w:tcW w:w="1936" w:type="dxa"/>
          </w:tcPr>
          <w:p w14:paraId="1E9FC0ED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210" w:type="dxa"/>
          </w:tcPr>
          <w:p w14:paraId="71B916D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0.22</w:t>
            </w:r>
          </w:p>
        </w:tc>
        <w:tc>
          <w:tcPr>
            <w:tcW w:w="1992" w:type="dxa"/>
          </w:tcPr>
          <w:p w14:paraId="64AD3E25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0.28</w:t>
            </w:r>
          </w:p>
        </w:tc>
        <w:tc>
          <w:tcPr>
            <w:tcW w:w="1935" w:type="dxa"/>
            <w:vAlign w:val="center"/>
          </w:tcPr>
          <w:p w14:paraId="6535F2C5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0.81 (0.70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0.95)</w:t>
            </w:r>
          </w:p>
        </w:tc>
        <w:tc>
          <w:tcPr>
            <w:tcW w:w="953" w:type="dxa"/>
            <w:vAlign w:val="center"/>
          </w:tcPr>
          <w:p w14:paraId="61AF6DE5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0.004</w:t>
            </w:r>
          </w:p>
        </w:tc>
      </w:tr>
      <w:tr w:rsidR="006E206F" w:rsidRPr="00AE4F58" w14:paraId="08E4E7FC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06326849" w14:textId="77777777" w:rsidR="006E206F" w:rsidRPr="00AE4F58" w:rsidRDefault="006E206F" w:rsidP="00710E9E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Moderate</w:t>
            </w:r>
          </w:p>
        </w:tc>
        <w:tc>
          <w:tcPr>
            <w:tcW w:w="1592" w:type="dxa"/>
          </w:tcPr>
          <w:p w14:paraId="56D77D6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1936" w:type="dxa"/>
          </w:tcPr>
          <w:p w14:paraId="23F1C94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183</w:t>
            </w:r>
          </w:p>
        </w:tc>
        <w:tc>
          <w:tcPr>
            <w:tcW w:w="2210" w:type="dxa"/>
          </w:tcPr>
          <w:p w14:paraId="0DC491BA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0.13</w:t>
            </w:r>
          </w:p>
        </w:tc>
        <w:tc>
          <w:tcPr>
            <w:tcW w:w="1992" w:type="dxa"/>
          </w:tcPr>
          <w:p w14:paraId="49173E9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0.14</w:t>
            </w:r>
          </w:p>
        </w:tc>
        <w:tc>
          <w:tcPr>
            <w:tcW w:w="1935" w:type="dxa"/>
            <w:vAlign w:val="center"/>
          </w:tcPr>
          <w:p w14:paraId="1BCA407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0.89 (0.73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1.08)</w:t>
            </w:r>
          </w:p>
        </w:tc>
        <w:tc>
          <w:tcPr>
            <w:tcW w:w="953" w:type="dxa"/>
            <w:vAlign w:val="center"/>
          </w:tcPr>
          <w:p w14:paraId="3918D66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0.208</w:t>
            </w:r>
          </w:p>
        </w:tc>
      </w:tr>
      <w:tr w:rsidR="006E206F" w:rsidRPr="00AE4F58" w14:paraId="72A39898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50A4707C" w14:textId="77777777" w:rsidR="006E206F" w:rsidRPr="00AE4F58" w:rsidRDefault="006E206F" w:rsidP="00710E9E">
            <w:pPr>
              <w:ind w:firstLine="22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1592" w:type="dxa"/>
          </w:tcPr>
          <w:p w14:paraId="4F7C18E4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66D3C67B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1936" w:type="dxa"/>
          </w:tcPr>
          <w:p w14:paraId="65724CD9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B/F</w:t>
            </w:r>
          </w:p>
          <w:p w14:paraId="6CFB1DC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2210" w:type="dxa"/>
          </w:tcPr>
          <w:p w14:paraId="78B38D80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1B4858B8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1992" w:type="dxa"/>
          </w:tcPr>
          <w:p w14:paraId="41805001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B/F</w:t>
            </w:r>
          </w:p>
          <w:p w14:paraId="728A02F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(N=1441)</w:t>
            </w:r>
          </w:p>
        </w:tc>
        <w:tc>
          <w:tcPr>
            <w:tcW w:w="1935" w:type="dxa"/>
            <w:vAlign w:val="center"/>
          </w:tcPr>
          <w:p w14:paraId="339FA374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0E4E7322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1EC88914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0921F6BC" w14:textId="77777777" w:rsidR="006E206F" w:rsidRPr="00AE4F58" w:rsidRDefault="006E206F" w:rsidP="00710E9E">
            <w:pPr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On-treatment period, mean (SD)</w:t>
            </w:r>
          </w:p>
        </w:tc>
        <w:tc>
          <w:tcPr>
            <w:tcW w:w="1592" w:type="dxa"/>
          </w:tcPr>
          <w:p w14:paraId="770332FB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139.5 (176.9)</w:t>
            </w:r>
          </w:p>
        </w:tc>
        <w:tc>
          <w:tcPr>
            <w:tcW w:w="1936" w:type="dxa"/>
          </w:tcPr>
          <w:p w14:paraId="50C7B939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102.5 (139.9)</w:t>
            </w:r>
          </w:p>
        </w:tc>
        <w:tc>
          <w:tcPr>
            <w:tcW w:w="2210" w:type="dxa"/>
          </w:tcPr>
          <w:p w14:paraId="1919AB3B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08CAC304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65A815FD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7C608B2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6FC5F33B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0E3F999D" w14:textId="77777777" w:rsidR="006E206F" w:rsidRPr="00AE4F58" w:rsidRDefault="006E206F" w:rsidP="00710E9E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Total person-days</w:t>
            </w:r>
          </w:p>
        </w:tc>
        <w:tc>
          <w:tcPr>
            <w:tcW w:w="1592" w:type="dxa"/>
          </w:tcPr>
          <w:p w14:paraId="38F4CB3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201 019</w:t>
            </w:r>
          </w:p>
        </w:tc>
        <w:tc>
          <w:tcPr>
            <w:tcW w:w="1936" w:type="dxa"/>
          </w:tcPr>
          <w:p w14:paraId="2225CDA3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147 676</w:t>
            </w:r>
          </w:p>
        </w:tc>
        <w:tc>
          <w:tcPr>
            <w:tcW w:w="2210" w:type="dxa"/>
          </w:tcPr>
          <w:p w14:paraId="1F4E9DF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260EC59A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1FBF799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0FA95F9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081CD903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18111F8A" w14:textId="77777777" w:rsidR="006E206F" w:rsidRPr="00AE4F58" w:rsidRDefault="006E206F" w:rsidP="00710E9E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Overall</w:t>
            </w:r>
          </w:p>
        </w:tc>
        <w:tc>
          <w:tcPr>
            <w:tcW w:w="1592" w:type="dxa"/>
          </w:tcPr>
          <w:p w14:paraId="63F3A368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472</w:t>
            </w:r>
          </w:p>
        </w:tc>
        <w:tc>
          <w:tcPr>
            <w:tcW w:w="1936" w:type="dxa"/>
          </w:tcPr>
          <w:p w14:paraId="14D0C86A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439</w:t>
            </w:r>
          </w:p>
        </w:tc>
        <w:tc>
          <w:tcPr>
            <w:tcW w:w="2210" w:type="dxa"/>
          </w:tcPr>
          <w:p w14:paraId="28A5591C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0.23</w:t>
            </w:r>
          </w:p>
        </w:tc>
        <w:tc>
          <w:tcPr>
            <w:tcW w:w="1992" w:type="dxa"/>
          </w:tcPr>
          <w:p w14:paraId="6A584F6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0.30</w:t>
            </w:r>
          </w:p>
        </w:tc>
        <w:tc>
          <w:tcPr>
            <w:tcW w:w="1935" w:type="dxa"/>
            <w:vAlign w:val="center"/>
          </w:tcPr>
          <w:p w14:paraId="58EB002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0.79 (0.68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0.93)</w:t>
            </w:r>
          </w:p>
        </w:tc>
        <w:tc>
          <w:tcPr>
            <w:tcW w:w="953" w:type="dxa"/>
            <w:vAlign w:val="center"/>
          </w:tcPr>
          <w:p w14:paraId="4A71BAEC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&lt;0.001</w:t>
            </w:r>
          </w:p>
        </w:tc>
      </w:tr>
      <w:tr w:rsidR="006E206F" w:rsidRPr="00AE4F58" w14:paraId="37E3FEBF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55BE036F" w14:textId="77777777" w:rsidR="006E206F" w:rsidRPr="00AE4F58" w:rsidRDefault="006E206F" w:rsidP="00710E9E">
            <w:pPr>
              <w:ind w:firstLine="176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Moderate</w:t>
            </w:r>
          </w:p>
        </w:tc>
        <w:tc>
          <w:tcPr>
            <w:tcW w:w="1592" w:type="dxa"/>
          </w:tcPr>
          <w:p w14:paraId="75968DC4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269</w:t>
            </w:r>
          </w:p>
        </w:tc>
        <w:tc>
          <w:tcPr>
            <w:tcW w:w="1936" w:type="dxa"/>
          </w:tcPr>
          <w:p w14:paraId="2BC98D3E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236</w:t>
            </w:r>
          </w:p>
        </w:tc>
        <w:tc>
          <w:tcPr>
            <w:tcW w:w="2210" w:type="dxa"/>
          </w:tcPr>
          <w:p w14:paraId="6E3C52D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0.13</w:t>
            </w:r>
          </w:p>
        </w:tc>
        <w:tc>
          <w:tcPr>
            <w:tcW w:w="1992" w:type="dxa"/>
          </w:tcPr>
          <w:p w14:paraId="1B441C9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0.16</w:t>
            </w:r>
          </w:p>
        </w:tc>
        <w:tc>
          <w:tcPr>
            <w:tcW w:w="1935" w:type="dxa"/>
            <w:vAlign w:val="center"/>
          </w:tcPr>
          <w:p w14:paraId="1F089B5A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0.84 (0.69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1.04)</w:t>
            </w:r>
          </w:p>
        </w:tc>
        <w:tc>
          <w:tcPr>
            <w:tcW w:w="953" w:type="dxa"/>
            <w:vAlign w:val="center"/>
          </w:tcPr>
          <w:p w14:paraId="283C99C6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0.100</w:t>
            </w:r>
          </w:p>
        </w:tc>
      </w:tr>
      <w:tr w:rsidR="006E206F" w:rsidRPr="00AE4F58" w14:paraId="48AE91F0" w14:textId="77777777" w:rsidTr="005026F8">
        <w:trPr>
          <w:trHeight w:val="258"/>
        </w:trPr>
        <w:tc>
          <w:tcPr>
            <w:tcW w:w="2980" w:type="dxa"/>
            <w:vAlign w:val="center"/>
          </w:tcPr>
          <w:p w14:paraId="40B0B99B" w14:textId="77777777" w:rsidR="006E206F" w:rsidRPr="00AE4F58" w:rsidRDefault="006E206F" w:rsidP="00710E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Treatment comparison</w:t>
            </w:r>
          </w:p>
        </w:tc>
        <w:tc>
          <w:tcPr>
            <w:tcW w:w="1592" w:type="dxa"/>
          </w:tcPr>
          <w:p w14:paraId="56CD4F71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1D6D7D9E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1936" w:type="dxa"/>
          </w:tcPr>
          <w:p w14:paraId="0C78C887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TIO</w:t>
            </w:r>
          </w:p>
          <w:p w14:paraId="10B1AA61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2210" w:type="dxa"/>
          </w:tcPr>
          <w:p w14:paraId="0AE1FBB8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UMEC/VI</w:t>
            </w:r>
          </w:p>
          <w:p w14:paraId="1A828954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1992" w:type="dxa"/>
          </w:tcPr>
          <w:p w14:paraId="1CDB19EF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TIO</w:t>
            </w:r>
          </w:p>
          <w:p w14:paraId="1C7EA511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F58">
              <w:rPr>
                <w:rFonts w:cstheme="minorHAnsi"/>
                <w:b/>
                <w:bCs/>
                <w:i/>
                <w:sz w:val="20"/>
                <w:szCs w:val="20"/>
              </w:rPr>
              <w:t>(N=1277)</w:t>
            </w:r>
          </w:p>
        </w:tc>
        <w:tc>
          <w:tcPr>
            <w:tcW w:w="1935" w:type="dxa"/>
            <w:vAlign w:val="center"/>
          </w:tcPr>
          <w:p w14:paraId="418F3C57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2F0AB42B" w14:textId="77777777" w:rsidR="006E206F" w:rsidRPr="00AE4F58" w:rsidRDefault="006E206F" w:rsidP="00710E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  <w:tr w:rsidR="006E206F" w:rsidRPr="00AE4F58" w14:paraId="1B654446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6C21867E" w14:textId="77777777" w:rsidR="006E206F" w:rsidRPr="00AE4F58" w:rsidRDefault="006E206F" w:rsidP="00710E9E">
            <w:pPr>
              <w:ind w:firstLine="22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On-treatment period, mean (SD)</w:t>
            </w:r>
          </w:p>
        </w:tc>
        <w:tc>
          <w:tcPr>
            <w:tcW w:w="1592" w:type="dxa"/>
          </w:tcPr>
          <w:p w14:paraId="5D317599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143.2 (183.3)</w:t>
            </w:r>
          </w:p>
        </w:tc>
        <w:tc>
          <w:tcPr>
            <w:tcW w:w="1936" w:type="dxa"/>
          </w:tcPr>
          <w:p w14:paraId="4D79691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130.3 (167.5)</w:t>
            </w:r>
          </w:p>
        </w:tc>
        <w:tc>
          <w:tcPr>
            <w:tcW w:w="2210" w:type="dxa"/>
          </w:tcPr>
          <w:p w14:paraId="45C17085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29067E0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791C9E1D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59EAAFC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6081ECAE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16F8FE02" w14:textId="77777777" w:rsidR="006E206F" w:rsidRPr="00AE4F58" w:rsidRDefault="006E206F" w:rsidP="00710E9E">
            <w:pPr>
              <w:ind w:firstLine="22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Total person-days</w:t>
            </w:r>
          </w:p>
        </w:tc>
        <w:tc>
          <w:tcPr>
            <w:tcW w:w="1592" w:type="dxa"/>
          </w:tcPr>
          <w:p w14:paraId="69355EA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182 822</w:t>
            </w:r>
          </w:p>
        </w:tc>
        <w:tc>
          <w:tcPr>
            <w:tcW w:w="1936" w:type="dxa"/>
          </w:tcPr>
          <w:p w14:paraId="3F7C206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166 413</w:t>
            </w:r>
          </w:p>
        </w:tc>
        <w:tc>
          <w:tcPr>
            <w:tcW w:w="2210" w:type="dxa"/>
          </w:tcPr>
          <w:p w14:paraId="17F3E810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14:paraId="031A5CB9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2563CD72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53" w:type="dxa"/>
            <w:vAlign w:val="center"/>
          </w:tcPr>
          <w:p w14:paraId="00CD56A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206F" w:rsidRPr="00AE4F58" w14:paraId="514BCF2A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7361A8E6" w14:textId="77777777" w:rsidR="006E206F" w:rsidRPr="00AE4F58" w:rsidRDefault="006E206F" w:rsidP="00710E9E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Overall</w:t>
            </w:r>
          </w:p>
        </w:tc>
        <w:tc>
          <w:tcPr>
            <w:tcW w:w="1592" w:type="dxa"/>
          </w:tcPr>
          <w:p w14:paraId="0499751F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430</w:t>
            </w:r>
          </w:p>
        </w:tc>
        <w:tc>
          <w:tcPr>
            <w:tcW w:w="1936" w:type="dxa"/>
          </w:tcPr>
          <w:p w14:paraId="0E2ED99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430</w:t>
            </w:r>
          </w:p>
        </w:tc>
        <w:tc>
          <w:tcPr>
            <w:tcW w:w="2210" w:type="dxa"/>
          </w:tcPr>
          <w:p w14:paraId="365E3997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0.24</w:t>
            </w:r>
          </w:p>
        </w:tc>
        <w:tc>
          <w:tcPr>
            <w:tcW w:w="1992" w:type="dxa"/>
          </w:tcPr>
          <w:p w14:paraId="57D4377C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0.26</w:t>
            </w:r>
          </w:p>
        </w:tc>
        <w:tc>
          <w:tcPr>
            <w:tcW w:w="1935" w:type="dxa"/>
            <w:vAlign w:val="center"/>
          </w:tcPr>
          <w:p w14:paraId="036183E4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0.91 (0.79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1.06)</w:t>
            </w:r>
          </w:p>
        </w:tc>
        <w:tc>
          <w:tcPr>
            <w:tcW w:w="953" w:type="dxa"/>
            <w:vAlign w:val="center"/>
          </w:tcPr>
          <w:p w14:paraId="4F0D6E43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0.244</w:t>
            </w:r>
          </w:p>
        </w:tc>
      </w:tr>
      <w:tr w:rsidR="006E206F" w:rsidRPr="00AE4F58" w14:paraId="7D7BD712" w14:textId="77777777" w:rsidTr="005026F8">
        <w:trPr>
          <w:trHeight w:val="270"/>
        </w:trPr>
        <w:tc>
          <w:tcPr>
            <w:tcW w:w="2980" w:type="dxa"/>
            <w:vAlign w:val="center"/>
          </w:tcPr>
          <w:p w14:paraId="64575B64" w14:textId="77777777" w:rsidR="006E206F" w:rsidRPr="00AE4F58" w:rsidRDefault="006E206F" w:rsidP="00710E9E">
            <w:pPr>
              <w:ind w:firstLine="176"/>
              <w:rPr>
                <w:rFonts w:cstheme="minorHAnsi"/>
                <w:b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Moderate</w:t>
            </w:r>
          </w:p>
        </w:tc>
        <w:tc>
          <w:tcPr>
            <w:tcW w:w="1592" w:type="dxa"/>
          </w:tcPr>
          <w:p w14:paraId="065A031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244</w:t>
            </w:r>
          </w:p>
        </w:tc>
        <w:tc>
          <w:tcPr>
            <w:tcW w:w="1936" w:type="dxa"/>
          </w:tcPr>
          <w:p w14:paraId="463460B1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225</w:t>
            </w:r>
          </w:p>
        </w:tc>
        <w:tc>
          <w:tcPr>
            <w:tcW w:w="2210" w:type="dxa"/>
          </w:tcPr>
          <w:p w14:paraId="626E4502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0.13</w:t>
            </w:r>
          </w:p>
        </w:tc>
        <w:tc>
          <w:tcPr>
            <w:tcW w:w="1992" w:type="dxa"/>
          </w:tcPr>
          <w:p w14:paraId="3B5A4E58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0.14</w:t>
            </w:r>
          </w:p>
        </w:tc>
        <w:tc>
          <w:tcPr>
            <w:tcW w:w="1935" w:type="dxa"/>
            <w:vAlign w:val="center"/>
          </w:tcPr>
          <w:p w14:paraId="127C6009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0.99 (0.81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E4F58">
              <w:rPr>
                <w:rFonts w:cstheme="minorHAnsi"/>
                <w:sz w:val="20"/>
                <w:szCs w:val="20"/>
              </w:rPr>
              <w:t xml:space="preserve"> 1.22)</w:t>
            </w:r>
          </w:p>
        </w:tc>
        <w:tc>
          <w:tcPr>
            <w:tcW w:w="953" w:type="dxa"/>
            <w:vAlign w:val="center"/>
          </w:tcPr>
          <w:p w14:paraId="487CF97C" w14:textId="77777777" w:rsidR="006E206F" w:rsidRPr="00AE4F58" w:rsidRDefault="006E206F" w:rsidP="00710E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F58">
              <w:rPr>
                <w:rFonts w:cstheme="minorHAnsi"/>
                <w:sz w:val="20"/>
                <w:szCs w:val="20"/>
              </w:rPr>
              <w:t>0.866</w:t>
            </w:r>
          </w:p>
        </w:tc>
      </w:tr>
    </w:tbl>
    <w:p w14:paraId="1FAD55E1" w14:textId="53861B65" w:rsidR="00D47F8A" w:rsidRDefault="006E206F" w:rsidP="00710E9E">
      <w:pPr>
        <w:spacing w:line="480" w:lineRule="auto"/>
      </w:pPr>
      <w:r>
        <w:t xml:space="preserve">B/F, budesonide/formoterol; </w:t>
      </w:r>
      <w:r>
        <w:rPr>
          <w:rFonts w:cstheme="minorHAnsi"/>
        </w:rPr>
        <w:t xml:space="preserve">CI, confidence interval; </w:t>
      </w:r>
      <w:r>
        <w:t xml:space="preserve">COPD, chronic obstructive pulmonary disease; </w:t>
      </w:r>
      <w:r>
        <w:rPr>
          <w:rFonts w:cstheme="minorHAnsi"/>
        </w:rPr>
        <w:t>FP/SAL, fluticasone propionate/salmeterol; TIO, tiotropium; UMEC/VI, umeclidinium/vilanterol</w:t>
      </w:r>
    </w:p>
    <w:sectPr w:rsidR="00D47F8A" w:rsidSect="000C5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0454"/>
    <w:multiLevelType w:val="hybridMultilevel"/>
    <w:tmpl w:val="0E9A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5AA"/>
    <w:multiLevelType w:val="hybridMultilevel"/>
    <w:tmpl w:val="58E4B0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C8F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E9F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01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B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E57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431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CE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A4C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FB6B5E"/>
    <w:multiLevelType w:val="hybridMultilevel"/>
    <w:tmpl w:val="6468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F91"/>
    <w:multiLevelType w:val="hybridMultilevel"/>
    <w:tmpl w:val="BD90AD76"/>
    <w:lvl w:ilvl="0" w:tplc="0D304C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BAEC"/>
    <w:multiLevelType w:val="hybridMultilevel"/>
    <w:tmpl w:val="6F6BA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9618EE"/>
    <w:multiLevelType w:val="hybridMultilevel"/>
    <w:tmpl w:val="101A34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6E9F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01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B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E57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431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CE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A4C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0C4FFF"/>
    <w:multiLevelType w:val="hybridMultilevel"/>
    <w:tmpl w:val="5FBC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04E4"/>
    <w:multiLevelType w:val="hybridMultilevel"/>
    <w:tmpl w:val="48F8BB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6E9F6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01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B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E57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431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CE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A4C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A54365"/>
    <w:multiLevelType w:val="hybridMultilevel"/>
    <w:tmpl w:val="9D4C0222"/>
    <w:lvl w:ilvl="0" w:tplc="0D304C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47B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CB3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A8F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03C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C1D3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EB1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BCEC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A89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E6797B"/>
    <w:multiLevelType w:val="hybridMultilevel"/>
    <w:tmpl w:val="8670D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0A37"/>
    <w:multiLevelType w:val="hybridMultilevel"/>
    <w:tmpl w:val="3E5A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90E76"/>
    <w:multiLevelType w:val="hybridMultilevel"/>
    <w:tmpl w:val="ED02E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C8F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E9F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01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B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E57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431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CE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A4C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AB7833"/>
    <w:multiLevelType w:val="hybridMultilevel"/>
    <w:tmpl w:val="3312B944"/>
    <w:lvl w:ilvl="0" w:tplc="0A1E6F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73E8"/>
    <w:multiLevelType w:val="hybridMultilevel"/>
    <w:tmpl w:val="F950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4358E"/>
    <w:multiLevelType w:val="hybridMultilevel"/>
    <w:tmpl w:val="6BE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1CE0"/>
    <w:multiLevelType w:val="multilevel"/>
    <w:tmpl w:val="FA7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A6245"/>
    <w:multiLevelType w:val="hybridMultilevel"/>
    <w:tmpl w:val="88C8F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73470"/>
    <w:multiLevelType w:val="hybridMultilevel"/>
    <w:tmpl w:val="202A3CBC"/>
    <w:lvl w:ilvl="0" w:tplc="B6E2A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150D8"/>
    <w:multiLevelType w:val="hybridMultilevel"/>
    <w:tmpl w:val="2CB0DA22"/>
    <w:lvl w:ilvl="0" w:tplc="DF569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56600"/>
    <w:multiLevelType w:val="hybridMultilevel"/>
    <w:tmpl w:val="A2D8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90C82"/>
    <w:multiLevelType w:val="hybridMultilevel"/>
    <w:tmpl w:val="AF86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35FB"/>
    <w:multiLevelType w:val="hybridMultilevel"/>
    <w:tmpl w:val="5C328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7661"/>
    <w:multiLevelType w:val="hybridMultilevel"/>
    <w:tmpl w:val="8F74E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2"/>
  </w:num>
  <w:num w:numId="5">
    <w:abstractNumId w:val="22"/>
  </w:num>
  <w:num w:numId="6">
    <w:abstractNumId w:val="19"/>
  </w:num>
  <w:num w:numId="7">
    <w:abstractNumId w:val="9"/>
  </w:num>
  <w:num w:numId="8">
    <w:abstractNumId w:val="1"/>
  </w:num>
  <w:num w:numId="9">
    <w:abstractNumId w:val="3"/>
  </w:num>
  <w:num w:numId="10">
    <w:abstractNumId w:val="18"/>
  </w:num>
  <w:num w:numId="11">
    <w:abstractNumId w:val="12"/>
  </w:num>
  <w:num w:numId="12">
    <w:abstractNumId w:val="16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13"/>
  </w:num>
  <w:num w:numId="19">
    <w:abstractNumId w:val="20"/>
  </w:num>
  <w:num w:numId="20">
    <w:abstractNumId w:val="4"/>
  </w:num>
  <w:num w:numId="21">
    <w:abstractNumId w:val="15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6F"/>
    <w:rsid w:val="00001524"/>
    <w:rsid w:val="000058E5"/>
    <w:rsid w:val="000065ED"/>
    <w:rsid w:val="000069E3"/>
    <w:rsid w:val="0001129A"/>
    <w:rsid w:val="00012119"/>
    <w:rsid w:val="0001295F"/>
    <w:rsid w:val="00012A77"/>
    <w:rsid w:val="000137F4"/>
    <w:rsid w:val="0001535A"/>
    <w:rsid w:val="000154E5"/>
    <w:rsid w:val="00017AEB"/>
    <w:rsid w:val="000229B1"/>
    <w:rsid w:val="00022E05"/>
    <w:rsid w:val="0002658B"/>
    <w:rsid w:val="00027215"/>
    <w:rsid w:val="0002775F"/>
    <w:rsid w:val="00027B1F"/>
    <w:rsid w:val="00027F8A"/>
    <w:rsid w:val="00030160"/>
    <w:rsid w:val="00031E49"/>
    <w:rsid w:val="00032913"/>
    <w:rsid w:val="00034178"/>
    <w:rsid w:val="000356F6"/>
    <w:rsid w:val="00035A16"/>
    <w:rsid w:val="00035CF3"/>
    <w:rsid w:val="00035FF3"/>
    <w:rsid w:val="00036076"/>
    <w:rsid w:val="000367B1"/>
    <w:rsid w:val="000418F2"/>
    <w:rsid w:val="00041D3C"/>
    <w:rsid w:val="00041E9A"/>
    <w:rsid w:val="000455F9"/>
    <w:rsid w:val="00046C3C"/>
    <w:rsid w:val="00054EFC"/>
    <w:rsid w:val="00055D90"/>
    <w:rsid w:val="00055F1E"/>
    <w:rsid w:val="00057618"/>
    <w:rsid w:val="00057D2B"/>
    <w:rsid w:val="00061215"/>
    <w:rsid w:val="00061598"/>
    <w:rsid w:val="000616FF"/>
    <w:rsid w:val="00061C48"/>
    <w:rsid w:val="00062A91"/>
    <w:rsid w:val="00062F1D"/>
    <w:rsid w:val="00063441"/>
    <w:rsid w:val="00063A01"/>
    <w:rsid w:val="00065174"/>
    <w:rsid w:val="0006590A"/>
    <w:rsid w:val="000703F4"/>
    <w:rsid w:val="00072B2E"/>
    <w:rsid w:val="000734DD"/>
    <w:rsid w:val="00073DF2"/>
    <w:rsid w:val="000741B9"/>
    <w:rsid w:val="0007580E"/>
    <w:rsid w:val="00075C33"/>
    <w:rsid w:val="00075E77"/>
    <w:rsid w:val="00077124"/>
    <w:rsid w:val="00080F30"/>
    <w:rsid w:val="00081A30"/>
    <w:rsid w:val="00081F84"/>
    <w:rsid w:val="00083CCA"/>
    <w:rsid w:val="00086352"/>
    <w:rsid w:val="00094722"/>
    <w:rsid w:val="00097ADE"/>
    <w:rsid w:val="000A03CE"/>
    <w:rsid w:val="000A0EC2"/>
    <w:rsid w:val="000A156D"/>
    <w:rsid w:val="000A46A0"/>
    <w:rsid w:val="000A561A"/>
    <w:rsid w:val="000A580A"/>
    <w:rsid w:val="000B05F1"/>
    <w:rsid w:val="000B074D"/>
    <w:rsid w:val="000B0BC6"/>
    <w:rsid w:val="000B2E76"/>
    <w:rsid w:val="000B3D36"/>
    <w:rsid w:val="000B530D"/>
    <w:rsid w:val="000B64E5"/>
    <w:rsid w:val="000B7074"/>
    <w:rsid w:val="000C142D"/>
    <w:rsid w:val="000C148F"/>
    <w:rsid w:val="000C15A0"/>
    <w:rsid w:val="000C2928"/>
    <w:rsid w:val="000C2A52"/>
    <w:rsid w:val="000C36F5"/>
    <w:rsid w:val="000C4455"/>
    <w:rsid w:val="000C4516"/>
    <w:rsid w:val="000C4A93"/>
    <w:rsid w:val="000C4C29"/>
    <w:rsid w:val="000C4C46"/>
    <w:rsid w:val="000C5363"/>
    <w:rsid w:val="000C5427"/>
    <w:rsid w:val="000C7352"/>
    <w:rsid w:val="000C7552"/>
    <w:rsid w:val="000D06BE"/>
    <w:rsid w:val="000D1812"/>
    <w:rsid w:val="000D1A6B"/>
    <w:rsid w:val="000D2E4F"/>
    <w:rsid w:val="000E05D2"/>
    <w:rsid w:val="000E0862"/>
    <w:rsid w:val="000E0EC2"/>
    <w:rsid w:val="000E37C4"/>
    <w:rsid w:val="000E5A17"/>
    <w:rsid w:val="000E62A0"/>
    <w:rsid w:val="000E6E33"/>
    <w:rsid w:val="000F1A50"/>
    <w:rsid w:val="000F1B98"/>
    <w:rsid w:val="000F2005"/>
    <w:rsid w:val="000F48FA"/>
    <w:rsid w:val="000F6353"/>
    <w:rsid w:val="00100D85"/>
    <w:rsid w:val="0010112B"/>
    <w:rsid w:val="001018A3"/>
    <w:rsid w:val="00101A90"/>
    <w:rsid w:val="00101D60"/>
    <w:rsid w:val="001046FF"/>
    <w:rsid w:val="001122B6"/>
    <w:rsid w:val="00112A26"/>
    <w:rsid w:val="001162FC"/>
    <w:rsid w:val="00120FFB"/>
    <w:rsid w:val="00124201"/>
    <w:rsid w:val="001242C4"/>
    <w:rsid w:val="001246AA"/>
    <w:rsid w:val="00124A69"/>
    <w:rsid w:val="00125AD5"/>
    <w:rsid w:val="00126F8E"/>
    <w:rsid w:val="0013083B"/>
    <w:rsid w:val="00130C21"/>
    <w:rsid w:val="001359FB"/>
    <w:rsid w:val="00137424"/>
    <w:rsid w:val="001378EB"/>
    <w:rsid w:val="001379AA"/>
    <w:rsid w:val="001538B0"/>
    <w:rsid w:val="001550E6"/>
    <w:rsid w:val="00160266"/>
    <w:rsid w:val="00160316"/>
    <w:rsid w:val="00160FA9"/>
    <w:rsid w:val="0016159B"/>
    <w:rsid w:val="0016291F"/>
    <w:rsid w:val="00163B02"/>
    <w:rsid w:val="00163D20"/>
    <w:rsid w:val="00164B96"/>
    <w:rsid w:val="001651F6"/>
    <w:rsid w:val="00166E6D"/>
    <w:rsid w:val="00167311"/>
    <w:rsid w:val="00167343"/>
    <w:rsid w:val="00170E77"/>
    <w:rsid w:val="0017258A"/>
    <w:rsid w:val="001747E0"/>
    <w:rsid w:val="00175013"/>
    <w:rsid w:val="001758ED"/>
    <w:rsid w:val="0017751A"/>
    <w:rsid w:val="00180B1A"/>
    <w:rsid w:val="001860F0"/>
    <w:rsid w:val="001941EA"/>
    <w:rsid w:val="001950B2"/>
    <w:rsid w:val="001A0C27"/>
    <w:rsid w:val="001A1D2B"/>
    <w:rsid w:val="001A2F50"/>
    <w:rsid w:val="001A3CD5"/>
    <w:rsid w:val="001A3D3E"/>
    <w:rsid w:val="001A5081"/>
    <w:rsid w:val="001A5164"/>
    <w:rsid w:val="001A5545"/>
    <w:rsid w:val="001A5CF9"/>
    <w:rsid w:val="001A63BF"/>
    <w:rsid w:val="001A76C8"/>
    <w:rsid w:val="001B06B2"/>
    <w:rsid w:val="001B1749"/>
    <w:rsid w:val="001B422C"/>
    <w:rsid w:val="001B4FAC"/>
    <w:rsid w:val="001B672E"/>
    <w:rsid w:val="001B72E1"/>
    <w:rsid w:val="001B7BD5"/>
    <w:rsid w:val="001C2308"/>
    <w:rsid w:val="001C27E6"/>
    <w:rsid w:val="001C301D"/>
    <w:rsid w:val="001C551D"/>
    <w:rsid w:val="001C612B"/>
    <w:rsid w:val="001C6184"/>
    <w:rsid w:val="001C6588"/>
    <w:rsid w:val="001C67B6"/>
    <w:rsid w:val="001C6BA8"/>
    <w:rsid w:val="001C7147"/>
    <w:rsid w:val="001D09EE"/>
    <w:rsid w:val="001D0D02"/>
    <w:rsid w:val="001D3C96"/>
    <w:rsid w:val="001D449B"/>
    <w:rsid w:val="001D49B5"/>
    <w:rsid w:val="001D59EC"/>
    <w:rsid w:val="001D7B57"/>
    <w:rsid w:val="001E1A04"/>
    <w:rsid w:val="001E2F66"/>
    <w:rsid w:val="001E3074"/>
    <w:rsid w:val="001E3E2D"/>
    <w:rsid w:val="001E4DD6"/>
    <w:rsid w:val="001E72D0"/>
    <w:rsid w:val="001E7DAB"/>
    <w:rsid w:val="001F020C"/>
    <w:rsid w:val="001F1541"/>
    <w:rsid w:val="001F1FBB"/>
    <w:rsid w:val="001F25D4"/>
    <w:rsid w:val="001F2A6A"/>
    <w:rsid w:val="001F3576"/>
    <w:rsid w:val="001F39E1"/>
    <w:rsid w:val="001F511F"/>
    <w:rsid w:val="001F7358"/>
    <w:rsid w:val="001F7866"/>
    <w:rsid w:val="001F79AA"/>
    <w:rsid w:val="002006CD"/>
    <w:rsid w:val="002030F9"/>
    <w:rsid w:val="002039D2"/>
    <w:rsid w:val="00203CB1"/>
    <w:rsid w:val="00205CFE"/>
    <w:rsid w:val="0021004B"/>
    <w:rsid w:val="00210F3A"/>
    <w:rsid w:val="0021327E"/>
    <w:rsid w:val="00214B60"/>
    <w:rsid w:val="00215BE5"/>
    <w:rsid w:val="002161D8"/>
    <w:rsid w:val="002161EE"/>
    <w:rsid w:val="00216E31"/>
    <w:rsid w:val="0022123C"/>
    <w:rsid w:val="002216CA"/>
    <w:rsid w:val="00221724"/>
    <w:rsid w:val="002217F5"/>
    <w:rsid w:val="0022440C"/>
    <w:rsid w:val="0022447E"/>
    <w:rsid w:val="0022605D"/>
    <w:rsid w:val="00227D18"/>
    <w:rsid w:val="0023026C"/>
    <w:rsid w:val="0023175F"/>
    <w:rsid w:val="0023179D"/>
    <w:rsid w:val="00233724"/>
    <w:rsid w:val="00234701"/>
    <w:rsid w:val="00234D20"/>
    <w:rsid w:val="00235046"/>
    <w:rsid w:val="002355F8"/>
    <w:rsid w:val="0023761F"/>
    <w:rsid w:val="002407CA"/>
    <w:rsid w:val="00240C17"/>
    <w:rsid w:val="00241BF3"/>
    <w:rsid w:val="00244EF9"/>
    <w:rsid w:val="0024677B"/>
    <w:rsid w:val="00247D1C"/>
    <w:rsid w:val="00250505"/>
    <w:rsid w:val="00250B72"/>
    <w:rsid w:val="002549F3"/>
    <w:rsid w:val="00256B03"/>
    <w:rsid w:val="00256B84"/>
    <w:rsid w:val="002576B2"/>
    <w:rsid w:val="00257994"/>
    <w:rsid w:val="00257B04"/>
    <w:rsid w:val="00261B2D"/>
    <w:rsid w:val="00261E0A"/>
    <w:rsid w:val="00261FF4"/>
    <w:rsid w:val="00264A11"/>
    <w:rsid w:val="00265599"/>
    <w:rsid w:val="00266D18"/>
    <w:rsid w:val="00266D86"/>
    <w:rsid w:val="00270D0A"/>
    <w:rsid w:val="002720C2"/>
    <w:rsid w:val="002742E7"/>
    <w:rsid w:val="002772C9"/>
    <w:rsid w:val="0027797F"/>
    <w:rsid w:val="00280338"/>
    <w:rsid w:val="00283897"/>
    <w:rsid w:val="00283D88"/>
    <w:rsid w:val="00284A82"/>
    <w:rsid w:val="00286A1E"/>
    <w:rsid w:val="002908C4"/>
    <w:rsid w:val="002920B5"/>
    <w:rsid w:val="002A186D"/>
    <w:rsid w:val="002A2508"/>
    <w:rsid w:val="002A3D9C"/>
    <w:rsid w:val="002A4AAF"/>
    <w:rsid w:val="002A7F18"/>
    <w:rsid w:val="002B09FC"/>
    <w:rsid w:val="002B0F76"/>
    <w:rsid w:val="002B11AE"/>
    <w:rsid w:val="002B2C26"/>
    <w:rsid w:val="002C0189"/>
    <w:rsid w:val="002C01B1"/>
    <w:rsid w:val="002C065B"/>
    <w:rsid w:val="002C08F0"/>
    <w:rsid w:val="002C0E2D"/>
    <w:rsid w:val="002C1E67"/>
    <w:rsid w:val="002C3255"/>
    <w:rsid w:val="002C36B2"/>
    <w:rsid w:val="002C4570"/>
    <w:rsid w:val="002C53B4"/>
    <w:rsid w:val="002C6D48"/>
    <w:rsid w:val="002C760D"/>
    <w:rsid w:val="002D0B42"/>
    <w:rsid w:val="002D1266"/>
    <w:rsid w:val="002D2164"/>
    <w:rsid w:val="002D559E"/>
    <w:rsid w:val="002D685D"/>
    <w:rsid w:val="002E0094"/>
    <w:rsid w:val="002E0548"/>
    <w:rsid w:val="002E1252"/>
    <w:rsid w:val="002E234F"/>
    <w:rsid w:val="002E27B7"/>
    <w:rsid w:val="002E3F56"/>
    <w:rsid w:val="002E5420"/>
    <w:rsid w:val="002F4B26"/>
    <w:rsid w:val="003003D8"/>
    <w:rsid w:val="0030082C"/>
    <w:rsid w:val="00301A7A"/>
    <w:rsid w:val="00304C12"/>
    <w:rsid w:val="0030687F"/>
    <w:rsid w:val="0030714C"/>
    <w:rsid w:val="003072EC"/>
    <w:rsid w:val="00311980"/>
    <w:rsid w:val="003140C5"/>
    <w:rsid w:val="0031437A"/>
    <w:rsid w:val="00314413"/>
    <w:rsid w:val="003152A0"/>
    <w:rsid w:val="0031588E"/>
    <w:rsid w:val="00315B9D"/>
    <w:rsid w:val="00316894"/>
    <w:rsid w:val="003173D3"/>
    <w:rsid w:val="003219BF"/>
    <w:rsid w:val="00321D62"/>
    <w:rsid w:val="00323D0B"/>
    <w:rsid w:val="0032481D"/>
    <w:rsid w:val="00326329"/>
    <w:rsid w:val="00333160"/>
    <w:rsid w:val="003346E8"/>
    <w:rsid w:val="0033473A"/>
    <w:rsid w:val="00334AEE"/>
    <w:rsid w:val="00334D44"/>
    <w:rsid w:val="0033544B"/>
    <w:rsid w:val="003369EE"/>
    <w:rsid w:val="003428EC"/>
    <w:rsid w:val="00343813"/>
    <w:rsid w:val="00346819"/>
    <w:rsid w:val="00351631"/>
    <w:rsid w:val="00351D06"/>
    <w:rsid w:val="00352F4E"/>
    <w:rsid w:val="0035329C"/>
    <w:rsid w:val="00353EDF"/>
    <w:rsid w:val="0035733C"/>
    <w:rsid w:val="003609ED"/>
    <w:rsid w:val="00361A3F"/>
    <w:rsid w:val="00362EC6"/>
    <w:rsid w:val="00363DE4"/>
    <w:rsid w:val="00366816"/>
    <w:rsid w:val="0037014E"/>
    <w:rsid w:val="00370330"/>
    <w:rsid w:val="0037127D"/>
    <w:rsid w:val="00374AB5"/>
    <w:rsid w:val="00375B79"/>
    <w:rsid w:val="003768B2"/>
    <w:rsid w:val="00376D3D"/>
    <w:rsid w:val="003809A1"/>
    <w:rsid w:val="0038114F"/>
    <w:rsid w:val="00382A30"/>
    <w:rsid w:val="00382D45"/>
    <w:rsid w:val="00382E49"/>
    <w:rsid w:val="00385B76"/>
    <w:rsid w:val="003862A9"/>
    <w:rsid w:val="0038641C"/>
    <w:rsid w:val="003904DE"/>
    <w:rsid w:val="00394992"/>
    <w:rsid w:val="00395E65"/>
    <w:rsid w:val="003973CC"/>
    <w:rsid w:val="003A1978"/>
    <w:rsid w:val="003A1BDD"/>
    <w:rsid w:val="003A25E8"/>
    <w:rsid w:val="003A479E"/>
    <w:rsid w:val="003A583A"/>
    <w:rsid w:val="003A7441"/>
    <w:rsid w:val="003A7764"/>
    <w:rsid w:val="003A7EA9"/>
    <w:rsid w:val="003B23DB"/>
    <w:rsid w:val="003B346C"/>
    <w:rsid w:val="003B348C"/>
    <w:rsid w:val="003B5E41"/>
    <w:rsid w:val="003C1DFE"/>
    <w:rsid w:val="003C5F01"/>
    <w:rsid w:val="003C693D"/>
    <w:rsid w:val="003C6D16"/>
    <w:rsid w:val="003C6FBE"/>
    <w:rsid w:val="003C72F9"/>
    <w:rsid w:val="003D04CE"/>
    <w:rsid w:val="003D3989"/>
    <w:rsid w:val="003D44CB"/>
    <w:rsid w:val="003D45AA"/>
    <w:rsid w:val="003D6298"/>
    <w:rsid w:val="003D768D"/>
    <w:rsid w:val="003E1B5E"/>
    <w:rsid w:val="003E227A"/>
    <w:rsid w:val="003E24C3"/>
    <w:rsid w:val="003E2712"/>
    <w:rsid w:val="003E414A"/>
    <w:rsid w:val="003E47FF"/>
    <w:rsid w:val="003E4B83"/>
    <w:rsid w:val="003F1754"/>
    <w:rsid w:val="003F1889"/>
    <w:rsid w:val="003F22EC"/>
    <w:rsid w:val="003F34B3"/>
    <w:rsid w:val="003F36A7"/>
    <w:rsid w:val="003F4534"/>
    <w:rsid w:val="003F5A0D"/>
    <w:rsid w:val="00401B0F"/>
    <w:rsid w:val="00401D9B"/>
    <w:rsid w:val="00404695"/>
    <w:rsid w:val="00404BD5"/>
    <w:rsid w:val="00404F5E"/>
    <w:rsid w:val="004064E3"/>
    <w:rsid w:val="004069E9"/>
    <w:rsid w:val="004073DF"/>
    <w:rsid w:val="00411745"/>
    <w:rsid w:val="00414640"/>
    <w:rsid w:val="00415E31"/>
    <w:rsid w:val="0041649B"/>
    <w:rsid w:val="004171AE"/>
    <w:rsid w:val="004172A2"/>
    <w:rsid w:val="004177EB"/>
    <w:rsid w:val="00420207"/>
    <w:rsid w:val="00420637"/>
    <w:rsid w:val="00420E5E"/>
    <w:rsid w:val="0042163F"/>
    <w:rsid w:val="004237E4"/>
    <w:rsid w:val="00426BE9"/>
    <w:rsid w:val="00430656"/>
    <w:rsid w:val="00431FD9"/>
    <w:rsid w:val="00435289"/>
    <w:rsid w:val="00435566"/>
    <w:rsid w:val="004355C6"/>
    <w:rsid w:val="00435752"/>
    <w:rsid w:val="00435C7F"/>
    <w:rsid w:val="00435E17"/>
    <w:rsid w:val="00437166"/>
    <w:rsid w:val="0044165B"/>
    <w:rsid w:val="00442175"/>
    <w:rsid w:val="004424AE"/>
    <w:rsid w:val="00443163"/>
    <w:rsid w:val="00443FA2"/>
    <w:rsid w:val="004457A3"/>
    <w:rsid w:val="00445900"/>
    <w:rsid w:val="0044656E"/>
    <w:rsid w:val="00446BD8"/>
    <w:rsid w:val="004474A9"/>
    <w:rsid w:val="004502BB"/>
    <w:rsid w:val="00450435"/>
    <w:rsid w:val="0045078E"/>
    <w:rsid w:val="00450A85"/>
    <w:rsid w:val="004511CC"/>
    <w:rsid w:val="004516D8"/>
    <w:rsid w:val="00452C4E"/>
    <w:rsid w:val="00452D18"/>
    <w:rsid w:val="004534D9"/>
    <w:rsid w:val="00454875"/>
    <w:rsid w:val="00455735"/>
    <w:rsid w:val="00456AE7"/>
    <w:rsid w:val="00457501"/>
    <w:rsid w:val="004603FC"/>
    <w:rsid w:val="004608C6"/>
    <w:rsid w:val="0046264D"/>
    <w:rsid w:val="00464989"/>
    <w:rsid w:val="00464E9A"/>
    <w:rsid w:val="004677F3"/>
    <w:rsid w:val="0047068D"/>
    <w:rsid w:val="00472167"/>
    <w:rsid w:val="0047228E"/>
    <w:rsid w:val="004737BC"/>
    <w:rsid w:val="00476AA2"/>
    <w:rsid w:val="0047719E"/>
    <w:rsid w:val="00480649"/>
    <w:rsid w:val="0048079B"/>
    <w:rsid w:val="00482807"/>
    <w:rsid w:val="00482ACB"/>
    <w:rsid w:val="00482E71"/>
    <w:rsid w:val="004835FE"/>
    <w:rsid w:val="00485546"/>
    <w:rsid w:val="00485E51"/>
    <w:rsid w:val="00486F51"/>
    <w:rsid w:val="00487011"/>
    <w:rsid w:val="00487607"/>
    <w:rsid w:val="00493DF6"/>
    <w:rsid w:val="00494684"/>
    <w:rsid w:val="00495464"/>
    <w:rsid w:val="00496624"/>
    <w:rsid w:val="004A47FD"/>
    <w:rsid w:val="004A56CB"/>
    <w:rsid w:val="004A6097"/>
    <w:rsid w:val="004A6BB0"/>
    <w:rsid w:val="004A6E02"/>
    <w:rsid w:val="004B0564"/>
    <w:rsid w:val="004B2216"/>
    <w:rsid w:val="004B3208"/>
    <w:rsid w:val="004B39BD"/>
    <w:rsid w:val="004B3C7E"/>
    <w:rsid w:val="004B4018"/>
    <w:rsid w:val="004B4A50"/>
    <w:rsid w:val="004B7F7E"/>
    <w:rsid w:val="004C07C6"/>
    <w:rsid w:val="004C236B"/>
    <w:rsid w:val="004C2C05"/>
    <w:rsid w:val="004C3414"/>
    <w:rsid w:val="004C5EC6"/>
    <w:rsid w:val="004D05EC"/>
    <w:rsid w:val="004D2F38"/>
    <w:rsid w:val="004D3DA9"/>
    <w:rsid w:val="004D5504"/>
    <w:rsid w:val="004D5D45"/>
    <w:rsid w:val="004D5D62"/>
    <w:rsid w:val="004D5F55"/>
    <w:rsid w:val="004D61F8"/>
    <w:rsid w:val="004D65E1"/>
    <w:rsid w:val="004D698E"/>
    <w:rsid w:val="004D6E14"/>
    <w:rsid w:val="004D7B4C"/>
    <w:rsid w:val="004E39D9"/>
    <w:rsid w:val="004E6B83"/>
    <w:rsid w:val="004E79C4"/>
    <w:rsid w:val="004F084B"/>
    <w:rsid w:val="004F0CB5"/>
    <w:rsid w:val="004F1418"/>
    <w:rsid w:val="004F1578"/>
    <w:rsid w:val="004F1650"/>
    <w:rsid w:val="004F20DB"/>
    <w:rsid w:val="004F4B54"/>
    <w:rsid w:val="004F56B2"/>
    <w:rsid w:val="004F56E7"/>
    <w:rsid w:val="004F6029"/>
    <w:rsid w:val="004F6184"/>
    <w:rsid w:val="004F6C98"/>
    <w:rsid w:val="004F6F83"/>
    <w:rsid w:val="004F7661"/>
    <w:rsid w:val="004F7706"/>
    <w:rsid w:val="004F7A72"/>
    <w:rsid w:val="00500A99"/>
    <w:rsid w:val="005015E5"/>
    <w:rsid w:val="005018C0"/>
    <w:rsid w:val="0050209A"/>
    <w:rsid w:val="005026F8"/>
    <w:rsid w:val="005031C5"/>
    <w:rsid w:val="00503452"/>
    <w:rsid w:val="005064D0"/>
    <w:rsid w:val="00507090"/>
    <w:rsid w:val="005070E4"/>
    <w:rsid w:val="005107A7"/>
    <w:rsid w:val="005134E1"/>
    <w:rsid w:val="0051454C"/>
    <w:rsid w:val="00514C12"/>
    <w:rsid w:val="00515065"/>
    <w:rsid w:val="00516756"/>
    <w:rsid w:val="00516C38"/>
    <w:rsid w:val="00516CF8"/>
    <w:rsid w:val="00517E47"/>
    <w:rsid w:val="005216F4"/>
    <w:rsid w:val="00522637"/>
    <w:rsid w:val="005243D0"/>
    <w:rsid w:val="005244CF"/>
    <w:rsid w:val="005274BB"/>
    <w:rsid w:val="005275CE"/>
    <w:rsid w:val="005278D5"/>
    <w:rsid w:val="00527CC4"/>
    <w:rsid w:val="005309BD"/>
    <w:rsid w:val="005311FF"/>
    <w:rsid w:val="00535377"/>
    <w:rsid w:val="00536F3C"/>
    <w:rsid w:val="00543F2E"/>
    <w:rsid w:val="005441AD"/>
    <w:rsid w:val="00544750"/>
    <w:rsid w:val="00544F70"/>
    <w:rsid w:val="00545653"/>
    <w:rsid w:val="005458C7"/>
    <w:rsid w:val="00545DA1"/>
    <w:rsid w:val="00547506"/>
    <w:rsid w:val="0054777B"/>
    <w:rsid w:val="005529A4"/>
    <w:rsid w:val="00555A81"/>
    <w:rsid w:val="0055731C"/>
    <w:rsid w:val="00557845"/>
    <w:rsid w:val="005624E3"/>
    <w:rsid w:val="00563C9B"/>
    <w:rsid w:val="00563D96"/>
    <w:rsid w:val="0056458E"/>
    <w:rsid w:val="005662E1"/>
    <w:rsid w:val="00572B14"/>
    <w:rsid w:val="005733A5"/>
    <w:rsid w:val="005740BC"/>
    <w:rsid w:val="00575B23"/>
    <w:rsid w:val="00577450"/>
    <w:rsid w:val="00577829"/>
    <w:rsid w:val="00581AA2"/>
    <w:rsid w:val="005833F5"/>
    <w:rsid w:val="00585B4F"/>
    <w:rsid w:val="00585C76"/>
    <w:rsid w:val="00585E8C"/>
    <w:rsid w:val="00587AFB"/>
    <w:rsid w:val="00590721"/>
    <w:rsid w:val="00591D39"/>
    <w:rsid w:val="00592842"/>
    <w:rsid w:val="00594DB6"/>
    <w:rsid w:val="00595A8B"/>
    <w:rsid w:val="005A2329"/>
    <w:rsid w:val="005A6418"/>
    <w:rsid w:val="005B3B18"/>
    <w:rsid w:val="005B4A7F"/>
    <w:rsid w:val="005B6829"/>
    <w:rsid w:val="005B6EC0"/>
    <w:rsid w:val="005C26C2"/>
    <w:rsid w:val="005C27E7"/>
    <w:rsid w:val="005C2BED"/>
    <w:rsid w:val="005C3704"/>
    <w:rsid w:val="005C49B2"/>
    <w:rsid w:val="005C5148"/>
    <w:rsid w:val="005C598B"/>
    <w:rsid w:val="005C6172"/>
    <w:rsid w:val="005C6E71"/>
    <w:rsid w:val="005C7B20"/>
    <w:rsid w:val="005D0701"/>
    <w:rsid w:val="005D28C5"/>
    <w:rsid w:val="005D2915"/>
    <w:rsid w:val="005D4A53"/>
    <w:rsid w:val="005D4B73"/>
    <w:rsid w:val="005D645B"/>
    <w:rsid w:val="005D6F29"/>
    <w:rsid w:val="005E0643"/>
    <w:rsid w:val="005E1D6E"/>
    <w:rsid w:val="005E2353"/>
    <w:rsid w:val="005E23D9"/>
    <w:rsid w:val="005E44C4"/>
    <w:rsid w:val="005E56C6"/>
    <w:rsid w:val="005E5923"/>
    <w:rsid w:val="005E5B15"/>
    <w:rsid w:val="005E7C92"/>
    <w:rsid w:val="005F0ADE"/>
    <w:rsid w:val="005F1533"/>
    <w:rsid w:val="005F3233"/>
    <w:rsid w:val="005F3960"/>
    <w:rsid w:val="005F775E"/>
    <w:rsid w:val="005F7F51"/>
    <w:rsid w:val="006005B0"/>
    <w:rsid w:val="006006C3"/>
    <w:rsid w:val="006061A8"/>
    <w:rsid w:val="006064A3"/>
    <w:rsid w:val="00610DEF"/>
    <w:rsid w:val="006135AE"/>
    <w:rsid w:val="006142F0"/>
    <w:rsid w:val="00614E5E"/>
    <w:rsid w:val="00615938"/>
    <w:rsid w:val="00615CA2"/>
    <w:rsid w:val="0061611E"/>
    <w:rsid w:val="0061743E"/>
    <w:rsid w:val="00621324"/>
    <w:rsid w:val="00621525"/>
    <w:rsid w:val="00621C37"/>
    <w:rsid w:val="006245FB"/>
    <w:rsid w:val="00624680"/>
    <w:rsid w:val="00627ED5"/>
    <w:rsid w:val="00631911"/>
    <w:rsid w:val="00632358"/>
    <w:rsid w:val="00632716"/>
    <w:rsid w:val="0063289F"/>
    <w:rsid w:val="0063299B"/>
    <w:rsid w:val="0063629A"/>
    <w:rsid w:val="00642BB2"/>
    <w:rsid w:val="0064370B"/>
    <w:rsid w:val="00643C2A"/>
    <w:rsid w:val="00644A86"/>
    <w:rsid w:val="0064755E"/>
    <w:rsid w:val="00647FAA"/>
    <w:rsid w:val="00653721"/>
    <w:rsid w:val="00655A09"/>
    <w:rsid w:val="006562E6"/>
    <w:rsid w:val="00656804"/>
    <w:rsid w:val="00660CA2"/>
    <w:rsid w:val="0066140E"/>
    <w:rsid w:val="006623E1"/>
    <w:rsid w:val="00662A8D"/>
    <w:rsid w:val="0066431F"/>
    <w:rsid w:val="006644D2"/>
    <w:rsid w:val="00666B90"/>
    <w:rsid w:val="00667D81"/>
    <w:rsid w:val="0067356B"/>
    <w:rsid w:val="006738D9"/>
    <w:rsid w:val="0067550D"/>
    <w:rsid w:val="00676DAF"/>
    <w:rsid w:val="006776BF"/>
    <w:rsid w:val="00677D71"/>
    <w:rsid w:val="006813CE"/>
    <w:rsid w:val="00682914"/>
    <w:rsid w:val="00682DA4"/>
    <w:rsid w:val="00683A47"/>
    <w:rsid w:val="00685355"/>
    <w:rsid w:val="006859CD"/>
    <w:rsid w:val="006864E6"/>
    <w:rsid w:val="006871F4"/>
    <w:rsid w:val="0069014D"/>
    <w:rsid w:val="006914E5"/>
    <w:rsid w:val="00692068"/>
    <w:rsid w:val="00692CC1"/>
    <w:rsid w:val="006945A3"/>
    <w:rsid w:val="00694662"/>
    <w:rsid w:val="0069480D"/>
    <w:rsid w:val="00695BEF"/>
    <w:rsid w:val="00696698"/>
    <w:rsid w:val="006A20E5"/>
    <w:rsid w:val="006A28F2"/>
    <w:rsid w:val="006A2CCE"/>
    <w:rsid w:val="006A38D4"/>
    <w:rsid w:val="006A3BA9"/>
    <w:rsid w:val="006A4B42"/>
    <w:rsid w:val="006A57BA"/>
    <w:rsid w:val="006A5DD1"/>
    <w:rsid w:val="006A666D"/>
    <w:rsid w:val="006A6B32"/>
    <w:rsid w:val="006B2151"/>
    <w:rsid w:val="006B2AA8"/>
    <w:rsid w:val="006B307D"/>
    <w:rsid w:val="006B3562"/>
    <w:rsid w:val="006B423C"/>
    <w:rsid w:val="006B56AA"/>
    <w:rsid w:val="006B68F0"/>
    <w:rsid w:val="006B777F"/>
    <w:rsid w:val="006B7EF7"/>
    <w:rsid w:val="006C109A"/>
    <w:rsid w:val="006C4C4F"/>
    <w:rsid w:val="006C5F30"/>
    <w:rsid w:val="006C6090"/>
    <w:rsid w:val="006D253C"/>
    <w:rsid w:val="006D2B06"/>
    <w:rsid w:val="006D31C0"/>
    <w:rsid w:val="006D54C2"/>
    <w:rsid w:val="006D598F"/>
    <w:rsid w:val="006D6A69"/>
    <w:rsid w:val="006D6BFC"/>
    <w:rsid w:val="006D7FB7"/>
    <w:rsid w:val="006E0D8B"/>
    <w:rsid w:val="006E1499"/>
    <w:rsid w:val="006E1992"/>
    <w:rsid w:val="006E1F19"/>
    <w:rsid w:val="006E206F"/>
    <w:rsid w:val="006E34F6"/>
    <w:rsid w:val="006E459A"/>
    <w:rsid w:val="006E4BED"/>
    <w:rsid w:val="006E6E0E"/>
    <w:rsid w:val="006F107A"/>
    <w:rsid w:val="006F2405"/>
    <w:rsid w:val="006F2413"/>
    <w:rsid w:val="006F3DD7"/>
    <w:rsid w:val="006F6F73"/>
    <w:rsid w:val="006F7A41"/>
    <w:rsid w:val="00700674"/>
    <w:rsid w:val="00701542"/>
    <w:rsid w:val="007025E1"/>
    <w:rsid w:val="00702A56"/>
    <w:rsid w:val="007046B1"/>
    <w:rsid w:val="00706338"/>
    <w:rsid w:val="0070656B"/>
    <w:rsid w:val="00710E9E"/>
    <w:rsid w:val="007113E9"/>
    <w:rsid w:val="0071240A"/>
    <w:rsid w:val="00712EF8"/>
    <w:rsid w:val="007132DE"/>
    <w:rsid w:val="007146C1"/>
    <w:rsid w:val="0071667C"/>
    <w:rsid w:val="007175DE"/>
    <w:rsid w:val="00720128"/>
    <w:rsid w:val="00722457"/>
    <w:rsid w:val="007270A5"/>
    <w:rsid w:val="00731A85"/>
    <w:rsid w:val="00732E2C"/>
    <w:rsid w:val="00734A0E"/>
    <w:rsid w:val="00736437"/>
    <w:rsid w:val="00736781"/>
    <w:rsid w:val="00737A99"/>
    <w:rsid w:val="00740C9D"/>
    <w:rsid w:val="007438E5"/>
    <w:rsid w:val="00745D79"/>
    <w:rsid w:val="007470CC"/>
    <w:rsid w:val="007507E3"/>
    <w:rsid w:val="00751DC5"/>
    <w:rsid w:val="007556C0"/>
    <w:rsid w:val="00757E48"/>
    <w:rsid w:val="007611CC"/>
    <w:rsid w:val="00762A85"/>
    <w:rsid w:val="007630AB"/>
    <w:rsid w:val="00765B82"/>
    <w:rsid w:val="00766A5E"/>
    <w:rsid w:val="00771A33"/>
    <w:rsid w:val="00771C3C"/>
    <w:rsid w:val="00773139"/>
    <w:rsid w:val="00775407"/>
    <w:rsid w:val="007764A5"/>
    <w:rsid w:val="00776BF5"/>
    <w:rsid w:val="007801DF"/>
    <w:rsid w:val="00783EE2"/>
    <w:rsid w:val="0078401F"/>
    <w:rsid w:val="007868AC"/>
    <w:rsid w:val="00786D6B"/>
    <w:rsid w:val="00790700"/>
    <w:rsid w:val="00792A3D"/>
    <w:rsid w:val="00792EA3"/>
    <w:rsid w:val="007944F4"/>
    <w:rsid w:val="007953A1"/>
    <w:rsid w:val="00795A26"/>
    <w:rsid w:val="00796ACC"/>
    <w:rsid w:val="00796DD7"/>
    <w:rsid w:val="007973F4"/>
    <w:rsid w:val="007A0314"/>
    <w:rsid w:val="007A3B93"/>
    <w:rsid w:val="007A3E9F"/>
    <w:rsid w:val="007A70F9"/>
    <w:rsid w:val="007A70FC"/>
    <w:rsid w:val="007B25E4"/>
    <w:rsid w:val="007B3A13"/>
    <w:rsid w:val="007B45E3"/>
    <w:rsid w:val="007B6572"/>
    <w:rsid w:val="007C1EDC"/>
    <w:rsid w:val="007C205E"/>
    <w:rsid w:val="007C5CF1"/>
    <w:rsid w:val="007C796F"/>
    <w:rsid w:val="007D0C20"/>
    <w:rsid w:val="007D1EB9"/>
    <w:rsid w:val="007D20A3"/>
    <w:rsid w:val="007D26D8"/>
    <w:rsid w:val="007D4F52"/>
    <w:rsid w:val="007D709F"/>
    <w:rsid w:val="007E2C60"/>
    <w:rsid w:val="007E3318"/>
    <w:rsid w:val="007E3CCC"/>
    <w:rsid w:val="007E5A8D"/>
    <w:rsid w:val="007F1714"/>
    <w:rsid w:val="007F281E"/>
    <w:rsid w:val="008016ED"/>
    <w:rsid w:val="008042C9"/>
    <w:rsid w:val="00804FF3"/>
    <w:rsid w:val="00805DC9"/>
    <w:rsid w:val="0080610C"/>
    <w:rsid w:val="008068AD"/>
    <w:rsid w:val="00807630"/>
    <w:rsid w:val="008107DE"/>
    <w:rsid w:val="008108D1"/>
    <w:rsid w:val="00811AD1"/>
    <w:rsid w:val="00814560"/>
    <w:rsid w:val="008223FE"/>
    <w:rsid w:val="00822510"/>
    <w:rsid w:val="0082490E"/>
    <w:rsid w:val="00825C2D"/>
    <w:rsid w:val="00825CE7"/>
    <w:rsid w:val="00825E30"/>
    <w:rsid w:val="0082667E"/>
    <w:rsid w:val="00826DA5"/>
    <w:rsid w:val="00831818"/>
    <w:rsid w:val="008370FB"/>
    <w:rsid w:val="008379D9"/>
    <w:rsid w:val="0084177C"/>
    <w:rsid w:val="00841C63"/>
    <w:rsid w:val="00845A7A"/>
    <w:rsid w:val="00845AE3"/>
    <w:rsid w:val="00851A85"/>
    <w:rsid w:val="00853694"/>
    <w:rsid w:val="00857053"/>
    <w:rsid w:val="008570C9"/>
    <w:rsid w:val="00857FA9"/>
    <w:rsid w:val="00861028"/>
    <w:rsid w:val="008615D0"/>
    <w:rsid w:val="008619F4"/>
    <w:rsid w:val="008639AF"/>
    <w:rsid w:val="0086486F"/>
    <w:rsid w:val="00864A6C"/>
    <w:rsid w:val="0087023F"/>
    <w:rsid w:val="00871493"/>
    <w:rsid w:val="008719CC"/>
    <w:rsid w:val="00871B0A"/>
    <w:rsid w:val="00872726"/>
    <w:rsid w:val="00873063"/>
    <w:rsid w:val="00873303"/>
    <w:rsid w:val="0087498A"/>
    <w:rsid w:val="00876D13"/>
    <w:rsid w:val="00876F1C"/>
    <w:rsid w:val="008775FE"/>
    <w:rsid w:val="008776F1"/>
    <w:rsid w:val="008778D6"/>
    <w:rsid w:val="00883725"/>
    <w:rsid w:val="00886736"/>
    <w:rsid w:val="00886AC6"/>
    <w:rsid w:val="00890A9B"/>
    <w:rsid w:val="00891FE0"/>
    <w:rsid w:val="0089232B"/>
    <w:rsid w:val="008924BE"/>
    <w:rsid w:val="008929C6"/>
    <w:rsid w:val="00892EBD"/>
    <w:rsid w:val="0089503A"/>
    <w:rsid w:val="0089740D"/>
    <w:rsid w:val="00897C09"/>
    <w:rsid w:val="008A0E66"/>
    <w:rsid w:val="008A1ABF"/>
    <w:rsid w:val="008A2091"/>
    <w:rsid w:val="008A39AD"/>
    <w:rsid w:val="008A70E9"/>
    <w:rsid w:val="008A7F46"/>
    <w:rsid w:val="008B10DC"/>
    <w:rsid w:val="008B1FF9"/>
    <w:rsid w:val="008B281A"/>
    <w:rsid w:val="008B371B"/>
    <w:rsid w:val="008B7C19"/>
    <w:rsid w:val="008C0640"/>
    <w:rsid w:val="008C1DBB"/>
    <w:rsid w:val="008C3468"/>
    <w:rsid w:val="008C6297"/>
    <w:rsid w:val="008C6C2D"/>
    <w:rsid w:val="008D01BE"/>
    <w:rsid w:val="008D24D2"/>
    <w:rsid w:val="008D30B7"/>
    <w:rsid w:val="008D3AC4"/>
    <w:rsid w:val="008D52DF"/>
    <w:rsid w:val="008D7273"/>
    <w:rsid w:val="008E35D2"/>
    <w:rsid w:val="008E366F"/>
    <w:rsid w:val="008E4231"/>
    <w:rsid w:val="008E5A7D"/>
    <w:rsid w:val="008E5F37"/>
    <w:rsid w:val="008E742A"/>
    <w:rsid w:val="008F0528"/>
    <w:rsid w:val="008F0AE8"/>
    <w:rsid w:val="008F0B91"/>
    <w:rsid w:val="008F1003"/>
    <w:rsid w:val="008F163E"/>
    <w:rsid w:val="008F3013"/>
    <w:rsid w:val="008F3D49"/>
    <w:rsid w:val="008F3F82"/>
    <w:rsid w:val="008F3FA5"/>
    <w:rsid w:val="008F47A1"/>
    <w:rsid w:val="008F5347"/>
    <w:rsid w:val="008F5C07"/>
    <w:rsid w:val="008F6A1E"/>
    <w:rsid w:val="00900DA2"/>
    <w:rsid w:val="00901599"/>
    <w:rsid w:val="009016F3"/>
    <w:rsid w:val="00901FB1"/>
    <w:rsid w:val="0090256C"/>
    <w:rsid w:val="00903021"/>
    <w:rsid w:val="00903023"/>
    <w:rsid w:val="00903306"/>
    <w:rsid w:val="009033CE"/>
    <w:rsid w:val="00903CD6"/>
    <w:rsid w:val="00904729"/>
    <w:rsid w:val="00907AAE"/>
    <w:rsid w:val="00907DF9"/>
    <w:rsid w:val="00910467"/>
    <w:rsid w:val="00911247"/>
    <w:rsid w:val="00911719"/>
    <w:rsid w:val="00914F2E"/>
    <w:rsid w:val="009179EC"/>
    <w:rsid w:val="0092002C"/>
    <w:rsid w:val="009202FE"/>
    <w:rsid w:val="009206DC"/>
    <w:rsid w:val="0092297B"/>
    <w:rsid w:val="00922AC1"/>
    <w:rsid w:val="00922D4D"/>
    <w:rsid w:val="00924ACD"/>
    <w:rsid w:val="00924BB6"/>
    <w:rsid w:val="00925FB1"/>
    <w:rsid w:val="00925FBB"/>
    <w:rsid w:val="00926050"/>
    <w:rsid w:val="00927761"/>
    <w:rsid w:val="009305D0"/>
    <w:rsid w:val="00932620"/>
    <w:rsid w:val="009355B3"/>
    <w:rsid w:val="00935F8D"/>
    <w:rsid w:val="009367C9"/>
    <w:rsid w:val="00937E09"/>
    <w:rsid w:val="00940EE7"/>
    <w:rsid w:val="009423DA"/>
    <w:rsid w:val="009427DB"/>
    <w:rsid w:val="009433CB"/>
    <w:rsid w:val="00943787"/>
    <w:rsid w:val="0094524E"/>
    <w:rsid w:val="00945FF9"/>
    <w:rsid w:val="00946A84"/>
    <w:rsid w:val="00947498"/>
    <w:rsid w:val="009528B3"/>
    <w:rsid w:val="00954F2F"/>
    <w:rsid w:val="00957D2D"/>
    <w:rsid w:val="0096039A"/>
    <w:rsid w:val="00960441"/>
    <w:rsid w:val="00960CF0"/>
    <w:rsid w:val="00961179"/>
    <w:rsid w:val="009620F6"/>
    <w:rsid w:val="009622D6"/>
    <w:rsid w:val="00962E7A"/>
    <w:rsid w:val="00962FDC"/>
    <w:rsid w:val="0096562F"/>
    <w:rsid w:val="009658C5"/>
    <w:rsid w:val="00966905"/>
    <w:rsid w:val="009701B5"/>
    <w:rsid w:val="009710FD"/>
    <w:rsid w:val="00971192"/>
    <w:rsid w:val="00971F61"/>
    <w:rsid w:val="009735A3"/>
    <w:rsid w:val="00975EDE"/>
    <w:rsid w:val="009762B3"/>
    <w:rsid w:val="00976C9A"/>
    <w:rsid w:val="00977A2D"/>
    <w:rsid w:val="00980046"/>
    <w:rsid w:val="00982897"/>
    <w:rsid w:val="009832DA"/>
    <w:rsid w:val="0098414E"/>
    <w:rsid w:val="00984487"/>
    <w:rsid w:val="0098459A"/>
    <w:rsid w:val="00984D52"/>
    <w:rsid w:val="009850D3"/>
    <w:rsid w:val="00985A21"/>
    <w:rsid w:val="00986886"/>
    <w:rsid w:val="00987C8B"/>
    <w:rsid w:val="009908B4"/>
    <w:rsid w:val="0099199A"/>
    <w:rsid w:val="0099276C"/>
    <w:rsid w:val="009928FA"/>
    <w:rsid w:val="009A0906"/>
    <w:rsid w:val="009A469B"/>
    <w:rsid w:val="009A6601"/>
    <w:rsid w:val="009A7708"/>
    <w:rsid w:val="009A7F80"/>
    <w:rsid w:val="009B11E3"/>
    <w:rsid w:val="009B3BC6"/>
    <w:rsid w:val="009B5BEA"/>
    <w:rsid w:val="009C01DA"/>
    <w:rsid w:val="009C10D1"/>
    <w:rsid w:val="009C3187"/>
    <w:rsid w:val="009C3B22"/>
    <w:rsid w:val="009C3FF5"/>
    <w:rsid w:val="009C5F22"/>
    <w:rsid w:val="009C6301"/>
    <w:rsid w:val="009D2AA2"/>
    <w:rsid w:val="009D2C00"/>
    <w:rsid w:val="009D4DB6"/>
    <w:rsid w:val="009D5A19"/>
    <w:rsid w:val="009D5C19"/>
    <w:rsid w:val="009D5D57"/>
    <w:rsid w:val="009D5E7C"/>
    <w:rsid w:val="009D67D0"/>
    <w:rsid w:val="009D6ECD"/>
    <w:rsid w:val="009D7878"/>
    <w:rsid w:val="009E1F82"/>
    <w:rsid w:val="009E3161"/>
    <w:rsid w:val="009E39DC"/>
    <w:rsid w:val="009E49B5"/>
    <w:rsid w:val="009E65ED"/>
    <w:rsid w:val="009F0208"/>
    <w:rsid w:val="009F2208"/>
    <w:rsid w:val="009F3022"/>
    <w:rsid w:val="009F31C6"/>
    <w:rsid w:val="009F3B36"/>
    <w:rsid w:val="009F4093"/>
    <w:rsid w:val="009F6D36"/>
    <w:rsid w:val="009F7891"/>
    <w:rsid w:val="00A00FE7"/>
    <w:rsid w:val="00A04690"/>
    <w:rsid w:val="00A071E8"/>
    <w:rsid w:val="00A077C3"/>
    <w:rsid w:val="00A103AD"/>
    <w:rsid w:val="00A11A0F"/>
    <w:rsid w:val="00A11C9F"/>
    <w:rsid w:val="00A22C5F"/>
    <w:rsid w:val="00A232E7"/>
    <w:rsid w:val="00A23834"/>
    <w:rsid w:val="00A245E7"/>
    <w:rsid w:val="00A2481A"/>
    <w:rsid w:val="00A26441"/>
    <w:rsid w:val="00A306C0"/>
    <w:rsid w:val="00A31A2A"/>
    <w:rsid w:val="00A332CA"/>
    <w:rsid w:val="00A33497"/>
    <w:rsid w:val="00A34B88"/>
    <w:rsid w:val="00A34BEF"/>
    <w:rsid w:val="00A34EAC"/>
    <w:rsid w:val="00A35A82"/>
    <w:rsid w:val="00A37A72"/>
    <w:rsid w:val="00A37E61"/>
    <w:rsid w:val="00A42154"/>
    <w:rsid w:val="00A42A4C"/>
    <w:rsid w:val="00A437F2"/>
    <w:rsid w:val="00A45908"/>
    <w:rsid w:val="00A4621B"/>
    <w:rsid w:val="00A46358"/>
    <w:rsid w:val="00A46769"/>
    <w:rsid w:val="00A46F32"/>
    <w:rsid w:val="00A47887"/>
    <w:rsid w:val="00A50923"/>
    <w:rsid w:val="00A51507"/>
    <w:rsid w:val="00A55E78"/>
    <w:rsid w:val="00A5765A"/>
    <w:rsid w:val="00A61009"/>
    <w:rsid w:val="00A613B0"/>
    <w:rsid w:val="00A61497"/>
    <w:rsid w:val="00A61E89"/>
    <w:rsid w:val="00A6377B"/>
    <w:rsid w:val="00A63BC2"/>
    <w:rsid w:val="00A65D93"/>
    <w:rsid w:val="00A66E8C"/>
    <w:rsid w:val="00A674C4"/>
    <w:rsid w:val="00A67650"/>
    <w:rsid w:val="00A717DC"/>
    <w:rsid w:val="00A72276"/>
    <w:rsid w:val="00A72472"/>
    <w:rsid w:val="00A72DB5"/>
    <w:rsid w:val="00A739AA"/>
    <w:rsid w:val="00A75925"/>
    <w:rsid w:val="00A774CF"/>
    <w:rsid w:val="00A77FC8"/>
    <w:rsid w:val="00A80439"/>
    <w:rsid w:val="00A810E1"/>
    <w:rsid w:val="00A819E3"/>
    <w:rsid w:val="00A828DA"/>
    <w:rsid w:val="00A83613"/>
    <w:rsid w:val="00A8369D"/>
    <w:rsid w:val="00A839EA"/>
    <w:rsid w:val="00A83FCE"/>
    <w:rsid w:val="00A85788"/>
    <w:rsid w:val="00A857F0"/>
    <w:rsid w:val="00A85AC0"/>
    <w:rsid w:val="00A86F96"/>
    <w:rsid w:val="00A908D5"/>
    <w:rsid w:val="00A90E5E"/>
    <w:rsid w:val="00A920F9"/>
    <w:rsid w:val="00A93230"/>
    <w:rsid w:val="00A96260"/>
    <w:rsid w:val="00A965D8"/>
    <w:rsid w:val="00A97C94"/>
    <w:rsid w:val="00AA03B6"/>
    <w:rsid w:val="00AA247E"/>
    <w:rsid w:val="00AA3EF5"/>
    <w:rsid w:val="00AA531D"/>
    <w:rsid w:val="00AA67D9"/>
    <w:rsid w:val="00AA6CC0"/>
    <w:rsid w:val="00AB00F6"/>
    <w:rsid w:val="00AB2504"/>
    <w:rsid w:val="00AB4849"/>
    <w:rsid w:val="00AB5632"/>
    <w:rsid w:val="00AB6E0F"/>
    <w:rsid w:val="00AB7444"/>
    <w:rsid w:val="00AB77F8"/>
    <w:rsid w:val="00AB7805"/>
    <w:rsid w:val="00AC1C64"/>
    <w:rsid w:val="00AC3DF3"/>
    <w:rsid w:val="00AC4195"/>
    <w:rsid w:val="00AC6E57"/>
    <w:rsid w:val="00AC7A19"/>
    <w:rsid w:val="00AD3AB0"/>
    <w:rsid w:val="00AD42D8"/>
    <w:rsid w:val="00AD4AAC"/>
    <w:rsid w:val="00AD6E03"/>
    <w:rsid w:val="00AE05C1"/>
    <w:rsid w:val="00AE0AA4"/>
    <w:rsid w:val="00AE26D1"/>
    <w:rsid w:val="00AE3A2F"/>
    <w:rsid w:val="00AE40D4"/>
    <w:rsid w:val="00AE45F0"/>
    <w:rsid w:val="00AE5726"/>
    <w:rsid w:val="00AE5AE7"/>
    <w:rsid w:val="00AE5C6F"/>
    <w:rsid w:val="00AE7EF1"/>
    <w:rsid w:val="00AF13A5"/>
    <w:rsid w:val="00AF18C0"/>
    <w:rsid w:val="00AF6B26"/>
    <w:rsid w:val="00AF774D"/>
    <w:rsid w:val="00B00431"/>
    <w:rsid w:val="00B00CB3"/>
    <w:rsid w:val="00B037D6"/>
    <w:rsid w:val="00B046D3"/>
    <w:rsid w:val="00B048C5"/>
    <w:rsid w:val="00B0555F"/>
    <w:rsid w:val="00B07018"/>
    <w:rsid w:val="00B0702A"/>
    <w:rsid w:val="00B11212"/>
    <w:rsid w:val="00B116F4"/>
    <w:rsid w:val="00B122F3"/>
    <w:rsid w:val="00B126F3"/>
    <w:rsid w:val="00B12714"/>
    <w:rsid w:val="00B13101"/>
    <w:rsid w:val="00B148C4"/>
    <w:rsid w:val="00B14AE4"/>
    <w:rsid w:val="00B1555B"/>
    <w:rsid w:val="00B17F31"/>
    <w:rsid w:val="00B20593"/>
    <w:rsid w:val="00B20642"/>
    <w:rsid w:val="00B21AC5"/>
    <w:rsid w:val="00B2215A"/>
    <w:rsid w:val="00B229A6"/>
    <w:rsid w:val="00B22EB0"/>
    <w:rsid w:val="00B24C5E"/>
    <w:rsid w:val="00B258D5"/>
    <w:rsid w:val="00B25911"/>
    <w:rsid w:val="00B25B9E"/>
    <w:rsid w:val="00B32B08"/>
    <w:rsid w:val="00B4193D"/>
    <w:rsid w:val="00B425BC"/>
    <w:rsid w:val="00B44525"/>
    <w:rsid w:val="00B471F0"/>
    <w:rsid w:val="00B50441"/>
    <w:rsid w:val="00B50E89"/>
    <w:rsid w:val="00B5364C"/>
    <w:rsid w:val="00B54A70"/>
    <w:rsid w:val="00B5580F"/>
    <w:rsid w:val="00B57522"/>
    <w:rsid w:val="00B6026F"/>
    <w:rsid w:val="00B60AB7"/>
    <w:rsid w:val="00B612B9"/>
    <w:rsid w:val="00B62195"/>
    <w:rsid w:val="00B6383E"/>
    <w:rsid w:val="00B64661"/>
    <w:rsid w:val="00B64B4A"/>
    <w:rsid w:val="00B64DC6"/>
    <w:rsid w:val="00B657B8"/>
    <w:rsid w:val="00B66D4D"/>
    <w:rsid w:val="00B67EE7"/>
    <w:rsid w:val="00B7154D"/>
    <w:rsid w:val="00B743E7"/>
    <w:rsid w:val="00B74794"/>
    <w:rsid w:val="00B74DF8"/>
    <w:rsid w:val="00B750FA"/>
    <w:rsid w:val="00B75581"/>
    <w:rsid w:val="00B756CD"/>
    <w:rsid w:val="00B7701F"/>
    <w:rsid w:val="00B805DD"/>
    <w:rsid w:val="00B81753"/>
    <w:rsid w:val="00B81DA1"/>
    <w:rsid w:val="00B832E9"/>
    <w:rsid w:val="00B85AB6"/>
    <w:rsid w:val="00B85EE9"/>
    <w:rsid w:val="00B90496"/>
    <w:rsid w:val="00B90A99"/>
    <w:rsid w:val="00B91E59"/>
    <w:rsid w:val="00B91E99"/>
    <w:rsid w:val="00B93F2B"/>
    <w:rsid w:val="00B95D1C"/>
    <w:rsid w:val="00B95D94"/>
    <w:rsid w:val="00B96889"/>
    <w:rsid w:val="00BA0011"/>
    <w:rsid w:val="00BA0DB9"/>
    <w:rsid w:val="00BA18A5"/>
    <w:rsid w:val="00BA3966"/>
    <w:rsid w:val="00BA416E"/>
    <w:rsid w:val="00BA4EF3"/>
    <w:rsid w:val="00BA5166"/>
    <w:rsid w:val="00BA6370"/>
    <w:rsid w:val="00BA6743"/>
    <w:rsid w:val="00BB08F9"/>
    <w:rsid w:val="00BB0CA0"/>
    <w:rsid w:val="00BB1865"/>
    <w:rsid w:val="00BB1C5E"/>
    <w:rsid w:val="00BB2BBB"/>
    <w:rsid w:val="00BB41C3"/>
    <w:rsid w:val="00BC0019"/>
    <w:rsid w:val="00BC0362"/>
    <w:rsid w:val="00BC039A"/>
    <w:rsid w:val="00BC09B2"/>
    <w:rsid w:val="00BC0F09"/>
    <w:rsid w:val="00BC4CF7"/>
    <w:rsid w:val="00BD0273"/>
    <w:rsid w:val="00BD0EF5"/>
    <w:rsid w:val="00BD2CFF"/>
    <w:rsid w:val="00BD4479"/>
    <w:rsid w:val="00BD4E8D"/>
    <w:rsid w:val="00BD689B"/>
    <w:rsid w:val="00BE049E"/>
    <w:rsid w:val="00BE0FF8"/>
    <w:rsid w:val="00BE18A0"/>
    <w:rsid w:val="00BE39EE"/>
    <w:rsid w:val="00BE3F88"/>
    <w:rsid w:val="00BE5573"/>
    <w:rsid w:val="00BE57C6"/>
    <w:rsid w:val="00BE633C"/>
    <w:rsid w:val="00BE6E7C"/>
    <w:rsid w:val="00BE74A8"/>
    <w:rsid w:val="00BE7CF7"/>
    <w:rsid w:val="00BF0AAF"/>
    <w:rsid w:val="00BF12C6"/>
    <w:rsid w:val="00BF151A"/>
    <w:rsid w:val="00BF2C83"/>
    <w:rsid w:val="00BF3DF0"/>
    <w:rsid w:val="00BF725C"/>
    <w:rsid w:val="00C00DD7"/>
    <w:rsid w:val="00C00EC1"/>
    <w:rsid w:val="00C054EE"/>
    <w:rsid w:val="00C0755B"/>
    <w:rsid w:val="00C10C43"/>
    <w:rsid w:val="00C1221D"/>
    <w:rsid w:val="00C127CB"/>
    <w:rsid w:val="00C127FB"/>
    <w:rsid w:val="00C169FF"/>
    <w:rsid w:val="00C16FA0"/>
    <w:rsid w:val="00C2293E"/>
    <w:rsid w:val="00C22AC3"/>
    <w:rsid w:val="00C23DDE"/>
    <w:rsid w:val="00C23E40"/>
    <w:rsid w:val="00C26415"/>
    <w:rsid w:val="00C303EF"/>
    <w:rsid w:val="00C30F61"/>
    <w:rsid w:val="00C340FB"/>
    <w:rsid w:val="00C3573A"/>
    <w:rsid w:val="00C35853"/>
    <w:rsid w:val="00C367C9"/>
    <w:rsid w:val="00C41B3F"/>
    <w:rsid w:val="00C4305A"/>
    <w:rsid w:val="00C45304"/>
    <w:rsid w:val="00C453A0"/>
    <w:rsid w:val="00C457D0"/>
    <w:rsid w:val="00C46989"/>
    <w:rsid w:val="00C50C00"/>
    <w:rsid w:val="00C51169"/>
    <w:rsid w:val="00C55E45"/>
    <w:rsid w:val="00C566AF"/>
    <w:rsid w:val="00C56D3C"/>
    <w:rsid w:val="00C5747F"/>
    <w:rsid w:val="00C608B5"/>
    <w:rsid w:val="00C61F3C"/>
    <w:rsid w:val="00C62E1E"/>
    <w:rsid w:val="00C63566"/>
    <w:rsid w:val="00C63622"/>
    <w:rsid w:val="00C64E74"/>
    <w:rsid w:val="00C66FB7"/>
    <w:rsid w:val="00C708EB"/>
    <w:rsid w:val="00C709EA"/>
    <w:rsid w:val="00C7257E"/>
    <w:rsid w:val="00C73D6C"/>
    <w:rsid w:val="00C74593"/>
    <w:rsid w:val="00C74F6E"/>
    <w:rsid w:val="00C754F0"/>
    <w:rsid w:val="00C774D3"/>
    <w:rsid w:val="00C80510"/>
    <w:rsid w:val="00C80F16"/>
    <w:rsid w:val="00C81120"/>
    <w:rsid w:val="00C813DE"/>
    <w:rsid w:val="00C83F1E"/>
    <w:rsid w:val="00C853BA"/>
    <w:rsid w:val="00C85821"/>
    <w:rsid w:val="00C85C67"/>
    <w:rsid w:val="00C87057"/>
    <w:rsid w:val="00C878FA"/>
    <w:rsid w:val="00C87C42"/>
    <w:rsid w:val="00C93B71"/>
    <w:rsid w:val="00C96574"/>
    <w:rsid w:val="00CA1515"/>
    <w:rsid w:val="00CA1657"/>
    <w:rsid w:val="00CA3322"/>
    <w:rsid w:val="00CA3341"/>
    <w:rsid w:val="00CA3354"/>
    <w:rsid w:val="00CA5962"/>
    <w:rsid w:val="00CA7144"/>
    <w:rsid w:val="00CB0B96"/>
    <w:rsid w:val="00CB0BD5"/>
    <w:rsid w:val="00CB1143"/>
    <w:rsid w:val="00CB207F"/>
    <w:rsid w:val="00CB441C"/>
    <w:rsid w:val="00CB4477"/>
    <w:rsid w:val="00CB46E9"/>
    <w:rsid w:val="00CB562A"/>
    <w:rsid w:val="00CB6459"/>
    <w:rsid w:val="00CC0809"/>
    <w:rsid w:val="00CC36D8"/>
    <w:rsid w:val="00CC659A"/>
    <w:rsid w:val="00CC7E4C"/>
    <w:rsid w:val="00CD32AD"/>
    <w:rsid w:val="00CD3FCC"/>
    <w:rsid w:val="00CD4E27"/>
    <w:rsid w:val="00CD580E"/>
    <w:rsid w:val="00CD7F24"/>
    <w:rsid w:val="00CE069C"/>
    <w:rsid w:val="00CE13A2"/>
    <w:rsid w:val="00CE3338"/>
    <w:rsid w:val="00CE3356"/>
    <w:rsid w:val="00CE3BF8"/>
    <w:rsid w:val="00CE4BDF"/>
    <w:rsid w:val="00CE6893"/>
    <w:rsid w:val="00CE6CEF"/>
    <w:rsid w:val="00CE73D3"/>
    <w:rsid w:val="00CF0884"/>
    <w:rsid w:val="00CF13C6"/>
    <w:rsid w:val="00CF190D"/>
    <w:rsid w:val="00CF2E34"/>
    <w:rsid w:val="00CF2E92"/>
    <w:rsid w:val="00CF3A95"/>
    <w:rsid w:val="00CF420A"/>
    <w:rsid w:val="00CF4938"/>
    <w:rsid w:val="00CF5BEA"/>
    <w:rsid w:val="00CF610C"/>
    <w:rsid w:val="00D0442D"/>
    <w:rsid w:val="00D051D6"/>
    <w:rsid w:val="00D062E1"/>
    <w:rsid w:val="00D0641B"/>
    <w:rsid w:val="00D1011A"/>
    <w:rsid w:val="00D101BC"/>
    <w:rsid w:val="00D12FF4"/>
    <w:rsid w:val="00D15AE2"/>
    <w:rsid w:val="00D15FEF"/>
    <w:rsid w:val="00D20B81"/>
    <w:rsid w:val="00D20F18"/>
    <w:rsid w:val="00D23078"/>
    <w:rsid w:val="00D2337D"/>
    <w:rsid w:val="00D2562F"/>
    <w:rsid w:val="00D25EAA"/>
    <w:rsid w:val="00D26990"/>
    <w:rsid w:val="00D30444"/>
    <w:rsid w:val="00D32F3C"/>
    <w:rsid w:val="00D42216"/>
    <w:rsid w:val="00D42ECF"/>
    <w:rsid w:val="00D43DEB"/>
    <w:rsid w:val="00D44D33"/>
    <w:rsid w:val="00D466BD"/>
    <w:rsid w:val="00D46C72"/>
    <w:rsid w:val="00D470B2"/>
    <w:rsid w:val="00D47575"/>
    <w:rsid w:val="00D47F8A"/>
    <w:rsid w:val="00D5091E"/>
    <w:rsid w:val="00D5224F"/>
    <w:rsid w:val="00D5225E"/>
    <w:rsid w:val="00D547A5"/>
    <w:rsid w:val="00D554C9"/>
    <w:rsid w:val="00D559C0"/>
    <w:rsid w:val="00D628BA"/>
    <w:rsid w:val="00D65450"/>
    <w:rsid w:val="00D701C2"/>
    <w:rsid w:val="00D7352E"/>
    <w:rsid w:val="00D745C7"/>
    <w:rsid w:val="00D751A5"/>
    <w:rsid w:val="00D83762"/>
    <w:rsid w:val="00D8422B"/>
    <w:rsid w:val="00D849CB"/>
    <w:rsid w:val="00D84B1D"/>
    <w:rsid w:val="00D8617F"/>
    <w:rsid w:val="00D87454"/>
    <w:rsid w:val="00D913E1"/>
    <w:rsid w:val="00D91991"/>
    <w:rsid w:val="00D9245C"/>
    <w:rsid w:val="00D92868"/>
    <w:rsid w:val="00D9368F"/>
    <w:rsid w:val="00D94C7D"/>
    <w:rsid w:val="00D955B7"/>
    <w:rsid w:val="00D96F0E"/>
    <w:rsid w:val="00D97811"/>
    <w:rsid w:val="00DA34E5"/>
    <w:rsid w:val="00DA365F"/>
    <w:rsid w:val="00DA3B91"/>
    <w:rsid w:val="00DA3BE4"/>
    <w:rsid w:val="00DA3CEA"/>
    <w:rsid w:val="00DA77C9"/>
    <w:rsid w:val="00DB10B4"/>
    <w:rsid w:val="00DB133A"/>
    <w:rsid w:val="00DB1603"/>
    <w:rsid w:val="00DB2A89"/>
    <w:rsid w:val="00DB3209"/>
    <w:rsid w:val="00DB4F62"/>
    <w:rsid w:val="00DB68BA"/>
    <w:rsid w:val="00DB6D05"/>
    <w:rsid w:val="00DB7E17"/>
    <w:rsid w:val="00DC0B8F"/>
    <w:rsid w:val="00DC10C1"/>
    <w:rsid w:val="00DC1FDE"/>
    <w:rsid w:val="00DC213A"/>
    <w:rsid w:val="00DC2B07"/>
    <w:rsid w:val="00DC2F0A"/>
    <w:rsid w:val="00DC3D3C"/>
    <w:rsid w:val="00DC4F41"/>
    <w:rsid w:val="00DC4F59"/>
    <w:rsid w:val="00DD03B7"/>
    <w:rsid w:val="00DD083D"/>
    <w:rsid w:val="00DD22EF"/>
    <w:rsid w:val="00DD3393"/>
    <w:rsid w:val="00DD5142"/>
    <w:rsid w:val="00DD5E4D"/>
    <w:rsid w:val="00DD6703"/>
    <w:rsid w:val="00DD7C13"/>
    <w:rsid w:val="00DD7E78"/>
    <w:rsid w:val="00DE0B6E"/>
    <w:rsid w:val="00DE0BF7"/>
    <w:rsid w:val="00DE2763"/>
    <w:rsid w:val="00DE27F6"/>
    <w:rsid w:val="00DE4189"/>
    <w:rsid w:val="00DE41FD"/>
    <w:rsid w:val="00DE4B9C"/>
    <w:rsid w:val="00DE5B69"/>
    <w:rsid w:val="00DE6B8A"/>
    <w:rsid w:val="00DE6D8C"/>
    <w:rsid w:val="00DF05AE"/>
    <w:rsid w:val="00DF0961"/>
    <w:rsid w:val="00DF2DF6"/>
    <w:rsid w:val="00DF5364"/>
    <w:rsid w:val="00DF5C7D"/>
    <w:rsid w:val="00DF689C"/>
    <w:rsid w:val="00DF71EF"/>
    <w:rsid w:val="00E00B95"/>
    <w:rsid w:val="00E02662"/>
    <w:rsid w:val="00E02EFA"/>
    <w:rsid w:val="00E0396E"/>
    <w:rsid w:val="00E0430E"/>
    <w:rsid w:val="00E046CA"/>
    <w:rsid w:val="00E05873"/>
    <w:rsid w:val="00E05A1B"/>
    <w:rsid w:val="00E062F4"/>
    <w:rsid w:val="00E068FA"/>
    <w:rsid w:val="00E12107"/>
    <w:rsid w:val="00E16080"/>
    <w:rsid w:val="00E16CF7"/>
    <w:rsid w:val="00E1748C"/>
    <w:rsid w:val="00E21693"/>
    <w:rsid w:val="00E22461"/>
    <w:rsid w:val="00E23D94"/>
    <w:rsid w:val="00E240F1"/>
    <w:rsid w:val="00E2523B"/>
    <w:rsid w:val="00E25972"/>
    <w:rsid w:val="00E2678E"/>
    <w:rsid w:val="00E30E62"/>
    <w:rsid w:val="00E320ED"/>
    <w:rsid w:val="00E32E26"/>
    <w:rsid w:val="00E333BC"/>
    <w:rsid w:val="00E34E72"/>
    <w:rsid w:val="00E36833"/>
    <w:rsid w:val="00E37588"/>
    <w:rsid w:val="00E412F5"/>
    <w:rsid w:val="00E41A45"/>
    <w:rsid w:val="00E4296A"/>
    <w:rsid w:val="00E42C3B"/>
    <w:rsid w:val="00E432A6"/>
    <w:rsid w:val="00E45920"/>
    <w:rsid w:val="00E45E17"/>
    <w:rsid w:val="00E468A3"/>
    <w:rsid w:val="00E47363"/>
    <w:rsid w:val="00E503DE"/>
    <w:rsid w:val="00E5202D"/>
    <w:rsid w:val="00E54A65"/>
    <w:rsid w:val="00E54E40"/>
    <w:rsid w:val="00E55062"/>
    <w:rsid w:val="00E57EF9"/>
    <w:rsid w:val="00E6234E"/>
    <w:rsid w:val="00E624DB"/>
    <w:rsid w:val="00E62A66"/>
    <w:rsid w:val="00E6363F"/>
    <w:rsid w:val="00E63C38"/>
    <w:rsid w:val="00E6400B"/>
    <w:rsid w:val="00E6630B"/>
    <w:rsid w:val="00E66482"/>
    <w:rsid w:val="00E666BC"/>
    <w:rsid w:val="00E67EA2"/>
    <w:rsid w:val="00E7109A"/>
    <w:rsid w:val="00E72C90"/>
    <w:rsid w:val="00E731B8"/>
    <w:rsid w:val="00E75C28"/>
    <w:rsid w:val="00E76EAE"/>
    <w:rsid w:val="00E81BD2"/>
    <w:rsid w:val="00E8449C"/>
    <w:rsid w:val="00E850EE"/>
    <w:rsid w:val="00E85468"/>
    <w:rsid w:val="00E864A7"/>
    <w:rsid w:val="00E871FC"/>
    <w:rsid w:val="00E917CD"/>
    <w:rsid w:val="00E92489"/>
    <w:rsid w:val="00E94937"/>
    <w:rsid w:val="00E96016"/>
    <w:rsid w:val="00E9754F"/>
    <w:rsid w:val="00EA1FDA"/>
    <w:rsid w:val="00EA2AD5"/>
    <w:rsid w:val="00EA2BFD"/>
    <w:rsid w:val="00EA3730"/>
    <w:rsid w:val="00EA4A29"/>
    <w:rsid w:val="00EA4E5E"/>
    <w:rsid w:val="00EA524F"/>
    <w:rsid w:val="00EA593B"/>
    <w:rsid w:val="00EB3309"/>
    <w:rsid w:val="00EB74CC"/>
    <w:rsid w:val="00EC0742"/>
    <w:rsid w:val="00EC17DC"/>
    <w:rsid w:val="00EC21B2"/>
    <w:rsid w:val="00EC2546"/>
    <w:rsid w:val="00EC26E1"/>
    <w:rsid w:val="00EC2ECE"/>
    <w:rsid w:val="00EC4E25"/>
    <w:rsid w:val="00EC52DA"/>
    <w:rsid w:val="00EC5452"/>
    <w:rsid w:val="00EC6747"/>
    <w:rsid w:val="00EC7D4D"/>
    <w:rsid w:val="00ED055E"/>
    <w:rsid w:val="00ED07DE"/>
    <w:rsid w:val="00ED0CB0"/>
    <w:rsid w:val="00ED1333"/>
    <w:rsid w:val="00ED2331"/>
    <w:rsid w:val="00ED4A7A"/>
    <w:rsid w:val="00ED5141"/>
    <w:rsid w:val="00ED53B0"/>
    <w:rsid w:val="00ED56BE"/>
    <w:rsid w:val="00ED6B90"/>
    <w:rsid w:val="00ED7194"/>
    <w:rsid w:val="00EE01BD"/>
    <w:rsid w:val="00EE20AC"/>
    <w:rsid w:val="00EE221F"/>
    <w:rsid w:val="00EE24A6"/>
    <w:rsid w:val="00EE24E4"/>
    <w:rsid w:val="00EE3633"/>
    <w:rsid w:val="00EE424D"/>
    <w:rsid w:val="00EE5E16"/>
    <w:rsid w:val="00EE6C5D"/>
    <w:rsid w:val="00EE7024"/>
    <w:rsid w:val="00EF10D6"/>
    <w:rsid w:val="00EF1A69"/>
    <w:rsid w:val="00EF2180"/>
    <w:rsid w:val="00EF2E55"/>
    <w:rsid w:val="00EF3822"/>
    <w:rsid w:val="00EF3F21"/>
    <w:rsid w:val="00EF5501"/>
    <w:rsid w:val="00EF5CFD"/>
    <w:rsid w:val="00F00089"/>
    <w:rsid w:val="00F00187"/>
    <w:rsid w:val="00F013F3"/>
    <w:rsid w:val="00F01B1C"/>
    <w:rsid w:val="00F027C8"/>
    <w:rsid w:val="00F05052"/>
    <w:rsid w:val="00F05424"/>
    <w:rsid w:val="00F0714F"/>
    <w:rsid w:val="00F10BD8"/>
    <w:rsid w:val="00F10DF1"/>
    <w:rsid w:val="00F12609"/>
    <w:rsid w:val="00F13D83"/>
    <w:rsid w:val="00F1469F"/>
    <w:rsid w:val="00F154E2"/>
    <w:rsid w:val="00F17B45"/>
    <w:rsid w:val="00F20A45"/>
    <w:rsid w:val="00F20F01"/>
    <w:rsid w:val="00F21019"/>
    <w:rsid w:val="00F213B3"/>
    <w:rsid w:val="00F215AF"/>
    <w:rsid w:val="00F21B24"/>
    <w:rsid w:val="00F21D89"/>
    <w:rsid w:val="00F236B5"/>
    <w:rsid w:val="00F365EF"/>
    <w:rsid w:val="00F3665E"/>
    <w:rsid w:val="00F367B0"/>
    <w:rsid w:val="00F37435"/>
    <w:rsid w:val="00F374A6"/>
    <w:rsid w:val="00F41AC4"/>
    <w:rsid w:val="00F41BA6"/>
    <w:rsid w:val="00F42027"/>
    <w:rsid w:val="00F42EE5"/>
    <w:rsid w:val="00F438A7"/>
    <w:rsid w:val="00F456AD"/>
    <w:rsid w:val="00F46447"/>
    <w:rsid w:val="00F47F50"/>
    <w:rsid w:val="00F51474"/>
    <w:rsid w:val="00F518A0"/>
    <w:rsid w:val="00F549E8"/>
    <w:rsid w:val="00F55961"/>
    <w:rsid w:val="00F55EC2"/>
    <w:rsid w:val="00F55F63"/>
    <w:rsid w:val="00F56E7A"/>
    <w:rsid w:val="00F574B6"/>
    <w:rsid w:val="00F6295E"/>
    <w:rsid w:val="00F63A00"/>
    <w:rsid w:val="00F653E3"/>
    <w:rsid w:val="00F658D3"/>
    <w:rsid w:val="00F65DA1"/>
    <w:rsid w:val="00F66B82"/>
    <w:rsid w:val="00F7289C"/>
    <w:rsid w:val="00F72A9C"/>
    <w:rsid w:val="00F72D8B"/>
    <w:rsid w:val="00F72FEE"/>
    <w:rsid w:val="00F7385F"/>
    <w:rsid w:val="00F74122"/>
    <w:rsid w:val="00F74377"/>
    <w:rsid w:val="00F746A5"/>
    <w:rsid w:val="00F7530D"/>
    <w:rsid w:val="00F75CFC"/>
    <w:rsid w:val="00F75D23"/>
    <w:rsid w:val="00F808BB"/>
    <w:rsid w:val="00F8387F"/>
    <w:rsid w:val="00F841D1"/>
    <w:rsid w:val="00F86223"/>
    <w:rsid w:val="00F90A8E"/>
    <w:rsid w:val="00F91B59"/>
    <w:rsid w:val="00F92421"/>
    <w:rsid w:val="00F95079"/>
    <w:rsid w:val="00F95B10"/>
    <w:rsid w:val="00F96ABF"/>
    <w:rsid w:val="00F97E52"/>
    <w:rsid w:val="00FA107D"/>
    <w:rsid w:val="00FA1618"/>
    <w:rsid w:val="00FA3A39"/>
    <w:rsid w:val="00FA48D9"/>
    <w:rsid w:val="00FA5777"/>
    <w:rsid w:val="00FA6BCE"/>
    <w:rsid w:val="00FB10AD"/>
    <w:rsid w:val="00FB19C3"/>
    <w:rsid w:val="00FB2798"/>
    <w:rsid w:val="00FB2A0F"/>
    <w:rsid w:val="00FB33CC"/>
    <w:rsid w:val="00FB4774"/>
    <w:rsid w:val="00FB76C5"/>
    <w:rsid w:val="00FC0545"/>
    <w:rsid w:val="00FC11BE"/>
    <w:rsid w:val="00FC1750"/>
    <w:rsid w:val="00FC3791"/>
    <w:rsid w:val="00FC3CF2"/>
    <w:rsid w:val="00FC4885"/>
    <w:rsid w:val="00FC535E"/>
    <w:rsid w:val="00FC6447"/>
    <w:rsid w:val="00FC6E1E"/>
    <w:rsid w:val="00FD15D5"/>
    <w:rsid w:val="00FD4104"/>
    <w:rsid w:val="00FD4D24"/>
    <w:rsid w:val="00FD5CF1"/>
    <w:rsid w:val="00FD643E"/>
    <w:rsid w:val="00FD7199"/>
    <w:rsid w:val="00FE12FE"/>
    <w:rsid w:val="00FE21C9"/>
    <w:rsid w:val="00FE26FB"/>
    <w:rsid w:val="00FE2F93"/>
    <w:rsid w:val="00FE46F6"/>
    <w:rsid w:val="00FE63D6"/>
    <w:rsid w:val="00FE75A1"/>
    <w:rsid w:val="00FF20A3"/>
    <w:rsid w:val="00FF33CE"/>
    <w:rsid w:val="00FF3790"/>
    <w:rsid w:val="00FF38CB"/>
    <w:rsid w:val="00FF4C9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3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6F"/>
    <w:pPr>
      <w:spacing w:line="36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06F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06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06F"/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206F"/>
    <w:rPr>
      <w:rFonts w:eastAsiaTheme="majorEastAsia" w:cstheme="majorBidi"/>
      <w:b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0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E206F"/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6E206F"/>
    <w:rPr>
      <w:b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2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6F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6F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6F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E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E20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E206F"/>
    <w:rPr>
      <w:lang w:val="en-US"/>
    </w:rPr>
  </w:style>
  <w:style w:type="paragraph" w:customStyle="1" w:styleId="Default">
    <w:name w:val="Default"/>
    <w:rsid w:val="006E2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E206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6E206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E206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6E206F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E20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06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0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206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E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20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20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6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6F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E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2021-03-03T16:51:00Z</dcterms:created>
  <dcterms:modified xsi:type="dcterms:W3CDTF">2021-03-22T09:12:00Z</dcterms:modified>
</cp:coreProperties>
</file>