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46D935" w14:textId="77777777" w:rsidR="001E6E38" w:rsidRPr="00F23E4E" w:rsidRDefault="001E6E38" w:rsidP="001E6E38">
      <w:pPr>
        <w:pStyle w:val="MDPI61Supplementary"/>
      </w:pPr>
      <w:r w:rsidRPr="00F23E4E">
        <w:rPr>
          <w:b/>
        </w:rPr>
        <w:t>Supplementary Materials:</w:t>
      </w:r>
      <w:r w:rsidRPr="00F23E4E">
        <w:t xml:space="preserve"> Supplementary materials can be found at </w:t>
      </w:r>
      <w:hyperlink r:id="rId4" w:history="1">
        <w:r w:rsidRPr="00F23E4E">
          <w:rPr>
            <w:rStyle w:val="a3"/>
          </w:rPr>
          <w:t>www.mdpi.com/xxx/s1</w:t>
        </w:r>
      </w:hyperlink>
      <w:r w:rsidRPr="00F23E4E">
        <w:t>.</w:t>
      </w:r>
    </w:p>
    <w:p w14:paraId="5107C867" w14:textId="77777777" w:rsidR="001E6E38" w:rsidRPr="00F23E4E" w:rsidRDefault="001E6E38" w:rsidP="001E6E38">
      <w:pPr>
        <w:adjustRightInd w:val="0"/>
        <w:snapToGrid w:val="0"/>
        <w:spacing w:before="120" w:after="240" w:line="260" w:lineRule="atLeast"/>
        <w:ind w:left="425" w:right="425"/>
        <w:jc w:val="center"/>
        <w:rPr>
          <w:rFonts w:ascii="Palatino Linotype" w:hAnsi="Palatino Linotype"/>
          <w:sz w:val="18"/>
          <w:lang w:bidi="en-US"/>
        </w:rPr>
      </w:pPr>
      <w:r w:rsidRPr="00F23E4E">
        <w:rPr>
          <w:rFonts w:ascii="Palatino Linotype" w:hAnsi="Palatino Linotype"/>
          <w:b/>
          <w:sz w:val="18"/>
          <w:lang w:bidi="en-US"/>
        </w:rPr>
        <w:t>Supplement Table 1.</w:t>
      </w:r>
      <w:r w:rsidRPr="00F23E4E">
        <w:rPr>
          <w:rFonts w:ascii="Palatino Linotype" w:hAnsi="Palatino Linotype"/>
          <w:sz w:val="18"/>
          <w:lang w:bidi="en-US"/>
        </w:rPr>
        <w:t xml:space="preserve"> Clinicopathologic parameters for the 9 patients for t-SNE.</w:t>
      </w:r>
    </w:p>
    <w:tbl>
      <w:tblPr>
        <w:tblW w:w="0" w:type="auto"/>
        <w:jc w:val="center"/>
        <w:tblBorders>
          <w:top w:val="single" w:sz="8" w:space="0" w:color="auto"/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1100"/>
        <w:gridCol w:w="1191"/>
        <w:gridCol w:w="967"/>
        <w:gridCol w:w="1338"/>
        <w:gridCol w:w="1411"/>
        <w:gridCol w:w="1916"/>
      </w:tblGrid>
      <w:tr w:rsidR="001E6E38" w:rsidRPr="00F23E4E" w14:paraId="77FDE028" w14:textId="77777777" w:rsidTr="003079B6">
        <w:trPr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004E4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hAnsi="Palatino Linotype"/>
                <w:b/>
                <w:sz w:val="20"/>
                <w:lang w:bidi="en-US"/>
              </w:rPr>
            </w:pPr>
            <w:r w:rsidRPr="00F23E4E">
              <w:rPr>
                <w:rFonts w:ascii="Palatino Linotype" w:hAnsi="Palatino Linotype"/>
                <w:b/>
                <w:sz w:val="20"/>
                <w:lang w:bidi="en-US"/>
              </w:rPr>
              <w:t>Patients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860C4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b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b/>
                <w:sz w:val="20"/>
                <w:lang w:eastAsia="zh-CN" w:bidi="en-US"/>
              </w:rPr>
              <w:t>Age, years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130C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b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b/>
                <w:sz w:val="20"/>
                <w:lang w:eastAsia="zh-CN" w:bidi="en-US"/>
              </w:rPr>
              <w:t>Gender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9704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b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b/>
                <w:sz w:val="20"/>
                <w:lang w:eastAsia="zh-CN" w:bidi="en-US"/>
              </w:rPr>
              <w:t>Grade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3E43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b/>
                <w:sz w:val="20"/>
                <w:lang w:eastAsia="zh-CN" w:bidi="en-US"/>
              </w:rPr>
            </w:pPr>
            <w:proofErr w:type="spellStart"/>
            <w:r w:rsidRPr="00F23E4E">
              <w:rPr>
                <w:rFonts w:ascii="Palatino Linotype" w:eastAsia="等线" w:hAnsi="Palatino Linotype"/>
                <w:b/>
                <w:sz w:val="20"/>
                <w:lang w:eastAsia="zh-CN" w:bidi="en-US"/>
              </w:rPr>
              <w:t>pT</w:t>
            </w:r>
            <w:proofErr w:type="spellEnd"/>
            <w:r w:rsidRPr="00F23E4E">
              <w:rPr>
                <w:rFonts w:ascii="Palatino Linotype" w:eastAsia="等线" w:hAnsi="Palatino Linotype"/>
                <w:b/>
                <w:sz w:val="20"/>
                <w:lang w:eastAsia="zh-CN" w:bidi="en-US"/>
              </w:rPr>
              <w:t xml:space="preserve"> stage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4099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b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b/>
                <w:sz w:val="20"/>
                <w:lang w:eastAsia="zh-CN" w:bidi="en-US"/>
              </w:rPr>
              <w:t>Tumor histology</w:t>
            </w:r>
          </w:p>
        </w:tc>
      </w:tr>
      <w:tr w:rsidR="001E6E38" w:rsidRPr="00F23E4E" w14:paraId="04C7AF60" w14:textId="77777777" w:rsidTr="003079B6">
        <w:trPr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D4FAC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3#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5E1E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64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5634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Male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D04C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Low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D16B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&lt; T2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DDF98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Papillary</w:t>
            </w:r>
          </w:p>
        </w:tc>
      </w:tr>
      <w:tr w:rsidR="001E6E38" w:rsidRPr="00F23E4E" w14:paraId="0EB04307" w14:textId="77777777" w:rsidTr="003079B6">
        <w:trPr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FB197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8#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E524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84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F7683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Male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250AA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High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51C3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&lt; T2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69509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Papillary</w:t>
            </w:r>
          </w:p>
        </w:tc>
      </w:tr>
      <w:tr w:rsidR="001E6E38" w:rsidRPr="00F23E4E" w14:paraId="2865B53D" w14:textId="77777777" w:rsidTr="003079B6">
        <w:trPr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82555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15#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F3CA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84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51EB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Male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6D6D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High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CC42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&lt; T2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2DBC4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bookmarkStart w:id="0" w:name="OLE_LINK9"/>
            <w:bookmarkStart w:id="1" w:name="OLE_LINK10"/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Papillary</w:t>
            </w:r>
            <w:bookmarkEnd w:id="0"/>
            <w:bookmarkEnd w:id="1"/>
          </w:p>
        </w:tc>
      </w:tr>
      <w:tr w:rsidR="001E6E38" w:rsidRPr="00F23E4E" w14:paraId="43266F9C" w14:textId="77777777" w:rsidTr="003079B6">
        <w:trPr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6A021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17#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E9F5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79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118EC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Female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E310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High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A1AC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u w:val="single"/>
                <w:lang w:eastAsia="zh-CN" w:bidi="en-US"/>
              </w:rPr>
              <w:t>&gt;</w:t>
            </w: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 xml:space="preserve"> T2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1A8D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Non-papillary</w:t>
            </w:r>
          </w:p>
        </w:tc>
      </w:tr>
      <w:tr w:rsidR="001E6E38" w:rsidRPr="00F23E4E" w14:paraId="47D4071B" w14:textId="77777777" w:rsidTr="003079B6">
        <w:trPr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48C17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18#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0EB8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61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83CF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Male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634E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Low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B8FA4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&lt; T2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3410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Papillary</w:t>
            </w:r>
          </w:p>
        </w:tc>
      </w:tr>
      <w:tr w:rsidR="001E6E38" w:rsidRPr="00F23E4E" w14:paraId="11834768" w14:textId="77777777" w:rsidTr="003079B6">
        <w:trPr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1609D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37#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43DA8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77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089C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Male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1374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High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0743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&lt; T2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38B4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Non-papillary</w:t>
            </w:r>
          </w:p>
        </w:tc>
      </w:tr>
      <w:tr w:rsidR="001E6E38" w:rsidRPr="00F23E4E" w14:paraId="1BE9382C" w14:textId="77777777" w:rsidTr="003079B6">
        <w:trPr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7178D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38#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73F5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65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6208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Male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B98C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High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3E98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&lt; T2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24E79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Non-papillary</w:t>
            </w:r>
          </w:p>
        </w:tc>
      </w:tr>
      <w:tr w:rsidR="001E6E38" w:rsidRPr="00F23E4E" w14:paraId="6F60D370" w14:textId="77777777" w:rsidTr="003079B6">
        <w:trPr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CBD02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42#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EB71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66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0F3D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Female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720D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High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1CDD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u w:val="single"/>
                <w:lang w:eastAsia="zh-CN" w:bidi="en-US"/>
              </w:rPr>
              <w:t>&gt;</w:t>
            </w: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 xml:space="preserve"> T2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51059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Non-papillary</w:t>
            </w:r>
          </w:p>
        </w:tc>
      </w:tr>
      <w:tr w:rsidR="001E6E38" w:rsidRPr="00F23E4E" w14:paraId="516B9C32" w14:textId="77777777" w:rsidTr="003079B6">
        <w:trPr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C56DC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54#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D3AC5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69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4735A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Male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3117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High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20B1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u w:val="single"/>
                <w:lang w:eastAsia="zh-CN" w:bidi="en-US"/>
              </w:rPr>
              <w:t>&gt;</w:t>
            </w: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 xml:space="preserve"> T2</w:t>
            </w: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D7E8" w14:textId="77777777" w:rsidR="001E6E38" w:rsidRPr="00F23E4E" w:rsidRDefault="001E6E38" w:rsidP="003079B6">
            <w:pPr>
              <w:adjustRightInd w:val="0"/>
              <w:snapToGrid w:val="0"/>
              <w:spacing w:line="240" w:lineRule="auto"/>
              <w:jc w:val="center"/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</w:pPr>
            <w:r w:rsidRPr="00F23E4E">
              <w:rPr>
                <w:rFonts w:ascii="Palatino Linotype" w:eastAsia="等线" w:hAnsi="Palatino Linotype"/>
                <w:snapToGrid w:val="0"/>
                <w:sz w:val="20"/>
                <w:lang w:eastAsia="zh-CN" w:bidi="en-US"/>
              </w:rPr>
              <w:t>Papillary</w:t>
            </w:r>
          </w:p>
        </w:tc>
      </w:tr>
    </w:tbl>
    <w:p w14:paraId="28541DDB" w14:textId="77777777" w:rsidR="001E6E38" w:rsidRPr="00F23E4E" w:rsidRDefault="001E6E38" w:rsidP="001E6E38">
      <w:pPr>
        <w:pStyle w:val="MDPI61Supplementary"/>
      </w:pPr>
    </w:p>
    <w:p w14:paraId="3E0A1F6B" w14:textId="77777777" w:rsidR="001E6E38" w:rsidRPr="00F23E4E" w:rsidRDefault="001E6E38" w:rsidP="001E6E38">
      <w:pPr>
        <w:pStyle w:val="MDPI61Supplementary"/>
      </w:pPr>
      <w:r>
        <w:rPr>
          <w:noProof/>
        </w:rPr>
        <w:drawing>
          <wp:inline distT="0" distB="0" distL="0" distR="0" wp14:anchorId="256422F1" wp14:editId="0D9D2D94">
            <wp:extent cx="5615940" cy="4761865"/>
            <wp:effectExtent l="0" t="0" r="0" b="0"/>
            <wp:docPr id="10" name="图片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4761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23E4E">
        <w:rPr>
          <w:b/>
          <w:bCs/>
        </w:rPr>
        <w:t xml:space="preserve">Supplement Figure </w:t>
      </w:r>
      <w:r w:rsidRPr="00F23E4E">
        <w:rPr>
          <w:rFonts w:eastAsia="等线"/>
          <w:b/>
          <w:bCs/>
          <w:lang w:eastAsia="zh-CN"/>
        </w:rPr>
        <w:t>1</w:t>
      </w:r>
      <w:r w:rsidRPr="00F23E4E">
        <w:t>. The gated strategy of different population T cells. (A) Gated the CD4+ T cells and CD8+ T cells; (B) Gated the CD4+CD39+ T cells, CD4+PD-1+ T cells, CD4+TIM-3+ T cells, CD4+LAG-3+ T cells, CD4+OX40+ T cells, and CD4+4-1BB+ T cells; (C) Gated the CD8+CD39+ T cells, CD8+PD-1+ T cells, CD8+TIM-3+ T cells, CD8+LAG-3+ T cells, CD8+OX40+ T cells, and CD8+4-1BB+ T cells.</w:t>
      </w:r>
    </w:p>
    <w:p w14:paraId="5661B096" w14:textId="77777777" w:rsidR="00F348EF" w:rsidRPr="001E6E38" w:rsidRDefault="001E6E38"/>
    <w:sectPr w:rsidR="00F348EF" w:rsidRPr="001E6E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E38"/>
    <w:rsid w:val="001E6E38"/>
    <w:rsid w:val="008856C6"/>
    <w:rsid w:val="00B64125"/>
    <w:rsid w:val="00DF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FEEE93"/>
  <w14:defaultImageDpi w14:val="32767"/>
  <w15:chartTrackingRefBased/>
  <w15:docId w15:val="{EEF1060E-3E62-4C2A-9D44-9B2373F1F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6E38"/>
    <w:pPr>
      <w:spacing w:line="340" w:lineRule="atLeast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de-D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61Supplementary">
    <w:name w:val="MDPI_6.1_Supplementary"/>
    <w:basedOn w:val="a"/>
    <w:qFormat/>
    <w:rsid w:val="001E6E38"/>
    <w:pPr>
      <w:adjustRightInd w:val="0"/>
      <w:snapToGrid w:val="0"/>
      <w:spacing w:before="240" w:line="200" w:lineRule="atLeast"/>
    </w:pPr>
    <w:rPr>
      <w:rFonts w:ascii="Palatino Linotype" w:hAnsi="Palatino Linotype"/>
      <w:snapToGrid w:val="0"/>
      <w:sz w:val="18"/>
      <w:lang w:eastAsia="en-US" w:bidi="en-US"/>
    </w:rPr>
  </w:style>
  <w:style w:type="character" w:styleId="a3">
    <w:name w:val="Hyperlink"/>
    <w:uiPriority w:val="99"/>
    <w:unhideWhenUsed/>
    <w:rsid w:val="001E6E3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hyperlink" Target="http://www.mdpi.com/xxx/s1" TargetMode="Externa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89D60CD2ED204EAFDAF0E3751CDEB7" ma:contentTypeVersion="13" ma:contentTypeDescription="Create a new document." ma:contentTypeScope="" ma:versionID="44a09e9bfa8c22bd7d6b82bd7244cf57">
  <xsd:schema xmlns:xsd="http://www.w3.org/2001/XMLSchema" xmlns:xs="http://www.w3.org/2001/XMLSchema" xmlns:p="http://schemas.microsoft.com/office/2006/metadata/properties" xmlns:ns2="8636c50b-363d-4a7d-adb0-cfd422105622" xmlns:ns3="86f7edec-793f-422f-bf86-565db80f0f0d" targetNamespace="http://schemas.microsoft.com/office/2006/metadata/properties" ma:root="true" ma:fieldsID="6c214664262667ea156df67084953ef7" ns2:_="" ns3:_="">
    <xsd:import namespace="8636c50b-363d-4a7d-adb0-cfd422105622"/>
    <xsd:import namespace="86f7edec-793f-422f-bf86-565db80f0f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6c50b-363d-4a7d-adb0-cfd4221056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f7edec-793f-422f-bf86-565db80f0f0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E02E75-C28A-492E-AA2D-AEE96047FDF8}"/>
</file>

<file path=customXml/itemProps2.xml><?xml version="1.0" encoding="utf-8"?>
<ds:datastoreItem xmlns:ds="http://schemas.openxmlformats.org/officeDocument/2006/customXml" ds:itemID="{97E7E07D-F58E-4394-B5AF-15E8E4CD620E}"/>
</file>

<file path=customXml/itemProps3.xml><?xml version="1.0" encoding="utf-8"?>
<ds:datastoreItem xmlns:ds="http://schemas.openxmlformats.org/officeDocument/2006/customXml" ds:itemID="{EE7BB524-6133-4B16-A1A5-B837A4FE9B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 Zihan</dc:creator>
  <cp:keywords/>
  <dc:description/>
  <cp:lastModifiedBy>Zhao Zihan</cp:lastModifiedBy>
  <cp:revision>1</cp:revision>
  <dcterms:created xsi:type="dcterms:W3CDTF">2020-11-30T01:46:00Z</dcterms:created>
  <dcterms:modified xsi:type="dcterms:W3CDTF">2020-11-30T01:46:00Z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0x010100B689D60CD2ED204EAFDAF0E3751CDEB7</vt:lpwstr>
  </property>
</Properties>
</file>