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3C107" w14:textId="77777777" w:rsidR="00D04747" w:rsidRDefault="00D04747" w:rsidP="00D04747">
      <w:pPr>
        <w:rPr>
          <w:b/>
          <w:lang w:val="en-US"/>
        </w:rPr>
      </w:pPr>
      <w:r>
        <w:rPr>
          <w:b/>
          <w:lang w:val="en-US"/>
        </w:rPr>
        <w:t xml:space="preserve">Supplementary file for: </w:t>
      </w:r>
    </w:p>
    <w:p w14:paraId="2A01022F" w14:textId="77777777" w:rsidR="00D04747" w:rsidRPr="005D0C52" w:rsidRDefault="00D04747" w:rsidP="00D04747">
      <w:pPr>
        <w:pStyle w:val="Title"/>
        <w:spacing w:line="480" w:lineRule="auto"/>
        <w:rPr>
          <w:lang w:val="en-US"/>
        </w:rPr>
      </w:pPr>
      <w:r w:rsidRPr="005D0C52">
        <w:rPr>
          <w:lang w:val="en-US"/>
        </w:rPr>
        <w:t>Treatment of COPD with long-acting bronchodilators: association between early and longer-term clinically important improvement</w:t>
      </w:r>
    </w:p>
    <w:p w14:paraId="03BD9A59" w14:textId="77777777" w:rsidR="00D04747" w:rsidRPr="00E33520" w:rsidRDefault="00D04747" w:rsidP="00D04747">
      <w:pPr>
        <w:spacing w:line="480" w:lineRule="auto"/>
        <w:rPr>
          <w:vertAlign w:val="superscript"/>
          <w:lang w:val="en-US"/>
        </w:rPr>
      </w:pPr>
      <w:r w:rsidRPr="00E33520">
        <w:rPr>
          <w:lang w:val="en-US"/>
        </w:rPr>
        <w:t>Claus F. Vogelmeier, Ian P. Naya, François Maltais, Leif Bjermer, Edward M. Kerwin, Lee Tombs, Paul W. Jones, Chris Compton, David A. Lipson, Isabelle H. Boucot</w:t>
      </w:r>
    </w:p>
    <w:p w14:paraId="1BD6F092" w14:textId="77777777" w:rsidR="00D04747" w:rsidRPr="005D0C52" w:rsidRDefault="00D04747" w:rsidP="00D04747">
      <w:pPr>
        <w:spacing w:line="480" w:lineRule="auto"/>
        <w:rPr>
          <w:lang w:val="en-US"/>
        </w:rPr>
      </w:pPr>
      <w:r w:rsidRPr="005D0C52">
        <w:rPr>
          <w:b/>
          <w:lang w:val="en-US"/>
        </w:rPr>
        <w:t xml:space="preserve">Corresponding author: </w:t>
      </w:r>
      <w:r w:rsidRPr="005D0C52">
        <w:rPr>
          <w:lang w:val="en-US"/>
        </w:rPr>
        <w:t>Claus F. Vogelmeier</w:t>
      </w:r>
    </w:p>
    <w:p w14:paraId="1FD7D946" w14:textId="77777777" w:rsidR="00D04747" w:rsidRPr="005D0C52" w:rsidRDefault="00D04747" w:rsidP="00D04747">
      <w:pPr>
        <w:spacing w:line="480" w:lineRule="auto"/>
        <w:rPr>
          <w:lang w:val="en-US"/>
        </w:rPr>
      </w:pPr>
      <w:r w:rsidRPr="005D0C52">
        <w:rPr>
          <w:b/>
          <w:lang w:val="en-US"/>
        </w:rPr>
        <w:t xml:space="preserve">Email: </w:t>
      </w:r>
      <w:hyperlink r:id="rId4" w:history="1">
        <w:r w:rsidRPr="005D0C52">
          <w:rPr>
            <w:rStyle w:val="Hyperlink"/>
            <w:lang w:val="en-US"/>
          </w:rPr>
          <w:t>claus.vogelmeier@med.uni-marburg.de</w:t>
        </w:r>
      </w:hyperlink>
    </w:p>
    <w:p w14:paraId="36B709CD" w14:textId="77777777" w:rsidR="00D04747" w:rsidRDefault="00D04747" w:rsidP="00D04747">
      <w:pPr>
        <w:rPr>
          <w:b/>
          <w:lang w:val="en-US"/>
        </w:rPr>
        <w:sectPr w:rsidR="00D04747" w:rsidSect="00D04747">
          <w:pgSz w:w="11906" w:h="16838"/>
          <w:pgMar w:top="1701" w:right="1701" w:bottom="1644" w:left="1701" w:header="708" w:footer="708" w:gutter="0"/>
          <w:lnNumType w:countBy="1" w:restart="continuous"/>
          <w:cols w:space="708"/>
          <w:docGrid w:linePitch="360"/>
        </w:sectPr>
      </w:pPr>
    </w:p>
    <w:p w14:paraId="26FFE03B" w14:textId="77777777" w:rsidR="00D04747" w:rsidRPr="005D0C52" w:rsidRDefault="00D04747" w:rsidP="00D04747">
      <w:pPr>
        <w:rPr>
          <w:b/>
          <w:lang w:val="en-US"/>
        </w:rPr>
      </w:pPr>
      <w:r w:rsidRPr="005D0C52">
        <w:rPr>
          <w:b/>
          <w:lang w:val="en-US"/>
        </w:rPr>
        <w:lastRenderedPageBreak/>
        <w:t>Supplementary Figure 1: Combinations of PRO responses at Week 4</w:t>
      </w:r>
    </w:p>
    <w:p w14:paraId="4149FA58" w14:textId="77777777" w:rsidR="00D04747" w:rsidRPr="005D0C52" w:rsidRDefault="00D04747" w:rsidP="00D04747">
      <w:pPr>
        <w:rPr>
          <w:lang w:val="en-US"/>
        </w:rPr>
      </w:pPr>
      <w:r w:rsidRPr="005D0C52">
        <w:rPr>
          <w:noProof/>
          <w:lang w:val="en-US"/>
        </w:rPr>
        <w:drawing>
          <wp:inline distT="0" distB="0" distL="0" distR="0" wp14:anchorId="4D20AE58" wp14:editId="79CD5529">
            <wp:extent cx="5534025" cy="5162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5E3AD" w14:textId="77777777" w:rsidR="00D04747" w:rsidRPr="005D0C52" w:rsidRDefault="00D04747" w:rsidP="00D04747">
      <w:pPr>
        <w:rPr>
          <w:b/>
          <w:lang w:val="en-US"/>
        </w:rPr>
      </w:pPr>
      <w:r w:rsidRPr="005D0C52">
        <w:rPr>
          <w:lang w:val="en-US"/>
        </w:rPr>
        <w:t xml:space="preserve">CAT, COPD Assessment Test; </w:t>
      </w:r>
      <w:r>
        <w:rPr>
          <w:lang w:val="en-US"/>
        </w:rPr>
        <w:t xml:space="preserve">COPD, chronic obstructive pulmonary disease; </w:t>
      </w:r>
      <w:r w:rsidRPr="005D0C52">
        <w:rPr>
          <w:lang w:val="en-US"/>
        </w:rPr>
        <w:t>E-RS, Evaluating Respiratory Symptoms:COPD; PRO, patient-reported outcome; SAC-TDI, self-administered computerized-Transition Dyspnea Index; SGRQ, St George’s Respiratory Questionnaire.</w:t>
      </w:r>
      <w:r w:rsidRPr="005D0C52">
        <w:rPr>
          <w:b/>
          <w:lang w:val="en-US"/>
        </w:rPr>
        <w:br w:type="page"/>
      </w:r>
    </w:p>
    <w:p w14:paraId="38CC384B" w14:textId="77777777" w:rsidR="00D04747" w:rsidRPr="005D0C52" w:rsidRDefault="00D04747" w:rsidP="00D04747">
      <w:pPr>
        <w:rPr>
          <w:b/>
          <w:lang w:val="en-US"/>
        </w:rPr>
      </w:pPr>
      <w:r w:rsidRPr="005D0C52">
        <w:rPr>
          <w:b/>
          <w:lang w:val="en-US"/>
        </w:rPr>
        <w:lastRenderedPageBreak/>
        <w:t xml:space="preserve">Supplementary Figure 2: Proportion of patients with a moderate/severe exacerbation event after Day 30 by: (A) achievement of a CII at Week 4 and (B) the number of PRO responses at Week 4 </w:t>
      </w:r>
    </w:p>
    <w:p w14:paraId="0D9863ED" w14:textId="77777777" w:rsidR="00D04747" w:rsidRPr="005D0C52" w:rsidRDefault="00D04747" w:rsidP="00D04747">
      <w:pPr>
        <w:pStyle w:val="ListParagraph"/>
        <w:ind w:left="0"/>
        <w:rPr>
          <w:lang w:val="en-US"/>
        </w:rPr>
      </w:pPr>
      <w:r w:rsidRPr="005D0C52">
        <w:rPr>
          <w:noProof/>
          <w:lang w:val="en-US"/>
        </w:rPr>
        <w:drawing>
          <wp:inline distT="0" distB="0" distL="0" distR="0" wp14:anchorId="5548F503" wp14:editId="6AEC5C50">
            <wp:extent cx="2667000" cy="4791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E23EF" w14:textId="77777777" w:rsidR="00D04747" w:rsidRDefault="00D04747" w:rsidP="00D04747">
      <w:pPr>
        <w:rPr>
          <w:b/>
          <w:lang w:val="en-US"/>
        </w:rPr>
      </w:pPr>
      <w:r w:rsidRPr="005D0C52">
        <w:rPr>
          <w:lang w:val="en-US"/>
        </w:rPr>
        <w:t>CII, clinically important improvement; PRO, patient-reported outcome.</w:t>
      </w:r>
      <w:r>
        <w:rPr>
          <w:b/>
          <w:lang w:val="en-US"/>
        </w:rPr>
        <w:br w:type="page"/>
      </w:r>
    </w:p>
    <w:p w14:paraId="2CF56171" w14:textId="77777777" w:rsidR="00D04747" w:rsidRPr="005D0C52" w:rsidRDefault="00D04747" w:rsidP="00D04747">
      <w:pPr>
        <w:rPr>
          <w:b/>
          <w:lang w:val="en-US"/>
        </w:rPr>
      </w:pPr>
      <w:r w:rsidRPr="005D0C52">
        <w:rPr>
          <w:b/>
          <w:lang w:val="en-US"/>
        </w:rPr>
        <w:lastRenderedPageBreak/>
        <w:t>Supplementary File 1. IEC/IRB committees that approved the EMAX trial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04747" w:rsidRPr="00DA4E2C" w14:paraId="309B7FAE" w14:textId="77777777" w:rsidTr="00654A15">
        <w:tc>
          <w:tcPr>
            <w:tcW w:w="9067" w:type="dxa"/>
          </w:tcPr>
          <w:p w14:paraId="5CA7E8D1" w14:textId="77777777" w:rsidR="00D04747" w:rsidRPr="00E33520" w:rsidRDefault="00D04747" w:rsidP="00654A15">
            <w:pPr>
              <w:rPr>
                <w:lang w:val="en-US"/>
              </w:rPr>
            </w:pPr>
            <w:r w:rsidRPr="00E33520">
              <w:rPr>
                <w:lang w:val="en-US"/>
              </w:rPr>
              <w:t>Comité de Ética en Investigación. INAER, Arenales 3146 1° B, Ciudad Autónoma de Buenos Aires, C1425BEN, Argentina</w:t>
            </w:r>
          </w:p>
        </w:tc>
      </w:tr>
      <w:tr w:rsidR="00D04747" w:rsidRPr="005D0C52" w14:paraId="7551EA61" w14:textId="77777777" w:rsidTr="00654A15">
        <w:trPr>
          <w:trHeight w:val="322"/>
        </w:trPr>
        <w:tc>
          <w:tcPr>
            <w:tcW w:w="9067" w:type="dxa"/>
          </w:tcPr>
          <w:p w14:paraId="587E0350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CEICI, Italia 424, Rosario, Santa Fe, 2000, Argentina</w:t>
            </w:r>
          </w:p>
        </w:tc>
      </w:tr>
      <w:tr w:rsidR="00D04747" w:rsidRPr="005D0C52" w14:paraId="33377176" w14:textId="77777777" w:rsidTr="00654A15">
        <w:tc>
          <w:tcPr>
            <w:tcW w:w="9067" w:type="dxa"/>
          </w:tcPr>
          <w:p w14:paraId="62996EAB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CEMER, Esmeralda 1550, Florida, Buenos Aires, 1602, Argentina</w:t>
            </w:r>
          </w:p>
        </w:tc>
      </w:tr>
      <w:tr w:rsidR="00D04747" w:rsidRPr="00DA4E2C" w14:paraId="6E0E58D5" w14:textId="77777777" w:rsidTr="00654A15">
        <w:tc>
          <w:tcPr>
            <w:tcW w:w="9067" w:type="dxa"/>
          </w:tcPr>
          <w:p w14:paraId="71087F73" w14:textId="77777777" w:rsidR="00D04747" w:rsidRPr="00E33520" w:rsidRDefault="00D04747" w:rsidP="00654A15">
            <w:pPr>
              <w:rPr>
                <w:lang w:val="en-US"/>
              </w:rPr>
            </w:pPr>
            <w:r w:rsidRPr="00E33520">
              <w:rPr>
                <w:lang w:val="en-US"/>
              </w:rPr>
              <w:t>CECIC Comité de Ética de CER Investigaciones Clínicas, Vicente Lopez 1441, Quilmes, Buenos Aires, 1878, Argentina</w:t>
            </w:r>
          </w:p>
        </w:tc>
      </w:tr>
      <w:tr w:rsidR="00D04747" w:rsidRPr="005D0C52" w14:paraId="4CF663DC" w14:textId="77777777" w:rsidTr="00654A15">
        <w:tc>
          <w:tcPr>
            <w:tcW w:w="9067" w:type="dxa"/>
          </w:tcPr>
          <w:p w14:paraId="3772DF89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Comit</w:t>
            </w:r>
            <w:r w:rsidRPr="00E33520">
              <w:rPr>
                <w:lang w:val="en-US"/>
              </w:rPr>
              <w:t>é</w:t>
            </w:r>
            <w:r w:rsidRPr="005D0C52">
              <w:rPr>
                <w:lang w:val="en-US"/>
              </w:rPr>
              <w:t xml:space="preserve"> Independiente de </w:t>
            </w:r>
            <w:r w:rsidRPr="00E33520">
              <w:rPr>
                <w:lang w:val="en-US"/>
              </w:rPr>
              <w:t>é</w:t>
            </w:r>
            <w:r w:rsidRPr="005D0C52">
              <w:rPr>
                <w:lang w:val="en-US"/>
              </w:rPr>
              <w:t>tica Fundaci</w:t>
            </w:r>
            <w:r w:rsidRPr="00E33520">
              <w:rPr>
                <w:lang w:val="en-US"/>
              </w:rPr>
              <w:t>ó</w:t>
            </w:r>
            <w:r w:rsidRPr="005D0C52">
              <w:rPr>
                <w:lang w:val="en-US"/>
              </w:rPr>
              <w:t>n Rusculleda, Avenida Col</w:t>
            </w:r>
            <w:r w:rsidRPr="00E33520">
              <w:rPr>
                <w:lang w:val="en-US"/>
              </w:rPr>
              <w:t>ó</w:t>
            </w:r>
            <w:r w:rsidRPr="005D0C52">
              <w:rPr>
                <w:lang w:val="en-US"/>
              </w:rPr>
              <w:t>n 2057, C</w:t>
            </w:r>
            <w:r w:rsidRPr="00E33520">
              <w:rPr>
                <w:lang w:val="en-US"/>
              </w:rPr>
              <w:t>ó</w:t>
            </w:r>
            <w:r w:rsidRPr="005D0C52">
              <w:rPr>
                <w:lang w:val="en-US"/>
              </w:rPr>
              <w:t>rdoba, Córdo</w:t>
            </w:r>
            <w:r>
              <w:rPr>
                <w:lang w:val="en-US"/>
              </w:rPr>
              <w:t>b</w:t>
            </w:r>
            <w:r w:rsidRPr="005D0C52">
              <w:rPr>
                <w:lang w:val="en-US"/>
              </w:rPr>
              <w:t>a, X5003DCE, Argentina</w:t>
            </w:r>
          </w:p>
        </w:tc>
      </w:tr>
      <w:tr w:rsidR="00D04747" w:rsidRPr="00DA4E2C" w14:paraId="79349473" w14:textId="77777777" w:rsidTr="00654A15">
        <w:tc>
          <w:tcPr>
            <w:tcW w:w="9067" w:type="dxa"/>
          </w:tcPr>
          <w:p w14:paraId="2361C7A4" w14:textId="77777777" w:rsidR="00D04747" w:rsidRPr="00E33520" w:rsidRDefault="00D04747" w:rsidP="00654A15">
            <w:pPr>
              <w:rPr>
                <w:lang w:val="en-US"/>
              </w:rPr>
            </w:pPr>
            <w:r w:rsidRPr="00E33520">
              <w:rPr>
                <w:lang w:val="en-US"/>
              </w:rPr>
              <w:t>Framingham Centro Médico, Calle 9 N</w:t>
            </w:r>
            <w:r>
              <w:rPr>
                <w:rFonts w:cstheme="minorHAnsi"/>
                <w:lang w:val="en-US"/>
              </w:rPr>
              <w:t>ú</w:t>
            </w:r>
            <w:r w:rsidRPr="00E33520">
              <w:rPr>
                <w:lang w:val="en-US"/>
              </w:rPr>
              <w:t>mero 431, La Plata, Buenos Aires, B1902COS, Argentina</w:t>
            </w:r>
          </w:p>
        </w:tc>
      </w:tr>
      <w:tr w:rsidR="00D04747" w:rsidRPr="00DA4E2C" w14:paraId="572ECC84" w14:textId="77777777" w:rsidTr="00654A15">
        <w:tc>
          <w:tcPr>
            <w:tcW w:w="9067" w:type="dxa"/>
          </w:tcPr>
          <w:p w14:paraId="712FF09E" w14:textId="77777777" w:rsidR="00D04747" w:rsidRPr="00E33520" w:rsidRDefault="00D04747" w:rsidP="00654A15">
            <w:pPr>
              <w:rPr>
                <w:lang w:val="en-US"/>
              </w:rPr>
            </w:pPr>
            <w:r w:rsidRPr="00E33520">
              <w:rPr>
                <w:lang w:val="en-US"/>
              </w:rPr>
              <w:t>Comité Independiente de ética para ensayos en Farmacología Cl</w:t>
            </w:r>
            <w:r>
              <w:rPr>
                <w:lang w:val="en-US"/>
              </w:rPr>
              <w:t>í</w:t>
            </w:r>
            <w:r w:rsidRPr="00E33520">
              <w:rPr>
                <w:lang w:val="en-US"/>
              </w:rPr>
              <w:t>nica del centro M</w:t>
            </w:r>
            <w:r>
              <w:rPr>
                <w:lang w:val="en-US"/>
              </w:rPr>
              <w:t>é</w:t>
            </w:r>
            <w:r w:rsidRPr="00E33520">
              <w:rPr>
                <w:lang w:val="en-US"/>
              </w:rPr>
              <w:t>dico Dra. De Salvo, Avenida Cabildo 1536 5° B, Ciudad Aut</w:t>
            </w:r>
            <w:r>
              <w:rPr>
                <w:lang w:val="en-US"/>
              </w:rPr>
              <w:t>ó</w:t>
            </w:r>
            <w:r w:rsidRPr="00E33520">
              <w:rPr>
                <w:lang w:val="en-US"/>
              </w:rPr>
              <w:t>noma de Buenos Aires, Buenos Aires, C1426ABP, Argentina</w:t>
            </w:r>
          </w:p>
        </w:tc>
      </w:tr>
      <w:tr w:rsidR="00D04747" w:rsidRPr="005D0C52" w14:paraId="046DCD97" w14:textId="77777777" w:rsidTr="00654A15">
        <w:tc>
          <w:tcPr>
            <w:tcW w:w="9067" w:type="dxa"/>
          </w:tcPr>
          <w:p w14:paraId="3968CC2E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Instituto Argentino de Investigaci</w:t>
            </w:r>
            <w:r>
              <w:rPr>
                <w:lang w:val="en-US"/>
              </w:rPr>
              <w:t>ó</w:t>
            </w:r>
            <w:r w:rsidRPr="005D0C52">
              <w:rPr>
                <w:lang w:val="en-US"/>
              </w:rPr>
              <w:t>n Neurol</w:t>
            </w:r>
            <w:r>
              <w:rPr>
                <w:lang w:val="en-US"/>
              </w:rPr>
              <w:t>ó</w:t>
            </w:r>
            <w:r w:rsidRPr="005D0C52">
              <w:rPr>
                <w:lang w:val="en-US"/>
              </w:rPr>
              <w:t>gica, Uruguay 824 1st floor, Ciudad Aut</w:t>
            </w:r>
            <w:r>
              <w:rPr>
                <w:lang w:val="en-US"/>
              </w:rPr>
              <w:t>ó</w:t>
            </w:r>
            <w:r w:rsidRPr="005D0C52">
              <w:rPr>
                <w:lang w:val="en-US"/>
              </w:rPr>
              <w:t>noma de Buenis Aires, C1015ABR, Argentina</w:t>
            </w:r>
          </w:p>
        </w:tc>
      </w:tr>
      <w:tr w:rsidR="00D04747" w:rsidRPr="005D0C52" w14:paraId="350CAF7F" w14:textId="77777777" w:rsidTr="00654A15">
        <w:tc>
          <w:tcPr>
            <w:tcW w:w="9067" w:type="dxa"/>
          </w:tcPr>
          <w:p w14:paraId="0374DB46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FUMELIT, Av. Gdor. Freyre 3074, Santa Fe, 3000, Argentina</w:t>
            </w:r>
          </w:p>
        </w:tc>
      </w:tr>
      <w:tr w:rsidR="00D04747" w:rsidRPr="005D0C52" w14:paraId="4660EBFA" w14:textId="77777777" w:rsidTr="00654A15">
        <w:tc>
          <w:tcPr>
            <w:tcW w:w="9067" w:type="dxa"/>
          </w:tcPr>
          <w:p w14:paraId="42B57547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CIDEA, 3er Cuerpo - 2do Subsuelo, Paraguay 2035, Ciudad Autónoma de Buenos Aires, C1121ABE, Argentina</w:t>
            </w:r>
          </w:p>
        </w:tc>
      </w:tr>
      <w:tr w:rsidR="00D04747" w:rsidRPr="005D0C52" w14:paraId="165B154C" w14:textId="77777777" w:rsidTr="00654A15">
        <w:tc>
          <w:tcPr>
            <w:tcW w:w="9067" w:type="dxa"/>
          </w:tcPr>
          <w:p w14:paraId="0F499EBB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Comite de Etica de San Isidro-CESI, Avenue Libertador 169581, San Isidro, Buenos Aires, CP 1643, Argentina</w:t>
            </w:r>
          </w:p>
        </w:tc>
      </w:tr>
      <w:tr w:rsidR="00D04747" w:rsidRPr="005D0C52" w14:paraId="7EC5E412" w14:textId="77777777" w:rsidTr="00654A15">
        <w:tc>
          <w:tcPr>
            <w:tcW w:w="9067" w:type="dxa"/>
          </w:tcPr>
          <w:p w14:paraId="3F4CC247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Comit</w:t>
            </w:r>
            <w:r>
              <w:rPr>
                <w:lang w:val="en-US"/>
              </w:rPr>
              <w:t>é</w:t>
            </w:r>
            <w:r w:rsidRPr="005D0C52">
              <w:rPr>
                <w:lang w:val="en-US"/>
              </w:rPr>
              <w:t xml:space="preserve"> de </w:t>
            </w:r>
            <w:r>
              <w:rPr>
                <w:lang w:val="en-US"/>
              </w:rPr>
              <w:t>é</w:t>
            </w:r>
            <w:r w:rsidRPr="005D0C52">
              <w:rPr>
                <w:lang w:val="en-US"/>
              </w:rPr>
              <w:t>tica para la investigación Cl</w:t>
            </w:r>
            <w:r>
              <w:rPr>
                <w:lang w:val="en-US"/>
              </w:rPr>
              <w:t>í</w:t>
            </w:r>
            <w:r w:rsidRPr="005D0C52">
              <w:rPr>
                <w:lang w:val="en-US"/>
              </w:rPr>
              <w:t>nica Fundación Dr. J.R. Villavicencio, Alvear 854, Rosario, Santa Fe, 2000QGB, Argentina</w:t>
            </w:r>
          </w:p>
        </w:tc>
      </w:tr>
      <w:tr w:rsidR="00D04747" w:rsidRPr="005D0C52" w14:paraId="052A9FAF" w14:textId="77777777" w:rsidTr="00654A15">
        <w:tc>
          <w:tcPr>
            <w:tcW w:w="9067" w:type="dxa"/>
          </w:tcPr>
          <w:p w14:paraId="08CB9548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Comit</w:t>
            </w:r>
            <w:r>
              <w:rPr>
                <w:lang w:val="en-US"/>
              </w:rPr>
              <w:t>é</w:t>
            </w:r>
            <w:r w:rsidRPr="005D0C52">
              <w:rPr>
                <w:lang w:val="en-US"/>
              </w:rPr>
              <w:t xml:space="preserve"> de Etica Iniciativa y Reflexi</w:t>
            </w:r>
            <w:r>
              <w:rPr>
                <w:lang w:val="en-US"/>
              </w:rPr>
              <w:t>ó</w:t>
            </w:r>
            <w:r w:rsidRPr="005D0C52">
              <w:rPr>
                <w:lang w:val="en-US"/>
              </w:rPr>
              <w:t>n Bio</w:t>
            </w:r>
            <w:r>
              <w:rPr>
                <w:lang w:val="en-US"/>
              </w:rPr>
              <w:t>é</w:t>
            </w:r>
            <w:r w:rsidRPr="005D0C52">
              <w:rPr>
                <w:lang w:val="en-US"/>
              </w:rPr>
              <w:t>tica Rosario, Rioja 2926, Rosario, S2002OJN, Argentina</w:t>
            </w:r>
          </w:p>
        </w:tc>
      </w:tr>
      <w:tr w:rsidR="00D04747" w:rsidRPr="005D0C52" w14:paraId="68207E89" w14:textId="77777777" w:rsidTr="00654A15">
        <w:tc>
          <w:tcPr>
            <w:tcW w:w="9067" w:type="dxa"/>
          </w:tcPr>
          <w:p w14:paraId="4F3CBCB6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CESIM, Urquiza 646, Santa Rosa, 6300, Argentina</w:t>
            </w:r>
          </w:p>
        </w:tc>
      </w:tr>
      <w:tr w:rsidR="00D04747" w:rsidRPr="00DA4E2C" w14:paraId="2FFEC61F" w14:textId="77777777" w:rsidTr="00654A15">
        <w:tc>
          <w:tcPr>
            <w:tcW w:w="9067" w:type="dxa"/>
          </w:tcPr>
          <w:p w14:paraId="41A3479A" w14:textId="77777777" w:rsidR="00D04747" w:rsidRPr="00E33520" w:rsidRDefault="00D04747" w:rsidP="00654A15">
            <w:pPr>
              <w:rPr>
                <w:lang w:val="en-US"/>
              </w:rPr>
            </w:pPr>
            <w:r w:rsidRPr="00E33520">
              <w:rPr>
                <w:lang w:val="en-US"/>
              </w:rPr>
              <w:t>Instituto de Investigaci</w:t>
            </w:r>
            <w:r>
              <w:rPr>
                <w:lang w:val="en-US"/>
              </w:rPr>
              <w:t>ó</w:t>
            </w:r>
            <w:r w:rsidRPr="00E33520">
              <w:rPr>
                <w:lang w:val="en-US"/>
              </w:rPr>
              <w:t>n Cl</w:t>
            </w:r>
            <w:r>
              <w:rPr>
                <w:lang w:val="en-US"/>
              </w:rPr>
              <w:t>í</w:t>
            </w:r>
            <w:r w:rsidRPr="00E33520">
              <w:rPr>
                <w:lang w:val="en-US"/>
              </w:rPr>
              <w:t>nica de Mar del Plata, Av. Col</w:t>
            </w:r>
            <w:r>
              <w:rPr>
                <w:lang w:val="en-US"/>
              </w:rPr>
              <w:t>ó</w:t>
            </w:r>
            <w:r w:rsidRPr="00E33520">
              <w:rPr>
                <w:lang w:val="en-US"/>
              </w:rPr>
              <w:t>n 3364 PB, Mar del Plata, Buenos Aires, B7600FZN, Argentina</w:t>
            </w:r>
          </w:p>
        </w:tc>
      </w:tr>
      <w:tr w:rsidR="00D04747" w:rsidRPr="00DA4E2C" w14:paraId="0B2CA83B" w14:textId="77777777" w:rsidTr="00654A15">
        <w:tc>
          <w:tcPr>
            <w:tcW w:w="9067" w:type="dxa"/>
          </w:tcPr>
          <w:p w14:paraId="5C0371AC" w14:textId="77777777" w:rsidR="00D04747" w:rsidRPr="00E33520" w:rsidRDefault="00D04747" w:rsidP="00654A15">
            <w:pPr>
              <w:rPr>
                <w:lang w:val="en-US"/>
              </w:rPr>
            </w:pPr>
            <w:r w:rsidRPr="00E33520">
              <w:rPr>
                <w:lang w:val="en-US"/>
              </w:rPr>
              <w:t>Centro de Osteopat</w:t>
            </w:r>
            <w:r>
              <w:rPr>
                <w:lang w:val="en-US"/>
              </w:rPr>
              <w:t>í</w:t>
            </w:r>
            <w:r w:rsidRPr="00E33520">
              <w:rPr>
                <w:lang w:val="en-US"/>
              </w:rPr>
              <w:t>as M</w:t>
            </w:r>
            <w:r>
              <w:rPr>
                <w:lang w:val="en-US"/>
              </w:rPr>
              <w:t>é</w:t>
            </w:r>
            <w:r w:rsidRPr="00E33520">
              <w:rPr>
                <w:lang w:val="en-US"/>
              </w:rPr>
              <w:t>dicas, Azcu</w:t>
            </w:r>
            <w:r>
              <w:rPr>
                <w:lang w:val="en-US"/>
              </w:rPr>
              <w:t>é</w:t>
            </w:r>
            <w:r w:rsidRPr="00E33520">
              <w:rPr>
                <w:lang w:val="en-US"/>
              </w:rPr>
              <w:t>naga 1860, Buenos Aires, C1128AAF, Argentina</w:t>
            </w:r>
          </w:p>
        </w:tc>
      </w:tr>
      <w:tr w:rsidR="00D04747" w:rsidRPr="00DA4E2C" w14:paraId="3D17C97A" w14:textId="77777777" w:rsidTr="00654A15">
        <w:tc>
          <w:tcPr>
            <w:tcW w:w="9067" w:type="dxa"/>
          </w:tcPr>
          <w:p w14:paraId="4B3EA39E" w14:textId="77777777" w:rsidR="00D04747" w:rsidRPr="00E33520" w:rsidRDefault="00D04747" w:rsidP="00654A15">
            <w:pPr>
              <w:rPr>
                <w:lang w:val="en-US"/>
              </w:rPr>
            </w:pPr>
            <w:r w:rsidRPr="00E33520">
              <w:rPr>
                <w:lang w:val="en-US"/>
              </w:rPr>
              <w:t>Comit</w:t>
            </w:r>
            <w:r>
              <w:rPr>
                <w:lang w:val="en-US"/>
              </w:rPr>
              <w:t>é</w:t>
            </w:r>
            <w:r w:rsidRPr="00E33520">
              <w:rPr>
                <w:lang w:val="en-US"/>
              </w:rPr>
              <w:t xml:space="preserve"> de Etica en Investigaci</w:t>
            </w:r>
            <w:r>
              <w:rPr>
                <w:lang w:val="en-US"/>
              </w:rPr>
              <w:t>ó</w:t>
            </w:r>
            <w:r w:rsidRPr="00E33520">
              <w:rPr>
                <w:lang w:val="en-US"/>
              </w:rPr>
              <w:t>n Cl</w:t>
            </w:r>
            <w:r>
              <w:rPr>
                <w:lang w:val="en-US"/>
              </w:rPr>
              <w:t>í</w:t>
            </w:r>
            <w:r w:rsidRPr="00E33520">
              <w:rPr>
                <w:lang w:val="en-US"/>
              </w:rPr>
              <w:t>nica - CEIC, Larrea 1381, Ciudad Aut</w:t>
            </w:r>
            <w:r>
              <w:rPr>
                <w:lang w:val="en-US"/>
              </w:rPr>
              <w:t>ó</w:t>
            </w:r>
            <w:r w:rsidRPr="00E33520">
              <w:rPr>
                <w:lang w:val="en-US"/>
              </w:rPr>
              <w:t>noma de Buenos Aires, Buenos Aires, C1117ABK, Argentina</w:t>
            </w:r>
          </w:p>
        </w:tc>
      </w:tr>
      <w:tr w:rsidR="00D04747" w:rsidRPr="005D0C52" w14:paraId="2B419935" w14:textId="77777777" w:rsidTr="00654A15">
        <w:tc>
          <w:tcPr>
            <w:tcW w:w="9067" w:type="dxa"/>
          </w:tcPr>
          <w:p w14:paraId="5499286F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Comit</w:t>
            </w:r>
            <w:r>
              <w:rPr>
                <w:lang w:val="en-US"/>
              </w:rPr>
              <w:t>ó</w:t>
            </w:r>
            <w:r w:rsidRPr="005D0C52">
              <w:rPr>
                <w:lang w:val="en-US"/>
              </w:rPr>
              <w:t xml:space="preserve"> de Etica en Investigaci</w:t>
            </w:r>
            <w:r>
              <w:rPr>
                <w:lang w:val="en-US"/>
              </w:rPr>
              <w:t>ó</w:t>
            </w:r>
            <w:r w:rsidRPr="005D0C52">
              <w:rPr>
                <w:lang w:val="en-US"/>
              </w:rPr>
              <w:t>n, Instituto Ave Pulmo, Carlos M. Alvear 3345, Mar del Plata,</w:t>
            </w:r>
          </w:p>
          <w:p w14:paraId="12B0FF5F" w14:textId="77777777" w:rsidR="00D04747" w:rsidRPr="005D0C52" w:rsidRDefault="00D04747" w:rsidP="00654A15">
            <w:pPr>
              <w:rPr>
                <w:b/>
                <w:lang w:val="en-US"/>
              </w:rPr>
            </w:pPr>
            <w:r w:rsidRPr="005D0C52">
              <w:rPr>
                <w:lang w:val="en-US"/>
              </w:rPr>
              <w:t>Buenos Aires, B7602DCK, Argentina</w:t>
            </w:r>
          </w:p>
        </w:tc>
      </w:tr>
      <w:tr w:rsidR="00D04747" w:rsidRPr="005D0C52" w14:paraId="126D1372" w14:textId="77777777" w:rsidTr="00654A15">
        <w:tc>
          <w:tcPr>
            <w:tcW w:w="9067" w:type="dxa"/>
          </w:tcPr>
          <w:p w14:paraId="0E9F5ADA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Bellberry Limited, 129 Glen Osmond Rd, Eastwood, South Australia, 5063, Australia</w:t>
            </w:r>
          </w:p>
        </w:tc>
      </w:tr>
      <w:tr w:rsidR="00D04747" w:rsidRPr="005D0C52" w14:paraId="0F46EDE1" w14:textId="77777777" w:rsidTr="00654A15">
        <w:tc>
          <w:tcPr>
            <w:tcW w:w="9067" w:type="dxa"/>
          </w:tcPr>
          <w:p w14:paraId="7D8FC35E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INSTITUTIONAL REVIEW BOARD Services, Suite 300, 372 Hollandview Trail, Aurora, Ontario, L4G 0A5, Canada</w:t>
            </w:r>
          </w:p>
        </w:tc>
      </w:tr>
      <w:tr w:rsidR="00D04747" w:rsidRPr="00DA4E2C" w14:paraId="0DD8FF84" w14:textId="77777777" w:rsidTr="00654A15">
        <w:tc>
          <w:tcPr>
            <w:tcW w:w="9067" w:type="dxa"/>
          </w:tcPr>
          <w:p w14:paraId="2F20869D" w14:textId="77777777" w:rsidR="00D04747" w:rsidRPr="00E33520" w:rsidRDefault="00D04747" w:rsidP="00654A15">
            <w:pPr>
              <w:rPr>
                <w:lang w:val="en-US"/>
              </w:rPr>
            </w:pPr>
            <w:r w:rsidRPr="00E33520">
              <w:rPr>
                <w:lang w:val="en-US"/>
              </w:rPr>
              <w:t>Comité d'éthique de la recherche de l'Institut universitaire de cardiologie et de pneumologie de Qué, 2725 Chemin Ste-Foy, Quebec, G1V 4G5, Canada</w:t>
            </w:r>
          </w:p>
        </w:tc>
      </w:tr>
      <w:tr w:rsidR="00D04747" w:rsidRPr="00DA4E2C" w14:paraId="1FF9CF2A" w14:textId="77777777" w:rsidTr="00654A15">
        <w:tc>
          <w:tcPr>
            <w:tcW w:w="9067" w:type="dxa"/>
          </w:tcPr>
          <w:p w14:paraId="58CF338F" w14:textId="77777777" w:rsidR="00D04747" w:rsidRPr="00E33520" w:rsidRDefault="00D04747" w:rsidP="00654A15">
            <w:pPr>
              <w:rPr>
                <w:lang w:val="en-US"/>
              </w:rPr>
            </w:pPr>
            <w:r w:rsidRPr="00E33520">
              <w:rPr>
                <w:lang w:val="en-US"/>
              </w:rPr>
              <w:t>CHU Pontachaillou, Comité de Protection des Personnes, 9 Avenue de la Bataille Flandres-Dunkerque Mai 1940, Rennes, 35000, France</w:t>
            </w:r>
          </w:p>
        </w:tc>
      </w:tr>
      <w:tr w:rsidR="00D04747" w:rsidRPr="005D0C52" w14:paraId="40B91CEE" w14:textId="77777777" w:rsidTr="00654A15">
        <w:tc>
          <w:tcPr>
            <w:tcW w:w="9067" w:type="dxa"/>
          </w:tcPr>
          <w:p w14:paraId="4D8D4C68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Ethik-Kommission der Landesaerztekammer Hessen, Im Vogelsgesang 3, Frankfurt, Hessen, 60488, Germany</w:t>
            </w:r>
          </w:p>
        </w:tc>
      </w:tr>
      <w:tr w:rsidR="00D04747" w:rsidRPr="005D0C52" w14:paraId="0CDD9C76" w14:textId="77777777" w:rsidTr="00654A15">
        <w:tc>
          <w:tcPr>
            <w:tcW w:w="9067" w:type="dxa"/>
          </w:tcPr>
          <w:p w14:paraId="1897A690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Comitato Etico IRCCS Istituto Tumori "G.Paolo II", V.le Orazio Flacco 65, Bari, Puglia, 70124, Italy</w:t>
            </w:r>
          </w:p>
        </w:tc>
      </w:tr>
      <w:tr w:rsidR="00D04747" w:rsidRPr="005D0C52" w14:paraId="11961ABF" w14:textId="77777777" w:rsidTr="00654A15">
        <w:tc>
          <w:tcPr>
            <w:tcW w:w="9067" w:type="dxa"/>
          </w:tcPr>
          <w:p w14:paraId="2CC80C8C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Comitato Etico Campania Nord c/o A.O. San Giuseppe Moscati di Avellino, Segreteria Scientifico- Amministrativa, Città Ospedaliera -Pal. Uffici, Contrada Amoretta, Avellino, Campania, Italy</w:t>
            </w:r>
          </w:p>
        </w:tc>
      </w:tr>
      <w:tr w:rsidR="00D04747" w:rsidRPr="005D0C52" w14:paraId="24AABE74" w14:textId="77777777" w:rsidTr="00654A15">
        <w:tc>
          <w:tcPr>
            <w:tcW w:w="9067" w:type="dxa"/>
          </w:tcPr>
          <w:p w14:paraId="468CDA97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Com. Etico Reg. Toscano "Area Vasta Nord Ovest", Segreteria Scientifico-Amministrativa -Azienda Ospedaliero-Universitaria Pisana, Via Roma, 67, Pisa, Toscana, 56126, Italy</w:t>
            </w:r>
          </w:p>
        </w:tc>
      </w:tr>
      <w:tr w:rsidR="00D04747" w:rsidRPr="005D0C52" w14:paraId="0B5396B9" w14:textId="77777777" w:rsidTr="00654A15">
        <w:tc>
          <w:tcPr>
            <w:tcW w:w="9067" w:type="dxa"/>
          </w:tcPr>
          <w:p w14:paraId="45593BB0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Comitato Etico Palermo 1, c/o Azienda Ospedaliera Universitaria Policlinico "Paolo Giaccone", Segreteria Scientifico-Amministrativa, Via del Vespro 129, Palermo, Sicilia, 90127, Italy</w:t>
            </w:r>
          </w:p>
        </w:tc>
      </w:tr>
      <w:tr w:rsidR="00D04747" w:rsidRPr="005D0C52" w14:paraId="7D4E4C77" w14:textId="77777777" w:rsidTr="00654A15">
        <w:tc>
          <w:tcPr>
            <w:tcW w:w="9067" w:type="dxa"/>
          </w:tcPr>
          <w:p w14:paraId="20C9EB22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lastRenderedPageBreak/>
              <w:t>Comitato Etico Univ. Studi Campania L.Vanvitelli – AOU L.Vanvitelli - AORN Osp. dei Colli, Sede AORN Ospedali dei Colli, Via Leonardo Bianchi snc, Napoli, Campania, 80131, Italy</w:t>
            </w:r>
          </w:p>
        </w:tc>
      </w:tr>
      <w:tr w:rsidR="00D04747" w:rsidRPr="00DA4E2C" w14:paraId="6F7E6A4F" w14:textId="77777777" w:rsidTr="00654A15">
        <w:tc>
          <w:tcPr>
            <w:tcW w:w="9067" w:type="dxa"/>
          </w:tcPr>
          <w:p w14:paraId="3FD87E9F" w14:textId="77777777" w:rsidR="00D04747" w:rsidRPr="00E33520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 xml:space="preserve">C.E.ROM. Comitato Etico della Romagna, c/o Ist. </w:t>
            </w:r>
            <w:r w:rsidRPr="00E33520">
              <w:rPr>
                <w:lang w:val="en-US"/>
              </w:rPr>
              <w:t>Scientifico Romagnolo per lo Studio e la Cura dei Tumori, IRST - IRCCS Srl, Via Piero Maroncelli 40, Meldola (FC), Emilia-Romagna, 47014, Italy</w:t>
            </w:r>
          </w:p>
        </w:tc>
      </w:tr>
      <w:tr w:rsidR="00D04747" w:rsidRPr="00DA4E2C" w14:paraId="1340B880" w14:textId="77777777" w:rsidTr="00654A15">
        <w:tc>
          <w:tcPr>
            <w:tcW w:w="9067" w:type="dxa"/>
          </w:tcPr>
          <w:p w14:paraId="5FC13CA7" w14:textId="77777777" w:rsidR="00D04747" w:rsidRPr="00E33520" w:rsidRDefault="00D04747" w:rsidP="00654A15">
            <w:pPr>
              <w:rPr>
                <w:lang w:val="en-US"/>
              </w:rPr>
            </w:pPr>
            <w:r w:rsidRPr="00E33520">
              <w:rPr>
                <w:lang w:val="en-US"/>
              </w:rPr>
              <w:t>Comitato Etico Unico Regionale del Friuli Venezia Giulia, Segreteria Tecnico-Scientifica c/o Dir. Scientifica, IRCCS CRO di Aviano, Via Gallini, 2, Aviano (PN), Friuli-Venezia-Giulia, 33081, Italy</w:t>
            </w:r>
          </w:p>
        </w:tc>
      </w:tr>
      <w:tr w:rsidR="00D04747" w:rsidRPr="005D0C52" w14:paraId="140E4A96" w14:textId="77777777" w:rsidTr="00654A15">
        <w:tc>
          <w:tcPr>
            <w:tcW w:w="9067" w:type="dxa"/>
          </w:tcPr>
          <w:p w14:paraId="34F2B435" w14:textId="77777777" w:rsidR="00D04747" w:rsidRPr="00E33520" w:rsidRDefault="00D04747" w:rsidP="00654A15">
            <w:pPr>
              <w:rPr>
                <w:lang w:val="en-US"/>
              </w:rPr>
            </w:pPr>
            <w:r w:rsidRPr="00E33520">
              <w:rPr>
                <w:lang w:val="en-US"/>
              </w:rPr>
              <w:t>Comitato Etico dell'Area Vasta Emilia Nord, Via Vertoiba, 10A, Reggio Emilia, Emilia-Romagna,</w:t>
            </w:r>
          </w:p>
          <w:p w14:paraId="5DF82773" w14:textId="77777777" w:rsidR="00D04747" w:rsidRPr="005D0C52" w:rsidRDefault="00D04747" w:rsidP="00654A15">
            <w:pPr>
              <w:rPr>
                <w:b/>
                <w:lang w:val="en-US"/>
              </w:rPr>
            </w:pPr>
            <w:r w:rsidRPr="005D0C52">
              <w:rPr>
                <w:lang w:val="en-US"/>
              </w:rPr>
              <w:t>42124, Italy</w:t>
            </w:r>
          </w:p>
        </w:tc>
      </w:tr>
      <w:tr w:rsidR="00D04747" w:rsidRPr="00DA4E2C" w14:paraId="3130F263" w14:textId="77777777" w:rsidTr="00654A15">
        <w:tc>
          <w:tcPr>
            <w:tcW w:w="9067" w:type="dxa"/>
          </w:tcPr>
          <w:p w14:paraId="03500DE0" w14:textId="77777777" w:rsidR="00D04747" w:rsidRPr="00E33520" w:rsidRDefault="00D04747" w:rsidP="00654A15">
            <w:pPr>
              <w:rPr>
                <w:lang w:val="en-US"/>
              </w:rPr>
            </w:pPr>
            <w:r w:rsidRPr="00E33520">
              <w:rPr>
                <w:lang w:val="en-US"/>
              </w:rPr>
              <w:t>Comitato Etico Aziende Sanitarie dell'Umbria, Segreteria Scientifico-Amministrativa, Via della Rivoluzione, 16, Ellera di Corciano (PG), Umbria, 6070, Italy</w:t>
            </w:r>
          </w:p>
        </w:tc>
      </w:tr>
      <w:tr w:rsidR="00D04747" w:rsidRPr="005D0C52" w14:paraId="60469CC5" w14:textId="77777777" w:rsidTr="00654A15">
        <w:tc>
          <w:tcPr>
            <w:tcW w:w="9067" w:type="dxa"/>
          </w:tcPr>
          <w:p w14:paraId="3DCF99A8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Comitato Etico Area 4 – ASL Brindisi, Segreteria Scientificoamministrativa, Via Napoli, 8, Brindisi, Puglia, 72100, Italy</w:t>
            </w:r>
          </w:p>
        </w:tc>
      </w:tr>
      <w:tr w:rsidR="00D04747" w:rsidRPr="005D0C52" w14:paraId="600688A6" w14:textId="77777777" w:rsidTr="00654A15">
        <w:tc>
          <w:tcPr>
            <w:tcW w:w="9067" w:type="dxa"/>
          </w:tcPr>
          <w:p w14:paraId="0FF90A23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Comitato Etico Univ. Studi Campania L.Vanvitelli – AOU L.Vanvitelli - AORN Osp. dei Colli, Sede AORN Ospedali dei Colli, Via Leonardo Bianchi snc, Napoli, Campania, 80131, Italy</w:t>
            </w:r>
          </w:p>
        </w:tc>
      </w:tr>
      <w:tr w:rsidR="00D04747" w:rsidRPr="00DA4E2C" w14:paraId="459A612F" w14:textId="77777777" w:rsidTr="00654A15">
        <w:tc>
          <w:tcPr>
            <w:tcW w:w="9067" w:type="dxa"/>
          </w:tcPr>
          <w:p w14:paraId="75B54163" w14:textId="77777777" w:rsidR="00D04747" w:rsidRPr="00E33520" w:rsidRDefault="00D04747" w:rsidP="00654A15">
            <w:pPr>
              <w:rPr>
                <w:lang w:val="en-US"/>
              </w:rPr>
            </w:pPr>
            <w:r w:rsidRPr="00E33520">
              <w:rPr>
                <w:lang w:val="en-US"/>
              </w:rPr>
              <w:t>Comitato Etico degli Istituti Clinici Scientifici Maugeri SpA – SB, Via Salvatore Maugeri 4, Pavia, Lombardia, 27100, Italy</w:t>
            </w:r>
          </w:p>
        </w:tc>
      </w:tr>
      <w:tr w:rsidR="00D04747" w:rsidRPr="005D0C52" w14:paraId="653452BF" w14:textId="77777777" w:rsidTr="00654A15">
        <w:tc>
          <w:tcPr>
            <w:tcW w:w="9067" w:type="dxa"/>
          </w:tcPr>
          <w:p w14:paraId="4E8F2968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Comitato Etico Campania Sud c/o ASL Napoli 3 Sud, Segreteria Scientifico-Amministrativa, Piazza San Giovanni, 7, Brusciano (NA), Campania, 80031, Italy</w:t>
            </w:r>
          </w:p>
        </w:tc>
      </w:tr>
      <w:tr w:rsidR="00D04747" w:rsidRPr="005D0C52" w14:paraId="67250972" w14:textId="77777777" w:rsidTr="00654A15">
        <w:tc>
          <w:tcPr>
            <w:tcW w:w="9067" w:type="dxa"/>
          </w:tcPr>
          <w:p w14:paraId="23574CAB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Hospital Real San Jos</w:t>
            </w:r>
            <w:r>
              <w:rPr>
                <w:lang w:val="en-US"/>
              </w:rPr>
              <w:t>é</w:t>
            </w:r>
            <w:r w:rsidRPr="005D0C52">
              <w:rPr>
                <w:lang w:val="en-US"/>
              </w:rPr>
              <w:t>, Av Lázaro Cárdenas 4149 Colonia Jardines de San Ignacio, Zapopan, Jalisco, 45040, Mexico</w:t>
            </w:r>
          </w:p>
        </w:tc>
      </w:tr>
      <w:tr w:rsidR="00D04747" w:rsidRPr="00DA4E2C" w14:paraId="73C45547" w14:textId="77777777" w:rsidTr="00654A15">
        <w:tc>
          <w:tcPr>
            <w:tcW w:w="9067" w:type="dxa"/>
          </w:tcPr>
          <w:p w14:paraId="12E845A4" w14:textId="77777777" w:rsidR="00D04747" w:rsidRPr="00E33520" w:rsidRDefault="00D04747" w:rsidP="00654A15">
            <w:pPr>
              <w:rPr>
                <w:lang w:val="en-US"/>
              </w:rPr>
            </w:pPr>
            <w:r w:rsidRPr="00E33520">
              <w:rPr>
                <w:lang w:val="en-US"/>
              </w:rPr>
              <w:t>Instituto Jalisciense de Investigación Clínica, S.A. de C.V., Penitenciaria 20, Guadalajara, Jalisco, 44100, Mexico</w:t>
            </w:r>
          </w:p>
        </w:tc>
      </w:tr>
      <w:tr w:rsidR="00D04747" w:rsidRPr="005D0C52" w14:paraId="3844B7FD" w14:textId="77777777" w:rsidTr="00654A15">
        <w:tc>
          <w:tcPr>
            <w:tcW w:w="9067" w:type="dxa"/>
          </w:tcPr>
          <w:p w14:paraId="4E08878B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St. Antonius Ziekenhuis, Koekoekslaan 1, NIEUWEGEIN, 3435 CM, Netherlands</w:t>
            </w:r>
          </w:p>
        </w:tc>
      </w:tr>
      <w:tr w:rsidR="00D04747" w:rsidRPr="005D0C52" w14:paraId="74D51D5D" w14:textId="77777777" w:rsidTr="00654A15">
        <w:tc>
          <w:tcPr>
            <w:tcW w:w="9067" w:type="dxa"/>
          </w:tcPr>
          <w:p w14:paraId="3F532C3E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Pharma Ethics, 123 Amcor Road, Lyttelton Manor, 157, South Africa</w:t>
            </w:r>
          </w:p>
        </w:tc>
      </w:tr>
      <w:tr w:rsidR="00D04747" w:rsidRPr="005D0C52" w14:paraId="2572136B" w14:textId="77777777" w:rsidTr="00654A15">
        <w:tc>
          <w:tcPr>
            <w:tcW w:w="9067" w:type="dxa"/>
          </w:tcPr>
          <w:p w14:paraId="2ED466A2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University of Cape Town, Human Research Ethics Committee, Room E52.24, Old Main Building, Groote Schuur Hospital, Main Road, Observatory, 7925, South Africa</w:t>
            </w:r>
          </w:p>
        </w:tc>
      </w:tr>
      <w:tr w:rsidR="00D04747" w:rsidRPr="005D0C52" w14:paraId="07E452A6" w14:textId="77777777" w:rsidTr="00654A15">
        <w:tc>
          <w:tcPr>
            <w:tcW w:w="9067" w:type="dxa"/>
          </w:tcPr>
          <w:p w14:paraId="245FBD0D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Fundació Unió Catalana d’Hospitals, 1ºA, C/Bruc 72-74, Barcelona, 8009, Spain</w:t>
            </w:r>
          </w:p>
        </w:tc>
      </w:tr>
      <w:tr w:rsidR="00D04747" w:rsidRPr="005D0C52" w14:paraId="7D4369E2" w14:textId="77777777" w:rsidTr="00654A15">
        <w:tc>
          <w:tcPr>
            <w:tcW w:w="9067" w:type="dxa"/>
          </w:tcPr>
          <w:p w14:paraId="5D436340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Regionala Etikprövningsnämnden I Göteborg, Guldhedsgatan 5A, GÖTEBORG, SE-413 20, Sweden</w:t>
            </w:r>
          </w:p>
        </w:tc>
      </w:tr>
      <w:tr w:rsidR="00D04747" w:rsidRPr="005D0C52" w14:paraId="665D2F75" w14:textId="77777777" w:rsidTr="00654A15">
        <w:tc>
          <w:tcPr>
            <w:tcW w:w="9067" w:type="dxa"/>
          </w:tcPr>
          <w:p w14:paraId="1E4208ED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Advarra Institutional Review Board, Suite 110, 6940 Columbia Gateway Drive, Columbia, Maryland, 21046, United States</w:t>
            </w:r>
          </w:p>
        </w:tc>
      </w:tr>
      <w:tr w:rsidR="00D04747" w:rsidRPr="005D0C52" w14:paraId="353E8F1D" w14:textId="77777777" w:rsidTr="00654A15">
        <w:tc>
          <w:tcPr>
            <w:tcW w:w="9067" w:type="dxa"/>
          </w:tcPr>
          <w:p w14:paraId="1FF280A9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Saint Luke’s Hospital Institutional Review Board, 232 South Woods Mill Road, Chesterfield, Missouri, 63017, United States</w:t>
            </w:r>
          </w:p>
        </w:tc>
      </w:tr>
      <w:tr w:rsidR="00D04747" w:rsidRPr="005D0C52" w14:paraId="2B2194F0" w14:textId="77777777" w:rsidTr="00654A15">
        <w:tc>
          <w:tcPr>
            <w:tcW w:w="9067" w:type="dxa"/>
          </w:tcPr>
          <w:p w14:paraId="3C051C75" w14:textId="77777777" w:rsidR="00D04747" w:rsidRPr="005D0C52" w:rsidRDefault="00D04747" w:rsidP="00654A15">
            <w:pPr>
              <w:rPr>
                <w:lang w:val="en-US"/>
              </w:rPr>
            </w:pPr>
            <w:r w:rsidRPr="005D0C52">
              <w:rPr>
                <w:lang w:val="en-US"/>
              </w:rPr>
              <w:t>South Carolina Pharmaceutical Research, 141 Harold Fleming Court, Spartanburg, South Carolina, 29303, United States</w:t>
            </w:r>
          </w:p>
        </w:tc>
      </w:tr>
    </w:tbl>
    <w:p w14:paraId="425B8C43" w14:textId="77777777" w:rsidR="00D04747" w:rsidRPr="005D0C52" w:rsidRDefault="00D04747" w:rsidP="00D04747">
      <w:pPr>
        <w:rPr>
          <w:b/>
          <w:lang w:val="en-US"/>
        </w:rPr>
      </w:pPr>
      <w:r w:rsidRPr="00AE3D41">
        <w:rPr>
          <w:bCs/>
          <w:lang w:val="en-US"/>
        </w:rPr>
        <w:t xml:space="preserve">EMAX, </w:t>
      </w:r>
      <w:r w:rsidRPr="005D0C52">
        <w:rPr>
          <w:lang w:val="en-US"/>
        </w:rPr>
        <w:t>Early MAXimization of bronchodilation for improving COPD stability</w:t>
      </w:r>
      <w:r>
        <w:rPr>
          <w:lang w:val="en-US"/>
        </w:rPr>
        <w:t>; IEC, independent ethics committee; IRB, institutional review board.</w:t>
      </w:r>
    </w:p>
    <w:p w14:paraId="23B21BCE" w14:textId="1B34FC99" w:rsidR="0012227F" w:rsidRDefault="006B52B8">
      <w:r>
        <w:t>_</w:t>
      </w:r>
    </w:p>
    <w:sectPr w:rsidR="0012227F" w:rsidSect="006B1F95">
      <w:pgSz w:w="11906" w:h="16838"/>
      <w:pgMar w:top="1701" w:right="1701" w:bottom="1644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47"/>
    <w:rsid w:val="00014375"/>
    <w:rsid w:val="00054053"/>
    <w:rsid w:val="000C449E"/>
    <w:rsid w:val="0012227F"/>
    <w:rsid w:val="00172A08"/>
    <w:rsid w:val="0027760E"/>
    <w:rsid w:val="00317290"/>
    <w:rsid w:val="00351A86"/>
    <w:rsid w:val="003C7957"/>
    <w:rsid w:val="003D6D2D"/>
    <w:rsid w:val="003E0A35"/>
    <w:rsid w:val="00482C1D"/>
    <w:rsid w:val="004F2A28"/>
    <w:rsid w:val="00514479"/>
    <w:rsid w:val="00525764"/>
    <w:rsid w:val="005327C4"/>
    <w:rsid w:val="0058346C"/>
    <w:rsid w:val="005B683A"/>
    <w:rsid w:val="005D00A1"/>
    <w:rsid w:val="005E1DF3"/>
    <w:rsid w:val="005E7C56"/>
    <w:rsid w:val="005F1FB5"/>
    <w:rsid w:val="005F7C36"/>
    <w:rsid w:val="00603FA9"/>
    <w:rsid w:val="006355D8"/>
    <w:rsid w:val="006513CB"/>
    <w:rsid w:val="00654FA3"/>
    <w:rsid w:val="006A299F"/>
    <w:rsid w:val="006B52B8"/>
    <w:rsid w:val="006F33E5"/>
    <w:rsid w:val="0072557D"/>
    <w:rsid w:val="0076660F"/>
    <w:rsid w:val="007C78F2"/>
    <w:rsid w:val="007F0630"/>
    <w:rsid w:val="007F530C"/>
    <w:rsid w:val="00825781"/>
    <w:rsid w:val="00831B39"/>
    <w:rsid w:val="0088209E"/>
    <w:rsid w:val="008D1842"/>
    <w:rsid w:val="008E4D3E"/>
    <w:rsid w:val="00904A41"/>
    <w:rsid w:val="00952228"/>
    <w:rsid w:val="009933FB"/>
    <w:rsid w:val="00995C95"/>
    <w:rsid w:val="009A6902"/>
    <w:rsid w:val="009D5E77"/>
    <w:rsid w:val="00A3497B"/>
    <w:rsid w:val="00A50116"/>
    <w:rsid w:val="00A8456E"/>
    <w:rsid w:val="00AB18F2"/>
    <w:rsid w:val="00AB6F45"/>
    <w:rsid w:val="00B01CC6"/>
    <w:rsid w:val="00B04B0C"/>
    <w:rsid w:val="00B84220"/>
    <w:rsid w:val="00B86F2B"/>
    <w:rsid w:val="00BA137C"/>
    <w:rsid w:val="00BA4AA2"/>
    <w:rsid w:val="00BA4EBD"/>
    <w:rsid w:val="00BC1C29"/>
    <w:rsid w:val="00BF6553"/>
    <w:rsid w:val="00C05270"/>
    <w:rsid w:val="00C652E3"/>
    <w:rsid w:val="00C800D2"/>
    <w:rsid w:val="00CD2033"/>
    <w:rsid w:val="00CF778A"/>
    <w:rsid w:val="00D04747"/>
    <w:rsid w:val="00D56075"/>
    <w:rsid w:val="00D74F93"/>
    <w:rsid w:val="00DA5672"/>
    <w:rsid w:val="00E306C9"/>
    <w:rsid w:val="00E76863"/>
    <w:rsid w:val="00E853A1"/>
    <w:rsid w:val="00E87250"/>
    <w:rsid w:val="00E900CC"/>
    <w:rsid w:val="00ED0328"/>
    <w:rsid w:val="00EF6201"/>
    <w:rsid w:val="00F022CB"/>
    <w:rsid w:val="00F635CF"/>
    <w:rsid w:val="00F9359A"/>
    <w:rsid w:val="00FB0139"/>
    <w:rsid w:val="00FD10E7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1CB99"/>
  <w15:chartTrackingRefBased/>
  <w15:docId w15:val="{CD0BBC40-B2EE-440E-9150-1FB6093A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4747"/>
    <w:pPr>
      <w:spacing w:after="240" w:line="240" w:lineRule="auto"/>
      <w:contextualSpacing/>
    </w:pPr>
    <w:rPr>
      <w:rFonts w:eastAsiaTheme="majorEastAsia" w:cstheme="minorHAns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747"/>
    <w:rPr>
      <w:rFonts w:eastAsiaTheme="majorEastAsia" w:cstheme="minorHAnsi"/>
      <w:b/>
      <w:spacing w:val="-10"/>
      <w:kern w:val="28"/>
      <w:sz w:val="28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D047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4747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4747"/>
  </w:style>
  <w:style w:type="table" w:styleId="TableGrid">
    <w:name w:val="Table Grid"/>
    <w:basedOn w:val="TableNormal"/>
    <w:uiPriority w:val="39"/>
    <w:rsid w:val="00D04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0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claus.vogelmeier@med.uni-marbur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Constantine</dc:creator>
  <cp:keywords/>
  <dc:description/>
  <cp:lastModifiedBy>Scott Constantine</cp:lastModifiedBy>
  <cp:revision>2</cp:revision>
  <dcterms:created xsi:type="dcterms:W3CDTF">2021-03-17T17:06:00Z</dcterms:created>
  <dcterms:modified xsi:type="dcterms:W3CDTF">2021-03-17T17:07:00Z</dcterms:modified>
</cp:coreProperties>
</file>