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36FD0" w14:textId="77777777" w:rsidR="00B36761" w:rsidRPr="006561E2" w:rsidRDefault="001962F4" w:rsidP="004D3BE7">
      <w:pPr>
        <w:pStyle w:val="Titel"/>
        <w:rPr>
          <w:lang w:val="en-US"/>
        </w:rPr>
      </w:pPr>
      <w:r w:rsidRPr="006561E2">
        <w:rPr>
          <w:lang w:val="en-US"/>
        </w:rPr>
        <w:t xml:space="preserve">Supplementary </w:t>
      </w:r>
      <w:r w:rsidR="006561E2" w:rsidRPr="006561E2">
        <w:rPr>
          <w:lang w:val="en-US"/>
        </w:rPr>
        <w:t>material Broese et a</w:t>
      </w:r>
      <w:r w:rsidR="006561E2">
        <w:rPr>
          <w:lang w:val="en-US"/>
        </w:rPr>
        <w:t>l</w:t>
      </w:r>
    </w:p>
    <w:p w14:paraId="2EF5588E" w14:textId="77777777" w:rsidR="001962F4" w:rsidRPr="006561E2" w:rsidRDefault="001962F4">
      <w:pPr>
        <w:rPr>
          <w:lang w:val="en-US"/>
        </w:rPr>
      </w:pPr>
    </w:p>
    <w:p w14:paraId="1552F8D6" w14:textId="77777777" w:rsidR="00CA727B" w:rsidRPr="006F6064" w:rsidRDefault="006561E2">
      <w:pPr>
        <w:rPr>
          <w:rFonts w:ascii="Arial" w:hAnsi="Arial" w:cs="Arial"/>
          <w:sz w:val="20"/>
          <w:lang w:val="en-US"/>
        </w:rPr>
      </w:pPr>
      <w:r w:rsidRPr="006F6064">
        <w:rPr>
          <w:rFonts w:ascii="Arial" w:hAnsi="Arial" w:cs="Arial"/>
          <w:b/>
          <w:sz w:val="20"/>
          <w:lang w:val="en-US"/>
        </w:rPr>
        <w:t>Table S1.</w:t>
      </w:r>
      <w:r w:rsidRPr="006F6064">
        <w:rPr>
          <w:rFonts w:ascii="Arial" w:hAnsi="Arial" w:cs="Arial"/>
          <w:sz w:val="20"/>
          <w:lang w:val="en-US"/>
        </w:rPr>
        <w:t xml:space="preserve"> Survey items</w:t>
      </w:r>
      <w:r w:rsidR="00956208" w:rsidRPr="006F6064">
        <w:rPr>
          <w:rFonts w:ascii="Arial" w:hAnsi="Arial" w:cs="Arial"/>
          <w:sz w:val="20"/>
          <w:lang w:val="en-US"/>
        </w:rPr>
        <w:t xml:space="preserve"> and nonresponse per item. </w:t>
      </w:r>
    </w:p>
    <w:tbl>
      <w:tblPr>
        <w:tblStyle w:val="Rastertabel1licht"/>
        <w:tblpPr w:leftFromText="141" w:rightFromText="141" w:vertAnchor="text" w:tblpX="-572" w:tblpY="1"/>
        <w:tblW w:w="14737" w:type="dxa"/>
        <w:tblLook w:val="04A0" w:firstRow="1" w:lastRow="0" w:firstColumn="1" w:lastColumn="0" w:noHBand="0" w:noVBand="1"/>
      </w:tblPr>
      <w:tblGrid>
        <w:gridCol w:w="558"/>
        <w:gridCol w:w="4757"/>
        <w:gridCol w:w="6795"/>
        <w:gridCol w:w="1210"/>
        <w:gridCol w:w="1417"/>
      </w:tblGrid>
      <w:tr w:rsidR="00956208" w:rsidRPr="001962F4" w14:paraId="1148DA9E" w14:textId="77777777" w:rsidTr="00F148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2B20D487" w14:textId="77777777" w:rsidR="00956208" w:rsidRPr="00445044" w:rsidRDefault="00956208" w:rsidP="00F14802">
            <w:pPr>
              <w:rPr>
                <w:rFonts w:ascii="Arial" w:hAnsi="Arial" w:cs="Arial"/>
              </w:rPr>
            </w:pPr>
            <w:r w:rsidRPr="00445044">
              <w:rPr>
                <w:rFonts w:ascii="Arial" w:hAnsi="Arial" w:cs="Arial"/>
              </w:rPr>
              <w:t>#</w:t>
            </w:r>
          </w:p>
        </w:tc>
        <w:tc>
          <w:tcPr>
            <w:tcW w:w="4757" w:type="dxa"/>
          </w:tcPr>
          <w:p w14:paraId="25860E05" w14:textId="77777777" w:rsidR="00956208" w:rsidRPr="00445044" w:rsidRDefault="00956208" w:rsidP="00F14802">
            <w:pP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445044">
              <w:rPr>
                <w:rFonts w:ascii="Arial" w:hAnsi="Arial" w:cs="Arial"/>
                <w:lang w:val="en-US"/>
              </w:rPr>
              <w:t>Item</w:t>
            </w:r>
          </w:p>
        </w:tc>
        <w:tc>
          <w:tcPr>
            <w:tcW w:w="6795" w:type="dxa"/>
          </w:tcPr>
          <w:p w14:paraId="22D49A87" w14:textId="77777777" w:rsidR="00956208" w:rsidRPr="00445044" w:rsidRDefault="00956208" w:rsidP="00F14802">
            <w:pP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445044">
              <w:rPr>
                <w:rFonts w:ascii="Arial" w:hAnsi="Arial" w:cs="Arial"/>
                <w:lang w:val="en-US"/>
              </w:rPr>
              <w:t>Answer options</w:t>
            </w:r>
          </w:p>
        </w:tc>
        <w:tc>
          <w:tcPr>
            <w:tcW w:w="2627" w:type="dxa"/>
            <w:gridSpan w:val="2"/>
          </w:tcPr>
          <w:p w14:paraId="5138F62C" w14:textId="77777777" w:rsidR="00956208" w:rsidRPr="00956208" w:rsidRDefault="00956208" w:rsidP="00F14802">
            <w:pP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M</w:t>
            </w:r>
            <w:r w:rsidRPr="00956208">
              <w:rPr>
                <w:rFonts w:ascii="Arial" w:hAnsi="Arial" w:cs="Arial"/>
                <w:lang w:val="en-US"/>
              </w:rPr>
              <w:t>issing</w:t>
            </w:r>
            <w:r>
              <w:rPr>
                <w:rFonts w:ascii="Arial" w:hAnsi="Arial" w:cs="Arial"/>
                <w:lang w:val="en-US"/>
              </w:rPr>
              <w:t xml:space="preserve"> n</w:t>
            </w:r>
            <w:r w:rsidR="00A22F8F">
              <w:rPr>
                <w:rFonts w:ascii="Arial" w:hAnsi="Arial" w:cs="Arial"/>
                <w:lang w:val="en-US"/>
              </w:rPr>
              <w:t xml:space="preserve"> </w:t>
            </w:r>
            <w:r>
              <w:rPr>
                <w:rFonts w:ascii="Arial" w:hAnsi="Arial" w:cs="Arial"/>
                <w:lang w:val="en-US"/>
              </w:rPr>
              <w:t>(%)</w:t>
            </w:r>
          </w:p>
        </w:tc>
      </w:tr>
      <w:tr w:rsidR="00956208" w:rsidRPr="00A50B81" w14:paraId="6452F1DF" w14:textId="77777777" w:rsidTr="00F14802">
        <w:tc>
          <w:tcPr>
            <w:cnfStyle w:val="001000000000" w:firstRow="0" w:lastRow="0" w:firstColumn="1" w:lastColumn="0" w:oddVBand="0" w:evenVBand="0" w:oddHBand="0" w:evenHBand="0" w:firstRowFirstColumn="0" w:firstRowLastColumn="0" w:lastRowFirstColumn="0" w:lastRowLastColumn="0"/>
            <w:tcW w:w="12110" w:type="dxa"/>
            <w:gridSpan w:val="3"/>
          </w:tcPr>
          <w:p w14:paraId="32F790B4" w14:textId="77777777" w:rsidR="00956208" w:rsidRPr="0068134F" w:rsidRDefault="00956208" w:rsidP="00F14802">
            <w:pPr>
              <w:rPr>
                <w:rFonts w:ascii="Arial" w:hAnsi="Arial" w:cs="Arial"/>
                <w:bCs w:val="0"/>
                <w:sz w:val="18"/>
                <w:lang w:val="en-US"/>
              </w:rPr>
            </w:pPr>
          </w:p>
          <w:p w14:paraId="5E7710CC" w14:textId="77777777" w:rsidR="00956208" w:rsidRPr="00B02CBA" w:rsidRDefault="00956208" w:rsidP="00F14802">
            <w:pPr>
              <w:rPr>
                <w:rFonts w:ascii="Arial" w:hAnsi="Arial" w:cs="Arial"/>
                <w:bCs w:val="0"/>
                <w:sz w:val="18"/>
                <w:lang w:val="en-US"/>
              </w:rPr>
            </w:pPr>
            <w:r w:rsidRPr="0068134F">
              <w:rPr>
                <w:rFonts w:ascii="Arial" w:hAnsi="Arial" w:cs="Arial"/>
                <w:sz w:val="18"/>
                <w:lang w:val="en-US"/>
              </w:rPr>
              <w:t>Introduct</w:t>
            </w:r>
            <w:r>
              <w:rPr>
                <w:rFonts w:ascii="Arial" w:hAnsi="Arial" w:cs="Arial"/>
                <w:sz w:val="18"/>
                <w:lang w:val="en-US"/>
              </w:rPr>
              <w:t>ion</w:t>
            </w:r>
          </w:p>
        </w:tc>
        <w:tc>
          <w:tcPr>
            <w:tcW w:w="1210" w:type="dxa"/>
          </w:tcPr>
          <w:p w14:paraId="60F32EFB" w14:textId="77777777" w:rsidR="00956208"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b/>
                <w:bCs/>
                <w:sz w:val="18"/>
                <w:lang w:val="en-US"/>
              </w:rPr>
            </w:pPr>
            <w:proofErr w:type="spellStart"/>
            <w:r w:rsidRPr="00777BBE">
              <w:rPr>
                <w:rFonts w:ascii="Arial" w:hAnsi="Arial" w:cs="Arial"/>
                <w:b/>
                <w:bCs/>
                <w:sz w:val="18"/>
                <w:lang w:val="en-US"/>
              </w:rPr>
              <w:t>Pulm</w:t>
            </w:r>
            <w:r w:rsidR="00F14802">
              <w:rPr>
                <w:rFonts w:ascii="Arial" w:hAnsi="Arial" w:cs="Arial"/>
                <w:b/>
                <w:bCs/>
                <w:sz w:val="18"/>
                <w:lang w:val="en-US"/>
              </w:rPr>
              <w:t>o</w:t>
            </w:r>
            <w:proofErr w:type="spellEnd"/>
            <w:r w:rsidR="00F14802">
              <w:rPr>
                <w:rFonts w:ascii="Arial" w:hAnsi="Arial" w:cs="Arial"/>
                <w:b/>
                <w:bCs/>
                <w:sz w:val="18"/>
                <w:lang w:val="en-US"/>
              </w:rPr>
              <w:t>-</w:t>
            </w:r>
          </w:p>
          <w:p w14:paraId="18CC3FEC" w14:textId="40ACF8CC" w:rsidR="00F14802" w:rsidRPr="00777BBE" w:rsidRDefault="00F14802" w:rsidP="00F14802">
            <w:pPr>
              <w:cnfStyle w:val="000000000000" w:firstRow="0" w:lastRow="0" w:firstColumn="0" w:lastColumn="0" w:oddVBand="0" w:evenVBand="0" w:oddHBand="0" w:evenHBand="0" w:firstRowFirstColumn="0" w:firstRowLastColumn="0" w:lastRowFirstColumn="0" w:lastRowLastColumn="0"/>
              <w:rPr>
                <w:rFonts w:ascii="Arial" w:hAnsi="Arial" w:cs="Arial"/>
                <w:b/>
                <w:bCs/>
                <w:sz w:val="18"/>
                <w:lang w:val="en-US"/>
              </w:rPr>
            </w:pPr>
            <w:proofErr w:type="spellStart"/>
            <w:r>
              <w:rPr>
                <w:rFonts w:ascii="Arial" w:hAnsi="Arial" w:cs="Arial"/>
                <w:b/>
                <w:bCs/>
                <w:sz w:val="18"/>
                <w:lang w:val="en-US"/>
              </w:rPr>
              <w:t>nologists</w:t>
            </w:r>
            <w:proofErr w:type="spellEnd"/>
          </w:p>
        </w:tc>
        <w:tc>
          <w:tcPr>
            <w:tcW w:w="1417" w:type="dxa"/>
          </w:tcPr>
          <w:p w14:paraId="6EBD0418" w14:textId="5070683A" w:rsidR="00956208" w:rsidRPr="00777BBE"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b/>
                <w:bCs/>
                <w:sz w:val="18"/>
                <w:lang w:val="en-US"/>
              </w:rPr>
            </w:pPr>
            <w:r w:rsidRPr="00777BBE">
              <w:rPr>
                <w:rFonts w:ascii="Arial" w:hAnsi="Arial" w:cs="Arial"/>
                <w:b/>
                <w:bCs/>
                <w:sz w:val="18"/>
                <w:lang w:val="en-US"/>
              </w:rPr>
              <w:t>G</w:t>
            </w:r>
            <w:r w:rsidR="00F14802">
              <w:rPr>
                <w:rFonts w:ascii="Arial" w:hAnsi="Arial" w:cs="Arial"/>
                <w:b/>
                <w:bCs/>
                <w:sz w:val="18"/>
                <w:lang w:val="en-US"/>
              </w:rPr>
              <w:t>eneral Practitioners</w:t>
            </w:r>
          </w:p>
        </w:tc>
      </w:tr>
      <w:tr w:rsidR="00956208" w:rsidRPr="00EC7B1C" w14:paraId="665851AD"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5D15DA3E" w14:textId="77777777" w:rsidR="00956208" w:rsidRPr="001962F4" w:rsidRDefault="00956208" w:rsidP="00F14802">
            <w:pPr>
              <w:rPr>
                <w:rFonts w:ascii="Arial" w:hAnsi="Arial" w:cs="Arial"/>
                <w:sz w:val="18"/>
              </w:rPr>
            </w:pPr>
          </w:p>
        </w:tc>
        <w:tc>
          <w:tcPr>
            <w:tcW w:w="11552" w:type="dxa"/>
            <w:gridSpan w:val="2"/>
          </w:tcPr>
          <w:p w14:paraId="2A625B62" w14:textId="77777777" w:rsidR="00956208" w:rsidRPr="001962F4"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1962F4">
              <w:rPr>
                <w:rFonts w:ascii="Arial" w:hAnsi="Arial" w:cs="Arial"/>
                <w:sz w:val="18"/>
                <w:lang w:val="en-US"/>
              </w:rPr>
              <w:t xml:space="preserve">In this survey, we talk about palliative care and the palliative phase. Palliative care is an approach that improves the quality of life of patients and their relatives facing a life-threatening condition, by preventing and relieving suffering, through early detection and careful assessment and treatment of problems of a physical, psychological, social and spiritual nature. The palliative phase in patients with COPD is determined according to the guideline Palliative care for people with COPD by, among others: </w:t>
            </w:r>
          </w:p>
          <w:p w14:paraId="1A5896CB" w14:textId="77777777" w:rsidR="00956208" w:rsidRPr="001962F4"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1962F4">
              <w:rPr>
                <w:rFonts w:ascii="Arial" w:hAnsi="Arial" w:cs="Arial"/>
                <w:sz w:val="18"/>
                <w:lang w:val="en-US"/>
              </w:rPr>
              <w:t>•</w:t>
            </w:r>
            <w:r>
              <w:rPr>
                <w:rFonts w:ascii="Arial" w:hAnsi="Arial" w:cs="Arial"/>
                <w:sz w:val="18"/>
                <w:lang w:val="en-US"/>
              </w:rPr>
              <w:t xml:space="preserve"> </w:t>
            </w:r>
            <w:r w:rsidRPr="001962F4">
              <w:rPr>
                <w:rFonts w:ascii="Arial" w:hAnsi="Arial" w:cs="Arial"/>
                <w:sz w:val="18"/>
                <w:lang w:val="en-US"/>
              </w:rPr>
              <w:t>(a deterioration of) the clinical condition;</w:t>
            </w:r>
          </w:p>
          <w:p w14:paraId="539DBB91" w14:textId="77777777" w:rsidR="00956208" w:rsidRPr="001962F4"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1962F4">
              <w:rPr>
                <w:rFonts w:ascii="Arial" w:hAnsi="Arial" w:cs="Arial"/>
                <w:sz w:val="18"/>
                <w:lang w:val="en-US"/>
              </w:rPr>
              <w:t>•</w:t>
            </w:r>
            <w:r>
              <w:rPr>
                <w:rFonts w:ascii="Arial" w:hAnsi="Arial" w:cs="Arial"/>
                <w:sz w:val="18"/>
                <w:lang w:val="en-US"/>
              </w:rPr>
              <w:t xml:space="preserve"> </w:t>
            </w:r>
            <w:r w:rsidRPr="001962F4">
              <w:rPr>
                <w:rFonts w:ascii="Arial" w:hAnsi="Arial" w:cs="Arial"/>
                <w:sz w:val="18"/>
                <w:lang w:val="en-US"/>
              </w:rPr>
              <w:t>status after intensive treatments with no (lasting) effect;</w:t>
            </w:r>
          </w:p>
          <w:p w14:paraId="65319100" w14:textId="77777777" w:rsidR="00956208" w:rsidRPr="001962F4"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1962F4">
              <w:rPr>
                <w:rFonts w:ascii="Arial" w:hAnsi="Arial" w:cs="Arial"/>
                <w:sz w:val="18"/>
                <w:lang w:val="en-US"/>
              </w:rPr>
              <w:t>•</w:t>
            </w:r>
            <w:r>
              <w:rPr>
                <w:rFonts w:ascii="Arial" w:hAnsi="Arial" w:cs="Arial"/>
                <w:sz w:val="18"/>
                <w:lang w:val="en-US"/>
              </w:rPr>
              <w:t xml:space="preserve"> </w:t>
            </w:r>
            <w:r w:rsidRPr="001962F4">
              <w:rPr>
                <w:rFonts w:ascii="Arial" w:hAnsi="Arial" w:cs="Arial"/>
                <w:sz w:val="18"/>
                <w:lang w:val="en-US"/>
              </w:rPr>
              <w:t>the assessment of the need and desirability of palliative care from both patient and healthcare professional.</w:t>
            </w:r>
          </w:p>
        </w:tc>
        <w:tc>
          <w:tcPr>
            <w:tcW w:w="1210" w:type="dxa"/>
          </w:tcPr>
          <w:p w14:paraId="39949959" w14:textId="77777777" w:rsidR="00956208" w:rsidRPr="00956208"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p>
        </w:tc>
        <w:tc>
          <w:tcPr>
            <w:tcW w:w="1417" w:type="dxa"/>
          </w:tcPr>
          <w:p w14:paraId="14CBB7D6" w14:textId="77777777" w:rsidR="00956208" w:rsidRPr="00956208"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p>
        </w:tc>
      </w:tr>
      <w:tr w:rsidR="00956208" w:rsidRPr="00A50B81" w14:paraId="2F5B6E0D" w14:textId="77777777" w:rsidTr="00F14802">
        <w:tc>
          <w:tcPr>
            <w:cnfStyle w:val="001000000000" w:firstRow="0" w:lastRow="0" w:firstColumn="1" w:lastColumn="0" w:oddVBand="0" w:evenVBand="0" w:oddHBand="0" w:evenHBand="0" w:firstRowFirstColumn="0" w:firstRowLastColumn="0" w:lastRowFirstColumn="0" w:lastRowLastColumn="0"/>
            <w:tcW w:w="12110" w:type="dxa"/>
            <w:gridSpan w:val="3"/>
          </w:tcPr>
          <w:p w14:paraId="654237E1" w14:textId="77777777" w:rsidR="00956208" w:rsidRDefault="00956208" w:rsidP="00F14802">
            <w:pPr>
              <w:rPr>
                <w:rFonts w:ascii="Arial" w:hAnsi="Arial" w:cs="Arial"/>
                <w:b w:val="0"/>
                <w:bCs w:val="0"/>
                <w:sz w:val="18"/>
                <w:lang w:val="en-US"/>
              </w:rPr>
            </w:pPr>
          </w:p>
          <w:p w14:paraId="3866B15E" w14:textId="77777777" w:rsidR="00956208" w:rsidRPr="001962F4" w:rsidRDefault="00956208" w:rsidP="00F14802">
            <w:pPr>
              <w:rPr>
                <w:rFonts w:ascii="Arial" w:hAnsi="Arial" w:cs="Arial"/>
                <w:sz w:val="18"/>
                <w:lang w:val="en-US"/>
              </w:rPr>
            </w:pPr>
            <w:r>
              <w:rPr>
                <w:rFonts w:ascii="Arial" w:hAnsi="Arial" w:cs="Arial"/>
                <w:sz w:val="18"/>
                <w:lang w:val="en-US"/>
              </w:rPr>
              <w:t xml:space="preserve">Structure </w:t>
            </w:r>
          </w:p>
        </w:tc>
        <w:tc>
          <w:tcPr>
            <w:tcW w:w="1210" w:type="dxa"/>
          </w:tcPr>
          <w:p w14:paraId="56AF3BF0" w14:textId="77777777" w:rsidR="00956208" w:rsidRPr="00956208"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b/>
                <w:bCs/>
                <w:sz w:val="18"/>
                <w:lang w:val="en-US"/>
              </w:rPr>
            </w:pPr>
          </w:p>
        </w:tc>
        <w:tc>
          <w:tcPr>
            <w:tcW w:w="1417" w:type="dxa"/>
          </w:tcPr>
          <w:p w14:paraId="1B9B4965" w14:textId="77777777" w:rsidR="00956208" w:rsidRPr="00956208"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b/>
                <w:bCs/>
                <w:sz w:val="18"/>
                <w:lang w:val="en-US"/>
              </w:rPr>
            </w:pPr>
          </w:p>
        </w:tc>
      </w:tr>
      <w:tr w:rsidR="00956208" w:rsidRPr="00A50B81" w14:paraId="77D18138"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6199B1B3" w14:textId="77777777" w:rsidR="00956208" w:rsidRPr="001962F4" w:rsidRDefault="00956208" w:rsidP="00F14802">
            <w:pPr>
              <w:rPr>
                <w:rFonts w:ascii="Arial" w:hAnsi="Arial" w:cs="Arial"/>
                <w:sz w:val="18"/>
                <w:lang w:val="en-US"/>
              </w:rPr>
            </w:pPr>
            <w:r>
              <w:rPr>
                <w:rFonts w:ascii="Arial" w:hAnsi="Arial" w:cs="Arial"/>
                <w:sz w:val="18"/>
                <w:lang w:val="en-US"/>
              </w:rPr>
              <w:t>1</w:t>
            </w:r>
          </w:p>
        </w:tc>
        <w:tc>
          <w:tcPr>
            <w:tcW w:w="4757" w:type="dxa"/>
          </w:tcPr>
          <w:p w14:paraId="60431D15" w14:textId="77777777" w:rsidR="00956208"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A50B81">
              <w:rPr>
                <w:rFonts w:ascii="Arial" w:hAnsi="Arial" w:cs="Arial"/>
                <w:sz w:val="18"/>
                <w:lang w:val="en-US"/>
              </w:rPr>
              <w:t xml:space="preserve">How do you determine whether the palliative phase has started in patients with COPD? </w:t>
            </w:r>
            <w:r>
              <w:rPr>
                <w:rFonts w:ascii="Arial" w:hAnsi="Arial" w:cs="Arial"/>
                <w:sz w:val="18"/>
                <w:lang w:val="en-US"/>
              </w:rPr>
              <w:t>(M</w:t>
            </w:r>
            <w:r w:rsidRPr="00A50B81">
              <w:rPr>
                <w:rFonts w:ascii="Arial" w:hAnsi="Arial" w:cs="Arial"/>
                <w:sz w:val="18"/>
                <w:lang w:val="en-US"/>
              </w:rPr>
              <w:t>ultiple answers possible</w:t>
            </w:r>
            <w:r>
              <w:rPr>
                <w:rFonts w:ascii="Arial" w:hAnsi="Arial" w:cs="Arial"/>
                <w:sz w:val="18"/>
                <w:lang w:val="en-US"/>
              </w:rPr>
              <w:t>)</w:t>
            </w:r>
          </w:p>
          <w:p w14:paraId="09BF8E8A" w14:textId="77777777" w:rsidR="00956208" w:rsidRPr="001962F4"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p>
        </w:tc>
        <w:tc>
          <w:tcPr>
            <w:tcW w:w="6795" w:type="dxa"/>
          </w:tcPr>
          <w:p w14:paraId="14CC0ACB" w14:textId="77777777" w:rsidR="00956208" w:rsidRPr="00267BD6" w:rsidRDefault="00956208" w:rsidP="00F14802">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i/>
                <w:sz w:val="18"/>
                <w:lang w:val="en-US"/>
              </w:rPr>
            </w:pPr>
            <w:r w:rsidRPr="00267BD6">
              <w:rPr>
                <w:rFonts w:ascii="Arial" w:hAnsi="Arial" w:cs="Arial"/>
                <w:i/>
                <w:sz w:val="18"/>
                <w:lang w:val="en-US"/>
              </w:rPr>
              <w:t xml:space="preserve">This distinction is not made </w:t>
            </w:r>
          </w:p>
          <w:p w14:paraId="72C6CC3C" w14:textId="77777777" w:rsidR="00956208" w:rsidRPr="00267BD6" w:rsidRDefault="00956208" w:rsidP="00F14802">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i/>
                <w:sz w:val="18"/>
                <w:lang w:val="en-US"/>
              </w:rPr>
            </w:pPr>
            <w:r w:rsidRPr="00267BD6">
              <w:rPr>
                <w:rFonts w:ascii="Arial" w:hAnsi="Arial" w:cs="Arial"/>
                <w:i/>
                <w:sz w:val="18"/>
                <w:lang w:val="en-US"/>
              </w:rPr>
              <w:t>On the basis of the GOLD classification</w:t>
            </w:r>
          </w:p>
          <w:p w14:paraId="4F96065E" w14:textId="77777777" w:rsidR="00956208" w:rsidRPr="00267BD6" w:rsidRDefault="00956208" w:rsidP="00F14802">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i/>
                <w:sz w:val="18"/>
                <w:lang w:val="en-US"/>
              </w:rPr>
            </w:pPr>
            <w:r w:rsidRPr="00267BD6">
              <w:rPr>
                <w:rFonts w:ascii="Arial" w:hAnsi="Arial" w:cs="Arial"/>
                <w:i/>
                <w:sz w:val="18"/>
                <w:lang w:val="en-US"/>
              </w:rPr>
              <w:t>On the basis of clinical expertise</w:t>
            </w:r>
          </w:p>
          <w:p w14:paraId="497F25A1" w14:textId="6E6D84D1" w:rsidR="00956208" w:rsidRPr="00267BD6" w:rsidRDefault="00956208" w:rsidP="00F14802">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i/>
                <w:sz w:val="18"/>
                <w:lang w:val="en-US"/>
              </w:rPr>
            </w:pPr>
            <w:r w:rsidRPr="00267BD6">
              <w:rPr>
                <w:rFonts w:ascii="Arial" w:hAnsi="Arial" w:cs="Arial"/>
                <w:i/>
                <w:sz w:val="18"/>
                <w:lang w:val="en-US"/>
              </w:rPr>
              <w:t>On the basis of information</w:t>
            </w:r>
            <w:r w:rsidR="00EE3622">
              <w:rPr>
                <w:rFonts w:ascii="Arial" w:hAnsi="Arial" w:cs="Arial"/>
                <w:i/>
                <w:sz w:val="18"/>
                <w:lang w:val="en-US"/>
              </w:rPr>
              <w:t xml:space="preserve"> of</w:t>
            </w:r>
            <w:r w:rsidRPr="00267BD6">
              <w:rPr>
                <w:rFonts w:ascii="Arial" w:hAnsi="Arial" w:cs="Arial"/>
                <w:i/>
                <w:sz w:val="18"/>
                <w:lang w:val="en-US"/>
              </w:rPr>
              <w:t>/transfer by the pulmonologist**</w:t>
            </w:r>
          </w:p>
          <w:p w14:paraId="2DD37764" w14:textId="77777777" w:rsidR="00956208" w:rsidRPr="00267BD6" w:rsidRDefault="00956208" w:rsidP="00F14802">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i/>
                <w:sz w:val="18"/>
                <w:lang w:val="en-US"/>
              </w:rPr>
            </w:pPr>
            <w:r w:rsidRPr="00267BD6">
              <w:rPr>
                <w:rFonts w:ascii="Arial" w:hAnsi="Arial" w:cs="Arial"/>
                <w:i/>
                <w:sz w:val="18"/>
                <w:lang w:val="en-US"/>
              </w:rPr>
              <w:t xml:space="preserve">By using the surprise question ("Would I be surprised if this patient dies within 12 months?") </w:t>
            </w:r>
          </w:p>
          <w:p w14:paraId="2498125E" w14:textId="77777777" w:rsidR="00956208" w:rsidRPr="00267BD6" w:rsidRDefault="00956208" w:rsidP="00F14802">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i/>
                <w:sz w:val="18"/>
                <w:lang w:val="en-US"/>
              </w:rPr>
            </w:pPr>
            <w:r w:rsidRPr="00267BD6">
              <w:rPr>
                <w:rFonts w:ascii="Arial" w:hAnsi="Arial" w:cs="Arial"/>
                <w:i/>
                <w:sz w:val="18"/>
                <w:lang w:val="en-US"/>
              </w:rPr>
              <w:t>Using the SPICT (Supportive and Palliative Indicators Tool) indicators</w:t>
            </w:r>
          </w:p>
          <w:p w14:paraId="79056E38" w14:textId="77777777" w:rsidR="00956208" w:rsidRPr="00267BD6" w:rsidRDefault="00956208" w:rsidP="00F14802">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i/>
                <w:sz w:val="18"/>
                <w:lang w:val="en-US"/>
              </w:rPr>
            </w:pPr>
            <w:r w:rsidRPr="00267BD6">
              <w:rPr>
                <w:rFonts w:ascii="Arial" w:hAnsi="Arial" w:cs="Arial"/>
                <w:i/>
                <w:sz w:val="18"/>
                <w:lang w:val="en-US"/>
              </w:rPr>
              <w:t>Using the RADPAC (Radboud Identification Palliative Patients) indicators</w:t>
            </w:r>
          </w:p>
          <w:p w14:paraId="606264E2" w14:textId="77777777" w:rsidR="00956208" w:rsidRPr="00267BD6" w:rsidRDefault="00956208" w:rsidP="00F14802">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i/>
                <w:sz w:val="18"/>
                <w:lang w:val="en-US"/>
              </w:rPr>
            </w:pPr>
            <w:r w:rsidRPr="00267BD6">
              <w:rPr>
                <w:rFonts w:ascii="Arial" w:hAnsi="Arial" w:cs="Arial"/>
                <w:i/>
                <w:sz w:val="18"/>
                <w:lang w:val="en-US"/>
              </w:rPr>
              <w:t xml:space="preserve">Using the Prolong or </w:t>
            </w:r>
            <w:proofErr w:type="spellStart"/>
            <w:r w:rsidRPr="00267BD6">
              <w:rPr>
                <w:rFonts w:ascii="Arial" w:hAnsi="Arial" w:cs="Arial"/>
                <w:i/>
                <w:sz w:val="18"/>
                <w:lang w:val="en-US"/>
              </w:rPr>
              <w:t>ProPal</w:t>
            </w:r>
            <w:proofErr w:type="spellEnd"/>
            <w:r w:rsidRPr="00267BD6">
              <w:rPr>
                <w:rFonts w:ascii="Arial" w:hAnsi="Arial" w:cs="Arial"/>
                <w:i/>
                <w:sz w:val="18"/>
                <w:lang w:val="en-US"/>
              </w:rPr>
              <w:t>-COPD indicators</w:t>
            </w:r>
          </w:p>
          <w:p w14:paraId="39C52CC3" w14:textId="77777777" w:rsidR="00956208" w:rsidRPr="00267BD6" w:rsidRDefault="00956208" w:rsidP="00F14802">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i/>
                <w:sz w:val="18"/>
                <w:lang w:val="en-US"/>
              </w:rPr>
            </w:pPr>
            <w:r w:rsidRPr="00267BD6">
              <w:rPr>
                <w:rFonts w:ascii="Arial" w:hAnsi="Arial" w:cs="Arial"/>
                <w:i/>
                <w:sz w:val="18"/>
                <w:lang w:val="en-US"/>
              </w:rPr>
              <w:t>Based on the following clinical indicators</w:t>
            </w:r>
          </w:p>
          <w:p w14:paraId="5C52F594" w14:textId="77777777" w:rsidR="00956208" w:rsidRPr="00806891" w:rsidRDefault="00956208" w:rsidP="00F14802">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267BD6">
              <w:rPr>
                <w:rFonts w:ascii="Arial" w:hAnsi="Arial" w:cs="Arial"/>
                <w:i/>
                <w:sz w:val="18"/>
                <w:lang w:val="en-US"/>
              </w:rPr>
              <w:t>Different, namely</w:t>
            </w:r>
          </w:p>
        </w:tc>
        <w:tc>
          <w:tcPr>
            <w:tcW w:w="1210" w:type="dxa"/>
          </w:tcPr>
          <w:p w14:paraId="75A40634" w14:textId="77777777" w:rsidR="00956208" w:rsidRPr="00956208"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0 (0.0)</w:t>
            </w:r>
          </w:p>
        </w:tc>
        <w:tc>
          <w:tcPr>
            <w:tcW w:w="1417" w:type="dxa"/>
          </w:tcPr>
          <w:p w14:paraId="308EF81F" w14:textId="77777777" w:rsidR="00956208"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0 (0.0)</w:t>
            </w:r>
          </w:p>
        </w:tc>
      </w:tr>
      <w:tr w:rsidR="00956208" w:rsidRPr="00A50B81" w14:paraId="0C286B6D"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3B5737E2" w14:textId="77777777" w:rsidR="00956208" w:rsidRPr="001962F4" w:rsidRDefault="00956208" w:rsidP="00F14802">
            <w:pPr>
              <w:rPr>
                <w:rFonts w:ascii="Arial" w:hAnsi="Arial" w:cs="Arial"/>
                <w:sz w:val="18"/>
                <w:lang w:val="en-US"/>
              </w:rPr>
            </w:pPr>
            <w:r>
              <w:rPr>
                <w:rFonts w:ascii="Arial" w:hAnsi="Arial" w:cs="Arial"/>
                <w:sz w:val="18"/>
                <w:lang w:val="en-US"/>
              </w:rPr>
              <w:t>2</w:t>
            </w:r>
          </w:p>
        </w:tc>
        <w:tc>
          <w:tcPr>
            <w:tcW w:w="4757" w:type="dxa"/>
          </w:tcPr>
          <w:p w14:paraId="1C079A5E" w14:textId="77777777" w:rsidR="00956208" w:rsidRPr="001962F4"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A50B81">
              <w:rPr>
                <w:rFonts w:ascii="Arial" w:hAnsi="Arial" w:cs="Arial"/>
                <w:sz w:val="18"/>
                <w:lang w:val="en-US"/>
              </w:rPr>
              <w:t>Is there a specific protocol or are there specific appointments in your department*/practice** regarding the care of patients with COPD in the palliative phase?</w:t>
            </w:r>
          </w:p>
        </w:tc>
        <w:tc>
          <w:tcPr>
            <w:tcW w:w="6795" w:type="dxa"/>
          </w:tcPr>
          <w:p w14:paraId="6AB9C3A4" w14:textId="77777777" w:rsidR="00956208" w:rsidRPr="00267BD6"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i/>
                <w:sz w:val="18"/>
                <w:lang w:val="en-US"/>
              </w:rPr>
            </w:pPr>
            <w:r w:rsidRPr="00267BD6">
              <w:rPr>
                <w:rFonts w:ascii="Arial" w:hAnsi="Arial" w:cs="Arial"/>
                <w:i/>
                <w:sz w:val="18"/>
                <w:lang w:val="en-US"/>
              </w:rPr>
              <w:t xml:space="preserve">No </w:t>
            </w:r>
            <w:r>
              <w:rPr>
                <w:rFonts w:ascii="Arial" w:hAnsi="Arial" w:cs="Arial"/>
                <w:i/>
                <w:sz w:val="18"/>
                <w:lang w:val="en-US"/>
              </w:rPr>
              <w:t>–</w:t>
            </w:r>
            <w:r w:rsidRPr="00267BD6">
              <w:rPr>
                <w:rFonts w:ascii="Arial" w:hAnsi="Arial" w:cs="Arial"/>
                <w:i/>
                <w:sz w:val="18"/>
                <w:lang w:val="en-US"/>
              </w:rPr>
              <w:t xml:space="preserve"> I don’t know </w:t>
            </w:r>
            <w:r>
              <w:rPr>
                <w:rFonts w:ascii="Arial" w:hAnsi="Arial" w:cs="Arial"/>
                <w:i/>
                <w:sz w:val="18"/>
                <w:lang w:val="en-US"/>
              </w:rPr>
              <w:t xml:space="preserve">– </w:t>
            </w:r>
            <w:r w:rsidRPr="00267BD6">
              <w:rPr>
                <w:rFonts w:ascii="Arial" w:hAnsi="Arial" w:cs="Arial"/>
                <w:i/>
                <w:sz w:val="18"/>
                <w:lang w:val="en-US"/>
              </w:rPr>
              <w:t>Yes. Please explain briefly</w:t>
            </w:r>
          </w:p>
        </w:tc>
        <w:tc>
          <w:tcPr>
            <w:tcW w:w="1210" w:type="dxa"/>
          </w:tcPr>
          <w:p w14:paraId="73934CF5" w14:textId="77777777" w:rsidR="00956208" w:rsidRPr="00956208" w:rsidRDefault="00C34925"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8 (6.2)</w:t>
            </w:r>
          </w:p>
        </w:tc>
        <w:tc>
          <w:tcPr>
            <w:tcW w:w="1417" w:type="dxa"/>
          </w:tcPr>
          <w:p w14:paraId="74FC3FCC" w14:textId="77777777" w:rsidR="00956208" w:rsidRPr="00956208" w:rsidRDefault="00C34925"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4 (1.3)</w:t>
            </w:r>
          </w:p>
        </w:tc>
      </w:tr>
      <w:tr w:rsidR="00956208" w:rsidRPr="00A50B81" w14:paraId="2DA11578"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05ADE0E2" w14:textId="77777777" w:rsidR="00956208" w:rsidRPr="001962F4" w:rsidRDefault="00956208" w:rsidP="00F14802">
            <w:pPr>
              <w:rPr>
                <w:rFonts w:ascii="Arial" w:hAnsi="Arial" w:cs="Arial"/>
                <w:sz w:val="18"/>
                <w:lang w:val="en-US"/>
              </w:rPr>
            </w:pPr>
            <w:r>
              <w:rPr>
                <w:rFonts w:ascii="Arial" w:hAnsi="Arial" w:cs="Arial"/>
                <w:sz w:val="18"/>
                <w:lang w:val="en-US"/>
              </w:rPr>
              <w:t>3</w:t>
            </w:r>
          </w:p>
        </w:tc>
        <w:tc>
          <w:tcPr>
            <w:tcW w:w="4757" w:type="dxa"/>
          </w:tcPr>
          <w:p w14:paraId="7A98FEFC" w14:textId="77777777" w:rsidR="00956208" w:rsidRPr="001962F4"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A50B81">
              <w:rPr>
                <w:rFonts w:ascii="Arial" w:hAnsi="Arial" w:cs="Arial"/>
                <w:sz w:val="18"/>
                <w:lang w:val="en-US"/>
              </w:rPr>
              <w:t>Are there any plans for the coming year to (further) develop a specific protocol or specific agreements?</w:t>
            </w:r>
          </w:p>
        </w:tc>
        <w:tc>
          <w:tcPr>
            <w:tcW w:w="6795" w:type="dxa"/>
          </w:tcPr>
          <w:p w14:paraId="5A7B1549" w14:textId="77777777" w:rsidR="00956208" w:rsidRPr="00267BD6"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i/>
                <w:sz w:val="18"/>
                <w:lang w:val="en-US"/>
              </w:rPr>
            </w:pPr>
            <w:r w:rsidRPr="00267BD6">
              <w:rPr>
                <w:rFonts w:ascii="Arial" w:hAnsi="Arial" w:cs="Arial"/>
                <w:i/>
                <w:sz w:val="18"/>
                <w:lang w:val="en-US"/>
              </w:rPr>
              <w:t xml:space="preserve">No </w:t>
            </w:r>
            <w:r>
              <w:rPr>
                <w:rFonts w:ascii="Arial" w:hAnsi="Arial" w:cs="Arial"/>
                <w:i/>
                <w:sz w:val="18"/>
                <w:lang w:val="en-US"/>
              </w:rPr>
              <w:t>–</w:t>
            </w:r>
            <w:r w:rsidRPr="00267BD6">
              <w:rPr>
                <w:rFonts w:ascii="Arial" w:hAnsi="Arial" w:cs="Arial"/>
                <w:i/>
                <w:sz w:val="18"/>
                <w:lang w:val="en-US"/>
              </w:rPr>
              <w:t xml:space="preserve"> I don’t know </w:t>
            </w:r>
            <w:r>
              <w:rPr>
                <w:rFonts w:ascii="Arial" w:hAnsi="Arial" w:cs="Arial"/>
                <w:i/>
                <w:sz w:val="18"/>
                <w:lang w:val="en-US"/>
              </w:rPr>
              <w:t xml:space="preserve">– </w:t>
            </w:r>
            <w:r w:rsidRPr="00267BD6">
              <w:rPr>
                <w:rFonts w:ascii="Arial" w:hAnsi="Arial" w:cs="Arial"/>
                <w:i/>
                <w:sz w:val="18"/>
                <w:lang w:val="en-US"/>
              </w:rPr>
              <w:t>Yes. Please explain briefly</w:t>
            </w:r>
          </w:p>
        </w:tc>
        <w:tc>
          <w:tcPr>
            <w:tcW w:w="1210" w:type="dxa"/>
          </w:tcPr>
          <w:p w14:paraId="3EEC8895" w14:textId="77777777" w:rsidR="00956208" w:rsidRPr="00956208" w:rsidRDefault="00C34925"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11 (8.5)</w:t>
            </w:r>
          </w:p>
        </w:tc>
        <w:tc>
          <w:tcPr>
            <w:tcW w:w="1417" w:type="dxa"/>
          </w:tcPr>
          <w:p w14:paraId="134087A9" w14:textId="77777777" w:rsidR="00956208" w:rsidRPr="00956208" w:rsidRDefault="00C34925"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4 (1.3)</w:t>
            </w:r>
          </w:p>
        </w:tc>
      </w:tr>
      <w:tr w:rsidR="00956208" w:rsidRPr="00A50B81" w14:paraId="3C57CFF7" w14:textId="77777777" w:rsidTr="00F14802">
        <w:tc>
          <w:tcPr>
            <w:cnfStyle w:val="001000000000" w:firstRow="0" w:lastRow="0" w:firstColumn="1" w:lastColumn="0" w:oddVBand="0" w:evenVBand="0" w:oddHBand="0" w:evenHBand="0" w:firstRowFirstColumn="0" w:firstRowLastColumn="0" w:lastRowFirstColumn="0" w:lastRowLastColumn="0"/>
            <w:tcW w:w="12110" w:type="dxa"/>
            <w:gridSpan w:val="3"/>
          </w:tcPr>
          <w:p w14:paraId="17C1637B" w14:textId="77777777" w:rsidR="00956208" w:rsidRDefault="00956208" w:rsidP="00F14802">
            <w:pPr>
              <w:rPr>
                <w:rFonts w:ascii="Arial" w:hAnsi="Arial" w:cs="Arial"/>
                <w:b w:val="0"/>
                <w:bCs w:val="0"/>
                <w:sz w:val="18"/>
                <w:lang w:val="en-US"/>
              </w:rPr>
            </w:pPr>
          </w:p>
          <w:p w14:paraId="711212B6" w14:textId="77777777" w:rsidR="00956208" w:rsidRPr="00B02CBA" w:rsidRDefault="00956208" w:rsidP="00F14802">
            <w:pPr>
              <w:rPr>
                <w:rFonts w:ascii="Arial" w:hAnsi="Arial" w:cs="Arial"/>
                <w:b w:val="0"/>
                <w:bCs w:val="0"/>
                <w:sz w:val="18"/>
                <w:lang w:val="en-US"/>
              </w:rPr>
            </w:pPr>
            <w:r>
              <w:rPr>
                <w:rFonts w:ascii="Arial" w:hAnsi="Arial" w:cs="Arial"/>
                <w:sz w:val="18"/>
                <w:lang w:val="en-US"/>
              </w:rPr>
              <w:t>Experience</w:t>
            </w:r>
          </w:p>
        </w:tc>
        <w:tc>
          <w:tcPr>
            <w:tcW w:w="1210" w:type="dxa"/>
          </w:tcPr>
          <w:p w14:paraId="5D64D6B0" w14:textId="77777777" w:rsidR="00956208" w:rsidRPr="00956208"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b/>
                <w:bCs/>
                <w:sz w:val="18"/>
                <w:lang w:val="en-US"/>
              </w:rPr>
            </w:pPr>
          </w:p>
        </w:tc>
        <w:tc>
          <w:tcPr>
            <w:tcW w:w="1417" w:type="dxa"/>
          </w:tcPr>
          <w:p w14:paraId="008D0079" w14:textId="77777777" w:rsidR="00956208" w:rsidRPr="00956208"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b/>
                <w:bCs/>
                <w:sz w:val="18"/>
                <w:lang w:val="en-US"/>
              </w:rPr>
            </w:pPr>
          </w:p>
        </w:tc>
      </w:tr>
      <w:tr w:rsidR="00956208" w:rsidRPr="00956208" w14:paraId="21B1FC45"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0FD1FE71" w14:textId="77777777" w:rsidR="00956208" w:rsidRPr="001962F4" w:rsidRDefault="00956208" w:rsidP="00F14802">
            <w:pPr>
              <w:rPr>
                <w:rFonts w:ascii="Arial" w:hAnsi="Arial" w:cs="Arial"/>
                <w:sz w:val="18"/>
                <w:lang w:val="en-US"/>
              </w:rPr>
            </w:pPr>
            <w:r>
              <w:rPr>
                <w:rFonts w:ascii="Arial" w:hAnsi="Arial" w:cs="Arial"/>
                <w:sz w:val="18"/>
                <w:lang w:val="en-US"/>
              </w:rPr>
              <w:t>4</w:t>
            </w:r>
          </w:p>
        </w:tc>
        <w:tc>
          <w:tcPr>
            <w:tcW w:w="4757" w:type="dxa"/>
          </w:tcPr>
          <w:p w14:paraId="061AED7A" w14:textId="77777777" w:rsidR="00956208" w:rsidRPr="001962F4"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A50B81">
              <w:rPr>
                <w:rFonts w:ascii="Arial" w:hAnsi="Arial" w:cs="Arial"/>
                <w:sz w:val="18"/>
                <w:lang w:val="en-US"/>
              </w:rPr>
              <w:t>How much experience do you have with palliative care for patients with COPD?</w:t>
            </w:r>
          </w:p>
        </w:tc>
        <w:tc>
          <w:tcPr>
            <w:tcW w:w="6795" w:type="dxa"/>
          </w:tcPr>
          <w:p w14:paraId="52150C2E" w14:textId="77777777" w:rsidR="00956208" w:rsidRPr="00267BD6"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i/>
                <w:sz w:val="18"/>
                <w:lang w:val="en-US"/>
              </w:rPr>
            </w:pPr>
            <w:r w:rsidRPr="00267BD6">
              <w:rPr>
                <w:rFonts w:ascii="Arial" w:hAnsi="Arial" w:cs="Arial"/>
                <w:i/>
                <w:sz w:val="18"/>
                <w:lang w:val="en-US"/>
              </w:rPr>
              <w:t xml:space="preserve">None </w:t>
            </w:r>
            <w:r>
              <w:rPr>
                <w:rFonts w:ascii="Arial" w:hAnsi="Arial" w:cs="Arial"/>
                <w:i/>
                <w:sz w:val="18"/>
                <w:lang w:val="en-US"/>
              </w:rPr>
              <w:t>–</w:t>
            </w:r>
            <w:r w:rsidRPr="00267BD6">
              <w:rPr>
                <w:rFonts w:ascii="Arial" w:hAnsi="Arial" w:cs="Arial"/>
                <w:i/>
                <w:sz w:val="18"/>
                <w:lang w:val="en-US"/>
              </w:rPr>
              <w:t xml:space="preserve"> Little </w:t>
            </w:r>
            <w:r>
              <w:rPr>
                <w:rFonts w:ascii="Arial" w:hAnsi="Arial" w:cs="Arial"/>
                <w:i/>
                <w:sz w:val="18"/>
                <w:lang w:val="en-US"/>
              </w:rPr>
              <w:t>–</w:t>
            </w:r>
            <w:r w:rsidRPr="00267BD6">
              <w:rPr>
                <w:rFonts w:ascii="Arial" w:hAnsi="Arial" w:cs="Arial"/>
                <w:i/>
                <w:sz w:val="18"/>
                <w:lang w:val="en-US"/>
              </w:rPr>
              <w:t xml:space="preserve"> A reasonable amount </w:t>
            </w:r>
            <w:r>
              <w:rPr>
                <w:rFonts w:ascii="Arial" w:hAnsi="Arial" w:cs="Arial"/>
                <w:i/>
                <w:sz w:val="18"/>
                <w:lang w:val="en-US"/>
              </w:rPr>
              <w:t>–</w:t>
            </w:r>
            <w:r w:rsidRPr="00267BD6">
              <w:rPr>
                <w:rFonts w:ascii="Arial" w:hAnsi="Arial" w:cs="Arial"/>
                <w:i/>
                <w:sz w:val="18"/>
                <w:lang w:val="en-US"/>
              </w:rPr>
              <w:t xml:space="preserve"> A lot</w:t>
            </w:r>
          </w:p>
        </w:tc>
        <w:tc>
          <w:tcPr>
            <w:tcW w:w="1210" w:type="dxa"/>
          </w:tcPr>
          <w:p w14:paraId="0C8116A8" w14:textId="77777777" w:rsidR="00956208" w:rsidRPr="00956208" w:rsidRDefault="00C34925"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6 (4.6)</w:t>
            </w:r>
          </w:p>
        </w:tc>
        <w:tc>
          <w:tcPr>
            <w:tcW w:w="1417" w:type="dxa"/>
          </w:tcPr>
          <w:p w14:paraId="4F4EEB9E" w14:textId="77777777" w:rsidR="00956208" w:rsidRPr="00956208" w:rsidRDefault="00C34925"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 (</w:t>
            </w:r>
            <w:r w:rsidR="00C27A9C">
              <w:rPr>
                <w:rFonts w:ascii="Arial" w:hAnsi="Arial" w:cs="Arial"/>
                <w:sz w:val="18"/>
                <w:lang w:val="en-US"/>
              </w:rPr>
              <w:t>0.0</w:t>
            </w:r>
            <w:r>
              <w:rPr>
                <w:rFonts w:ascii="Arial" w:hAnsi="Arial" w:cs="Arial"/>
                <w:sz w:val="18"/>
                <w:lang w:val="en-US"/>
              </w:rPr>
              <w:t>)</w:t>
            </w:r>
          </w:p>
        </w:tc>
      </w:tr>
      <w:tr w:rsidR="00956208" w:rsidRPr="00A50B81" w14:paraId="14C9C19E"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44279DCF" w14:textId="77777777" w:rsidR="00956208" w:rsidRDefault="00956208" w:rsidP="00F14802">
            <w:pPr>
              <w:rPr>
                <w:rFonts w:ascii="Arial" w:hAnsi="Arial" w:cs="Arial"/>
                <w:sz w:val="18"/>
                <w:lang w:val="en-US"/>
              </w:rPr>
            </w:pPr>
            <w:r>
              <w:rPr>
                <w:rFonts w:ascii="Arial" w:hAnsi="Arial" w:cs="Arial"/>
                <w:sz w:val="18"/>
                <w:lang w:val="en-US"/>
              </w:rPr>
              <w:t>5</w:t>
            </w:r>
          </w:p>
        </w:tc>
        <w:tc>
          <w:tcPr>
            <w:tcW w:w="4757" w:type="dxa"/>
          </w:tcPr>
          <w:p w14:paraId="3EDDF7A0" w14:textId="77777777" w:rsidR="00956208" w:rsidRPr="00A50B81"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A50B81">
              <w:rPr>
                <w:rFonts w:ascii="Arial" w:hAnsi="Arial" w:cs="Arial"/>
                <w:sz w:val="18"/>
                <w:lang w:val="en-US"/>
              </w:rPr>
              <w:t>How many patients with COPD in the palliative phase do you treat on average per year? (an estimate is sufficient)</w:t>
            </w:r>
          </w:p>
        </w:tc>
        <w:tc>
          <w:tcPr>
            <w:tcW w:w="6795" w:type="dxa"/>
          </w:tcPr>
          <w:p w14:paraId="64717E67" w14:textId="77777777" w:rsidR="00956208" w:rsidRPr="00267BD6"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i/>
                <w:sz w:val="18"/>
                <w:lang w:val="en-US"/>
              </w:rPr>
            </w:pPr>
            <w:r w:rsidRPr="00267BD6">
              <w:rPr>
                <w:rFonts w:ascii="Arial" w:hAnsi="Arial" w:cs="Arial"/>
                <w:i/>
                <w:sz w:val="18"/>
                <w:lang w:val="en-US"/>
              </w:rPr>
              <w:t>…… patients per year</w:t>
            </w:r>
          </w:p>
        </w:tc>
        <w:tc>
          <w:tcPr>
            <w:tcW w:w="1210" w:type="dxa"/>
          </w:tcPr>
          <w:p w14:paraId="710B27FB" w14:textId="44F578A7" w:rsidR="00956208" w:rsidRPr="00956208" w:rsidRDefault="00C34925"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13</w:t>
            </w:r>
            <w:r w:rsidR="00ED078E">
              <w:rPr>
                <w:rFonts w:ascii="Arial" w:hAnsi="Arial" w:cs="Arial"/>
                <w:sz w:val="18"/>
                <w:lang w:val="en-US"/>
              </w:rPr>
              <w:t xml:space="preserve"> </w:t>
            </w:r>
            <w:r>
              <w:rPr>
                <w:rFonts w:ascii="Arial" w:hAnsi="Arial" w:cs="Arial"/>
                <w:sz w:val="18"/>
                <w:lang w:val="en-US"/>
              </w:rPr>
              <w:t>(</w:t>
            </w:r>
            <w:r w:rsidR="00C27A9C">
              <w:rPr>
                <w:rFonts w:ascii="Arial" w:hAnsi="Arial" w:cs="Arial"/>
                <w:sz w:val="18"/>
                <w:lang w:val="en-US"/>
              </w:rPr>
              <w:t>10.0</w:t>
            </w:r>
            <w:r>
              <w:rPr>
                <w:rFonts w:ascii="Arial" w:hAnsi="Arial" w:cs="Arial"/>
                <w:sz w:val="18"/>
                <w:lang w:val="en-US"/>
              </w:rPr>
              <w:t>)</w:t>
            </w:r>
          </w:p>
        </w:tc>
        <w:tc>
          <w:tcPr>
            <w:tcW w:w="1417" w:type="dxa"/>
          </w:tcPr>
          <w:p w14:paraId="5409BDF8" w14:textId="77777777" w:rsidR="00956208" w:rsidRPr="00956208" w:rsidRDefault="00C34925"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 xml:space="preserve">15 </w:t>
            </w:r>
            <w:r w:rsidR="00C27A9C">
              <w:rPr>
                <w:rFonts w:ascii="Arial" w:hAnsi="Arial" w:cs="Arial"/>
                <w:sz w:val="18"/>
                <w:lang w:val="en-US"/>
              </w:rPr>
              <w:t>(4.9)</w:t>
            </w:r>
          </w:p>
        </w:tc>
      </w:tr>
      <w:tr w:rsidR="00956208" w:rsidRPr="00EC7B1C" w14:paraId="0E914638" w14:textId="77777777" w:rsidTr="00F14802">
        <w:tc>
          <w:tcPr>
            <w:cnfStyle w:val="001000000000" w:firstRow="0" w:lastRow="0" w:firstColumn="1" w:lastColumn="0" w:oddVBand="0" w:evenVBand="0" w:oddHBand="0" w:evenHBand="0" w:firstRowFirstColumn="0" w:firstRowLastColumn="0" w:lastRowFirstColumn="0" w:lastRowLastColumn="0"/>
            <w:tcW w:w="12110" w:type="dxa"/>
            <w:gridSpan w:val="3"/>
          </w:tcPr>
          <w:p w14:paraId="1B157ACE" w14:textId="77777777" w:rsidR="00956208" w:rsidRDefault="00956208" w:rsidP="00F14802">
            <w:pPr>
              <w:rPr>
                <w:rFonts w:ascii="Arial" w:hAnsi="Arial" w:cs="Arial"/>
                <w:b w:val="0"/>
                <w:i/>
                <w:sz w:val="18"/>
                <w:lang w:val="en-US"/>
              </w:rPr>
            </w:pPr>
          </w:p>
          <w:p w14:paraId="2214F15A" w14:textId="77777777" w:rsidR="00956208" w:rsidRPr="0068134F" w:rsidRDefault="00956208" w:rsidP="00F14802">
            <w:pPr>
              <w:rPr>
                <w:rFonts w:ascii="Arial" w:hAnsi="Arial" w:cs="Arial"/>
                <w:i/>
                <w:sz w:val="18"/>
                <w:lang w:val="en-US"/>
              </w:rPr>
            </w:pPr>
            <w:r w:rsidRPr="0068134F">
              <w:rPr>
                <w:rFonts w:ascii="Arial" w:hAnsi="Arial" w:cs="Arial"/>
                <w:i/>
                <w:sz w:val="18"/>
                <w:lang w:val="en-US"/>
              </w:rPr>
              <w:lastRenderedPageBreak/>
              <w:t>If you have not treated any patients with COPD in the palliative phase in the past year, please proceed to question 15.</w:t>
            </w:r>
          </w:p>
          <w:p w14:paraId="187BCC3C" w14:textId="77777777" w:rsidR="00956208" w:rsidRPr="00A50B81" w:rsidRDefault="00956208" w:rsidP="00F14802">
            <w:pPr>
              <w:rPr>
                <w:rFonts w:ascii="Arial" w:hAnsi="Arial" w:cs="Arial"/>
                <w:b w:val="0"/>
                <w:i/>
                <w:sz w:val="18"/>
                <w:lang w:val="en-US"/>
              </w:rPr>
            </w:pPr>
          </w:p>
        </w:tc>
        <w:tc>
          <w:tcPr>
            <w:tcW w:w="1210" w:type="dxa"/>
          </w:tcPr>
          <w:p w14:paraId="6056D8A9" w14:textId="77777777" w:rsidR="00956208" w:rsidRPr="00956208"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b/>
                <w:sz w:val="18"/>
                <w:lang w:val="en-US"/>
              </w:rPr>
            </w:pPr>
          </w:p>
        </w:tc>
        <w:tc>
          <w:tcPr>
            <w:tcW w:w="1417" w:type="dxa"/>
          </w:tcPr>
          <w:p w14:paraId="7EC2B471" w14:textId="77777777" w:rsidR="00956208" w:rsidRPr="00956208"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b/>
                <w:sz w:val="18"/>
                <w:lang w:val="en-US"/>
              </w:rPr>
            </w:pPr>
          </w:p>
        </w:tc>
      </w:tr>
      <w:tr w:rsidR="00956208" w:rsidRPr="00A50B81" w14:paraId="7B5A01B3" w14:textId="77777777" w:rsidTr="00F14802">
        <w:tc>
          <w:tcPr>
            <w:cnfStyle w:val="001000000000" w:firstRow="0" w:lastRow="0" w:firstColumn="1" w:lastColumn="0" w:oddVBand="0" w:evenVBand="0" w:oddHBand="0" w:evenHBand="0" w:firstRowFirstColumn="0" w:firstRowLastColumn="0" w:lastRowFirstColumn="0" w:lastRowLastColumn="0"/>
            <w:tcW w:w="12110" w:type="dxa"/>
            <w:gridSpan w:val="3"/>
          </w:tcPr>
          <w:p w14:paraId="763F8CDC" w14:textId="77777777" w:rsidR="00956208" w:rsidRDefault="00956208" w:rsidP="00F14802">
            <w:pPr>
              <w:rPr>
                <w:rFonts w:ascii="Arial" w:hAnsi="Arial" w:cs="Arial"/>
                <w:b w:val="0"/>
                <w:bCs w:val="0"/>
                <w:sz w:val="18"/>
                <w:lang w:val="en-US"/>
              </w:rPr>
            </w:pPr>
          </w:p>
          <w:p w14:paraId="7F0BCECD" w14:textId="77777777" w:rsidR="00956208" w:rsidRPr="00B02CBA" w:rsidRDefault="00956208" w:rsidP="00F14802">
            <w:pPr>
              <w:rPr>
                <w:rFonts w:ascii="Arial" w:hAnsi="Arial" w:cs="Arial"/>
                <w:b w:val="0"/>
                <w:bCs w:val="0"/>
                <w:sz w:val="18"/>
                <w:lang w:val="en-US"/>
              </w:rPr>
            </w:pPr>
            <w:r w:rsidRPr="00545B64">
              <w:rPr>
                <w:rFonts w:ascii="Arial" w:hAnsi="Arial" w:cs="Arial"/>
                <w:sz w:val="18"/>
                <w:lang w:val="en-US"/>
              </w:rPr>
              <w:t>Symptom management</w:t>
            </w:r>
          </w:p>
        </w:tc>
        <w:tc>
          <w:tcPr>
            <w:tcW w:w="1210" w:type="dxa"/>
          </w:tcPr>
          <w:p w14:paraId="03098A7C" w14:textId="77777777" w:rsidR="00956208" w:rsidRPr="00956208"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b/>
                <w:bCs/>
                <w:sz w:val="18"/>
                <w:lang w:val="en-US"/>
              </w:rPr>
            </w:pPr>
          </w:p>
        </w:tc>
        <w:tc>
          <w:tcPr>
            <w:tcW w:w="1417" w:type="dxa"/>
          </w:tcPr>
          <w:p w14:paraId="20125BD7" w14:textId="77777777" w:rsidR="00956208" w:rsidRPr="00956208"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b/>
                <w:bCs/>
                <w:sz w:val="18"/>
                <w:lang w:val="en-US"/>
              </w:rPr>
            </w:pPr>
          </w:p>
        </w:tc>
      </w:tr>
      <w:tr w:rsidR="00956208" w:rsidRPr="00EC7B1C" w14:paraId="1ACF3715"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47002285" w14:textId="77777777" w:rsidR="00956208" w:rsidRDefault="00956208" w:rsidP="00F14802">
            <w:pPr>
              <w:rPr>
                <w:rFonts w:ascii="Arial" w:hAnsi="Arial" w:cs="Arial"/>
                <w:sz w:val="18"/>
                <w:lang w:val="en-US"/>
              </w:rPr>
            </w:pPr>
            <w:r>
              <w:rPr>
                <w:rFonts w:ascii="Arial" w:hAnsi="Arial" w:cs="Arial"/>
                <w:sz w:val="18"/>
                <w:lang w:val="en-US"/>
              </w:rPr>
              <w:t>6</w:t>
            </w:r>
          </w:p>
        </w:tc>
        <w:tc>
          <w:tcPr>
            <w:tcW w:w="11552" w:type="dxa"/>
            <w:gridSpan w:val="2"/>
          </w:tcPr>
          <w:p w14:paraId="6B3910C5" w14:textId="77777777" w:rsidR="00956208" w:rsidRPr="00A50B81"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A50B81">
              <w:rPr>
                <w:rFonts w:ascii="Arial" w:hAnsi="Arial" w:cs="Arial"/>
                <w:sz w:val="18"/>
                <w:lang w:val="en-US"/>
              </w:rPr>
              <w:t>For the patients with COPD in the palliative phase you treated in the past year, how often did you give the treatments below?</w:t>
            </w:r>
          </w:p>
        </w:tc>
        <w:tc>
          <w:tcPr>
            <w:tcW w:w="1210" w:type="dxa"/>
          </w:tcPr>
          <w:p w14:paraId="07454836" w14:textId="77777777" w:rsidR="00956208" w:rsidRPr="00956208"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p>
        </w:tc>
        <w:tc>
          <w:tcPr>
            <w:tcW w:w="1417" w:type="dxa"/>
          </w:tcPr>
          <w:p w14:paraId="07EFEFCD" w14:textId="77777777" w:rsidR="00956208" w:rsidRPr="00956208"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p>
        </w:tc>
      </w:tr>
      <w:tr w:rsidR="00956208" w:rsidRPr="00ED078E" w14:paraId="09F1CDC3"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1A80EF88" w14:textId="77777777" w:rsidR="00956208" w:rsidRDefault="00956208" w:rsidP="00F14802">
            <w:pPr>
              <w:rPr>
                <w:rFonts w:ascii="Arial" w:hAnsi="Arial" w:cs="Arial"/>
                <w:sz w:val="18"/>
                <w:lang w:val="en-US"/>
              </w:rPr>
            </w:pPr>
          </w:p>
        </w:tc>
        <w:tc>
          <w:tcPr>
            <w:tcW w:w="4757" w:type="dxa"/>
          </w:tcPr>
          <w:p w14:paraId="5F71F225" w14:textId="77777777" w:rsidR="00956208" w:rsidRPr="00A50B81" w:rsidRDefault="00956208"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806891">
              <w:rPr>
                <w:rFonts w:ascii="Arial" w:hAnsi="Arial" w:cs="Arial"/>
                <w:sz w:val="18"/>
                <w:lang w:val="en-US"/>
              </w:rPr>
              <w:t>Morphine/opioid due to dyspnea</w:t>
            </w:r>
          </w:p>
        </w:tc>
        <w:tc>
          <w:tcPr>
            <w:tcW w:w="6795" w:type="dxa"/>
          </w:tcPr>
          <w:p w14:paraId="3163690F" w14:textId="77777777" w:rsidR="00956208" w:rsidRPr="00267BD6" w:rsidRDefault="00956208" w:rsidP="00F14802">
            <w:pPr>
              <w:cnfStyle w:val="000000000000" w:firstRow="0" w:lastRow="0" w:firstColumn="0" w:lastColumn="0" w:oddVBand="0" w:evenVBand="0" w:oddHBand="0" w:evenHBand="0" w:firstRowFirstColumn="0" w:firstRowLastColumn="0" w:lastRowFirstColumn="0" w:lastRowLastColumn="0"/>
              <w:rPr>
                <w:i/>
                <w:lang w:val="en-US"/>
              </w:rPr>
            </w:pPr>
            <w:r w:rsidRPr="00267BD6">
              <w:rPr>
                <w:rFonts w:ascii="Arial" w:hAnsi="Arial" w:cs="Arial"/>
                <w:i/>
                <w:sz w:val="18"/>
                <w:lang w:val="en-US"/>
              </w:rPr>
              <w:t xml:space="preserve">Never </w:t>
            </w:r>
            <w:r>
              <w:rPr>
                <w:rFonts w:ascii="Arial" w:hAnsi="Arial" w:cs="Arial"/>
                <w:i/>
                <w:sz w:val="18"/>
                <w:lang w:val="en-US"/>
              </w:rPr>
              <w:t xml:space="preserve">– </w:t>
            </w:r>
            <w:r w:rsidRPr="00267BD6">
              <w:rPr>
                <w:rFonts w:ascii="Arial" w:hAnsi="Arial" w:cs="Arial"/>
                <w:i/>
                <w:sz w:val="18"/>
                <w:lang w:val="en-US"/>
              </w:rPr>
              <w:t xml:space="preserve">Rarely </w:t>
            </w:r>
            <w:r>
              <w:rPr>
                <w:rFonts w:ascii="Arial" w:hAnsi="Arial" w:cs="Arial"/>
                <w:i/>
                <w:sz w:val="18"/>
                <w:lang w:val="en-US"/>
              </w:rPr>
              <w:t>–</w:t>
            </w:r>
            <w:r w:rsidRPr="00267BD6">
              <w:rPr>
                <w:rFonts w:ascii="Arial" w:hAnsi="Arial" w:cs="Arial"/>
                <w:i/>
                <w:sz w:val="18"/>
                <w:lang w:val="en-US"/>
              </w:rPr>
              <w:t xml:space="preserve"> Sometimes </w:t>
            </w:r>
            <w:r>
              <w:rPr>
                <w:rFonts w:ascii="Arial" w:hAnsi="Arial" w:cs="Arial"/>
                <w:i/>
                <w:sz w:val="18"/>
                <w:lang w:val="en-US"/>
              </w:rPr>
              <w:t>–</w:t>
            </w:r>
            <w:r w:rsidRPr="00267BD6">
              <w:rPr>
                <w:rFonts w:ascii="Arial" w:hAnsi="Arial" w:cs="Arial"/>
                <w:i/>
                <w:sz w:val="18"/>
                <w:lang w:val="en-US"/>
              </w:rPr>
              <w:t xml:space="preserve"> Often </w:t>
            </w:r>
            <w:r>
              <w:rPr>
                <w:rFonts w:ascii="Arial" w:hAnsi="Arial" w:cs="Arial"/>
                <w:i/>
                <w:sz w:val="18"/>
                <w:lang w:val="en-US"/>
              </w:rPr>
              <w:t>–</w:t>
            </w:r>
            <w:r w:rsidRPr="00267BD6">
              <w:rPr>
                <w:rFonts w:ascii="Arial" w:hAnsi="Arial" w:cs="Arial"/>
                <w:i/>
                <w:sz w:val="18"/>
                <w:lang w:val="en-US"/>
              </w:rPr>
              <w:t xml:space="preserve"> Always</w:t>
            </w:r>
          </w:p>
        </w:tc>
        <w:tc>
          <w:tcPr>
            <w:tcW w:w="1210" w:type="dxa"/>
          </w:tcPr>
          <w:p w14:paraId="4DC22257" w14:textId="35229950" w:rsidR="00956208"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7 (5.4)</w:t>
            </w:r>
          </w:p>
        </w:tc>
        <w:tc>
          <w:tcPr>
            <w:tcW w:w="1417" w:type="dxa"/>
          </w:tcPr>
          <w:p w14:paraId="2BAC3ECB" w14:textId="06F58F27" w:rsidR="00956208" w:rsidRPr="00956208" w:rsidRDefault="0011639C"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3 (1.0)</w:t>
            </w:r>
          </w:p>
        </w:tc>
      </w:tr>
      <w:tr w:rsidR="00956208" w:rsidRPr="00ED078E" w14:paraId="4667F844"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1C6F676B" w14:textId="77777777" w:rsidR="00956208" w:rsidRDefault="00956208" w:rsidP="00F14802">
            <w:pPr>
              <w:rPr>
                <w:rFonts w:ascii="Arial" w:hAnsi="Arial" w:cs="Arial"/>
                <w:sz w:val="18"/>
                <w:lang w:val="en-US"/>
              </w:rPr>
            </w:pPr>
          </w:p>
        </w:tc>
        <w:tc>
          <w:tcPr>
            <w:tcW w:w="4757" w:type="dxa"/>
          </w:tcPr>
          <w:p w14:paraId="78DF2279" w14:textId="77777777" w:rsidR="00956208" w:rsidRPr="00806891" w:rsidRDefault="00956208"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806891">
              <w:rPr>
                <w:rFonts w:ascii="Arial" w:hAnsi="Arial" w:cs="Arial"/>
                <w:sz w:val="18"/>
                <w:lang w:val="en-US"/>
              </w:rPr>
              <w:t>Non-pharmacotherapeutic treatment for dyspnea</w:t>
            </w:r>
          </w:p>
        </w:tc>
        <w:tc>
          <w:tcPr>
            <w:tcW w:w="6795" w:type="dxa"/>
          </w:tcPr>
          <w:p w14:paraId="233A7B6A" w14:textId="77777777" w:rsidR="00956208" w:rsidRPr="00267BD6" w:rsidRDefault="00956208" w:rsidP="00F14802">
            <w:pPr>
              <w:cnfStyle w:val="000000000000" w:firstRow="0" w:lastRow="0" w:firstColumn="0" w:lastColumn="0" w:oddVBand="0" w:evenVBand="0" w:oddHBand="0" w:evenHBand="0" w:firstRowFirstColumn="0" w:firstRowLastColumn="0" w:lastRowFirstColumn="0" w:lastRowLastColumn="0"/>
              <w:rPr>
                <w:lang w:val="en-US"/>
              </w:rPr>
            </w:pPr>
            <w:r w:rsidRPr="00FC6F5B">
              <w:rPr>
                <w:rFonts w:ascii="Arial" w:hAnsi="Arial" w:cs="Arial"/>
                <w:i/>
                <w:sz w:val="18"/>
                <w:lang w:val="en-US"/>
              </w:rPr>
              <w:t>Never – Rarely – Sometimes – Often – Always</w:t>
            </w:r>
          </w:p>
        </w:tc>
        <w:tc>
          <w:tcPr>
            <w:tcW w:w="1210" w:type="dxa"/>
          </w:tcPr>
          <w:p w14:paraId="159D43F0" w14:textId="01D9E824" w:rsidR="00956208"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11 (8.5)</w:t>
            </w:r>
          </w:p>
        </w:tc>
        <w:tc>
          <w:tcPr>
            <w:tcW w:w="1417" w:type="dxa"/>
          </w:tcPr>
          <w:p w14:paraId="4D440B07" w14:textId="1D6D922C" w:rsidR="00956208" w:rsidRPr="00956208" w:rsidRDefault="0011639C"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11 (3.6)</w:t>
            </w:r>
          </w:p>
        </w:tc>
      </w:tr>
      <w:tr w:rsidR="00956208" w:rsidRPr="00ED078E" w14:paraId="62AF35E3"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1DAC11B0" w14:textId="77777777" w:rsidR="00956208" w:rsidRDefault="00956208" w:rsidP="00F14802">
            <w:pPr>
              <w:rPr>
                <w:rFonts w:ascii="Arial" w:hAnsi="Arial" w:cs="Arial"/>
                <w:sz w:val="18"/>
                <w:lang w:val="en-US"/>
              </w:rPr>
            </w:pPr>
          </w:p>
        </w:tc>
        <w:tc>
          <w:tcPr>
            <w:tcW w:w="4757" w:type="dxa"/>
          </w:tcPr>
          <w:p w14:paraId="6D2F3D44" w14:textId="77777777" w:rsidR="00956208" w:rsidRPr="00806891" w:rsidRDefault="00956208"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806891">
              <w:rPr>
                <w:rFonts w:ascii="Arial" w:hAnsi="Arial" w:cs="Arial"/>
                <w:sz w:val="18"/>
                <w:lang w:val="en-US"/>
              </w:rPr>
              <w:t>Morphine / opioid due to pain</w:t>
            </w:r>
          </w:p>
        </w:tc>
        <w:tc>
          <w:tcPr>
            <w:tcW w:w="6795" w:type="dxa"/>
          </w:tcPr>
          <w:p w14:paraId="484E399C" w14:textId="77777777" w:rsidR="00956208" w:rsidRPr="00267BD6" w:rsidRDefault="00956208" w:rsidP="00F14802">
            <w:pPr>
              <w:cnfStyle w:val="000000000000" w:firstRow="0" w:lastRow="0" w:firstColumn="0" w:lastColumn="0" w:oddVBand="0" w:evenVBand="0" w:oddHBand="0" w:evenHBand="0" w:firstRowFirstColumn="0" w:firstRowLastColumn="0" w:lastRowFirstColumn="0" w:lastRowLastColumn="0"/>
              <w:rPr>
                <w:lang w:val="en-US"/>
              </w:rPr>
            </w:pPr>
            <w:r w:rsidRPr="00FC6F5B">
              <w:rPr>
                <w:rFonts w:ascii="Arial" w:hAnsi="Arial" w:cs="Arial"/>
                <w:i/>
                <w:sz w:val="18"/>
                <w:lang w:val="en-US"/>
              </w:rPr>
              <w:t>Never – Rarely – Sometimes – Often – Always</w:t>
            </w:r>
          </w:p>
        </w:tc>
        <w:tc>
          <w:tcPr>
            <w:tcW w:w="1210" w:type="dxa"/>
          </w:tcPr>
          <w:p w14:paraId="7C0502B0" w14:textId="0471F3A3" w:rsidR="00956208"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10 (7.7)</w:t>
            </w:r>
          </w:p>
        </w:tc>
        <w:tc>
          <w:tcPr>
            <w:tcW w:w="1417" w:type="dxa"/>
          </w:tcPr>
          <w:p w14:paraId="67452527" w14:textId="46AF8EC9" w:rsidR="00956208" w:rsidRPr="00956208" w:rsidRDefault="008A733F"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6 (2.0)</w:t>
            </w:r>
          </w:p>
        </w:tc>
      </w:tr>
      <w:tr w:rsidR="00956208" w:rsidRPr="00ED078E" w14:paraId="0F228A92"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76B334CE" w14:textId="77777777" w:rsidR="00956208" w:rsidRDefault="00956208" w:rsidP="00F14802">
            <w:pPr>
              <w:rPr>
                <w:rFonts w:ascii="Arial" w:hAnsi="Arial" w:cs="Arial"/>
                <w:sz w:val="18"/>
                <w:lang w:val="en-US"/>
              </w:rPr>
            </w:pPr>
          </w:p>
        </w:tc>
        <w:tc>
          <w:tcPr>
            <w:tcW w:w="4757" w:type="dxa"/>
          </w:tcPr>
          <w:p w14:paraId="53FDBFE4" w14:textId="77777777" w:rsidR="00956208" w:rsidRPr="00806891" w:rsidRDefault="00956208"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806891">
              <w:rPr>
                <w:rFonts w:ascii="Arial" w:hAnsi="Arial" w:cs="Arial"/>
                <w:sz w:val="18"/>
                <w:lang w:val="en-US"/>
              </w:rPr>
              <w:t>Pharmacotherapeutic treatment for anxiety or depression</w:t>
            </w:r>
          </w:p>
        </w:tc>
        <w:tc>
          <w:tcPr>
            <w:tcW w:w="6795" w:type="dxa"/>
          </w:tcPr>
          <w:p w14:paraId="48B76DD0" w14:textId="77777777" w:rsidR="00956208" w:rsidRPr="00267BD6" w:rsidRDefault="00956208" w:rsidP="00F14802">
            <w:pPr>
              <w:cnfStyle w:val="000000000000" w:firstRow="0" w:lastRow="0" w:firstColumn="0" w:lastColumn="0" w:oddVBand="0" w:evenVBand="0" w:oddHBand="0" w:evenHBand="0" w:firstRowFirstColumn="0" w:firstRowLastColumn="0" w:lastRowFirstColumn="0" w:lastRowLastColumn="0"/>
              <w:rPr>
                <w:lang w:val="en-US"/>
              </w:rPr>
            </w:pPr>
            <w:r w:rsidRPr="00FC6F5B">
              <w:rPr>
                <w:rFonts w:ascii="Arial" w:hAnsi="Arial" w:cs="Arial"/>
                <w:i/>
                <w:sz w:val="18"/>
                <w:lang w:val="en-US"/>
              </w:rPr>
              <w:t>Never – Rarely – Sometimes – Often – Always</w:t>
            </w:r>
          </w:p>
        </w:tc>
        <w:tc>
          <w:tcPr>
            <w:tcW w:w="1210" w:type="dxa"/>
          </w:tcPr>
          <w:p w14:paraId="3FFC9230" w14:textId="32104864" w:rsidR="00956208"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12 (9.2)</w:t>
            </w:r>
          </w:p>
        </w:tc>
        <w:tc>
          <w:tcPr>
            <w:tcW w:w="1417" w:type="dxa"/>
          </w:tcPr>
          <w:p w14:paraId="57811C2B" w14:textId="55066FD1" w:rsidR="00956208" w:rsidRPr="00956208" w:rsidRDefault="008A733F"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8 (2.6)</w:t>
            </w:r>
          </w:p>
        </w:tc>
      </w:tr>
      <w:tr w:rsidR="00956208" w:rsidRPr="00ED078E" w14:paraId="4780640C"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3B2ABA90" w14:textId="77777777" w:rsidR="00956208" w:rsidRDefault="00956208" w:rsidP="00F14802">
            <w:pPr>
              <w:rPr>
                <w:rFonts w:ascii="Arial" w:hAnsi="Arial" w:cs="Arial"/>
                <w:sz w:val="18"/>
                <w:lang w:val="en-US"/>
              </w:rPr>
            </w:pPr>
          </w:p>
        </w:tc>
        <w:tc>
          <w:tcPr>
            <w:tcW w:w="4757" w:type="dxa"/>
          </w:tcPr>
          <w:p w14:paraId="7143F0A4" w14:textId="77777777" w:rsidR="00956208" w:rsidRPr="00806891" w:rsidRDefault="00956208"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806891">
              <w:rPr>
                <w:rFonts w:ascii="Arial" w:hAnsi="Arial" w:cs="Arial"/>
                <w:sz w:val="18"/>
                <w:lang w:val="en-US"/>
              </w:rPr>
              <w:t>Non-pharmacotherapeutic treatment for anxiety or depression</w:t>
            </w:r>
          </w:p>
        </w:tc>
        <w:tc>
          <w:tcPr>
            <w:tcW w:w="6795" w:type="dxa"/>
          </w:tcPr>
          <w:p w14:paraId="5673A49C" w14:textId="77777777" w:rsidR="00956208" w:rsidRPr="00267BD6" w:rsidRDefault="00956208" w:rsidP="00F14802">
            <w:pPr>
              <w:cnfStyle w:val="000000000000" w:firstRow="0" w:lastRow="0" w:firstColumn="0" w:lastColumn="0" w:oddVBand="0" w:evenVBand="0" w:oddHBand="0" w:evenHBand="0" w:firstRowFirstColumn="0" w:firstRowLastColumn="0" w:lastRowFirstColumn="0" w:lastRowLastColumn="0"/>
              <w:rPr>
                <w:lang w:val="en-US"/>
              </w:rPr>
            </w:pPr>
            <w:r w:rsidRPr="00FC6F5B">
              <w:rPr>
                <w:rFonts w:ascii="Arial" w:hAnsi="Arial" w:cs="Arial"/>
                <w:i/>
                <w:sz w:val="18"/>
                <w:lang w:val="en-US"/>
              </w:rPr>
              <w:t>Never – Rarely – Sometimes – Often – Always</w:t>
            </w:r>
          </w:p>
        </w:tc>
        <w:tc>
          <w:tcPr>
            <w:tcW w:w="1210" w:type="dxa"/>
          </w:tcPr>
          <w:p w14:paraId="2D7ED734" w14:textId="3703D9D4" w:rsidR="00956208"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13 (10.0)</w:t>
            </w:r>
          </w:p>
        </w:tc>
        <w:tc>
          <w:tcPr>
            <w:tcW w:w="1417" w:type="dxa"/>
          </w:tcPr>
          <w:p w14:paraId="7612BA42" w14:textId="1E9F43EB" w:rsidR="00956208" w:rsidRPr="00956208" w:rsidRDefault="008A733F"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13 (4.3)</w:t>
            </w:r>
          </w:p>
        </w:tc>
      </w:tr>
      <w:tr w:rsidR="00956208" w:rsidRPr="00A50B81" w14:paraId="7D4CBDBF" w14:textId="77777777" w:rsidTr="00F14802">
        <w:tc>
          <w:tcPr>
            <w:cnfStyle w:val="001000000000" w:firstRow="0" w:lastRow="0" w:firstColumn="1" w:lastColumn="0" w:oddVBand="0" w:evenVBand="0" w:oddHBand="0" w:evenHBand="0" w:firstRowFirstColumn="0" w:firstRowLastColumn="0" w:lastRowFirstColumn="0" w:lastRowLastColumn="0"/>
            <w:tcW w:w="12110" w:type="dxa"/>
            <w:gridSpan w:val="3"/>
          </w:tcPr>
          <w:p w14:paraId="238AF3C2" w14:textId="77777777" w:rsidR="00956208" w:rsidRDefault="00956208" w:rsidP="00F14802">
            <w:pPr>
              <w:rPr>
                <w:rFonts w:ascii="Arial" w:hAnsi="Arial" w:cs="Arial"/>
                <w:b w:val="0"/>
                <w:bCs w:val="0"/>
                <w:sz w:val="18"/>
                <w:lang w:val="en-US"/>
              </w:rPr>
            </w:pPr>
          </w:p>
          <w:p w14:paraId="24B61353" w14:textId="77777777" w:rsidR="00956208" w:rsidRPr="00B02CBA" w:rsidRDefault="00956208" w:rsidP="00F14802">
            <w:pPr>
              <w:rPr>
                <w:rFonts w:ascii="Arial" w:hAnsi="Arial" w:cs="Arial"/>
                <w:bCs w:val="0"/>
                <w:sz w:val="18"/>
                <w:lang w:val="en-US"/>
              </w:rPr>
            </w:pPr>
            <w:r w:rsidRPr="00545B64">
              <w:rPr>
                <w:rFonts w:ascii="Arial" w:hAnsi="Arial" w:cs="Arial"/>
                <w:sz w:val="18"/>
                <w:lang w:val="en-US"/>
              </w:rPr>
              <w:t>Communication</w:t>
            </w:r>
          </w:p>
        </w:tc>
        <w:tc>
          <w:tcPr>
            <w:tcW w:w="1210" w:type="dxa"/>
          </w:tcPr>
          <w:p w14:paraId="78101351" w14:textId="77777777" w:rsidR="00956208" w:rsidRPr="00956208"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b/>
                <w:bCs/>
                <w:sz w:val="18"/>
                <w:lang w:val="en-US"/>
              </w:rPr>
            </w:pPr>
          </w:p>
        </w:tc>
        <w:tc>
          <w:tcPr>
            <w:tcW w:w="1417" w:type="dxa"/>
          </w:tcPr>
          <w:p w14:paraId="1BC20529" w14:textId="77777777" w:rsidR="00956208" w:rsidRPr="00956208"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b/>
                <w:bCs/>
                <w:sz w:val="18"/>
                <w:lang w:val="en-US"/>
              </w:rPr>
            </w:pPr>
          </w:p>
        </w:tc>
      </w:tr>
      <w:tr w:rsidR="00956208" w:rsidRPr="00EC7B1C" w14:paraId="5A883CE9"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04185003" w14:textId="77777777" w:rsidR="00956208" w:rsidRDefault="00956208" w:rsidP="00F14802">
            <w:pPr>
              <w:rPr>
                <w:rFonts w:ascii="Arial" w:hAnsi="Arial" w:cs="Arial"/>
                <w:sz w:val="18"/>
                <w:lang w:val="en-US"/>
              </w:rPr>
            </w:pPr>
            <w:r>
              <w:rPr>
                <w:rFonts w:ascii="Arial" w:hAnsi="Arial" w:cs="Arial"/>
                <w:sz w:val="18"/>
                <w:lang w:val="en-US"/>
              </w:rPr>
              <w:t>7</w:t>
            </w:r>
          </w:p>
        </w:tc>
        <w:tc>
          <w:tcPr>
            <w:tcW w:w="11552" w:type="dxa"/>
            <w:gridSpan w:val="2"/>
          </w:tcPr>
          <w:p w14:paraId="33C22DE0" w14:textId="77777777" w:rsidR="00956208" w:rsidRPr="00A50B81"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09324C">
              <w:rPr>
                <w:rFonts w:ascii="Arial" w:hAnsi="Arial" w:cs="Arial"/>
                <w:sz w:val="18"/>
                <w:lang w:val="en-US"/>
              </w:rPr>
              <w:t>For the patients with COPD in the palliative phase you treated in the past year, how often did you discuss the following topics with the patient and/or relatives?</w:t>
            </w:r>
          </w:p>
        </w:tc>
        <w:tc>
          <w:tcPr>
            <w:tcW w:w="1210" w:type="dxa"/>
          </w:tcPr>
          <w:p w14:paraId="3B66B95A" w14:textId="77777777" w:rsidR="00956208" w:rsidRPr="00956208"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p>
        </w:tc>
        <w:tc>
          <w:tcPr>
            <w:tcW w:w="1417" w:type="dxa"/>
          </w:tcPr>
          <w:p w14:paraId="6EE17667" w14:textId="77777777" w:rsidR="00956208" w:rsidRPr="00956208"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p>
        </w:tc>
      </w:tr>
      <w:tr w:rsidR="00956208" w:rsidRPr="00ED078E" w14:paraId="1474A67B"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37959B46" w14:textId="77777777" w:rsidR="00956208" w:rsidRPr="0009324C" w:rsidRDefault="00956208" w:rsidP="00F14802">
            <w:pPr>
              <w:rPr>
                <w:rFonts w:ascii="Arial" w:hAnsi="Arial" w:cs="Arial"/>
                <w:sz w:val="14"/>
                <w:lang w:val="en-US"/>
              </w:rPr>
            </w:pPr>
          </w:p>
        </w:tc>
        <w:tc>
          <w:tcPr>
            <w:tcW w:w="4757" w:type="dxa"/>
          </w:tcPr>
          <w:p w14:paraId="0172A41A" w14:textId="77777777" w:rsidR="00956208" w:rsidRPr="0009324C" w:rsidRDefault="00956208"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b/>
                <w:bCs/>
                <w:sz w:val="18"/>
                <w:lang w:val="en-US"/>
              </w:rPr>
            </w:pPr>
            <w:r w:rsidRPr="0009324C">
              <w:rPr>
                <w:rFonts w:ascii="Arial" w:hAnsi="Arial" w:cs="Arial"/>
                <w:sz w:val="18"/>
                <w:lang w:val="en-US"/>
              </w:rPr>
              <w:t xml:space="preserve">Disease course and incurability </w:t>
            </w:r>
          </w:p>
        </w:tc>
        <w:tc>
          <w:tcPr>
            <w:tcW w:w="6795" w:type="dxa"/>
          </w:tcPr>
          <w:p w14:paraId="260E1A7E" w14:textId="77777777" w:rsidR="00956208" w:rsidRPr="00267BD6" w:rsidRDefault="00956208" w:rsidP="00F14802">
            <w:pPr>
              <w:cnfStyle w:val="000000000000" w:firstRow="0" w:lastRow="0" w:firstColumn="0" w:lastColumn="0" w:oddVBand="0" w:evenVBand="0" w:oddHBand="0" w:evenHBand="0" w:firstRowFirstColumn="0" w:firstRowLastColumn="0" w:lastRowFirstColumn="0" w:lastRowLastColumn="0"/>
              <w:rPr>
                <w:lang w:val="en-US"/>
              </w:rPr>
            </w:pPr>
            <w:r w:rsidRPr="000A65B6">
              <w:rPr>
                <w:rFonts w:ascii="Arial" w:hAnsi="Arial" w:cs="Arial"/>
                <w:i/>
                <w:sz w:val="18"/>
                <w:lang w:val="en-US"/>
              </w:rPr>
              <w:t>Never – Rarely – Sometimes – Often – Always</w:t>
            </w:r>
          </w:p>
        </w:tc>
        <w:tc>
          <w:tcPr>
            <w:tcW w:w="1210" w:type="dxa"/>
          </w:tcPr>
          <w:p w14:paraId="061B0B3A" w14:textId="6CA59D5D" w:rsidR="00956208"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13 (10.0)</w:t>
            </w:r>
          </w:p>
        </w:tc>
        <w:tc>
          <w:tcPr>
            <w:tcW w:w="1417" w:type="dxa"/>
          </w:tcPr>
          <w:p w14:paraId="568A5891" w14:textId="4C6EAE49" w:rsidR="00956208" w:rsidRPr="00956208" w:rsidRDefault="008A733F"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12 (3.9)</w:t>
            </w:r>
          </w:p>
        </w:tc>
      </w:tr>
      <w:tr w:rsidR="00956208" w:rsidRPr="00ED078E" w14:paraId="0156F535"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5A2378C6" w14:textId="77777777" w:rsidR="00956208" w:rsidRPr="0009324C" w:rsidRDefault="00956208" w:rsidP="00F14802">
            <w:pPr>
              <w:rPr>
                <w:rFonts w:ascii="Arial" w:hAnsi="Arial" w:cs="Arial"/>
                <w:sz w:val="14"/>
                <w:lang w:val="en-US"/>
              </w:rPr>
            </w:pPr>
          </w:p>
        </w:tc>
        <w:tc>
          <w:tcPr>
            <w:tcW w:w="4757" w:type="dxa"/>
          </w:tcPr>
          <w:p w14:paraId="1DDD37B2" w14:textId="77777777" w:rsidR="00956208" w:rsidRPr="0009324C" w:rsidRDefault="00956208"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b/>
                <w:bCs/>
                <w:sz w:val="18"/>
                <w:lang w:val="en-US"/>
              </w:rPr>
            </w:pPr>
            <w:r w:rsidRPr="0009324C">
              <w:rPr>
                <w:rFonts w:ascii="Arial" w:hAnsi="Arial" w:cs="Arial"/>
                <w:sz w:val="18"/>
                <w:lang w:val="en-US"/>
              </w:rPr>
              <w:t>Life expectancy</w:t>
            </w:r>
          </w:p>
        </w:tc>
        <w:tc>
          <w:tcPr>
            <w:tcW w:w="6795" w:type="dxa"/>
          </w:tcPr>
          <w:p w14:paraId="4AAE737E" w14:textId="77777777" w:rsidR="00956208" w:rsidRPr="00267BD6" w:rsidRDefault="00956208" w:rsidP="00F14802">
            <w:pPr>
              <w:cnfStyle w:val="000000000000" w:firstRow="0" w:lastRow="0" w:firstColumn="0" w:lastColumn="0" w:oddVBand="0" w:evenVBand="0" w:oddHBand="0" w:evenHBand="0" w:firstRowFirstColumn="0" w:firstRowLastColumn="0" w:lastRowFirstColumn="0" w:lastRowLastColumn="0"/>
              <w:rPr>
                <w:lang w:val="en-US"/>
              </w:rPr>
            </w:pPr>
            <w:r w:rsidRPr="000A65B6">
              <w:rPr>
                <w:rFonts w:ascii="Arial" w:hAnsi="Arial" w:cs="Arial"/>
                <w:i/>
                <w:sz w:val="18"/>
                <w:lang w:val="en-US"/>
              </w:rPr>
              <w:t>Never – Rarely – Sometimes – Often – Always</w:t>
            </w:r>
          </w:p>
        </w:tc>
        <w:tc>
          <w:tcPr>
            <w:tcW w:w="1210" w:type="dxa"/>
          </w:tcPr>
          <w:p w14:paraId="21917BB9" w14:textId="19F77801" w:rsidR="00956208"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15 (11.5)</w:t>
            </w:r>
          </w:p>
        </w:tc>
        <w:tc>
          <w:tcPr>
            <w:tcW w:w="1417" w:type="dxa"/>
          </w:tcPr>
          <w:p w14:paraId="65441E9A" w14:textId="1805FC0A" w:rsidR="00956208" w:rsidRPr="00956208" w:rsidRDefault="008A733F"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14 (4.6)</w:t>
            </w:r>
          </w:p>
        </w:tc>
      </w:tr>
      <w:tr w:rsidR="00956208" w:rsidRPr="00ED078E" w14:paraId="66FA53F9"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00099E04" w14:textId="77777777" w:rsidR="00956208" w:rsidRPr="0009324C" w:rsidRDefault="00956208" w:rsidP="00F14802">
            <w:pPr>
              <w:rPr>
                <w:rFonts w:ascii="Arial" w:hAnsi="Arial" w:cs="Arial"/>
                <w:sz w:val="14"/>
                <w:lang w:val="en-US"/>
              </w:rPr>
            </w:pPr>
          </w:p>
        </w:tc>
        <w:tc>
          <w:tcPr>
            <w:tcW w:w="4757" w:type="dxa"/>
          </w:tcPr>
          <w:p w14:paraId="0BFFB5EE" w14:textId="77777777" w:rsidR="00956208" w:rsidRPr="0009324C" w:rsidRDefault="00956208"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b/>
                <w:bCs/>
                <w:sz w:val="18"/>
                <w:lang w:val="en-US"/>
              </w:rPr>
            </w:pPr>
            <w:r w:rsidRPr="0009324C">
              <w:rPr>
                <w:rFonts w:ascii="Arial" w:hAnsi="Arial" w:cs="Arial"/>
                <w:sz w:val="18"/>
                <w:lang w:val="en-US"/>
              </w:rPr>
              <w:t>Fear of choking</w:t>
            </w:r>
          </w:p>
        </w:tc>
        <w:tc>
          <w:tcPr>
            <w:tcW w:w="6795" w:type="dxa"/>
          </w:tcPr>
          <w:p w14:paraId="6BF32C75" w14:textId="77777777" w:rsidR="00956208" w:rsidRPr="00267BD6" w:rsidRDefault="00956208" w:rsidP="00F14802">
            <w:pPr>
              <w:cnfStyle w:val="000000000000" w:firstRow="0" w:lastRow="0" w:firstColumn="0" w:lastColumn="0" w:oddVBand="0" w:evenVBand="0" w:oddHBand="0" w:evenHBand="0" w:firstRowFirstColumn="0" w:firstRowLastColumn="0" w:lastRowFirstColumn="0" w:lastRowLastColumn="0"/>
              <w:rPr>
                <w:lang w:val="en-US"/>
              </w:rPr>
            </w:pPr>
            <w:r w:rsidRPr="000A65B6">
              <w:rPr>
                <w:rFonts w:ascii="Arial" w:hAnsi="Arial" w:cs="Arial"/>
                <w:i/>
                <w:sz w:val="18"/>
                <w:lang w:val="en-US"/>
              </w:rPr>
              <w:t>Never – Rarely – Sometimes – Often – Always</w:t>
            </w:r>
          </w:p>
        </w:tc>
        <w:tc>
          <w:tcPr>
            <w:tcW w:w="1210" w:type="dxa"/>
          </w:tcPr>
          <w:p w14:paraId="6AFD72AD" w14:textId="13BC926F" w:rsidR="00956208"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15 (11.5)</w:t>
            </w:r>
          </w:p>
        </w:tc>
        <w:tc>
          <w:tcPr>
            <w:tcW w:w="1417" w:type="dxa"/>
          </w:tcPr>
          <w:p w14:paraId="182538A2" w14:textId="1A184542" w:rsidR="00956208" w:rsidRPr="00956208" w:rsidRDefault="008A733F"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14 (4.6)</w:t>
            </w:r>
          </w:p>
        </w:tc>
      </w:tr>
      <w:tr w:rsidR="00956208" w:rsidRPr="00ED078E" w14:paraId="6698B5B7"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2C746F58" w14:textId="77777777" w:rsidR="00956208" w:rsidRPr="0009324C" w:rsidRDefault="00956208" w:rsidP="00F14802">
            <w:pPr>
              <w:rPr>
                <w:rFonts w:ascii="Arial" w:hAnsi="Arial" w:cs="Arial"/>
                <w:sz w:val="14"/>
                <w:lang w:val="en-US"/>
              </w:rPr>
            </w:pPr>
          </w:p>
        </w:tc>
        <w:tc>
          <w:tcPr>
            <w:tcW w:w="4757" w:type="dxa"/>
          </w:tcPr>
          <w:p w14:paraId="09E04E6D" w14:textId="77777777" w:rsidR="00956208" w:rsidRPr="0009324C" w:rsidRDefault="00956208"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b/>
                <w:bCs/>
                <w:sz w:val="18"/>
                <w:lang w:val="en-US"/>
              </w:rPr>
            </w:pPr>
            <w:r w:rsidRPr="0009324C">
              <w:rPr>
                <w:rFonts w:ascii="Arial" w:hAnsi="Arial" w:cs="Arial"/>
                <w:sz w:val="18"/>
                <w:lang w:val="en-US"/>
              </w:rPr>
              <w:t>Fear of death / dying</w:t>
            </w:r>
          </w:p>
        </w:tc>
        <w:tc>
          <w:tcPr>
            <w:tcW w:w="6795" w:type="dxa"/>
          </w:tcPr>
          <w:p w14:paraId="7D2D5BB3" w14:textId="77777777" w:rsidR="00956208" w:rsidRPr="00267BD6" w:rsidRDefault="00956208" w:rsidP="00F14802">
            <w:pPr>
              <w:cnfStyle w:val="000000000000" w:firstRow="0" w:lastRow="0" w:firstColumn="0" w:lastColumn="0" w:oddVBand="0" w:evenVBand="0" w:oddHBand="0" w:evenHBand="0" w:firstRowFirstColumn="0" w:firstRowLastColumn="0" w:lastRowFirstColumn="0" w:lastRowLastColumn="0"/>
              <w:rPr>
                <w:lang w:val="en-US"/>
              </w:rPr>
            </w:pPr>
            <w:r w:rsidRPr="000A65B6">
              <w:rPr>
                <w:rFonts w:ascii="Arial" w:hAnsi="Arial" w:cs="Arial"/>
                <w:i/>
                <w:sz w:val="18"/>
                <w:lang w:val="en-US"/>
              </w:rPr>
              <w:t>Never – Rarely – Sometimes – Often – Always</w:t>
            </w:r>
          </w:p>
        </w:tc>
        <w:tc>
          <w:tcPr>
            <w:tcW w:w="1210" w:type="dxa"/>
          </w:tcPr>
          <w:p w14:paraId="5023D365" w14:textId="444A5CA7" w:rsidR="00956208"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15 (11.5)</w:t>
            </w:r>
          </w:p>
        </w:tc>
        <w:tc>
          <w:tcPr>
            <w:tcW w:w="1417" w:type="dxa"/>
          </w:tcPr>
          <w:p w14:paraId="09719CCA" w14:textId="0422BC2A" w:rsidR="00956208" w:rsidRPr="00956208" w:rsidRDefault="008A733F"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20 (6.6)</w:t>
            </w:r>
          </w:p>
        </w:tc>
      </w:tr>
      <w:tr w:rsidR="00956208" w:rsidRPr="00ED078E" w14:paraId="5A36C47B"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0B802080" w14:textId="77777777" w:rsidR="00956208" w:rsidRPr="0009324C" w:rsidRDefault="00956208" w:rsidP="00F14802">
            <w:pPr>
              <w:rPr>
                <w:rFonts w:ascii="Arial" w:hAnsi="Arial" w:cs="Arial"/>
                <w:sz w:val="14"/>
                <w:lang w:val="en-US"/>
              </w:rPr>
            </w:pPr>
          </w:p>
        </w:tc>
        <w:tc>
          <w:tcPr>
            <w:tcW w:w="4757" w:type="dxa"/>
          </w:tcPr>
          <w:p w14:paraId="4D6B7B02" w14:textId="77777777" w:rsidR="00956208" w:rsidRPr="0009324C" w:rsidRDefault="00956208"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b/>
                <w:bCs/>
                <w:sz w:val="18"/>
                <w:lang w:val="en-US"/>
              </w:rPr>
            </w:pPr>
            <w:r w:rsidRPr="0009324C">
              <w:rPr>
                <w:rFonts w:ascii="Arial" w:hAnsi="Arial" w:cs="Arial"/>
                <w:sz w:val="18"/>
                <w:lang w:val="en-US"/>
              </w:rPr>
              <w:t>Advantages and disadvantages of intensive life extension treatments (e.g. cardiopulmonary resuscitation)</w:t>
            </w:r>
          </w:p>
        </w:tc>
        <w:tc>
          <w:tcPr>
            <w:tcW w:w="6795" w:type="dxa"/>
          </w:tcPr>
          <w:p w14:paraId="2F5AD185" w14:textId="77777777" w:rsidR="00956208" w:rsidRPr="00267BD6" w:rsidRDefault="00956208" w:rsidP="00F14802">
            <w:pPr>
              <w:cnfStyle w:val="000000000000" w:firstRow="0" w:lastRow="0" w:firstColumn="0" w:lastColumn="0" w:oddVBand="0" w:evenVBand="0" w:oddHBand="0" w:evenHBand="0" w:firstRowFirstColumn="0" w:firstRowLastColumn="0" w:lastRowFirstColumn="0" w:lastRowLastColumn="0"/>
              <w:rPr>
                <w:lang w:val="en-US"/>
              </w:rPr>
            </w:pPr>
            <w:r w:rsidRPr="000A65B6">
              <w:rPr>
                <w:rFonts w:ascii="Arial" w:hAnsi="Arial" w:cs="Arial"/>
                <w:i/>
                <w:sz w:val="18"/>
                <w:lang w:val="en-US"/>
              </w:rPr>
              <w:t>Never – Rarely – Sometimes – Often – Always</w:t>
            </w:r>
          </w:p>
        </w:tc>
        <w:tc>
          <w:tcPr>
            <w:tcW w:w="1210" w:type="dxa"/>
          </w:tcPr>
          <w:p w14:paraId="4A24B455" w14:textId="73D15293" w:rsidR="00956208"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15 (11.5)</w:t>
            </w:r>
          </w:p>
        </w:tc>
        <w:tc>
          <w:tcPr>
            <w:tcW w:w="1417" w:type="dxa"/>
          </w:tcPr>
          <w:p w14:paraId="7D26F29F" w14:textId="7C98840E" w:rsidR="00956208" w:rsidRPr="00956208" w:rsidRDefault="008A733F"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19 (6.2)</w:t>
            </w:r>
          </w:p>
        </w:tc>
      </w:tr>
      <w:tr w:rsidR="00956208" w:rsidRPr="00ED078E" w14:paraId="1E24F500"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021C934E" w14:textId="77777777" w:rsidR="00956208" w:rsidRPr="0009324C" w:rsidRDefault="00956208" w:rsidP="00F14802">
            <w:pPr>
              <w:rPr>
                <w:rFonts w:ascii="Arial" w:hAnsi="Arial" w:cs="Arial"/>
                <w:sz w:val="14"/>
                <w:lang w:val="en-US"/>
              </w:rPr>
            </w:pPr>
          </w:p>
        </w:tc>
        <w:tc>
          <w:tcPr>
            <w:tcW w:w="4757" w:type="dxa"/>
          </w:tcPr>
          <w:p w14:paraId="1D4BCB0A" w14:textId="77777777" w:rsidR="00956208" w:rsidRPr="0009324C" w:rsidRDefault="00956208"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b/>
                <w:bCs/>
                <w:sz w:val="18"/>
                <w:lang w:val="en-US"/>
              </w:rPr>
            </w:pPr>
            <w:r w:rsidRPr="0009324C">
              <w:rPr>
                <w:rFonts w:ascii="Arial" w:hAnsi="Arial" w:cs="Arial"/>
                <w:sz w:val="18"/>
                <w:lang w:val="en-US"/>
              </w:rPr>
              <w:t>Advantages and disadvantages of non-invasive ventilation (NIV)</w:t>
            </w:r>
          </w:p>
        </w:tc>
        <w:tc>
          <w:tcPr>
            <w:tcW w:w="6795" w:type="dxa"/>
          </w:tcPr>
          <w:p w14:paraId="7FB8FED8" w14:textId="77777777" w:rsidR="00956208" w:rsidRPr="00267BD6" w:rsidRDefault="00956208" w:rsidP="00F14802">
            <w:pPr>
              <w:cnfStyle w:val="000000000000" w:firstRow="0" w:lastRow="0" w:firstColumn="0" w:lastColumn="0" w:oddVBand="0" w:evenVBand="0" w:oddHBand="0" w:evenHBand="0" w:firstRowFirstColumn="0" w:firstRowLastColumn="0" w:lastRowFirstColumn="0" w:lastRowLastColumn="0"/>
              <w:rPr>
                <w:lang w:val="en-US"/>
              </w:rPr>
            </w:pPr>
            <w:r w:rsidRPr="000A65B6">
              <w:rPr>
                <w:rFonts w:ascii="Arial" w:hAnsi="Arial" w:cs="Arial"/>
                <w:i/>
                <w:sz w:val="18"/>
                <w:lang w:val="en-US"/>
              </w:rPr>
              <w:t>Never – Rarely – Sometimes – Often – Always</w:t>
            </w:r>
          </w:p>
        </w:tc>
        <w:tc>
          <w:tcPr>
            <w:tcW w:w="1210" w:type="dxa"/>
          </w:tcPr>
          <w:p w14:paraId="7715AEDC" w14:textId="35060659" w:rsidR="00956208"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14 (10.8)</w:t>
            </w:r>
          </w:p>
        </w:tc>
        <w:tc>
          <w:tcPr>
            <w:tcW w:w="1417" w:type="dxa"/>
          </w:tcPr>
          <w:p w14:paraId="15E21AA5" w14:textId="3F7794DF" w:rsidR="00956208" w:rsidRPr="00956208" w:rsidRDefault="008A733F"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18 (5.9)</w:t>
            </w:r>
          </w:p>
        </w:tc>
      </w:tr>
      <w:tr w:rsidR="00956208" w:rsidRPr="00ED078E" w14:paraId="60E2F62D"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0AD7B84D" w14:textId="77777777" w:rsidR="00956208" w:rsidRPr="0009324C" w:rsidRDefault="00956208" w:rsidP="00F14802">
            <w:pPr>
              <w:rPr>
                <w:rFonts w:ascii="Arial" w:hAnsi="Arial" w:cs="Arial"/>
                <w:sz w:val="14"/>
                <w:lang w:val="en-US"/>
              </w:rPr>
            </w:pPr>
          </w:p>
        </w:tc>
        <w:tc>
          <w:tcPr>
            <w:tcW w:w="4757" w:type="dxa"/>
          </w:tcPr>
          <w:p w14:paraId="10C61766" w14:textId="77777777" w:rsidR="00956208" w:rsidRPr="0009324C" w:rsidRDefault="00956208"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b/>
                <w:bCs/>
                <w:sz w:val="18"/>
                <w:lang w:val="en-US"/>
              </w:rPr>
            </w:pPr>
            <w:r w:rsidRPr="0009324C">
              <w:rPr>
                <w:rFonts w:ascii="Arial" w:hAnsi="Arial" w:cs="Arial"/>
                <w:sz w:val="18"/>
                <w:lang w:val="en-US"/>
              </w:rPr>
              <w:t>Desirability of hospitalization in case of a future lung attack</w:t>
            </w:r>
          </w:p>
        </w:tc>
        <w:tc>
          <w:tcPr>
            <w:tcW w:w="6795" w:type="dxa"/>
          </w:tcPr>
          <w:p w14:paraId="1A7C6B17" w14:textId="77777777" w:rsidR="00956208" w:rsidRPr="00267BD6" w:rsidRDefault="00956208" w:rsidP="00F14802">
            <w:pPr>
              <w:cnfStyle w:val="000000000000" w:firstRow="0" w:lastRow="0" w:firstColumn="0" w:lastColumn="0" w:oddVBand="0" w:evenVBand="0" w:oddHBand="0" w:evenHBand="0" w:firstRowFirstColumn="0" w:firstRowLastColumn="0" w:lastRowFirstColumn="0" w:lastRowLastColumn="0"/>
              <w:rPr>
                <w:lang w:val="en-US"/>
              </w:rPr>
            </w:pPr>
            <w:r w:rsidRPr="000A65B6">
              <w:rPr>
                <w:rFonts w:ascii="Arial" w:hAnsi="Arial" w:cs="Arial"/>
                <w:i/>
                <w:sz w:val="18"/>
                <w:lang w:val="en-US"/>
              </w:rPr>
              <w:t>Never – Rarely – Sometimes – Often – Always</w:t>
            </w:r>
          </w:p>
        </w:tc>
        <w:tc>
          <w:tcPr>
            <w:tcW w:w="1210" w:type="dxa"/>
          </w:tcPr>
          <w:p w14:paraId="32250C53" w14:textId="4059BE6C" w:rsidR="00956208"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15 (11.5)</w:t>
            </w:r>
          </w:p>
        </w:tc>
        <w:tc>
          <w:tcPr>
            <w:tcW w:w="1417" w:type="dxa"/>
          </w:tcPr>
          <w:p w14:paraId="5256A41E" w14:textId="4F67BDE6" w:rsidR="00956208" w:rsidRPr="00956208" w:rsidRDefault="008A733F"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16 (5.2)</w:t>
            </w:r>
          </w:p>
        </w:tc>
      </w:tr>
      <w:tr w:rsidR="00956208" w:rsidRPr="00ED078E" w14:paraId="34099A71"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7E0B1009" w14:textId="77777777" w:rsidR="00956208" w:rsidRPr="0009324C" w:rsidRDefault="00956208" w:rsidP="00F14802">
            <w:pPr>
              <w:rPr>
                <w:rFonts w:ascii="Arial" w:hAnsi="Arial" w:cs="Arial"/>
                <w:sz w:val="14"/>
                <w:lang w:val="en-US"/>
              </w:rPr>
            </w:pPr>
          </w:p>
        </w:tc>
        <w:tc>
          <w:tcPr>
            <w:tcW w:w="4757" w:type="dxa"/>
          </w:tcPr>
          <w:p w14:paraId="0973147F" w14:textId="77777777" w:rsidR="00956208" w:rsidRPr="0009324C" w:rsidRDefault="00956208"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b/>
                <w:bCs/>
                <w:sz w:val="18"/>
                <w:lang w:val="en-US"/>
              </w:rPr>
            </w:pPr>
            <w:r w:rsidRPr="0009324C">
              <w:rPr>
                <w:rFonts w:ascii="Arial" w:hAnsi="Arial" w:cs="Arial"/>
                <w:sz w:val="18"/>
                <w:lang w:val="en-US"/>
              </w:rPr>
              <w:t>Palliative treatment options for dyspnea (e.g. morphine)</w:t>
            </w:r>
          </w:p>
        </w:tc>
        <w:tc>
          <w:tcPr>
            <w:tcW w:w="6795" w:type="dxa"/>
          </w:tcPr>
          <w:p w14:paraId="1EE5FCEB" w14:textId="77777777" w:rsidR="00956208" w:rsidRPr="00267BD6" w:rsidRDefault="00956208" w:rsidP="00F14802">
            <w:pPr>
              <w:cnfStyle w:val="000000000000" w:firstRow="0" w:lastRow="0" w:firstColumn="0" w:lastColumn="0" w:oddVBand="0" w:evenVBand="0" w:oddHBand="0" w:evenHBand="0" w:firstRowFirstColumn="0" w:firstRowLastColumn="0" w:lastRowFirstColumn="0" w:lastRowLastColumn="0"/>
              <w:rPr>
                <w:lang w:val="en-US"/>
              </w:rPr>
            </w:pPr>
            <w:r w:rsidRPr="000A65B6">
              <w:rPr>
                <w:rFonts w:ascii="Arial" w:hAnsi="Arial" w:cs="Arial"/>
                <w:i/>
                <w:sz w:val="18"/>
                <w:lang w:val="en-US"/>
              </w:rPr>
              <w:t>Never – Rarely – Sometimes – Often – Always</w:t>
            </w:r>
          </w:p>
        </w:tc>
        <w:tc>
          <w:tcPr>
            <w:tcW w:w="1210" w:type="dxa"/>
          </w:tcPr>
          <w:p w14:paraId="7824805C" w14:textId="20E4168B" w:rsidR="00956208"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17 (13.1)</w:t>
            </w:r>
          </w:p>
        </w:tc>
        <w:tc>
          <w:tcPr>
            <w:tcW w:w="1417" w:type="dxa"/>
          </w:tcPr>
          <w:p w14:paraId="2B5D4415" w14:textId="573FEEC5" w:rsidR="00956208" w:rsidRPr="00956208" w:rsidRDefault="008A733F"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17 (5.6)</w:t>
            </w:r>
          </w:p>
        </w:tc>
      </w:tr>
      <w:tr w:rsidR="00956208" w:rsidRPr="00ED078E" w14:paraId="6E28AB93"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6F76BF75" w14:textId="77777777" w:rsidR="00956208" w:rsidRPr="0009324C" w:rsidRDefault="00956208" w:rsidP="00F14802">
            <w:pPr>
              <w:rPr>
                <w:rFonts w:ascii="Arial" w:hAnsi="Arial" w:cs="Arial"/>
                <w:sz w:val="14"/>
                <w:lang w:val="en-US"/>
              </w:rPr>
            </w:pPr>
          </w:p>
        </w:tc>
        <w:tc>
          <w:tcPr>
            <w:tcW w:w="4757" w:type="dxa"/>
          </w:tcPr>
          <w:p w14:paraId="399BE69D" w14:textId="77777777" w:rsidR="00956208" w:rsidRPr="0009324C" w:rsidRDefault="00956208"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b/>
                <w:bCs/>
                <w:sz w:val="18"/>
                <w:lang w:val="en-US"/>
              </w:rPr>
            </w:pPr>
            <w:r w:rsidRPr="0009324C">
              <w:rPr>
                <w:rFonts w:ascii="Arial" w:hAnsi="Arial" w:cs="Arial"/>
                <w:sz w:val="18"/>
                <w:lang w:val="en-US"/>
              </w:rPr>
              <w:t>Preferred place of death</w:t>
            </w:r>
          </w:p>
        </w:tc>
        <w:tc>
          <w:tcPr>
            <w:tcW w:w="6795" w:type="dxa"/>
          </w:tcPr>
          <w:p w14:paraId="2CEAD94C" w14:textId="77777777" w:rsidR="00956208" w:rsidRPr="00267BD6" w:rsidRDefault="00956208" w:rsidP="00F14802">
            <w:pPr>
              <w:cnfStyle w:val="000000000000" w:firstRow="0" w:lastRow="0" w:firstColumn="0" w:lastColumn="0" w:oddVBand="0" w:evenVBand="0" w:oddHBand="0" w:evenHBand="0" w:firstRowFirstColumn="0" w:firstRowLastColumn="0" w:lastRowFirstColumn="0" w:lastRowLastColumn="0"/>
              <w:rPr>
                <w:lang w:val="en-US"/>
              </w:rPr>
            </w:pPr>
            <w:r w:rsidRPr="000A65B6">
              <w:rPr>
                <w:rFonts w:ascii="Arial" w:hAnsi="Arial" w:cs="Arial"/>
                <w:i/>
                <w:sz w:val="18"/>
                <w:lang w:val="en-US"/>
              </w:rPr>
              <w:t>Never – Rarely – Sometimes – Often – Always</w:t>
            </w:r>
          </w:p>
        </w:tc>
        <w:tc>
          <w:tcPr>
            <w:tcW w:w="1210" w:type="dxa"/>
          </w:tcPr>
          <w:p w14:paraId="489EFE4B" w14:textId="57986DAC" w:rsidR="00956208"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18 (13.8)</w:t>
            </w:r>
          </w:p>
        </w:tc>
        <w:tc>
          <w:tcPr>
            <w:tcW w:w="1417" w:type="dxa"/>
          </w:tcPr>
          <w:p w14:paraId="168E5A3E" w14:textId="3803EA8E" w:rsidR="00956208" w:rsidRPr="00956208" w:rsidRDefault="008A733F"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16 (5.2)</w:t>
            </w:r>
          </w:p>
        </w:tc>
      </w:tr>
      <w:tr w:rsidR="00956208" w:rsidRPr="00ED078E" w14:paraId="15A4C681"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294B294E" w14:textId="77777777" w:rsidR="00956208" w:rsidRPr="0009324C" w:rsidRDefault="00956208" w:rsidP="00F14802">
            <w:pPr>
              <w:rPr>
                <w:rFonts w:ascii="Arial" w:hAnsi="Arial" w:cs="Arial"/>
                <w:sz w:val="14"/>
                <w:lang w:val="en-US"/>
              </w:rPr>
            </w:pPr>
          </w:p>
        </w:tc>
        <w:tc>
          <w:tcPr>
            <w:tcW w:w="4757" w:type="dxa"/>
          </w:tcPr>
          <w:p w14:paraId="437C5566" w14:textId="77777777" w:rsidR="00956208" w:rsidRPr="0009324C" w:rsidRDefault="00956208"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b/>
                <w:bCs/>
                <w:sz w:val="18"/>
                <w:lang w:val="en-US"/>
              </w:rPr>
            </w:pPr>
            <w:r w:rsidRPr="0009324C">
              <w:rPr>
                <w:rFonts w:ascii="Arial" w:hAnsi="Arial" w:cs="Arial"/>
                <w:sz w:val="18"/>
                <w:lang w:val="en-US"/>
              </w:rPr>
              <w:t xml:space="preserve">Spiritual and existential needs </w:t>
            </w:r>
          </w:p>
        </w:tc>
        <w:tc>
          <w:tcPr>
            <w:tcW w:w="6795" w:type="dxa"/>
          </w:tcPr>
          <w:p w14:paraId="13E50F83" w14:textId="77777777" w:rsidR="00956208" w:rsidRPr="00267BD6" w:rsidRDefault="00956208" w:rsidP="00F14802">
            <w:pPr>
              <w:cnfStyle w:val="000000000000" w:firstRow="0" w:lastRow="0" w:firstColumn="0" w:lastColumn="0" w:oddVBand="0" w:evenVBand="0" w:oddHBand="0" w:evenHBand="0" w:firstRowFirstColumn="0" w:firstRowLastColumn="0" w:lastRowFirstColumn="0" w:lastRowLastColumn="0"/>
              <w:rPr>
                <w:lang w:val="en-US"/>
              </w:rPr>
            </w:pPr>
            <w:r w:rsidRPr="000A65B6">
              <w:rPr>
                <w:rFonts w:ascii="Arial" w:hAnsi="Arial" w:cs="Arial"/>
                <w:i/>
                <w:sz w:val="18"/>
                <w:lang w:val="en-US"/>
              </w:rPr>
              <w:t>Never – Rarely – Sometimes – Often – Always</w:t>
            </w:r>
          </w:p>
        </w:tc>
        <w:tc>
          <w:tcPr>
            <w:tcW w:w="1210" w:type="dxa"/>
          </w:tcPr>
          <w:p w14:paraId="5590C5D1" w14:textId="515C115F" w:rsidR="00956208"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18 (13.8)</w:t>
            </w:r>
          </w:p>
        </w:tc>
        <w:tc>
          <w:tcPr>
            <w:tcW w:w="1417" w:type="dxa"/>
          </w:tcPr>
          <w:p w14:paraId="2E01C9BB" w14:textId="1A0670E6" w:rsidR="00956208" w:rsidRPr="00956208" w:rsidRDefault="008A733F"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18 (5.9)</w:t>
            </w:r>
          </w:p>
        </w:tc>
      </w:tr>
      <w:tr w:rsidR="00956208" w:rsidRPr="00ED078E" w14:paraId="2C395163"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6D6005D9" w14:textId="77777777" w:rsidR="00956208" w:rsidRPr="0009324C" w:rsidRDefault="00956208" w:rsidP="00F14802">
            <w:pPr>
              <w:rPr>
                <w:rFonts w:ascii="Arial" w:hAnsi="Arial" w:cs="Arial"/>
                <w:sz w:val="14"/>
                <w:lang w:val="en-US"/>
              </w:rPr>
            </w:pPr>
          </w:p>
        </w:tc>
        <w:tc>
          <w:tcPr>
            <w:tcW w:w="4757" w:type="dxa"/>
          </w:tcPr>
          <w:p w14:paraId="17CD3E82" w14:textId="77777777" w:rsidR="00956208" w:rsidRPr="0009324C" w:rsidRDefault="00956208"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b/>
                <w:bCs/>
                <w:sz w:val="18"/>
                <w:lang w:val="en-US"/>
              </w:rPr>
            </w:pPr>
            <w:r w:rsidRPr="0009324C">
              <w:rPr>
                <w:rFonts w:ascii="Arial" w:hAnsi="Arial" w:cs="Arial"/>
                <w:sz w:val="18"/>
                <w:lang w:val="en-US"/>
              </w:rPr>
              <w:t>Caregiver burden</w:t>
            </w:r>
          </w:p>
        </w:tc>
        <w:tc>
          <w:tcPr>
            <w:tcW w:w="6795" w:type="dxa"/>
          </w:tcPr>
          <w:p w14:paraId="37E3D1A0" w14:textId="77777777" w:rsidR="00956208" w:rsidRPr="00267BD6" w:rsidRDefault="00956208" w:rsidP="00F14802">
            <w:pPr>
              <w:cnfStyle w:val="000000000000" w:firstRow="0" w:lastRow="0" w:firstColumn="0" w:lastColumn="0" w:oddVBand="0" w:evenVBand="0" w:oddHBand="0" w:evenHBand="0" w:firstRowFirstColumn="0" w:firstRowLastColumn="0" w:lastRowFirstColumn="0" w:lastRowLastColumn="0"/>
              <w:rPr>
                <w:lang w:val="en-US"/>
              </w:rPr>
            </w:pPr>
            <w:r w:rsidRPr="000A65B6">
              <w:rPr>
                <w:rFonts w:ascii="Arial" w:hAnsi="Arial" w:cs="Arial"/>
                <w:i/>
                <w:sz w:val="18"/>
                <w:lang w:val="en-US"/>
              </w:rPr>
              <w:t>Never – Rarely – Sometimes – Often – Always</w:t>
            </w:r>
          </w:p>
        </w:tc>
        <w:tc>
          <w:tcPr>
            <w:tcW w:w="1210" w:type="dxa"/>
          </w:tcPr>
          <w:p w14:paraId="39EDBD25" w14:textId="25B4B5B4" w:rsidR="00956208"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19 (14.6)</w:t>
            </w:r>
          </w:p>
        </w:tc>
        <w:tc>
          <w:tcPr>
            <w:tcW w:w="1417" w:type="dxa"/>
          </w:tcPr>
          <w:p w14:paraId="707DFBFF" w14:textId="7104670C" w:rsidR="00956208" w:rsidRPr="00956208" w:rsidRDefault="008A733F"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17 (5.6)</w:t>
            </w:r>
          </w:p>
        </w:tc>
      </w:tr>
      <w:tr w:rsidR="00956208" w:rsidRPr="00ED078E" w14:paraId="2C8B45E4"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2DF3FE3C" w14:textId="77777777" w:rsidR="00956208" w:rsidRPr="0009324C" w:rsidRDefault="00956208" w:rsidP="00F14802">
            <w:pPr>
              <w:rPr>
                <w:rFonts w:ascii="Arial" w:hAnsi="Arial" w:cs="Arial"/>
                <w:sz w:val="14"/>
                <w:lang w:val="en-US"/>
              </w:rPr>
            </w:pPr>
          </w:p>
        </w:tc>
        <w:tc>
          <w:tcPr>
            <w:tcW w:w="4757" w:type="dxa"/>
          </w:tcPr>
          <w:p w14:paraId="046D1147" w14:textId="77777777" w:rsidR="00956208" w:rsidRPr="0009324C" w:rsidRDefault="00956208"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b/>
                <w:bCs/>
                <w:sz w:val="18"/>
                <w:lang w:val="en-US"/>
              </w:rPr>
            </w:pPr>
            <w:r w:rsidRPr="0009324C">
              <w:rPr>
                <w:rFonts w:ascii="Arial" w:hAnsi="Arial" w:cs="Arial"/>
                <w:sz w:val="18"/>
                <w:lang w:val="en-US"/>
              </w:rPr>
              <w:t>Goals of care</w:t>
            </w:r>
          </w:p>
        </w:tc>
        <w:tc>
          <w:tcPr>
            <w:tcW w:w="6795" w:type="dxa"/>
          </w:tcPr>
          <w:p w14:paraId="673C7D39" w14:textId="77777777" w:rsidR="00956208" w:rsidRPr="00267BD6" w:rsidRDefault="00956208" w:rsidP="00F14802">
            <w:pPr>
              <w:cnfStyle w:val="000000000000" w:firstRow="0" w:lastRow="0" w:firstColumn="0" w:lastColumn="0" w:oddVBand="0" w:evenVBand="0" w:oddHBand="0" w:evenHBand="0" w:firstRowFirstColumn="0" w:firstRowLastColumn="0" w:lastRowFirstColumn="0" w:lastRowLastColumn="0"/>
              <w:rPr>
                <w:lang w:val="en-US"/>
              </w:rPr>
            </w:pPr>
            <w:r w:rsidRPr="000A65B6">
              <w:rPr>
                <w:rFonts w:ascii="Arial" w:hAnsi="Arial" w:cs="Arial"/>
                <w:i/>
                <w:sz w:val="18"/>
                <w:lang w:val="en-US"/>
              </w:rPr>
              <w:t>Never – Rarely – Sometimes – Often – Always</w:t>
            </w:r>
          </w:p>
        </w:tc>
        <w:tc>
          <w:tcPr>
            <w:tcW w:w="1210" w:type="dxa"/>
          </w:tcPr>
          <w:p w14:paraId="169CE8E6" w14:textId="515E77F6" w:rsidR="00956208"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20 (15.4)</w:t>
            </w:r>
          </w:p>
        </w:tc>
        <w:tc>
          <w:tcPr>
            <w:tcW w:w="1417" w:type="dxa"/>
          </w:tcPr>
          <w:p w14:paraId="1C9F7654" w14:textId="0540BF5B" w:rsidR="00956208" w:rsidRPr="00956208" w:rsidRDefault="008A733F"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19 (6.2)</w:t>
            </w:r>
          </w:p>
        </w:tc>
      </w:tr>
      <w:tr w:rsidR="00956208" w:rsidRPr="00EC7B1C" w14:paraId="4F94CAF9"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7604F957" w14:textId="77777777" w:rsidR="00956208" w:rsidRPr="0009324C" w:rsidRDefault="00956208" w:rsidP="00F14802">
            <w:pPr>
              <w:rPr>
                <w:rFonts w:ascii="Arial" w:hAnsi="Arial" w:cs="Arial"/>
                <w:sz w:val="18"/>
                <w:lang w:val="en-US"/>
              </w:rPr>
            </w:pPr>
            <w:r>
              <w:rPr>
                <w:rFonts w:ascii="Arial" w:hAnsi="Arial" w:cs="Arial"/>
                <w:sz w:val="18"/>
                <w:lang w:val="en-US"/>
              </w:rPr>
              <w:t>8</w:t>
            </w:r>
          </w:p>
        </w:tc>
        <w:tc>
          <w:tcPr>
            <w:tcW w:w="11552" w:type="dxa"/>
            <w:gridSpan w:val="2"/>
          </w:tcPr>
          <w:p w14:paraId="37DE83AE" w14:textId="77777777" w:rsidR="00956208" w:rsidRPr="00A437C1"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09324C">
              <w:rPr>
                <w:rFonts w:ascii="Arial" w:hAnsi="Arial" w:cs="Arial"/>
                <w:sz w:val="18"/>
                <w:lang w:val="en-US"/>
              </w:rPr>
              <w:t>For the patients with COPD in the palliative phase you treated in the past year, where and when did you discuss treatment preferences with the patient and/or relatives?</w:t>
            </w:r>
          </w:p>
        </w:tc>
        <w:tc>
          <w:tcPr>
            <w:tcW w:w="1210" w:type="dxa"/>
          </w:tcPr>
          <w:p w14:paraId="6E6E7476" w14:textId="7A8C6E11" w:rsidR="00956208" w:rsidRPr="00956208"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p>
        </w:tc>
        <w:tc>
          <w:tcPr>
            <w:tcW w:w="1417" w:type="dxa"/>
          </w:tcPr>
          <w:p w14:paraId="1E76D34C" w14:textId="77777777" w:rsidR="00956208" w:rsidRPr="00956208" w:rsidRDefault="00956208"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p>
        </w:tc>
      </w:tr>
      <w:tr w:rsidR="00ED078E" w:rsidRPr="00ED078E" w14:paraId="472A92F6"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1A3B8D6C" w14:textId="77777777" w:rsidR="00ED078E" w:rsidRPr="0009324C" w:rsidRDefault="00ED078E" w:rsidP="00F14802">
            <w:pPr>
              <w:rPr>
                <w:rFonts w:ascii="Arial" w:hAnsi="Arial" w:cs="Arial"/>
                <w:sz w:val="14"/>
                <w:lang w:val="en-US"/>
              </w:rPr>
            </w:pPr>
          </w:p>
        </w:tc>
        <w:tc>
          <w:tcPr>
            <w:tcW w:w="4757" w:type="dxa"/>
          </w:tcPr>
          <w:p w14:paraId="79AD2F57" w14:textId="77777777" w:rsidR="00ED078E" w:rsidRPr="0009324C" w:rsidRDefault="00ED078E"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bCs/>
                <w:sz w:val="18"/>
                <w:lang w:val="en-US"/>
              </w:rPr>
            </w:pPr>
            <w:r w:rsidRPr="0009324C">
              <w:rPr>
                <w:rFonts w:ascii="Arial" w:hAnsi="Arial" w:cs="Arial"/>
                <w:sz w:val="18"/>
                <w:lang w:val="en-US"/>
              </w:rPr>
              <w:t>In the emergency room*/At the patient’s home**</w:t>
            </w:r>
          </w:p>
        </w:tc>
        <w:tc>
          <w:tcPr>
            <w:tcW w:w="6795" w:type="dxa"/>
          </w:tcPr>
          <w:p w14:paraId="03FE04E9" w14:textId="77777777" w:rsidR="00ED078E" w:rsidRPr="00267BD6" w:rsidRDefault="00ED078E" w:rsidP="00F14802">
            <w:pPr>
              <w:cnfStyle w:val="000000000000" w:firstRow="0" w:lastRow="0" w:firstColumn="0" w:lastColumn="0" w:oddVBand="0" w:evenVBand="0" w:oddHBand="0" w:evenHBand="0" w:firstRowFirstColumn="0" w:firstRowLastColumn="0" w:lastRowFirstColumn="0" w:lastRowLastColumn="0"/>
              <w:rPr>
                <w:lang w:val="en-US"/>
              </w:rPr>
            </w:pPr>
            <w:r w:rsidRPr="00ED0034">
              <w:rPr>
                <w:rFonts w:ascii="Arial" w:hAnsi="Arial" w:cs="Arial"/>
                <w:i/>
                <w:sz w:val="18"/>
                <w:lang w:val="en-US"/>
              </w:rPr>
              <w:t>Never – Rarely – Sometimes – Often – Always</w:t>
            </w:r>
          </w:p>
        </w:tc>
        <w:tc>
          <w:tcPr>
            <w:tcW w:w="1210" w:type="dxa"/>
          </w:tcPr>
          <w:p w14:paraId="430F0C20" w14:textId="76F97716" w:rsidR="00ED078E"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22 (16.9)</w:t>
            </w:r>
          </w:p>
        </w:tc>
        <w:tc>
          <w:tcPr>
            <w:tcW w:w="1417" w:type="dxa"/>
          </w:tcPr>
          <w:p w14:paraId="33510B48" w14:textId="1E2DB679" w:rsidR="00ED078E" w:rsidRPr="00956208" w:rsidRDefault="008A733F"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22 (7.2)</w:t>
            </w:r>
          </w:p>
        </w:tc>
      </w:tr>
      <w:tr w:rsidR="00ED078E" w:rsidRPr="00ED078E" w14:paraId="428E8218"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4754BDFC" w14:textId="77777777" w:rsidR="00ED078E" w:rsidRPr="0009324C" w:rsidRDefault="00ED078E" w:rsidP="00F14802">
            <w:pPr>
              <w:rPr>
                <w:rFonts w:ascii="Arial" w:hAnsi="Arial" w:cs="Arial"/>
                <w:sz w:val="14"/>
                <w:lang w:val="en-US"/>
              </w:rPr>
            </w:pPr>
          </w:p>
        </w:tc>
        <w:tc>
          <w:tcPr>
            <w:tcW w:w="4757" w:type="dxa"/>
          </w:tcPr>
          <w:p w14:paraId="1909457D" w14:textId="77777777" w:rsidR="00ED078E" w:rsidRPr="0009324C" w:rsidRDefault="00ED078E"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b/>
                <w:sz w:val="18"/>
                <w:lang w:val="en-US"/>
              </w:rPr>
            </w:pPr>
            <w:r w:rsidRPr="0009324C">
              <w:rPr>
                <w:rFonts w:ascii="Arial" w:hAnsi="Arial" w:cs="Arial"/>
                <w:sz w:val="18"/>
                <w:lang w:val="en-US"/>
              </w:rPr>
              <w:t>At the outpatient clinic*/In the general practice**</w:t>
            </w:r>
          </w:p>
        </w:tc>
        <w:tc>
          <w:tcPr>
            <w:tcW w:w="6795" w:type="dxa"/>
          </w:tcPr>
          <w:p w14:paraId="13BB9731" w14:textId="77777777" w:rsidR="00ED078E" w:rsidRPr="00267BD6" w:rsidRDefault="00ED078E" w:rsidP="00F14802">
            <w:pPr>
              <w:cnfStyle w:val="000000000000" w:firstRow="0" w:lastRow="0" w:firstColumn="0" w:lastColumn="0" w:oddVBand="0" w:evenVBand="0" w:oddHBand="0" w:evenHBand="0" w:firstRowFirstColumn="0" w:firstRowLastColumn="0" w:lastRowFirstColumn="0" w:lastRowLastColumn="0"/>
              <w:rPr>
                <w:lang w:val="en-US"/>
              </w:rPr>
            </w:pPr>
            <w:r w:rsidRPr="00ED0034">
              <w:rPr>
                <w:rFonts w:ascii="Arial" w:hAnsi="Arial" w:cs="Arial"/>
                <w:i/>
                <w:sz w:val="18"/>
                <w:lang w:val="en-US"/>
              </w:rPr>
              <w:t>Never – Rarely – Sometimes – Often – Always</w:t>
            </w:r>
          </w:p>
        </w:tc>
        <w:tc>
          <w:tcPr>
            <w:tcW w:w="1210" w:type="dxa"/>
          </w:tcPr>
          <w:p w14:paraId="1EA3F0EB" w14:textId="3946AED4" w:rsidR="00ED078E"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22 (16.9)</w:t>
            </w:r>
          </w:p>
        </w:tc>
        <w:tc>
          <w:tcPr>
            <w:tcW w:w="1417" w:type="dxa"/>
          </w:tcPr>
          <w:p w14:paraId="125E311B" w14:textId="15E10AEC" w:rsidR="00ED078E" w:rsidRPr="00956208" w:rsidRDefault="008A733F"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27 (8.9)</w:t>
            </w:r>
          </w:p>
        </w:tc>
      </w:tr>
      <w:tr w:rsidR="00ED078E" w:rsidRPr="00ED078E" w14:paraId="2BED4693"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7021AFC7" w14:textId="77777777" w:rsidR="00ED078E" w:rsidRPr="0009324C" w:rsidRDefault="00ED078E" w:rsidP="00F14802">
            <w:pPr>
              <w:rPr>
                <w:rFonts w:ascii="Arial" w:hAnsi="Arial" w:cs="Arial"/>
                <w:sz w:val="14"/>
                <w:lang w:val="en-US"/>
              </w:rPr>
            </w:pPr>
          </w:p>
        </w:tc>
        <w:tc>
          <w:tcPr>
            <w:tcW w:w="4757" w:type="dxa"/>
          </w:tcPr>
          <w:p w14:paraId="5761560F" w14:textId="77777777" w:rsidR="00ED078E" w:rsidRPr="0009324C" w:rsidRDefault="00ED078E"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b/>
                <w:sz w:val="18"/>
                <w:lang w:val="en-US"/>
              </w:rPr>
            </w:pPr>
            <w:r w:rsidRPr="0009324C">
              <w:rPr>
                <w:rFonts w:ascii="Arial" w:hAnsi="Arial" w:cs="Arial"/>
                <w:sz w:val="18"/>
                <w:lang w:val="en-US"/>
              </w:rPr>
              <w:t>During hospitalization*/Just after hospitalization for an acute exacerbation**</w:t>
            </w:r>
          </w:p>
        </w:tc>
        <w:tc>
          <w:tcPr>
            <w:tcW w:w="6795" w:type="dxa"/>
          </w:tcPr>
          <w:p w14:paraId="4C2F6586" w14:textId="77777777" w:rsidR="00ED078E" w:rsidRPr="00267BD6" w:rsidRDefault="00ED078E" w:rsidP="00F14802">
            <w:pPr>
              <w:cnfStyle w:val="000000000000" w:firstRow="0" w:lastRow="0" w:firstColumn="0" w:lastColumn="0" w:oddVBand="0" w:evenVBand="0" w:oddHBand="0" w:evenHBand="0" w:firstRowFirstColumn="0" w:firstRowLastColumn="0" w:lastRowFirstColumn="0" w:lastRowLastColumn="0"/>
              <w:rPr>
                <w:lang w:val="en-US"/>
              </w:rPr>
            </w:pPr>
            <w:r w:rsidRPr="00ED0034">
              <w:rPr>
                <w:rFonts w:ascii="Arial" w:hAnsi="Arial" w:cs="Arial"/>
                <w:i/>
                <w:sz w:val="18"/>
                <w:lang w:val="en-US"/>
              </w:rPr>
              <w:t>Never – Rarely – Sometimes – Often – Always</w:t>
            </w:r>
          </w:p>
        </w:tc>
        <w:tc>
          <w:tcPr>
            <w:tcW w:w="1210" w:type="dxa"/>
          </w:tcPr>
          <w:p w14:paraId="5156AAFB" w14:textId="11251A3F" w:rsidR="00ED078E"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23 (17.7)</w:t>
            </w:r>
          </w:p>
        </w:tc>
        <w:tc>
          <w:tcPr>
            <w:tcW w:w="1417" w:type="dxa"/>
          </w:tcPr>
          <w:p w14:paraId="04EA4F35" w14:textId="76949EE2" w:rsidR="00ED078E" w:rsidRPr="00956208" w:rsidRDefault="008A733F"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23 (7.5)</w:t>
            </w:r>
          </w:p>
        </w:tc>
      </w:tr>
      <w:tr w:rsidR="00ED078E" w:rsidRPr="00ED078E" w14:paraId="4BDFA623"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48B93039" w14:textId="77777777" w:rsidR="00ED078E" w:rsidRPr="0009324C" w:rsidRDefault="00ED078E" w:rsidP="00F14802">
            <w:pPr>
              <w:rPr>
                <w:rFonts w:ascii="Arial" w:hAnsi="Arial" w:cs="Arial"/>
                <w:sz w:val="14"/>
                <w:lang w:val="en-US"/>
              </w:rPr>
            </w:pPr>
          </w:p>
        </w:tc>
        <w:tc>
          <w:tcPr>
            <w:tcW w:w="4757" w:type="dxa"/>
          </w:tcPr>
          <w:p w14:paraId="037BC4BD" w14:textId="77777777" w:rsidR="00ED078E" w:rsidRPr="0009324C" w:rsidRDefault="00ED078E"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b/>
                <w:sz w:val="18"/>
                <w:lang w:val="en-US"/>
              </w:rPr>
            </w:pPr>
            <w:r w:rsidRPr="0009324C">
              <w:rPr>
                <w:rFonts w:ascii="Arial" w:hAnsi="Arial" w:cs="Arial"/>
                <w:sz w:val="18"/>
                <w:lang w:val="en-US"/>
              </w:rPr>
              <w:t>During a regular appointment</w:t>
            </w:r>
          </w:p>
        </w:tc>
        <w:tc>
          <w:tcPr>
            <w:tcW w:w="6795" w:type="dxa"/>
          </w:tcPr>
          <w:p w14:paraId="3E374BD2" w14:textId="77777777" w:rsidR="00ED078E" w:rsidRPr="00267BD6" w:rsidRDefault="00ED078E" w:rsidP="00F14802">
            <w:pPr>
              <w:cnfStyle w:val="000000000000" w:firstRow="0" w:lastRow="0" w:firstColumn="0" w:lastColumn="0" w:oddVBand="0" w:evenVBand="0" w:oddHBand="0" w:evenHBand="0" w:firstRowFirstColumn="0" w:firstRowLastColumn="0" w:lastRowFirstColumn="0" w:lastRowLastColumn="0"/>
              <w:rPr>
                <w:lang w:val="en-US"/>
              </w:rPr>
            </w:pPr>
            <w:r w:rsidRPr="00ED0034">
              <w:rPr>
                <w:rFonts w:ascii="Arial" w:hAnsi="Arial" w:cs="Arial"/>
                <w:i/>
                <w:sz w:val="18"/>
                <w:lang w:val="en-US"/>
              </w:rPr>
              <w:t>Never – Rarely – Sometimes – Often – Always</w:t>
            </w:r>
          </w:p>
        </w:tc>
        <w:tc>
          <w:tcPr>
            <w:tcW w:w="1210" w:type="dxa"/>
          </w:tcPr>
          <w:p w14:paraId="6A6483DD" w14:textId="576C8DE5" w:rsidR="00ED078E"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22 (16.9)</w:t>
            </w:r>
          </w:p>
        </w:tc>
        <w:tc>
          <w:tcPr>
            <w:tcW w:w="1417" w:type="dxa"/>
          </w:tcPr>
          <w:p w14:paraId="2D23A78D" w14:textId="0A24287B" w:rsidR="00ED078E" w:rsidRPr="00956208" w:rsidRDefault="008A733F"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25 (8.2)</w:t>
            </w:r>
          </w:p>
        </w:tc>
      </w:tr>
      <w:tr w:rsidR="00ED078E" w:rsidRPr="00ED078E" w14:paraId="4CFBFFF6"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5DF5655A" w14:textId="77777777" w:rsidR="00ED078E" w:rsidRPr="0009324C" w:rsidRDefault="00ED078E" w:rsidP="00F14802">
            <w:pPr>
              <w:rPr>
                <w:rFonts w:ascii="Arial" w:hAnsi="Arial" w:cs="Arial"/>
                <w:sz w:val="14"/>
                <w:lang w:val="en-US"/>
              </w:rPr>
            </w:pPr>
          </w:p>
        </w:tc>
        <w:tc>
          <w:tcPr>
            <w:tcW w:w="4757" w:type="dxa"/>
          </w:tcPr>
          <w:p w14:paraId="2A3E2954" w14:textId="77777777" w:rsidR="00ED078E" w:rsidRPr="0009324C" w:rsidRDefault="00ED078E"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09324C">
              <w:rPr>
                <w:rFonts w:ascii="Arial" w:hAnsi="Arial" w:cs="Arial"/>
                <w:sz w:val="18"/>
                <w:lang w:val="en-US"/>
              </w:rPr>
              <w:t>During a specially scheduled appointment for this purpose</w:t>
            </w:r>
          </w:p>
        </w:tc>
        <w:tc>
          <w:tcPr>
            <w:tcW w:w="6795" w:type="dxa"/>
          </w:tcPr>
          <w:p w14:paraId="2DC44A1E" w14:textId="77777777" w:rsidR="00ED078E" w:rsidRPr="00267BD6" w:rsidRDefault="00ED078E" w:rsidP="00F14802">
            <w:pPr>
              <w:cnfStyle w:val="000000000000" w:firstRow="0" w:lastRow="0" w:firstColumn="0" w:lastColumn="0" w:oddVBand="0" w:evenVBand="0" w:oddHBand="0" w:evenHBand="0" w:firstRowFirstColumn="0" w:firstRowLastColumn="0" w:lastRowFirstColumn="0" w:lastRowLastColumn="0"/>
              <w:rPr>
                <w:lang w:val="en-US"/>
              </w:rPr>
            </w:pPr>
            <w:r w:rsidRPr="00ED0034">
              <w:rPr>
                <w:rFonts w:ascii="Arial" w:hAnsi="Arial" w:cs="Arial"/>
                <w:i/>
                <w:sz w:val="18"/>
                <w:lang w:val="en-US"/>
              </w:rPr>
              <w:t>Never – Rarely – Sometimes – Often – Always</w:t>
            </w:r>
          </w:p>
        </w:tc>
        <w:tc>
          <w:tcPr>
            <w:tcW w:w="1210" w:type="dxa"/>
          </w:tcPr>
          <w:p w14:paraId="5E5C2921" w14:textId="3C785D31" w:rsidR="00ED078E" w:rsidRPr="00956208" w:rsidRDefault="009A6663"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21 (16.2)</w:t>
            </w:r>
          </w:p>
        </w:tc>
        <w:tc>
          <w:tcPr>
            <w:tcW w:w="1417" w:type="dxa"/>
          </w:tcPr>
          <w:p w14:paraId="10A2B4BA" w14:textId="0E6921C6" w:rsidR="00ED078E" w:rsidRPr="00956208" w:rsidRDefault="008A733F"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23 (7.5)</w:t>
            </w:r>
          </w:p>
        </w:tc>
      </w:tr>
      <w:tr w:rsidR="00ED078E" w:rsidRPr="00ED078E" w14:paraId="09093AE0"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7A9769A3" w14:textId="77777777" w:rsidR="00ED078E" w:rsidRPr="0009324C" w:rsidRDefault="00ED078E" w:rsidP="00F14802">
            <w:pPr>
              <w:rPr>
                <w:rFonts w:ascii="Arial" w:hAnsi="Arial" w:cs="Arial"/>
                <w:sz w:val="14"/>
                <w:lang w:val="en-US"/>
              </w:rPr>
            </w:pPr>
            <w:r w:rsidRPr="0009324C">
              <w:rPr>
                <w:rFonts w:ascii="Arial" w:hAnsi="Arial" w:cs="Arial"/>
                <w:sz w:val="18"/>
                <w:lang w:val="en-US"/>
              </w:rPr>
              <w:lastRenderedPageBreak/>
              <w:t>9</w:t>
            </w:r>
          </w:p>
        </w:tc>
        <w:tc>
          <w:tcPr>
            <w:tcW w:w="4757" w:type="dxa"/>
          </w:tcPr>
          <w:p w14:paraId="1DBC9A49" w14:textId="77777777" w:rsidR="00ED078E" w:rsidRPr="0009324C"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09324C">
              <w:rPr>
                <w:rFonts w:ascii="Arial" w:hAnsi="Arial" w:cs="Arial"/>
                <w:sz w:val="18"/>
                <w:lang w:val="en-US"/>
              </w:rPr>
              <w:t>How often in the past year did you have a conversation about the palliative phase, palliative treatment options and/or treatment preferences with only the next of kin, without the presence of the patient with COPD?</w:t>
            </w:r>
          </w:p>
        </w:tc>
        <w:tc>
          <w:tcPr>
            <w:tcW w:w="6795" w:type="dxa"/>
          </w:tcPr>
          <w:p w14:paraId="6777B6F6" w14:textId="77777777" w:rsidR="00ED078E" w:rsidRPr="00267BD6" w:rsidRDefault="00ED078E" w:rsidP="00F14802">
            <w:pPr>
              <w:cnfStyle w:val="000000000000" w:firstRow="0" w:lastRow="0" w:firstColumn="0" w:lastColumn="0" w:oddVBand="0" w:evenVBand="0" w:oddHBand="0" w:evenHBand="0" w:firstRowFirstColumn="0" w:firstRowLastColumn="0" w:lastRowFirstColumn="0" w:lastRowLastColumn="0"/>
              <w:rPr>
                <w:lang w:val="en-US"/>
              </w:rPr>
            </w:pPr>
            <w:r w:rsidRPr="00ED0034">
              <w:rPr>
                <w:rFonts w:ascii="Arial" w:hAnsi="Arial" w:cs="Arial"/>
                <w:i/>
                <w:sz w:val="18"/>
                <w:lang w:val="en-US"/>
              </w:rPr>
              <w:t>Never – Rarely – Sometimes – Often – Always</w:t>
            </w:r>
          </w:p>
        </w:tc>
        <w:tc>
          <w:tcPr>
            <w:tcW w:w="1210" w:type="dxa"/>
          </w:tcPr>
          <w:p w14:paraId="76B2F067" w14:textId="2AC8B8CE" w:rsidR="00ED078E" w:rsidRPr="00956208" w:rsidRDefault="009A6663"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21 (16.2)</w:t>
            </w:r>
          </w:p>
        </w:tc>
        <w:tc>
          <w:tcPr>
            <w:tcW w:w="1417" w:type="dxa"/>
          </w:tcPr>
          <w:p w14:paraId="49BD94FB" w14:textId="4A3EDDB9" w:rsidR="00ED078E" w:rsidRPr="00956208" w:rsidRDefault="0011639C"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21 (6.9)</w:t>
            </w:r>
          </w:p>
        </w:tc>
      </w:tr>
      <w:tr w:rsidR="00ED078E" w:rsidRPr="0009324C" w14:paraId="15877BC0" w14:textId="77777777" w:rsidTr="00F14802">
        <w:tc>
          <w:tcPr>
            <w:cnfStyle w:val="001000000000" w:firstRow="0" w:lastRow="0" w:firstColumn="1" w:lastColumn="0" w:oddVBand="0" w:evenVBand="0" w:oddHBand="0" w:evenHBand="0" w:firstRowFirstColumn="0" w:firstRowLastColumn="0" w:lastRowFirstColumn="0" w:lastRowLastColumn="0"/>
            <w:tcW w:w="12110" w:type="dxa"/>
            <w:gridSpan w:val="3"/>
          </w:tcPr>
          <w:p w14:paraId="4224671C" w14:textId="77777777" w:rsidR="00ED078E" w:rsidRDefault="00ED078E" w:rsidP="00F14802">
            <w:pPr>
              <w:rPr>
                <w:rFonts w:ascii="Arial" w:hAnsi="Arial" w:cs="Arial"/>
                <w:b w:val="0"/>
                <w:bCs w:val="0"/>
                <w:sz w:val="18"/>
                <w:lang w:val="en-US"/>
              </w:rPr>
            </w:pPr>
          </w:p>
          <w:p w14:paraId="09947ECF" w14:textId="77777777" w:rsidR="00ED078E" w:rsidRPr="00B02CBA" w:rsidRDefault="00ED078E" w:rsidP="00F14802">
            <w:pPr>
              <w:rPr>
                <w:rFonts w:ascii="Arial" w:hAnsi="Arial" w:cs="Arial"/>
                <w:b w:val="0"/>
                <w:bCs w:val="0"/>
                <w:sz w:val="18"/>
                <w:lang w:val="en-US"/>
              </w:rPr>
            </w:pPr>
            <w:r>
              <w:rPr>
                <w:rFonts w:ascii="Arial" w:hAnsi="Arial" w:cs="Arial"/>
                <w:sz w:val="18"/>
                <w:lang w:val="en-US"/>
              </w:rPr>
              <w:t>Collaboration</w:t>
            </w:r>
          </w:p>
        </w:tc>
        <w:tc>
          <w:tcPr>
            <w:tcW w:w="1210" w:type="dxa"/>
          </w:tcPr>
          <w:p w14:paraId="20D17250" w14:textId="77777777" w:rsidR="00ED078E"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b/>
                <w:bCs/>
                <w:sz w:val="18"/>
                <w:lang w:val="en-US"/>
              </w:rPr>
            </w:pPr>
          </w:p>
        </w:tc>
        <w:tc>
          <w:tcPr>
            <w:tcW w:w="1417" w:type="dxa"/>
          </w:tcPr>
          <w:p w14:paraId="1E1B39DC" w14:textId="77777777" w:rsidR="00ED078E"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b/>
                <w:bCs/>
                <w:sz w:val="18"/>
                <w:lang w:val="en-US"/>
              </w:rPr>
            </w:pPr>
          </w:p>
        </w:tc>
      </w:tr>
      <w:tr w:rsidR="00ED078E" w:rsidRPr="00ED078E" w14:paraId="1DF24AA9"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09A32B87" w14:textId="77777777" w:rsidR="00ED078E" w:rsidRPr="0009324C" w:rsidRDefault="00ED078E" w:rsidP="00F14802">
            <w:pPr>
              <w:rPr>
                <w:rFonts w:ascii="Arial" w:hAnsi="Arial" w:cs="Arial"/>
                <w:sz w:val="18"/>
                <w:lang w:val="en-US"/>
              </w:rPr>
            </w:pPr>
            <w:r w:rsidRPr="0009324C">
              <w:rPr>
                <w:rFonts w:ascii="Arial" w:hAnsi="Arial" w:cs="Arial"/>
                <w:sz w:val="18"/>
                <w:lang w:val="en-US"/>
              </w:rPr>
              <w:t>10</w:t>
            </w:r>
          </w:p>
        </w:tc>
        <w:tc>
          <w:tcPr>
            <w:tcW w:w="4757" w:type="dxa"/>
          </w:tcPr>
          <w:p w14:paraId="53C9850D" w14:textId="77777777" w:rsidR="00ED078E" w:rsidRPr="0009324C"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09324C">
              <w:rPr>
                <w:rFonts w:ascii="Arial" w:hAnsi="Arial" w:cs="Arial"/>
                <w:sz w:val="18"/>
                <w:lang w:val="en-US"/>
              </w:rPr>
              <w:t>How satisfied are you with the exchange of information from the primary to the secondary care*/from the secondary to the primary care** in patients with COPD in the palliative phase?</w:t>
            </w:r>
          </w:p>
        </w:tc>
        <w:tc>
          <w:tcPr>
            <w:tcW w:w="6795" w:type="dxa"/>
          </w:tcPr>
          <w:p w14:paraId="75022799" w14:textId="77777777" w:rsidR="00ED078E" w:rsidRPr="00267BD6"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i/>
                <w:sz w:val="18"/>
                <w:lang w:val="en-US"/>
              </w:rPr>
            </w:pPr>
            <w:r w:rsidRPr="00267BD6">
              <w:rPr>
                <w:rFonts w:ascii="Arial" w:hAnsi="Arial" w:cs="Arial"/>
                <w:i/>
                <w:sz w:val="18"/>
                <w:lang w:val="en-US"/>
              </w:rPr>
              <w:t xml:space="preserve">Very dissatisfied </w:t>
            </w:r>
            <w:r>
              <w:rPr>
                <w:rFonts w:ascii="Arial" w:hAnsi="Arial" w:cs="Arial"/>
                <w:i/>
                <w:sz w:val="18"/>
                <w:lang w:val="en-US"/>
              </w:rPr>
              <w:t>–</w:t>
            </w:r>
            <w:r w:rsidRPr="00267BD6">
              <w:rPr>
                <w:rFonts w:ascii="Arial" w:hAnsi="Arial" w:cs="Arial"/>
                <w:i/>
                <w:sz w:val="18"/>
                <w:lang w:val="en-US"/>
              </w:rPr>
              <w:t xml:space="preserve"> Somewhat dissatisfied Neutral </w:t>
            </w:r>
            <w:r>
              <w:rPr>
                <w:rFonts w:ascii="Arial" w:hAnsi="Arial" w:cs="Arial"/>
                <w:i/>
                <w:sz w:val="18"/>
                <w:lang w:val="en-US"/>
              </w:rPr>
              <w:t xml:space="preserve">– </w:t>
            </w:r>
            <w:r w:rsidRPr="00267BD6">
              <w:rPr>
                <w:rFonts w:ascii="Arial" w:hAnsi="Arial" w:cs="Arial"/>
                <w:i/>
                <w:sz w:val="18"/>
                <w:lang w:val="en-US"/>
              </w:rPr>
              <w:t xml:space="preserve">Somewhat satisfied </w:t>
            </w:r>
            <w:r>
              <w:rPr>
                <w:rFonts w:ascii="Arial" w:hAnsi="Arial" w:cs="Arial"/>
                <w:i/>
                <w:sz w:val="18"/>
                <w:lang w:val="en-US"/>
              </w:rPr>
              <w:t>–</w:t>
            </w:r>
            <w:r w:rsidRPr="00267BD6">
              <w:rPr>
                <w:rFonts w:ascii="Arial" w:hAnsi="Arial" w:cs="Arial"/>
                <w:i/>
                <w:sz w:val="18"/>
                <w:lang w:val="en-US"/>
              </w:rPr>
              <w:t xml:space="preserve"> Very satisfied</w:t>
            </w:r>
          </w:p>
        </w:tc>
        <w:tc>
          <w:tcPr>
            <w:tcW w:w="1210" w:type="dxa"/>
          </w:tcPr>
          <w:p w14:paraId="6EB61DA7" w14:textId="5A8A9441" w:rsidR="00ED078E" w:rsidRPr="00956208" w:rsidRDefault="009A6663"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13 (10.0)</w:t>
            </w:r>
          </w:p>
        </w:tc>
        <w:tc>
          <w:tcPr>
            <w:tcW w:w="1417" w:type="dxa"/>
          </w:tcPr>
          <w:p w14:paraId="5B9C8049" w14:textId="4BCD68FF" w:rsidR="00ED078E" w:rsidRPr="00956208" w:rsidRDefault="0011639C"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15 (4.9)</w:t>
            </w:r>
          </w:p>
        </w:tc>
      </w:tr>
      <w:tr w:rsidR="00ED078E" w:rsidRPr="00ED078E" w14:paraId="56525C0D"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7326FC93" w14:textId="77777777" w:rsidR="00ED078E" w:rsidRPr="0009324C" w:rsidRDefault="00ED078E" w:rsidP="00F14802">
            <w:pPr>
              <w:rPr>
                <w:rFonts w:ascii="Arial" w:hAnsi="Arial" w:cs="Arial"/>
                <w:sz w:val="18"/>
                <w:lang w:val="en-US"/>
              </w:rPr>
            </w:pPr>
            <w:r>
              <w:rPr>
                <w:rFonts w:ascii="Arial" w:hAnsi="Arial" w:cs="Arial"/>
                <w:sz w:val="18"/>
                <w:lang w:val="en-US"/>
              </w:rPr>
              <w:t>11</w:t>
            </w:r>
          </w:p>
        </w:tc>
        <w:tc>
          <w:tcPr>
            <w:tcW w:w="4757" w:type="dxa"/>
          </w:tcPr>
          <w:p w14:paraId="39B482AC" w14:textId="77777777" w:rsidR="00ED078E" w:rsidRPr="0009324C"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09324C">
              <w:rPr>
                <w:rFonts w:ascii="Arial" w:hAnsi="Arial" w:cs="Arial"/>
                <w:sz w:val="18"/>
                <w:lang w:val="en-US"/>
              </w:rPr>
              <w:t>How satisfied are you with the collaboration with general practitioners*/pulmonologists** in the care of patients with COPD in the palliative phase?</w:t>
            </w:r>
          </w:p>
        </w:tc>
        <w:tc>
          <w:tcPr>
            <w:tcW w:w="6795" w:type="dxa"/>
          </w:tcPr>
          <w:p w14:paraId="5D05D048" w14:textId="77777777" w:rsidR="00ED078E" w:rsidRPr="00267BD6"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i/>
                <w:sz w:val="18"/>
                <w:lang w:val="en-US"/>
              </w:rPr>
            </w:pPr>
            <w:r w:rsidRPr="00267BD6">
              <w:rPr>
                <w:rFonts w:ascii="Arial" w:hAnsi="Arial" w:cs="Arial"/>
                <w:i/>
                <w:sz w:val="18"/>
                <w:lang w:val="en-US"/>
              </w:rPr>
              <w:t xml:space="preserve">Very dissatisfied </w:t>
            </w:r>
            <w:r>
              <w:rPr>
                <w:rFonts w:ascii="Arial" w:hAnsi="Arial" w:cs="Arial"/>
                <w:i/>
                <w:sz w:val="18"/>
                <w:lang w:val="en-US"/>
              </w:rPr>
              <w:t>–</w:t>
            </w:r>
            <w:r w:rsidRPr="00267BD6">
              <w:rPr>
                <w:rFonts w:ascii="Arial" w:hAnsi="Arial" w:cs="Arial"/>
                <w:i/>
                <w:sz w:val="18"/>
                <w:lang w:val="en-US"/>
              </w:rPr>
              <w:t xml:space="preserve"> Somewhat dissatisfied Neutral </w:t>
            </w:r>
            <w:r>
              <w:rPr>
                <w:rFonts w:ascii="Arial" w:hAnsi="Arial" w:cs="Arial"/>
                <w:i/>
                <w:sz w:val="18"/>
                <w:lang w:val="en-US"/>
              </w:rPr>
              <w:t xml:space="preserve">– </w:t>
            </w:r>
            <w:r w:rsidRPr="00267BD6">
              <w:rPr>
                <w:rFonts w:ascii="Arial" w:hAnsi="Arial" w:cs="Arial"/>
                <w:i/>
                <w:sz w:val="18"/>
                <w:lang w:val="en-US"/>
              </w:rPr>
              <w:t xml:space="preserve">Somewhat satisfied </w:t>
            </w:r>
            <w:r>
              <w:rPr>
                <w:rFonts w:ascii="Arial" w:hAnsi="Arial" w:cs="Arial"/>
                <w:i/>
                <w:sz w:val="18"/>
                <w:lang w:val="en-US"/>
              </w:rPr>
              <w:t>–</w:t>
            </w:r>
            <w:r w:rsidRPr="00267BD6">
              <w:rPr>
                <w:rFonts w:ascii="Arial" w:hAnsi="Arial" w:cs="Arial"/>
                <w:i/>
                <w:sz w:val="18"/>
                <w:lang w:val="en-US"/>
              </w:rPr>
              <w:t xml:space="preserve"> Very satisfied</w:t>
            </w:r>
          </w:p>
        </w:tc>
        <w:tc>
          <w:tcPr>
            <w:tcW w:w="1210" w:type="dxa"/>
          </w:tcPr>
          <w:p w14:paraId="43144527" w14:textId="747A74C5" w:rsidR="00ED078E" w:rsidRPr="00956208" w:rsidRDefault="009A6663"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15 (11.5)</w:t>
            </w:r>
          </w:p>
        </w:tc>
        <w:tc>
          <w:tcPr>
            <w:tcW w:w="1417" w:type="dxa"/>
          </w:tcPr>
          <w:p w14:paraId="7BADD1B1" w14:textId="2F54AB93" w:rsidR="00ED078E" w:rsidRPr="00956208" w:rsidRDefault="0011639C"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15 (4.9)</w:t>
            </w:r>
          </w:p>
        </w:tc>
      </w:tr>
      <w:tr w:rsidR="00ED078E" w:rsidRPr="00EC7B1C" w14:paraId="1F6B8074"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30A2362A" w14:textId="77777777" w:rsidR="00ED078E" w:rsidRPr="0009324C" w:rsidRDefault="00ED078E" w:rsidP="00F14802">
            <w:pPr>
              <w:rPr>
                <w:rFonts w:ascii="Arial" w:hAnsi="Arial" w:cs="Arial"/>
                <w:sz w:val="18"/>
                <w:lang w:val="en-US"/>
              </w:rPr>
            </w:pPr>
            <w:r>
              <w:rPr>
                <w:rFonts w:ascii="Arial" w:hAnsi="Arial" w:cs="Arial"/>
                <w:sz w:val="18"/>
                <w:lang w:val="en-US"/>
              </w:rPr>
              <w:t>12</w:t>
            </w:r>
          </w:p>
        </w:tc>
        <w:tc>
          <w:tcPr>
            <w:tcW w:w="11552" w:type="dxa"/>
            <w:gridSpan w:val="2"/>
          </w:tcPr>
          <w:p w14:paraId="5A04C21F" w14:textId="77777777" w:rsidR="00ED078E" w:rsidRPr="00A437C1"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6C0815">
              <w:rPr>
                <w:rFonts w:ascii="Arial" w:hAnsi="Arial" w:cs="Arial"/>
                <w:sz w:val="18"/>
                <w:lang w:val="en-US"/>
              </w:rPr>
              <w:t>For the patients with COPD in the palliative phase that you treated in the past year, how often did you collaborate with the following healthcare providers in the care of these patients?</w:t>
            </w:r>
          </w:p>
        </w:tc>
        <w:tc>
          <w:tcPr>
            <w:tcW w:w="1210" w:type="dxa"/>
          </w:tcPr>
          <w:p w14:paraId="03980970" w14:textId="77777777" w:rsidR="00ED078E"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p>
        </w:tc>
        <w:tc>
          <w:tcPr>
            <w:tcW w:w="1417" w:type="dxa"/>
          </w:tcPr>
          <w:p w14:paraId="7AAECFEC" w14:textId="77777777" w:rsidR="00ED078E"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p>
        </w:tc>
      </w:tr>
      <w:tr w:rsidR="00ED078E" w:rsidRPr="00ED078E" w14:paraId="27375B0F"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7A2BB562" w14:textId="77777777" w:rsidR="00ED078E" w:rsidRDefault="00ED078E" w:rsidP="00F14802">
            <w:pPr>
              <w:rPr>
                <w:rFonts w:ascii="Arial" w:hAnsi="Arial" w:cs="Arial"/>
                <w:sz w:val="18"/>
                <w:lang w:val="en-US"/>
              </w:rPr>
            </w:pPr>
          </w:p>
        </w:tc>
        <w:tc>
          <w:tcPr>
            <w:tcW w:w="4757" w:type="dxa"/>
          </w:tcPr>
          <w:p w14:paraId="79DA693C" w14:textId="77777777" w:rsidR="00ED078E" w:rsidRPr="006C0815" w:rsidRDefault="00ED078E"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b/>
                <w:sz w:val="18"/>
                <w:lang w:val="en-US"/>
              </w:rPr>
            </w:pPr>
            <w:r w:rsidRPr="006C0815">
              <w:rPr>
                <w:rFonts w:ascii="Arial" w:hAnsi="Arial" w:cs="Arial"/>
                <w:sz w:val="18"/>
                <w:lang w:val="en-US"/>
              </w:rPr>
              <w:t>general practitioner*/pulmonologist**</w:t>
            </w:r>
          </w:p>
        </w:tc>
        <w:tc>
          <w:tcPr>
            <w:tcW w:w="6795" w:type="dxa"/>
          </w:tcPr>
          <w:p w14:paraId="4B040DB8" w14:textId="77777777" w:rsidR="00ED078E" w:rsidRPr="00267BD6" w:rsidRDefault="00ED078E" w:rsidP="00F14802">
            <w:pPr>
              <w:cnfStyle w:val="000000000000" w:firstRow="0" w:lastRow="0" w:firstColumn="0" w:lastColumn="0" w:oddVBand="0" w:evenVBand="0" w:oddHBand="0" w:evenHBand="0" w:firstRowFirstColumn="0" w:firstRowLastColumn="0" w:lastRowFirstColumn="0" w:lastRowLastColumn="0"/>
              <w:rPr>
                <w:lang w:val="en-US"/>
              </w:rPr>
            </w:pPr>
            <w:r w:rsidRPr="00A22777">
              <w:rPr>
                <w:rFonts w:ascii="Arial" w:hAnsi="Arial" w:cs="Arial"/>
                <w:i/>
                <w:sz w:val="18"/>
                <w:lang w:val="en-US"/>
              </w:rPr>
              <w:t>Never – Rarely – Sometimes – Often – Always</w:t>
            </w:r>
          </w:p>
        </w:tc>
        <w:tc>
          <w:tcPr>
            <w:tcW w:w="1210" w:type="dxa"/>
          </w:tcPr>
          <w:p w14:paraId="758F2D79" w14:textId="6FEC70E7" w:rsidR="00ED078E" w:rsidRPr="00956208" w:rsidRDefault="009A6663"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15 (11.5)</w:t>
            </w:r>
          </w:p>
        </w:tc>
        <w:tc>
          <w:tcPr>
            <w:tcW w:w="1417" w:type="dxa"/>
          </w:tcPr>
          <w:p w14:paraId="10D06ECD" w14:textId="72691E05" w:rsidR="00ED078E" w:rsidRPr="00956208" w:rsidRDefault="003A30E0"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26 (8.5)</w:t>
            </w:r>
          </w:p>
        </w:tc>
      </w:tr>
      <w:tr w:rsidR="00ED078E" w:rsidRPr="00ED078E" w14:paraId="4B9AFAC4"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11AD04DA" w14:textId="77777777" w:rsidR="00ED078E" w:rsidRDefault="00ED078E" w:rsidP="00F14802">
            <w:pPr>
              <w:rPr>
                <w:rFonts w:ascii="Arial" w:hAnsi="Arial" w:cs="Arial"/>
                <w:sz w:val="18"/>
                <w:lang w:val="en-US"/>
              </w:rPr>
            </w:pPr>
          </w:p>
        </w:tc>
        <w:tc>
          <w:tcPr>
            <w:tcW w:w="4757" w:type="dxa"/>
          </w:tcPr>
          <w:p w14:paraId="359FCDBA" w14:textId="77777777" w:rsidR="00ED078E" w:rsidRPr="006C0815" w:rsidRDefault="00ED078E"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b/>
                <w:sz w:val="18"/>
                <w:lang w:val="en-US"/>
              </w:rPr>
            </w:pPr>
            <w:r w:rsidRPr="006C0815">
              <w:rPr>
                <w:rFonts w:ascii="Arial" w:hAnsi="Arial" w:cs="Arial"/>
                <w:sz w:val="18"/>
                <w:lang w:val="en-US"/>
              </w:rPr>
              <w:t>palliative care nurse in primary care</w:t>
            </w:r>
          </w:p>
        </w:tc>
        <w:tc>
          <w:tcPr>
            <w:tcW w:w="6795" w:type="dxa"/>
          </w:tcPr>
          <w:p w14:paraId="4EA42AB1" w14:textId="77777777" w:rsidR="00ED078E" w:rsidRPr="00267BD6" w:rsidRDefault="00ED078E" w:rsidP="00F14802">
            <w:pPr>
              <w:cnfStyle w:val="000000000000" w:firstRow="0" w:lastRow="0" w:firstColumn="0" w:lastColumn="0" w:oddVBand="0" w:evenVBand="0" w:oddHBand="0" w:evenHBand="0" w:firstRowFirstColumn="0" w:firstRowLastColumn="0" w:lastRowFirstColumn="0" w:lastRowLastColumn="0"/>
              <w:rPr>
                <w:lang w:val="en-US"/>
              </w:rPr>
            </w:pPr>
            <w:r w:rsidRPr="00A22777">
              <w:rPr>
                <w:rFonts w:ascii="Arial" w:hAnsi="Arial" w:cs="Arial"/>
                <w:i/>
                <w:sz w:val="18"/>
                <w:lang w:val="en-US"/>
              </w:rPr>
              <w:t>Never – Rarely – Sometimes – Often – Always</w:t>
            </w:r>
          </w:p>
        </w:tc>
        <w:tc>
          <w:tcPr>
            <w:tcW w:w="1210" w:type="dxa"/>
          </w:tcPr>
          <w:p w14:paraId="0B06A524" w14:textId="5CB45191" w:rsidR="00ED078E" w:rsidRPr="00956208" w:rsidRDefault="009A6663"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15 (11.5)</w:t>
            </w:r>
          </w:p>
        </w:tc>
        <w:tc>
          <w:tcPr>
            <w:tcW w:w="1417" w:type="dxa"/>
          </w:tcPr>
          <w:p w14:paraId="18FA0B94" w14:textId="4F26EA2A" w:rsidR="00ED078E" w:rsidRPr="00956208" w:rsidRDefault="003A30E0"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25 (8.2)</w:t>
            </w:r>
          </w:p>
        </w:tc>
      </w:tr>
      <w:tr w:rsidR="00ED078E" w:rsidRPr="00ED078E" w14:paraId="7F0D04F9"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13930E6B" w14:textId="77777777" w:rsidR="00ED078E" w:rsidRDefault="00ED078E" w:rsidP="00F14802">
            <w:pPr>
              <w:rPr>
                <w:rFonts w:ascii="Arial" w:hAnsi="Arial" w:cs="Arial"/>
                <w:sz w:val="18"/>
                <w:lang w:val="en-US"/>
              </w:rPr>
            </w:pPr>
          </w:p>
        </w:tc>
        <w:tc>
          <w:tcPr>
            <w:tcW w:w="4757" w:type="dxa"/>
          </w:tcPr>
          <w:p w14:paraId="0B9CD0DA" w14:textId="77777777" w:rsidR="00ED078E" w:rsidRPr="006C0815" w:rsidRDefault="00ED078E"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b/>
                <w:sz w:val="18"/>
                <w:lang w:val="en-US"/>
              </w:rPr>
            </w:pPr>
            <w:r w:rsidRPr="006C0815">
              <w:rPr>
                <w:rFonts w:ascii="Arial" w:hAnsi="Arial" w:cs="Arial"/>
                <w:sz w:val="18"/>
                <w:lang w:val="en-US"/>
              </w:rPr>
              <w:t>specialized COPD-nurse in primary care</w:t>
            </w:r>
          </w:p>
        </w:tc>
        <w:tc>
          <w:tcPr>
            <w:tcW w:w="6795" w:type="dxa"/>
          </w:tcPr>
          <w:p w14:paraId="1A04F498" w14:textId="77777777" w:rsidR="00ED078E" w:rsidRPr="00267BD6" w:rsidRDefault="00ED078E" w:rsidP="00F14802">
            <w:pPr>
              <w:cnfStyle w:val="000000000000" w:firstRow="0" w:lastRow="0" w:firstColumn="0" w:lastColumn="0" w:oddVBand="0" w:evenVBand="0" w:oddHBand="0" w:evenHBand="0" w:firstRowFirstColumn="0" w:firstRowLastColumn="0" w:lastRowFirstColumn="0" w:lastRowLastColumn="0"/>
              <w:rPr>
                <w:lang w:val="en-US"/>
              </w:rPr>
            </w:pPr>
            <w:r w:rsidRPr="00A22777">
              <w:rPr>
                <w:rFonts w:ascii="Arial" w:hAnsi="Arial" w:cs="Arial"/>
                <w:i/>
                <w:sz w:val="18"/>
                <w:lang w:val="en-US"/>
              </w:rPr>
              <w:t>Never – Rarely – Sometimes – Often – Always</w:t>
            </w:r>
          </w:p>
        </w:tc>
        <w:tc>
          <w:tcPr>
            <w:tcW w:w="1210" w:type="dxa"/>
          </w:tcPr>
          <w:p w14:paraId="4B2823F0" w14:textId="665E75B1" w:rsidR="00ED078E" w:rsidRPr="00956208" w:rsidRDefault="009A6663"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17 (13.1)</w:t>
            </w:r>
          </w:p>
        </w:tc>
        <w:tc>
          <w:tcPr>
            <w:tcW w:w="1417" w:type="dxa"/>
          </w:tcPr>
          <w:p w14:paraId="5DF79B48" w14:textId="74877661" w:rsidR="00ED078E" w:rsidRPr="00956208" w:rsidRDefault="003A30E0"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27 (8.9)</w:t>
            </w:r>
          </w:p>
        </w:tc>
      </w:tr>
      <w:tr w:rsidR="00ED078E" w:rsidRPr="00ED078E" w14:paraId="7CB6C6F4"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3184D346" w14:textId="77777777" w:rsidR="00ED078E" w:rsidRDefault="00ED078E" w:rsidP="00F14802">
            <w:pPr>
              <w:rPr>
                <w:rFonts w:ascii="Arial" w:hAnsi="Arial" w:cs="Arial"/>
                <w:sz w:val="18"/>
                <w:lang w:val="en-US"/>
              </w:rPr>
            </w:pPr>
          </w:p>
        </w:tc>
        <w:tc>
          <w:tcPr>
            <w:tcW w:w="4757" w:type="dxa"/>
          </w:tcPr>
          <w:p w14:paraId="4FA9DFFF" w14:textId="0CAA0710" w:rsidR="00ED078E" w:rsidRPr="009A6663" w:rsidRDefault="00ED078E"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9A6663">
              <w:rPr>
                <w:rFonts w:ascii="Arial" w:hAnsi="Arial" w:cs="Arial"/>
                <w:sz w:val="18"/>
                <w:lang w:val="en-US"/>
              </w:rPr>
              <w:t xml:space="preserve">practice nurse </w:t>
            </w:r>
          </w:p>
        </w:tc>
        <w:tc>
          <w:tcPr>
            <w:tcW w:w="6795" w:type="dxa"/>
          </w:tcPr>
          <w:p w14:paraId="430322FC" w14:textId="77777777" w:rsidR="00ED078E" w:rsidRPr="00267BD6" w:rsidRDefault="00ED078E" w:rsidP="00F14802">
            <w:pPr>
              <w:cnfStyle w:val="000000000000" w:firstRow="0" w:lastRow="0" w:firstColumn="0" w:lastColumn="0" w:oddVBand="0" w:evenVBand="0" w:oddHBand="0" w:evenHBand="0" w:firstRowFirstColumn="0" w:firstRowLastColumn="0" w:lastRowFirstColumn="0" w:lastRowLastColumn="0"/>
              <w:rPr>
                <w:lang w:val="en-US"/>
              </w:rPr>
            </w:pPr>
            <w:r w:rsidRPr="00A22777">
              <w:rPr>
                <w:rFonts w:ascii="Arial" w:hAnsi="Arial" w:cs="Arial"/>
                <w:i/>
                <w:sz w:val="18"/>
                <w:lang w:val="en-US"/>
              </w:rPr>
              <w:t>Never – Rarely – Sometimes – Often – Always</w:t>
            </w:r>
          </w:p>
        </w:tc>
        <w:tc>
          <w:tcPr>
            <w:tcW w:w="1210" w:type="dxa"/>
          </w:tcPr>
          <w:p w14:paraId="6A620638" w14:textId="556E7F10" w:rsidR="00ED078E" w:rsidRPr="00956208" w:rsidRDefault="009A6663"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21 (16.2)</w:t>
            </w:r>
          </w:p>
        </w:tc>
        <w:tc>
          <w:tcPr>
            <w:tcW w:w="1417" w:type="dxa"/>
          </w:tcPr>
          <w:p w14:paraId="4D958908" w14:textId="1E3E8E02" w:rsidR="00ED078E" w:rsidRPr="00956208" w:rsidRDefault="003A30E0"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27 (8.9)</w:t>
            </w:r>
          </w:p>
        </w:tc>
      </w:tr>
      <w:tr w:rsidR="00ED078E" w:rsidRPr="00ED078E" w14:paraId="3E76202D"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0AFB70AF" w14:textId="77777777" w:rsidR="00ED078E" w:rsidRPr="0009324C" w:rsidRDefault="00ED078E" w:rsidP="00F14802">
            <w:pPr>
              <w:rPr>
                <w:rFonts w:ascii="Arial" w:hAnsi="Arial" w:cs="Arial"/>
                <w:sz w:val="18"/>
                <w:lang w:val="en-US"/>
              </w:rPr>
            </w:pPr>
          </w:p>
        </w:tc>
        <w:tc>
          <w:tcPr>
            <w:tcW w:w="4757" w:type="dxa"/>
          </w:tcPr>
          <w:p w14:paraId="6B1EAEBB" w14:textId="19BF049D" w:rsidR="00ED078E" w:rsidRPr="006C0815" w:rsidRDefault="00ED078E"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b/>
                <w:sz w:val="18"/>
                <w:lang w:val="en-US"/>
              </w:rPr>
            </w:pPr>
            <w:r w:rsidRPr="006C0815">
              <w:rPr>
                <w:rFonts w:ascii="Arial" w:hAnsi="Arial" w:cs="Arial"/>
                <w:sz w:val="18"/>
                <w:lang w:val="en-US"/>
              </w:rPr>
              <w:t xml:space="preserve">specialized COPD-nurse or </w:t>
            </w:r>
            <w:r w:rsidR="001A6315">
              <w:rPr>
                <w:rFonts w:ascii="Arial" w:hAnsi="Arial" w:cs="Arial"/>
                <w:sz w:val="18"/>
                <w:lang w:val="en-US"/>
              </w:rPr>
              <w:t>advanced n</w:t>
            </w:r>
            <w:r w:rsidRPr="006C0815">
              <w:rPr>
                <w:rFonts w:ascii="Arial" w:hAnsi="Arial" w:cs="Arial"/>
                <w:sz w:val="18"/>
                <w:lang w:val="en-US"/>
              </w:rPr>
              <w:t xml:space="preserve">urse </w:t>
            </w:r>
            <w:r w:rsidR="001A6315">
              <w:rPr>
                <w:rFonts w:ascii="Arial" w:hAnsi="Arial" w:cs="Arial"/>
                <w:sz w:val="18"/>
                <w:lang w:val="en-US"/>
              </w:rPr>
              <w:t>p</w:t>
            </w:r>
            <w:r w:rsidRPr="006C0815">
              <w:rPr>
                <w:rFonts w:ascii="Arial" w:hAnsi="Arial" w:cs="Arial"/>
                <w:sz w:val="18"/>
                <w:lang w:val="en-US"/>
              </w:rPr>
              <w:t>ractitioner in hospital</w:t>
            </w:r>
          </w:p>
        </w:tc>
        <w:tc>
          <w:tcPr>
            <w:tcW w:w="6795" w:type="dxa"/>
          </w:tcPr>
          <w:p w14:paraId="13222EE0" w14:textId="77777777" w:rsidR="00ED078E" w:rsidRPr="00267BD6" w:rsidRDefault="00ED078E" w:rsidP="00F14802">
            <w:pPr>
              <w:cnfStyle w:val="000000000000" w:firstRow="0" w:lastRow="0" w:firstColumn="0" w:lastColumn="0" w:oddVBand="0" w:evenVBand="0" w:oddHBand="0" w:evenHBand="0" w:firstRowFirstColumn="0" w:firstRowLastColumn="0" w:lastRowFirstColumn="0" w:lastRowLastColumn="0"/>
              <w:rPr>
                <w:lang w:val="en-US"/>
              </w:rPr>
            </w:pPr>
            <w:r w:rsidRPr="00A22777">
              <w:rPr>
                <w:rFonts w:ascii="Arial" w:hAnsi="Arial" w:cs="Arial"/>
                <w:i/>
                <w:sz w:val="18"/>
                <w:lang w:val="en-US"/>
              </w:rPr>
              <w:t>Never – Rarely – Sometimes – Often – Always</w:t>
            </w:r>
          </w:p>
        </w:tc>
        <w:tc>
          <w:tcPr>
            <w:tcW w:w="1210" w:type="dxa"/>
          </w:tcPr>
          <w:p w14:paraId="216D136E" w14:textId="13FB304A" w:rsidR="00ED078E" w:rsidRPr="00956208" w:rsidRDefault="009A6663"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20 (15.4)</w:t>
            </w:r>
          </w:p>
        </w:tc>
        <w:tc>
          <w:tcPr>
            <w:tcW w:w="1417" w:type="dxa"/>
          </w:tcPr>
          <w:p w14:paraId="708F2472" w14:textId="60DA960D" w:rsidR="00ED078E" w:rsidRPr="00956208" w:rsidRDefault="003A30E0"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27 (8.9)</w:t>
            </w:r>
          </w:p>
        </w:tc>
      </w:tr>
      <w:tr w:rsidR="00ED078E" w:rsidRPr="00ED078E" w14:paraId="70B99202"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54BD3470" w14:textId="77777777" w:rsidR="00ED078E" w:rsidRPr="0009324C" w:rsidRDefault="00ED078E" w:rsidP="00F14802">
            <w:pPr>
              <w:rPr>
                <w:rFonts w:ascii="Arial" w:hAnsi="Arial" w:cs="Arial"/>
                <w:sz w:val="18"/>
                <w:lang w:val="en-US"/>
              </w:rPr>
            </w:pPr>
          </w:p>
        </w:tc>
        <w:tc>
          <w:tcPr>
            <w:tcW w:w="4757" w:type="dxa"/>
          </w:tcPr>
          <w:p w14:paraId="7991A193" w14:textId="77777777" w:rsidR="00ED078E" w:rsidRPr="006C0815" w:rsidRDefault="00ED078E"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b/>
                <w:sz w:val="18"/>
                <w:lang w:val="en-US"/>
              </w:rPr>
            </w:pPr>
            <w:r w:rsidRPr="006C0815">
              <w:rPr>
                <w:rFonts w:ascii="Arial" w:hAnsi="Arial" w:cs="Arial"/>
                <w:sz w:val="18"/>
                <w:lang w:val="en-US"/>
              </w:rPr>
              <w:t>district nurse</w:t>
            </w:r>
          </w:p>
        </w:tc>
        <w:tc>
          <w:tcPr>
            <w:tcW w:w="6795" w:type="dxa"/>
          </w:tcPr>
          <w:p w14:paraId="62F06C07" w14:textId="77777777" w:rsidR="00ED078E" w:rsidRPr="00267BD6" w:rsidRDefault="00ED078E" w:rsidP="00F14802">
            <w:pPr>
              <w:cnfStyle w:val="000000000000" w:firstRow="0" w:lastRow="0" w:firstColumn="0" w:lastColumn="0" w:oddVBand="0" w:evenVBand="0" w:oddHBand="0" w:evenHBand="0" w:firstRowFirstColumn="0" w:firstRowLastColumn="0" w:lastRowFirstColumn="0" w:lastRowLastColumn="0"/>
              <w:rPr>
                <w:lang w:val="en-US"/>
              </w:rPr>
            </w:pPr>
            <w:r w:rsidRPr="00A22777">
              <w:rPr>
                <w:rFonts w:ascii="Arial" w:hAnsi="Arial" w:cs="Arial"/>
                <w:i/>
                <w:sz w:val="18"/>
                <w:lang w:val="en-US"/>
              </w:rPr>
              <w:t>Never – Rarely – Sometimes – Often – Always</w:t>
            </w:r>
          </w:p>
        </w:tc>
        <w:tc>
          <w:tcPr>
            <w:tcW w:w="1210" w:type="dxa"/>
          </w:tcPr>
          <w:p w14:paraId="3C6D2A7A" w14:textId="267855DC" w:rsidR="00ED078E" w:rsidRPr="00956208" w:rsidRDefault="009A6663"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20 (15.4)</w:t>
            </w:r>
          </w:p>
        </w:tc>
        <w:tc>
          <w:tcPr>
            <w:tcW w:w="1417" w:type="dxa"/>
          </w:tcPr>
          <w:p w14:paraId="43034D4E" w14:textId="3CBB5AD2" w:rsidR="00ED078E" w:rsidRPr="00956208" w:rsidRDefault="003A30E0"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27 (8.9)</w:t>
            </w:r>
          </w:p>
        </w:tc>
      </w:tr>
      <w:tr w:rsidR="00ED078E" w:rsidRPr="00EC7B1C" w14:paraId="0A1D3125"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1A234D6A" w14:textId="77777777" w:rsidR="00ED078E" w:rsidRPr="0009324C" w:rsidRDefault="00ED078E" w:rsidP="00F14802">
            <w:pPr>
              <w:rPr>
                <w:rFonts w:ascii="Arial" w:hAnsi="Arial" w:cs="Arial"/>
                <w:sz w:val="18"/>
                <w:lang w:val="en-US"/>
              </w:rPr>
            </w:pPr>
            <w:r>
              <w:rPr>
                <w:rFonts w:ascii="Arial" w:hAnsi="Arial" w:cs="Arial"/>
                <w:sz w:val="18"/>
                <w:lang w:val="en-US"/>
              </w:rPr>
              <w:t>13</w:t>
            </w:r>
          </w:p>
        </w:tc>
        <w:tc>
          <w:tcPr>
            <w:tcW w:w="11552" w:type="dxa"/>
            <w:gridSpan w:val="2"/>
          </w:tcPr>
          <w:p w14:paraId="575DAA8E" w14:textId="77777777" w:rsidR="00ED078E" w:rsidRPr="00A437C1"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6C0815">
              <w:rPr>
                <w:rFonts w:ascii="Arial" w:hAnsi="Arial" w:cs="Arial"/>
                <w:sz w:val="18"/>
                <w:lang w:val="en-US"/>
              </w:rPr>
              <w:t>For the patients with COPD in the palliative phase that you treated in the past year, how often did you consult or refer to the following healthcare providers?</w:t>
            </w:r>
          </w:p>
        </w:tc>
        <w:tc>
          <w:tcPr>
            <w:tcW w:w="1210" w:type="dxa"/>
          </w:tcPr>
          <w:p w14:paraId="3F64FBA1" w14:textId="77777777" w:rsidR="00ED078E"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p>
        </w:tc>
        <w:tc>
          <w:tcPr>
            <w:tcW w:w="1417" w:type="dxa"/>
          </w:tcPr>
          <w:p w14:paraId="20161480" w14:textId="77777777" w:rsidR="00ED078E"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p>
        </w:tc>
      </w:tr>
      <w:tr w:rsidR="00ED078E" w:rsidRPr="00ED078E" w14:paraId="6D7CB4AC"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1CF3063A" w14:textId="77777777" w:rsidR="00ED078E" w:rsidRPr="0009324C" w:rsidRDefault="00ED078E" w:rsidP="00F14802">
            <w:pPr>
              <w:rPr>
                <w:rFonts w:ascii="Arial" w:hAnsi="Arial" w:cs="Arial"/>
                <w:sz w:val="18"/>
                <w:lang w:val="en-US"/>
              </w:rPr>
            </w:pPr>
          </w:p>
        </w:tc>
        <w:tc>
          <w:tcPr>
            <w:tcW w:w="4757" w:type="dxa"/>
          </w:tcPr>
          <w:p w14:paraId="324291DF" w14:textId="77777777" w:rsidR="00ED078E" w:rsidRPr="006C0815" w:rsidRDefault="00ED078E"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b/>
                <w:sz w:val="18"/>
                <w:lang w:val="en-US"/>
              </w:rPr>
            </w:pPr>
            <w:r w:rsidRPr="006C0815">
              <w:rPr>
                <w:rFonts w:ascii="Arial" w:hAnsi="Arial" w:cs="Arial"/>
                <w:sz w:val="18"/>
                <w:lang w:val="en-US"/>
              </w:rPr>
              <w:t>palliative care consultant in hospital</w:t>
            </w:r>
          </w:p>
        </w:tc>
        <w:tc>
          <w:tcPr>
            <w:tcW w:w="6795" w:type="dxa"/>
          </w:tcPr>
          <w:p w14:paraId="3EE2F7B2" w14:textId="77777777" w:rsidR="00ED078E" w:rsidRPr="00267BD6" w:rsidRDefault="00ED078E" w:rsidP="00F14802">
            <w:pPr>
              <w:cnfStyle w:val="000000000000" w:firstRow="0" w:lastRow="0" w:firstColumn="0" w:lastColumn="0" w:oddVBand="0" w:evenVBand="0" w:oddHBand="0" w:evenHBand="0" w:firstRowFirstColumn="0" w:firstRowLastColumn="0" w:lastRowFirstColumn="0" w:lastRowLastColumn="0"/>
              <w:rPr>
                <w:lang w:val="en-US"/>
              </w:rPr>
            </w:pPr>
            <w:r w:rsidRPr="0055770A">
              <w:rPr>
                <w:rFonts w:ascii="Arial" w:hAnsi="Arial" w:cs="Arial"/>
                <w:i/>
                <w:sz w:val="18"/>
                <w:lang w:val="en-US"/>
              </w:rPr>
              <w:t>Never – Rarely – Sometimes – Often – Always</w:t>
            </w:r>
          </w:p>
        </w:tc>
        <w:tc>
          <w:tcPr>
            <w:tcW w:w="1210" w:type="dxa"/>
          </w:tcPr>
          <w:p w14:paraId="24453FC8" w14:textId="285939D0" w:rsidR="00ED078E" w:rsidRPr="00956208" w:rsidRDefault="009A6663"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21 (16.2)</w:t>
            </w:r>
          </w:p>
        </w:tc>
        <w:tc>
          <w:tcPr>
            <w:tcW w:w="1417" w:type="dxa"/>
          </w:tcPr>
          <w:p w14:paraId="0FACA683" w14:textId="3A5978EE" w:rsidR="00ED078E" w:rsidRPr="00956208" w:rsidRDefault="003A30E0"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21 (6.9)</w:t>
            </w:r>
          </w:p>
        </w:tc>
      </w:tr>
      <w:tr w:rsidR="00ED078E" w:rsidRPr="00ED078E" w14:paraId="67FF0092"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642C1674" w14:textId="77777777" w:rsidR="00ED078E" w:rsidRPr="0009324C" w:rsidRDefault="00ED078E" w:rsidP="00F14802">
            <w:pPr>
              <w:rPr>
                <w:rFonts w:ascii="Arial" w:hAnsi="Arial" w:cs="Arial"/>
                <w:sz w:val="18"/>
                <w:lang w:val="en-US"/>
              </w:rPr>
            </w:pPr>
          </w:p>
        </w:tc>
        <w:tc>
          <w:tcPr>
            <w:tcW w:w="4757" w:type="dxa"/>
          </w:tcPr>
          <w:p w14:paraId="0A66569B" w14:textId="77777777" w:rsidR="00ED078E" w:rsidRPr="006C0815" w:rsidRDefault="00ED078E"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b/>
                <w:sz w:val="18"/>
                <w:lang w:val="en-US"/>
              </w:rPr>
            </w:pPr>
            <w:r w:rsidRPr="006C0815">
              <w:rPr>
                <w:rFonts w:ascii="Arial" w:hAnsi="Arial" w:cs="Arial"/>
                <w:sz w:val="18"/>
                <w:lang w:val="en-US"/>
              </w:rPr>
              <w:t>physiotherapist</w:t>
            </w:r>
          </w:p>
        </w:tc>
        <w:tc>
          <w:tcPr>
            <w:tcW w:w="6795" w:type="dxa"/>
          </w:tcPr>
          <w:p w14:paraId="13153275" w14:textId="77777777" w:rsidR="00ED078E" w:rsidRPr="00267BD6" w:rsidRDefault="00ED078E" w:rsidP="00F14802">
            <w:pPr>
              <w:cnfStyle w:val="000000000000" w:firstRow="0" w:lastRow="0" w:firstColumn="0" w:lastColumn="0" w:oddVBand="0" w:evenVBand="0" w:oddHBand="0" w:evenHBand="0" w:firstRowFirstColumn="0" w:firstRowLastColumn="0" w:lastRowFirstColumn="0" w:lastRowLastColumn="0"/>
              <w:rPr>
                <w:lang w:val="en-US"/>
              </w:rPr>
            </w:pPr>
            <w:r w:rsidRPr="0055770A">
              <w:rPr>
                <w:rFonts w:ascii="Arial" w:hAnsi="Arial" w:cs="Arial"/>
                <w:i/>
                <w:sz w:val="18"/>
                <w:lang w:val="en-US"/>
              </w:rPr>
              <w:t>Never – Rarely – Sometimes – Often – Always</w:t>
            </w:r>
          </w:p>
        </w:tc>
        <w:tc>
          <w:tcPr>
            <w:tcW w:w="1210" w:type="dxa"/>
          </w:tcPr>
          <w:p w14:paraId="2F3D642F" w14:textId="020BB83C" w:rsidR="00ED078E" w:rsidRPr="00956208" w:rsidRDefault="009A6663"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21 (16.2)</w:t>
            </w:r>
          </w:p>
        </w:tc>
        <w:tc>
          <w:tcPr>
            <w:tcW w:w="1417" w:type="dxa"/>
          </w:tcPr>
          <w:p w14:paraId="613922F5" w14:textId="1D1688E0" w:rsidR="00ED078E" w:rsidRPr="00956208" w:rsidRDefault="003A30E0"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16 (5.2)</w:t>
            </w:r>
          </w:p>
        </w:tc>
      </w:tr>
      <w:tr w:rsidR="00ED078E" w:rsidRPr="00ED078E" w14:paraId="02440402"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3CC5CCA3" w14:textId="77777777" w:rsidR="00ED078E" w:rsidRPr="0009324C" w:rsidRDefault="00ED078E" w:rsidP="00F14802">
            <w:pPr>
              <w:rPr>
                <w:rFonts w:ascii="Arial" w:hAnsi="Arial" w:cs="Arial"/>
                <w:sz w:val="18"/>
                <w:lang w:val="en-US"/>
              </w:rPr>
            </w:pPr>
          </w:p>
        </w:tc>
        <w:tc>
          <w:tcPr>
            <w:tcW w:w="4757" w:type="dxa"/>
          </w:tcPr>
          <w:p w14:paraId="0B485CC3" w14:textId="77777777" w:rsidR="00ED078E" w:rsidRPr="006C0815" w:rsidRDefault="00ED078E"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b/>
                <w:sz w:val="18"/>
                <w:lang w:val="en-US"/>
              </w:rPr>
            </w:pPr>
            <w:r w:rsidRPr="006C0815">
              <w:rPr>
                <w:rFonts w:ascii="Arial" w:hAnsi="Arial" w:cs="Arial"/>
                <w:sz w:val="18"/>
                <w:lang w:val="en-US"/>
              </w:rPr>
              <w:t>occupational therapist</w:t>
            </w:r>
          </w:p>
        </w:tc>
        <w:tc>
          <w:tcPr>
            <w:tcW w:w="6795" w:type="dxa"/>
          </w:tcPr>
          <w:p w14:paraId="721B6C9E" w14:textId="77777777" w:rsidR="00ED078E" w:rsidRPr="00267BD6" w:rsidRDefault="00ED078E" w:rsidP="00F14802">
            <w:pPr>
              <w:cnfStyle w:val="000000000000" w:firstRow="0" w:lastRow="0" w:firstColumn="0" w:lastColumn="0" w:oddVBand="0" w:evenVBand="0" w:oddHBand="0" w:evenHBand="0" w:firstRowFirstColumn="0" w:firstRowLastColumn="0" w:lastRowFirstColumn="0" w:lastRowLastColumn="0"/>
              <w:rPr>
                <w:lang w:val="en-US"/>
              </w:rPr>
            </w:pPr>
            <w:r w:rsidRPr="0055770A">
              <w:rPr>
                <w:rFonts w:ascii="Arial" w:hAnsi="Arial" w:cs="Arial"/>
                <w:i/>
                <w:sz w:val="18"/>
                <w:lang w:val="en-US"/>
              </w:rPr>
              <w:t>Never – Rarely – Sometimes – Often – Always</w:t>
            </w:r>
          </w:p>
        </w:tc>
        <w:tc>
          <w:tcPr>
            <w:tcW w:w="1210" w:type="dxa"/>
          </w:tcPr>
          <w:p w14:paraId="2122EA0D" w14:textId="214858BD" w:rsidR="00ED078E" w:rsidRPr="00956208" w:rsidRDefault="009A6663"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22 (16.9)</w:t>
            </w:r>
          </w:p>
        </w:tc>
        <w:tc>
          <w:tcPr>
            <w:tcW w:w="1417" w:type="dxa"/>
          </w:tcPr>
          <w:p w14:paraId="5379C9EA" w14:textId="5D643B36" w:rsidR="00ED078E" w:rsidRPr="00956208" w:rsidRDefault="003A30E0"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20 (6.6)</w:t>
            </w:r>
          </w:p>
        </w:tc>
      </w:tr>
      <w:tr w:rsidR="00ED078E" w:rsidRPr="00ED078E" w14:paraId="6EA0EA80"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065A66B8" w14:textId="77777777" w:rsidR="00ED078E" w:rsidRPr="0009324C" w:rsidRDefault="00ED078E" w:rsidP="00F14802">
            <w:pPr>
              <w:rPr>
                <w:rFonts w:ascii="Arial" w:hAnsi="Arial" w:cs="Arial"/>
                <w:sz w:val="18"/>
                <w:lang w:val="en-US"/>
              </w:rPr>
            </w:pPr>
          </w:p>
        </w:tc>
        <w:tc>
          <w:tcPr>
            <w:tcW w:w="4757" w:type="dxa"/>
          </w:tcPr>
          <w:p w14:paraId="552357D8" w14:textId="77777777" w:rsidR="00ED078E" w:rsidRPr="006C0815" w:rsidRDefault="00ED078E"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b/>
                <w:sz w:val="18"/>
                <w:lang w:val="en-US"/>
              </w:rPr>
            </w:pPr>
            <w:r w:rsidRPr="006C0815">
              <w:rPr>
                <w:rFonts w:ascii="Arial" w:hAnsi="Arial" w:cs="Arial"/>
                <w:sz w:val="18"/>
                <w:lang w:val="en-US"/>
              </w:rPr>
              <w:t>speech therapist</w:t>
            </w:r>
          </w:p>
        </w:tc>
        <w:tc>
          <w:tcPr>
            <w:tcW w:w="6795" w:type="dxa"/>
          </w:tcPr>
          <w:p w14:paraId="47EDD060" w14:textId="77777777" w:rsidR="00ED078E" w:rsidRPr="00267BD6" w:rsidRDefault="00ED078E" w:rsidP="00F14802">
            <w:pPr>
              <w:cnfStyle w:val="000000000000" w:firstRow="0" w:lastRow="0" w:firstColumn="0" w:lastColumn="0" w:oddVBand="0" w:evenVBand="0" w:oddHBand="0" w:evenHBand="0" w:firstRowFirstColumn="0" w:firstRowLastColumn="0" w:lastRowFirstColumn="0" w:lastRowLastColumn="0"/>
              <w:rPr>
                <w:lang w:val="en-US"/>
              </w:rPr>
            </w:pPr>
            <w:r w:rsidRPr="0055770A">
              <w:rPr>
                <w:rFonts w:ascii="Arial" w:hAnsi="Arial" w:cs="Arial"/>
                <w:i/>
                <w:sz w:val="18"/>
                <w:lang w:val="en-US"/>
              </w:rPr>
              <w:t>Never – Rarely – Sometimes – Often – Always</w:t>
            </w:r>
          </w:p>
        </w:tc>
        <w:tc>
          <w:tcPr>
            <w:tcW w:w="1210" w:type="dxa"/>
          </w:tcPr>
          <w:p w14:paraId="095FD868" w14:textId="55195613" w:rsidR="00ED078E" w:rsidRPr="00956208" w:rsidRDefault="009A6663"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23 (17.7)</w:t>
            </w:r>
          </w:p>
        </w:tc>
        <w:tc>
          <w:tcPr>
            <w:tcW w:w="1417" w:type="dxa"/>
          </w:tcPr>
          <w:p w14:paraId="3CFDC5FA" w14:textId="0675554B" w:rsidR="00ED078E" w:rsidRPr="00956208" w:rsidRDefault="003A30E0"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22 (7.2)</w:t>
            </w:r>
          </w:p>
        </w:tc>
      </w:tr>
      <w:tr w:rsidR="00ED078E" w:rsidRPr="00ED078E" w14:paraId="31CCC7C2"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2E5112CF" w14:textId="77777777" w:rsidR="00ED078E" w:rsidRPr="0009324C" w:rsidRDefault="00ED078E" w:rsidP="00F14802">
            <w:pPr>
              <w:rPr>
                <w:rFonts w:ascii="Arial" w:hAnsi="Arial" w:cs="Arial"/>
                <w:sz w:val="18"/>
                <w:lang w:val="en-US"/>
              </w:rPr>
            </w:pPr>
          </w:p>
        </w:tc>
        <w:tc>
          <w:tcPr>
            <w:tcW w:w="4757" w:type="dxa"/>
          </w:tcPr>
          <w:p w14:paraId="774B4EA9" w14:textId="77777777" w:rsidR="00ED078E" w:rsidRPr="006C0815" w:rsidRDefault="00ED078E"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b/>
                <w:sz w:val="18"/>
                <w:lang w:val="en-US"/>
              </w:rPr>
            </w:pPr>
            <w:r w:rsidRPr="006C0815">
              <w:rPr>
                <w:rFonts w:ascii="Arial" w:hAnsi="Arial" w:cs="Arial"/>
                <w:sz w:val="18"/>
                <w:lang w:val="en-US"/>
              </w:rPr>
              <w:t>psychologist</w:t>
            </w:r>
          </w:p>
        </w:tc>
        <w:tc>
          <w:tcPr>
            <w:tcW w:w="6795" w:type="dxa"/>
          </w:tcPr>
          <w:p w14:paraId="1F15A3D4" w14:textId="77777777" w:rsidR="00ED078E" w:rsidRPr="00267BD6" w:rsidRDefault="00ED078E" w:rsidP="00F14802">
            <w:pPr>
              <w:cnfStyle w:val="000000000000" w:firstRow="0" w:lastRow="0" w:firstColumn="0" w:lastColumn="0" w:oddVBand="0" w:evenVBand="0" w:oddHBand="0" w:evenHBand="0" w:firstRowFirstColumn="0" w:firstRowLastColumn="0" w:lastRowFirstColumn="0" w:lastRowLastColumn="0"/>
              <w:rPr>
                <w:lang w:val="en-US"/>
              </w:rPr>
            </w:pPr>
            <w:r w:rsidRPr="0055770A">
              <w:rPr>
                <w:rFonts w:ascii="Arial" w:hAnsi="Arial" w:cs="Arial"/>
                <w:i/>
                <w:sz w:val="18"/>
                <w:lang w:val="en-US"/>
              </w:rPr>
              <w:t>Never – Rarely – Sometimes – Often – Always</w:t>
            </w:r>
          </w:p>
        </w:tc>
        <w:tc>
          <w:tcPr>
            <w:tcW w:w="1210" w:type="dxa"/>
          </w:tcPr>
          <w:p w14:paraId="1C3ACE5D" w14:textId="6D2EC699" w:rsidR="00ED078E" w:rsidRPr="00956208" w:rsidRDefault="009A6663"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21 (16.2)</w:t>
            </w:r>
          </w:p>
        </w:tc>
        <w:tc>
          <w:tcPr>
            <w:tcW w:w="1417" w:type="dxa"/>
          </w:tcPr>
          <w:p w14:paraId="170B912A" w14:textId="39ABA240" w:rsidR="00ED078E" w:rsidRPr="00956208" w:rsidRDefault="003A30E0"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22 (7.2)</w:t>
            </w:r>
          </w:p>
        </w:tc>
      </w:tr>
      <w:tr w:rsidR="00ED078E" w:rsidRPr="00ED078E" w14:paraId="09E21B28"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18182C9B" w14:textId="77777777" w:rsidR="00ED078E" w:rsidRPr="0009324C" w:rsidRDefault="00ED078E" w:rsidP="00F14802">
            <w:pPr>
              <w:rPr>
                <w:rFonts w:ascii="Arial" w:hAnsi="Arial" w:cs="Arial"/>
                <w:sz w:val="18"/>
                <w:lang w:val="en-US"/>
              </w:rPr>
            </w:pPr>
          </w:p>
        </w:tc>
        <w:tc>
          <w:tcPr>
            <w:tcW w:w="4757" w:type="dxa"/>
          </w:tcPr>
          <w:p w14:paraId="7273E297" w14:textId="77777777" w:rsidR="00ED078E" w:rsidRPr="006C0815" w:rsidRDefault="00ED078E"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b/>
                <w:sz w:val="18"/>
                <w:lang w:val="en-US"/>
              </w:rPr>
            </w:pPr>
            <w:r w:rsidRPr="006C0815">
              <w:rPr>
                <w:rFonts w:ascii="Arial" w:hAnsi="Arial" w:cs="Arial"/>
                <w:sz w:val="18"/>
                <w:lang w:val="en-US"/>
              </w:rPr>
              <w:t>dietician</w:t>
            </w:r>
          </w:p>
        </w:tc>
        <w:tc>
          <w:tcPr>
            <w:tcW w:w="6795" w:type="dxa"/>
          </w:tcPr>
          <w:p w14:paraId="62C8A21B" w14:textId="77777777" w:rsidR="00ED078E" w:rsidRPr="00267BD6" w:rsidRDefault="00ED078E" w:rsidP="00F14802">
            <w:pPr>
              <w:cnfStyle w:val="000000000000" w:firstRow="0" w:lastRow="0" w:firstColumn="0" w:lastColumn="0" w:oddVBand="0" w:evenVBand="0" w:oddHBand="0" w:evenHBand="0" w:firstRowFirstColumn="0" w:firstRowLastColumn="0" w:lastRowFirstColumn="0" w:lastRowLastColumn="0"/>
              <w:rPr>
                <w:lang w:val="en-US"/>
              </w:rPr>
            </w:pPr>
            <w:r w:rsidRPr="0055770A">
              <w:rPr>
                <w:rFonts w:ascii="Arial" w:hAnsi="Arial" w:cs="Arial"/>
                <w:i/>
                <w:sz w:val="18"/>
                <w:lang w:val="en-US"/>
              </w:rPr>
              <w:t>Never – Rarely – Sometimes – Often – Always</w:t>
            </w:r>
          </w:p>
        </w:tc>
        <w:tc>
          <w:tcPr>
            <w:tcW w:w="1210" w:type="dxa"/>
          </w:tcPr>
          <w:p w14:paraId="45FFCB56" w14:textId="56A8EE3E" w:rsidR="00ED078E" w:rsidRPr="00956208" w:rsidRDefault="009A6663"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23 (17.7)</w:t>
            </w:r>
          </w:p>
        </w:tc>
        <w:tc>
          <w:tcPr>
            <w:tcW w:w="1417" w:type="dxa"/>
          </w:tcPr>
          <w:p w14:paraId="012880CE" w14:textId="3585725F" w:rsidR="00ED078E" w:rsidRPr="00956208" w:rsidRDefault="003A30E0"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24 (7.9)</w:t>
            </w:r>
          </w:p>
        </w:tc>
      </w:tr>
      <w:tr w:rsidR="00ED078E" w:rsidRPr="00ED078E" w14:paraId="0BFFAF88"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4238897A" w14:textId="77777777" w:rsidR="00ED078E" w:rsidRPr="0009324C" w:rsidRDefault="00ED078E" w:rsidP="00F14802">
            <w:pPr>
              <w:rPr>
                <w:rFonts w:ascii="Arial" w:hAnsi="Arial" w:cs="Arial"/>
                <w:sz w:val="18"/>
                <w:lang w:val="en-US"/>
              </w:rPr>
            </w:pPr>
          </w:p>
        </w:tc>
        <w:tc>
          <w:tcPr>
            <w:tcW w:w="4757" w:type="dxa"/>
          </w:tcPr>
          <w:p w14:paraId="0DFED84A" w14:textId="77777777" w:rsidR="00ED078E" w:rsidRPr="006C0815" w:rsidRDefault="00ED078E"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b/>
                <w:sz w:val="18"/>
                <w:lang w:val="en-US"/>
              </w:rPr>
            </w:pPr>
            <w:r w:rsidRPr="006C0815">
              <w:rPr>
                <w:rFonts w:ascii="Arial" w:hAnsi="Arial" w:cs="Arial"/>
                <w:sz w:val="18"/>
                <w:lang w:val="en-US"/>
              </w:rPr>
              <w:t>spiritual caregiver</w:t>
            </w:r>
          </w:p>
        </w:tc>
        <w:tc>
          <w:tcPr>
            <w:tcW w:w="6795" w:type="dxa"/>
          </w:tcPr>
          <w:p w14:paraId="04BC4B47" w14:textId="77777777" w:rsidR="00ED078E" w:rsidRPr="00267BD6" w:rsidRDefault="00ED078E" w:rsidP="00F14802">
            <w:pPr>
              <w:cnfStyle w:val="000000000000" w:firstRow="0" w:lastRow="0" w:firstColumn="0" w:lastColumn="0" w:oddVBand="0" w:evenVBand="0" w:oddHBand="0" w:evenHBand="0" w:firstRowFirstColumn="0" w:firstRowLastColumn="0" w:lastRowFirstColumn="0" w:lastRowLastColumn="0"/>
              <w:rPr>
                <w:lang w:val="en-US"/>
              </w:rPr>
            </w:pPr>
            <w:r w:rsidRPr="0055770A">
              <w:rPr>
                <w:rFonts w:ascii="Arial" w:hAnsi="Arial" w:cs="Arial"/>
                <w:i/>
                <w:sz w:val="18"/>
                <w:lang w:val="en-US"/>
              </w:rPr>
              <w:t>Never – Rarely – Sometimes – Often – Always</w:t>
            </w:r>
          </w:p>
        </w:tc>
        <w:tc>
          <w:tcPr>
            <w:tcW w:w="1210" w:type="dxa"/>
          </w:tcPr>
          <w:p w14:paraId="46A0A5B4" w14:textId="5AB4F5FA" w:rsidR="00ED078E" w:rsidRPr="00956208" w:rsidRDefault="009A6663"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22 (16.9)</w:t>
            </w:r>
          </w:p>
        </w:tc>
        <w:tc>
          <w:tcPr>
            <w:tcW w:w="1417" w:type="dxa"/>
          </w:tcPr>
          <w:p w14:paraId="1C01CC1A" w14:textId="23FEB1BF" w:rsidR="00ED078E" w:rsidRPr="00956208" w:rsidRDefault="003A30E0"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24 (7.9)</w:t>
            </w:r>
          </w:p>
        </w:tc>
      </w:tr>
      <w:tr w:rsidR="00ED078E" w:rsidRPr="00ED078E" w14:paraId="0EDDB861"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6AFD9CB7" w14:textId="77777777" w:rsidR="00ED078E" w:rsidRPr="0009324C" w:rsidRDefault="00ED078E" w:rsidP="00F14802">
            <w:pPr>
              <w:rPr>
                <w:rFonts w:ascii="Arial" w:hAnsi="Arial" w:cs="Arial"/>
                <w:sz w:val="18"/>
                <w:lang w:val="en-US"/>
              </w:rPr>
            </w:pPr>
          </w:p>
        </w:tc>
        <w:tc>
          <w:tcPr>
            <w:tcW w:w="4757" w:type="dxa"/>
          </w:tcPr>
          <w:p w14:paraId="1E720E0C" w14:textId="77777777" w:rsidR="00ED078E" w:rsidRPr="006C0815" w:rsidRDefault="00ED078E" w:rsidP="00F14802">
            <w:pPr>
              <w:ind w:left="319"/>
              <w:cnfStyle w:val="000000000000" w:firstRow="0" w:lastRow="0" w:firstColumn="0" w:lastColumn="0" w:oddVBand="0" w:evenVBand="0" w:oddHBand="0" w:evenHBand="0" w:firstRowFirstColumn="0" w:firstRowLastColumn="0" w:lastRowFirstColumn="0" w:lastRowLastColumn="0"/>
              <w:rPr>
                <w:rFonts w:ascii="Arial" w:hAnsi="Arial" w:cs="Arial"/>
                <w:b/>
                <w:sz w:val="18"/>
                <w:lang w:val="en-US"/>
              </w:rPr>
            </w:pPr>
            <w:r w:rsidRPr="006C0815">
              <w:rPr>
                <w:rFonts w:ascii="Arial" w:hAnsi="Arial" w:cs="Arial"/>
                <w:sz w:val="18"/>
                <w:lang w:val="en-US"/>
              </w:rPr>
              <w:t>social worker</w:t>
            </w:r>
          </w:p>
        </w:tc>
        <w:tc>
          <w:tcPr>
            <w:tcW w:w="6795" w:type="dxa"/>
          </w:tcPr>
          <w:p w14:paraId="189195B0" w14:textId="77777777" w:rsidR="00ED078E" w:rsidRPr="00267BD6" w:rsidRDefault="00ED078E" w:rsidP="00F14802">
            <w:pPr>
              <w:cnfStyle w:val="000000000000" w:firstRow="0" w:lastRow="0" w:firstColumn="0" w:lastColumn="0" w:oddVBand="0" w:evenVBand="0" w:oddHBand="0" w:evenHBand="0" w:firstRowFirstColumn="0" w:firstRowLastColumn="0" w:lastRowFirstColumn="0" w:lastRowLastColumn="0"/>
              <w:rPr>
                <w:lang w:val="en-US"/>
              </w:rPr>
            </w:pPr>
            <w:r w:rsidRPr="0055770A">
              <w:rPr>
                <w:rFonts w:ascii="Arial" w:hAnsi="Arial" w:cs="Arial"/>
                <w:i/>
                <w:sz w:val="18"/>
                <w:lang w:val="en-US"/>
              </w:rPr>
              <w:t>Never – Rarely – Sometimes – Often – Always</w:t>
            </w:r>
          </w:p>
        </w:tc>
        <w:tc>
          <w:tcPr>
            <w:tcW w:w="1210" w:type="dxa"/>
          </w:tcPr>
          <w:p w14:paraId="242844AD" w14:textId="29C893EC" w:rsidR="00ED078E" w:rsidRPr="00956208" w:rsidRDefault="009A6663"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23 (17.7)</w:t>
            </w:r>
          </w:p>
        </w:tc>
        <w:tc>
          <w:tcPr>
            <w:tcW w:w="1417" w:type="dxa"/>
          </w:tcPr>
          <w:p w14:paraId="37DF5C1E" w14:textId="014B8252" w:rsidR="00ED078E" w:rsidRPr="00956208" w:rsidRDefault="003A30E0"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25 (8.2)</w:t>
            </w:r>
          </w:p>
        </w:tc>
      </w:tr>
      <w:tr w:rsidR="00ED078E" w:rsidRPr="0009324C" w14:paraId="08B2C46B" w14:textId="77777777" w:rsidTr="00F14802">
        <w:tc>
          <w:tcPr>
            <w:cnfStyle w:val="001000000000" w:firstRow="0" w:lastRow="0" w:firstColumn="1" w:lastColumn="0" w:oddVBand="0" w:evenVBand="0" w:oddHBand="0" w:evenHBand="0" w:firstRowFirstColumn="0" w:firstRowLastColumn="0" w:lastRowFirstColumn="0" w:lastRowLastColumn="0"/>
            <w:tcW w:w="12110" w:type="dxa"/>
            <w:gridSpan w:val="3"/>
          </w:tcPr>
          <w:p w14:paraId="6AF70DAB" w14:textId="77777777" w:rsidR="00ED078E" w:rsidRDefault="00ED078E" w:rsidP="00F14802">
            <w:pPr>
              <w:rPr>
                <w:rFonts w:ascii="Arial" w:hAnsi="Arial" w:cs="Arial"/>
                <w:b w:val="0"/>
                <w:bCs w:val="0"/>
                <w:sz w:val="18"/>
                <w:lang w:val="en-US"/>
              </w:rPr>
            </w:pPr>
          </w:p>
          <w:p w14:paraId="22D44E50" w14:textId="77777777" w:rsidR="00ED078E" w:rsidRPr="00B02CBA" w:rsidRDefault="00ED078E" w:rsidP="00F14802">
            <w:pPr>
              <w:rPr>
                <w:rFonts w:ascii="Arial" w:hAnsi="Arial" w:cs="Arial"/>
                <w:b w:val="0"/>
                <w:bCs w:val="0"/>
                <w:sz w:val="18"/>
                <w:lang w:val="en-US"/>
              </w:rPr>
            </w:pPr>
            <w:r>
              <w:rPr>
                <w:rFonts w:ascii="Arial" w:hAnsi="Arial" w:cs="Arial"/>
                <w:sz w:val="18"/>
                <w:lang w:val="en-US"/>
              </w:rPr>
              <w:t>Bereavement care</w:t>
            </w:r>
          </w:p>
        </w:tc>
        <w:tc>
          <w:tcPr>
            <w:tcW w:w="1210" w:type="dxa"/>
          </w:tcPr>
          <w:p w14:paraId="45CD09D6" w14:textId="77777777" w:rsidR="00ED078E"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b/>
                <w:bCs/>
                <w:sz w:val="18"/>
                <w:lang w:val="en-US"/>
              </w:rPr>
            </w:pPr>
          </w:p>
        </w:tc>
        <w:tc>
          <w:tcPr>
            <w:tcW w:w="1417" w:type="dxa"/>
          </w:tcPr>
          <w:p w14:paraId="65FF281D" w14:textId="77777777" w:rsidR="00ED078E"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b/>
                <w:bCs/>
                <w:sz w:val="18"/>
                <w:lang w:val="en-US"/>
              </w:rPr>
            </w:pPr>
          </w:p>
        </w:tc>
      </w:tr>
      <w:tr w:rsidR="00ED078E" w:rsidRPr="00ED078E" w14:paraId="7D74B02F"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4D25F537" w14:textId="77777777" w:rsidR="00ED078E" w:rsidRPr="0009324C" w:rsidRDefault="00ED078E" w:rsidP="00F14802">
            <w:pPr>
              <w:rPr>
                <w:rFonts w:ascii="Arial" w:hAnsi="Arial" w:cs="Arial"/>
                <w:sz w:val="18"/>
                <w:lang w:val="en-US"/>
              </w:rPr>
            </w:pPr>
            <w:r>
              <w:rPr>
                <w:rFonts w:ascii="Arial" w:hAnsi="Arial" w:cs="Arial"/>
                <w:sz w:val="18"/>
                <w:lang w:val="en-US"/>
              </w:rPr>
              <w:t>14</w:t>
            </w:r>
          </w:p>
        </w:tc>
        <w:tc>
          <w:tcPr>
            <w:tcW w:w="4757" w:type="dxa"/>
          </w:tcPr>
          <w:p w14:paraId="443D2F99" w14:textId="77777777" w:rsidR="00ED078E" w:rsidRPr="006C0815"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6C0815">
              <w:rPr>
                <w:rFonts w:ascii="Arial" w:hAnsi="Arial" w:cs="Arial"/>
                <w:sz w:val="18"/>
                <w:lang w:val="en-US"/>
              </w:rPr>
              <w:t>Of your patients with COPD who died in the past year, how often did you provide aftercare (care/support) to the relatives?</w:t>
            </w:r>
          </w:p>
        </w:tc>
        <w:tc>
          <w:tcPr>
            <w:tcW w:w="6795" w:type="dxa"/>
          </w:tcPr>
          <w:p w14:paraId="7A57DAA5" w14:textId="77777777" w:rsidR="00ED078E" w:rsidRPr="00267BD6" w:rsidRDefault="00ED078E" w:rsidP="00F14802">
            <w:pPr>
              <w:cnfStyle w:val="000000000000" w:firstRow="0" w:lastRow="0" w:firstColumn="0" w:lastColumn="0" w:oddVBand="0" w:evenVBand="0" w:oddHBand="0" w:evenHBand="0" w:firstRowFirstColumn="0" w:firstRowLastColumn="0" w:lastRowFirstColumn="0" w:lastRowLastColumn="0"/>
              <w:rPr>
                <w:lang w:val="en-US"/>
              </w:rPr>
            </w:pPr>
            <w:r w:rsidRPr="0055770A">
              <w:rPr>
                <w:rFonts w:ascii="Arial" w:hAnsi="Arial" w:cs="Arial"/>
                <w:i/>
                <w:sz w:val="18"/>
                <w:lang w:val="en-US"/>
              </w:rPr>
              <w:t>Never – Rarely – Sometimes – Often – Always</w:t>
            </w:r>
          </w:p>
        </w:tc>
        <w:tc>
          <w:tcPr>
            <w:tcW w:w="1210" w:type="dxa"/>
          </w:tcPr>
          <w:p w14:paraId="176BD285" w14:textId="334D1520" w:rsidR="00ED078E" w:rsidRPr="00956208" w:rsidRDefault="009A6663"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26 (20.0)</w:t>
            </w:r>
          </w:p>
        </w:tc>
        <w:tc>
          <w:tcPr>
            <w:tcW w:w="1417" w:type="dxa"/>
          </w:tcPr>
          <w:p w14:paraId="1E78056C" w14:textId="2A907A29" w:rsidR="00ED078E" w:rsidRPr="00956208" w:rsidRDefault="0011639C"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27 (8.9)</w:t>
            </w:r>
          </w:p>
        </w:tc>
      </w:tr>
      <w:tr w:rsidR="00ED078E" w:rsidRPr="0009324C" w14:paraId="4C51D050" w14:textId="77777777" w:rsidTr="00F14802">
        <w:tc>
          <w:tcPr>
            <w:cnfStyle w:val="001000000000" w:firstRow="0" w:lastRow="0" w:firstColumn="1" w:lastColumn="0" w:oddVBand="0" w:evenVBand="0" w:oddHBand="0" w:evenHBand="0" w:firstRowFirstColumn="0" w:firstRowLastColumn="0" w:lastRowFirstColumn="0" w:lastRowLastColumn="0"/>
            <w:tcW w:w="12110" w:type="dxa"/>
            <w:gridSpan w:val="3"/>
          </w:tcPr>
          <w:p w14:paraId="009804DF" w14:textId="77777777" w:rsidR="00ED078E" w:rsidRDefault="00ED078E" w:rsidP="00F14802">
            <w:pPr>
              <w:rPr>
                <w:rFonts w:ascii="Arial" w:hAnsi="Arial" w:cs="Arial"/>
                <w:b w:val="0"/>
                <w:bCs w:val="0"/>
                <w:sz w:val="18"/>
                <w:lang w:val="en-US"/>
              </w:rPr>
            </w:pPr>
          </w:p>
          <w:p w14:paraId="62FF93FC" w14:textId="77777777" w:rsidR="00ED078E" w:rsidRPr="00B02CBA" w:rsidRDefault="00ED078E" w:rsidP="00F14802">
            <w:pPr>
              <w:rPr>
                <w:rFonts w:ascii="Arial" w:hAnsi="Arial" w:cs="Arial"/>
                <w:b w:val="0"/>
                <w:bCs w:val="0"/>
                <w:sz w:val="18"/>
                <w:lang w:val="en-US"/>
              </w:rPr>
            </w:pPr>
            <w:r>
              <w:rPr>
                <w:rFonts w:ascii="Arial" w:hAnsi="Arial" w:cs="Arial"/>
                <w:sz w:val="18"/>
                <w:lang w:val="en-US"/>
              </w:rPr>
              <w:t>Barriers</w:t>
            </w:r>
          </w:p>
        </w:tc>
        <w:tc>
          <w:tcPr>
            <w:tcW w:w="1210" w:type="dxa"/>
          </w:tcPr>
          <w:p w14:paraId="01DD1480" w14:textId="77777777" w:rsidR="00ED078E"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b/>
                <w:bCs/>
                <w:sz w:val="18"/>
                <w:lang w:val="en-US"/>
              </w:rPr>
            </w:pPr>
          </w:p>
        </w:tc>
        <w:tc>
          <w:tcPr>
            <w:tcW w:w="1417" w:type="dxa"/>
          </w:tcPr>
          <w:p w14:paraId="19682B4C" w14:textId="77777777" w:rsidR="00ED078E"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b/>
                <w:bCs/>
                <w:sz w:val="18"/>
                <w:lang w:val="en-US"/>
              </w:rPr>
            </w:pPr>
          </w:p>
        </w:tc>
      </w:tr>
      <w:tr w:rsidR="00ED078E" w:rsidRPr="0009324C" w14:paraId="4AD18D89" w14:textId="77777777" w:rsidTr="00F14802">
        <w:tc>
          <w:tcPr>
            <w:tcW w:w="558" w:type="dxa"/>
          </w:tcPr>
          <w:p w14:paraId="79B16566" w14:textId="77777777" w:rsidR="00ED078E" w:rsidRPr="0009324C" w:rsidRDefault="00ED078E" w:rsidP="00F14802">
            <w:pPr>
              <w:cnfStyle w:val="001000000000" w:firstRow="0" w:lastRow="0" w:firstColumn="1"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15</w:t>
            </w:r>
          </w:p>
        </w:tc>
        <w:tc>
          <w:tcPr>
            <w:tcW w:w="4757" w:type="dxa"/>
          </w:tcPr>
          <w:p w14:paraId="258C002E" w14:textId="77777777" w:rsidR="00ED078E" w:rsidRPr="006C0815" w:rsidRDefault="00ED078E" w:rsidP="00F14802">
            <w:pPr>
              <w:rPr>
                <w:rFonts w:ascii="Arial" w:hAnsi="Arial" w:cs="Arial"/>
                <w:sz w:val="18"/>
                <w:lang w:val="en-US"/>
              </w:rPr>
            </w:pPr>
            <w:r w:rsidRPr="006C0815">
              <w:rPr>
                <w:rFonts w:ascii="Arial" w:hAnsi="Arial" w:cs="Arial"/>
                <w:sz w:val="18"/>
                <w:lang w:val="en-US"/>
              </w:rPr>
              <w:t xml:space="preserve">In your opinion, what are the most important reasons that there is little or no discussion about the palliative phase, palliative treatment options and/or treatment </w:t>
            </w:r>
            <w:r w:rsidRPr="006C0815">
              <w:rPr>
                <w:rFonts w:ascii="Arial" w:hAnsi="Arial" w:cs="Arial"/>
                <w:sz w:val="18"/>
                <w:lang w:val="en-US"/>
              </w:rPr>
              <w:lastRenderedPageBreak/>
              <w:t>preferences with a patient with COPD? (</w:t>
            </w:r>
            <w:r>
              <w:rPr>
                <w:rFonts w:ascii="Arial" w:hAnsi="Arial" w:cs="Arial"/>
                <w:sz w:val="18"/>
                <w:lang w:val="en-US"/>
              </w:rPr>
              <w:t>M</w:t>
            </w:r>
            <w:r w:rsidRPr="006C0815">
              <w:rPr>
                <w:rFonts w:ascii="Arial" w:hAnsi="Arial" w:cs="Arial"/>
                <w:sz w:val="18"/>
                <w:lang w:val="en-US"/>
              </w:rPr>
              <w:t>ultiple answer options possible)</w:t>
            </w:r>
          </w:p>
        </w:tc>
        <w:tc>
          <w:tcPr>
            <w:tcW w:w="6795" w:type="dxa"/>
          </w:tcPr>
          <w:p w14:paraId="06EF9D96" w14:textId="77777777" w:rsidR="00ED078E" w:rsidRPr="00267BD6" w:rsidRDefault="00ED078E" w:rsidP="00F14802">
            <w:pPr>
              <w:pStyle w:val="Lijstalinea"/>
              <w:numPr>
                <w:ilvl w:val="0"/>
                <w:numId w:val="3"/>
              </w:numPr>
              <w:rPr>
                <w:rFonts w:ascii="Arial" w:hAnsi="Arial" w:cs="Arial"/>
                <w:i/>
                <w:sz w:val="18"/>
                <w:lang w:val="en-US"/>
              </w:rPr>
            </w:pPr>
            <w:r w:rsidRPr="00267BD6">
              <w:rPr>
                <w:rFonts w:ascii="Arial" w:hAnsi="Arial" w:cs="Arial"/>
                <w:i/>
                <w:sz w:val="18"/>
                <w:lang w:val="en-US"/>
              </w:rPr>
              <w:lastRenderedPageBreak/>
              <w:t>The difficulty of predicting the disease course of COPD</w:t>
            </w:r>
          </w:p>
          <w:p w14:paraId="317D31CD" w14:textId="77777777" w:rsidR="00ED078E" w:rsidRPr="00267BD6" w:rsidRDefault="00ED078E" w:rsidP="00F14802">
            <w:pPr>
              <w:pStyle w:val="Lijstalinea"/>
              <w:numPr>
                <w:ilvl w:val="0"/>
                <w:numId w:val="3"/>
              </w:numPr>
              <w:rPr>
                <w:rFonts w:ascii="Arial" w:hAnsi="Arial" w:cs="Arial"/>
                <w:i/>
                <w:sz w:val="18"/>
                <w:lang w:val="en-US"/>
              </w:rPr>
            </w:pPr>
            <w:r w:rsidRPr="00267BD6">
              <w:rPr>
                <w:rFonts w:ascii="Arial" w:hAnsi="Arial" w:cs="Arial"/>
                <w:i/>
                <w:sz w:val="18"/>
                <w:lang w:val="en-US"/>
              </w:rPr>
              <w:t>The lack of a clear definition of the palliative phase in COPD</w:t>
            </w:r>
          </w:p>
          <w:p w14:paraId="2AEC42B1" w14:textId="77777777" w:rsidR="00ED078E" w:rsidRPr="00267BD6" w:rsidRDefault="00ED078E" w:rsidP="00F14802">
            <w:pPr>
              <w:pStyle w:val="Lijstalinea"/>
              <w:numPr>
                <w:ilvl w:val="0"/>
                <w:numId w:val="3"/>
              </w:numPr>
              <w:rPr>
                <w:rFonts w:ascii="Arial" w:hAnsi="Arial" w:cs="Arial"/>
                <w:i/>
                <w:sz w:val="18"/>
                <w:lang w:val="en-US"/>
              </w:rPr>
            </w:pPr>
            <w:r w:rsidRPr="00267BD6">
              <w:rPr>
                <w:rFonts w:ascii="Arial" w:hAnsi="Arial" w:cs="Arial"/>
                <w:i/>
                <w:sz w:val="18"/>
                <w:lang w:val="en-US"/>
              </w:rPr>
              <w:lastRenderedPageBreak/>
              <w:t xml:space="preserve">Healthcare professionals find it difficult to discuss this topic with COPD patients </w:t>
            </w:r>
          </w:p>
          <w:p w14:paraId="44C74323" w14:textId="77777777" w:rsidR="00ED078E" w:rsidRPr="00267BD6" w:rsidRDefault="00ED078E" w:rsidP="00F14802">
            <w:pPr>
              <w:pStyle w:val="Lijstalinea"/>
              <w:numPr>
                <w:ilvl w:val="0"/>
                <w:numId w:val="3"/>
              </w:numPr>
              <w:rPr>
                <w:rFonts w:ascii="Arial" w:hAnsi="Arial" w:cs="Arial"/>
                <w:i/>
                <w:sz w:val="18"/>
                <w:lang w:val="en-US"/>
              </w:rPr>
            </w:pPr>
            <w:r w:rsidRPr="00267BD6">
              <w:rPr>
                <w:rFonts w:ascii="Arial" w:hAnsi="Arial" w:cs="Arial"/>
                <w:i/>
                <w:sz w:val="18"/>
                <w:lang w:val="en-US"/>
              </w:rPr>
              <w:t>Insufficient knowledge about treatment options in the palliative phase</w:t>
            </w:r>
          </w:p>
          <w:p w14:paraId="2B677074" w14:textId="77777777" w:rsidR="00ED078E" w:rsidRPr="00267BD6" w:rsidRDefault="00ED078E" w:rsidP="00F14802">
            <w:pPr>
              <w:pStyle w:val="Lijstalinea"/>
              <w:numPr>
                <w:ilvl w:val="0"/>
                <w:numId w:val="3"/>
              </w:numPr>
              <w:rPr>
                <w:rFonts w:ascii="Arial" w:hAnsi="Arial" w:cs="Arial"/>
                <w:i/>
                <w:sz w:val="18"/>
                <w:lang w:val="en-US"/>
              </w:rPr>
            </w:pPr>
            <w:r w:rsidRPr="00267BD6">
              <w:rPr>
                <w:rFonts w:ascii="Arial" w:hAnsi="Arial" w:cs="Arial"/>
                <w:i/>
                <w:sz w:val="18"/>
                <w:lang w:val="en-US"/>
              </w:rPr>
              <w:t>The fear of losing the patient's hope</w:t>
            </w:r>
          </w:p>
          <w:p w14:paraId="3A51EAB5" w14:textId="77777777" w:rsidR="00ED078E" w:rsidRPr="00267BD6" w:rsidRDefault="00ED078E" w:rsidP="00F14802">
            <w:pPr>
              <w:pStyle w:val="Lijstalinea"/>
              <w:numPr>
                <w:ilvl w:val="0"/>
                <w:numId w:val="3"/>
              </w:numPr>
              <w:rPr>
                <w:rFonts w:ascii="Arial" w:hAnsi="Arial" w:cs="Arial"/>
                <w:i/>
                <w:sz w:val="18"/>
                <w:lang w:val="en-US"/>
              </w:rPr>
            </w:pPr>
            <w:r w:rsidRPr="00267BD6">
              <w:rPr>
                <w:rFonts w:ascii="Arial" w:hAnsi="Arial" w:cs="Arial"/>
                <w:i/>
                <w:sz w:val="18"/>
                <w:lang w:val="en-US"/>
              </w:rPr>
              <w:t>Patients do not want to discuss this topic</w:t>
            </w:r>
          </w:p>
          <w:p w14:paraId="73A5F00D" w14:textId="77777777" w:rsidR="00ED078E" w:rsidRPr="00267BD6" w:rsidRDefault="00ED078E" w:rsidP="00F14802">
            <w:pPr>
              <w:pStyle w:val="Lijstalinea"/>
              <w:numPr>
                <w:ilvl w:val="0"/>
                <w:numId w:val="3"/>
              </w:numPr>
              <w:rPr>
                <w:rFonts w:ascii="Arial" w:hAnsi="Arial" w:cs="Arial"/>
                <w:i/>
                <w:sz w:val="18"/>
                <w:lang w:val="en-US"/>
              </w:rPr>
            </w:pPr>
            <w:r w:rsidRPr="00267BD6">
              <w:rPr>
                <w:rFonts w:ascii="Arial" w:hAnsi="Arial" w:cs="Arial"/>
                <w:i/>
                <w:sz w:val="18"/>
                <w:lang w:val="en-US"/>
              </w:rPr>
              <w:t>Patients have insufficient insight in and knowledge of their disease</w:t>
            </w:r>
          </w:p>
          <w:p w14:paraId="3FF71BCF" w14:textId="77777777" w:rsidR="00ED078E" w:rsidRPr="00267BD6" w:rsidRDefault="00ED078E" w:rsidP="00F14802">
            <w:pPr>
              <w:pStyle w:val="Lijstalinea"/>
              <w:numPr>
                <w:ilvl w:val="0"/>
                <w:numId w:val="3"/>
              </w:numPr>
              <w:rPr>
                <w:rFonts w:ascii="Arial" w:hAnsi="Arial" w:cs="Arial"/>
                <w:i/>
                <w:sz w:val="18"/>
                <w:lang w:val="en-US"/>
              </w:rPr>
            </w:pPr>
            <w:r w:rsidRPr="00267BD6">
              <w:rPr>
                <w:rFonts w:ascii="Arial" w:hAnsi="Arial" w:cs="Arial"/>
                <w:i/>
                <w:sz w:val="18"/>
                <w:lang w:val="en-US"/>
              </w:rPr>
              <w:t>Relatives do not want to discuss this topic</w:t>
            </w:r>
          </w:p>
          <w:p w14:paraId="05F29C0F" w14:textId="48A229D5" w:rsidR="00ED078E" w:rsidRPr="00267BD6" w:rsidRDefault="002641E5" w:rsidP="00F14802">
            <w:pPr>
              <w:pStyle w:val="Lijstalinea"/>
              <w:numPr>
                <w:ilvl w:val="0"/>
                <w:numId w:val="3"/>
              </w:numPr>
              <w:rPr>
                <w:rFonts w:ascii="Arial" w:hAnsi="Arial" w:cs="Arial"/>
                <w:i/>
                <w:sz w:val="18"/>
                <w:lang w:val="en-US"/>
              </w:rPr>
            </w:pPr>
            <w:r w:rsidRPr="002641E5">
              <w:rPr>
                <w:rFonts w:ascii="Arial" w:hAnsi="Arial" w:cs="Arial"/>
                <w:i/>
                <w:sz w:val="18"/>
                <w:lang w:val="en-US"/>
              </w:rPr>
              <w:t>Patients have difficulty specifying what future care</w:t>
            </w:r>
            <w:r w:rsidR="00F83106">
              <w:rPr>
                <w:rFonts w:ascii="Arial" w:hAnsi="Arial" w:cs="Arial"/>
                <w:i/>
                <w:sz w:val="18"/>
                <w:lang w:val="en-US"/>
              </w:rPr>
              <w:t>/treatment</w:t>
            </w:r>
            <w:r w:rsidRPr="002641E5">
              <w:rPr>
                <w:rFonts w:ascii="Arial" w:hAnsi="Arial" w:cs="Arial"/>
                <w:i/>
                <w:sz w:val="18"/>
                <w:lang w:val="en-US"/>
              </w:rPr>
              <w:t xml:space="preserve"> they want</w:t>
            </w:r>
            <w:r w:rsidR="00F83106">
              <w:rPr>
                <w:rFonts w:ascii="Arial" w:hAnsi="Arial" w:cs="Arial"/>
                <w:i/>
                <w:sz w:val="18"/>
                <w:lang w:val="en-US"/>
              </w:rPr>
              <w:t xml:space="preserve"> </w:t>
            </w:r>
            <w:r w:rsidR="00ED078E" w:rsidRPr="00267BD6">
              <w:rPr>
                <w:rFonts w:ascii="Arial" w:hAnsi="Arial" w:cs="Arial"/>
                <w:i/>
                <w:sz w:val="18"/>
                <w:lang w:val="en-US"/>
              </w:rPr>
              <w:t xml:space="preserve">if their situation deteriorates  </w:t>
            </w:r>
            <w:bookmarkStart w:id="0" w:name="_GoBack"/>
            <w:bookmarkEnd w:id="0"/>
          </w:p>
          <w:p w14:paraId="4759A658" w14:textId="77777777" w:rsidR="00ED078E" w:rsidRPr="00267BD6" w:rsidRDefault="00ED078E" w:rsidP="00F14802">
            <w:pPr>
              <w:pStyle w:val="Lijstalinea"/>
              <w:numPr>
                <w:ilvl w:val="0"/>
                <w:numId w:val="3"/>
              </w:numPr>
              <w:rPr>
                <w:rFonts w:ascii="Arial" w:hAnsi="Arial" w:cs="Arial"/>
                <w:i/>
                <w:sz w:val="18"/>
                <w:lang w:val="en-US"/>
              </w:rPr>
            </w:pPr>
            <w:r w:rsidRPr="00267BD6">
              <w:rPr>
                <w:rFonts w:ascii="Arial" w:hAnsi="Arial" w:cs="Arial"/>
                <w:i/>
                <w:sz w:val="18"/>
                <w:lang w:val="en-US"/>
              </w:rPr>
              <w:t>Patients' care/treatment wishes change over time</w:t>
            </w:r>
          </w:p>
          <w:p w14:paraId="554F4EF7" w14:textId="77777777" w:rsidR="00ED078E" w:rsidRPr="00267BD6" w:rsidRDefault="00ED078E" w:rsidP="00F14802">
            <w:pPr>
              <w:pStyle w:val="Lijstalinea"/>
              <w:numPr>
                <w:ilvl w:val="0"/>
                <w:numId w:val="3"/>
              </w:numPr>
              <w:rPr>
                <w:rFonts w:ascii="Arial" w:hAnsi="Arial" w:cs="Arial"/>
                <w:i/>
                <w:sz w:val="18"/>
                <w:lang w:val="en-US"/>
              </w:rPr>
            </w:pPr>
            <w:r w:rsidRPr="00267BD6">
              <w:rPr>
                <w:rFonts w:ascii="Arial" w:hAnsi="Arial" w:cs="Arial"/>
                <w:i/>
                <w:sz w:val="18"/>
                <w:lang w:val="en-US"/>
              </w:rPr>
              <w:t>Suboptimal information exchange between primary and secondary care</w:t>
            </w:r>
          </w:p>
          <w:p w14:paraId="5E954121" w14:textId="77777777" w:rsidR="00ED078E" w:rsidRPr="00267BD6" w:rsidRDefault="00ED078E" w:rsidP="00F14802">
            <w:pPr>
              <w:pStyle w:val="Lijstalinea"/>
              <w:numPr>
                <w:ilvl w:val="0"/>
                <w:numId w:val="3"/>
              </w:numPr>
              <w:rPr>
                <w:rFonts w:ascii="Arial" w:hAnsi="Arial" w:cs="Arial"/>
                <w:i/>
                <w:sz w:val="18"/>
                <w:lang w:val="en-US"/>
              </w:rPr>
            </w:pPr>
            <w:r w:rsidRPr="00267BD6">
              <w:rPr>
                <w:rFonts w:ascii="Arial" w:hAnsi="Arial" w:cs="Arial"/>
                <w:i/>
                <w:sz w:val="18"/>
                <w:lang w:val="en-US"/>
              </w:rPr>
              <w:t>No clear agreements between healthcare professionals on who is in the lead to discuss palliative care issues with the patient</w:t>
            </w:r>
          </w:p>
          <w:p w14:paraId="1EF0824E" w14:textId="77777777" w:rsidR="00ED078E" w:rsidRPr="00267BD6" w:rsidRDefault="00ED078E" w:rsidP="00F14802">
            <w:pPr>
              <w:pStyle w:val="Lijstalinea"/>
              <w:numPr>
                <w:ilvl w:val="0"/>
                <w:numId w:val="3"/>
              </w:numPr>
              <w:rPr>
                <w:rFonts w:ascii="Arial" w:hAnsi="Arial" w:cs="Arial"/>
                <w:i/>
                <w:sz w:val="18"/>
                <w:lang w:val="en-US"/>
              </w:rPr>
            </w:pPr>
            <w:r w:rsidRPr="00267BD6">
              <w:rPr>
                <w:rFonts w:ascii="Arial" w:hAnsi="Arial" w:cs="Arial"/>
                <w:i/>
                <w:sz w:val="18"/>
                <w:lang w:val="en-US"/>
              </w:rPr>
              <w:t>Insufficient financial compensation</w:t>
            </w:r>
          </w:p>
          <w:p w14:paraId="0BC3B2B8" w14:textId="77777777" w:rsidR="00ED078E" w:rsidRPr="00267BD6" w:rsidRDefault="00ED078E" w:rsidP="00F14802">
            <w:pPr>
              <w:pStyle w:val="Lijstalinea"/>
              <w:numPr>
                <w:ilvl w:val="0"/>
                <w:numId w:val="3"/>
              </w:numPr>
              <w:rPr>
                <w:rFonts w:ascii="Arial" w:hAnsi="Arial" w:cs="Arial"/>
                <w:i/>
                <w:sz w:val="18"/>
                <w:lang w:val="en-US"/>
              </w:rPr>
            </w:pPr>
            <w:r w:rsidRPr="00267BD6">
              <w:rPr>
                <w:rFonts w:ascii="Arial" w:hAnsi="Arial" w:cs="Arial"/>
                <w:i/>
                <w:sz w:val="18"/>
                <w:lang w:val="en-US"/>
              </w:rPr>
              <w:t xml:space="preserve">Lack of time </w:t>
            </w:r>
          </w:p>
          <w:p w14:paraId="6DAC0226" w14:textId="77777777" w:rsidR="00ED078E" w:rsidRPr="00267BD6" w:rsidRDefault="00ED078E" w:rsidP="00F14802">
            <w:pPr>
              <w:pStyle w:val="Lijstalinea"/>
              <w:numPr>
                <w:ilvl w:val="0"/>
                <w:numId w:val="3"/>
              </w:numPr>
              <w:rPr>
                <w:rFonts w:ascii="Arial" w:hAnsi="Arial" w:cs="Arial"/>
                <w:i/>
                <w:sz w:val="18"/>
                <w:lang w:val="en-US"/>
              </w:rPr>
            </w:pPr>
            <w:r w:rsidRPr="00267BD6">
              <w:rPr>
                <w:rFonts w:ascii="Arial" w:hAnsi="Arial" w:cs="Arial"/>
                <w:i/>
                <w:sz w:val="18"/>
                <w:lang w:val="en-US"/>
              </w:rPr>
              <w:t>Different, namely:</w:t>
            </w:r>
          </w:p>
        </w:tc>
        <w:tc>
          <w:tcPr>
            <w:tcW w:w="1210" w:type="dxa"/>
          </w:tcPr>
          <w:p w14:paraId="7ADB6CAE" w14:textId="0720CB1B" w:rsidR="00ED078E" w:rsidRPr="0054777C" w:rsidRDefault="009A6663" w:rsidP="00F14802">
            <w:pPr>
              <w:rPr>
                <w:rFonts w:ascii="Arial" w:hAnsi="Arial" w:cs="Arial"/>
                <w:sz w:val="18"/>
                <w:lang w:val="en-US"/>
              </w:rPr>
            </w:pPr>
            <w:r>
              <w:rPr>
                <w:rFonts w:ascii="Arial" w:hAnsi="Arial" w:cs="Arial"/>
                <w:sz w:val="18"/>
                <w:lang w:val="en-US"/>
              </w:rPr>
              <w:lastRenderedPageBreak/>
              <w:t>17 (13.1)</w:t>
            </w:r>
          </w:p>
        </w:tc>
        <w:tc>
          <w:tcPr>
            <w:tcW w:w="1417" w:type="dxa"/>
          </w:tcPr>
          <w:p w14:paraId="4EE5393C" w14:textId="3E9BA948" w:rsidR="00ED078E" w:rsidRPr="0054777C" w:rsidRDefault="0011639C" w:rsidP="00F14802">
            <w:pPr>
              <w:rPr>
                <w:rFonts w:ascii="Arial" w:hAnsi="Arial" w:cs="Arial"/>
                <w:sz w:val="18"/>
                <w:lang w:val="en-US"/>
              </w:rPr>
            </w:pPr>
            <w:r>
              <w:rPr>
                <w:rFonts w:ascii="Arial" w:hAnsi="Arial" w:cs="Arial"/>
                <w:sz w:val="18"/>
                <w:lang w:val="en-US"/>
              </w:rPr>
              <w:t>14 (4.6)</w:t>
            </w:r>
          </w:p>
        </w:tc>
      </w:tr>
      <w:tr w:rsidR="00ED078E" w:rsidRPr="0009324C" w14:paraId="6337FEC8" w14:textId="77777777" w:rsidTr="00F14802">
        <w:tc>
          <w:tcPr>
            <w:cnfStyle w:val="001000000000" w:firstRow="0" w:lastRow="0" w:firstColumn="1" w:lastColumn="0" w:oddVBand="0" w:evenVBand="0" w:oddHBand="0" w:evenHBand="0" w:firstRowFirstColumn="0" w:firstRowLastColumn="0" w:lastRowFirstColumn="0" w:lastRowLastColumn="0"/>
            <w:tcW w:w="12110" w:type="dxa"/>
            <w:gridSpan w:val="3"/>
          </w:tcPr>
          <w:p w14:paraId="642F9955" w14:textId="77777777" w:rsidR="00ED078E" w:rsidRDefault="00ED078E" w:rsidP="00F14802">
            <w:pPr>
              <w:rPr>
                <w:rFonts w:ascii="Arial" w:hAnsi="Arial" w:cs="Arial"/>
                <w:b w:val="0"/>
                <w:bCs w:val="0"/>
                <w:sz w:val="18"/>
                <w:lang w:val="en-US"/>
              </w:rPr>
            </w:pPr>
          </w:p>
          <w:p w14:paraId="111A468C" w14:textId="77777777" w:rsidR="00ED078E" w:rsidRPr="00B02CBA" w:rsidRDefault="00ED078E" w:rsidP="00F14802">
            <w:pPr>
              <w:rPr>
                <w:rFonts w:ascii="Arial" w:hAnsi="Arial" w:cs="Arial"/>
                <w:b w:val="0"/>
                <w:bCs w:val="0"/>
                <w:sz w:val="18"/>
                <w:lang w:val="en-US"/>
              </w:rPr>
            </w:pPr>
            <w:r>
              <w:rPr>
                <w:rFonts w:ascii="Arial" w:hAnsi="Arial" w:cs="Arial"/>
                <w:sz w:val="18"/>
                <w:lang w:val="en-US"/>
              </w:rPr>
              <w:t>Demographics &amp; education</w:t>
            </w:r>
          </w:p>
        </w:tc>
        <w:tc>
          <w:tcPr>
            <w:tcW w:w="1210" w:type="dxa"/>
          </w:tcPr>
          <w:p w14:paraId="38111538" w14:textId="77777777" w:rsidR="00ED078E"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b/>
                <w:bCs/>
                <w:sz w:val="18"/>
                <w:lang w:val="en-US"/>
              </w:rPr>
            </w:pPr>
          </w:p>
        </w:tc>
        <w:tc>
          <w:tcPr>
            <w:tcW w:w="1417" w:type="dxa"/>
          </w:tcPr>
          <w:p w14:paraId="0267CD34" w14:textId="77777777" w:rsidR="00ED078E"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b/>
                <w:bCs/>
                <w:sz w:val="18"/>
                <w:lang w:val="en-US"/>
              </w:rPr>
            </w:pPr>
          </w:p>
        </w:tc>
      </w:tr>
      <w:tr w:rsidR="00ED078E" w:rsidRPr="0009324C" w14:paraId="50517633"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76363604" w14:textId="77777777" w:rsidR="00ED078E" w:rsidRPr="0009324C" w:rsidRDefault="00ED078E" w:rsidP="00F14802">
            <w:pPr>
              <w:rPr>
                <w:rFonts w:ascii="Arial" w:hAnsi="Arial" w:cs="Arial"/>
                <w:sz w:val="18"/>
                <w:lang w:val="en-US"/>
              </w:rPr>
            </w:pPr>
            <w:r>
              <w:rPr>
                <w:rFonts w:ascii="Arial" w:hAnsi="Arial" w:cs="Arial"/>
                <w:sz w:val="18"/>
                <w:lang w:val="en-US"/>
              </w:rPr>
              <w:t>16</w:t>
            </w:r>
          </w:p>
        </w:tc>
        <w:tc>
          <w:tcPr>
            <w:tcW w:w="4757" w:type="dxa"/>
          </w:tcPr>
          <w:p w14:paraId="18C335DC" w14:textId="77777777" w:rsidR="00ED078E" w:rsidRPr="006C0815"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267BD6">
              <w:rPr>
                <w:rFonts w:ascii="Arial" w:hAnsi="Arial" w:cs="Arial"/>
                <w:sz w:val="18"/>
                <w:lang w:val="en-US"/>
              </w:rPr>
              <w:t>What is your age?</w:t>
            </w:r>
          </w:p>
        </w:tc>
        <w:tc>
          <w:tcPr>
            <w:tcW w:w="6795" w:type="dxa"/>
          </w:tcPr>
          <w:p w14:paraId="13F5FCE3" w14:textId="77777777" w:rsidR="00ED078E" w:rsidRPr="00164575"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i/>
                <w:sz w:val="18"/>
                <w:lang w:val="en-US"/>
              </w:rPr>
            </w:pPr>
            <w:r w:rsidRPr="00164575">
              <w:rPr>
                <w:rFonts w:ascii="Arial" w:hAnsi="Arial" w:cs="Arial"/>
                <w:i/>
                <w:sz w:val="18"/>
                <w:lang w:val="en-US"/>
              </w:rPr>
              <w:t xml:space="preserve">……year </w:t>
            </w:r>
          </w:p>
        </w:tc>
        <w:tc>
          <w:tcPr>
            <w:tcW w:w="1210" w:type="dxa"/>
          </w:tcPr>
          <w:p w14:paraId="5EF33A46" w14:textId="43529F6A" w:rsidR="00ED078E"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18 (13.8)</w:t>
            </w:r>
          </w:p>
        </w:tc>
        <w:tc>
          <w:tcPr>
            <w:tcW w:w="1417" w:type="dxa"/>
          </w:tcPr>
          <w:p w14:paraId="340F76E8" w14:textId="77777777" w:rsidR="00ED078E"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20 (6.6)</w:t>
            </w:r>
          </w:p>
        </w:tc>
      </w:tr>
      <w:tr w:rsidR="00ED078E" w:rsidRPr="0009324C" w14:paraId="6D550B25"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60306D26" w14:textId="77777777" w:rsidR="00ED078E" w:rsidRPr="0009324C" w:rsidRDefault="00ED078E" w:rsidP="00F14802">
            <w:pPr>
              <w:rPr>
                <w:rFonts w:ascii="Arial" w:hAnsi="Arial" w:cs="Arial"/>
                <w:sz w:val="18"/>
                <w:lang w:val="en-US"/>
              </w:rPr>
            </w:pPr>
            <w:r>
              <w:rPr>
                <w:rFonts w:ascii="Arial" w:hAnsi="Arial" w:cs="Arial"/>
                <w:sz w:val="18"/>
                <w:lang w:val="en-US"/>
              </w:rPr>
              <w:t>17</w:t>
            </w:r>
          </w:p>
        </w:tc>
        <w:tc>
          <w:tcPr>
            <w:tcW w:w="4757" w:type="dxa"/>
          </w:tcPr>
          <w:p w14:paraId="3CD836DA" w14:textId="77777777" w:rsidR="00ED078E" w:rsidRPr="006C0815"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267BD6">
              <w:rPr>
                <w:rFonts w:ascii="Arial" w:hAnsi="Arial" w:cs="Arial"/>
                <w:sz w:val="18"/>
                <w:lang w:val="en-US"/>
              </w:rPr>
              <w:t>What is your gender?</w:t>
            </w:r>
          </w:p>
        </w:tc>
        <w:tc>
          <w:tcPr>
            <w:tcW w:w="6795" w:type="dxa"/>
          </w:tcPr>
          <w:p w14:paraId="4DBD2030" w14:textId="77777777" w:rsidR="00ED078E" w:rsidRPr="00164575"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i/>
                <w:sz w:val="18"/>
                <w:lang w:val="en-US"/>
              </w:rPr>
            </w:pPr>
            <w:r w:rsidRPr="00164575">
              <w:rPr>
                <w:rFonts w:ascii="Arial" w:hAnsi="Arial" w:cs="Arial"/>
                <w:i/>
                <w:sz w:val="18"/>
                <w:lang w:val="en-US"/>
              </w:rPr>
              <w:t xml:space="preserve">Male – Female </w:t>
            </w:r>
          </w:p>
        </w:tc>
        <w:tc>
          <w:tcPr>
            <w:tcW w:w="1210" w:type="dxa"/>
          </w:tcPr>
          <w:p w14:paraId="6B88A6DA" w14:textId="77777777" w:rsidR="00ED078E"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7 (5.4)</w:t>
            </w:r>
          </w:p>
        </w:tc>
        <w:tc>
          <w:tcPr>
            <w:tcW w:w="1417" w:type="dxa"/>
          </w:tcPr>
          <w:p w14:paraId="7475FC18" w14:textId="77777777" w:rsidR="00ED078E"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20 (6.6)</w:t>
            </w:r>
          </w:p>
        </w:tc>
      </w:tr>
      <w:tr w:rsidR="00ED078E" w:rsidRPr="00ED078E" w14:paraId="34365861"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72996FF7" w14:textId="77777777" w:rsidR="00ED078E" w:rsidRPr="0009324C" w:rsidRDefault="00ED078E" w:rsidP="00F14802">
            <w:pPr>
              <w:rPr>
                <w:rFonts w:ascii="Arial" w:hAnsi="Arial" w:cs="Arial"/>
                <w:sz w:val="18"/>
                <w:lang w:val="en-US"/>
              </w:rPr>
            </w:pPr>
            <w:r>
              <w:rPr>
                <w:rFonts w:ascii="Arial" w:hAnsi="Arial" w:cs="Arial"/>
                <w:sz w:val="18"/>
                <w:lang w:val="en-US"/>
              </w:rPr>
              <w:t>18*</w:t>
            </w:r>
          </w:p>
        </w:tc>
        <w:tc>
          <w:tcPr>
            <w:tcW w:w="4757" w:type="dxa"/>
          </w:tcPr>
          <w:p w14:paraId="03695BBB" w14:textId="77777777" w:rsidR="00ED078E" w:rsidRPr="006C0815"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267BD6">
              <w:rPr>
                <w:rFonts w:ascii="Arial" w:hAnsi="Arial" w:cs="Arial"/>
                <w:sz w:val="18"/>
                <w:lang w:val="en-US"/>
              </w:rPr>
              <w:t>What is your position?*</w:t>
            </w:r>
          </w:p>
        </w:tc>
        <w:tc>
          <w:tcPr>
            <w:tcW w:w="6795" w:type="dxa"/>
          </w:tcPr>
          <w:p w14:paraId="7BF0D84A" w14:textId="77777777" w:rsidR="00ED078E" w:rsidRPr="00164575"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i/>
                <w:sz w:val="18"/>
                <w:lang w:val="en-US"/>
              </w:rPr>
            </w:pPr>
            <w:r w:rsidRPr="00164575">
              <w:rPr>
                <w:rFonts w:ascii="Arial" w:hAnsi="Arial" w:cs="Arial"/>
                <w:i/>
                <w:sz w:val="18"/>
                <w:lang w:val="en-US"/>
              </w:rPr>
              <w:t>Pulmonologist – Pulmonologist in training – Non-practicing pulmonologist</w:t>
            </w:r>
          </w:p>
        </w:tc>
        <w:tc>
          <w:tcPr>
            <w:tcW w:w="1210" w:type="dxa"/>
          </w:tcPr>
          <w:p w14:paraId="61A69A66" w14:textId="26AA5353" w:rsidR="00ED078E"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19 (14.6)</w:t>
            </w:r>
          </w:p>
        </w:tc>
        <w:tc>
          <w:tcPr>
            <w:tcW w:w="1417" w:type="dxa"/>
          </w:tcPr>
          <w:p w14:paraId="4F7E1D49" w14:textId="244D21DD" w:rsidR="00ED078E" w:rsidRPr="00956208" w:rsidRDefault="00065185"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N/A</w:t>
            </w:r>
          </w:p>
        </w:tc>
      </w:tr>
      <w:tr w:rsidR="00ED078E" w:rsidRPr="0009324C" w14:paraId="3E163694"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23E9596E" w14:textId="77777777" w:rsidR="00ED078E" w:rsidRDefault="00ED078E" w:rsidP="00F14802">
            <w:pPr>
              <w:rPr>
                <w:rFonts w:ascii="Arial" w:hAnsi="Arial" w:cs="Arial"/>
                <w:sz w:val="18"/>
                <w:lang w:val="en-US"/>
              </w:rPr>
            </w:pPr>
            <w:r>
              <w:rPr>
                <w:rFonts w:ascii="Arial" w:hAnsi="Arial" w:cs="Arial"/>
                <w:sz w:val="18"/>
                <w:lang w:val="en-US"/>
              </w:rPr>
              <w:t>18**</w:t>
            </w:r>
          </w:p>
        </w:tc>
        <w:tc>
          <w:tcPr>
            <w:tcW w:w="4757" w:type="dxa"/>
          </w:tcPr>
          <w:p w14:paraId="4A18A2C8" w14:textId="77777777" w:rsidR="00ED078E" w:rsidRPr="00267BD6"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267BD6">
              <w:rPr>
                <w:rFonts w:ascii="Arial" w:hAnsi="Arial" w:cs="Arial"/>
                <w:sz w:val="18"/>
                <w:lang w:val="en-US"/>
              </w:rPr>
              <w:t>Do you work as an attending or permanent general practitioner?*</w:t>
            </w:r>
            <w:r>
              <w:rPr>
                <w:rFonts w:ascii="Arial" w:hAnsi="Arial" w:cs="Arial"/>
                <w:sz w:val="18"/>
                <w:lang w:val="en-US"/>
              </w:rPr>
              <w:t>*</w:t>
            </w:r>
          </w:p>
        </w:tc>
        <w:tc>
          <w:tcPr>
            <w:tcW w:w="6795" w:type="dxa"/>
          </w:tcPr>
          <w:p w14:paraId="2E29B9FC" w14:textId="77777777" w:rsidR="00ED078E" w:rsidRPr="00164575"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i/>
                <w:sz w:val="18"/>
                <w:lang w:val="en-US"/>
              </w:rPr>
            </w:pPr>
            <w:r w:rsidRPr="00164575">
              <w:rPr>
                <w:rFonts w:ascii="Arial" w:hAnsi="Arial" w:cs="Arial"/>
                <w:i/>
                <w:sz w:val="18"/>
                <w:lang w:val="en-US"/>
              </w:rPr>
              <w:t>Attending GP – Permanent GP</w:t>
            </w:r>
          </w:p>
        </w:tc>
        <w:tc>
          <w:tcPr>
            <w:tcW w:w="1210" w:type="dxa"/>
          </w:tcPr>
          <w:p w14:paraId="11D0BE88" w14:textId="5A1CB0DD" w:rsidR="00ED078E" w:rsidRPr="00956208" w:rsidRDefault="00065185"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N/A</w:t>
            </w:r>
          </w:p>
        </w:tc>
        <w:tc>
          <w:tcPr>
            <w:tcW w:w="1417" w:type="dxa"/>
          </w:tcPr>
          <w:p w14:paraId="102A33E9" w14:textId="0416B509" w:rsidR="00ED078E" w:rsidRPr="00956208" w:rsidRDefault="00B405F5"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24 (7.9)</w:t>
            </w:r>
          </w:p>
        </w:tc>
      </w:tr>
      <w:tr w:rsidR="00ED078E" w:rsidRPr="0009324C" w14:paraId="43BC5CAB"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7538A9CC" w14:textId="77777777" w:rsidR="00ED078E" w:rsidRDefault="00ED078E" w:rsidP="00F14802">
            <w:pPr>
              <w:rPr>
                <w:rFonts w:ascii="Arial" w:hAnsi="Arial" w:cs="Arial"/>
                <w:sz w:val="18"/>
                <w:lang w:val="en-US"/>
              </w:rPr>
            </w:pPr>
            <w:r>
              <w:rPr>
                <w:rFonts w:ascii="Arial" w:hAnsi="Arial" w:cs="Arial"/>
                <w:sz w:val="18"/>
                <w:lang w:val="en-US"/>
              </w:rPr>
              <w:t>19</w:t>
            </w:r>
          </w:p>
        </w:tc>
        <w:tc>
          <w:tcPr>
            <w:tcW w:w="4757" w:type="dxa"/>
          </w:tcPr>
          <w:p w14:paraId="19D6F5BE" w14:textId="77777777" w:rsidR="00ED078E" w:rsidRPr="006C0815"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267BD6">
              <w:rPr>
                <w:rFonts w:ascii="Arial" w:hAnsi="Arial" w:cs="Arial"/>
                <w:sz w:val="18"/>
                <w:lang w:val="en-US"/>
              </w:rPr>
              <w:t>How many years of experience do you have as a pulmonologist (i.t.)*/general practitioner**?</w:t>
            </w:r>
          </w:p>
        </w:tc>
        <w:tc>
          <w:tcPr>
            <w:tcW w:w="6795" w:type="dxa"/>
          </w:tcPr>
          <w:p w14:paraId="669E2C99" w14:textId="77777777" w:rsidR="00ED078E" w:rsidRPr="00164575"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i/>
                <w:sz w:val="18"/>
                <w:lang w:val="en-US"/>
              </w:rPr>
            </w:pPr>
            <w:r w:rsidRPr="00164575">
              <w:rPr>
                <w:rFonts w:ascii="Arial" w:hAnsi="Arial" w:cs="Arial"/>
                <w:i/>
                <w:sz w:val="18"/>
                <w:lang w:val="en-US"/>
              </w:rPr>
              <w:t>……years</w:t>
            </w:r>
          </w:p>
        </w:tc>
        <w:tc>
          <w:tcPr>
            <w:tcW w:w="1210" w:type="dxa"/>
          </w:tcPr>
          <w:p w14:paraId="5D21DAB9" w14:textId="52308756" w:rsidR="00ED078E"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18 (13.8)</w:t>
            </w:r>
          </w:p>
        </w:tc>
        <w:tc>
          <w:tcPr>
            <w:tcW w:w="1417" w:type="dxa"/>
          </w:tcPr>
          <w:p w14:paraId="76D0CFAF" w14:textId="22FB928A" w:rsidR="00ED078E" w:rsidRPr="00956208" w:rsidRDefault="0011639C"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20 (6.6)</w:t>
            </w:r>
          </w:p>
        </w:tc>
      </w:tr>
      <w:tr w:rsidR="00ED078E" w:rsidRPr="00ED078E" w14:paraId="1A90F679"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2C3BDBC5" w14:textId="77777777" w:rsidR="00ED078E" w:rsidRDefault="00ED078E" w:rsidP="00F14802">
            <w:pPr>
              <w:rPr>
                <w:rFonts w:ascii="Arial" w:hAnsi="Arial" w:cs="Arial"/>
                <w:sz w:val="18"/>
                <w:lang w:val="en-US"/>
              </w:rPr>
            </w:pPr>
            <w:r>
              <w:rPr>
                <w:rFonts w:ascii="Arial" w:hAnsi="Arial" w:cs="Arial"/>
                <w:sz w:val="18"/>
                <w:lang w:val="en-US"/>
              </w:rPr>
              <w:t>20*</w:t>
            </w:r>
          </w:p>
        </w:tc>
        <w:tc>
          <w:tcPr>
            <w:tcW w:w="4757" w:type="dxa"/>
          </w:tcPr>
          <w:p w14:paraId="0F6AF1A1" w14:textId="77777777" w:rsidR="00ED078E" w:rsidRPr="006C0815"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267BD6">
              <w:rPr>
                <w:rFonts w:ascii="Arial" w:hAnsi="Arial" w:cs="Arial"/>
                <w:sz w:val="18"/>
                <w:lang w:val="en-US"/>
              </w:rPr>
              <w:t>What type of hospital do you work in?*</w:t>
            </w:r>
          </w:p>
        </w:tc>
        <w:tc>
          <w:tcPr>
            <w:tcW w:w="6795" w:type="dxa"/>
          </w:tcPr>
          <w:p w14:paraId="14C477E5" w14:textId="77777777" w:rsidR="00ED078E" w:rsidRPr="00164575"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i/>
                <w:sz w:val="18"/>
                <w:lang w:val="en-US"/>
              </w:rPr>
            </w:pPr>
            <w:r w:rsidRPr="00164575">
              <w:rPr>
                <w:rFonts w:ascii="Arial" w:hAnsi="Arial" w:cs="Arial"/>
                <w:i/>
                <w:sz w:val="18"/>
                <w:lang w:val="en-US"/>
              </w:rPr>
              <w:t>General hospital – Top clinical hospital – University medical center</w:t>
            </w:r>
          </w:p>
        </w:tc>
        <w:tc>
          <w:tcPr>
            <w:tcW w:w="1210" w:type="dxa"/>
          </w:tcPr>
          <w:p w14:paraId="50384DD4" w14:textId="0C62CA3F" w:rsidR="00ED078E"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17 (13.2)</w:t>
            </w:r>
          </w:p>
        </w:tc>
        <w:tc>
          <w:tcPr>
            <w:tcW w:w="1417" w:type="dxa"/>
          </w:tcPr>
          <w:p w14:paraId="1B0E9C5A" w14:textId="0BFC85F2" w:rsidR="00ED078E" w:rsidRPr="00956208" w:rsidRDefault="00065185"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N/A</w:t>
            </w:r>
          </w:p>
        </w:tc>
      </w:tr>
      <w:tr w:rsidR="00ED078E" w:rsidRPr="00ED078E" w14:paraId="197228CD"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464C4843" w14:textId="77777777" w:rsidR="00ED078E" w:rsidRDefault="00ED078E" w:rsidP="00F14802">
            <w:pPr>
              <w:rPr>
                <w:rFonts w:ascii="Arial" w:hAnsi="Arial" w:cs="Arial"/>
                <w:sz w:val="18"/>
                <w:lang w:val="en-US"/>
              </w:rPr>
            </w:pPr>
            <w:r>
              <w:rPr>
                <w:rFonts w:ascii="Arial" w:hAnsi="Arial" w:cs="Arial"/>
                <w:sz w:val="18"/>
                <w:lang w:val="en-US"/>
              </w:rPr>
              <w:t>20**</w:t>
            </w:r>
          </w:p>
        </w:tc>
        <w:tc>
          <w:tcPr>
            <w:tcW w:w="4757" w:type="dxa"/>
          </w:tcPr>
          <w:p w14:paraId="777D170A" w14:textId="77777777" w:rsidR="00ED078E" w:rsidRPr="006C0815"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267BD6">
              <w:rPr>
                <w:rFonts w:ascii="Arial" w:hAnsi="Arial" w:cs="Arial"/>
                <w:sz w:val="18"/>
                <w:lang w:val="en-US"/>
              </w:rPr>
              <w:t>Where do you work (first part of postal code)**</w:t>
            </w:r>
          </w:p>
        </w:tc>
        <w:tc>
          <w:tcPr>
            <w:tcW w:w="6795" w:type="dxa"/>
          </w:tcPr>
          <w:p w14:paraId="14E9DFA2" w14:textId="77777777" w:rsidR="00ED078E" w:rsidRPr="00164575"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i/>
                <w:sz w:val="18"/>
                <w:lang w:val="en-US"/>
              </w:rPr>
            </w:pPr>
          </w:p>
        </w:tc>
        <w:tc>
          <w:tcPr>
            <w:tcW w:w="1210" w:type="dxa"/>
          </w:tcPr>
          <w:p w14:paraId="6B350D36" w14:textId="560A3336" w:rsidR="00ED078E" w:rsidRPr="00956208" w:rsidRDefault="00065185"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N/A</w:t>
            </w:r>
          </w:p>
        </w:tc>
        <w:tc>
          <w:tcPr>
            <w:tcW w:w="1417" w:type="dxa"/>
          </w:tcPr>
          <w:p w14:paraId="6D48B5C5" w14:textId="7F23C3F9" w:rsidR="00ED078E" w:rsidRPr="00956208" w:rsidRDefault="0011639C"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24 (7.9)</w:t>
            </w:r>
          </w:p>
        </w:tc>
      </w:tr>
      <w:tr w:rsidR="00ED078E" w:rsidRPr="0009324C" w14:paraId="39CF069C"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4B93F90B" w14:textId="77777777" w:rsidR="00ED078E" w:rsidRDefault="00ED078E" w:rsidP="00F14802">
            <w:pPr>
              <w:rPr>
                <w:rFonts w:ascii="Arial" w:hAnsi="Arial" w:cs="Arial"/>
                <w:sz w:val="18"/>
                <w:lang w:val="en-US"/>
              </w:rPr>
            </w:pPr>
            <w:r>
              <w:rPr>
                <w:rFonts w:ascii="Arial" w:hAnsi="Arial" w:cs="Arial"/>
                <w:sz w:val="18"/>
                <w:lang w:val="en-US"/>
              </w:rPr>
              <w:t>21*</w:t>
            </w:r>
          </w:p>
        </w:tc>
        <w:tc>
          <w:tcPr>
            <w:tcW w:w="4757" w:type="dxa"/>
          </w:tcPr>
          <w:p w14:paraId="06C5FA29" w14:textId="77777777" w:rsidR="00ED078E" w:rsidRPr="006C0815"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267BD6">
              <w:rPr>
                <w:rFonts w:ascii="Arial" w:hAnsi="Arial" w:cs="Arial"/>
                <w:sz w:val="18"/>
                <w:lang w:val="en-US"/>
              </w:rPr>
              <w:t>How many pulmonologists are working in your department?*</w:t>
            </w:r>
          </w:p>
        </w:tc>
        <w:tc>
          <w:tcPr>
            <w:tcW w:w="6795" w:type="dxa"/>
          </w:tcPr>
          <w:p w14:paraId="741A9E3B" w14:textId="77777777" w:rsidR="00ED078E" w:rsidRPr="00164575"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i/>
                <w:sz w:val="18"/>
                <w:lang w:val="en-US"/>
              </w:rPr>
            </w:pPr>
            <w:r w:rsidRPr="00164575">
              <w:rPr>
                <w:rFonts w:ascii="Arial" w:hAnsi="Arial" w:cs="Arial"/>
                <w:i/>
                <w:sz w:val="18"/>
                <w:lang w:val="en-US"/>
              </w:rPr>
              <w:t xml:space="preserve">…… pulmonologists </w:t>
            </w:r>
          </w:p>
        </w:tc>
        <w:tc>
          <w:tcPr>
            <w:tcW w:w="1210" w:type="dxa"/>
          </w:tcPr>
          <w:p w14:paraId="3C352523" w14:textId="2823628E" w:rsidR="00ED078E" w:rsidRPr="00956208"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21 (16.2)</w:t>
            </w:r>
          </w:p>
        </w:tc>
        <w:tc>
          <w:tcPr>
            <w:tcW w:w="1417" w:type="dxa"/>
          </w:tcPr>
          <w:p w14:paraId="5DDE722D" w14:textId="30B2EBF8" w:rsidR="00ED078E" w:rsidRPr="00956208" w:rsidRDefault="00065185"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N/A</w:t>
            </w:r>
          </w:p>
        </w:tc>
      </w:tr>
      <w:tr w:rsidR="00ED078E" w:rsidRPr="0009324C" w14:paraId="4389938C"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563D557A" w14:textId="77777777" w:rsidR="00ED078E" w:rsidRDefault="00ED078E" w:rsidP="00F14802">
            <w:pPr>
              <w:rPr>
                <w:rFonts w:ascii="Arial" w:hAnsi="Arial" w:cs="Arial"/>
                <w:sz w:val="18"/>
                <w:lang w:val="en-US"/>
              </w:rPr>
            </w:pPr>
            <w:r>
              <w:rPr>
                <w:rFonts w:ascii="Arial" w:hAnsi="Arial" w:cs="Arial"/>
                <w:sz w:val="18"/>
                <w:lang w:val="en-US"/>
              </w:rPr>
              <w:t>21**</w:t>
            </w:r>
          </w:p>
        </w:tc>
        <w:tc>
          <w:tcPr>
            <w:tcW w:w="4757" w:type="dxa"/>
          </w:tcPr>
          <w:p w14:paraId="0A051C1D" w14:textId="77777777" w:rsidR="00ED078E" w:rsidRPr="006C0815"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267BD6">
              <w:rPr>
                <w:rFonts w:ascii="Arial" w:hAnsi="Arial" w:cs="Arial"/>
                <w:sz w:val="18"/>
                <w:lang w:val="en-US"/>
              </w:rPr>
              <w:t>Have you followed the post graduate course in asthma/COPD?**</w:t>
            </w:r>
          </w:p>
        </w:tc>
        <w:tc>
          <w:tcPr>
            <w:tcW w:w="6795" w:type="dxa"/>
          </w:tcPr>
          <w:p w14:paraId="01144281" w14:textId="77777777" w:rsidR="00ED078E" w:rsidRPr="00164575"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i/>
                <w:sz w:val="18"/>
                <w:lang w:val="en-US"/>
              </w:rPr>
            </w:pPr>
            <w:r w:rsidRPr="00164575">
              <w:rPr>
                <w:rFonts w:ascii="Arial" w:hAnsi="Arial" w:cs="Arial"/>
                <w:i/>
                <w:sz w:val="18"/>
                <w:lang w:val="en-US"/>
              </w:rPr>
              <w:t xml:space="preserve">No – Yes </w:t>
            </w:r>
          </w:p>
        </w:tc>
        <w:tc>
          <w:tcPr>
            <w:tcW w:w="1210" w:type="dxa"/>
          </w:tcPr>
          <w:p w14:paraId="01480AA9" w14:textId="10D0079F" w:rsidR="00ED078E" w:rsidRPr="00956208" w:rsidRDefault="00065185"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N/A</w:t>
            </w:r>
          </w:p>
        </w:tc>
        <w:tc>
          <w:tcPr>
            <w:tcW w:w="1417" w:type="dxa"/>
          </w:tcPr>
          <w:p w14:paraId="43CDA6EC" w14:textId="1B275760" w:rsidR="00ED078E" w:rsidRPr="00956208" w:rsidRDefault="0011639C"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23 (7.5)</w:t>
            </w:r>
          </w:p>
        </w:tc>
      </w:tr>
      <w:tr w:rsidR="00ED078E" w:rsidRPr="0009324C" w14:paraId="5E5DA50F" w14:textId="77777777" w:rsidTr="00F14802">
        <w:tc>
          <w:tcPr>
            <w:cnfStyle w:val="001000000000" w:firstRow="0" w:lastRow="0" w:firstColumn="1" w:lastColumn="0" w:oddVBand="0" w:evenVBand="0" w:oddHBand="0" w:evenHBand="0" w:firstRowFirstColumn="0" w:firstRowLastColumn="0" w:lastRowFirstColumn="0" w:lastRowLastColumn="0"/>
            <w:tcW w:w="558" w:type="dxa"/>
          </w:tcPr>
          <w:p w14:paraId="0FEE2AFE" w14:textId="77777777" w:rsidR="00ED078E" w:rsidRDefault="00ED078E" w:rsidP="00F14802">
            <w:pPr>
              <w:rPr>
                <w:rFonts w:ascii="Arial" w:hAnsi="Arial" w:cs="Arial"/>
                <w:sz w:val="18"/>
                <w:lang w:val="en-US"/>
              </w:rPr>
            </w:pPr>
            <w:r>
              <w:rPr>
                <w:rFonts w:ascii="Arial" w:hAnsi="Arial" w:cs="Arial"/>
                <w:sz w:val="18"/>
                <w:lang w:val="en-US"/>
              </w:rPr>
              <w:t>22</w:t>
            </w:r>
          </w:p>
        </w:tc>
        <w:tc>
          <w:tcPr>
            <w:tcW w:w="4757" w:type="dxa"/>
          </w:tcPr>
          <w:p w14:paraId="3EF4108A" w14:textId="77777777" w:rsidR="00ED078E" w:rsidRPr="00267BD6"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267BD6">
              <w:rPr>
                <w:rFonts w:ascii="Arial" w:hAnsi="Arial" w:cs="Arial"/>
                <w:sz w:val="18"/>
                <w:lang w:val="en-US"/>
              </w:rPr>
              <w:t>Have you received education and/or training in palliative care?</w:t>
            </w:r>
          </w:p>
        </w:tc>
        <w:tc>
          <w:tcPr>
            <w:tcW w:w="6795" w:type="dxa"/>
          </w:tcPr>
          <w:p w14:paraId="342B55CD" w14:textId="77777777" w:rsidR="00ED078E" w:rsidRPr="00164575" w:rsidRDefault="00ED078E" w:rsidP="00F14802">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i/>
                <w:sz w:val="18"/>
                <w:lang w:val="en-US"/>
              </w:rPr>
            </w:pPr>
            <w:r w:rsidRPr="00164575">
              <w:rPr>
                <w:rFonts w:ascii="Arial" w:hAnsi="Arial" w:cs="Arial"/>
                <w:i/>
                <w:sz w:val="18"/>
                <w:lang w:val="en-US"/>
              </w:rPr>
              <w:t>No.</w:t>
            </w:r>
          </w:p>
          <w:p w14:paraId="7D8760E0" w14:textId="77777777" w:rsidR="00ED078E" w:rsidRPr="00164575" w:rsidRDefault="00ED078E" w:rsidP="00F14802">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i/>
                <w:sz w:val="18"/>
                <w:lang w:val="en-US"/>
              </w:rPr>
            </w:pPr>
            <w:r w:rsidRPr="00164575">
              <w:rPr>
                <w:rFonts w:ascii="Arial" w:hAnsi="Arial" w:cs="Arial"/>
                <w:i/>
                <w:sz w:val="18"/>
                <w:lang w:val="en-US"/>
              </w:rPr>
              <w:t>Yes, the Dutch postgraduate course palliative care (2 years) or Cardiff Palliative Medicine Course (post graduate)</w:t>
            </w:r>
          </w:p>
          <w:p w14:paraId="4D9C758C" w14:textId="77777777" w:rsidR="00ED078E" w:rsidRPr="00164575" w:rsidRDefault="00ED078E" w:rsidP="00F14802">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i/>
                <w:sz w:val="18"/>
                <w:lang w:val="en-US"/>
              </w:rPr>
            </w:pPr>
            <w:r w:rsidRPr="00164575">
              <w:rPr>
                <w:rFonts w:ascii="Arial" w:hAnsi="Arial" w:cs="Arial"/>
                <w:i/>
                <w:sz w:val="18"/>
                <w:lang w:val="en-US"/>
              </w:rPr>
              <w:t>Yes, 8-day palliative care course for medical specialists*</w:t>
            </w:r>
          </w:p>
          <w:p w14:paraId="06566596" w14:textId="77777777" w:rsidR="00ED078E" w:rsidRPr="00164575" w:rsidRDefault="00ED078E" w:rsidP="00F14802">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i/>
                <w:sz w:val="18"/>
                <w:lang w:val="en-US"/>
              </w:rPr>
            </w:pPr>
            <w:r w:rsidRPr="00164575">
              <w:rPr>
                <w:rFonts w:ascii="Arial" w:hAnsi="Arial" w:cs="Arial"/>
                <w:i/>
                <w:sz w:val="18"/>
                <w:lang w:val="en-US"/>
              </w:rPr>
              <w:t>Yes, 2-day course palliative care of KNMG**</w:t>
            </w:r>
          </w:p>
          <w:p w14:paraId="3B83EA48" w14:textId="77777777" w:rsidR="00ED078E" w:rsidRPr="00164575" w:rsidRDefault="00ED078E" w:rsidP="00F14802">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i/>
                <w:sz w:val="18"/>
                <w:lang w:val="en-US"/>
              </w:rPr>
            </w:pPr>
            <w:r w:rsidRPr="00164575">
              <w:rPr>
                <w:rFonts w:ascii="Arial" w:hAnsi="Arial" w:cs="Arial"/>
                <w:i/>
                <w:sz w:val="18"/>
                <w:lang w:val="en-US"/>
              </w:rPr>
              <w:t>Yes, different namely:</w:t>
            </w:r>
          </w:p>
        </w:tc>
        <w:tc>
          <w:tcPr>
            <w:tcW w:w="1210" w:type="dxa"/>
          </w:tcPr>
          <w:p w14:paraId="4EBFAE3D" w14:textId="45D9AD97" w:rsidR="00ED078E" w:rsidRPr="0054777C" w:rsidRDefault="00ED078E"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18 (13.8)</w:t>
            </w:r>
          </w:p>
        </w:tc>
        <w:tc>
          <w:tcPr>
            <w:tcW w:w="1417" w:type="dxa"/>
          </w:tcPr>
          <w:p w14:paraId="2A8C2B16" w14:textId="498B6856" w:rsidR="00ED078E" w:rsidRPr="0054777C" w:rsidRDefault="0011639C" w:rsidP="00F14802">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lang w:val="en-US"/>
              </w:rPr>
              <w:t>28 (9.2)</w:t>
            </w:r>
          </w:p>
        </w:tc>
      </w:tr>
    </w:tbl>
    <w:p w14:paraId="499227E2" w14:textId="4E5F3141" w:rsidR="0009324C" w:rsidRPr="0009324C" w:rsidRDefault="006561E2" w:rsidP="0009324C">
      <w:pPr>
        <w:rPr>
          <w:rFonts w:ascii="Arial" w:hAnsi="Arial" w:cs="Arial"/>
          <w:sz w:val="18"/>
          <w:lang w:val="en-US"/>
        </w:rPr>
      </w:pPr>
      <w:r>
        <w:rPr>
          <w:rFonts w:ascii="Arial" w:hAnsi="Arial" w:cs="Arial"/>
          <w:sz w:val="18"/>
          <w:lang w:val="en-US"/>
        </w:rPr>
        <w:t xml:space="preserve">* </w:t>
      </w:r>
      <w:r w:rsidR="00801195">
        <w:rPr>
          <w:rFonts w:ascii="Arial" w:hAnsi="Arial" w:cs="Arial"/>
          <w:sz w:val="18"/>
          <w:lang w:val="en-US"/>
        </w:rPr>
        <w:t>I</w:t>
      </w:r>
      <w:r>
        <w:rPr>
          <w:rFonts w:ascii="Arial" w:hAnsi="Arial" w:cs="Arial"/>
          <w:sz w:val="18"/>
          <w:lang w:val="en-US"/>
        </w:rPr>
        <w:t xml:space="preserve">tem for pulmonologists only. ** </w:t>
      </w:r>
      <w:r w:rsidR="00801195">
        <w:rPr>
          <w:rFonts w:ascii="Arial" w:hAnsi="Arial" w:cs="Arial"/>
          <w:sz w:val="18"/>
          <w:lang w:val="en-US"/>
        </w:rPr>
        <w:t>I</w:t>
      </w:r>
      <w:r>
        <w:rPr>
          <w:rFonts w:ascii="Arial" w:hAnsi="Arial" w:cs="Arial"/>
          <w:sz w:val="18"/>
          <w:lang w:val="en-US"/>
        </w:rPr>
        <w:t xml:space="preserve">tem for </w:t>
      </w:r>
      <w:r w:rsidR="00801195" w:rsidRPr="006C0815">
        <w:rPr>
          <w:rFonts w:ascii="Arial" w:hAnsi="Arial" w:cs="Arial"/>
          <w:sz w:val="18"/>
          <w:lang w:val="en-US"/>
        </w:rPr>
        <w:t>general practitioner</w:t>
      </w:r>
      <w:r w:rsidR="00801195">
        <w:rPr>
          <w:rFonts w:ascii="Arial" w:hAnsi="Arial" w:cs="Arial"/>
          <w:sz w:val="18"/>
          <w:lang w:val="en-US"/>
        </w:rPr>
        <w:t xml:space="preserve">s </w:t>
      </w:r>
      <w:r>
        <w:rPr>
          <w:rFonts w:ascii="Arial" w:hAnsi="Arial" w:cs="Arial"/>
          <w:sz w:val="18"/>
          <w:lang w:val="en-US"/>
        </w:rPr>
        <w:t xml:space="preserve">only. </w:t>
      </w:r>
    </w:p>
    <w:p w14:paraId="0710F77A" w14:textId="77777777" w:rsidR="0009324C" w:rsidRDefault="0009324C" w:rsidP="0009324C">
      <w:pPr>
        <w:rPr>
          <w:rFonts w:ascii="Arial" w:hAnsi="Arial" w:cs="Arial"/>
          <w:sz w:val="18"/>
          <w:lang w:val="en-US"/>
        </w:rPr>
      </w:pPr>
    </w:p>
    <w:p w14:paraId="30F2A5CA" w14:textId="77777777" w:rsidR="00A22F8F" w:rsidRDefault="00A22F8F" w:rsidP="0009324C">
      <w:pPr>
        <w:rPr>
          <w:rFonts w:ascii="Arial" w:hAnsi="Arial" w:cs="Arial"/>
          <w:sz w:val="18"/>
          <w:lang w:val="en-US"/>
        </w:rPr>
      </w:pPr>
    </w:p>
    <w:p w14:paraId="09011596" w14:textId="68246E1C" w:rsidR="007C1458" w:rsidRPr="006F6064" w:rsidRDefault="007C1458" w:rsidP="007C1458">
      <w:pPr>
        <w:rPr>
          <w:rFonts w:ascii="Arial" w:hAnsi="Arial" w:cs="Arial"/>
          <w:sz w:val="20"/>
          <w:lang w:val="en-US"/>
        </w:rPr>
      </w:pPr>
      <w:r w:rsidRPr="006F6064">
        <w:rPr>
          <w:rFonts w:ascii="Arial" w:hAnsi="Arial" w:cs="Arial"/>
          <w:b/>
          <w:sz w:val="20"/>
          <w:lang w:val="en-US"/>
        </w:rPr>
        <w:lastRenderedPageBreak/>
        <w:t>Table S</w:t>
      </w:r>
      <w:r w:rsidR="003746CB">
        <w:rPr>
          <w:rFonts w:ascii="Arial" w:hAnsi="Arial" w:cs="Arial"/>
          <w:b/>
          <w:sz w:val="20"/>
          <w:lang w:val="en-US"/>
        </w:rPr>
        <w:t>2</w:t>
      </w:r>
      <w:r w:rsidRPr="006F6064">
        <w:rPr>
          <w:rFonts w:ascii="Arial" w:hAnsi="Arial" w:cs="Arial"/>
          <w:b/>
          <w:sz w:val="20"/>
          <w:lang w:val="en-US"/>
        </w:rPr>
        <w:t>.</w:t>
      </w:r>
      <w:r w:rsidRPr="006F6064">
        <w:rPr>
          <w:rFonts w:ascii="Arial" w:hAnsi="Arial" w:cs="Arial"/>
          <w:sz w:val="20"/>
          <w:lang w:val="en-US"/>
        </w:rPr>
        <w:t xml:space="preserve"> Symptom management in patients with COPD in the palliative phase </w:t>
      </w:r>
      <w:r w:rsidR="006862CD">
        <w:rPr>
          <w:rFonts w:ascii="Arial" w:hAnsi="Arial" w:cs="Arial"/>
          <w:sz w:val="20"/>
          <w:lang w:val="en-US"/>
        </w:rPr>
        <w:t>by</w:t>
      </w:r>
      <w:r w:rsidR="003746CB">
        <w:rPr>
          <w:rFonts w:ascii="Arial" w:hAnsi="Arial" w:cs="Arial"/>
          <w:sz w:val="20"/>
          <w:lang w:val="en-US"/>
        </w:rPr>
        <w:t xml:space="preserve"> physicians with </w:t>
      </w:r>
      <w:r w:rsidR="006B6EE1">
        <w:rPr>
          <w:rFonts w:ascii="Arial" w:hAnsi="Arial" w:cs="Arial"/>
          <w:sz w:val="20"/>
          <w:lang w:val="en-US"/>
        </w:rPr>
        <w:t>(</w:t>
      </w:r>
      <w:r w:rsidR="003746CB">
        <w:rPr>
          <w:rFonts w:ascii="Arial" w:hAnsi="Arial" w:cs="Arial"/>
          <w:sz w:val="20"/>
          <w:lang w:val="en-US"/>
        </w:rPr>
        <w:t>T)</w:t>
      </w:r>
      <w:r w:rsidR="006B6EE1">
        <w:rPr>
          <w:rFonts w:ascii="Arial" w:hAnsi="Arial" w:cs="Arial"/>
          <w:sz w:val="20"/>
          <w:lang w:val="en-US"/>
        </w:rPr>
        <w:t xml:space="preserve"> and </w:t>
      </w:r>
      <w:r w:rsidR="003746CB">
        <w:rPr>
          <w:rFonts w:ascii="Arial" w:hAnsi="Arial" w:cs="Arial"/>
          <w:sz w:val="20"/>
          <w:lang w:val="en-US"/>
        </w:rPr>
        <w:t xml:space="preserve">without </w:t>
      </w:r>
      <w:r w:rsidR="006862CD">
        <w:rPr>
          <w:rFonts w:ascii="Arial" w:hAnsi="Arial" w:cs="Arial"/>
          <w:sz w:val="20"/>
          <w:lang w:val="en-US"/>
        </w:rPr>
        <w:t xml:space="preserve">(NT) </w:t>
      </w:r>
      <w:r w:rsidR="003746CB">
        <w:rPr>
          <w:rFonts w:ascii="Arial" w:hAnsi="Arial" w:cs="Arial"/>
          <w:sz w:val="20"/>
          <w:lang w:val="en-US"/>
        </w:rPr>
        <w:t xml:space="preserve">any </w:t>
      </w:r>
      <w:r w:rsidR="006B6EE1">
        <w:rPr>
          <w:rFonts w:ascii="Arial" w:hAnsi="Arial" w:cs="Arial"/>
          <w:sz w:val="20"/>
          <w:lang w:val="en-US"/>
        </w:rPr>
        <w:t>train</w:t>
      </w:r>
      <w:r w:rsidR="003746CB">
        <w:rPr>
          <w:rFonts w:ascii="Arial" w:hAnsi="Arial" w:cs="Arial"/>
          <w:sz w:val="20"/>
          <w:lang w:val="en-US"/>
        </w:rPr>
        <w:t>ing in palliative care.</w:t>
      </w:r>
    </w:p>
    <w:tbl>
      <w:tblPr>
        <w:tblW w:w="12533" w:type="dxa"/>
        <w:tblLayout w:type="fixed"/>
        <w:tblLook w:val="04A0" w:firstRow="1" w:lastRow="0" w:firstColumn="1" w:lastColumn="0" w:noHBand="0" w:noVBand="1"/>
      </w:tblPr>
      <w:tblGrid>
        <w:gridCol w:w="2721"/>
        <w:gridCol w:w="1474"/>
        <w:gridCol w:w="680"/>
        <w:gridCol w:w="1277"/>
        <w:gridCol w:w="1277"/>
        <w:gridCol w:w="1276"/>
        <w:gridCol w:w="1276"/>
        <w:gridCol w:w="1276"/>
        <w:gridCol w:w="1276"/>
      </w:tblGrid>
      <w:tr w:rsidR="007027BE" w:rsidRPr="006E2CA4" w14:paraId="6C0827ED" w14:textId="77777777" w:rsidTr="006862CD">
        <w:trPr>
          <w:trHeight w:val="219"/>
        </w:trPr>
        <w:tc>
          <w:tcPr>
            <w:tcW w:w="2721" w:type="dxa"/>
            <w:tcBorders>
              <w:top w:val="single" w:sz="4" w:space="0" w:color="auto"/>
              <w:left w:val="nil"/>
              <w:bottom w:val="single" w:sz="4" w:space="0" w:color="auto"/>
              <w:right w:val="nil"/>
            </w:tcBorders>
          </w:tcPr>
          <w:p w14:paraId="09A5CD06" w14:textId="77777777" w:rsidR="007027BE" w:rsidRPr="006E2CA4" w:rsidRDefault="007027BE" w:rsidP="007C1458">
            <w:pPr>
              <w:spacing w:after="0" w:line="240" w:lineRule="auto"/>
              <w:rPr>
                <w:rFonts w:ascii="Arial" w:hAnsi="Arial" w:cs="Arial"/>
                <w:b/>
                <w:bCs/>
                <w:sz w:val="18"/>
                <w:lang w:val="en-US"/>
              </w:rPr>
            </w:pPr>
          </w:p>
        </w:tc>
        <w:tc>
          <w:tcPr>
            <w:tcW w:w="1474" w:type="dxa"/>
            <w:tcBorders>
              <w:top w:val="single" w:sz="4" w:space="0" w:color="auto"/>
              <w:left w:val="nil"/>
              <w:bottom w:val="single" w:sz="4" w:space="0" w:color="auto"/>
              <w:right w:val="nil"/>
            </w:tcBorders>
          </w:tcPr>
          <w:p w14:paraId="342EB6F8" w14:textId="77777777" w:rsidR="007027BE" w:rsidRPr="006E2CA4" w:rsidRDefault="007027BE" w:rsidP="006862CD">
            <w:pPr>
              <w:spacing w:after="0" w:line="240" w:lineRule="auto"/>
              <w:rPr>
                <w:rFonts w:ascii="Arial" w:hAnsi="Arial" w:cs="Arial"/>
                <w:b/>
                <w:bCs/>
                <w:sz w:val="18"/>
                <w:lang w:val="en-US"/>
              </w:rPr>
            </w:pPr>
          </w:p>
        </w:tc>
        <w:tc>
          <w:tcPr>
            <w:tcW w:w="680" w:type="dxa"/>
            <w:tcBorders>
              <w:top w:val="single" w:sz="4" w:space="0" w:color="auto"/>
              <w:left w:val="nil"/>
              <w:bottom w:val="single" w:sz="4" w:space="0" w:color="auto"/>
              <w:right w:val="nil"/>
            </w:tcBorders>
          </w:tcPr>
          <w:p w14:paraId="38B71521" w14:textId="35DB2BDE" w:rsidR="007027BE" w:rsidRPr="006E2CA4" w:rsidRDefault="007027BE" w:rsidP="007C1458">
            <w:pPr>
              <w:spacing w:after="0" w:line="240" w:lineRule="auto"/>
              <w:jc w:val="center"/>
              <w:rPr>
                <w:rFonts w:ascii="Arial" w:hAnsi="Arial" w:cs="Arial"/>
                <w:b/>
                <w:bCs/>
                <w:sz w:val="18"/>
                <w:lang w:val="en-US"/>
              </w:rPr>
            </w:pPr>
          </w:p>
        </w:tc>
        <w:tc>
          <w:tcPr>
            <w:tcW w:w="1277" w:type="dxa"/>
            <w:tcBorders>
              <w:top w:val="single" w:sz="4" w:space="0" w:color="auto"/>
              <w:left w:val="nil"/>
              <w:bottom w:val="single" w:sz="4" w:space="0" w:color="auto"/>
              <w:right w:val="nil"/>
            </w:tcBorders>
          </w:tcPr>
          <w:p w14:paraId="62B2646F" w14:textId="77777777" w:rsidR="007027BE" w:rsidRPr="006E2CA4" w:rsidRDefault="007027BE" w:rsidP="007C1458">
            <w:pPr>
              <w:spacing w:after="0" w:line="240" w:lineRule="auto"/>
              <w:jc w:val="center"/>
              <w:rPr>
                <w:rFonts w:ascii="Arial" w:hAnsi="Arial" w:cs="Arial"/>
                <w:b/>
                <w:bCs/>
                <w:sz w:val="18"/>
                <w:lang w:val="en-US"/>
              </w:rPr>
            </w:pPr>
            <w:r w:rsidRPr="006E2CA4">
              <w:rPr>
                <w:rFonts w:ascii="Arial" w:hAnsi="Arial" w:cs="Arial"/>
                <w:b/>
                <w:bCs/>
                <w:sz w:val="18"/>
                <w:lang w:val="en-US"/>
              </w:rPr>
              <w:t>Never</w:t>
            </w:r>
          </w:p>
        </w:tc>
        <w:tc>
          <w:tcPr>
            <w:tcW w:w="1277" w:type="dxa"/>
            <w:tcBorders>
              <w:top w:val="single" w:sz="4" w:space="0" w:color="auto"/>
              <w:left w:val="nil"/>
              <w:bottom w:val="single" w:sz="4" w:space="0" w:color="auto"/>
              <w:right w:val="nil"/>
            </w:tcBorders>
            <w:hideMark/>
          </w:tcPr>
          <w:p w14:paraId="70C3E12B" w14:textId="77777777" w:rsidR="007027BE" w:rsidRPr="006E2CA4" w:rsidRDefault="007027BE" w:rsidP="007C1458">
            <w:pPr>
              <w:spacing w:after="0" w:line="240" w:lineRule="auto"/>
              <w:jc w:val="center"/>
              <w:rPr>
                <w:rFonts w:ascii="Arial" w:hAnsi="Arial" w:cs="Arial"/>
                <w:b/>
                <w:bCs/>
                <w:sz w:val="18"/>
                <w:lang w:val="en-US"/>
              </w:rPr>
            </w:pPr>
            <w:r w:rsidRPr="006E2CA4">
              <w:rPr>
                <w:rFonts w:ascii="Arial" w:hAnsi="Arial" w:cs="Arial"/>
                <w:b/>
                <w:bCs/>
                <w:sz w:val="18"/>
                <w:lang w:val="en-US"/>
              </w:rPr>
              <w:t>Rarely</w:t>
            </w:r>
          </w:p>
        </w:tc>
        <w:tc>
          <w:tcPr>
            <w:tcW w:w="1276" w:type="dxa"/>
            <w:tcBorders>
              <w:top w:val="single" w:sz="4" w:space="0" w:color="auto"/>
              <w:left w:val="nil"/>
              <w:bottom w:val="single" w:sz="4" w:space="0" w:color="auto"/>
              <w:right w:val="nil"/>
            </w:tcBorders>
          </w:tcPr>
          <w:p w14:paraId="25A22F93" w14:textId="77777777" w:rsidR="007027BE" w:rsidRPr="006E2CA4" w:rsidRDefault="007027BE" w:rsidP="007C1458">
            <w:pPr>
              <w:spacing w:after="0" w:line="240" w:lineRule="auto"/>
              <w:jc w:val="center"/>
              <w:rPr>
                <w:rFonts w:ascii="Arial" w:hAnsi="Arial" w:cs="Arial"/>
                <w:b/>
                <w:bCs/>
                <w:sz w:val="18"/>
                <w:lang w:val="en-US"/>
              </w:rPr>
            </w:pPr>
            <w:r w:rsidRPr="006E2CA4">
              <w:rPr>
                <w:rFonts w:ascii="Arial" w:hAnsi="Arial" w:cs="Arial"/>
                <w:b/>
                <w:bCs/>
                <w:sz w:val="18"/>
                <w:lang w:val="en-US"/>
              </w:rPr>
              <w:t>Sometimes</w:t>
            </w:r>
          </w:p>
        </w:tc>
        <w:tc>
          <w:tcPr>
            <w:tcW w:w="1276" w:type="dxa"/>
            <w:tcBorders>
              <w:top w:val="single" w:sz="4" w:space="0" w:color="auto"/>
              <w:left w:val="nil"/>
              <w:bottom w:val="single" w:sz="4" w:space="0" w:color="auto"/>
              <w:right w:val="nil"/>
            </w:tcBorders>
            <w:hideMark/>
          </w:tcPr>
          <w:p w14:paraId="5A07E51B" w14:textId="77777777" w:rsidR="007027BE" w:rsidRPr="006E2CA4" w:rsidRDefault="007027BE" w:rsidP="007C1458">
            <w:pPr>
              <w:spacing w:after="0" w:line="240" w:lineRule="auto"/>
              <w:jc w:val="center"/>
              <w:rPr>
                <w:rFonts w:ascii="Arial" w:hAnsi="Arial" w:cs="Arial"/>
                <w:b/>
                <w:bCs/>
                <w:sz w:val="18"/>
                <w:lang w:val="en-US"/>
              </w:rPr>
            </w:pPr>
            <w:r w:rsidRPr="006E2CA4">
              <w:rPr>
                <w:rFonts w:ascii="Arial" w:hAnsi="Arial" w:cs="Arial"/>
                <w:b/>
                <w:bCs/>
                <w:sz w:val="18"/>
                <w:lang w:val="en-US"/>
              </w:rPr>
              <w:t>Often</w:t>
            </w:r>
          </w:p>
        </w:tc>
        <w:tc>
          <w:tcPr>
            <w:tcW w:w="1276" w:type="dxa"/>
            <w:tcBorders>
              <w:top w:val="single" w:sz="4" w:space="0" w:color="auto"/>
              <w:left w:val="nil"/>
              <w:bottom w:val="single" w:sz="4" w:space="0" w:color="auto"/>
              <w:right w:val="nil"/>
            </w:tcBorders>
          </w:tcPr>
          <w:p w14:paraId="7BED1A51" w14:textId="77777777" w:rsidR="007027BE" w:rsidRPr="006E2CA4" w:rsidRDefault="007027BE" w:rsidP="007C1458">
            <w:pPr>
              <w:spacing w:after="0" w:line="240" w:lineRule="auto"/>
              <w:jc w:val="center"/>
              <w:rPr>
                <w:rFonts w:ascii="Arial" w:hAnsi="Arial" w:cs="Arial"/>
                <w:b/>
                <w:bCs/>
                <w:sz w:val="18"/>
                <w:lang w:val="en-US"/>
              </w:rPr>
            </w:pPr>
            <w:r w:rsidRPr="006E2CA4">
              <w:rPr>
                <w:rFonts w:ascii="Arial" w:hAnsi="Arial" w:cs="Arial"/>
                <w:b/>
                <w:bCs/>
                <w:sz w:val="18"/>
                <w:lang w:val="en-US"/>
              </w:rPr>
              <w:t>Always</w:t>
            </w:r>
          </w:p>
        </w:tc>
        <w:tc>
          <w:tcPr>
            <w:tcW w:w="1276" w:type="dxa"/>
            <w:tcBorders>
              <w:top w:val="single" w:sz="4" w:space="0" w:color="auto"/>
              <w:left w:val="nil"/>
              <w:bottom w:val="single" w:sz="4" w:space="0" w:color="auto"/>
              <w:right w:val="nil"/>
            </w:tcBorders>
          </w:tcPr>
          <w:p w14:paraId="521789A4" w14:textId="1DA4906F" w:rsidR="007027BE" w:rsidRPr="006B6EE1" w:rsidRDefault="007027BE" w:rsidP="007C1458">
            <w:pPr>
              <w:spacing w:after="0" w:line="240" w:lineRule="auto"/>
              <w:jc w:val="center"/>
              <w:rPr>
                <w:rFonts w:ascii="Arial" w:hAnsi="Arial" w:cs="Arial"/>
                <w:b/>
                <w:bCs/>
                <w:sz w:val="18"/>
                <w:vertAlign w:val="superscript"/>
                <w:lang w:val="en-US"/>
              </w:rPr>
            </w:pPr>
            <w:r w:rsidRPr="00F3403B">
              <w:rPr>
                <w:rFonts w:ascii="Arial" w:hAnsi="Arial" w:cs="Arial"/>
                <w:b/>
                <w:bCs/>
                <w:i/>
                <w:sz w:val="18"/>
                <w:lang w:val="en-US"/>
              </w:rPr>
              <w:t>p</w:t>
            </w:r>
            <w:r>
              <w:rPr>
                <w:rFonts w:ascii="Arial" w:hAnsi="Arial" w:cs="Arial"/>
                <w:b/>
                <w:bCs/>
                <w:sz w:val="18"/>
                <w:lang w:val="en-US"/>
              </w:rPr>
              <w:t xml:space="preserve"> </w:t>
            </w:r>
            <w:proofErr w:type="spellStart"/>
            <w:r>
              <w:rPr>
                <w:rFonts w:ascii="Arial" w:hAnsi="Arial" w:cs="Arial"/>
                <w:b/>
                <w:bCs/>
                <w:sz w:val="18"/>
                <w:lang w:val="en-US"/>
              </w:rPr>
              <w:t>value</w:t>
            </w:r>
            <w:r>
              <w:rPr>
                <w:rFonts w:ascii="Arial" w:hAnsi="Arial" w:cs="Arial"/>
                <w:b/>
                <w:bCs/>
                <w:sz w:val="18"/>
                <w:vertAlign w:val="superscript"/>
                <w:lang w:val="en-US"/>
              </w:rPr>
              <w:t>a</w:t>
            </w:r>
            <w:proofErr w:type="spellEnd"/>
          </w:p>
        </w:tc>
      </w:tr>
      <w:tr w:rsidR="007027BE" w:rsidRPr="006E2CA4" w14:paraId="13D30237" w14:textId="77777777" w:rsidTr="004D032E">
        <w:trPr>
          <w:trHeight w:val="340"/>
        </w:trPr>
        <w:tc>
          <w:tcPr>
            <w:tcW w:w="2721" w:type="dxa"/>
            <w:vMerge w:val="restart"/>
            <w:tcBorders>
              <w:top w:val="single" w:sz="4" w:space="0" w:color="auto"/>
              <w:left w:val="nil"/>
              <w:right w:val="nil"/>
            </w:tcBorders>
          </w:tcPr>
          <w:p w14:paraId="0FF096A7" w14:textId="77777777" w:rsidR="007027BE" w:rsidRPr="006E2CA4" w:rsidRDefault="007027BE" w:rsidP="007027BE">
            <w:pPr>
              <w:spacing w:after="0" w:line="240" w:lineRule="auto"/>
              <w:rPr>
                <w:rFonts w:ascii="Arial" w:hAnsi="Arial" w:cs="Arial"/>
                <w:bCs/>
                <w:sz w:val="18"/>
              </w:rPr>
            </w:pPr>
            <w:proofErr w:type="spellStart"/>
            <w:r w:rsidRPr="006E2CA4">
              <w:rPr>
                <w:rFonts w:ascii="Arial" w:hAnsi="Arial" w:cs="Arial"/>
                <w:bCs/>
                <w:sz w:val="18"/>
              </w:rPr>
              <w:t>Dyspnea</w:t>
            </w:r>
            <w:proofErr w:type="spellEnd"/>
            <w:r w:rsidRPr="006E2CA4">
              <w:rPr>
                <w:rFonts w:ascii="Arial" w:hAnsi="Arial" w:cs="Arial"/>
                <w:bCs/>
                <w:sz w:val="18"/>
              </w:rPr>
              <w:t xml:space="preserve"> </w:t>
            </w:r>
            <w:proofErr w:type="spellStart"/>
            <w:r w:rsidRPr="006E2CA4">
              <w:rPr>
                <w:rFonts w:ascii="Arial" w:hAnsi="Arial" w:cs="Arial"/>
                <w:bCs/>
                <w:sz w:val="18"/>
              </w:rPr>
              <w:t>using</w:t>
            </w:r>
            <w:proofErr w:type="spellEnd"/>
            <w:r w:rsidRPr="006E2CA4">
              <w:rPr>
                <w:rFonts w:ascii="Arial" w:hAnsi="Arial" w:cs="Arial"/>
                <w:bCs/>
                <w:sz w:val="18"/>
              </w:rPr>
              <w:t xml:space="preserve"> </w:t>
            </w:r>
            <w:proofErr w:type="spellStart"/>
            <w:r w:rsidRPr="006E2CA4">
              <w:rPr>
                <w:rFonts w:ascii="Arial" w:hAnsi="Arial" w:cs="Arial"/>
                <w:bCs/>
                <w:sz w:val="18"/>
              </w:rPr>
              <w:t>opioids</w:t>
            </w:r>
            <w:proofErr w:type="spellEnd"/>
          </w:p>
        </w:tc>
        <w:tc>
          <w:tcPr>
            <w:tcW w:w="1474" w:type="dxa"/>
            <w:tcBorders>
              <w:top w:val="single" w:sz="4" w:space="0" w:color="auto"/>
              <w:left w:val="nil"/>
              <w:right w:val="nil"/>
            </w:tcBorders>
          </w:tcPr>
          <w:p w14:paraId="27C1A088" w14:textId="3BE9762D" w:rsidR="007027BE" w:rsidRDefault="007027BE" w:rsidP="006862CD">
            <w:pPr>
              <w:rPr>
                <w:rFonts w:ascii="Arial" w:hAnsi="Arial" w:cs="Arial"/>
                <w:color w:val="000000"/>
                <w:sz w:val="18"/>
              </w:rPr>
            </w:pPr>
            <w:proofErr w:type="spellStart"/>
            <w:r>
              <w:rPr>
                <w:rFonts w:ascii="Arial" w:hAnsi="Arial" w:cs="Arial"/>
                <w:color w:val="000000"/>
                <w:sz w:val="18"/>
              </w:rPr>
              <w:t>Pulm</w:t>
            </w:r>
            <w:r w:rsidR="006862CD">
              <w:rPr>
                <w:rFonts w:ascii="Arial" w:hAnsi="Arial" w:cs="Arial"/>
                <w:color w:val="000000"/>
                <w:sz w:val="18"/>
              </w:rPr>
              <w:t>onologists</w:t>
            </w:r>
            <w:proofErr w:type="spellEnd"/>
          </w:p>
        </w:tc>
        <w:tc>
          <w:tcPr>
            <w:tcW w:w="680" w:type="dxa"/>
            <w:tcBorders>
              <w:top w:val="single" w:sz="4" w:space="0" w:color="auto"/>
              <w:left w:val="nil"/>
              <w:right w:val="nil"/>
            </w:tcBorders>
          </w:tcPr>
          <w:p w14:paraId="1BD03958" w14:textId="1A019F9B" w:rsidR="007027BE" w:rsidRPr="006E2CA4" w:rsidRDefault="007027BE" w:rsidP="007027BE">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1E34B30C" w14:textId="66D126EC" w:rsidR="007027BE" w:rsidRPr="006E2CA4" w:rsidRDefault="00D222C9" w:rsidP="007027BE">
            <w:pPr>
              <w:jc w:val="center"/>
              <w:rPr>
                <w:rFonts w:ascii="Arial" w:hAnsi="Arial" w:cs="Arial"/>
                <w:color w:val="000000"/>
                <w:sz w:val="18"/>
              </w:rPr>
            </w:pPr>
            <w:r>
              <w:rPr>
                <w:rFonts w:ascii="Arial" w:hAnsi="Arial" w:cs="Arial"/>
                <w:color w:val="000000"/>
                <w:sz w:val="18"/>
              </w:rPr>
              <w:t>0 (0.0)</w:t>
            </w:r>
          </w:p>
        </w:tc>
        <w:tc>
          <w:tcPr>
            <w:tcW w:w="1277" w:type="dxa"/>
            <w:tcBorders>
              <w:top w:val="single" w:sz="4" w:space="0" w:color="auto"/>
              <w:left w:val="nil"/>
              <w:right w:val="nil"/>
            </w:tcBorders>
            <w:shd w:val="clear" w:color="auto" w:fill="auto"/>
          </w:tcPr>
          <w:p w14:paraId="66C5912C" w14:textId="111193EE" w:rsidR="007027BE" w:rsidRPr="006E2CA4" w:rsidRDefault="00D222C9" w:rsidP="007027BE">
            <w:pPr>
              <w:jc w:val="center"/>
              <w:rPr>
                <w:rFonts w:ascii="Arial" w:hAnsi="Arial" w:cs="Arial"/>
                <w:color w:val="000000"/>
                <w:sz w:val="18"/>
              </w:rPr>
            </w:pPr>
            <w:r>
              <w:rPr>
                <w:rFonts w:ascii="Arial" w:hAnsi="Arial" w:cs="Arial"/>
                <w:color w:val="000000"/>
                <w:sz w:val="18"/>
              </w:rPr>
              <w:t>2 (5.1)</w:t>
            </w:r>
          </w:p>
        </w:tc>
        <w:tc>
          <w:tcPr>
            <w:tcW w:w="1276" w:type="dxa"/>
            <w:tcBorders>
              <w:top w:val="single" w:sz="4" w:space="0" w:color="auto"/>
              <w:left w:val="nil"/>
              <w:right w:val="nil"/>
            </w:tcBorders>
          </w:tcPr>
          <w:p w14:paraId="445F3F91" w14:textId="557DB947" w:rsidR="007027BE" w:rsidRPr="006E2CA4" w:rsidRDefault="00D222C9" w:rsidP="007027BE">
            <w:pPr>
              <w:jc w:val="center"/>
              <w:rPr>
                <w:rFonts w:ascii="Arial" w:hAnsi="Arial" w:cs="Arial"/>
                <w:color w:val="000000"/>
                <w:sz w:val="18"/>
              </w:rPr>
            </w:pPr>
            <w:r>
              <w:rPr>
                <w:rFonts w:ascii="Arial" w:hAnsi="Arial" w:cs="Arial"/>
                <w:color w:val="000000"/>
                <w:sz w:val="18"/>
              </w:rPr>
              <w:t>3 (7.7)</w:t>
            </w:r>
          </w:p>
        </w:tc>
        <w:tc>
          <w:tcPr>
            <w:tcW w:w="1276" w:type="dxa"/>
            <w:tcBorders>
              <w:top w:val="single" w:sz="4" w:space="0" w:color="auto"/>
              <w:left w:val="nil"/>
              <w:right w:val="nil"/>
            </w:tcBorders>
            <w:shd w:val="clear" w:color="auto" w:fill="auto"/>
          </w:tcPr>
          <w:p w14:paraId="15167DD0" w14:textId="515C5BA5" w:rsidR="007027BE" w:rsidRPr="006E2CA4" w:rsidRDefault="00D222C9" w:rsidP="007027BE">
            <w:pPr>
              <w:jc w:val="center"/>
              <w:rPr>
                <w:rFonts w:ascii="Arial" w:hAnsi="Arial" w:cs="Arial"/>
                <w:color w:val="000000"/>
                <w:sz w:val="18"/>
              </w:rPr>
            </w:pPr>
            <w:r>
              <w:rPr>
                <w:rFonts w:ascii="Arial" w:hAnsi="Arial" w:cs="Arial"/>
                <w:color w:val="000000"/>
                <w:sz w:val="18"/>
              </w:rPr>
              <w:t>31 (79.5)</w:t>
            </w:r>
          </w:p>
        </w:tc>
        <w:tc>
          <w:tcPr>
            <w:tcW w:w="1276" w:type="dxa"/>
            <w:tcBorders>
              <w:top w:val="single" w:sz="4" w:space="0" w:color="auto"/>
              <w:left w:val="nil"/>
              <w:right w:val="nil"/>
            </w:tcBorders>
          </w:tcPr>
          <w:p w14:paraId="1AE549C4" w14:textId="5BE4A37F" w:rsidR="007027BE" w:rsidRPr="006E2CA4" w:rsidRDefault="00D222C9" w:rsidP="007027BE">
            <w:pPr>
              <w:jc w:val="center"/>
              <w:rPr>
                <w:rFonts w:ascii="Arial" w:hAnsi="Arial" w:cs="Arial"/>
                <w:color w:val="000000"/>
                <w:sz w:val="18"/>
              </w:rPr>
            </w:pPr>
            <w:r>
              <w:rPr>
                <w:rFonts w:ascii="Arial" w:hAnsi="Arial" w:cs="Arial"/>
                <w:color w:val="000000"/>
                <w:sz w:val="18"/>
              </w:rPr>
              <w:t>3 (7.7)</w:t>
            </w:r>
          </w:p>
        </w:tc>
        <w:tc>
          <w:tcPr>
            <w:tcW w:w="1276" w:type="dxa"/>
            <w:tcBorders>
              <w:top w:val="single" w:sz="4" w:space="0" w:color="auto"/>
              <w:left w:val="nil"/>
              <w:right w:val="nil"/>
            </w:tcBorders>
          </w:tcPr>
          <w:p w14:paraId="694B9654" w14:textId="54DD75B8" w:rsidR="007027BE" w:rsidRPr="006E2CA4" w:rsidRDefault="003746CB" w:rsidP="007027BE">
            <w:pPr>
              <w:jc w:val="center"/>
              <w:rPr>
                <w:rFonts w:ascii="Arial" w:hAnsi="Arial" w:cs="Arial"/>
                <w:color w:val="000000"/>
                <w:sz w:val="18"/>
              </w:rPr>
            </w:pPr>
            <w:r>
              <w:rPr>
                <w:rFonts w:ascii="Arial" w:hAnsi="Arial" w:cs="Arial"/>
                <w:color w:val="000000"/>
                <w:sz w:val="18"/>
              </w:rPr>
              <w:t>.891</w:t>
            </w:r>
          </w:p>
        </w:tc>
      </w:tr>
      <w:tr w:rsidR="007027BE" w:rsidRPr="006E2CA4" w14:paraId="7D526917" w14:textId="77777777" w:rsidTr="004D032E">
        <w:trPr>
          <w:trHeight w:val="340"/>
        </w:trPr>
        <w:tc>
          <w:tcPr>
            <w:tcW w:w="2721" w:type="dxa"/>
            <w:vMerge/>
            <w:tcBorders>
              <w:left w:val="nil"/>
              <w:bottom w:val="nil"/>
              <w:right w:val="nil"/>
            </w:tcBorders>
          </w:tcPr>
          <w:p w14:paraId="2108A876" w14:textId="77777777" w:rsidR="007027BE" w:rsidRPr="006E2CA4" w:rsidRDefault="007027BE" w:rsidP="007027BE">
            <w:pPr>
              <w:spacing w:after="0" w:line="240" w:lineRule="auto"/>
              <w:rPr>
                <w:rFonts w:ascii="Arial" w:hAnsi="Arial" w:cs="Arial"/>
                <w:bCs/>
                <w:sz w:val="18"/>
              </w:rPr>
            </w:pPr>
          </w:p>
        </w:tc>
        <w:tc>
          <w:tcPr>
            <w:tcW w:w="1474" w:type="dxa"/>
            <w:tcBorders>
              <w:left w:val="nil"/>
              <w:bottom w:val="single" w:sz="4" w:space="0" w:color="auto"/>
              <w:right w:val="nil"/>
            </w:tcBorders>
          </w:tcPr>
          <w:p w14:paraId="6E36DB63" w14:textId="252589D2" w:rsidR="007027BE" w:rsidRDefault="007027BE" w:rsidP="006862CD">
            <w:pPr>
              <w:rPr>
                <w:rFonts w:ascii="Arial" w:hAnsi="Arial" w:cs="Arial"/>
                <w:color w:val="000000"/>
                <w:sz w:val="18"/>
              </w:rPr>
            </w:pPr>
          </w:p>
        </w:tc>
        <w:tc>
          <w:tcPr>
            <w:tcW w:w="680" w:type="dxa"/>
            <w:tcBorders>
              <w:left w:val="nil"/>
              <w:bottom w:val="single" w:sz="4" w:space="0" w:color="auto"/>
              <w:right w:val="nil"/>
            </w:tcBorders>
          </w:tcPr>
          <w:p w14:paraId="64337E59" w14:textId="4B54ACBD" w:rsidR="007027BE" w:rsidRPr="006E2CA4" w:rsidRDefault="007027BE" w:rsidP="007027BE">
            <w:pPr>
              <w:jc w:val="center"/>
              <w:rPr>
                <w:rFonts w:ascii="Arial" w:hAnsi="Arial" w:cs="Arial"/>
                <w:color w:val="000000"/>
                <w:sz w:val="18"/>
              </w:rPr>
            </w:pPr>
            <w:r>
              <w:rPr>
                <w:rFonts w:ascii="Arial" w:hAnsi="Arial" w:cs="Arial"/>
                <w:color w:val="000000"/>
                <w:sz w:val="18"/>
              </w:rPr>
              <w:t>NT</w:t>
            </w:r>
          </w:p>
        </w:tc>
        <w:tc>
          <w:tcPr>
            <w:tcW w:w="1277" w:type="dxa"/>
            <w:tcBorders>
              <w:left w:val="nil"/>
              <w:bottom w:val="single" w:sz="4" w:space="0" w:color="auto"/>
              <w:right w:val="nil"/>
            </w:tcBorders>
          </w:tcPr>
          <w:p w14:paraId="2683011D" w14:textId="6F86B8A7" w:rsidR="007027BE" w:rsidRPr="006E2CA4" w:rsidRDefault="00D222C9" w:rsidP="007027BE">
            <w:pPr>
              <w:jc w:val="center"/>
              <w:rPr>
                <w:rFonts w:ascii="Arial" w:hAnsi="Arial" w:cs="Arial"/>
                <w:color w:val="000000"/>
                <w:sz w:val="18"/>
              </w:rPr>
            </w:pPr>
            <w:r>
              <w:rPr>
                <w:rFonts w:ascii="Arial" w:hAnsi="Arial" w:cs="Arial"/>
                <w:color w:val="000000"/>
                <w:sz w:val="18"/>
              </w:rPr>
              <w:t>0 (0.0)</w:t>
            </w:r>
          </w:p>
        </w:tc>
        <w:tc>
          <w:tcPr>
            <w:tcW w:w="1277" w:type="dxa"/>
            <w:tcBorders>
              <w:left w:val="nil"/>
              <w:bottom w:val="single" w:sz="4" w:space="0" w:color="auto"/>
              <w:right w:val="nil"/>
            </w:tcBorders>
            <w:shd w:val="clear" w:color="auto" w:fill="auto"/>
          </w:tcPr>
          <w:p w14:paraId="0ACE74C7" w14:textId="61282BC6" w:rsidR="007027BE" w:rsidRPr="006E2CA4" w:rsidRDefault="00D222C9" w:rsidP="007027BE">
            <w:pPr>
              <w:jc w:val="center"/>
              <w:rPr>
                <w:rFonts w:ascii="Arial" w:hAnsi="Arial" w:cs="Arial"/>
                <w:color w:val="000000"/>
                <w:sz w:val="18"/>
              </w:rPr>
            </w:pPr>
            <w:r>
              <w:rPr>
                <w:rFonts w:ascii="Arial" w:hAnsi="Arial" w:cs="Arial"/>
                <w:color w:val="000000"/>
                <w:sz w:val="18"/>
              </w:rPr>
              <w:t>1 (1.4)</w:t>
            </w:r>
          </w:p>
        </w:tc>
        <w:tc>
          <w:tcPr>
            <w:tcW w:w="1276" w:type="dxa"/>
            <w:tcBorders>
              <w:left w:val="nil"/>
              <w:bottom w:val="single" w:sz="4" w:space="0" w:color="auto"/>
              <w:right w:val="nil"/>
            </w:tcBorders>
          </w:tcPr>
          <w:p w14:paraId="2D62B575" w14:textId="4D6ECADF" w:rsidR="007027BE" w:rsidRPr="006E2CA4" w:rsidRDefault="00D222C9" w:rsidP="007027BE">
            <w:pPr>
              <w:jc w:val="center"/>
              <w:rPr>
                <w:rFonts w:ascii="Arial" w:hAnsi="Arial" w:cs="Arial"/>
                <w:color w:val="000000"/>
                <w:sz w:val="18"/>
              </w:rPr>
            </w:pPr>
            <w:r>
              <w:rPr>
                <w:rFonts w:ascii="Arial" w:hAnsi="Arial" w:cs="Arial"/>
                <w:color w:val="000000"/>
                <w:sz w:val="18"/>
              </w:rPr>
              <w:t>14 (20.0)</w:t>
            </w:r>
          </w:p>
        </w:tc>
        <w:tc>
          <w:tcPr>
            <w:tcW w:w="1276" w:type="dxa"/>
            <w:tcBorders>
              <w:left w:val="nil"/>
              <w:bottom w:val="single" w:sz="4" w:space="0" w:color="auto"/>
              <w:right w:val="nil"/>
            </w:tcBorders>
            <w:shd w:val="clear" w:color="auto" w:fill="auto"/>
          </w:tcPr>
          <w:p w14:paraId="3ED82810" w14:textId="0BC1CBCF" w:rsidR="007027BE" w:rsidRPr="006E2CA4" w:rsidRDefault="00D222C9" w:rsidP="007027BE">
            <w:pPr>
              <w:jc w:val="center"/>
              <w:rPr>
                <w:rFonts w:ascii="Arial" w:hAnsi="Arial" w:cs="Arial"/>
                <w:color w:val="000000"/>
                <w:sz w:val="18"/>
              </w:rPr>
            </w:pPr>
            <w:r>
              <w:rPr>
                <w:rFonts w:ascii="Arial" w:hAnsi="Arial" w:cs="Arial"/>
                <w:color w:val="000000"/>
                <w:sz w:val="18"/>
              </w:rPr>
              <w:t>45 (64.3)</w:t>
            </w:r>
          </w:p>
        </w:tc>
        <w:tc>
          <w:tcPr>
            <w:tcW w:w="1276" w:type="dxa"/>
            <w:tcBorders>
              <w:left w:val="nil"/>
              <w:bottom w:val="single" w:sz="4" w:space="0" w:color="auto"/>
              <w:right w:val="nil"/>
            </w:tcBorders>
          </w:tcPr>
          <w:p w14:paraId="0585D07F" w14:textId="39A13066" w:rsidR="007027BE" w:rsidRPr="006E2CA4" w:rsidRDefault="00D222C9" w:rsidP="007027BE">
            <w:pPr>
              <w:jc w:val="center"/>
              <w:rPr>
                <w:rFonts w:ascii="Arial" w:hAnsi="Arial" w:cs="Arial"/>
                <w:color w:val="000000"/>
                <w:sz w:val="18"/>
              </w:rPr>
            </w:pPr>
            <w:r>
              <w:rPr>
                <w:rFonts w:ascii="Arial" w:hAnsi="Arial" w:cs="Arial"/>
                <w:color w:val="000000"/>
                <w:sz w:val="18"/>
              </w:rPr>
              <w:t>10 (14.3)</w:t>
            </w:r>
          </w:p>
        </w:tc>
        <w:tc>
          <w:tcPr>
            <w:tcW w:w="1276" w:type="dxa"/>
            <w:tcBorders>
              <w:left w:val="nil"/>
              <w:bottom w:val="single" w:sz="4" w:space="0" w:color="auto"/>
              <w:right w:val="nil"/>
            </w:tcBorders>
          </w:tcPr>
          <w:p w14:paraId="799C5413" w14:textId="13AFFD27" w:rsidR="007027BE" w:rsidRPr="006E2CA4" w:rsidRDefault="007027BE" w:rsidP="007027BE">
            <w:pPr>
              <w:jc w:val="center"/>
              <w:rPr>
                <w:rFonts w:ascii="Arial" w:hAnsi="Arial" w:cs="Arial"/>
                <w:color w:val="000000"/>
                <w:sz w:val="18"/>
              </w:rPr>
            </w:pPr>
          </w:p>
        </w:tc>
      </w:tr>
      <w:tr w:rsidR="007027BE" w:rsidRPr="006E2CA4" w14:paraId="11D121E8" w14:textId="77777777" w:rsidTr="004D032E">
        <w:trPr>
          <w:trHeight w:val="340"/>
        </w:trPr>
        <w:tc>
          <w:tcPr>
            <w:tcW w:w="2721" w:type="dxa"/>
            <w:tcBorders>
              <w:left w:val="nil"/>
              <w:right w:val="nil"/>
            </w:tcBorders>
          </w:tcPr>
          <w:p w14:paraId="0301926D" w14:textId="77777777" w:rsidR="007027BE" w:rsidRPr="006E2CA4" w:rsidRDefault="007027BE" w:rsidP="007027BE">
            <w:pPr>
              <w:spacing w:after="0" w:line="240" w:lineRule="auto"/>
              <w:rPr>
                <w:rFonts w:ascii="Arial" w:hAnsi="Arial" w:cs="Arial"/>
                <w:bCs/>
                <w:sz w:val="18"/>
              </w:rPr>
            </w:pPr>
          </w:p>
        </w:tc>
        <w:tc>
          <w:tcPr>
            <w:tcW w:w="1474" w:type="dxa"/>
            <w:tcBorders>
              <w:top w:val="single" w:sz="4" w:space="0" w:color="auto"/>
              <w:left w:val="nil"/>
              <w:right w:val="nil"/>
            </w:tcBorders>
          </w:tcPr>
          <w:p w14:paraId="6E5AFF1A" w14:textId="0667707F" w:rsidR="007027BE" w:rsidRDefault="007027BE" w:rsidP="006862CD">
            <w:pPr>
              <w:rPr>
                <w:rFonts w:ascii="Arial" w:hAnsi="Arial" w:cs="Arial"/>
                <w:color w:val="000000"/>
                <w:sz w:val="18"/>
              </w:rPr>
            </w:pPr>
            <w:proofErr w:type="spellStart"/>
            <w:r>
              <w:rPr>
                <w:rFonts w:ascii="Arial" w:hAnsi="Arial" w:cs="Arial"/>
                <w:color w:val="000000"/>
                <w:sz w:val="18"/>
              </w:rPr>
              <w:t>GP</w:t>
            </w:r>
            <w:r w:rsidR="006862CD">
              <w:rPr>
                <w:rFonts w:ascii="Arial" w:hAnsi="Arial" w:cs="Arial"/>
                <w:color w:val="000000"/>
                <w:sz w:val="18"/>
              </w:rPr>
              <w:t>s</w:t>
            </w:r>
            <w:proofErr w:type="spellEnd"/>
          </w:p>
        </w:tc>
        <w:tc>
          <w:tcPr>
            <w:tcW w:w="680" w:type="dxa"/>
            <w:tcBorders>
              <w:top w:val="single" w:sz="4" w:space="0" w:color="auto"/>
              <w:left w:val="nil"/>
              <w:right w:val="nil"/>
            </w:tcBorders>
          </w:tcPr>
          <w:p w14:paraId="33F9840B" w14:textId="5A50FE71" w:rsidR="007027BE" w:rsidRDefault="007027BE" w:rsidP="007027BE">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064B690D" w14:textId="49B6CE53" w:rsidR="007027BE" w:rsidRDefault="007027BE" w:rsidP="007027BE">
            <w:pPr>
              <w:jc w:val="center"/>
              <w:rPr>
                <w:rFonts w:ascii="Arial" w:hAnsi="Arial" w:cs="Arial"/>
                <w:color w:val="000000"/>
                <w:sz w:val="18"/>
              </w:rPr>
            </w:pPr>
            <w:r>
              <w:rPr>
                <w:rFonts w:ascii="Arial" w:hAnsi="Arial" w:cs="Arial"/>
                <w:color w:val="000000"/>
                <w:sz w:val="18"/>
              </w:rPr>
              <w:t>1 (1.3)</w:t>
            </w:r>
          </w:p>
        </w:tc>
        <w:tc>
          <w:tcPr>
            <w:tcW w:w="1277" w:type="dxa"/>
            <w:tcBorders>
              <w:top w:val="single" w:sz="4" w:space="0" w:color="auto"/>
              <w:left w:val="nil"/>
              <w:right w:val="nil"/>
            </w:tcBorders>
            <w:shd w:val="clear" w:color="auto" w:fill="auto"/>
          </w:tcPr>
          <w:p w14:paraId="1609BD0A" w14:textId="0516302E" w:rsidR="007027BE" w:rsidRDefault="007027BE" w:rsidP="007027BE">
            <w:pPr>
              <w:jc w:val="center"/>
              <w:rPr>
                <w:rFonts w:ascii="Arial" w:hAnsi="Arial" w:cs="Arial"/>
                <w:color w:val="000000"/>
                <w:sz w:val="18"/>
              </w:rPr>
            </w:pPr>
            <w:r>
              <w:rPr>
                <w:rFonts w:ascii="Arial" w:hAnsi="Arial" w:cs="Arial"/>
                <w:color w:val="000000"/>
                <w:sz w:val="18"/>
              </w:rPr>
              <w:t>1 (1.3)</w:t>
            </w:r>
          </w:p>
        </w:tc>
        <w:tc>
          <w:tcPr>
            <w:tcW w:w="1276" w:type="dxa"/>
            <w:tcBorders>
              <w:top w:val="single" w:sz="4" w:space="0" w:color="auto"/>
              <w:left w:val="nil"/>
              <w:right w:val="nil"/>
            </w:tcBorders>
          </w:tcPr>
          <w:p w14:paraId="0EA5EDA5" w14:textId="3F430903" w:rsidR="007027BE" w:rsidRDefault="007027BE" w:rsidP="007027BE">
            <w:pPr>
              <w:jc w:val="center"/>
              <w:rPr>
                <w:rFonts w:ascii="Arial" w:hAnsi="Arial" w:cs="Arial"/>
                <w:color w:val="000000"/>
                <w:sz w:val="18"/>
              </w:rPr>
            </w:pPr>
            <w:r>
              <w:rPr>
                <w:rFonts w:ascii="Arial" w:hAnsi="Arial" w:cs="Arial"/>
                <w:color w:val="000000"/>
                <w:sz w:val="18"/>
              </w:rPr>
              <w:t>15 (20.0)</w:t>
            </w:r>
          </w:p>
        </w:tc>
        <w:tc>
          <w:tcPr>
            <w:tcW w:w="1276" w:type="dxa"/>
            <w:tcBorders>
              <w:top w:val="single" w:sz="4" w:space="0" w:color="auto"/>
              <w:left w:val="nil"/>
              <w:right w:val="nil"/>
            </w:tcBorders>
            <w:shd w:val="clear" w:color="auto" w:fill="auto"/>
          </w:tcPr>
          <w:p w14:paraId="0E9A9196" w14:textId="09BD89B1" w:rsidR="007027BE" w:rsidRDefault="007027BE" w:rsidP="007027BE">
            <w:pPr>
              <w:jc w:val="center"/>
              <w:rPr>
                <w:rFonts w:ascii="Arial" w:hAnsi="Arial" w:cs="Arial"/>
                <w:color w:val="000000"/>
                <w:sz w:val="18"/>
              </w:rPr>
            </w:pPr>
            <w:r>
              <w:rPr>
                <w:rFonts w:ascii="Arial" w:hAnsi="Arial" w:cs="Arial"/>
                <w:color w:val="000000"/>
                <w:sz w:val="18"/>
              </w:rPr>
              <w:t>38 (50.7)</w:t>
            </w:r>
          </w:p>
        </w:tc>
        <w:tc>
          <w:tcPr>
            <w:tcW w:w="1276" w:type="dxa"/>
            <w:tcBorders>
              <w:top w:val="single" w:sz="4" w:space="0" w:color="auto"/>
              <w:left w:val="nil"/>
              <w:right w:val="nil"/>
            </w:tcBorders>
          </w:tcPr>
          <w:p w14:paraId="5ACFD546" w14:textId="4757F75C" w:rsidR="007027BE" w:rsidRDefault="007027BE" w:rsidP="007027BE">
            <w:pPr>
              <w:jc w:val="center"/>
              <w:rPr>
                <w:rFonts w:ascii="Arial" w:hAnsi="Arial" w:cs="Arial"/>
                <w:color w:val="000000"/>
                <w:sz w:val="18"/>
              </w:rPr>
            </w:pPr>
            <w:r>
              <w:rPr>
                <w:rFonts w:ascii="Arial" w:hAnsi="Arial" w:cs="Arial"/>
                <w:color w:val="000000"/>
                <w:sz w:val="18"/>
              </w:rPr>
              <w:t>20 (26.7)</w:t>
            </w:r>
          </w:p>
        </w:tc>
        <w:tc>
          <w:tcPr>
            <w:tcW w:w="1276" w:type="dxa"/>
            <w:tcBorders>
              <w:top w:val="single" w:sz="4" w:space="0" w:color="auto"/>
              <w:left w:val="nil"/>
              <w:right w:val="nil"/>
            </w:tcBorders>
          </w:tcPr>
          <w:p w14:paraId="7235B797" w14:textId="14B956C5" w:rsidR="007027BE" w:rsidRPr="006E2CA4" w:rsidRDefault="007027BE" w:rsidP="007027BE">
            <w:pPr>
              <w:jc w:val="center"/>
              <w:rPr>
                <w:rFonts w:ascii="Arial" w:hAnsi="Arial" w:cs="Arial"/>
                <w:color w:val="000000"/>
                <w:sz w:val="18"/>
              </w:rPr>
            </w:pPr>
            <w:r w:rsidRPr="00C96AC7">
              <w:rPr>
                <w:rFonts w:ascii="Arial" w:hAnsi="Arial" w:cs="Arial"/>
                <w:color w:val="000000"/>
                <w:sz w:val="18"/>
              </w:rPr>
              <w:t>.636</w:t>
            </w:r>
          </w:p>
        </w:tc>
      </w:tr>
      <w:tr w:rsidR="007027BE" w:rsidRPr="006E2CA4" w14:paraId="0A35426B" w14:textId="77777777" w:rsidTr="006862CD">
        <w:trPr>
          <w:trHeight w:val="340"/>
        </w:trPr>
        <w:tc>
          <w:tcPr>
            <w:tcW w:w="2721" w:type="dxa"/>
            <w:tcBorders>
              <w:left w:val="nil"/>
              <w:bottom w:val="single" w:sz="4" w:space="0" w:color="auto"/>
              <w:right w:val="nil"/>
            </w:tcBorders>
          </w:tcPr>
          <w:p w14:paraId="2072F4F2" w14:textId="77777777" w:rsidR="007027BE" w:rsidRPr="006E2CA4" w:rsidRDefault="007027BE" w:rsidP="007027BE">
            <w:pPr>
              <w:spacing w:after="0" w:line="240" w:lineRule="auto"/>
              <w:rPr>
                <w:rFonts w:ascii="Arial" w:hAnsi="Arial" w:cs="Arial"/>
                <w:bCs/>
                <w:sz w:val="18"/>
              </w:rPr>
            </w:pPr>
          </w:p>
        </w:tc>
        <w:tc>
          <w:tcPr>
            <w:tcW w:w="1474" w:type="dxa"/>
            <w:tcBorders>
              <w:left w:val="nil"/>
              <w:bottom w:val="single" w:sz="4" w:space="0" w:color="auto"/>
              <w:right w:val="nil"/>
            </w:tcBorders>
          </w:tcPr>
          <w:p w14:paraId="752BAE45" w14:textId="77777777" w:rsidR="007027BE" w:rsidRDefault="007027BE" w:rsidP="006862CD">
            <w:pPr>
              <w:rPr>
                <w:rFonts w:ascii="Arial" w:hAnsi="Arial" w:cs="Arial"/>
                <w:color w:val="000000"/>
                <w:sz w:val="18"/>
              </w:rPr>
            </w:pPr>
          </w:p>
        </w:tc>
        <w:tc>
          <w:tcPr>
            <w:tcW w:w="680" w:type="dxa"/>
            <w:tcBorders>
              <w:left w:val="nil"/>
              <w:bottom w:val="single" w:sz="4" w:space="0" w:color="auto"/>
              <w:right w:val="nil"/>
            </w:tcBorders>
          </w:tcPr>
          <w:p w14:paraId="27C97C69" w14:textId="703E28F6" w:rsidR="007027BE" w:rsidRDefault="007027BE" w:rsidP="007027BE">
            <w:pPr>
              <w:jc w:val="center"/>
              <w:rPr>
                <w:rFonts w:ascii="Arial" w:hAnsi="Arial" w:cs="Arial"/>
                <w:color w:val="000000"/>
                <w:sz w:val="18"/>
              </w:rPr>
            </w:pPr>
            <w:r>
              <w:rPr>
                <w:rFonts w:ascii="Arial" w:hAnsi="Arial" w:cs="Arial"/>
                <w:color w:val="000000"/>
                <w:sz w:val="18"/>
              </w:rPr>
              <w:t>NT</w:t>
            </w:r>
          </w:p>
        </w:tc>
        <w:tc>
          <w:tcPr>
            <w:tcW w:w="1277" w:type="dxa"/>
            <w:tcBorders>
              <w:left w:val="nil"/>
              <w:bottom w:val="single" w:sz="4" w:space="0" w:color="auto"/>
              <w:right w:val="nil"/>
            </w:tcBorders>
          </w:tcPr>
          <w:p w14:paraId="77B69EFC" w14:textId="25428EF2" w:rsidR="007027BE" w:rsidRDefault="007027BE" w:rsidP="007027BE">
            <w:pPr>
              <w:jc w:val="center"/>
              <w:rPr>
                <w:rFonts w:ascii="Arial" w:hAnsi="Arial" w:cs="Arial"/>
                <w:color w:val="000000"/>
                <w:sz w:val="18"/>
              </w:rPr>
            </w:pPr>
            <w:r>
              <w:rPr>
                <w:rFonts w:ascii="Arial" w:hAnsi="Arial" w:cs="Arial"/>
                <w:color w:val="000000"/>
                <w:sz w:val="18"/>
              </w:rPr>
              <w:t>4 (2.2)</w:t>
            </w:r>
          </w:p>
        </w:tc>
        <w:tc>
          <w:tcPr>
            <w:tcW w:w="1277" w:type="dxa"/>
            <w:tcBorders>
              <w:left w:val="nil"/>
              <w:bottom w:val="single" w:sz="4" w:space="0" w:color="auto"/>
              <w:right w:val="nil"/>
            </w:tcBorders>
            <w:shd w:val="clear" w:color="auto" w:fill="auto"/>
          </w:tcPr>
          <w:p w14:paraId="33FE1765" w14:textId="0572A96B" w:rsidR="007027BE" w:rsidRDefault="007027BE" w:rsidP="007027BE">
            <w:pPr>
              <w:jc w:val="center"/>
              <w:rPr>
                <w:rFonts w:ascii="Arial" w:hAnsi="Arial" w:cs="Arial"/>
                <w:color w:val="000000"/>
                <w:sz w:val="18"/>
              </w:rPr>
            </w:pPr>
            <w:r>
              <w:rPr>
                <w:rFonts w:ascii="Arial" w:hAnsi="Arial" w:cs="Arial"/>
                <w:color w:val="000000"/>
                <w:sz w:val="18"/>
              </w:rPr>
              <w:t>2 (1.4)</w:t>
            </w:r>
          </w:p>
        </w:tc>
        <w:tc>
          <w:tcPr>
            <w:tcW w:w="1276" w:type="dxa"/>
            <w:tcBorders>
              <w:left w:val="nil"/>
              <w:bottom w:val="single" w:sz="4" w:space="0" w:color="auto"/>
              <w:right w:val="nil"/>
            </w:tcBorders>
          </w:tcPr>
          <w:p w14:paraId="35D43C42" w14:textId="1ADA16A2" w:rsidR="007027BE" w:rsidRDefault="007027BE" w:rsidP="007027BE">
            <w:pPr>
              <w:jc w:val="center"/>
              <w:rPr>
                <w:rFonts w:ascii="Arial" w:hAnsi="Arial" w:cs="Arial"/>
                <w:color w:val="000000"/>
                <w:sz w:val="18"/>
              </w:rPr>
            </w:pPr>
            <w:r>
              <w:rPr>
                <w:rFonts w:ascii="Arial" w:hAnsi="Arial" w:cs="Arial"/>
                <w:color w:val="000000"/>
                <w:sz w:val="18"/>
              </w:rPr>
              <w:t>24 (17.1)</w:t>
            </w:r>
          </w:p>
        </w:tc>
        <w:tc>
          <w:tcPr>
            <w:tcW w:w="1276" w:type="dxa"/>
            <w:tcBorders>
              <w:left w:val="nil"/>
              <w:bottom w:val="single" w:sz="4" w:space="0" w:color="auto"/>
              <w:right w:val="nil"/>
            </w:tcBorders>
            <w:shd w:val="clear" w:color="auto" w:fill="auto"/>
          </w:tcPr>
          <w:p w14:paraId="2A187D28" w14:textId="3BA31780" w:rsidR="007027BE" w:rsidRDefault="007027BE" w:rsidP="007027BE">
            <w:pPr>
              <w:jc w:val="center"/>
              <w:rPr>
                <w:rFonts w:ascii="Arial" w:hAnsi="Arial" w:cs="Arial"/>
                <w:color w:val="000000"/>
                <w:sz w:val="18"/>
              </w:rPr>
            </w:pPr>
            <w:r>
              <w:rPr>
                <w:rFonts w:ascii="Arial" w:hAnsi="Arial" w:cs="Arial"/>
                <w:color w:val="000000"/>
                <w:sz w:val="18"/>
              </w:rPr>
              <w:t>67 (47.9)</w:t>
            </w:r>
          </w:p>
        </w:tc>
        <w:tc>
          <w:tcPr>
            <w:tcW w:w="1276" w:type="dxa"/>
            <w:tcBorders>
              <w:left w:val="nil"/>
              <w:bottom w:val="single" w:sz="4" w:space="0" w:color="auto"/>
              <w:right w:val="nil"/>
            </w:tcBorders>
          </w:tcPr>
          <w:p w14:paraId="08861E75" w14:textId="7AC94A62" w:rsidR="007027BE" w:rsidRDefault="007027BE" w:rsidP="007027BE">
            <w:pPr>
              <w:jc w:val="center"/>
              <w:rPr>
                <w:rFonts w:ascii="Arial" w:hAnsi="Arial" w:cs="Arial"/>
                <w:color w:val="000000"/>
                <w:sz w:val="18"/>
              </w:rPr>
            </w:pPr>
            <w:r>
              <w:rPr>
                <w:rFonts w:ascii="Arial" w:hAnsi="Arial" w:cs="Arial"/>
                <w:color w:val="000000"/>
                <w:sz w:val="18"/>
              </w:rPr>
              <w:t>43 (30.7)</w:t>
            </w:r>
          </w:p>
        </w:tc>
        <w:tc>
          <w:tcPr>
            <w:tcW w:w="1276" w:type="dxa"/>
            <w:tcBorders>
              <w:left w:val="nil"/>
              <w:bottom w:val="single" w:sz="4" w:space="0" w:color="auto"/>
              <w:right w:val="nil"/>
            </w:tcBorders>
          </w:tcPr>
          <w:p w14:paraId="1C4B2774" w14:textId="77777777" w:rsidR="007027BE" w:rsidRPr="006E2CA4" w:rsidRDefault="007027BE" w:rsidP="007027BE">
            <w:pPr>
              <w:jc w:val="center"/>
              <w:rPr>
                <w:rFonts w:ascii="Arial" w:hAnsi="Arial" w:cs="Arial"/>
                <w:color w:val="000000"/>
                <w:sz w:val="18"/>
              </w:rPr>
            </w:pPr>
          </w:p>
        </w:tc>
      </w:tr>
      <w:tr w:rsidR="006862CD" w:rsidRPr="006E2CA4" w14:paraId="7B9FB775" w14:textId="77777777" w:rsidTr="004D032E">
        <w:trPr>
          <w:trHeight w:val="340"/>
        </w:trPr>
        <w:tc>
          <w:tcPr>
            <w:tcW w:w="2721" w:type="dxa"/>
            <w:vMerge w:val="restart"/>
            <w:tcBorders>
              <w:top w:val="single" w:sz="4" w:space="0" w:color="auto"/>
              <w:left w:val="nil"/>
              <w:right w:val="nil"/>
            </w:tcBorders>
          </w:tcPr>
          <w:p w14:paraId="5D9691DD" w14:textId="77777777" w:rsidR="006862CD" w:rsidRPr="006E2CA4" w:rsidRDefault="006862CD" w:rsidP="006862CD">
            <w:pPr>
              <w:spacing w:after="0" w:line="240" w:lineRule="auto"/>
              <w:rPr>
                <w:rFonts w:ascii="Arial" w:hAnsi="Arial" w:cs="Arial"/>
                <w:bCs/>
                <w:sz w:val="18"/>
                <w:lang w:val="en-US"/>
              </w:rPr>
            </w:pPr>
            <w:r w:rsidRPr="006E2CA4">
              <w:rPr>
                <w:rFonts w:ascii="Arial" w:hAnsi="Arial" w:cs="Arial"/>
                <w:bCs/>
                <w:sz w:val="18"/>
                <w:lang w:val="en-US"/>
              </w:rPr>
              <w:t>Dyspnea using non-pharmacological treatment</w:t>
            </w:r>
          </w:p>
        </w:tc>
        <w:tc>
          <w:tcPr>
            <w:tcW w:w="1474" w:type="dxa"/>
            <w:tcBorders>
              <w:top w:val="single" w:sz="4" w:space="0" w:color="auto"/>
              <w:left w:val="nil"/>
              <w:right w:val="nil"/>
            </w:tcBorders>
          </w:tcPr>
          <w:p w14:paraId="7ED56C7E" w14:textId="4A5B3549" w:rsidR="006862CD" w:rsidRPr="007027BE" w:rsidRDefault="006862CD" w:rsidP="006862CD">
            <w:pPr>
              <w:rPr>
                <w:rFonts w:ascii="Arial" w:hAnsi="Arial" w:cs="Arial"/>
                <w:color w:val="000000"/>
                <w:sz w:val="18"/>
                <w:lang w:val="en-US"/>
              </w:rPr>
            </w:pPr>
            <w:proofErr w:type="spellStart"/>
            <w:r>
              <w:rPr>
                <w:rFonts w:ascii="Arial" w:hAnsi="Arial" w:cs="Arial"/>
                <w:color w:val="000000"/>
                <w:sz w:val="18"/>
              </w:rPr>
              <w:t>Pulmonologists</w:t>
            </w:r>
            <w:proofErr w:type="spellEnd"/>
          </w:p>
        </w:tc>
        <w:tc>
          <w:tcPr>
            <w:tcW w:w="680" w:type="dxa"/>
            <w:tcBorders>
              <w:top w:val="single" w:sz="4" w:space="0" w:color="auto"/>
              <w:left w:val="nil"/>
              <w:right w:val="nil"/>
            </w:tcBorders>
          </w:tcPr>
          <w:p w14:paraId="7466A486" w14:textId="5CB1D4E9" w:rsidR="006862CD" w:rsidRPr="006E2CA4" w:rsidRDefault="006862CD" w:rsidP="006862CD">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20C28F55" w14:textId="0A03BD0D" w:rsidR="006862CD" w:rsidRPr="006E2CA4" w:rsidRDefault="00D222C9" w:rsidP="006862CD">
            <w:pPr>
              <w:jc w:val="center"/>
              <w:rPr>
                <w:rFonts w:ascii="Arial" w:hAnsi="Arial" w:cs="Arial"/>
                <w:sz w:val="18"/>
                <w:lang w:val="en-US"/>
              </w:rPr>
            </w:pPr>
            <w:r>
              <w:rPr>
                <w:rFonts w:ascii="Arial" w:hAnsi="Arial" w:cs="Arial"/>
                <w:color w:val="000000"/>
                <w:sz w:val="18"/>
              </w:rPr>
              <w:t>0 (0.0)</w:t>
            </w:r>
          </w:p>
        </w:tc>
        <w:tc>
          <w:tcPr>
            <w:tcW w:w="1277" w:type="dxa"/>
            <w:tcBorders>
              <w:top w:val="single" w:sz="4" w:space="0" w:color="auto"/>
              <w:left w:val="nil"/>
              <w:right w:val="nil"/>
            </w:tcBorders>
            <w:shd w:val="clear" w:color="auto" w:fill="auto"/>
          </w:tcPr>
          <w:p w14:paraId="63018406" w14:textId="3CD20BDC" w:rsidR="006862CD" w:rsidRPr="006E2CA4" w:rsidRDefault="00D222C9" w:rsidP="006862CD">
            <w:pPr>
              <w:jc w:val="center"/>
              <w:rPr>
                <w:rFonts w:ascii="Arial" w:hAnsi="Arial" w:cs="Arial"/>
                <w:sz w:val="18"/>
                <w:lang w:val="en-US"/>
              </w:rPr>
            </w:pPr>
            <w:r>
              <w:rPr>
                <w:rFonts w:ascii="Arial" w:hAnsi="Arial" w:cs="Arial"/>
                <w:sz w:val="18"/>
                <w:lang w:val="en-US"/>
              </w:rPr>
              <w:t>3 (7.7)</w:t>
            </w:r>
          </w:p>
        </w:tc>
        <w:tc>
          <w:tcPr>
            <w:tcW w:w="1276" w:type="dxa"/>
            <w:tcBorders>
              <w:top w:val="single" w:sz="4" w:space="0" w:color="auto"/>
              <w:left w:val="nil"/>
              <w:right w:val="nil"/>
            </w:tcBorders>
          </w:tcPr>
          <w:p w14:paraId="4C32B358" w14:textId="17EAD6C8" w:rsidR="006862CD" w:rsidRPr="006E2CA4" w:rsidRDefault="00D222C9" w:rsidP="006862CD">
            <w:pPr>
              <w:jc w:val="center"/>
              <w:rPr>
                <w:rFonts w:ascii="Arial" w:hAnsi="Arial" w:cs="Arial"/>
                <w:sz w:val="18"/>
                <w:lang w:val="en-US"/>
              </w:rPr>
            </w:pPr>
            <w:r>
              <w:rPr>
                <w:rFonts w:ascii="Arial" w:hAnsi="Arial" w:cs="Arial"/>
                <w:sz w:val="18"/>
                <w:lang w:val="en-US"/>
              </w:rPr>
              <w:t>8 (20.5)</w:t>
            </w:r>
          </w:p>
        </w:tc>
        <w:tc>
          <w:tcPr>
            <w:tcW w:w="1276" w:type="dxa"/>
            <w:tcBorders>
              <w:top w:val="single" w:sz="4" w:space="0" w:color="auto"/>
              <w:left w:val="nil"/>
              <w:right w:val="nil"/>
            </w:tcBorders>
            <w:shd w:val="clear" w:color="auto" w:fill="auto"/>
          </w:tcPr>
          <w:p w14:paraId="501716A7" w14:textId="3E2A995C" w:rsidR="006862CD" w:rsidRPr="006E2CA4" w:rsidRDefault="00D222C9" w:rsidP="006862CD">
            <w:pPr>
              <w:jc w:val="center"/>
              <w:rPr>
                <w:rFonts w:ascii="Arial" w:hAnsi="Arial" w:cs="Arial"/>
                <w:sz w:val="18"/>
                <w:lang w:val="en-US"/>
              </w:rPr>
            </w:pPr>
            <w:r>
              <w:rPr>
                <w:rFonts w:ascii="Arial" w:hAnsi="Arial" w:cs="Arial"/>
                <w:sz w:val="18"/>
                <w:lang w:val="en-US"/>
              </w:rPr>
              <w:t>23 (59.0)</w:t>
            </w:r>
          </w:p>
        </w:tc>
        <w:tc>
          <w:tcPr>
            <w:tcW w:w="1276" w:type="dxa"/>
            <w:tcBorders>
              <w:top w:val="single" w:sz="4" w:space="0" w:color="auto"/>
              <w:left w:val="nil"/>
              <w:right w:val="nil"/>
            </w:tcBorders>
          </w:tcPr>
          <w:p w14:paraId="20CCDCC9" w14:textId="618E2E91" w:rsidR="006862CD" w:rsidRPr="006E2CA4" w:rsidRDefault="00D222C9" w:rsidP="006862CD">
            <w:pPr>
              <w:jc w:val="center"/>
              <w:rPr>
                <w:rFonts w:ascii="Arial" w:hAnsi="Arial" w:cs="Arial"/>
                <w:sz w:val="18"/>
                <w:lang w:val="en-US"/>
              </w:rPr>
            </w:pPr>
            <w:r>
              <w:rPr>
                <w:rFonts w:ascii="Arial" w:hAnsi="Arial" w:cs="Arial"/>
                <w:sz w:val="18"/>
                <w:lang w:val="en-US"/>
              </w:rPr>
              <w:t>5 (12.8)</w:t>
            </w:r>
          </w:p>
        </w:tc>
        <w:tc>
          <w:tcPr>
            <w:tcW w:w="1276" w:type="dxa"/>
            <w:tcBorders>
              <w:top w:val="single" w:sz="4" w:space="0" w:color="auto"/>
              <w:left w:val="nil"/>
              <w:right w:val="nil"/>
            </w:tcBorders>
          </w:tcPr>
          <w:p w14:paraId="6E3ED5DF" w14:textId="3CA1A543" w:rsidR="006862CD" w:rsidRPr="00031F6B" w:rsidRDefault="006862CD" w:rsidP="006862CD">
            <w:pPr>
              <w:jc w:val="center"/>
              <w:rPr>
                <w:rFonts w:ascii="Arial" w:hAnsi="Arial" w:cs="Arial"/>
                <w:b/>
                <w:sz w:val="18"/>
                <w:lang w:val="en-US"/>
              </w:rPr>
            </w:pPr>
            <w:r>
              <w:rPr>
                <w:rFonts w:ascii="Arial" w:hAnsi="Arial" w:cs="Arial"/>
                <w:sz w:val="18"/>
                <w:lang w:val="en-US"/>
              </w:rPr>
              <w:t>.051</w:t>
            </w:r>
          </w:p>
        </w:tc>
      </w:tr>
      <w:tr w:rsidR="006862CD" w:rsidRPr="006E2CA4" w14:paraId="615D1294" w14:textId="77777777" w:rsidTr="004D032E">
        <w:trPr>
          <w:trHeight w:val="340"/>
        </w:trPr>
        <w:tc>
          <w:tcPr>
            <w:tcW w:w="2721" w:type="dxa"/>
            <w:vMerge/>
            <w:tcBorders>
              <w:left w:val="nil"/>
              <w:bottom w:val="nil"/>
              <w:right w:val="nil"/>
            </w:tcBorders>
          </w:tcPr>
          <w:p w14:paraId="394DEFA0" w14:textId="77777777" w:rsidR="006862CD" w:rsidRPr="006E2CA4" w:rsidRDefault="006862CD" w:rsidP="006862CD">
            <w:pPr>
              <w:spacing w:after="0" w:line="240" w:lineRule="auto"/>
              <w:rPr>
                <w:rFonts w:ascii="Arial" w:hAnsi="Arial" w:cs="Arial"/>
                <w:bCs/>
                <w:sz w:val="18"/>
                <w:lang w:val="en-US"/>
              </w:rPr>
            </w:pPr>
          </w:p>
        </w:tc>
        <w:tc>
          <w:tcPr>
            <w:tcW w:w="1474" w:type="dxa"/>
            <w:tcBorders>
              <w:left w:val="nil"/>
              <w:bottom w:val="single" w:sz="4" w:space="0" w:color="auto"/>
              <w:right w:val="nil"/>
            </w:tcBorders>
          </w:tcPr>
          <w:p w14:paraId="6A473F54" w14:textId="77777777" w:rsidR="006862CD" w:rsidRDefault="006862CD" w:rsidP="006862CD">
            <w:pPr>
              <w:rPr>
                <w:rFonts w:ascii="Arial" w:hAnsi="Arial" w:cs="Arial"/>
                <w:color w:val="000000"/>
                <w:sz w:val="18"/>
              </w:rPr>
            </w:pPr>
          </w:p>
        </w:tc>
        <w:tc>
          <w:tcPr>
            <w:tcW w:w="680" w:type="dxa"/>
            <w:tcBorders>
              <w:top w:val="nil"/>
              <w:left w:val="nil"/>
              <w:bottom w:val="single" w:sz="4" w:space="0" w:color="auto"/>
              <w:right w:val="nil"/>
            </w:tcBorders>
          </w:tcPr>
          <w:p w14:paraId="7DEEAB28" w14:textId="2D41C6D6" w:rsidR="006862CD" w:rsidRPr="006E2CA4" w:rsidRDefault="006862CD" w:rsidP="006862CD">
            <w:pPr>
              <w:jc w:val="center"/>
              <w:rPr>
                <w:rFonts w:ascii="Arial" w:hAnsi="Arial" w:cs="Arial"/>
                <w:color w:val="000000"/>
                <w:sz w:val="18"/>
              </w:rPr>
            </w:pPr>
            <w:r>
              <w:rPr>
                <w:rFonts w:ascii="Arial" w:hAnsi="Arial" w:cs="Arial"/>
                <w:color w:val="000000"/>
                <w:sz w:val="18"/>
              </w:rPr>
              <w:t>NT</w:t>
            </w:r>
          </w:p>
        </w:tc>
        <w:tc>
          <w:tcPr>
            <w:tcW w:w="1277" w:type="dxa"/>
            <w:tcBorders>
              <w:top w:val="nil"/>
              <w:left w:val="nil"/>
              <w:bottom w:val="single" w:sz="4" w:space="0" w:color="auto"/>
              <w:right w:val="nil"/>
            </w:tcBorders>
          </w:tcPr>
          <w:p w14:paraId="48291C29" w14:textId="269D6232" w:rsidR="006862CD" w:rsidRPr="006E2CA4" w:rsidRDefault="00D222C9" w:rsidP="006862CD">
            <w:pPr>
              <w:jc w:val="center"/>
              <w:rPr>
                <w:rFonts w:ascii="Arial" w:hAnsi="Arial" w:cs="Arial"/>
                <w:color w:val="000000"/>
                <w:sz w:val="18"/>
              </w:rPr>
            </w:pPr>
            <w:r>
              <w:rPr>
                <w:rFonts w:ascii="Arial" w:hAnsi="Arial" w:cs="Arial"/>
                <w:color w:val="000000"/>
                <w:sz w:val="18"/>
              </w:rPr>
              <w:t>0 (0.0)</w:t>
            </w:r>
          </w:p>
        </w:tc>
        <w:tc>
          <w:tcPr>
            <w:tcW w:w="1277" w:type="dxa"/>
            <w:tcBorders>
              <w:top w:val="nil"/>
              <w:left w:val="nil"/>
              <w:bottom w:val="single" w:sz="4" w:space="0" w:color="auto"/>
              <w:right w:val="nil"/>
            </w:tcBorders>
            <w:shd w:val="clear" w:color="auto" w:fill="auto"/>
          </w:tcPr>
          <w:p w14:paraId="6C2A29D5" w14:textId="22D0514E" w:rsidR="006862CD" w:rsidRPr="006E2CA4" w:rsidRDefault="00D222C9" w:rsidP="006862CD">
            <w:pPr>
              <w:jc w:val="center"/>
              <w:rPr>
                <w:rFonts w:ascii="Arial" w:hAnsi="Arial" w:cs="Arial"/>
                <w:color w:val="000000"/>
                <w:sz w:val="18"/>
              </w:rPr>
            </w:pPr>
            <w:r>
              <w:rPr>
                <w:rFonts w:ascii="Arial" w:hAnsi="Arial" w:cs="Arial"/>
                <w:color w:val="000000"/>
                <w:sz w:val="18"/>
              </w:rPr>
              <w:t>6 (9.0)</w:t>
            </w:r>
          </w:p>
        </w:tc>
        <w:tc>
          <w:tcPr>
            <w:tcW w:w="1276" w:type="dxa"/>
            <w:tcBorders>
              <w:top w:val="nil"/>
              <w:left w:val="nil"/>
              <w:bottom w:val="single" w:sz="4" w:space="0" w:color="auto"/>
              <w:right w:val="nil"/>
            </w:tcBorders>
          </w:tcPr>
          <w:p w14:paraId="2893C186" w14:textId="789FD2A2" w:rsidR="006862CD" w:rsidRPr="006E2CA4" w:rsidRDefault="00D222C9" w:rsidP="006862CD">
            <w:pPr>
              <w:jc w:val="center"/>
              <w:rPr>
                <w:rFonts w:ascii="Arial" w:hAnsi="Arial" w:cs="Arial"/>
                <w:color w:val="000000"/>
                <w:sz w:val="18"/>
              </w:rPr>
            </w:pPr>
            <w:r>
              <w:rPr>
                <w:rFonts w:ascii="Arial" w:hAnsi="Arial" w:cs="Arial"/>
                <w:color w:val="000000"/>
                <w:sz w:val="18"/>
              </w:rPr>
              <w:t>26 (38.8)</w:t>
            </w:r>
          </w:p>
        </w:tc>
        <w:tc>
          <w:tcPr>
            <w:tcW w:w="1276" w:type="dxa"/>
            <w:tcBorders>
              <w:top w:val="nil"/>
              <w:left w:val="nil"/>
              <w:bottom w:val="single" w:sz="4" w:space="0" w:color="auto"/>
              <w:right w:val="nil"/>
            </w:tcBorders>
            <w:shd w:val="clear" w:color="auto" w:fill="auto"/>
          </w:tcPr>
          <w:p w14:paraId="4773EFF2" w14:textId="7EF4C99F" w:rsidR="006862CD" w:rsidRPr="006E2CA4" w:rsidRDefault="00D222C9" w:rsidP="006862CD">
            <w:pPr>
              <w:jc w:val="center"/>
              <w:rPr>
                <w:rFonts w:ascii="Arial" w:hAnsi="Arial" w:cs="Arial"/>
                <w:color w:val="000000"/>
                <w:sz w:val="18"/>
              </w:rPr>
            </w:pPr>
            <w:r>
              <w:rPr>
                <w:rFonts w:ascii="Arial" w:hAnsi="Arial" w:cs="Arial"/>
                <w:color w:val="000000"/>
                <w:sz w:val="18"/>
              </w:rPr>
              <w:t>31 (46.3)</w:t>
            </w:r>
          </w:p>
        </w:tc>
        <w:tc>
          <w:tcPr>
            <w:tcW w:w="1276" w:type="dxa"/>
            <w:tcBorders>
              <w:top w:val="nil"/>
              <w:left w:val="nil"/>
              <w:bottom w:val="single" w:sz="4" w:space="0" w:color="auto"/>
              <w:right w:val="nil"/>
            </w:tcBorders>
          </w:tcPr>
          <w:p w14:paraId="45C8EE95" w14:textId="46430C75" w:rsidR="006862CD" w:rsidRPr="006E2CA4" w:rsidRDefault="00D222C9" w:rsidP="006862CD">
            <w:pPr>
              <w:jc w:val="center"/>
              <w:rPr>
                <w:rFonts w:ascii="Arial" w:hAnsi="Arial" w:cs="Arial"/>
                <w:color w:val="000000"/>
                <w:sz w:val="18"/>
              </w:rPr>
            </w:pPr>
            <w:r>
              <w:rPr>
                <w:rFonts w:ascii="Arial" w:hAnsi="Arial" w:cs="Arial"/>
                <w:color w:val="000000"/>
                <w:sz w:val="18"/>
              </w:rPr>
              <w:t>4 (6.0)</w:t>
            </w:r>
          </w:p>
        </w:tc>
        <w:tc>
          <w:tcPr>
            <w:tcW w:w="1276" w:type="dxa"/>
            <w:tcBorders>
              <w:top w:val="nil"/>
              <w:left w:val="nil"/>
              <w:bottom w:val="single" w:sz="4" w:space="0" w:color="auto"/>
              <w:right w:val="nil"/>
            </w:tcBorders>
          </w:tcPr>
          <w:p w14:paraId="48759189" w14:textId="77777777" w:rsidR="006862CD" w:rsidRPr="006E2CA4" w:rsidRDefault="006862CD" w:rsidP="006862CD">
            <w:pPr>
              <w:jc w:val="center"/>
              <w:rPr>
                <w:rFonts w:ascii="Arial" w:hAnsi="Arial" w:cs="Arial"/>
                <w:color w:val="000000"/>
                <w:sz w:val="18"/>
              </w:rPr>
            </w:pPr>
          </w:p>
        </w:tc>
      </w:tr>
      <w:tr w:rsidR="006862CD" w:rsidRPr="006E2CA4" w14:paraId="0896F592" w14:textId="77777777" w:rsidTr="004D032E">
        <w:trPr>
          <w:trHeight w:val="340"/>
        </w:trPr>
        <w:tc>
          <w:tcPr>
            <w:tcW w:w="2721" w:type="dxa"/>
            <w:tcBorders>
              <w:left w:val="nil"/>
              <w:right w:val="nil"/>
            </w:tcBorders>
          </w:tcPr>
          <w:p w14:paraId="1E70B4ED" w14:textId="77777777" w:rsidR="006862CD" w:rsidRPr="006E2CA4" w:rsidRDefault="006862CD" w:rsidP="006862CD">
            <w:pPr>
              <w:spacing w:after="0" w:line="240" w:lineRule="auto"/>
              <w:rPr>
                <w:rFonts w:ascii="Arial" w:hAnsi="Arial" w:cs="Arial"/>
                <w:bCs/>
                <w:sz w:val="18"/>
                <w:lang w:val="en-US"/>
              </w:rPr>
            </w:pPr>
          </w:p>
        </w:tc>
        <w:tc>
          <w:tcPr>
            <w:tcW w:w="1474" w:type="dxa"/>
            <w:tcBorders>
              <w:top w:val="single" w:sz="4" w:space="0" w:color="auto"/>
              <w:left w:val="nil"/>
              <w:right w:val="nil"/>
            </w:tcBorders>
          </w:tcPr>
          <w:p w14:paraId="64D9BAD1" w14:textId="3DE01570" w:rsidR="006862CD" w:rsidRDefault="006862CD" w:rsidP="006862CD">
            <w:pPr>
              <w:rPr>
                <w:rFonts w:ascii="Arial" w:hAnsi="Arial" w:cs="Arial"/>
                <w:color w:val="000000"/>
                <w:sz w:val="18"/>
              </w:rPr>
            </w:pPr>
            <w:proofErr w:type="spellStart"/>
            <w:r>
              <w:rPr>
                <w:rFonts w:ascii="Arial" w:hAnsi="Arial" w:cs="Arial"/>
                <w:color w:val="000000"/>
                <w:sz w:val="18"/>
              </w:rPr>
              <w:t>GPs</w:t>
            </w:r>
            <w:proofErr w:type="spellEnd"/>
          </w:p>
        </w:tc>
        <w:tc>
          <w:tcPr>
            <w:tcW w:w="680" w:type="dxa"/>
            <w:tcBorders>
              <w:top w:val="single" w:sz="4" w:space="0" w:color="auto"/>
              <w:left w:val="nil"/>
              <w:right w:val="nil"/>
            </w:tcBorders>
          </w:tcPr>
          <w:p w14:paraId="0FE0D226" w14:textId="7DCA02D1" w:rsidR="006862CD" w:rsidRDefault="006862CD" w:rsidP="006862CD">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3EEAB6B3" w14:textId="50D2AD65" w:rsidR="006862CD" w:rsidRDefault="006862CD" w:rsidP="006862CD">
            <w:pPr>
              <w:jc w:val="center"/>
              <w:rPr>
                <w:rFonts w:ascii="Arial" w:hAnsi="Arial" w:cs="Arial"/>
                <w:color w:val="000000"/>
                <w:sz w:val="18"/>
              </w:rPr>
            </w:pPr>
            <w:r>
              <w:rPr>
                <w:rFonts w:ascii="Arial" w:hAnsi="Arial" w:cs="Arial"/>
                <w:sz w:val="18"/>
                <w:lang w:val="en-US"/>
              </w:rPr>
              <w:t>1 (1.4)</w:t>
            </w:r>
          </w:p>
        </w:tc>
        <w:tc>
          <w:tcPr>
            <w:tcW w:w="1277" w:type="dxa"/>
            <w:tcBorders>
              <w:top w:val="single" w:sz="4" w:space="0" w:color="auto"/>
              <w:left w:val="nil"/>
              <w:right w:val="nil"/>
            </w:tcBorders>
            <w:shd w:val="clear" w:color="auto" w:fill="auto"/>
          </w:tcPr>
          <w:p w14:paraId="4D6FC206" w14:textId="3D52DDFF" w:rsidR="006862CD" w:rsidRDefault="006862CD" w:rsidP="006862CD">
            <w:pPr>
              <w:jc w:val="center"/>
              <w:rPr>
                <w:rFonts w:ascii="Arial" w:hAnsi="Arial" w:cs="Arial"/>
                <w:color w:val="000000"/>
                <w:sz w:val="18"/>
              </w:rPr>
            </w:pPr>
            <w:r>
              <w:rPr>
                <w:rFonts w:ascii="Arial" w:hAnsi="Arial" w:cs="Arial"/>
                <w:sz w:val="18"/>
                <w:lang w:val="en-US"/>
              </w:rPr>
              <w:t>5 (6.8)</w:t>
            </w:r>
          </w:p>
        </w:tc>
        <w:tc>
          <w:tcPr>
            <w:tcW w:w="1276" w:type="dxa"/>
            <w:tcBorders>
              <w:top w:val="single" w:sz="4" w:space="0" w:color="auto"/>
              <w:left w:val="nil"/>
              <w:right w:val="nil"/>
            </w:tcBorders>
          </w:tcPr>
          <w:p w14:paraId="53734794" w14:textId="2F1B6577" w:rsidR="006862CD" w:rsidRDefault="006862CD" w:rsidP="006862CD">
            <w:pPr>
              <w:jc w:val="center"/>
              <w:rPr>
                <w:rFonts w:ascii="Arial" w:hAnsi="Arial" w:cs="Arial"/>
                <w:color w:val="000000"/>
                <w:sz w:val="18"/>
              </w:rPr>
            </w:pPr>
            <w:r>
              <w:rPr>
                <w:rFonts w:ascii="Arial" w:hAnsi="Arial" w:cs="Arial"/>
                <w:sz w:val="18"/>
                <w:lang w:val="en-US"/>
              </w:rPr>
              <w:t>26 (35.6)</w:t>
            </w:r>
          </w:p>
        </w:tc>
        <w:tc>
          <w:tcPr>
            <w:tcW w:w="1276" w:type="dxa"/>
            <w:tcBorders>
              <w:top w:val="single" w:sz="4" w:space="0" w:color="auto"/>
              <w:left w:val="nil"/>
              <w:right w:val="nil"/>
            </w:tcBorders>
            <w:shd w:val="clear" w:color="auto" w:fill="auto"/>
          </w:tcPr>
          <w:p w14:paraId="088DEC15" w14:textId="49105A4D" w:rsidR="006862CD" w:rsidRDefault="006862CD" w:rsidP="006862CD">
            <w:pPr>
              <w:jc w:val="center"/>
              <w:rPr>
                <w:rFonts w:ascii="Arial" w:hAnsi="Arial" w:cs="Arial"/>
                <w:color w:val="000000"/>
                <w:sz w:val="18"/>
              </w:rPr>
            </w:pPr>
            <w:r>
              <w:rPr>
                <w:rFonts w:ascii="Arial" w:hAnsi="Arial" w:cs="Arial"/>
                <w:sz w:val="18"/>
                <w:lang w:val="en-US"/>
              </w:rPr>
              <w:t>31 (42.5)</w:t>
            </w:r>
          </w:p>
        </w:tc>
        <w:tc>
          <w:tcPr>
            <w:tcW w:w="1276" w:type="dxa"/>
            <w:tcBorders>
              <w:top w:val="single" w:sz="4" w:space="0" w:color="auto"/>
              <w:left w:val="nil"/>
              <w:right w:val="nil"/>
            </w:tcBorders>
          </w:tcPr>
          <w:p w14:paraId="47A6AA02" w14:textId="13650E2C" w:rsidR="006862CD" w:rsidRDefault="006862CD" w:rsidP="006862CD">
            <w:pPr>
              <w:jc w:val="center"/>
              <w:rPr>
                <w:rFonts w:ascii="Arial" w:hAnsi="Arial" w:cs="Arial"/>
                <w:color w:val="000000"/>
                <w:sz w:val="18"/>
              </w:rPr>
            </w:pPr>
            <w:r>
              <w:rPr>
                <w:rFonts w:ascii="Arial" w:hAnsi="Arial" w:cs="Arial"/>
                <w:sz w:val="18"/>
                <w:lang w:val="en-US"/>
              </w:rPr>
              <w:t>10 (13.7)</w:t>
            </w:r>
          </w:p>
        </w:tc>
        <w:tc>
          <w:tcPr>
            <w:tcW w:w="1276" w:type="dxa"/>
            <w:tcBorders>
              <w:top w:val="single" w:sz="4" w:space="0" w:color="auto"/>
              <w:left w:val="nil"/>
              <w:right w:val="nil"/>
            </w:tcBorders>
          </w:tcPr>
          <w:p w14:paraId="5FD4FA66" w14:textId="26DD6B6D" w:rsidR="006862CD" w:rsidRPr="006E2CA4" w:rsidRDefault="006862CD" w:rsidP="006862CD">
            <w:pPr>
              <w:jc w:val="center"/>
              <w:rPr>
                <w:rFonts w:ascii="Arial" w:hAnsi="Arial" w:cs="Arial"/>
                <w:color w:val="000000"/>
                <w:sz w:val="18"/>
              </w:rPr>
            </w:pPr>
            <w:r>
              <w:rPr>
                <w:rFonts w:ascii="Arial" w:hAnsi="Arial" w:cs="Arial"/>
                <w:color w:val="000000"/>
                <w:sz w:val="18"/>
              </w:rPr>
              <w:t>.078</w:t>
            </w:r>
          </w:p>
        </w:tc>
      </w:tr>
      <w:tr w:rsidR="006862CD" w:rsidRPr="006E2CA4" w14:paraId="5BF4CD8B" w14:textId="77777777" w:rsidTr="006862CD">
        <w:trPr>
          <w:trHeight w:val="340"/>
        </w:trPr>
        <w:tc>
          <w:tcPr>
            <w:tcW w:w="2721" w:type="dxa"/>
            <w:tcBorders>
              <w:left w:val="nil"/>
              <w:bottom w:val="single" w:sz="4" w:space="0" w:color="auto"/>
              <w:right w:val="nil"/>
            </w:tcBorders>
          </w:tcPr>
          <w:p w14:paraId="1324100D" w14:textId="77777777" w:rsidR="006862CD" w:rsidRPr="006E2CA4" w:rsidRDefault="006862CD" w:rsidP="006862CD">
            <w:pPr>
              <w:spacing w:after="0" w:line="240" w:lineRule="auto"/>
              <w:rPr>
                <w:rFonts w:ascii="Arial" w:hAnsi="Arial" w:cs="Arial"/>
                <w:bCs/>
                <w:sz w:val="18"/>
                <w:lang w:val="en-US"/>
              </w:rPr>
            </w:pPr>
          </w:p>
        </w:tc>
        <w:tc>
          <w:tcPr>
            <w:tcW w:w="1474" w:type="dxa"/>
            <w:tcBorders>
              <w:left w:val="nil"/>
              <w:bottom w:val="single" w:sz="4" w:space="0" w:color="auto"/>
              <w:right w:val="nil"/>
            </w:tcBorders>
          </w:tcPr>
          <w:p w14:paraId="69886DA8" w14:textId="77777777" w:rsidR="006862CD" w:rsidRDefault="006862CD" w:rsidP="006862CD">
            <w:pPr>
              <w:rPr>
                <w:rFonts w:ascii="Arial" w:hAnsi="Arial" w:cs="Arial"/>
                <w:color w:val="000000"/>
                <w:sz w:val="18"/>
              </w:rPr>
            </w:pPr>
          </w:p>
        </w:tc>
        <w:tc>
          <w:tcPr>
            <w:tcW w:w="680" w:type="dxa"/>
            <w:tcBorders>
              <w:top w:val="nil"/>
              <w:left w:val="nil"/>
              <w:bottom w:val="single" w:sz="4" w:space="0" w:color="auto"/>
              <w:right w:val="nil"/>
            </w:tcBorders>
          </w:tcPr>
          <w:p w14:paraId="31E3A2F2" w14:textId="176F0C57" w:rsidR="006862CD" w:rsidRDefault="006862CD" w:rsidP="006862CD">
            <w:pPr>
              <w:jc w:val="center"/>
              <w:rPr>
                <w:rFonts w:ascii="Arial" w:hAnsi="Arial" w:cs="Arial"/>
                <w:color w:val="000000"/>
                <w:sz w:val="18"/>
              </w:rPr>
            </w:pPr>
            <w:r>
              <w:rPr>
                <w:rFonts w:ascii="Arial" w:hAnsi="Arial" w:cs="Arial"/>
                <w:color w:val="000000"/>
                <w:sz w:val="18"/>
              </w:rPr>
              <w:t>NT</w:t>
            </w:r>
          </w:p>
        </w:tc>
        <w:tc>
          <w:tcPr>
            <w:tcW w:w="1277" w:type="dxa"/>
            <w:tcBorders>
              <w:top w:val="nil"/>
              <w:left w:val="nil"/>
              <w:bottom w:val="single" w:sz="4" w:space="0" w:color="auto"/>
              <w:right w:val="nil"/>
            </w:tcBorders>
          </w:tcPr>
          <w:p w14:paraId="04EEDA63" w14:textId="1A3933FC" w:rsidR="006862CD" w:rsidRDefault="006862CD" w:rsidP="006862CD">
            <w:pPr>
              <w:jc w:val="center"/>
              <w:rPr>
                <w:rFonts w:ascii="Arial" w:hAnsi="Arial" w:cs="Arial"/>
                <w:color w:val="000000"/>
                <w:sz w:val="18"/>
              </w:rPr>
            </w:pPr>
            <w:r>
              <w:rPr>
                <w:rFonts w:ascii="Arial" w:hAnsi="Arial" w:cs="Arial"/>
                <w:color w:val="000000"/>
                <w:sz w:val="18"/>
              </w:rPr>
              <w:t>10 (7.4)</w:t>
            </w:r>
          </w:p>
        </w:tc>
        <w:tc>
          <w:tcPr>
            <w:tcW w:w="1277" w:type="dxa"/>
            <w:tcBorders>
              <w:top w:val="nil"/>
              <w:left w:val="nil"/>
              <w:bottom w:val="single" w:sz="4" w:space="0" w:color="auto"/>
              <w:right w:val="nil"/>
            </w:tcBorders>
            <w:shd w:val="clear" w:color="auto" w:fill="auto"/>
          </w:tcPr>
          <w:p w14:paraId="5A3CAB7B" w14:textId="1F8BFDE0" w:rsidR="006862CD" w:rsidRDefault="006862CD" w:rsidP="006862CD">
            <w:pPr>
              <w:jc w:val="center"/>
              <w:rPr>
                <w:rFonts w:ascii="Arial" w:hAnsi="Arial" w:cs="Arial"/>
                <w:color w:val="000000"/>
                <w:sz w:val="18"/>
              </w:rPr>
            </w:pPr>
            <w:r>
              <w:rPr>
                <w:rFonts w:ascii="Arial" w:hAnsi="Arial" w:cs="Arial"/>
                <w:color w:val="000000"/>
                <w:sz w:val="18"/>
              </w:rPr>
              <w:t>18 (13.3)</w:t>
            </w:r>
          </w:p>
        </w:tc>
        <w:tc>
          <w:tcPr>
            <w:tcW w:w="1276" w:type="dxa"/>
            <w:tcBorders>
              <w:top w:val="nil"/>
              <w:left w:val="nil"/>
              <w:bottom w:val="single" w:sz="4" w:space="0" w:color="auto"/>
              <w:right w:val="nil"/>
            </w:tcBorders>
          </w:tcPr>
          <w:p w14:paraId="648B6B44" w14:textId="58973E1C" w:rsidR="006862CD" w:rsidRDefault="006862CD" w:rsidP="006862CD">
            <w:pPr>
              <w:jc w:val="center"/>
              <w:rPr>
                <w:rFonts w:ascii="Arial" w:hAnsi="Arial" w:cs="Arial"/>
                <w:color w:val="000000"/>
                <w:sz w:val="18"/>
              </w:rPr>
            </w:pPr>
            <w:r>
              <w:rPr>
                <w:rFonts w:ascii="Arial" w:hAnsi="Arial" w:cs="Arial"/>
                <w:color w:val="000000"/>
                <w:sz w:val="18"/>
              </w:rPr>
              <w:t>43 (31.9)</w:t>
            </w:r>
          </w:p>
        </w:tc>
        <w:tc>
          <w:tcPr>
            <w:tcW w:w="1276" w:type="dxa"/>
            <w:tcBorders>
              <w:top w:val="nil"/>
              <w:left w:val="nil"/>
              <w:bottom w:val="single" w:sz="4" w:space="0" w:color="auto"/>
              <w:right w:val="nil"/>
            </w:tcBorders>
            <w:shd w:val="clear" w:color="auto" w:fill="auto"/>
          </w:tcPr>
          <w:p w14:paraId="539F0AE2" w14:textId="3D3699CE" w:rsidR="006862CD" w:rsidRDefault="006862CD" w:rsidP="006862CD">
            <w:pPr>
              <w:jc w:val="center"/>
              <w:rPr>
                <w:rFonts w:ascii="Arial" w:hAnsi="Arial" w:cs="Arial"/>
                <w:color w:val="000000"/>
                <w:sz w:val="18"/>
              </w:rPr>
            </w:pPr>
            <w:r>
              <w:rPr>
                <w:rFonts w:ascii="Arial" w:hAnsi="Arial" w:cs="Arial"/>
                <w:color w:val="000000"/>
                <w:sz w:val="18"/>
              </w:rPr>
              <w:t>49 (36.3)</w:t>
            </w:r>
          </w:p>
        </w:tc>
        <w:tc>
          <w:tcPr>
            <w:tcW w:w="1276" w:type="dxa"/>
            <w:tcBorders>
              <w:top w:val="nil"/>
              <w:left w:val="nil"/>
              <w:bottom w:val="single" w:sz="4" w:space="0" w:color="auto"/>
              <w:right w:val="nil"/>
            </w:tcBorders>
          </w:tcPr>
          <w:p w14:paraId="1771719F" w14:textId="72B7414F" w:rsidR="006862CD" w:rsidRDefault="006862CD" w:rsidP="006862CD">
            <w:pPr>
              <w:jc w:val="center"/>
              <w:rPr>
                <w:rFonts w:ascii="Arial" w:hAnsi="Arial" w:cs="Arial"/>
                <w:color w:val="000000"/>
                <w:sz w:val="18"/>
              </w:rPr>
            </w:pPr>
            <w:r>
              <w:rPr>
                <w:rFonts w:ascii="Arial" w:hAnsi="Arial" w:cs="Arial"/>
                <w:color w:val="000000"/>
                <w:sz w:val="18"/>
              </w:rPr>
              <w:t>15 (11.1)</w:t>
            </w:r>
          </w:p>
        </w:tc>
        <w:tc>
          <w:tcPr>
            <w:tcW w:w="1276" w:type="dxa"/>
            <w:tcBorders>
              <w:top w:val="nil"/>
              <w:left w:val="nil"/>
              <w:bottom w:val="single" w:sz="4" w:space="0" w:color="auto"/>
              <w:right w:val="nil"/>
            </w:tcBorders>
          </w:tcPr>
          <w:p w14:paraId="76209B5A" w14:textId="77777777" w:rsidR="006862CD" w:rsidRPr="006E2CA4" w:rsidRDefault="006862CD" w:rsidP="006862CD">
            <w:pPr>
              <w:jc w:val="center"/>
              <w:rPr>
                <w:rFonts w:ascii="Arial" w:hAnsi="Arial" w:cs="Arial"/>
                <w:color w:val="000000"/>
                <w:sz w:val="18"/>
              </w:rPr>
            </w:pPr>
          </w:p>
        </w:tc>
      </w:tr>
      <w:tr w:rsidR="006862CD" w:rsidRPr="006E2CA4" w14:paraId="37706C0C" w14:textId="77777777" w:rsidTr="004D032E">
        <w:trPr>
          <w:trHeight w:val="340"/>
        </w:trPr>
        <w:tc>
          <w:tcPr>
            <w:tcW w:w="2721" w:type="dxa"/>
            <w:vMerge w:val="restart"/>
            <w:tcBorders>
              <w:top w:val="single" w:sz="4" w:space="0" w:color="auto"/>
              <w:left w:val="nil"/>
              <w:right w:val="nil"/>
            </w:tcBorders>
          </w:tcPr>
          <w:p w14:paraId="4A9EA17D" w14:textId="77777777" w:rsidR="006862CD" w:rsidRPr="006E2CA4" w:rsidRDefault="006862CD" w:rsidP="006862CD">
            <w:pPr>
              <w:spacing w:after="0" w:line="240" w:lineRule="auto"/>
              <w:rPr>
                <w:rFonts w:ascii="Arial" w:hAnsi="Arial" w:cs="Arial"/>
                <w:bCs/>
                <w:sz w:val="18"/>
                <w:lang w:val="en-US"/>
              </w:rPr>
            </w:pPr>
            <w:r w:rsidRPr="006E2CA4">
              <w:rPr>
                <w:rFonts w:ascii="Arial" w:hAnsi="Arial" w:cs="Arial"/>
                <w:bCs/>
                <w:sz w:val="18"/>
                <w:lang w:val="en-US"/>
              </w:rPr>
              <w:t>Pain using opioids</w:t>
            </w:r>
          </w:p>
        </w:tc>
        <w:tc>
          <w:tcPr>
            <w:tcW w:w="1474" w:type="dxa"/>
            <w:tcBorders>
              <w:top w:val="single" w:sz="4" w:space="0" w:color="auto"/>
              <w:left w:val="nil"/>
              <w:right w:val="nil"/>
            </w:tcBorders>
          </w:tcPr>
          <w:p w14:paraId="49319BC9" w14:textId="079ED130" w:rsidR="006862CD" w:rsidRDefault="006862CD" w:rsidP="006862CD">
            <w:pPr>
              <w:rPr>
                <w:rFonts w:ascii="Arial" w:hAnsi="Arial" w:cs="Arial"/>
                <w:color w:val="000000"/>
                <w:sz w:val="18"/>
              </w:rPr>
            </w:pPr>
            <w:proofErr w:type="spellStart"/>
            <w:r>
              <w:rPr>
                <w:rFonts w:ascii="Arial" w:hAnsi="Arial" w:cs="Arial"/>
                <w:color w:val="000000"/>
                <w:sz w:val="18"/>
              </w:rPr>
              <w:t>Pulmonologists</w:t>
            </w:r>
            <w:proofErr w:type="spellEnd"/>
          </w:p>
        </w:tc>
        <w:tc>
          <w:tcPr>
            <w:tcW w:w="680" w:type="dxa"/>
            <w:tcBorders>
              <w:top w:val="single" w:sz="4" w:space="0" w:color="auto"/>
              <w:left w:val="nil"/>
              <w:right w:val="nil"/>
            </w:tcBorders>
          </w:tcPr>
          <w:p w14:paraId="42A61D90" w14:textId="49E3DB52" w:rsidR="006862CD" w:rsidRPr="006E2CA4" w:rsidRDefault="006862CD" w:rsidP="006862CD">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79C8FF64" w14:textId="41141631" w:rsidR="006862CD" w:rsidRPr="006E2CA4" w:rsidRDefault="00D222C9" w:rsidP="006862CD">
            <w:pPr>
              <w:jc w:val="center"/>
              <w:rPr>
                <w:rFonts w:ascii="Arial" w:hAnsi="Arial" w:cs="Arial"/>
                <w:sz w:val="18"/>
                <w:lang w:val="en-US"/>
              </w:rPr>
            </w:pPr>
            <w:r>
              <w:rPr>
                <w:rFonts w:ascii="Arial" w:hAnsi="Arial" w:cs="Arial"/>
                <w:sz w:val="18"/>
                <w:lang w:val="en-US"/>
              </w:rPr>
              <w:t>2 (5.3)</w:t>
            </w:r>
          </w:p>
        </w:tc>
        <w:tc>
          <w:tcPr>
            <w:tcW w:w="1277" w:type="dxa"/>
            <w:tcBorders>
              <w:top w:val="single" w:sz="4" w:space="0" w:color="auto"/>
              <w:left w:val="nil"/>
              <w:right w:val="nil"/>
            </w:tcBorders>
            <w:shd w:val="clear" w:color="auto" w:fill="auto"/>
          </w:tcPr>
          <w:p w14:paraId="2EFA969E" w14:textId="0776EFE2" w:rsidR="006862CD" w:rsidRPr="006E2CA4" w:rsidRDefault="00D222C9" w:rsidP="006862CD">
            <w:pPr>
              <w:jc w:val="center"/>
              <w:rPr>
                <w:rFonts w:ascii="Arial" w:hAnsi="Arial" w:cs="Arial"/>
                <w:sz w:val="18"/>
                <w:lang w:val="en-US"/>
              </w:rPr>
            </w:pPr>
            <w:r>
              <w:rPr>
                <w:rFonts w:ascii="Arial" w:hAnsi="Arial" w:cs="Arial"/>
                <w:sz w:val="18"/>
                <w:lang w:val="en-US"/>
              </w:rPr>
              <w:t>6 (15.8)</w:t>
            </w:r>
          </w:p>
        </w:tc>
        <w:tc>
          <w:tcPr>
            <w:tcW w:w="1276" w:type="dxa"/>
            <w:tcBorders>
              <w:top w:val="single" w:sz="4" w:space="0" w:color="auto"/>
              <w:left w:val="nil"/>
              <w:right w:val="nil"/>
            </w:tcBorders>
          </w:tcPr>
          <w:p w14:paraId="5E70E577" w14:textId="1273B4AF" w:rsidR="006862CD" w:rsidRPr="006E2CA4" w:rsidRDefault="00D222C9" w:rsidP="006862CD">
            <w:pPr>
              <w:jc w:val="center"/>
              <w:rPr>
                <w:rFonts w:ascii="Arial" w:hAnsi="Arial" w:cs="Arial"/>
                <w:sz w:val="18"/>
                <w:lang w:val="en-US"/>
              </w:rPr>
            </w:pPr>
            <w:r>
              <w:rPr>
                <w:rFonts w:ascii="Arial" w:hAnsi="Arial" w:cs="Arial"/>
                <w:sz w:val="18"/>
                <w:lang w:val="en-US"/>
              </w:rPr>
              <w:t>20 (52.6)</w:t>
            </w:r>
          </w:p>
        </w:tc>
        <w:tc>
          <w:tcPr>
            <w:tcW w:w="1276" w:type="dxa"/>
            <w:tcBorders>
              <w:top w:val="single" w:sz="4" w:space="0" w:color="auto"/>
              <w:left w:val="nil"/>
              <w:right w:val="nil"/>
            </w:tcBorders>
            <w:shd w:val="clear" w:color="auto" w:fill="auto"/>
          </w:tcPr>
          <w:p w14:paraId="2C1FFDAB" w14:textId="333DD14D" w:rsidR="006862CD" w:rsidRPr="006E2CA4" w:rsidRDefault="00D222C9" w:rsidP="006862CD">
            <w:pPr>
              <w:jc w:val="center"/>
              <w:rPr>
                <w:rFonts w:ascii="Arial" w:hAnsi="Arial" w:cs="Arial"/>
                <w:sz w:val="18"/>
                <w:lang w:val="en-US"/>
              </w:rPr>
            </w:pPr>
            <w:r>
              <w:rPr>
                <w:rFonts w:ascii="Arial" w:hAnsi="Arial" w:cs="Arial"/>
                <w:sz w:val="18"/>
                <w:lang w:val="en-US"/>
              </w:rPr>
              <w:t>8 (21.1)</w:t>
            </w:r>
          </w:p>
        </w:tc>
        <w:tc>
          <w:tcPr>
            <w:tcW w:w="1276" w:type="dxa"/>
            <w:tcBorders>
              <w:top w:val="single" w:sz="4" w:space="0" w:color="auto"/>
              <w:left w:val="nil"/>
              <w:right w:val="nil"/>
            </w:tcBorders>
          </w:tcPr>
          <w:p w14:paraId="62535120" w14:textId="04EEEC90" w:rsidR="006862CD" w:rsidRPr="006E2CA4" w:rsidRDefault="00D222C9" w:rsidP="006862CD">
            <w:pPr>
              <w:jc w:val="center"/>
              <w:rPr>
                <w:rFonts w:ascii="Arial" w:hAnsi="Arial" w:cs="Arial"/>
                <w:sz w:val="18"/>
                <w:lang w:val="en-US"/>
              </w:rPr>
            </w:pPr>
            <w:r>
              <w:rPr>
                <w:rFonts w:ascii="Arial" w:hAnsi="Arial" w:cs="Arial"/>
                <w:sz w:val="18"/>
                <w:lang w:val="en-US"/>
              </w:rPr>
              <w:t>2 (5.3)</w:t>
            </w:r>
          </w:p>
        </w:tc>
        <w:tc>
          <w:tcPr>
            <w:tcW w:w="1276" w:type="dxa"/>
            <w:tcBorders>
              <w:top w:val="single" w:sz="4" w:space="0" w:color="auto"/>
              <w:left w:val="nil"/>
              <w:right w:val="nil"/>
            </w:tcBorders>
          </w:tcPr>
          <w:p w14:paraId="315C27D2" w14:textId="75A329DB" w:rsidR="006862CD" w:rsidRPr="006E2CA4" w:rsidRDefault="006862CD" w:rsidP="006862CD">
            <w:pPr>
              <w:jc w:val="center"/>
              <w:rPr>
                <w:rFonts w:ascii="Arial" w:hAnsi="Arial" w:cs="Arial"/>
                <w:sz w:val="18"/>
                <w:lang w:val="en-US"/>
              </w:rPr>
            </w:pPr>
            <w:r>
              <w:rPr>
                <w:rFonts w:ascii="Arial" w:hAnsi="Arial" w:cs="Arial"/>
                <w:sz w:val="18"/>
                <w:lang w:val="en-US"/>
              </w:rPr>
              <w:t>.663</w:t>
            </w:r>
          </w:p>
        </w:tc>
      </w:tr>
      <w:tr w:rsidR="006862CD" w:rsidRPr="006E2CA4" w14:paraId="27D4A98D" w14:textId="77777777" w:rsidTr="004D032E">
        <w:trPr>
          <w:trHeight w:val="340"/>
        </w:trPr>
        <w:tc>
          <w:tcPr>
            <w:tcW w:w="2721" w:type="dxa"/>
            <w:vMerge/>
            <w:tcBorders>
              <w:left w:val="nil"/>
              <w:bottom w:val="nil"/>
              <w:right w:val="nil"/>
            </w:tcBorders>
          </w:tcPr>
          <w:p w14:paraId="6EEDCA25" w14:textId="77777777" w:rsidR="006862CD" w:rsidRPr="006E2CA4" w:rsidRDefault="006862CD" w:rsidP="006862CD">
            <w:pPr>
              <w:spacing w:after="0" w:line="240" w:lineRule="auto"/>
              <w:rPr>
                <w:rFonts w:ascii="Arial" w:hAnsi="Arial" w:cs="Arial"/>
                <w:bCs/>
                <w:sz w:val="18"/>
                <w:lang w:val="en-US"/>
              </w:rPr>
            </w:pPr>
          </w:p>
        </w:tc>
        <w:tc>
          <w:tcPr>
            <w:tcW w:w="1474" w:type="dxa"/>
            <w:tcBorders>
              <w:left w:val="nil"/>
              <w:bottom w:val="single" w:sz="4" w:space="0" w:color="auto"/>
              <w:right w:val="nil"/>
            </w:tcBorders>
          </w:tcPr>
          <w:p w14:paraId="19995677" w14:textId="77777777" w:rsidR="006862CD" w:rsidRDefault="006862CD" w:rsidP="006862CD">
            <w:pPr>
              <w:rPr>
                <w:rFonts w:ascii="Arial" w:hAnsi="Arial" w:cs="Arial"/>
                <w:color w:val="000000"/>
                <w:sz w:val="18"/>
              </w:rPr>
            </w:pPr>
          </w:p>
        </w:tc>
        <w:tc>
          <w:tcPr>
            <w:tcW w:w="680" w:type="dxa"/>
            <w:tcBorders>
              <w:top w:val="nil"/>
              <w:left w:val="nil"/>
              <w:bottom w:val="single" w:sz="4" w:space="0" w:color="auto"/>
              <w:right w:val="nil"/>
            </w:tcBorders>
          </w:tcPr>
          <w:p w14:paraId="3370D9B7" w14:textId="4561C68F" w:rsidR="006862CD" w:rsidRPr="006E2CA4" w:rsidRDefault="006862CD" w:rsidP="006862CD">
            <w:pPr>
              <w:jc w:val="center"/>
              <w:rPr>
                <w:rFonts w:ascii="Arial" w:hAnsi="Arial" w:cs="Arial"/>
                <w:color w:val="000000"/>
                <w:sz w:val="18"/>
              </w:rPr>
            </w:pPr>
            <w:r>
              <w:rPr>
                <w:rFonts w:ascii="Arial" w:hAnsi="Arial" w:cs="Arial"/>
                <w:color w:val="000000"/>
                <w:sz w:val="18"/>
              </w:rPr>
              <w:t>NT</w:t>
            </w:r>
          </w:p>
        </w:tc>
        <w:tc>
          <w:tcPr>
            <w:tcW w:w="1277" w:type="dxa"/>
            <w:tcBorders>
              <w:top w:val="nil"/>
              <w:left w:val="nil"/>
              <w:bottom w:val="single" w:sz="4" w:space="0" w:color="auto"/>
              <w:right w:val="nil"/>
            </w:tcBorders>
          </w:tcPr>
          <w:p w14:paraId="0B5D0718" w14:textId="701E3C14" w:rsidR="006862CD" w:rsidRPr="006E2CA4" w:rsidRDefault="00D222C9" w:rsidP="006862CD">
            <w:pPr>
              <w:jc w:val="center"/>
              <w:rPr>
                <w:rFonts w:ascii="Arial" w:hAnsi="Arial" w:cs="Arial"/>
                <w:color w:val="000000"/>
                <w:sz w:val="18"/>
              </w:rPr>
            </w:pPr>
            <w:r>
              <w:rPr>
                <w:rFonts w:ascii="Arial" w:hAnsi="Arial" w:cs="Arial"/>
                <w:color w:val="000000"/>
                <w:sz w:val="18"/>
              </w:rPr>
              <w:t>4 (5.8)</w:t>
            </w:r>
          </w:p>
        </w:tc>
        <w:tc>
          <w:tcPr>
            <w:tcW w:w="1277" w:type="dxa"/>
            <w:tcBorders>
              <w:top w:val="nil"/>
              <w:left w:val="nil"/>
              <w:bottom w:val="single" w:sz="4" w:space="0" w:color="auto"/>
              <w:right w:val="nil"/>
            </w:tcBorders>
            <w:shd w:val="clear" w:color="auto" w:fill="auto"/>
          </w:tcPr>
          <w:p w14:paraId="0AE5CD62" w14:textId="5AE00B43" w:rsidR="006862CD" w:rsidRPr="006E2CA4" w:rsidRDefault="00D222C9" w:rsidP="006862CD">
            <w:pPr>
              <w:jc w:val="center"/>
              <w:rPr>
                <w:rFonts w:ascii="Arial" w:hAnsi="Arial" w:cs="Arial"/>
                <w:color w:val="000000"/>
                <w:sz w:val="18"/>
              </w:rPr>
            </w:pPr>
            <w:r>
              <w:rPr>
                <w:rFonts w:ascii="Arial" w:hAnsi="Arial" w:cs="Arial"/>
                <w:color w:val="000000"/>
                <w:sz w:val="18"/>
              </w:rPr>
              <w:t>17 (24.6)</w:t>
            </w:r>
          </w:p>
        </w:tc>
        <w:tc>
          <w:tcPr>
            <w:tcW w:w="1276" w:type="dxa"/>
            <w:tcBorders>
              <w:top w:val="nil"/>
              <w:left w:val="nil"/>
              <w:bottom w:val="single" w:sz="4" w:space="0" w:color="auto"/>
              <w:right w:val="nil"/>
            </w:tcBorders>
          </w:tcPr>
          <w:p w14:paraId="2D04DBC7" w14:textId="67A35EB4" w:rsidR="006862CD" w:rsidRPr="006E2CA4" w:rsidRDefault="00D222C9" w:rsidP="006862CD">
            <w:pPr>
              <w:jc w:val="center"/>
              <w:rPr>
                <w:rFonts w:ascii="Arial" w:hAnsi="Arial" w:cs="Arial"/>
                <w:color w:val="000000"/>
                <w:sz w:val="18"/>
              </w:rPr>
            </w:pPr>
            <w:r>
              <w:rPr>
                <w:rFonts w:ascii="Arial" w:hAnsi="Arial" w:cs="Arial"/>
                <w:color w:val="000000"/>
                <w:sz w:val="18"/>
              </w:rPr>
              <w:t>28 (40.6)</w:t>
            </w:r>
          </w:p>
        </w:tc>
        <w:tc>
          <w:tcPr>
            <w:tcW w:w="1276" w:type="dxa"/>
            <w:tcBorders>
              <w:top w:val="nil"/>
              <w:left w:val="nil"/>
              <w:bottom w:val="single" w:sz="4" w:space="0" w:color="auto"/>
              <w:right w:val="nil"/>
            </w:tcBorders>
            <w:shd w:val="clear" w:color="auto" w:fill="auto"/>
          </w:tcPr>
          <w:p w14:paraId="2E703D75" w14:textId="20CF0F2D" w:rsidR="006862CD" w:rsidRPr="006E2CA4" w:rsidRDefault="00D222C9" w:rsidP="006862CD">
            <w:pPr>
              <w:jc w:val="center"/>
              <w:rPr>
                <w:rFonts w:ascii="Arial" w:hAnsi="Arial" w:cs="Arial"/>
                <w:color w:val="000000"/>
                <w:sz w:val="18"/>
              </w:rPr>
            </w:pPr>
            <w:r>
              <w:rPr>
                <w:rFonts w:ascii="Arial" w:hAnsi="Arial" w:cs="Arial"/>
                <w:color w:val="000000"/>
                <w:sz w:val="18"/>
              </w:rPr>
              <w:t>17 (24.6)</w:t>
            </w:r>
          </w:p>
        </w:tc>
        <w:tc>
          <w:tcPr>
            <w:tcW w:w="1276" w:type="dxa"/>
            <w:tcBorders>
              <w:top w:val="nil"/>
              <w:left w:val="nil"/>
              <w:bottom w:val="single" w:sz="4" w:space="0" w:color="auto"/>
              <w:right w:val="nil"/>
            </w:tcBorders>
          </w:tcPr>
          <w:p w14:paraId="22F27504" w14:textId="1D4D9FD6" w:rsidR="006862CD" w:rsidRPr="006E2CA4" w:rsidRDefault="00D222C9" w:rsidP="006862CD">
            <w:pPr>
              <w:jc w:val="center"/>
              <w:rPr>
                <w:rFonts w:ascii="Arial" w:hAnsi="Arial" w:cs="Arial"/>
                <w:color w:val="000000"/>
                <w:sz w:val="18"/>
              </w:rPr>
            </w:pPr>
            <w:r>
              <w:rPr>
                <w:rFonts w:ascii="Arial" w:hAnsi="Arial" w:cs="Arial"/>
                <w:color w:val="000000"/>
                <w:sz w:val="18"/>
              </w:rPr>
              <w:t>3 (4.3)</w:t>
            </w:r>
          </w:p>
        </w:tc>
        <w:tc>
          <w:tcPr>
            <w:tcW w:w="1276" w:type="dxa"/>
            <w:tcBorders>
              <w:top w:val="nil"/>
              <w:left w:val="nil"/>
              <w:bottom w:val="single" w:sz="4" w:space="0" w:color="auto"/>
              <w:right w:val="nil"/>
            </w:tcBorders>
          </w:tcPr>
          <w:p w14:paraId="4A7FE72E" w14:textId="77777777" w:rsidR="006862CD" w:rsidRPr="006E2CA4" w:rsidRDefault="006862CD" w:rsidP="006862CD">
            <w:pPr>
              <w:jc w:val="center"/>
              <w:rPr>
                <w:rFonts w:ascii="Arial" w:hAnsi="Arial" w:cs="Arial"/>
                <w:color w:val="000000"/>
                <w:sz w:val="18"/>
              </w:rPr>
            </w:pPr>
          </w:p>
        </w:tc>
      </w:tr>
      <w:tr w:rsidR="006862CD" w:rsidRPr="006E2CA4" w14:paraId="4C0664F4" w14:textId="77777777" w:rsidTr="004D032E">
        <w:trPr>
          <w:trHeight w:val="340"/>
        </w:trPr>
        <w:tc>
          <w:tcPr>
            <w:tcW w:w="2721" w:type="dxa"/>
            <w:tcBorders>
              <w:left w:val="nil"/>
              <w:right w:val="nil"/>
            </w:tcBorders>
          </w:tcPr>
          <w:p w14:paraId="320E2084" w14:textId="77777777" w:rsidR="006862CD" w:rsidRPr="006E2CA4" w:rsidRDefault="006862CD" w:rsidP="006862CD">
            <w:pPr>
              <w:spacing w:after="0" w:line="240" w:lineRule="auto"/>
              <w:rPr>
                <w:rFonts w:ascii="Arial" w:hAnsi="Arial" w:cs="Arial"/>
                <w:bCs/>
                <w:sz w:val="18"/>
                <w:lang w:val="en-US"/>
              </w:rPr>
            </w:pPr>
          </w:p>
        </w:tc>
        <w:tc>
          <w:tcPr>
            <w:tcW w:w="1474" w:type="dxa"/>
            <w:tcBorders>
              <w:top w:val="single" w:sz="4" w:space="0" w:color="auto"/>
              <w:left w:val="nil"/>
              <w:right w:val="nil"/>
            </w:tcBorders>
          </w:tcPr>
          <w:p w14:paraId="63023F9E" w14:textId="117741B7" w:rsidR="006862CD" w:rsidRDefault="006862CD" w:rsidP="006862CD">
            <w:pPr>
              <w:rPr>
                <w:rFonts w:ascii="Arial" w:hAnsi="Arial" w:cs="Arial"/>
                <w:color w:val="000000"/>
                <w:sz w:val="18"/>
              </w:rPr>
            </w:pPr>
            <w:proofErr w:type="spellStart"/>
            <w:r>
              <w:rPr>
                <w:rFonts w:ascii="Arial" w:hAnsi="Arial" w:cs="Arial"/>
                <w:color w:val="000000"/>
                <w:sz w:val="18"/>
              </w:rPr>
              <w:t>GPs</w:t>
            </w:r>
            <w:proofErr w:type="spellEnd"/>
          </w:p>
        </w:tc>
        <w:tc>
          <w:tcPr>
            <w:tcW w:w="680" w:type="dxa"/>
            <w:tcBorders>
              <w:top w:val="single" w:sz="4" w:space="0" w:color="auto"/>
              <w:left w:val="nil"/>
              <w:right w:val="nil"/>
            </w:tcBorders>
          </w:tcPr>
          <w:p w14:paraId="684F7E2B" w14:textId="2E5C6491" w:rsidR="006862CD" w:rsidRDefault="006862CD" w:rsidP="006862CD">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4CA8156E" w14:textId="38FB4C12" w:rsidR="006862CD" w:rsidRDefault="006862CD" w:rsidP="006862CD">
            <w:pPr>
              <w:jc w:val="center"/>
              <w:rPr>
                <w:rFonts w:ascii="Arial" w:hAnsi="Arial" w:cs="Arial"/>
                <w:color w:val="000000"/>
                <w:sz w:val="18"/>
              </w:rPr>
            </w:pPr>
            <w:r>
              <w:rPr>
                <w:rFonts w:ascii="Arial" w:hAnsi="Arial" w:cs="Arial"/>
                <w:sz w:val="18"/>
                <w:lang w:val="en-US"/>
              </w:rPr>
              <w:t>4 (5.5)</w:t>
            </w:r>
          </w:p>
        </w:tc>
        <w:tc>
          <w:tcPr>
            <w:tcW w:w="1277" w:type="dxa"/>
            <w:tcBorders>
              <w:top w:val="single" w:sz="4" w:space="0" w:color="auto"/>
              <w:left w:val="nil"/>
              <w:right w:val="nil"/>
            </w:tcBorders>
            <w:shd w:val="clear" w:color="auto" w:fill="auto"/>
          </w:tcPr>
          <w:p w14:paraId="674B06AF" w14:textId="1BA213B3" w:rsidR="006862CD" w:rsidRDefault="006862CD" w:rsidP="006862CD">
            <w:pPr>
              <w:jc w:val="center"/>
              <w:rPr>
                <w:rFonts w:ascii="Arial" w:hAnsi="Arial" w:cs="Arial"/>
                <w:color w:val="000000"/>
                <w:sz w:val="18"/>
              </w:rPr>
            </w:pPr>
            <w:r>
              <w:rPr>
                <w:rFonts w:ascii="Arial" w:hAnsi="Arial" w:cs="Arial"/>
                <w:sz w:val="18"/>
                <w:lang w:val="en-US"/>
              </w:rPr>
              <w:t>14 (19.2)</w:t>
            </w:r>
          </w:p>
        </w:tc>
        <w:tc>
          <w:tcPr>
            <w:tcW w:w="1276" w:type="dxa"/>
            <w:tcBorders>
              <w:top w:val="single" w:sz="4" w:space="0" w:color="auto"/>
              <w:left w:val="nil"/>
              <w:right w:val="nil"/>
            </w:tcBorders>
          </w:tcPr>
          <w:p w14:paraId="444C4CBA" w14:textId="33DA869B" w:rsidR="006862CD" w:rsidRDefault="006862CD" w:rsidP="006862CD">
            <w:pPr>
              <w:jc w:val="center"/>
              <w:rPr>
                <w:rFonts w:ascii="Arial" w:hAnsi="Arial" w:cs="Arial"/>
                <w:color w:val="000000"/>
                <w:sz w:val="18"/>
              </w:rPr>
            </w:pPr>
            <w:r>
              <w:rPr>
                <w:rFonts w:ascii="Arial" w:hAnsi="Arial" w:cs="Arial"/>
                <w:sz w:val="18"/>
                <w:lang w:val="en-US"/>
              </w:rPr>
              <w:t>29 (39.7)</w:t>
            </w:r>
          </w:p>
        </w:tc>
        <w:tc>
          <w:tcPr>
            <w:tcW w:w="1276" w:type="dxa"/>
            <w:tcBorders>
              <w:top w:val="single" w:sz="4" w:space="0" w:color="auto"/>
              <w:left w:val="nil"/>
              <w:right w:val="nil"/>
            </w:tcBorders>
            <w:shd w:val="clear" w:color="auto" w:fill="auto"/>
          </w:tcPr>
          <w:p w14:paraId="3E285DA7" w14:textId="616AB436" w:rsidR="006862CD" w:rsidRDefault="006862CD" w:rsidP="006862CD">
            <w:pPr>
              <w:jc w:val="center"/>
              <w:rPr>
                <w:rFonts w:ascii="Arial" w:hAnsi="Arial" w:cs="Arial"/>
                <w:color w:val="000000"/>
                <w:sz w:val="18"/>
              </w:rPr>
            </w:pPr>
            <w:r>
              <w:rPr>
                <w:rFonts w:ascii="Arial" w:hAnsi="Arial" w:cs="Arial"/>
                <w:sz w:val="18"/>
                <w:lang w:val="en-US"/>
              </w:rPr>
              <w:t>22 (30.1)</w:t>
            </w:r>
          </w:p>
        </w:tc>
        <w:tc>
          <w:tcPr>
            <w:tcW w:w="1276" w:type="dxa"/>
            <w:tcBorders>
              <w:top w:val="single" w:sz="4" w:space="0" w:color="auto"/>
              <w:left w:val="nil"/>
              <w:right w:val="nil"/>
            </w:tcBorders>
          </w:tcPr>
          <w:p w14:paraId="2D9DA098" w14:textId="55905588" w:rsidR="006862CD" w:rsidRDefault="006862CD" w:rsidP="006862CD">
            <w:pPr>
              <w:jc w:val="center"/>
              <w:rPr>
                <w:rFonts w:ascii="Arial" w:hAnsi="Arial" w:cs="Arial"/>
                <w:color w:val="000000"/>
                <w:sz w:val="18"/>
              </w:rPr>
            </w:pPr>
            <w:r>
              <w:rPr>
                <w:rFonts w:ascii="Arial" w:hAnsi="Arial" w:cs="Arial"/>
                <w:sz w:val="18"/>
                <w:lang w:val="en-US"/>
              </w:rPr>
              <w:t>4 (5.5)</w:t>
            </w:r>
          </w:p>
        </w:tc>
        <w:tc>
          <w:tcPr>
            <w:tcW w:w="1276" w:type="dxa"/>
            <w:tcBorders>
              <w:top w:val="single" w:sz="4" w:space="0" w:color="auto"/>
              <w:left w:val="nil"/>
              <w:right w:val="nil"/>
            </w:tcBorders>
          </w:tcPr>
          <w:p w14:paraId="1326A14B" w14:textId="1D2E1B0D" w:rsidR="006862CD" w:rsidRPr="006E2CA4" w:rsidRDefault="006862CD" w:rsidP="006862CD">
            <w:pPr>
              <w:jc w:val="center"/>
              <w:rPr>
                <w:rFonts w:ascii="Arial" w:hAnsi="Arial" w:cs="Arial"/>
                <w:color w:val="000000"/>
                <w:sz w:val="18"/>
              </w:rPr>
            </w:pPr>
            <w:r w:rsidRPr="00031F6B">
              <w:rPr>
                <w:rFonts w:ascii="Arial" w:hAnsi="Arial" w:cs="Arial"/>
                <w:b/>
                <w:sz w:val="18"/>
                <w:lang w:val="en-US"/>
              </w:rPr>
              <w:t>.048</w:t>
            </w:r>
          </w:p>
        </w:tc>
      </w:tr>
      <w:tr w:rsidR="006862CD" w:rsidRPr="006E2CA4" w14:paraId="7DAE5DD6" w14:textId="77777777" w:rsidTr="006862CD">
        <w:trPr>
          <w:trHeight w:val="340"/>
        </w:trPr>
        <w:tc>
          <w:tcPr>
            <w:tcW w:w="2721" w:type="dxa"/>
            <w:tcBorders>
              <w:left w:val="nil"/>
              <w:bottom w:val="single" w:sz="4" w:space="0" w:color="auto"/>
              <w:right w:val="nil"/>
            </w:tcBorders>
          </w:tcPr>
          <w:p w14:paraId="28C93CE5" w14:textId="77777777" w:rsidR="006862CD" w:rsidRPr="006E2CA4" w:rsidRDefault="006862CD" w:rsidP="006862CD">
            <w:pPr>
              <w:spacing w:after="0" w:line="240" w:lineRule="auto"/>
              <w:rPr>
                <w:rFonts w:ascii="Arial" w:hAnsi="Arial" w:cs="Arial"/>
                <w:bCs/>
                <w:sz w:val="18"/>
                <w:lang w:val="en-US"/>
              </w:rPr>
            </w:pPr>
          </w:p>
        </w:tc>
        <w:tc>
          <w:tcPr>
            <w:tcW w:w="1474" w:type="dxa"/>
            <w:tcBorders>
              <w:left w:val="nil"/>
              <w:bottom w:val="single" w:sz="4" w:space="0" w:color="auto"/>
              <w:right w:val="nil"/>
            </w:tcBorders>
          </w:tcPr>
          <w:p w14:paraId="4B31E340" w14:textId="77777777" w:rsidR="006862CD" w:rsidRDefault="006862CD" w:rsidP="006862CD">
            <w:pPr>
              <w:rPr>
                <w:rFonts w:ascii="Arial" w:hAnsi="Arial" w:cs="Arial"/>
                <w:color w:val="000000"/>
                <w:sz w:val="18"/>
              </w:rPr>
            </w:pPr>
          </w:p>
        </w:tc>
        <w:tc>
          <w:tcPr>
            <w:tcW w:w="680" w:type="dxa"/>
            <w:tcBorders>
              <w:top w:val="nil"/>
              <w:left w:val="nil"/>
              <w:bottom w:val="single" w:sz="4" w:space="0" w:color="auto"/>
              <w:right w:val="nil"/>
            </w:tcBorders>
          </w:tcPr>
          <w:p w14:paraId="53E7E1B8" w14:textId="0CD070A2" w:rsidR="006862CD" w:rsidRDefault="006862CD" w:rsidP="006862CD">
            <w:pPr>
              <w:jc w:val="center"/>
              <w:rPr>
                <w:rFonts w:ascii="Arial" w:hAnsi="Arial" w:cs="Arial"/>
                <w:color w:val="000000"/>
                <w:sz w:val="18"/>
              </w:rPr>
            </w:pPr>
            <w:r>
              <w:rPr>
                <w:rFonts w:ascii="Arial" w:hAnsi="Arial" w:cs="Arial"/>
                <w:color w:val="000000"/>
                <w:sz w:val="18"/>
              </w:rPr>
              <w:t>NT</w:t>
            </w:r>
          </w:p>
        </w:tc>
        <w:tc>
          <w:tcPr>
            <w:tcW w:w="1277" w:type="dxa"/>
            <w:tcBorders>
              <w:top w:val="nil"/>
              <w:left w:val="nil"/>
              <w:bottom w:val="single" w:sz="4" w:space="0" w:color="auto"/>
              <w:right w:val="nil"/>
            </w:tcBorders>
          </w:tcPr>
          <w:p w14:paraId="01CB3706" w14:textId="337D9F17" w:rsidR="006862CD" w:rsidRDefault="006862CD" w:rsidP="006862CD">
            <w:pPr>
              <w:jc w:val="center"/>
              <w:rPr>
                <w:rFonts w:ascii="Arial" w:hAnsi="Arial" w:cs="Arial"/>
                <w:color w:val="000000"/>
                <w:sz w:val="18"/>
              </w:rPr>
            </w:pPr>
            <w:r>
              <w:rPr>
                <w:rFonts w:ascii="Arial" w:hAnsi="Arial" w:cs="Arial"/>
                <w:color w:val="000000"/>
                <w:sz w:val="18"/>
              </w:rPr>
              <w:t>14 (10.1)</w:t>
            </w:r>
          </w:p>
        </w:tc>
        <w:tc>
          <w:tcPr>
            <w:tcW w:w="1277" w:type="dxa"/>
            <w:tcBorders>
              <w:top w:val="nil"/>
              <w:left w:val="nil"/>
              <w:bottom w:val="single" w:sz="4" w:space="0" w:color="auto"/>
              <w:right w:val="nil"/>
            </w:tcBorders>
            <w:shd w:val="clear" w:color="auto" w:fill="auto"/>
          </w:tcPr>
          <w:p w14:paraId="6C0A9939" w14:textId="754CFD95" w:rsidR="006862CD" w:rsidRDefault="006862CD" w:rsidP="006862CD">
            <w:pPr>
              <w:jc w:val="center"/>
              <w:rPr>
                <w:rFonts w:ascii="Arial" w:hAnsi="Arial" w:cs="Arial"/>
                <w:color w:val="000000"/>
                <w:sz w:val="18"/>
              </w:rPr>
            </w:pPr>
            <w:r>
              <w:rPr>
                <w:rFonts w:ascii="Arial" w:hAnsi="Arial" w:cs="Arial"/>
                <w:color w:val="000000"/>
                <w:sz w:val="18"/>
              </w:rPr>
              <w:t>36 (25.9)</w:t>
            </w:r>
          </w:p>
        </w:tc>
        <w:tc>
          <w:tcPr>
            <w:tcW w:w="1276" w:type="dxa"/>
            <w:tcBorders>
              <w:top w:val="nil"/>
              <w:left w:val="nil"/>
              <w:bottom w:val="single" w:sz="4" w:space="0" w:color="auto"/>
              <w:right w:val="nil"/>
            </w:tcBorders>
          </w:tcPr>
          <w:p w14:paraId="6DA51AD0" w14:textId="25A9413B" w:rsidR="006862CD" w:rsidRDefault="006862CD" w:rsidP="006862CD">
            <w:pPr>
              <w:jc w:val="center"/>
              <w:rPr>
                <w:rFonts w:ascii="Arial" w:hAnsi="Arial" w:cs="Arial"/>
                <w:color w:val="000000"/>
                <w:sz w:val="18"/>
              </w:rPr>
            </w:pPr>
            <w:r>
              <w:rPr>
                <w:rFonts w:ascii="Arial" w:hAnsi="Arial" w:cs="Arial"/>
                <w:color w:val="000000"/>
                <w:sz w:val="18"/>
              </w:rPr>
              <w:t>54 (38.8)</w:t>
            </w:r>
          </w:p>
        </w:tc>
        <w:tc>
          <w:tcPr>
            <w:tcW w:w="1276" w:type="dxa"/>
            <w:tcBorders>
              <w:top w:val="nil"/>
              <w:left w:val="nil"/>
              <w:bottom w:val="single" w:sz="4" w:space="0" w:color="auto"/>
              <w:right w:val="nil"/>
            </w:tcBorders>
            <w:shd w:val="clear" w:color="auto" w:fill="auto"/>
          </w:tcPr>
          <w:p w14:paraId="72029F1C" w14:textId="693830E6" w:rsidR="006862CD" w:rsidRDefault="006862CD" w:rsidP="006862CD">
            <w:pPr>
              <w:jc w:val="center"/>
              <w:rPr>
                <w:rFonts w:ascii="Arial" w:hAnsi="Arial" w:cs="Arial"/>
                <w:color w:val="000000"/>
                <w:sz w:val="18"/>
              </w:rPr>
            </w:pPr>
            <w:r>
              <w:rPr>
                <w:rFonts w:ascii="Arial" w:hAnsi="Arial" w:cs="Arial"/>
                <w:color w:val="000000"/>
                <w:sz w:val="18"/>
              </w:rPr>
              <w:t>30 (21.6)</w:t>
            </w:r>
          </w:p>
        </w:tc>
        <w:tc>
          <w:tcPr>
            <w:tcW w:w="1276" w:type="dxa"/>
            <w:tcBorders>
              <w:top w:val="nil"/>
              <w:left w:val="nil"/>
              <w:bottom w:val="single" w:sz="4" w:space="0" w:color="auto"/>
              <w:right w:val="nil"/>
            </w:tcBorders>
          </w:tcPr>
          <w:p w14:paraId="699EF79F" w14:textId="2BB8D7CD" w:rsidR="006862CD" w:rsidRDefault="006862CD" w:rsidP="006862CD">
            <w:pPr>
              <w:jc w:val="center"/>
              <w:rPr>
                <w:rFonts w:ascii="Arial" w:hAnsi="Arial" w:cs="Arial"/>
                <w:color w:val="000000"/>
                <w:sz w:val="18"/>
              </w:rPr>
            </w:pPr>
            <w:r>
              <w:rPr>
                <w:rFonts w:ascii="Arial" w:hAnsi="Arial" w:cs="Arial"/>
                <w:color w:val="000000"/>
                <w:sz w:val="18"/>
              </w:rPr>
              <w:t>5 (3.6)</w:t>
            </w:r>
          </w:p>
        </w:tc>
        <w:tc>
          <w:tcPr>
            <w:tcW w:w="1276" w:type="dxa"/>
            <w:tcBorders>
              <w:top w:val="nil"/>
              <w:left w:val="nil"/>
              <w:bottom w:val="single" w:sz="4" w:space="0" w:color="auto"/>
              <w:right w:val="nil"/>
            </w:tcBorders>
          </w:tcPr>
          <w:p w14:paraId="128E71BF" w14:textId="77777777" w:rsidR="006862CD" w:rsidRPr="006E2CA4" w:rsidRDefault="006862CD" w:rsidP="006862CD">
            <w:pPr>
              <w:jc w:val="center"/>
              <w:rPr>
                <w:rFonts w:ascii="Arial" w:hAnsi="Arial" w:cs="Arial"/>
                <w:color w:val="000000"/>
                <w:sz w:val="18"/>
              </w:rPr>
            </w:pPr>
          </w:p>
        </w:tc>
      </w:tr>
      <w:tr w:rsidR="006862CD" w:rsidRPr="006E2CA4" w14:paraId="2BB6406A" w14:textId="77777777" w:rsidTr="004D032E">
        <w:trPr>
          <w:trHeight w:val="340"/>
        </w:trPr>
        <w:tc>
          <w:tcPr>
            <w:tcW w:w="2721" w:type="dxa"/>
            <w:vMerge w:val="restart"/>
            <w:tcBorders>
              <w:top w:val="single" w:sz="4" w:space="0" w:color="auto"/>
              <w:left w:val="nil"/>
              <w:right w:val="nil"/>
            </w:tcBorders>
          </w:tcPr>
          <w:p w14:paraId="247957E6" w14:textId="77777777" w:rsidR="006862CD" w:rsidRPr="006E2CA4" w:rsidRDefault="006862CD" w:rsidP="006862CD">
            <w:pPr>
              <w:spacing w:after="0" w:line="240" w:lineRule="auto"/>
              <w:rPr>
                <w:rFonts w:ascii="Arial" w:hAnsi="Arial" w:cs="Arial"/>
                <w:bCs/>
                <w:sz w:val="18"/>
                <w:lang w:val="en-US"/>
              </w:rPr>
            </w:pPr>
            <w:r w:rsidRPr="006E2CA4">
              <w:rPr>
                <w:rFonts w:ascii="Arial" w:hAnsi="Arial" w:cs="Arial"/>
                <w:bCs/>
                <w:sz w:val="18"/>
                <w:lang w:val="en-US"/>
              </w:rPr>
              <w:t>Anxiety/depression using pharmaco</w:t>
            </w:r>
            <w:r>
              <w:rPr>
                <w:rFonts w:ascii="Arial" w:hAnsi="Arial" w:cs="Arial"/>
                <w:bCs/>
                <w:sz w:val="18"/>
                <w:lang w:val="en-US"/>
              </w:rPr>
              <w:t>logical</w:t>
            </w:r>
            <w:r w:rsidRPr="006E2CA4">
              <w:rPr>
                <w:rFonts w:ascii="Arial" w:hAnsi="Arial" w:cs="Arial"/>
                <w:bCs/>
                <w:sz w:val="18"/>
                <w:lang w:val="en-US"/>
              </w:rPr>
              <w:t xml:space="preserve"> treatment</w:t>
            </w:r>
          </w:p>
        </w:tc>
        <w:tc>
          <w:tcPr>
            <w:tcW w:w="1474" w:type="dxa"/>
            <w:tcBorders>
              <w:top w:val="single" w:sz="4" w:space="0" w:color="auto"/>
              <w:left w:val="nil"/>
              <w:right w:val="nil"/>
            </w:tcBorders>
          </w:tcPr>
          <w:p w14:paraId="75158224" w14:textId="54D9152F" w:rsidR="006862CD" w:rsidRPr="007027BE" w:rsidRDefault="006862CD" w:rsidP="006862CD">
            <w:pPr>
              <w:rPr>
                <w:rFonts w:ascii="Arial" w:hAnsi="Arial" w:cs="Arial"/>
                <w:color w:val="000000"/>
                <w:sz w:val="18"/>
                <w:lang w:val="en-US"/>
              </w:rPr>
            </w:pPr>
            <w:proofErr w:type="spellStart"/>
            <w:r>
              <w:rPr>
                <w:rFonts w:ascii="Arial" w:hAnsi="Arial" w:cs="Arial"/>
                <w:color w:val="000000"/>
                <w:sz w:val="18"/>
              </w:rPr>
              <w:t>Pulmonologists</w:t>
            </w:r>
            <w:proofErr w:type="spellEnd"/>
          </w:p>
        </w:tc>
        <w:tc>
          <w:tcPr>
            <w:tcW w:w="680" w:type="dxa"/>
            <w:tcBorders>
              <w:top w:val="single" w:sz="4" w:space="0" w:color="auto"/>
              <w:left w:val="nil"/>
              <w:right w:val="nil"/>
            </w:tcBorders>
          </w:tcPr>
          <w:p w14:paraId="5E2DC594" w14:textId="2115E04C" w:rsidR="006862CD" w:rsidRPr="006E2CA4" w:rsidRDefault="006862CD" w:rsidP="006862CD">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1D01B35B" w14:textId="4D117097" w:rsidR="006862CD" w:rsidRPr="006E2CA4" w:rsidRDefault="00D222C9" w:rsidP="006862CD">
            <w:pPr>
              <w:jc w:val="center"/>
              <w:rPr>
                <w:rFonts w:ascii="Arial" w:hAnsi="Arial" w:cs="Arial"/>
                <w:sz w:val="18"/>
                <w:lang w:val="en-US"/>
              </w:rPr>
            </w:pPr>
            <w:r>
              <w:rPr>
                <w:rFonts w:ascii="Arial" w:hAnsi="Arial" w:cs="Arial"/>
                <w:sz w:val="18"/>
                <w:lang w:val="en-US"/>
              </w:rPr>
              <w:t>2 (5.3)</w:t>
            </w:r>
          </w:p>
        </w:tc>
        <w:tc>
          <w:tcPr>
            <w:tcW w:w="1277" w:type="dxa"/>
            <w:tcBorders>
              <w:top w:val="single" w:sz="4" w:space="0" w:color="auto"/>
              <w:left w:val="nil"/>
              <w:right w:val="nil"/>
            </w:tcBorders>
            <w:shd w:val="clear" w:color="auto" w:fill="auto"/>
          </w:tcPr>
          <w:p w14:paraId="654A75CF" w14:textId="11AAC2DE" w:rsidR="006862CD" w:rsidRPr="006E2CA4" w:rsidRDefault="00D222C9" w:rsidP="006862CD">
            <w:pPr>
              <w:jc w:val="center"/>
              <w:rPr>
                <w:rFonts w:ascii="Arial" w:hAnsi="Arial" w:cs="Arial"/>
                <w:sz w:val="18"/>
                <w:lang w:val="en-US"/>
              </w:rPr>
            </w:pPr>
            <w:r>
              <w:rPr>
                <w:rFonts w:ascii="Arial" w:hAnsi="Arial" w:cs="Arial"/>
                <w:sz w:val="18"/>
                <w:lang w:val="en-US"/>
              </w:rPr>
              <w:t>5 (13.2)</w:t>
            </w:r>
          </w:p>
        </w:tc>
        <w:tc>
          <w:tcPr>
            <w:tcW w:w="1276" w:type="dxa"/>
            <w:tcBorders>
              <w:top w:val="single" w:sz="4" w:space="0" w:color="auto"/>
              <w:left w:val="nil"/>
              <w:right w:val="nil"/>
            </w:tcBorders>
          </w:tcPr>
          <w:p w14:paraId="74967889" w14:textId="21B6E57C" w:rsidR="006862CD" w:rsidRPr="006E2CA4" w:rsidRDefault="00D222C9" w:rsidP="006862CD">
            <w:pPr>
              <w:jc w:val="center"/>
              <w:rPr>
                <w:rFonts w:ascii="Arial" w:hAnsi="Arial" w:cs="Arial"/>
                <w:sz w:val="18"/>
                <w:lang w:val="en-US"/>
              </w:rPr>
            </w:pPr>
            <w:r>
              <w:rPr>
                <w:rFonts w:ascii="Arial" w:hAnsi="Arial" w:cs="Arial"/>
                <w:sz w:val="18"/>
                <w:lang w:val="en-US"/>
              </w:rPr>
              <w:t>20 (52.6)</w:t>
            </w:r>
          </w:p>
        </w:tc>
        <w:tc>
          <w:tcPr>
            <w:tcW w:w="1276" w:type="dxa"/>
            <w:tcBorders>
              <w:top w:val="single" w:sz="4" w:space="0" w:color="auto"/>
              <w:left w:val="nil"/>
              <w:right w:val="nil"/>
            </w:tcBorders>
            <w:shd w:val="clear" w:color="auto" w:fill="auto"/>
          </w:tcPr>
          <w:p w14:paraId="4B9B2704" w14:textId="0251F5C3" w:rsidR="006862CD" w:rsidRPr="006E2CA4" w:rsidRDefault="00D222C9" w:rsidP="006862CD">
            <w:pPr>
              <w:jc w:val="center"/>
              <w:rPr>
                <w:rFonts w:ascii="Arial" w:hAnsi="Arial" w:cs="Arial"/>
                <w:sz w:val="18"/>
                <w:lang w:val="en-US"/>
              </w:rPr>
            </w:pPr>
            <w:r>
              <w:rPr>
                <w:rFonts w:ascii="Arial" w:hAnsi="Arial" w:cs="Arial"/>
                <w:sz w:val="18"/>
                <w:lang w:val="en-US"/>
              </w:rPr>
              <w:t>10 (26.3)</w:t>
            </w:r>
          </w:p>
        </w:tc>
        <w:tc>
          <w:tcPr>
            <w:tcW w:w="1276" w:type="dxa"/>
            <w:tcBorders>
              <w:top w:val="single" w:sz="4" w:space="0" w:color="auto"/>
              <w:left w:val="nil"/>
              <w:right w:val="nil"/>
            </w:tcBorders>
          </w:tcPr>
          <w:p w14:paraId="1A34990D" w14:textId="13ECF7D3" w:rsidR="006862CD" w:rsidRPr="006E2CA4" w:rsidRDefault="00D222C9" w:rsidP="006862CD">
            <w:pPr>
              <w:jc w:val="center"/>
              <w:rPr>
                <w:rFonts w:ascii="Arial" w:hAnsi="Arial" w:cs="Arial"/>
                <w:sz w:val="18"/>
                <w:lang w:val="en-US"/>
              </w:rPr>
            </w:pPr>
            <w:r>
              <w:rPr>
                <w:rFonts w:ascii="Arial" w:hAnsi="Arial" w:cs="Arial"/>
                <w:sz w:val="18"/>
                <w:lang w:val="en-US"/>
              </w:rPr>
              <w:t>1 (2.6)</w:t>
            </w:r>
          </w:p>
        </w:tc>
        <w:tc>
          <w:tcPr>
            <w:tcW w:w="1276" w:type="dxa"/>
            <w:tcBorders>
              <w:top w:val="single" w:sz="4" w:space="0" w:color="auto"/>
              <w:left w:val="nil"/>
              <w:right w:val="nil"/>
            </w:tcBorders>
          </w:tcPr>
          <w:p w14:paraId="6EE03DF8" w14:textId="7157D34D" w:rsidR="006862CD" w:rsidRPr="00031F6B" w:rsidRDefault="006862CD" w:rsidP="006862CD">
            <w:pPr>
              <w:jc w:val="center"/>
              <w:rPr>
                <w:rFonts w:ascii="Arial" w:hAnsi="Arial" w:cs="Arial"/>
                <w:sz w:val="18"/>
                <w:lang w:val="en-US"/>
              </w:rPr>
            </w:pPr>
            <w:r w:rsidRPr="003B7B48">
              <w:rPr>
                <w:rFonts w:ascii="Arial" w:hAnsi="Arial" w:cs="Arial"/>
                <w:sz w:val="18"/>
                <w:lang w:val="en-US"/>
              </w:rPr>
              <w:t>.237</w:t>
            </w:r>
          </w:p>
        </w:tc>
      </w:tr>
      <w:tr w:rsidR="006862CD" w:rsidRPr="006E2CA4" w14:paraId="0CDDBEC8" w14:textId="77777777" w:rsidTr="004D032E">
        <w:trPr>
          <w:trHeight w:val="340"/>
        </w:trPr>
        <w:tc>
          <w:tcPr>
            <w:tcW w:w="2721" w:type="dxa"/>
            <w:vMerge/>
            <w:tcBorders>
              <w:left w:val="nil"/>
              <w:bottom w:val="nil"/>
              <w:right w:val="nil"/>
            </w:tcBorders>
          </w:tcPr>
          <w:p w14:paraId="09D1FCF3" w14:textId="77777777" w:rsidR="006862CD" w:rsidRPr="006E2CA4" w:rsidRDefault="006862CD" w:rsidP="006862CD">
            <w:pPr>
              <w:spacing w:after="0" w:line="240" w:lineRule="auto"/>
              <w:rPr>
                <w:rFonts w:ascii="Arial" w:hAnsi="Arial" w:cs="Arial"/>
                <w:bCs/>
                <w:sz w:val="18"/>
                <w:lang w:val="en-US"/>
              </w:rPr>
            </w:pPr>
          </w:p>
        </w:tc>
        <w:tc>
          <w:tcPr>
            <w:tcW w:w="1474" w:type="dxa"/>
            <w:tcBorders>
              <w:left w:val="nil"/>
              <w:bottom w:val="single" w:sz="4" w:space="0" w:color="auto"/>
              <w:right w:val="nil"/>
            </w:tcBorders>
          </w:tcPr>
          <w:p w14:paraId="7448F0E0" w14:textId="77777777" w:rsidR="006862CD" w:rsidRDefault="006862CD" w:rsidP="006862CD">
            <w:pPr>
              <w:rPr>
                <w:rFonts w:ascii="Arial" w:hAnsi="Arial" w:cs="Arial"/>
                <w:color w:val="000000"/>
                <w:sz w:val="18"/>
              </w:rPr>
            </w:pPr>
          </w:p>
        </w:tc>
        <w:tc>
          <w:tcPr>
            <w:tcW w:w="680" w:type="dxa"/>
            <w:tcBorders>
              <w:top w:val="nil"/>
              <w:left w:val="nil"/>
              <w:bottom w:val="single" w:sz="4" w:space="0" w:color="auto"/>
              <w:right w:val="nil"/>
            </w:tcBorders>
          </w:tcPr>
          <w:p w14:paraId="57E1B2F8" w14:textId="5F4A94C1" w:rsidR="006862CD" w:rsidRPr="006E2CA4" w:rsidRDefault="006862CD" w:rsidP="006862CD">
            <w:pPr>
              <w:jc w:val="center"/>
              <w:rPr>
                <w:rFonts w:ascii="Arial" w:hAnsi="Arial" w:cs="Arial"/>
                <w:color w:val="000000"/>
                <w:sz w:val="18"/>
              </w:rPr>
            </w:pPr>
            <w:r>
              <w:rPr>
                <w:rFonts w:ascii="Arial" w:hAnsi="Arial" w:cs="Arial"/>
                <w:color w:val="000000"/>
                <w:sz w:val="18"/>
              </w:rPr>
              <w:t>NT</w:t>
            </w:r>
          </w:p>
        </w:tc>
        <w:tc>
          <w:tcPr>
            <w:tcW w:w="1277" w:type="dxa"/>
            <w:tcBorders>
              <w:top w:val="nil"/>
              <w:left w:val="nil"/>
              <w:bottom w:val="single" w:sz="4" w:space="0" w:color="auto"/>
              <w:right w:val="nil"/>
            </w:tcBorders>
          </w:tcPr>
          <w:p w14:paraId="089BB2E2" w14:textId="08165529" w:rsidR="006862CD" w:rsidRPr="006E2CA4" w:rsidRDefault="00D222C9" w:rsidP="006862CD">
            <w:pPr>
              <w:jc w:val="center"/>
              <w:rPr>
                <w:rFonts w:ascii="Arial" w:hAnsi="Arial" w:cs="Arial"/>
                <w:color w:val="000000"/>
                <w:sz w:val="18"/>
              </w:rPr>
            </w:pPr>
            <w:r>
              <w:rPr>
                <w:rFonts w:ascii="Arial" w:hAnsi="Arial" w:cs="Arial"/>
                <w:color w:val="000000"/>
                <w:sz w:val="18"/>
              </w:rPr>
              <w:t>6 (8.7)</w:t>
            </w:r>
          </w:p>
        </w:tc>
        <w:tc>
          <w:tcPr>
            <w:tcW w:w="1277" w:type="dxa"/>
            <w:tcBorders>
              <w:top w:val="nil"/>
              <w:left w:val="nil"/>
              <w:bottom w:val="single" w:sz="4" w:space="0" w:color="auto"/>
              <w:right w:val="nil"/>
            </w:tcBorders>
            <w:shd w:val="clear" w:color="auto" w:fill="auto"/>
          </w:tcPr>
          <w:p w14:paraId="582A32F6" w14:textId="4A9AE526" w:rsidR="006862CD" w:rsidRPr="006E2CA4" w:rsidRDefault="00D222C9" w:rsidP="006862CD">
            <w:pPr>
              <w:jc w:val="center"/>
              <w:rPr>
                <w:rFonts w:ascii="Arial" w:hAnsi="Arial" w:cs="Arial"/>
                <w:color w:val="000000"/>
                <w:sz w:val="18"/>
              </w:rPr>
            </w:pPr>
            <w:r>
              <w:rPr>
                <w:rFonts w:ascii="Arial" w:hAnsi="Arial" w:cs="Arial"/>
                <w:color w:val="000000"/>
                <w:sz w:val="18"/>
              </w:rPr>
              <w:t>17 (24.6)</w:t>
            </w:r>
          </w:p>
        </w:tc>
        <w:tc>
          <w:tcPr>
            <w:tcW w:w="1276" w:type="dxa"/>
            <w:tcBorders>
              <w:top w:val="nil"/>
              <w:left w:val="nil"/>
              <w:bottom w:val="single" w:sz="4" w:space="0" w:color="auto"/>
              <w:right w:val="nil"/>
            </w:tcBorders>
          </w:tcPr>
          <w:p w14:paraId="65F1DD4F" w14:textId="25927BD1" w:rsidR="006862CD" w:rsidRPr="006E2CA4" w:rsidRDefault="00D222C9" w:rsidP="006862CD">
            <w:pPr>
              <w:jc w:val="center"/>
              <w:rPr>
                <w:rFonts w:ascii="Arial" w:hAnsi="Arial" w:cs="Arial"/>
                <w:color w:val="000000"/>
                <w:sz w:val="18"/>
              </w:rPr>
            </w:pPr>
            <w:r>
              <w:rPr>
                <w:rFonts w:ascii="Arial" w:hAnsi="Arial" w:cs="Arial"/>
                <w:color w:val="000000"/>
                <w:sz w:val="18"/>
              </w:rPr>
              <w:t>28 (40.6)</w:t>
            </w:r>
          </w:p>
        </w:tc>
        <w:tc>
          <w:tcPr>
            <w:tcW w:w="1276" w:type="dxa"/>
            <w:tcBorders>
              <w:top w:val="nil"/>
              <w:left w:val="nil"/>
              <w:bottom w:val="single" w:sz="4" w:space="0" w:color="auto"/>
              <w:right w:val="nil"/>
            </w:tcBorders>
            <w:shd w:val="clear" w:color="auto" w:fill="auto"/>
          </w:tcPr>
          <w:p w14:paraId="0AC406A7" w14:textId="5F1D12CC" w:rsidR="006862CD" w:rsidRPr="006E2CA4" w:rsidRDefault="00D222C9" w:rsidP="006862CD">
            <w:pPr>
              <w:jc w:val="center"/>
              <w:rPr>
                <w:rFonts w:ascii="Arial" w:hAnsi="Arial" w:cs="Arial"/>
                <w:color w:val="000000"/>
                <w:sz w:val="18"/>
              </w:rPr>
            </w:pPr>
            <w:r>
              <w:rPr>
                <w:rFonts w:ascii="Arial" w:hAnsi="Arial" w:cs="Arial"/>
                <w:color w:val="000000"/>
                <w:sz w:val="18"/>
              </w:rPr>
              <w:t>17 (24.6)</w:t>
            </w:r>
          </w:p>
        </w:tc>
        <w:tc>
          <w:tcPr>
            <w:tcW w:w="1276" w:type="dxa"/>
            <w:tcBorders>
              <w:top w:val="nil"/>
              <w:left w:val="nil"/>
              <w:bottom w:val="single" w:sz="4" w:space="0" w:color="auto"/>
              <w:right w:val="nil"/>
            </w:tcBorders>
          </w:tcPr>
          <w:p w14:paraId="1D3FFE2D" w14:textId="7EBFA068" w:rsidR="006862CD" w:rsidRPr="006E2CA4" w:rsidRDefault="00AB0B53" w:rsidP="006862CD">
            <w:pPr>
              <w:jc w:val="center"/>
              <w:rPr>
                <w:rFonts w:ascii="Arial" w:hAnsi="Arial" w:cs="Arial"/>
                <w:color w:val="000000"/>
                <w:sz w:val="18"/>
              </w:rPr>
            </w:pPr>
            <w:r>
              <w:rPr>
                <w:rFonts w:ascii="Arial" w:hAnsi="Arial" w:cs="Arial"/>
                <w:color w:val="000000"/>
                <w:sz w:val="18"/>
              </w:rPr>
              <w:t>1 (1.4)</w:t>
            </w:r>
          </w:p>
        </w:tc>
        <w:tc>
          <w:tcPr>
            <w:tcW w:w="1276" w:type="dxa"/>
            <w:tcBorders>
              <w:top w:val="nil"/>
              <w:left w:val="nil"/>
              <w:bottom w:val="single" w:sz="4" w:space="0" w:color="auto"/>
              <w:right w:val="nil"/>
            </w:tcBorders>
          </w:tcPr>
          <w:p w14:paraId="3B06BF18" w14:textId="77777777" w:rsidR="006862CD" w:rsidRPr="006E2CA4" w:rsidRDefault="006862CD" w:rsidP="006862CD">
            <w:pPr>
              <w:jc w:val="center"/>
              <w:rPr>
                <w:rFonts w:ascii="Arial" w:hAnsi="Arial" w:cs="Arial"/>
                <w:color w:val="000000"/>
                <w:sz w:val="18"/>
              </w:rPr>
            </w:pPr>
          </w:p>
        </w:tc>
      </w:tr>
      <w:tr w:rsidR="006862CD" w:rsidRPr="006E2CA4" w14:paraId="631D89F5" w14:textId="77777777" w:rsidTr="004D032E">
        <w:trPr>
          <w:trHeight w:val="340"/>
        </w:trPr>
        <w:tc>
          <w:tcPr>
            <w:tcW w:w="2721" w:type="dxa"/>
            <w:tcBorders>
              <w:left w:val="nil"/>
              <w:right w:val="nil"/>
            </w:tcBorders>
          </w:tcPr>
          <w:p w14:paraId="3DD46236" w14:textId="77777777" w:rsidR="006862CD" w:rsidRPr="006E2CA4" w:rsidRDefault="006862CD" w:rsidP="006862CD">
            <w:pPr>
              <w:spacing w:after="0" w:line="240" w:lineRule="auto"/>
              <w:rPr>
                <w:rFonts w:ascii="Arial" w:hAnsi="Arial" w:cs="Arial"/>
                <w:bCs/>
                <w:sz w:val="18"/>
                <w:lang w:val="en-US"/>
              </w:rPr>
            </w:pPr>
          </w:p>
        </w:tc>
        <w:tc>
          <w:tcPr>
            <w:tcW w:w="1474" w:type="dxa"/>
            <w:tcBorders>
              <w:top w:val="single" w:sz="4" w:space="0" w:color="auto"/>
              <w:left w:val="nil"/>
              <w:right w:val="nil"/>
            </w:tcBorders>
          </w:tcPr>
          <w:p w14:paraId="17C88F81" w14:textId="73F7AAE2" w:rsidR="006862CD" w:rsidRDefault="006862CD" w:rsidP="006862CD">
            <w:pPr>
              <w:rPr>
                <w:rFonts w:ascii="Arial" w:hAnsi="Arial" w:cs="Arial"/>
                <w:color w:val="000000"/>
                <w:sz w:val="18"/>
              </w:rPr>
            </w:pPr>
            <w:proofErr w:type="spellStart"/>
            <w:r>
              <w:rPr>
                <w:rFonts w:ascii="Arial" w:hAnsi="Arial" w:cs="Arial"/>
                <w:color w:val="000000"/>
                <w:sz w:val="18"/>
              </w:rPr>
              <w:t>GPs</w:t>
            </w:r>
            <w:proofErr w:type="spellEnd"/>
          </w:p>
        </w:tc>
        <w:tc>
          <w:tcPr>
            <w:tcW w:w="680" w:type="dxa"/>
            <w:tcBorders>
              <w:top w:val="single" w:sz="4" w:space="0" w:color="auto"/>
              <w:left w:val="nil"/>
              <w:right w:val="nil"/>
            </w:tcBorders>
          </w:tcPr>
          <w:p w14:paraId="04361232" w14:textId="473D5403" w:rsidR="006862CD" w:rsidRDefault="006862CD" w:rsidP="006862CD">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2964C2D6" w14:textId="1A222A71" w:rsidR="006862CD" w:rsidRDefault="006862CD" w:rsidP="006862CD">
            <w:pPr>
              <w:jc w:val="center"/>
              <w:rPr>
                <w:rFonts w:ascii="Arial" w:hAnsi="Arial" w:cs="Arial"/>
                <w:color w:val="000000"/>
                <w:sz w:val="18"/>
              </w:rPr>
            </w:pPr>
            <w:r>
              <w:rPr>
                <w:rFonts w:ascii="Arial" w:hAnsi="Arial" w:cs="Arial"/>
                <w:sz w:val="18"/>
                <w:lang w:val="en-US"/>
              </w:rPr>
              <w:t>2 (2.8)</w:t>
            </w:r>
          </w:p>
        </w:tc>
        <w:tc>
          <w:tcPr>
            <w:tcW w:w="1277" w:type="dxa"/>
            <w:tcBorders>
              <w:top w:val="single" w:sz="4" w:space="0" w:color="auto"/>
              <w:left w:val="nil"/>
              <w:right w:val="nil"/>
            </w:tcBorders>
            <w:shd w:val="clear" w:color="auto" w:fill="auto"/>
          </w:tcPr>
          <w:p w14:paraId="199347D6" w14:textId="2BC2ED5F" w:rsidR="006862CD" w:rsidRDefault="006862CD" w:rsidP="006862CD">
            <w:pPr>
              <w:jc w:val="center"/>
              <w:rPr>
                <w:rFonts w:ascii="Arial" w:hAnsi="Arial" w:cs="Arial"/>
                <w:color w:val="000000"/>
                <w:sz w:val="18"/>
              </w:rPr>
            </w:pPr>
            <w:r>
              <w:rPr>
                <w:rFonts w:ascii="Arial" w:hAnsi="Arial" w:cs="Arial"/>
                <w:sz w:val="18"/>
                <w:lang w:val="en-US"/>
              </w:rPr>
              <w:t>9 (12.5)</w:t>
            </w:r>
          </w:p>
        </w:tc>
        <w:tc>
          <w:tcPr>
            <w:tcW w:w="1276" w:type="dxa"/>
            <w:tcBorders>
              <w:top w:val="single" w:sz="4" w:space="0" w:color="auto"/>
              <w:left w:val="nil"/>
              <w:right w:val="nil"/>
            </w:tcBorders>
          </w:tcPr>
          <w:p w14:paraId="4237AA25" w14:textId="70191174" w:rsidR="006862CD" w:rsidRDefault="006862CD" w:rsidP="006862CD">
            <w:pPr>
              <w:jc w:val="center"/>
              <w:rPr>
                <w:rFonts w:ascii="Arial" w:hAnsi="Arial" w:cs="Arial"/>
                <w:color w:val="000000"/>
                <w:sz w:val="18"/>
              </w:rPr>
            </w:pPr>
            <w:r>
              <w:rPr>
                <w:rFonts w:ascii="Arial" w:hAnsi="Arial" w:cs="Arial"/>
                <w:sz w:val="18"/>
                <w:lang w:val="en-US"/>
              </w:rPr>
              <w:t>31 (43.1)</w:t>
            </w:r>
          </w:p>
        </w:tc>
        <w:tc>
          <w:tcPr>
            <w:tcW w:w="1276" w:type="dxa"/>
            <w:tcBorders>
              <w:top w:val="single" w:sz="4" w:space="0" w:color="auto"/>
              <w:left w:val="nil"/>
              <w:right w:val="nil"/>
            </w:tcBorders>
            <w:shd w:val="clear" w:color="auto" w:fill="auto"/>
          </w:tcPr>
          <w:p w14:paraId="6C871944" w14:textId="0CBF74F9" w:rsidR="006862CD" w:rsidRDefault="006862CD" w:rsidP="006862CD">
            <w:pPr>
              <w:jc w:val="center"/>
              <w:rPr>
                <w:rFonts w:ascii="Arial" w:hAnsi="Arial" w:cs="Arial"/>
                <w:color w:val="000000"/>
                <w:sz w:val="18"/>
              </w:rPr>
            </w:pPr>
            <w:r>
              <w:rPr>
                <w:rFonts w:ascii="Arial" w:hAnsi="Arial" w:cs="Arial"/>
                <w:sz w:val="18"/>
                <w:lang w:val="en-US"/>
              </w:rPr>
              <w:t>28 (38.9)</w:t>
            </w:r>
          </w:p>
        </w:tc>
        <w:tc>
          <w:tcPr>
            <w:tcW w:w="1276" w:type="dxa"/>
            <w:tcBorders>
              <w:top w:val="single" w:sz="4" w:space="0" w:color="auto"/>
              <w:left w:val="nil"/>
              <w:right w:val="nil"/>
            </w:tcBorders>
          </w:tcPr>
          <w:p w14:paraId="15E13F04" w14:textId="27F7223D" w:rsidR="006862CD" w:rsidRDefault="006862CD" w:rsidP="006862CD">
            <w:pPr>
              <w:jc w:val="center"/>
              <w:rPr>
                <w:rFonts w:ascii="Arial" w:hAnsi="Arial" w:cs="Arial"/>
                <w:color w:val="000000"/>
                <w:sz w:val="18"/>
              </w:rPr>
            </w:pPr>
            <w:r>
              <w:rPr>
                <w:rFonts w:ascii="Arial" w:hAnsi="Arial" w:cs="Arial"/>
                <w:sz w:val="18"/>
                <w:lang w:val="en-US"/>
              </w:rPr>
              <w:t>2 (2.8)</w:t>
            </w:r>
          </w:p>
        </w:tc>
        <w:tc>
          <w:tcPr>
            <w:tcW w:w="1276" w:type="dxa"/>
            <w:tcBorders>
              <w:top w:val="single" w:sz="4" w:space="0" w:color="auto"/>
              <w:left w:val="nil"/>
              <w:right w:val="nil"/>
            </w:tcBorders>
          </w:tcPr>
          <w:p w14:paraId="7D3B32EC" w14:textId="4EE95753" w:rsidR="006862CD" w:rsidRPr="006E2CA4" w:rsidRDefault="006862CD" w:rsidP="006862CD">
            <w:pPr>
              <w:jc w:val="center"/>
              <w:rPr>
                <w:rFonts w:ascii="Arial" w:hAnsi="Arial" w:cs="Arial"/>
                <w:color w:val="000000"/>
                <w:sz w:val="18"/>
              </w:rPr>
            </w:pPr>
            <w:r w:rsidRPr="00031F6B">
              <w:rPr>
                <w:rFonts w:ascii="Arial" w:hAnsi="Arial" w:cs="Arial"/>
                <w:sz w:val="18"/>
                <w:lang w:val="en-US"/>
              </w:rPr>
              <w:t>.196</w:t>
            </w:r>
          </w:p>
        </w:tc>
      </w:tr>
      <w:tr w:rsidR="006862CD" w:rsidRPr="006E2CA4" w14:paraId="4D7C6EC5" w14:textId="77777777" w:rsidTr="006862CD">
        <w:trPr>
          <w:trHeight w:val="340"/>
        </w:trPr>
        <w:tc>
          <w:tcPr>
            <w:tcW w:w="2721" w:type="dxa"/>
            <w:tcBorders>
              <w:left w:val="nil"/>
              <w:bottom w:val="single" w:sz="4" w:space="0" w:color="auto"/>
              <w:right w:val="nil"/>
            </w:tcBorders>
          </w:tcPr>
          <w:p w14:paraId="2578C91C" w14:textId="77777777" w:rsidR="006862CD" w:rsidRPr="006E2CA4" w:rsidRDefault="006862CD" w:rsidP="006862CD">
            <w:pPr>
              <w:spacing w:after="0" w:line="240" w:lineRule="auto"/>
              <w:rPr>
                <w:rFonts w:ascii="Arial" w:hAnsi="Arial" w:cs="Arial"/>
                <w:bCs/>
                <w:sz w:val="18"/>
                <w:lang w:val="en-US"/>
              </w:rPr>
            </w:pPr>
          </w:p>
        </w:tc>
        <w:tc>
          <w:tcPr>
            <w:tcW w:w="1474" w:type="dxa"/>
            <w:tcBorders>
              <w:left w:val="nil"/>
              <w:bottom w:val="single" w:sz="4" w:space="0" w:color="auto"/>
              <w:right w:val="nil"/>
            </w:tcBorders>
          </w:tcPr>
          <w:p w14:paraId="25C7EF38" w14:textId="77777777" w:rsidR="006862CD" w:rsidRDefault="006862CD" w:rsidP="006862CD">
            <w:pPr>
              <w:rPr>
                <w:rFonts w:ascii="Arial" w:hAnsi="Arial" w:cs="Arial"/>
                <w:color w:val="000000"/>
                <w:sz w:val="18"/>
              </w:rPr>
            </w:pPr>
          </w:p>
        </w:tc>
        <w:tc>
          <w:tcPr>
            <w:tcW w:w="680" w:type="dxa"/>
            <w:tcBorders>
              <w:top w:val="nil"/>
              <w:left w:val="nil"/>
              <w:bottom w:val="single" w:sz="4" w:space="0" w:color="auto"/>
              <w:right w:val="nil"/>
            </w:tcBorders>
          </w:tcPr>
          <w:p w14:paraId="02310C17" w14:textId="68C7EAD5" w:rsidR="006862CD" w:rsidRDefault="006862CD" w:rsidP="006862CD">
            <w:pPr>
              <w:jc w:val="center"/>
              <w:rPr>
                <w:rFonts w:ascii="Arial" w:hAnsi="Arial" w:cs="Arial"/>
                <w:color w:val="000000"/>
                <w:sz w:val="18"/>
              </w:rPr>
            </w:pPr>
            <w:r>
              <w:rPr>
                <w:rFonts w:ascii="Arial" w:hAnsi="Arial" w:cs="Arial"/>
                <w:color w:val="000000"/>
                <w:sz w:val="18"/>
              </w:rPr>
              <w:t>NT</w:t>
            </w:r>
          </w:p>
        </w:tc>
        <w:tc>
          <w:tcPr>
            <w:tcW w:w="1277" w:type="dxa"/>
            <w:tcBorders>
              <w:top w:val="nil"/>
              <w:left w:val="nil"/>
              <w:bottom w:val="single" w:sz="4" w:space="0" w:color="auto"/>
              <w:right w:val="nil"/>
            </w:tcBorders>
          </w:tcPr>
          <w:p w14:paraId="2EA9928B" w14:textId="5888EBDB" w:rsidR="006862CD" w:rsidRDefault="006862CD" w:rsidP="006862CD">
            <w:pPr>
              <w:jc w:val="center"/>
              <w:rPr>
                <w:rFonts w:ascii="Arial" w:hAnsi="Arial" w:cs="Arial"/>
                <w:color w:val="000000"/>
                <w:sz w:val="18"/>
              </w:rPr>
            </w:pPr>
            <w:r>
              <w:rPr>
                <w:rFonts w:ascii="Arial" w:hAnsi="Arial" w:cs="Arial"/>
                <w:color w:val="000000"/>
                <w:sz w:val="18"/>
              </w:rPr>
              <w:t>11 (8.0)</w:t>
            </w:r>
          </w:p>
        </w:tc>
        <w:tc>
          <w:tcPr>
            <w:tcW w:w="1277" w:type="dxa"/>
            <w:tcBorders>
              <w:top w:val="nil"/>
              <w:left w:val="nil"/>
              <w:bottom w:val="single" w:sz="4" w:space="0" w:color="auto"/>
              <w:right w:val="nil"/>
            </w:tcBorders>
            <w:shd w:val="clear" w:color="auto" w:fill="auto"/>
          </w:tcPr>
          <w:p w14:paraId="3A679D37" w14:textId="17CD21C7" w:rsidR="006862CD" w:rsidRDefault="006862CD" w:rsidP="006862CD">
            <w:pPr>
              <w:jc w:val="center"/>
              <w:rPr>
                <w:rFonts w:ascii="Arial" w:hAnsi="Arial" w:cs="Arial"/>
                <w:color w:val="000000"/>
                <w:sz w:val="18"/>
              </w:rPr>
            </w:pPr>
            <w:r>
              <w:rPr>
                <w:rFonts w:ascii="Arial" w:hAnsi="Arial" w:cs="Arial"/>
                <w:color w:val="000000"/>
                <w:sz w:val="18"/>
              </w:rPr>
              <w:t>18 (13.0)</w:t>
            </w:r>
          </w:p>
        </w:tc>
        <w:tc>
          <w:tcPr>
            <w:tcW w:w="1276" w:type="dxa"/>
            <w:tcBorders>
              <w:top w:val="nil"/>
              <w:left w:val="nil"/>
              <w:bottom w:val="single" w:sz="4" w:space="0" w:color="auto"/>
              <w:right w:val="nil"/>
            </w:tcBorders>
          </w:tcPr>
          <w:p w14:paraId="340712BC" w14:textId="33959461" w:rsidR="006862CD" w:rsidRDefault="006862CD" w:rsidP="006862CD">
            <w:pPr>
              <w:jc w:val="center"/>
              <w:rPr>
                <w:rFonts w:ascii="Arial" w:hAnsi="Arial" w:cs="Arial"/>
                <w:color w:val="000000"/>
                <w:sz w:val="18"/>
              </w:rPr>
            </w:pPr>
            <w:r>
              <w:rPr>
                <w:rFonts w:ascii="Arial" w:hAnsi="Arial" w:cs="Arial"/>
                <w:color w:val="000000"/>
                <w:sz w:val="18"/>
              </w:rPr>
              <w:t>62 (44.9)</w:t>
            </w:r>
          </w:p>
        </w:tc>
        <w:tc>
          <w:tcPr>
            <w:tcW w:w="1276" w:type="dxa"/>
            <w:tcBorders>
              <w:top w:val="nil"/>
              <w:left w:val="nil"/>
              <w:bottom w:val="single" w:sz="4" w:space="0" w:color="auto"/>
              <w:right w:val="nil"/>
            </w:tcBorders>
            <w:shd w:val="clear" w:color="auto" w:fill="auto"/>
          </w:tcPr>
          <w:p w14:paraId="0E668247" w14:textId="0C6A12DA" w:rsidR="006862CD" w:rsidRDefault="006862CD" w:rsidP="006862CD">
            <w:pPr>
              <w:jc w:val="center"/>
              <w:rPr>
                <w:rFonts w:ascii="Arial" w:hAnsi="Arial" w:cs="Arial"/>
                <w:color w:val="000000"/>
                <w:sz w:val="18"/>
              </w:rPr>
            </w:pPr>
            <w:r>
              <w:rPr>
                <w:rFonts w:ascii="Arial" w:hAnsi="Arial" w:cs="Arial"/>
                <w:color w:val="000000"/>
                <w:sz w:val="18"/>
              </w:rPr>
              <w:t>43 (31.2)</w:t>
            </w:r>
          </w:p>
        </w:tc>
        <w:tc>
          <w:tcPr>
            <w:tcW w:w="1276" w:type="dxa"/>
            <w:tcBorders>
              <w:top w:val="nil"/>
              <w:left w:val="nil"/>
              <w:bottom w:val="single" w:sz="4" w:space="0" w:color="auto"/>
              <w:right w:val="nil"/>
            </w:tcBorders>
          </w:tcPr>
          <w:p w14:paraId="0DA09851" w14:textId="5C61DEDB" w:rsidR="006862CD" w:rsidRDefault="006862CD" w:rsidP="006862CD">
            <w:pPr>
              <w:jc w:val="center"/>
              <w:rPr>
                <w:rFonts w:ascii="Arial" w:hAnsi="Arial" w:cs="Arial"/>
                <w:color w:val="000000"/>
                <w:sz w:val="18"/>
              </w:rPr>
            </w:pPr>
            <w:r>
              <w:rPr>
                <w:rFonts w:ascii="Arial" w:hAnsi="Arial" w:cs="Arial"/>
                <w:color w:val="000000"/>
                <w:sz w:val="18"/>
              </w:rPr>
              <w:t>4 (2.9)</w:t>
            </w:r>
          </w:p>
        </w:tc>
        <w:tc>
          <w:tcPr>
            <w:tcW w:w="1276" w:type="dxa"/>
            <w:tcBorders>
              <w:top w:val="nil"/>
              <w:left w:val="nil"/>
              <w:bottom w:val="single" w:sz="4" w:space="0" w:color="auto"/>
              <w:right w:val="nil"/>
            </w:tcBorders>
          </w:tcPr>
          <w:p w14:paraId="65000994" w14:textId="77777777" w:rsidR="006862CD" w:rsidRPr="006E2CA4" w:rsidRDefault="006862CD" w:rsidP="006862CD">
            <w:pPr>
              <w:jc w:val="center"/>
              <w:rPr>
                <w:rFonts w:ascii="Arial" w:hAnsi="Arial" w:cs="Arial"/>
                <w:color w:val="000000"/>
                <w:sz w:val="18"/>
              </w:rPr>
            </w:pPr>
          </w:p>
        </w:tc>
      </w:tr>
      <w:tr w:rsidR="006862CD" w:rsidRPr="006E2CA4" w14:paraId="479EB2FA" w14:textId="77777777" w:rsidTr="004D032E">
        <w:trPr>
          <w:trHeight w:val="340"/>
        </w:trPr>
        <w:tc>
          <w:tcPr>
            <w:tcW w:w="2721" w:type="dxa"/>
            <w:vMerge w:val="restart"/>
            <w:tcBorders>
              <w:top w:val="single" w:sz="4" w:space="0" w:color="auto"/>
              <w:left w:val="nil"/>
              <w:right w:val="nil"/>
            </w:tcBorders>
          </w:tcPr>
          <w:p w14:paraId="31ECC7F0" w14:textId="77777777" w:rsidR="006862CD" w:rsidRPr="006E2CA4" w:rsidRDefault="006862CD" w:rsidP="006862CD">
            <w:pPr>
              <w:spacing w:after="0" w:line="240" w:lineRule="auto"/>
              <w:rPr>
                <w:rFonts w:ascii="Arial" w:hAnsi="Arial" w:cs="Arial"/>
                <w:bCs/>
                <w:sz w:val="18"/>
                <w:lang w:val="en-US"/>
              </w:rPr>
            </w:pPr>
            <w:r w:rsidRPr="006E2CA4">
              <w:rPr>
                <w:rFonts w:ascii="Arial" w:hAnsi="Arial" w:cs="Arial"/>
                <w:bCs/>
                <w:sz w:val="18"/>
                <w:lang w:val="en-US"/>
              </w:rPr>
              <w:t>Anxiety/depression using non-pharmaco</w:t>
            </w:r>
            <w:r>
              <w:rPr>
                <w:rFonts w:ascii="Arial" w:hAnsi="Arial" w:cs="Arial"/>
                <w:bCs/>
                <w:sz w:val="18"/>
                <w:lang w:val="en-US"/>
              </w:rPr>
              <w:t>logical</w:t>
            </w:r>
            <w:r w:rsidRPr="006E2CA4">
              <w:rPr>
                <w:rFonts w:ascii="Arial" w:hAnsi="Arial" w:cs="Arial"/>
                <w:bCs/>
                <w:sz w:val="18"/>
                <w:lang w:val="en-US"/>
              </w:rPr>
              <w:t xml:space="preserve"> treatment</w:t>
            </w:r>
          </w:p>
        </w:tc>
        <w:tc>
          <w:tcPr>
            <w:tcW w:w="1474" w:type="dxa"/>
            <w:tcBorders>
              <w:top w:val="single" w:sz="4" w:space="0" w:color="auto"/>
              <w:left w:val="nil"/>
              <w:right w:val="nil"/>
            </w:tcBorders>
          </w:tcPr>
          <w:p w14:paraId="188159B0" w14:textId="728B75F1" w:rsidR="006862CD" w:rsidRPr="007027BE" w:rsidRDefault="006862CD" w:rsidP="006862CD">
            <w:pPr>
              <w:rPr>
                <w:rFonts w:ascii="Arial" w:hAnsi="Arial" w:cs="Arial"/>
                <w:color w:val="000000"/>
                <w:sz w:val="18"/>
                <w:lang w:val="en-US"/>
              </w:rPr>
            </w:pPr>
            <w:proofErr w:type="spellStart"/>
            <w:r>
              <w:rPr>
                <w:rFonts w:ascii="Arial" w:hAnsi="Arial" w:cs="Arial"/>
                <w:color w:val="000000"/>
                <w:sz w:val="18"/>
              </w:rPr>
              <w:t>Pulmonologists</w:t>
            </w:r>
            <w:proofErr w:type="spellEnd"/>
          </w:p>
        </w:tc>
        <w:tc>
          <w:tcPr>
            <w:tcW w:w="680" w:type="dxa"/>
            <w:tcBorders>
              <w:top w:val="single" w:sz="4" w:space="0" w:color="auto"/>
              <w:left w:val="nil"/>
              <w:right w:val="nil"/>
            </w:tcBorders>
          </w:tcPr>
          <w:p w14:paraId="63BF0E63" w14:textId="42EDFB37" w:rsidR="006862CD" w:rsidRPr="006E2CA4" w:rsidRDefault="006862CD" w:rsidP="006862CD">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3397E1C1" w14:textId="32D73745" w:rsidR="006862CD" w:rsidRPr="006E2CA4" w:rsidRDefault="00AB0B53" w:rsidP="006862CD">
            <w:pPr>
              <w:jc w:val="center"/>
              <w:rPr>
                <w:rFonts w:ascii="Arial" w:hAnsi="Arial" w:cs="Arial"/>
                <w:color w:val="000000"/>
                <w:sz w:val="18"/>
              </w:rPr>
            </w:pPr>
            <w:r>
              <w:rPr>
                <w:rFonts w:ascii="Arial" w:hAnsi="Arial" w:cs="Arial"/>
                <w:color w:val="000000"/>
                <w:sz w:val="18"/>
              </w:rPr>
              <w:t>1 (2.8)</w:t>
            </w:r>
          </w:p>
        </w:tc>
        <w:tc>
          <w:tcPr>
            <w:tcW w:w="1277" w:type="dxa"/>
            <w:tcBorders>
              <w:top w:val="single" w:sz="4" w:space="0" w:color="auto"/>
              <w:left w:val="nil"/>
              <w:right w:val="nil"/>
            </w:tcBorders>
            <w:shd w:val="clear" w:color="auto" w:fill="auto"/>
          </w:tcPr>
          <w:p w14:paraId="64BC7144" w14:textId="591B5467" w:rsidR="006862CD" w:rsidRPr="006E2CA4" w:rsidRDefault="00AB0B53" w:rsidP="006862CD">
            <w:pPr>
              <w:jc w:val="center"/>
              <w:rPr>
                <w:rFonts w:ascii="Arial" w:hAnsi="Arial" w:cs="Arial"/>
                <w:color w:val="000000"/>
                <w:sz w:val="18"/>
              </w:rPr>
            </w:pPr>
            <w:r>
              <w:rPr>
                <w:rFonts w:ascii="Arial" w:hAnsi="Arial" w:cs="Arial"/>
                <w:color w:val="000000"/>
                <w:sz w:val="18"/>
              </w:rPr>
              <w:t>6 (16.7)</w:t>
            </w:r>
          </w:p>
        </w:tc>
        <w:tc>
          <w:tcPr>
            <w:tcW w:w="1276" w:type="dxa"/>
            <w:tcBorders>
              <w:top w:val="single" w:sz="4" w:space="0" w:color="auto"/>
              <w:left w:val="nil"/>
              <w:right w:val="nil"/>
            </w:tcBorders>
          </w:tcPr>
          <w:p w14:paraId="2C523AD6" w14:textId="581B0E9D" w:rsidR="006862CD" w:rsidRPr="006E2CA4" w:rsidRDefault="00AB0B53" w:rsidP="006862CD">
            <w:pPr>
              <w:jc w:val="center"/>
              <w:rPr>
                <w:rFonts w:ascii="Arial" w:hAnsi="Arial" w:cs="Arial"/>
                <w:color w:val="000000"/>
                <w:sz w:val="18"/>
              </w:rPr>
            </w:pPr>
            <w:r>
              <w:rPr>
                <w:rFonts w:ascii="Arial" w:hAnsi="Arial" w:cs="Arial"/>
                <w:color w:val="000000"/>
                <w:sz w:val="18"/>
              </w:rPr>
              <w:t>12 (33.3)</w:t>
            </w:r>
          </w:p>
        </w:tc>
        <w:tc>
          <w:tcPr>
            <w:tcW w:w="1276" w:type="dxa"/>
            <w:tcBorders>
              <w:top w:val="single" w:sz="4" w:space="0" w:color="auto"/>
              <w:left w:val="nil"/>
              <w:right w:val="nil"/>
            </w:tcBorders>
            <w:shd w:val="clear" w:color="auto" w:fill="auto"/>
          </w:tcPr>
          <w:p w14:paraId="69A7E441" w14:textId="0DEBF0C7" w:rsidR="006862CD" w:rsidRPr="006E2CA4" w:rsidRDefault="00AB0B53" w:rsidP="006862CD">
            <w:pPr>
              <w:jc w:val="center"/>
              <w:rPr>
                <w:rFonts w:ascii="Arial" w:hAnsi="Arial" w:cs="Arial"/>
                <w:color w:val="000000"/>
                <w:sz w:val="18"/>
              </w:rPr>
            </w:pPr>
            <w:r>
              <w:rPr>
                <w:rFonts w:ascii="Arial" w:hAnsi="Arial" w:cs="Arial"/>
                <w:color w:val="000000"/>
                <w:sz w:val="18"/>
              </w:rPr>
              <w:t>16 (44.4)</w:t>
            </w:r>
          </w:p>
        </w:tc>
        <w:tc>
          <w:tcPr>
            <w:tcW w:w="1276" w:type="dxa"/>
            <w:tcBorders>
              <w:top w:val="single" w:sz="4" w:space="0" w:color="auto"/>
              <w:left w:val="nil"/>
              <w:right w:val="nil"/>
            </w:tcBorders>
          </w:tcPr>
          <w:p w14:paraId="68EC7A83" w14:textId="7A489370" w:rsidR="006862CD" w:rsidRPr="006E2CA4" w:rsidRDefault="00AB0B53" w:rsidP="006862CD">
            <w:pPr>
              <w:jc w:val="center"/>
              <w:rPr>
                <w:rFonts w:ascii="Arial" w:hAnsi="Arial" w:cs="Arial"/>
                <w:color w:val="000000"/>
                <w:sz w:val="18"/>
              </w:rPr>
            </w:pPr>
            <w:r>
              <w:rPr>
                <w:rFonts w:ascii="Arial" w:hAnsi="Arial" w:cs="Arial"/>
                <w:color w:val="000000"/>
                <w:sz w:val="18"/>
              </w:rPr>
              <w:t>1 (2.8)</w:t>
            </w:r>
          </w:p>
        </w:tc>
        <w:tc>
          <w:tcPr>
            <w:tcW w:w="1276" w:type="dxa"/>
            <w:tcBorders>
              <w:top w:val="single" w:sz="4" w:space="0" w:color="auto"/>
              <w:left w:val="nil"/>
              <w:right w:val="nil"/>
            </w:tcBorders>
          </w:tcPr>
          <w:p w14:paraId="5324D8D1" w14:textId="1149FEA9" w:rsidR="006862CD" w:rsidRPr="00031F6B" w:rsidRDefault="006862CD" w:rsidP="006862CD">
            <w:pPr>
              <w:jc w:val="center"/>
              <w:rPr>
                <w:rFonts w:ascii="Arial" w:hAnsi="Arial" w:cs="Arial"/>
                <w:b/>
                <w:sz w:val="18"/>
                <w:lang w:val="en-US"/>
              </w:rPr>
            </w:pPr>
            <w:r w:rsidRPr="003B7B48">
              <w:rPr>
                <w:rFonts w:ascii="Arial" w:hAnsi="Arial" w:cs="Arial"/>
                <w:b/>
                <w:sz w:val="18"/>
                <w:lang w:val="en-US"/>
              </w:rPr>
              <w:t>.030</w:t>
            </w:r>
          </w:p>
        </w:tc>
      </w:tr>
      <w:tr w:rsidR="006862CD" w:rsidRPr="006E2CA4" w14:paraId="54CC5E7F" w14:textId="77777777" w:rsidTr="004D032E">
        <w:trPr>
          <w:trHeight w:val="340"/>
        </w:trPr>
        <w:tc>
          <w:tcPr>
            <w:tcW w:w="2721" w:type="dxa"/>
            <w:vMerge/>
            <w:tcBorders>
              <w:left w:val="nil"/>
              <w:right w:val="nil"/>
            </w:tcBorders>
          </w:tcPr>
          <w:p w14:paraId="2E44EDA0" w14:textId="77777777" w:rsidR="006862CD" w:rsidRPr="006E2CA4" w:rsidRDefault="006862CD" w:rsidP="006862CD">
            <w:pPr>
              <w:spacing w:after="0" w:line="240" w:lineRule="auto"/>
              <w:rPr>
                <w:rFonts w:ascii="Arial" w:hAnsi="Arial" w:cs="Arial"/>
                <w:bCs/>
                <w:sz w:val="18"/>
                <w:lang w:val="en-US"/>
              </w:rPr>
            </w:pPr>
          </w:p>
        </w:tc>
        <w:tc>
          <w:tcPr>
            <w:tcW w:w="1474" w:type="dxa"/>
            <w:tcBorders>
              <w:left w:val="nil"/>
              <w:bottom w:val="single" w:sz="4" w:space="0" w:color="auto"/>
              <w:right w:val="nil"/>
            </w:tcBorders>
          </w:tcPr>
          <w:p w14:paraId="6B63F9A6" w14:textId="77777777" w:rsidR="006862CD" w:rsidRDefault="006862CD" w:rsidP="006862CD">
            <w:pPr>
              <w:rPr>
                <w:rFonts w:ascii="Arial" w:hAnsi="Arial" w:cs="Arial"/>
                <w:color w:val="000000"/>
                <w:sz w:val="18"/>
              </w:rPr>
            </w:pPr>
          </w:p>
        </w:tc>
        <w:tc>
          <w:tcPr>
            <w:tcW w:w="680" w:type="dxa"/>
            <w:tcBorders>
              <w:top w:val="nil"/>
              <w:left w:val="nil"/>
              <w:bottom w:val="single" w:sz="4" w:space="0" w:color="auto"/>
              <w:right w:val="nil"/>
            </w:tcBorders>
          </w:tcPr>
          <w:p w14:paraId="255CCD92" w14:textId="3ECB47B8" w:rsidR="006862CD" w:rsidRPr="006E2CA4" w:rsidRDefault="006862CD" w:rsidP="006862CD">
            <w:pPr>
              <w:jc w:val="center"/>
              <w:rPr>
                <w:rFonts w:ascii="Arial" w:hAnsi="Arial" w:cs="Arial"/>
                <w:color w:val="000000"/>
                <w:sz w:val="18"/>
              </w:rPr>
            </w:pPr>
            <w:r>
              <w:rPr>
                <w:rFonts w:ascii="Arial" w:hAnsi="Arial" w:cs="Arial"/>
                <w:color w:val="000000"/>
                <w:sz w:val="18"/>
              </w:rPr>
              <w:t>NT</w:t>
            </w:r>
          </w:p>
        </w:tc>
        <w:tc>
          <w:tcPr>
            <w:tcW w:w="1277" w:type="dxa"/>
            <w:tcBorders>
              <w:top w:val="nil"/>
              <w:left w:val="nil"/>
              <w:bottom w:val="single" w:sz="4" w:space="0" w:color="auto"/>
              <w:right w:val="nil"/>
            </w:tcBorders>
          </w:tcPr>
          <w:p w14:paraId="74472796" w14:textId="66F6439D" w:rsidR="006862CD" w:rsidRPr="006E2CA4" w:rsidRDefault="00AB0B53" w:rsidP="006862CD">
            <w:pPr>
              <w:jc w:val="center"/>
              <w:rPr>
                <w:rFonts w:ascii="Arial" w:hAnsi="Arial" w:cs="Arial"/>
                <w:color w:val="000000"/>
                <w:sz w:val="18"/>
              </w:rPr>
            </w:pPr>
            <w:r>
              <w:rPr>
                <w:rFonts w:ascii="Arial" w:hAnsi="Arial" w:cs="Arial"/>
                <w:color w:val="000000"/>
                <w:sz w:val="18"/>
              </w:rPr>
              <w:t>4 (5.7)</w:t>
            </w:r>
          </w:p>
        </w:tc>
        <w:tc>
          <w:tcPr>
            <w:tcW w:w="1277" w:type="dxa"/>
            <w:tcBorders>
              <w:top w:val="nil"/>
              <w:left w:val="nil"/>
              <w:bottom w:val="single" w:sz="4" w:space="0" w:color="auto"/>
              <w:right w:val="nil"/>
            </w:tcBorders>
            <w:shd w:val="clear" w:color="auto" w:fill="auto"/>
          </w:tcPr>
          <w:p w14:paraId="68C6A59E" w14:textId="60BFDA35" w:rsidR="006862CD" w:rsidRPr="006E2CA4" w:rsidRDefault="00AB0B53" w:rsidP="006862CD">
            <w:pPr>
              <w:jc w:val="center"/>
              <w:rPr>
                <w:rFonts w:ascii="Arial" w:hAnsi="Arial" w:cs="Arial"/>
                <w:color w:val="000000"/>
                <w:sz w:val="18"/>
              </w:rPr>
            </w:pPr>
            <w:r>
              <w:rPr>
                <w:rFonts w:ascii="Arial" w:hAnsi="Arial" w:cs="Arial"/>
                <w:color w:val="000000"/>
                <w:sz w:val="18"/>
              </w:rPr>
              <w:t>17 (24.3)</w:t>
            </w:r>
          </w:p>
        </w:tc>
        <w:tc>
          <w:tcPr>
            <w:tcW w:w="1276" w:type="dxa"/>
            <w:tcBorders>
              <w:top w:val="nil"/>
              <w:left w:val="nil"/>
              <w:bottom w:val="single" w:sz="4" w:space="0" w:color="auto"/>
              <w:right w:val="nil"/>
            </w:tcBorders>
          </w:tcPr>
          <w:p w14:paraId="27CC8F9E" w14:textId="4DBC8A37" w:rsidR="006862CD" w:rsidRPr="006E2CA4" w:rsidRDefault="00AB0B53" w:rsidP="006862CD">
            <w:pPr>
              <w:jc w:val="center"/>
              <w:rPr>
                <w:rFonts w:ascii="Arial" w:hAnsi="Arial" w:cs="Arial"/>
                <w:color w:val="000000"/>
                <w:sz w:val="18"/>
              </w:rPr>
            </w:pPr>
            <w:r>
              <w:rPr>
                <w:rFonts w:ascii="Arial" w:hAnsi="Arial" w:cs="Arial"/>
                <w:color w:val="000000"/>
                <w:sz w:val="18"/>
              </w:rPr>
              <w:t>32 (45.7)</w:t>
            </w:r>
          </w:p>
        </w:tc>
        <w:tc>
          <w:tcPr>
            <w:tcW w:w="1276" w:type="dxa"/>
            <w:tcBorders>
              <w:top w:val="nil"/>
              <w:left w:val="nil"/>
              <w:bottom w:val="single" w:sz="4" w:space="0" w:color="auto"/>
              <w:right w:val="nil"/>
            </w:tcBorders>
            <w:shd w:val="clear" w:color="auto" w:fill="auto"/>
          </w:tcPr>
          <w:p w14:paraId="6DAE657B" w14:textId="1D74B243" w:rsidR="006862CD" w:rsidRPr="006E2CA4" w:rsidRDefault="00AB0B53" w:rsidP="006862CD">
            <w:pPr>
              <w:jc w:val="center"/>
              <w:rPr>
                <w:rFonts w:ascii="Arial" w:hAnsi="Arial" w:cs="Arial"/>
                <w:color w:val="000000"/>
                <w:sz w:val="18"/>
              </w:rPr>
            </w:pPr>
            <w:r>
              <w:rPr>
                <w:rFonts w:ascii="Arial" w:hAnsi="Arial" w:cs="Arial"/>
                <w:color w:val="000000"/>
                <w:sz w:val="18"/>
              </w:rPr>
              <w:t>16 (22.9)</w:t>
            </w:r>
          </w:p>
        </w:tc>
        <w:tc>
          <w:tcPr>
            <w:tcW w:w="1276" w:type="dxa"/>
            <w:tcBorders>
              <w:top w:val="nil"/>
              <w:left w:val="nil"/>
              <w:bottom w:val="single" w:sz="4" w:space="0" w:color="auto"/>
              <w:right w:val="nil"/>
            </w:tcBorders>
          </w:tcPr>
          <w:p w14:paraId="56780BA7" w14:textId="5D6D8867" w:rsidR="006862CD" w:rsidRPr="006E2CA4" w:rsidRDefault="00AB0B53" w:rsidP="006862CD">
            <w:pPr>
              <w:jc w:val="center"/>
              <w:rPr>
                <w:rFonts w:ascii="Arial" w:hAnsi="Arial" w:cs="Arial"/>
                <w:color w:val="000000"/>
                <w:sz w:val="18"/>
              </w:rPr>
            </w:pPr>
            <w:r>
              <w:rPr>
                <w:rFonts w:ascii="Arial" w:hAnsi="Arial" w:cs="Arial"/>
                <w:color w:val="000000"/>
                <w:sz w:val="18"/>
              </w:rPr>
              <w:t>1 (1.4)</w:t>
            </w:r>
          </w:p>
        </w:tc>
        <w:tc>
          <w:tcPr>
            <w:tcW w:w="1276" w:type="dxa"/>
            <w:tcBorders>
              <w:top w:val="nil"/>
              <w:left w:val="nil"/>
              <w:bottom w:val="single" w:sz="4" w:space="0" w:color="auto"/>
              <w:right w:val="nil"/>
            </w:tcBorders>
          </w:tcPr>
          <w:p w14:paraId="5663FC21" w14:textId="77777777" w:rsidR="006862CD" w:rsidRPr="006E2CA4" w:rsidRDefault="006862CD" w:rsidP="006862CD">
            <w:pPr>
              <w:jc w:val="center"/>
              <w:rPr>
                <w:rFonts w:ascii="Arial" w:hAnsi="Arial" w:cs="Arial"/>
                <w:color w:val="000000"/>
                <w:sz w:val="18"/>
              </w:rPr>
            </w:pPr>
          </w:p>
        </w:tc>
      </w:tr>
      <w:tr w:rsidR="006862CD" w:rsidRPr="006E2CA4" w14:paraId="43D391D5" w14:textId="77777777" w:rsidTr="004D032E">
        <w:trPr>
          <w:trHeight w:val="340"/>
        </w:trPr>
        <w:tc>
          <w:tcPr>
            <w:tcW w:w="2721" w:type="dxa"/>
            <w:tcBorders>
              <w:left w:val="nil"/>
              <w:right w:val="nil"/>
            </w:tcBorders>
          </w:tcPr>
          <w:p w14:paraId="0D29AEAE" w14:textId="77777777" w:rsidR="006862CD" w:rsidRPr="006E2CA4" w:rsidRDefault="006862CD" w:rsidP="006862CD">
            <w:pPr>
              <w:spacing w:after="0" w:line="240" w:lineRule="auto"/>
              <w:rPr>
                <w:rFonts w:ascii="Arial" w:hAnsi="Arial" w:cs="Arial"/>
                <w:bCs/>
                <w:sz w:val="18"/>
                <w:lang w:val="en-US"/>
              </w:rPr>
            </w:pPr>
          </w:p>
        </w:tc>
        <w:tc>
          <w:tcPr>
            <w:tcW w:w="1474" w:type="dxa"/>
            <w:tcBorders>
              <w:top w:val="single" w:sz="4" w:space="0" w:color="auto"/>
              <w:left w:val="nil"/>
              <w:right w:val="nil"/>
            </w:tcBorders>
          </w:tcPr>
          <w:p w14:paraId="131F144B" w14:textId="7429BB23" w:rsidR="006862CD" w:rsidRDefault="006862CD" w:rsidP="006862CD">
            <w:pPr>
              <w:rPr>
                <w:rFonts w:ascii="Arial" w:hAnsi="Arial" w:cs="Arial"/>
                <w:color w:val="000000"/>
                <w:sz w:val="18"/>
              </w:rPr>
            </w:pPr>
            <w:proofErr w:type="spellStart"/>
            <w:r>
              <w:rPr>
                <w:rFonts w:ascii="Arial" w:hAnsi="Arial" w:cs="Arial"/>
                <w:color w:val="000000"/>
                <w:sz w:val="18"/>
              </w:rPr>
              <w:t>GPs</w:t>
            </w:r>
            <w:proofErr w:type="spellEnd"/>
          </w:p>
        </w:tc>
        <w:tc>
          <w:tcPr>
            <w:tcW w:w="680" w:type="dxa"/>
            <w:tcBorders>
              <w:top w:val="single" w:sz="4" w:space="0" w:color="auto"/>
              <w:left w:val="nil"/>
              <w:right w:val="nil"/>
            </w:tcBorders>
          </w:tcPr>
          <w:p w14:paraId="2A5A34E0" w14:textId="4CAE52A8" w:rsidR="006862CD" w:rsidRDefault="006862CD" w:rsidP="006862CD">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61AB2E9E" w14:textId="4AB78A50" w:rsidR="006862CD" w:rsidRDefault="006862CD" w:rsidP="006862CD">
            <w:pPr>
              <w:jc w:val="center"/>
              <w:rPr>
                <w:rFonts w:ascii="Arial" w:hAnsi="Arial" w:cs="Arial"/>
                <w:color w:val="000000"/>
                <w:sz w:val="18"/>
              </w:rPr>
            </w:pPr>
            <w:r>
              <w:rPr>
                <w:rFonts w:ascii="Arial" w:hAnsi="Arial" w:cs="Arial"/>
                <w:color w:val="000000"/>
                <w:sz w:val="18"/>
              </w:rPr>
              <w:t>0 (0.0)</w:t>
            </w:r>
          </w:p>
        </w:tc>
        <w:tc>
          <w:tcPr>
            <w:tcW w:w="1277" w:type="dxa"/>
            <w:tcBorders>
              <w:top w:val="single" w:sz="4" w:space="0" w:color="auto"/>
              <w:left w:val="nil"/>
              <w:right w:val="nil"/>
            </w:tcBorders>
            <w:shd w:val="clear" w:color="auto" w:fill="auto"/>
          </w:tcPr>
          <w:p w14:paraId="7F285AE8" w14:textId="7E41F407" w:rsidR="006862CD" w:rsidRDefault="006862CD" w:rsidP="006862CD">
            <w:pPr>
              <w:jc w:val="center"/>
              <w:rPr>
                <w:rFonts w:ascii="Arial" w:hAnsi="Arial" w:cs="Arial"/>
                <w:color w:val="000000"/>
                <w:sz w:val="18"/>
              </w:rPr>
            </w:pPr>
            <w:r>
              <w:rPr>
                <w:rFonts w:ascii="Arial" w:hAnsi="Arial" w:cs="Arial"/>
                <w:color w:val="000000"/>
                <w:sz w:val="18"/>
              </w:rPr>
              <w:t>7 (10.3)</w:t>
            </w:r>
          </w:p>
        </w:tc>
        <w:tc>
          <w:tcPr>
            <w:tcW w:w="1276" w:type="dxa"/>
            <w:tcBorders>
              <w:top w:val="single" w:sz="4" w:space="0" w:color="auto"/>
              <w:left w:val="nil"/>
              <w:right w:val="nil"/>
            </w:tcBorders>
          </w:tcPr>
          <w:p w14:paraId="4A346B9E" w14:textId="433BAFFF" w:rsidR="006862CD" w:rsidRDefault="006862CD" w:rsidP="006862CD">
            <w:pPr>
              <w:jc w:val="center"/>
              <w:rPr>
                <w:rFonts w:ascii="Arial" w:hAnsi="Arial" w:cs="Arial"/>
                <w:color w:val="000000"/>
                <w:sz w:val="18"/>
              </w:rPr>
            </w:pPr>
            <w:r>
              <w:rPr>
                <w:rFonts w:ascii="Arial" w:hAnsi="Arial" w:cs="Arial"/>
                <w:color w:val="000000"/>
                <w:sz w:val="18"/>
              </w:rPr>
              <w:t>35 (51.5)</w:t>
            </w:r>
          </w:p>
        </w:tc>
        <w:tc>
          <w:tcPr>
            <w:tcW w:w="1276" w:type="dxa"/>
            <w:tcBorders>
              <w:top w:val="single" w:sz="4" w:space="0" w:color="auto"/>
              <w:left w:val="nil"/>
              <w:right w:val="nil"/>
            </w:tcBorders>
            <w:shd w:val="clear" w:color="auto" w:fill="auto"/>
          </w:tcPr>
          <w:p w14:paraId="5811779F" w14:textId="63DBA26D" w:rsidR="006862CD" w:rsidRDefault="006862CD" w:rsidP="006862CD">
            <w:pPr>
              <w:jc w:val="center"/>
              <w:rPr>
                <w:rFonts w:ascii="Arial" w:hAnsi="Arial" w:cs="Arial"/>
                <w:color w:val="000000"/>
                <w:sz w:val="18"/>
              </w:rPr>
            </w:pPr>
            <w:r>
              <w:rPr>
                <w:rFonts w:ascii="Arial" w:hAnsi="Arial" w:cs="Arial"/>
                <w:color w:val="000000"/>
                <w:sz w:val="18"/>
              </w:rPr>
              <w:t>22 (32.4)</w:t>
            </w:r>
          </w:p>
        </w:tc>
        <w:tc>
          <w:tcPr>
            <w:tcW w:w="1276" w:type="dxa"/>
            <w:tcBorders>
              <w:top w:val="single" w:sz="4" w:space="0" w:color="auto"/>
              <w:left w:val="nil"/>
              <w:right w:val="nil"/>
            </w:tcBorders>
          </w:tcPr>
          <w:p w14:paraId="3126E5D4" w14:textId="7BF312CD" w:rsidR="006862CD" w:rsidRDefault="006862CD" w:rsidP="006862CD">
            <w:pPr>
              <w:jc w:val="center"/>
              <w:rPr>
                <w:rFonts w:ascii="Arial" w:hAnsi="Arial" w:cs="Arial"/>
                <w:color w:val="000000"/>
                <w:sz w:val="18"/>
              </w:rPr>
            </w:pPr>
            <w:r>
              <w:rPr>
                <w:rFonts w:ascii="Arial" w:hAnsi="Arial" w:cs="Arial"/>
                <w:color w:val="000000"/>
                <w:sz w:val="18"/>
              </w:rPr>
              <w:t>4 (5.9)</w:t>
            </w:r>
          </w:p>
        </w:tc>
        <w:tc>
          <w:tcPr>
            <w:tcW w:w="1276" w:type="dxa"/>
            <w:tcBorders>
              <w:top w:val="single" w:sz="4" w:space="0" w:color="auto"/>
              <w:left w:val="nil"/>
              <w:right w:val="nil"/>
            </w:tcBorders>
          </w:tcPr>
          <w:p w14:paraId="3C4BD267" w14:textId="37252F32" w:rsidR="006862CD" w:rsidRPr="006E2CA4" w:rsidRDefault="006862CD" w:rsidP="006862CD">
            <w:pPr>
              <w:jc w:val="center"/>
              <w:rPr>
                <w:rFonts w:ascii="Arial" w:hAnsi="Arial" w:cs="Arial"/>
                <w:color w:val="000000"/>
                <w:sz w:val="18"/>
              </w:rPr>
            </w:pPr>
            <w:r w:rsidRPr="00031F6B">
              <w:rPr>
                <w:rFonts w:ascii="Arial" w:hAnsi="Arial" w:cs="Arial"/>
                <w:b/>
                <w:sz w:val="18"/>
                <w:lang w:val="en-US"/>
              </w:rPr>
              <w:t>.011</w:t>
            </w:r>
          </w:p>
        </w:tc>
      </w:tr>
      <w:tr w:rsidR="006862CD" w:rsidRPr="006E2CA4" w14:paraId="09C9F629" w14:textId="77777777" w:rsidTr="006862CD">
        <w:trPr>
          <w:trHeight w:val="340"/>
        </w:trPr>
        <w:tc>
          <w:tcPr>
            <w:tcW w:w="2721" w:type="dxa"/>
            <w:tcBorders>
              <w:left w:val="nil"/>
              <w:bottom w:val="single" w:sz="4" w:space="0" w:color="auto"/>
              <w:right w:val="nil"/>
            </w:tcBorders>
          </w:tcPr>
          <w:p w14:paraId="528FF1FA" w14:textId="77777777" w:rsidR="006862CD" w:rsidRPr="006E2CA4" w:rsidRDefault="006862CD" w:rsidP="006862CD">
            <w:pPr>
              <w:spacing w:after="0" w:line="240" w:lineRule="auto"/>
              <w:rPr>
                <w:rFonts w:ascii="Arial" w:hAnsi="Arial" w:cs="Arial"/>
                <w:bCs/>
                <w:sz w:val="18"/>
                <w:lang w:val="en-US"/>
              </w:rPr>
            </w:pPr>
          </w:p>
        </w:tc>
        <w:tc>
          <w:tcPr>
            <w:tcW w:w="1474" w:type="dxa"/>
            <w:tcBorders>
              <w:left w:val="nil"/>
              <w:bottom w:val="single" w:sz="4" w:space="0" w:color="auto"/>
              <w:right w:val="nil"/>
            </w:tcBorders>
          </w:tcPr>
          <w:p w14:paraId="7742EDFE" w14:textId="77777777" w:rsidR="006862CD" w:rsidRDefault="006862CD" w:rsidP="006862CD">
            <w:pPr>
              <w:rPr>
                <w:rFonts w:ascii="Arial" w:hAnsi="Arial" w:cs="Arial"/>
                <w:color w:val="000000"/>
                <w:sz w:val="18"/>
              </w:rPr>
            </w:pPr>
          </w:p>
        </w:tc>
        <w:tc>
          <w:tcPr>
            <w:tcW w:w="680" w:type="dxa"/>
            <w:tcBorders>
              <w:top w:val="nil"/>
              <w:left w:val="nil"/>
              <w:bottom w:val="single" w:sz="4" w:space="0" w:color="auto"/>
              <w:right w:val="nil"/>
            </w:tcBorders>
          </w:tcPr>
          <w:p w14:paraId="5DB111DF" w14:textId="28905A39" w:rsidR="006862CD" w:rsidRDefault="006862CD" w:rsidP="006862CD">
            <w:pPr>
              <w:jc w:val="center"/>
              <w:rPr>
                <w:rFonts w:ascii="Arial" w:hAnsi="Arial" w:cs="Arial"/>
                <w:color w:val="000000"/>
                <w:sz w:val="18"/>
              </w:rPr>
            </w:pPr>
            <w:r>
              <w:rPr>
                <w:rFonts w:ascii="Arial" w:hAnsi="Arial" w:cs="Arial"/>
                <w:color w:val="000000"/>
                <w:sz w:val="18"/>
              </w:rPr>
              <w:t>NT</w:t>
            </w:r>
          </w:p>
        </w:tc>
        <w:tc>
          <w:tcPr>
            <w:tcW w:w="1277" w:type="dxa"/>
            <w:tcBorders>
              <w:top w:val="nil"/>
              <w:left w:val="nil"/>
              <w:bottom w:val="single" w:sz="4" w:space="0" w:color="auto"/>
              <w:right w:val="nil"/>
            </w:tcBorders>
          </w:tcPr>
          <w:p w14:paraId="6D0787BA" w14:textId="44E1F401" w:rsidR="006862CD" w:rsidRDefault="006862CD" w:rsidP="006862CD">
            <w:pPr>
              <w:jc w:val="center"/>
              <w:rPr>
                <w:rFonts w:ascii="Arial" w:hAnsi="Arial" w:cs="Arial"/>
                <w:color w:val="000000"/>
                <w:sz w:val="18"/>
              </w:rPr>
            </w:pPr>
            <w:r>
              <w:rPr>
                <w:rFonts w:ascii="Arial" w:hAnsi="Arial" w:cs="Arial"/>
                <w:color w:val="000000"/>
                <w:sz w:val="18"/>
              </w:rPr>
              <w:t>14 (10.1)</w:t>
            </w:r>
          </w:p>
        </w:tc>
        <w:tc>
          <w:tcPr>
            <w:tcW w:w="1277" w:type="dxa"/>
            <w:tcBorders>
              <w:top w:val="nil"/>
              <w:left w:val="nil"/>
              <w:bottom w:val="single" w:sz="4" w:space="0" w:color="auto"/>
              <w:right w:val="nil"/>
            </w:tcBorders>
            <w:shd w:val="clear" w:color="auto" w:fill="auto"/>
          </w:tcPr>
          <w:p w14:paraId="54EEE41A" w14:textId="2B5AA627" w:rsidR="006862CD" w:rsidRDefault="006862CD" w:rsidP="006862CD">
            <w:pPr>
              <w:jc w:val="center"/>
              <w:rPr>
                <w:rFonts w:ascii="Arial" w:hAnsi="Arial" w:cs="Arial"/>
                <w:color w:val="000000"/>
                <w:sz w:val="18"/>
              </w:rPr>
            </w:pPr>
            <w:r>
              <w:rPr>
                <w:rFonts w:ascii="Arial" w:hAnsi="Arial" w:cs="Arial"/>
                <w:color w:val="000000"/>
                <w:sz w:val="18"/>
              </w:rPr>
              <w:t>27 (19.6)</w:t>
            </w:r>
          </w:p>
        </w:tc>
        <w:tc>
          <w:tcPr>
            <w:tcW w:w="1276" w:type="dxa"/>
            <w:tcBorders>
              <w:top w:val="nil"/>
              <w:left w:val="nil"/>
              <w:bottom w:val="single" w:sz="4" w:space="0" w:color="auto"/>
              <w:right w:val="nil"/>
            </w:tcBorders>
          </w:tcPr>
          <w:p w14:paraId="6BB1AB42" w14:textId="4FA4ED33" w:rsidR="006862CD" w:rsidRDefault="006862CD" w:rsidP="006862CD">
            <w:pPr>
              <w:jc w:val="center"/>
              <w:rPr>
                <w:rFonts w:ascii="Arial" w:hAnsi="Arial" w:cs="Arial"/>
                <w:color w:val="000000"/>
                <w:sz w:val="18"/>
              </w:rPr>
            </w:pPr>
            <w:r>
              <w:rPr>
                <w:rFonts w:ascii="Arial" w:hAnsi="Arial" w:cs="Arial"/>
                <w:color w:val="000000"/>
                <w:sz w:val="18"/>
              </w:rPr>
              <w:t>56 (40.6)</w:t>
            </w:r>
          </w:p>
        </w:tc>
        <w:tc>
          <w:tcPr>
            <w:tcW w:w="1276" w:type="dxa"/>
            <w:tcBorders>
              <w:top w:val="nil"/>
              <w:left w:val="nil"/>
              <w:bottom w:val="single" w:sz="4" w:space="0" w:color="auto"/>
              <w:right w:val="nil"/>
            </w:tcBorders>
            <w:shd w:val="clear" w:color="auto" w:fill="auto"/>
          </w:tcPr>
          <w:p w14:paraId="1A03FFCF" w14:textId="052C9EDD" w:rsidR="006862CD" w:rsidRDefault="006862CD" w:rsidP="006862CD">
            <w:pPr>
              <w:jc w:val="center"/>
              <w:rPr>
                <w:rFonts w:ascii="Arial" w:hAnsi="Arial" w:cs="Arial"/>
                <w:color w:val="000000"/>
                <w:sz w:val="18"/>
              </w:rPr>
            </w:pPr>
            <w:r>
              <w:rPr>
                <w:rFonts w:ascii="Arial" w:hAnsi="Arial" w:cs="Arial"/>
                <w:color w:val="000000"/>
                <w:sz w:val="18"/>
              </w:rPr>
              <w:t>34 (24.6)</w:t>
            </w:r>
          </w:p>
        </w:tc>
        <w:tc>
          <w:tcPr>
            <w:tcW w:w="1276" w:type="dxa"/>
            <w:tcBorders>
              <w:top w:val="nil"/>
              <w:left w:val="nil"/>
              <w:bottom w:val="single" w:sz="4" w:space="0" w:color="auto"/>
              <w:right w:val="nil"/>
            </w:tcBorders>
          </w:tcPr>
          <w:p w14:paraId="2679735B" w14:textId="1BD735E4" w:rsidR="006862CD" w:rsidRDefault="006862CD" w:rsidP="006862CD">
            <w:pPr>
              <w:jc w:val="center"/>
              <w:rPr>
                <w:rFonts w:ascii="Arial" w:hAnsi="Arial" w:cs="Arial"/>
                <w:color w:val="000000"/>
                <w:sz w:val="18"/>
              </w:rPr>
            </w:pPr>
            <w:r>
              <w:rPr>
                <w:rFonts w:ascii="Arial" w:hAnsi="Arial" w:cs="Arial"/>
                <w:color w:val="000000"/>
                <w:sz w:val="18"/>
              </w:rPr>
              <w:t>7 (5.1)</w:t>
            </w:r>
          </w:p>
        </w:tc>
        <w:tc>
          <w:tcPr>
            <w:tcW w:w="1276" w:type="dxa"/>
            <w:tcBorders>
              <w:top w:val="nil"/>
              <w:left w:val="nil"/>
              <w:bottom w:val="single" w:sz="4" w:space="0" w:color="auto"/>
              <w:right w:val="nil"/>
            </w:tcBorders>
          </w:tcPr>
          <w:p w14:paraId="1C4B24A8" w14:textId="77777777" w:rsidR="006862CD" w:rsidRPr="006E2CA4" w:rsidRDefault="006862CD" w:rsidP="006862CD">
            <w:pPr>
              <w:jc w:val="center"/>
              <w:rPr>
                <w:rFonts w:ascii="Arial" w:hAnsi="Arial" w:cs="Arial"/>
                <w:color w:val="000000"/>
                <w:sz w:val="18"/>
              </w:rPr>
            </w:pPr>
          </w:p>
        </w:tc>
      </w:tr>
    </w:tbl>
    <w:p w14:paraId="21E25FB4" w14:textId="77777777" w:rsidR="003746CB" w:rsidRPr="003746CB" w:rsidRDefault="003746CB" w:rsidP="003746CB">
      <w:pPr>
        <w:spacing w:after="0" w:line="240" w:lineRule="auto"/>
        <w:rPr>
          <w:rFonts w:ascii="Arial" w:hAnsi="Arial" w:cs="Arial"/>
          <w:sz w:val="18"/>
          <w:lang w:val="en-US"/>
        </w:rPr>
      </w:pPr>
      <w:r w:rsidRPr="003746CB">
        <w:rPr>
          <w:rFonts w:ascii="Arial" w:hAnsi="Arial" w:cs="Arial"/>
          <w:sz w:val="18"/>
          <w:lang w:val="en-US"/>
        </w:rPr>
        <w:t xml:space="preserve">Data are expressed as absolute values and percentages. </w:t>
      </w:r>
    </w:p>
    <w:p w14:paraId="71BD5F62" w14:textId="764721A3" w:rsidR="007C1458" w:rsidRPr="003746CB" w:rsidRDefault="006B6EE1" w:rsidP="003746CB">
      <w:pPr>
        <w:spacing w:line="240" w:lineRule="auto"/>
        <w:rPr>
          <w:rFonts w:ascii="Arial" w:hAnsi="Arial" w:cs="Arial"/>
          <w:sz w:val="18"/>
          <w:lang w:val="en-US"/>
        </w:rPr>
      </w:pPr>
      <w:proofErr w:type="spellStart"/>
      <w:r w:rsidRPr="003746CB">
        <w:rPr>
          <w:rFonts w:ascii="Arial" w:hAnsi="Arial" w:cs="Arial"/>
          <w:sz w:val="18"/>
          <w:vertAlign w:val="superscript"/>
          <w:lang w:val="en-US"/>
        </w:rPr>
        <w:t>a</w:t>
      </w:r>
      <w:r w:rsidRPr="003746CB">
        <w:rPr>
          <w:rFonts w:ascii="Arial" w:hAnsi="Arial" w:cs="Arial"/>
          <w:i/>
          <w:sz w:val="18"/>
          <w:lang w:val="en-US"/>
        </w:rPr>
        <w:t>P</w:t>
      </w:r>
      <w:proofErr w:type="spellEnd"/>
      <w:r w:rsidRPr="003746CB">
        <w:rPr>
          <w:rFonts w:ascii="Arial" w:hAnsi="Arial" w:cs="Arial"/>
          <w:sz w:val="18"/>
          <w:lang w:val="en-US"/>
        </w:rPr>
        <w:t xml:space="preserve">-values based on Mann-Whitney </w:t>
      </w:r>
      <w:r w:rsidRPr="003746CB">
        <w:rPr>
          <w:rFonts w:ascii="Arial" w:hAnsi="Arial" w:cs="Arial"/>
          <w:i/>
          <w:sz w:val="18"/>
          <w:lang w:val="en-US"/>
        </w:rPr>
        <w:t>U</w:t>
      </w:r>
      <w:r w:rsidRPr="003746CB">
        <w:rPr>
          <w:rFonts w:ascii="Arial" w:hAnsi="Arial" w:cs="Arial"/>
          <w:sz w:val="18"/>
          <w:lang w:val="en-US"/>
        </w:rPr>
        <w:t xml:space="preserve">-test. </w:t>
      </w:r>
    </w:p>
    <w:p w14:paraId="1AAE0E1C" w14:textId="77777777" w:rsidR="006436FB" w:rsidRDefault="006436FB">
      <w:pPr>
        <w:rPr>
          <w:rFonts w:ascii="Arial" w:hAnsi="Arial" w:cs="Arial"/>
          <w:b/>
          <w:sz w:val="20"/>
          <w:lang w:val="en-US"/>
        </w:rPr>
      </w:pPr>
    </w:p>
    <w:p w14:paraId="1071C45D" w14:textId="0CE60477" w:rsidR="0009324C" w:rsidRPr="006F6064" w:rsidRDefault="00A22F8F">
      <w:pPr>
        <w:rPr>
          <w:rFonts w:ascii="Arial" w:hAnsi="Arial" w:cs="Arial"/>
          <w:sz w:val="20"/>
          <w:lang w:val="en-US"/>
        </w:rPr>
      </w:pPr>
      <w:r w:rsidRPr="006F6064">
        <w:rPr>
          <w:rFonts w:ascii="Arial" w:hAnsi="Arial" w:cs="Arial"/>
          <w:b/>
          <w:sz w:val="20"/>
          <w:lang w:val="en-US"/>
        </w:rPr>
        <w:t>Table S</w:t>
      </w:r>
      <w:r w:rsidR="003746CB">
        <w:rPr>
          <w:rFonts w:ascii="Arial" w:hAnsi="Arial" w:cs="Arial"/>
          <w:b/>
          <w:sz w:val="20"/>
          <w:lang w:val="en-US"/>
        </w:rPr>
        <w:t>3</w:t>
      </w:r>
      <w:r w:rsidRPr="006F6064">
        <w:rPr>
          <w:rFonts w:ascii="Arial" w:hAnsi="Arial" w:cs="Arial"/>
          <w:b/>
          <w:sz w:val="20"/>
          <w:lang w:val="en-US"/>
        </w:rPr>
        <w:t>.</w:t>
      </w:r>
      <w:r w:rsidRPr="006F6064">
        <w:rPr>
          <w:rFonts w:ascii="Arial" w:hAnsi="Arial" w:cs="Arial"/>
          <w:sz w:val="20"/>
          <w:lang w:val="en-US"/>
        </w:rPr>
        <w:t xml:space="preserve"> </w:t>
      </w:r>
      <w:r w:rsidR="006F6064" w:rsidRPr="006F6064">
        <w:rPr>
          <w:rFonts w:ascii="Arial" w:hAnsi="Arial" w:cs="Arial"/>
          <w:sz w:val="20"/>
          <w:lang w:val="en-US"/>
        </w:rPr>
        <w:t xml:space="preserve">Frequency of topics discussed by </w:t>
      </w:r>
      <w:r w:rsidR="003746CB">
        <w:rPr>
          <w:rFonts w:ascii="Arial" w:hAnsi="Arial" w:cs="Arial"/>
          <w:sz w:val="20"/>
          <w:lang w:val="en-US"/>
        </w:rPr>
        <w:t xml:space="preserve">physicians, with (T) and without any training in palliative care (NT), </w:t>
      </w:r>
      <w:r w:rsidR="006F6064" w:rsidRPr="006F6064">
        <w:rPr>
          <w:rFonts w:ascii="Arial" w:hAnsi="Arial" w:cs="Arial"/>
          <w:sz w:val="20"/>
          <w:lang w:val="en-US"/>
        </w:rPr>
        <w:t xml:space="preserve">in the previous year. </w:t>
      </w:r>
    </w:p>
    <w:tbl>
      <w:tblPr>
        <w:tblW w:w="12533" w:type="dxa"/>
        <w:tblLayout w:type="fixed"/>
        <w:tblCellMar>
          <w:bottom w:w="57" w:type="dxa"/>
        </w:tblCellMar>
        <w:tblLook w:val="04A0" w:firstRow="1" w:lastRow="0" w:firstColumn="1" w:lastColumn="0" w:noHBand="0" w:noVBand="1"/>
      </w:tblPr>
      <w:tblGrid>
        <w:gridCol w:w="2721"/>
        <w:gridCol w:w="1474"/>
        <w:gridCol w:w="680"/>
        <w:gridCol w:w="1277"/>
        <w:gridCol w:w="1277"/>
        <w:gridCol w:w="1276"/>
        <w:gridCol w:w="1276"/>
        <w:gridCol w:w="1276"/>
        <w:gridCol w:w="1276"/>
      </w:tblGrid>
      <w:tr w:rsidR="00D7218B" w:rsidRPr="00AE4022" w14:paraId="64B39A66" w14:textId="77777777" w:rsidTr="006862CD">
        <w:trPr>
          <w:trHeight w:val="219"/>
        </w:trPr>
        <w:tc>
          <w:tcPr>
            <w:tcW w:w="2721" w:type="dxa"/>
            <w:tcBorders>
              <w:top w:val="single" w:sz="4" w:space="0" w:color="auto"/>
              <w:left w:val="nil"/>
              <w:bottom w:val="single" w:sz="4" w:space="0" w:color="auto"/>
              <w:right w:val="nil"/>
            </w:tcBorders>
          </w:tcPr>
          <w:p w14:paraId="7786DDA0" w14:textId="77777777" w:rsidR="00D7218B" w:rsidRPr="00AE4022" w:rsidRDefault="00D7218B" w:rsidP="00D86F04">
            <w:pPr>
              <w:spacing w:after="0" w:line="240" w:lineRule="auto"/>
              <w:rPr>
                <w:rFonts w:ascii="Arial" w:hAnsi="Arial" w:cs="Arial"/>
                <w:b/>
                <w:bCs/>
                <w:sz w:val="18"/>
                <w:szCs w:val="18"/>
                <w:lang w:val="en-US"/>
              </w:rPr>
            </w:pPr>
          </w:p>
        </w:tc>
        <w:tc>
          <w:tcPr>
            <w:tcW w:w="1474" w:type="dxa"/>
            <w:tcBorders>
              <w:top w:val="single" w:sz="4" w:space="0" w:color="auto"/>
              <w:left w:val="nil"/>
              <w:bottom w:val="single" w:sz="4" w:space="0" w:color="auto"/>
              <w:right w:val="nil"/>
            </w:tcBorders>
          </w:tcPr>
          <w:p w14:paraId="41407492" w14:textId="77777777" w:rsidR="00D7218B" w:rsidRPr="00AE4022" w:rsidRDefault="00D7218B" w:rsidP="006862CD">
            <w:pPr>
              <w:spacing w:after="0" w:line="240" w:lineRule="auto"/>
              <w:rPr>
                <w:rFonts w:ascii="Arial" w:hAnsi="Arial" w:cs="Arial"/>
                <w:b/>
                <w:bCs/>
                <w:sz w:val="18"/>
                <w:szCs w:val="18"/>
                <w:lang w:val="en-US"/>
              </w:rPr>
            </w:pPr>
          </w:p>
        </w:tc>
        <w:tc>
          <w:tcPr>
            <w:tcW w:w="680" w:type="dxa"/>
            <w:tcBorders>
              <w:top w:val="single" w:sz="4" w:space="0" w:color="auto"/>
              <w:left w:val="nil"/>
              <w:bottom w:val="single" w:sz="4" w:space="0" w:color="auto"/>
              <w:right w:val="nil"/>
            </w:tcBorders>
          </w:tcPr>
          <w:p w14:paraId="0BF14C06" w14:textId="02E90A65" w:rsidR="00D7218B" w:rsidRPr="00AE4022" w:rsidRDefault="00D7218B" w:rsidP="00D86F04">
            <w:pPr>
              <w:spacing w:after="0" w:line="240" w:lineRule="auto"/>
              <w:jc w:val="center"/>
              <w:rPr>
                <w:rFonts w:ascii="Arial" w:hAnsi="Arial" w:cs="Arial"/>
                <w:b/>
                <w:bCs/>
                <w:sz w:val="18"/>
                <w:szCs w:val="18"/>
                <w:lang w:val="en-US"/>
              </w:rPr>
            </w:pPr>
          </w:p>
        </w:tc>
        <w:tc>
          <w:tcPr>
            <w:tcW w:w="1277" w:type="dxa"/>
            <w:tcBorders>
              <w:top w:val="single" w:sz="4" w:space="0" w:color="auto"/>
              <w:left w:val="nil"/>
              <w:bottom w:val="single" w:sz="4" w:space="0" w:color="auto"/>
              <w:right w:val="nil"/>
            </w:tcBorders>
          </w:tcPr>
          <w:p w14:paraId="42FE3043" w14:textId="77777777" w:rsidR="00D7218B" w:rsidRPr="00AE4022" w:rsidRDefault="00D7218B" w:rsidP="00D86F04">
            <w:pPr>
              <w:spacing w:after="0" w:line="240" w:lineRule="auto"/>
              <w:jc w:val="center"/>
              <w:rPr>
                <w:rFonts w:ascii="Arial" w:hAnsi="Arial" w:cs="Arial"/>
                <w:b/>
                <w:bCs/>
                <w:sz w:val="18"/>
                <w:szCs w:val="18"/>
                <w:lang w:val="en-US"/>
              </w:rPr>
            </w:pPr>
            <w:r w:rsidRPr="00AE4022">
              <w:rPr>
                <w:rFonts w:ascii="Arial" w:hAnsi="Arial" w:cs="Arial"/>
                <w:b/>
                <w:bCs/>
                <w:sz w:val="18"/>
                <w:szCs w:val="18"/>
                <w:lang w:val="en-US"/>
              </w:rPr>
              <w:t>Never</w:t>
            </w:r>
          </w:p>
        </w:tc>
        <w:tc>
          <w:tcPr>
            <w:tcW w:w="1277" w:type="dxa"/>
            <w:tcBorders>
              <w:top w:val="single" w:sz="4" w:space="0" w:color="auto"/>
              <w:left w:val="nil"/>
              <w:bottom w:val="single" w:sz="4" w:space="0" w:color="auto"/>
              <w:right w:val="nil"/>
            </w:tcBorders>
            <w:hideMark/>
          </w:tcPr>
          <w:p w14:paraId="2C8E4904" w14:textId="77777777" w:rsidR="00D7218B" w:rsidRPr="00AE4022" w:rsidRDefault="00D7218B" w:rsidP="00D86F04">
            <w:pPr>
              <w:spacing w:after="0" w:line="240" w:lineRule="auto"/>
              <w:jc w:val="center"/>
              <w:rPr>
                <w:rFonts w:ascii="Arial" w:hAnsi="Arial" w:cs="Arial"/>
                <w:b/>
                <w:bCs/>
                <w:sz w:val="18"/>
                <w:szCs w:val="18"/>
                <w:lang w:val="en-US"/>
              </w:rPr>
            </w:pPr>
            <w:r w:rsidRPr="00AE4022">
              <w:rPr>
                <w:rFonts w:ascii="Arial" w:hAnsi="Arial" w:cs="Arial"/>
                <w:b/>
                <w:bCs/>
                <w:sz w:val="18"/>
                <w:szCs w:val="18"/>
                <w:lang w:val="en-US"/>
              </w:rPr>
              <w:t>Rarely</w:t>
            </w:r>
          </w:p>
        </w:tc>
        <w:tc>
          <w:tcPr>
            <w:tcW w:w="1276" w:type="dxa"/>
            <w:tcBorders>
              <w:top w:val="single" w:sz="4" w:space="0" w:color="auto"/>
              <w:left w:val="nil"/>
              <w:bottom w:val="single" w:sz="4" w:space="0" w:color="auto"/>
              <w:right w:val="nil"/>
            </w:tcBorders>
          </w:tcPr>
          <w:p w14:paraId="6993EDA6" w14:textId="77777777" w:rsidR="00D7218B" w:rsidRPr="00AE4022" w:rsidRDefault="00D7218B" w:rsidP="00D86F04">
            <w:pPr>
              <w:spacing w:after="0" w:line="240" w:lineRule="auto"/>
              <w:jc w:val="center"/>
              <w:rPr>
                <w:rFonts w:ascii="Arial" w:hAnsi="Arial" w:cs="Arial"/>
                <w:b/>
                <w:bCs/>
                <w:sz w:val="18"/>
                <w:szCs w:val="18"/>
                <w:lang w:val="en-US"/>
              </w:rPr>
            </w:pPr>
            <w:r w:rsidRPr="00AE4022">
              <w:rPr>
                <w:rFonts w:ascii="Arial" w:hAnsi="Arial" w:cs="Arial"/>
                <w:b/>
                <w:bCs/>
                <w:sz w:val="18"/>
                <w:szCs w:val="18"/>
                <w:lang w:val="en-US"/>
              </w:rPr>
              <w:t>Sometimes</w:t>
            </w:r>
          </w:p>
        </w:tc>
        <w:tc>
          <w:tcPr>
            <w:tcW w:w="1276" w:type="dxa"/>
            <w:tcBorders>
              <w:top w:val="single" w:sz="4" w:space="0" w:color="auto"/>
              <w:left w:val="nil"/>
              <w:bottom w:val="single" w:sz="4" w:space="0" w:color="auto"/>
              <w:right w:val="nil"/>
            </w:tcBorders>
            <w:hideMark/>
          </w:tcPr>
          <w:p w14:paraId="6B10F948" w14:textId="77777777" w:rsidR="00D7218B" w:rsidRPr="00AE4022" w:rsidRDefault="00D7218B" w:rsidP="00D86F04">
            <w:pPr>
              <w:spacing w:after="0" w:line="240" w:lineRule="auto"/>
              <w:jc w:val="center"/>
              <w:rPr>
                <w:rFonts w:ascii="Arial" w:hAnsi="Arial" w:cs="Arial"/>
                <w:b/>
                <w:bCs/>
                <w:sz w:val="18"/>
                <w:szCs w:val="18"/>
                <w:lang w:val="en-US"/>
              </w:rPr>
            </w:pPr>
            <w:r w:rsidRPr="00AE4022">
              <w:rPr>
                <w:rFonts w:ascii="Arial" w:hAnsi="Arial" w:cs="Arial"/>
                <w:b/>
                <w:bCs/>
                <w:sz w:val="18"/>
                <w:szCs w:val="18"/>
                <w:lang w:val="en-US"/>
              </w:rPr>
              <w:t>Often</w:t>
            </w:r>
          </w:p>
        </w:tc>
        <w:tc>
          <w:tcPr>
            <w:tcW w:w="1276" w:type="dxa"/>
            <w:tcBorders>
              <w:top w:val="single" w:sz="4" w:space="0" w:color="auto"/>
              <w:left w:val="nil"/>
              <w:bottom w:val="single" w:sz="4" w:space="0" w:color="auto"/>
              <w:right w:val="nil"/>
            </w:tcBorders>
          </w:tcPr>
          <w:p w14:paraId="0538224A" w14:textId="77777777" w:rsidR="00D7218B" w:rsidRPr="00AE4022" w:rsidRDefault="00D7218B" w:rsidP="00D86F04">
            <w:pPr>
              <w:spacing w:after="0" w:line="240" w:lineRule="auto"/>
              <w:jc w:val="center"/>
              <w:rPr>
                <w:rFonts w:ascii="Arial" w:hAnsi="Arial" w:cs="Arial"/>
                <w:b/>
                <w:bCs/>
                <w:sz w:val="18"/>
                <w:szCs w:val="18"/>
                <w:lang w:val="en-US"/>
              </w:rPr>
            </w:pPr>
            <w:r w:rsidRPr="00AE4022">
              <w:rPr>
                <w:rFonts w:ascii="Arial" w:hAnsi="Arial" w:cs="Arial"/>
                <w:b/>
                <w:bCs/>
                <w:sz w:val="18"/>
                <w:szCs w:val="18"/>
                <w:lang w:val="en-US"/>
              </w:rPr>
              <w:t>Always</w:t>
            </w:r>
          </w:p>
        </w:tc>
        <w:tc>
          <w:tcPr>
            <w:tcW w:w="1276" w:type="dxa"/>
            <w:tcBorders>
              <w:top w:val="single" w:sz="4" w:space="0" w:color="auto"/>
              <w:left w:val="nil"/>
              <w:bottom w:val="single" w:sz="4" w:space="0" w:color="auto"/>
              <w:right w:val="nil"/>
            </w:tcBorders>
          </w:tcPr>
          <w:p w14:paraId="55883059" w14:textId="5E2C7A75" w:rsidR="00D7218B" w:rsidRPr="00686646" w:rsidRDefault="00D7218B" w:rsidP="00D86F04">
            <w:pPr>
              <w:spacing w:after="0" w:line="240" w:lineRule="auto"/>
              <w:jc w:val="center"/>
              <w:rPr>
                <w:rFonts w:ascii="Arial" w:hAnsi="Arial" w:cs="Arial"/>
                <w:b/>
                <w:bCs/>
                <w:sz w:val="18"/>
                <w:szCs w:val="18"/>
                <w:vertAlign w:val="superscript"/>
                <w:lang w:val="en-US"/>
              </w:rPr>
            </w:pPr>
            <w:r w:rsidRPr="00F3403B">
              <w:rPr>
                <w:rFonts w:ascii="Arial" w:hAnsi="Arial" w:cs="Arial"/>
                <w:b/>
                <w:bCs/>
                <w:i/>
                <w:sz w:val="18"/>
                <w:szCs w:val="18"/>
                <w:lang w:val="en-US"/>
              </w:rPr>
              <w:t>p</w:t>
            </w:r>
            <w:r>
              <w:rPr>
                <w:rFonts w:ascii="Arial" w:hAnsi="Arial" w:cs="Arial"/>
                <w:b/>
                <w:bCs/>
                <w:sz w:val="18"/>
                <w:szCs w:val="18"/>
                <w:lang w:val="en-US"/>
              </w:rPr>
              <w:t xml:space="preserve"> </w:t>
            </w:r>
            <w:proofErr w:type="spellStart"/>
            <w:r>
              <w:rPr>
                <w:rFonts w:ascii="Arial" w:hAnsi="Arial" w:cs="Arial"/>
                <w:b/>
                <w:bCs/>
                <w:sz w:val="18"/>
                <w:szCs w:val="18"/>
                <w:lang w:val="en-US"/>
              </w:rPr>
              <w:t>value</w:t>
            </w:r>
            <w:r>
              <w:rPr>
                <w:rFonts w:ascii="Arial" w:hAnsi="Arial" w:cs="Arial"/>
                <w:b/>
                <w:bCs/>
                <w:sz w:val="18"/>
                <w:szCs w:val="18"/>
                <w:vertAlign w:val="superscript"/>
                <w:lang w:val="en-US"/>
              </w:rPr>
              <w:t>a</w:t>
            </w:r>
            <w:proofErr w:type="spellEnd"/>
          </w:p>
        </w:tc>
      </w:tr>
      <w:tr w:rsidR="006862CD" w:rsidRPr="00AE4022" w14:paraId="06B5298F" w14:textId="77777777" w:rsidTr="004D032E">
        <w:trPr>
          <w:trHeight w:val="340"/>
        </w:trPr>
        <w:tc>
          <w:tcPr>
            <w:tcW w:w="2721" w:type="dxa"/>
            <w:vMerge w:val="restart"/>
            <w:tcBorders>
              <w:top w:val="single" w:sz="4" w:space="0" w:color="auto"/>
              <w:left w:val="nil"/>
              <w:right w:val="nil"/>
            </w:tcBorders>
            <w:hideMark/>
          </w:tcPr>
          <w:p w14:paraId="5937339D" w14:textId="77777777" w:rsidR="006862CD" w:rsidRPr="00AE4022" w:rsidRDefault="006862CD" w:rsidP="006862CD">
            <w:pPr>
              <w:spacing w:after="0" w:line="240" w:lineRule="auto"/>
              <w:rPr>
                <w:rFonts w:ascii="Arial" w:hAnsi="Arial" w:cs="Arial"/>
                <w:bCs/>
                <w:sz w:val="18"/>
                <w:szCs w:val="18"/>
              </w:rPr>
            </w:pPr>
            <w:proofErr w:type="spellStart"/>
            <w:r w:rsidRPr="00AE4022">
              <w:rPr>
                <w:rFonts w:ascii="Arial" w:hAnsi="Arial" w:cs="Arial"/>
                <w:bCs/>
                <w:sz w:val="18"/>
                <w:szCs w:val="18"/>
              </w:rPr>
              <w:t>Disease</w:t>
            </w:r>
            <w:proofErr w:type="spellEnd"/>
            <w:r w:rsidRPr="00AE4022">
              <w:rPr>
                <w:rFonts w:ascii="Arial" w:hAnsi="Arial" w:cs="Arial"/>
                <w:bCs/>
                <w:sz w:val="18"/>
                <w:szCs w:val="18"/>
              </w:rPr>
              <w:t xml:space="preserve"> course </w:t>
            </w:r>
            <w:proofErr w:type="spellStart"/>
            <w:r w:rsidRPr="00AE4022">
              <w:rPr>
                <w:rFonts w:ascii="Arial" w:hAnsi="Arial" w:cs="Arial"/>
                <w:bCs/>
                <w:sz w:val="18"/>
                <w:szCs w:val="18"/>
              </w:rPr>
              <w:t>and</w:t>
            </w:r>
            <w:proofErr w:type="spellEnd"/>
            <w:r w:rsidRPr="00AE4022">
              <w:rPr>
                <w:rFonts w:ascii="Arial" w:hAnsi="Arial" w:cs="Arial"/>
                <w:bCs/>
                <w:sz w:val="18"/>
                <w:szCs w:val="18"/>
              </w:rPr>
              <w:t xml:space="preserve"> </w:t>
            </w:r>
            <w:proofErr w:type="spellStart"/>
            <w:r w:rsidRPr="00AE4022">
              <w:rPr>
                <w:rFonts w:ascii="Arial" w:hAnsi="Arial" w:cs="Arial"/>
                <w:bCs/>
                <w:sz w:val="18"/>
                <w:szCs w:val="18"/>
              </w:rPr>
              <w:t>incurability</w:t>
            </w:r>
            <w:proofErr w:type="spellEnd"/>
            <w:r w:rsidRPr="00AE4022">
              <w:rPr>
                <w:rFonts w:ascii="Arial" w:hAnsi="Arial" w:cs="Arial"/>
                <w:bCs/>
                <w:sz w:val="18"/>
                <w:szCs w:val="18"/>
              </w:rPr>
              <w:t xml:space="preserve"> </w:t>
            </w:r>
          </w:p>
        </w:tc>
        <w:tc>
          <w:tcPr>
            <w:tcW w:w="1474" w:type="dxa"/>
            <w:tcBorders>
              <w:top w:val="single" w:sz="4" w:space="0" w:color="auto"/>
              <w:left w:val="nil"/>
              <w:right w:val="nil"/>
            </w:tcBorders>
          </w:tcPr>
          <w:p w14:paraId="7C0BE1E2" w14:textId="6E7556B6" w:rsidR="006862CD" w:rsidRDefault="006862CD" w:rsidP="006862CD">
            <w:pPr>
              <w:rPr>
                <w:rFonts w:ascii="Arial" w:hAnsi="Arial" w:cs="Arial"/>
                <w:color w:val="000000"/>
                <w:sz w:val="18"/>
              </w:rPr>
            </w:pPr>
            <w:proofErr w:type="spellStart"/>
            <w:r>
              <w:rPr>
                <w:rFonts w:ascii="Arial" w:hAnsi="Arial" w:cs="Arial"/>
                <w:color w:val="000000"/>
                <w:sz w:val="18"/>
              </w:rPr>
              <w:t>Pulmonologists</w:t>
            </w:r>
            <w:proofErr w:type="spellEnd"/>
          </w:p>
        </w:tc>
        <w:tc>
          <w:tcPr>
            <w:tcW w:w="680" w:type="dxa"/>
            <w:tcBorders>
              <w:top w:val="single" w:sz="4" w:space="0" w:color="auto"/>
              <w:left w:val="nil"/>
              <w:right w:val="nil"/>
            </w:tcBorders>
          </w:tcPr>
          <w:p w14:paraId="35C3F1D7" w14:textId="2683C7F9" w:rsidR="006862CD" w:rsidRPr="006E2CA4" w:rsidRDefault="006862CD" w:rsidP="006862CD">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39219CD9" w14:textId="4E16D1C6" w:rsidR="006862CD" w:rsidRPr="00AE4022" w:rsidRDefault="00AB0B53" w:rsidP="006862CD">
            <w:pPr>
              <w:jc w:val="center"/>
              <w:rPr>
                <w:rFonts w:ascii="Arial" w:hAnsi="Arial" w:cs="Arial"/>
                <w:sz w:val="18"/>
                <w:szCs w:val="18"/>
              </w:rPr>
            </w:pPr>
            <w:r>
              <w:rPr>
                <w:rFonts w:ascii="Arial" w:hAnsi="Arial" w:cs="Arial"/>
                <w:color w:val="000000"/>
                <w:sz w:val="18"/>
              </w:rPr>
              <w:t>0 (0.0)</w:t>
            </w:r>
          </w:p>
        </w:tc>
        <w:tc>
          <w:tcPr>
            <w:tcW w:w="1277" w:type="dxa"/>
            <w:tcBorders>
              <w:top w:val="single" w:sz="4" w:space="0" w:color="auto"/>
              <w:left w:val="nil"/>
              <w:right w:val="nil"/>
            </w:tcBorders>
            <w:shd w:val="clear" w:color="auto" w:fill="auto"/>
          </w:tcPr>
          <w:p w14:paraId="598AFF35" w14:textId="5468B83B" w:rsidR="006862CD" w:rsidRPr="00AE4022" w:rsidRDefault="00AB0B53" w:rsidP="006862CD">
            <w:pPr>
              <w:jc w:val="center"/>
              <w:rPr>
                <w:rFonts w:ascii="Arial" w:hAnsi="Arial" w:cs="Arial"/>
                <w:sz w:val="18"/>
                <w:szCs w:val="18"/>
              </w:rPr>
            </w:pPr>
            <w:r>
              <w:rPr>
                <w:rFonts w:ascii="Arial" w:hAnsi="Arial" w:cs="Arial"/>
                <w:sz w:val="18"/>
                <w:szCs w:val="18"/>
              </w:rPr>
              <w:t>1 (2.8)</w:t>
            </w:r>
          </w:p>
        </w:tc>
        <w:tc>
          <w:tcPr>
            <w:tcW w:w="1276" w:type="dxa"/>
            <w:tcBorders>
              <w:top w:val="single" w:sz="4" w:space="0" w:color="auto"/>
              <w:left w:val="nil"/>
              <w:right w:val="nil"/>
            </w:tcBorders>
          </w:tcPr>
          <w:p w14:paraId="446D6DF1" w14:textId="0D6DC0A4" w:rsidR="006862CD" w:rsidRPr="00AE4022" w:rsidRDefault="00AB0B53" w:rsidP="006862CD">
            <w:pPr>
              <w:jc w:val="center"/>
              <w:rPr>
                <w:rFonts w:ascii="Arial" w:hAnsi="Arial" w:cs="Arial"/>
                <w:sz w:val="18"/>
                <w:szCs w:val="18"/>
              </w:rPr>
            </w:pPr>
            <w:r>
              <w:rPr>
                <w:rFonts w:ascii="Arial" w:hAnsi="Arial" w:cs="Arial"/>
                <w:sz w:val="18"/>
                <w:szCs w:val="18"/>
              </w:rPr>
              <w:t>2 (5.6)</w:t>
            </w:r>
          </w:p>
        </w:tc>
        <w:tc>
          <w:tcPr>
            <w:tcW w:w="1276" w:type="dxa"/>
            <w:tcBorders>
              <w:top w:val="single" w:sz="4" w:space="0" w:color="auto"/>
              <w:left w:val="nil"/>
              <w:right w:val="nil"/>
            </w:tcBorders>
            <w:shd w:val="clear" w:color="auto" w:fill="auto"/>
          </w:tcPr>
          <w:p w14:paraId="351FA0A6" w14:textId="75FF44E8" w:rsidR="006862CD" w:rsidRPr="00AE4022" w:rsidRDefault="00AB0B53" w:rsidP="006862CD">
            <w:pPr>
              <w:jc w:val="center"/>
              <w:rPr>
                <w:rFonts w:ascii="Arial" w:hAnsi="Arial" w:cs="Arial"/>
                <w:sz w:val="18"/>
                <w:szCs w:val="18"/>
              </w:rPr>
            </w:pPr>
            <w:r>
              <w:rPr>
                <w:rFonts w:ascii="Arial" w:hAnsi="Arial" w:cs="Arial"/>
                <w:sz w:val="18"/>
                <w:szCs w:val="18"/>
              </w:rPr>
              <w:t>20 (55.6)</w:t>
            </w:r>
          </w:p>
        </w:tc>
        <w:tc>
          <w:tcPr>
            <w:tcW w:w="1276" w:type="dxa"/>
            <w:tcBorders>
              <w:top w:val="single" w:sz="4" w:space="0" w:color="auto"/>
              <w:left w:val="nil"/>
              <w:right w:val="nil"/>
            </w:tcBorders>
          </w:tcPr>
          <w:p w14:paraId="1962E1F0" w14:textId="40E10301" w:rsidR="006862CD" w:rsidRPr="00AE4022" w:rsidRDefault="00AB0B53" w:rsidP="006862CD">
            <w:pPr>
              <w:jc w:val="center"/>
              <w:rPr>
                <w:rFonts w:ascii="Arial" w:hAnsi="Arial" w:cs="Arial"/>
                <w:sz w:val="18"/>
                <w:szCs w:val="18"/>
              </w:rPr>
            </w:pPr>
            <w:r>
              <w:rPr>
                <w:rFonts w:ascii="Arial" w:hAnsi="Arial" w:cs="Arial"/>
                <w:sz w:val="18"/>
                <w:szCs w:val="18"/>
              </w:rPr>
              <w:t>13 (36.1)</w:t>
            </w:r>
          </w:p>
        </w:tc>
        <w:tc>
          <w:tcPr>
            <w:tcW w:w="1276" w:type="dxa"/>
            <w:tcBorders>
              <w:top w:val="single" w:sz="4" w:space="0" w:color="auto"/>
              <w:left w:val="nil"/>
              <w:right w:val="nil"/>
            </w:tcBorders>
          </w:tcPr>
          <w:p w14:paraId="018281AB" w14:textId="45B53C3C" w:rsidR="006862CD" w:rsidRPr="00031F6B" w:rsidRDefault="006862CD" w:rsidP="006862CD">
            <w:pPr>
              <w:jc w:val="center"/>
              <w:rPr>
                <w:rFonts w:ascii="Arial" w:hAnsi="Arial" w:cs="Arial"/>
                <w:sz w:val="18"/>
                <w:szCs w:val="18"/>
              </w:rPr>
            </w:pPr>
            <w:r>
              <w:rPr>
                <w:rFonts w:ascii="Arial" w:hAnsi="Arial" w:cs="Arial"/>
                <w:sz w:val="18"/>
                <w:szCs w:val="18"/>
              </w:rPr>
              <w:t>.130</w:t>
            </w:r>
          </w:p>
        </w:tc>
      </w:tr>
      <w:tr w:rsidR="006862CD" w:rsidRPr="00AE4022" w14:paraId="7395229F" w14:textId="77777777" w:rsidTr="004D032E">
        <w:trPr>
          <w:trHeight w:val="340"/>
        </w:trPr>
        <w:tc>
          <w:tcPr>
            <w:tcW w:w="2721" w:type="dxa"/>
            <w:vMerge/>
            <w:tcBorders>
              <w:left w:val="nil"/>
              <w:bottom w:val="nil"/>
              <w:right w:val="nil"/>
            </w:tcBorders>
          </w:tcPr>
          <w:p w14:paraId="6F07FB69" w14:textId="77777777" w:rsidR="006862CD" w:rsidRPr="00AE4022" w:rsidRDefault="006862CD" w:rsidP="006862CD">
            <w:pPr>
              <w:spacing w:after="0" w:line="240" w:lineRule="auto"/>
              <w:rPr>
                <w:rFonts w:ascii="Arial" w:hAnsi="Arial" w:cs="Arial"/>
                <w:bCs/>
                <w:sz w:val="18"/>
                <w:szCs w:val="18"/>
              </w:rPr>
            </w:pPr>
          </w:p>
        </w:tc>
        <w:tc>
          <w:tcPr>
            <w:tcW w:w="1474" w:type="dxa"/>
            <w:tcBorders>
              <w:left w:val="nil"/>
              <w:bottom w:val="single" w:sz="4" w:space="0" w:color="auto"/>
              <w:right w:val="nil"/>
            </w:tcBorders>
          </w:tcPr>
          <w:p w14:paraId="79785199" w14:textId="77777777" w:rsidR="006862CD" w:rsidRDefault="006862CD" w:rsidP="006862CD">
            <w:pPr>
              <w:rPr>
                <w:rFonts w:ascii="Arial" w:hAnsi="Arial" w:cs="Arial"/>
                <w:color w:val="000000"/>
                <w:sz w:val="18"/>
              </w:rPr>
            </w:pPr>
          </w:p>
        </w:tc>
        <w:tc>
          <w:tcPr>
            <w:tcW w:w="680" w:type="dxa"/>
            <w:tcBorders>
              <w:left w:val="nil"/>
              <w:bottom w:val="single" w:sz="4" w:space="0" w:color="auto"/>
              <w:right w:val="nil"/>
            </w:tcBorders>
          </w:tcPr>
          <w:p w14:paraId="2044D3C9" w14:textId="6B29E1BB" w:rsidR="006862CD" w:rsidRPr="006E2CA4" w:rsidRDefault="006862CD" w:rsidP="006862CD">
            <w:pPr>
              <w:jc w:val="center"/>
              <w:rPr>
                <w:rFonts w:ascii="Arial" w:hAnsi="Arial" w:cs="Arial"/>
                <w:color w:val="000000"/>
                <w:sz w:val="18"/>
              </w:rPr>
            </w:pPr>
            <w:r>
              <w:rPr>
                <w:rFonts w:ascii="Arial" w:hAnsi="Arial" w:cs="Arial"/>
                <w:color w:val="000000"/>
                <w:sz w:val="18"/>
              </w:rPr>
              <w:t>NT</w:t>
            </w:r>
          </w:p>
        </w:tc>
        <w:tc>
          <w:tcPr>
            <w:tcW w:w="1277" w:type="dxa"/>
            <w:tcBorders>
              <w:left w:val="nil"/>
              <w:bottom w:val="single" w:sz="4" w:space="0" w:color="auto"/>
              <w:right w:val="nil"/>
            </w:tcBorders>
          </w:tcPr>
          <w:p w14:paraId="0B7D7FCB" w14:textId="133D1F5F" w:rsidR="006862CD" w:rsidRPr="00AE4022" w:rsidRDefault="00AB0B53" w:rsidP="006862CD">
            <w:pPr>
              <w:jc w:val="center"/>
              <w:rPr>
                <w:rFonts w:ascii="Arial" w:hAnsi="Arial" w:cs="Arial"/>
                <w:sz w:val="18"/>
                <w:szCs w:val="18"/>
              </w:rPr>
            </w:pPr>
            <w:r>
              <w:rPr>
                <w:rFonts w:ascii="Arial" w:hAnsi="Arial" w:cs="Arial"/>
                <w:color w:val="000000"/>
                <w:sz w:val="18"/>
              </w:rPr>
              <w:t>0 (0.0)</w:t>
            </w:r>
          </w:p>
        </w:tc>
        <w:tc>
          <w:tcPr>
            <w:tcW w:w="1277" w:type="dxa"/>
            <w:tcBorders>
              <w:left w:val="nil"/>
              <w:bottom w:val="single" w:sz="4" w:space="0" w:color="auto"/>
              <w:right w:val="nil"/>
            </w:tcBorders>
            <w:shd w:val="clear" w:color="auto" w:fill="auto"/>
          </w:tcPr>
          <w:p w14:paraId="689C43F1" w14:textId="2BC8C14B" w:rsidR="006862CD" w:rsidRPr="00AE4022" w:rsidRDefault="00AB0B53" w:rsidP="006862CD">
            <w:pPr>
              <w:jc w:val="center"/>
              <w:rPr>
                <w:rFonts w:ascii="Arial" w:hAnsi="Arial" w:cs="Arial"/>
                <w:sz w:val="18"/>
                <w:szCs w:val="18"/>
              </w:rPr>
            </w:pPr>
            <w:r>
              <w:rPr>
                <w:rFonts w:ascii="Arial" w:hAnsi="Arial" w:cs="Arial"/>
                <w:sz w:val="18"/>
                <w:szCs w:val="18"/>
              </w:rPr>
              <w:t>1 (1.4)</w:t>
            </w:r>
          </w:p>
        </w:tc>
        <w:tc>
          <w:tcPr>
            <w:tcW w:w="1276" w:type="dxa"/>
            <w:tcBorders>
              <w:left w:val="nil"/>
              <w:bottom w:val="single" w:sz="4" w:space="0" w:color="auto"/>
              <w:right w:val="nil"/>
            </w:tcBorders>
          </w:tcPr>
          <w:p w14:paraId="4DE77367" w14:textId="64FDCF0B" w:rsidR="006862CD" w:rsidRPr="00AE4022" w:rsidRDefault="00AB0B53" w:rsidP="006862CD">
            <w:pPr>
              <w:jc w:val="center"/>
              <w:rPr>
                <w:rFonts w:ascii="Arial" w:hAnsi="Arial" w:cs="Arial"/>
                <w:sz w:val="18"/>
                <w:szCs w:val="18"/>
              </w:rPr>
            </w:pPr>
            <w:r>
              <w:rPr>
                <w:rFonts w:ascii="Arial" w:hAnsi="Arial" w:cs="Arial"/>
                <w:sz w:val="18"/>
                <w:szCs w:val="18"/>
              </w:rPr>
              <w:t>9 (12.9)</w:t>
            </w:r>
          </w:p>
        </w:tc>
        <w:tc>
          <w:tcPr>
            <w:tcW w:w="1276" w:type="dxa"/>
            <w:tcBorders>
              <w:left w:val="nil"/>
              <w:bottom w:val="single" w:sz="4" w:space="0" w:color="auto"/>
              <w:right w:val="nil"/>
            </w:tcBorders>
            <w:shd w:val="clear" w:color="auto" w:fill="auto"/>
          </w:tcPr>
          <w:p w14:paraId="4343241D" w14:textId="575F1B13" w:rsidR="006862CD" w:rsidRPr="00AE4022" w:rsidRDefault="00AB0B53" w:rsidP="006862CD">
            <w:pPr>
              <w:jc w:val="center"/>
              <w:rPr>
                <w:rFonts w:ascii="Arial" w:hAnsi="Arial" w:cs="Arial"/>
                <w:sz w:val="18"/>
                <w:szCs w:val="18"/>
              </w:rPr>
            </w:pPr>
            <w:r>
              <w:rPr>
                <w:rFonts w:ascii="Arial" w:hAnsi="Arial" w:cs="Arial"/>
                <w:sz w:val="18"/>
                <w:szCs w:val="18"/>
              </w:rPr>
              <w:t>44 (62.9)</w:t>
            </w:r>
          </w:p>
        </w:tc>
        <w:tc>
          <w:tcPr>
            <w:tcW w:w="1276" w:type="dxa"/>
            <w:tcBorders>
              <w:left w:val="nil"/>
              <w:bottom w:val="single" w:sz="4" w:space="0" w:color="auto"/>
              <w:right w:val="nil"/>
            </w:tcBorders>
          </w:tcPr>
          <w:p w14:paraId="01CD4362" w14:textId="1E99FA8A" w:rsidR="006862CD" w:rsidRPr="00AE4022" w:rsidRDefault="00AB0B53" w:rsidP="006862CD">
            <w:pPr>
              <w:jc w:val="center"/>
              <w:rPr>
                <w:rFonts w:ascii="Arial" w:hAnsi="Arial" w:cs="Arial"/>
                <w:sz w:val="18"/>
                <w:szCs w:val="18"/>
              </w:rPr>
            </w:pPr>
            <w:r>
              <w:rPr>
                <w:rFonts w:ascii="Arial" w:hAnsi="Arial" w:cs="Arial"/>
                <w:sz w:val="18"/>
                <w:szCs w:val="18"/>
              </w:rPr>
              <w:t>16 (22.9)</w:t>
            </w:r>
          </w:p>
        </w:tc>
        <w:tc>
          <w:tcPr>
            <w:tcW w:w="1276" w:type="dxa"/>
            <w:tcBorders>
              <w:left w:val="nil"/>
              <w:bottom w:val="single" w:sz="4" w:space="0" w:color="auto"/>
              <w:right w:val="nil"/>
            </w:tcBorders>
          </w:tcPr>
          <w:p w14:paraId="3A9EA7B8" w14:textId="77777777" w:rsidR="006862CD" w:rsidRPr="00031F6B" w:rsidRDefault="006862CD" w:rsidP="006862CD">
            <w:pPr>
              <w:jc w:val="center"/>
              <w:rPr>
                <w:rFonts w:ascii="Arial" w:hAnsi="Arial" w:cs="Arial"/>
                <w:sz w:val="18"/>
                <w:szCs w:val="18"/>
              </w:rPr>
            </w:pPr>
          </w:p>
        </w:tc>
      </w:tr>
      <w:tr w:rsidR="006862CD" w:rsidRPr="00AE4022" w14:paraId="3775489F" w14:textId="77777777" w:rsidTr="004D032E">
        <w:trPr>
          <w:trHeight w:val="340"/>
        </w:trPr>
        <w:tc>
          <w:tcPr>
            <w:tcW w:w="2721" w:type="dxa"/>
            <w:tcBorders>
              <w:left w:val="nil"/>
              <w:right w:val="nil"/>
            </w:tcBorders>
          </w:tcPr>
          <w:p w14:paraId="770132D1" w14:textId="77777777" w:rsidR="006862CD" w:rsidRPr="00AE4022" w:rsidRDefault="006862CD" w:rsidP="006862CD">
            <w:pPr>
              <w:spacing w:after="0" w:line="240" w:lineRule="auto"/>
              <w:rPr>
                <w:rFonts w:ascii="Arial" w:hAnsi="Arial" w:cs="Arial"/>
                <w:bCs/>
                <w:sz w:val="18"/>
                <w:szCs w:val="18"/>
              </w:rPr>
            </w:pPr>
          </w:p>
        </w:tc>
        <w:tc>
          <w:tcPr>
            <w:tcW w:w="1474" w:type="dxa"/>
            <w:tcBorders>
              <w:top w:val="single" w:sz="4" w:space="0" w:color="auto"/>
              <w:left w:val="nil"/>
              <w:right w:val="nil"/>
            </w:tcBorders>
          </w:tcPr>
          <w:p w14:paraId="04076BA6" w14:textId="736D4132" w:rsidR="006862CD" w:rsidRDefault="006862CD" w:rsidP="006862CD">
            <w:pPr>
              <w:rPr>
                <w:rFonts w:ascii="Arial" w:hAnsi="Arial" w:cs="Arial"/>
                <w:color w:val="000000"/>
                <w:sz w:val="18"/>
              </w:rPr>
            </w:pPr>
            <w:proofErr w:type="spellStart"/>
            <w:r>
              <w:rPr>
                <w:rFonts w:ascii="Arial" w:hAnsi="Arial" w:cs="Arial"/>
                <w:color w:val="000000"/>
                <w:sz w:val="18"/>
              </w:rPr>
              <w:t>GPs</w:t>
            </w:r>
            <w:proofErr w:type="spellEnd"/>
          </w:p>
        </w:tc>
        <w:tc>
          <w:tcPr>
            <w:tcW w:w="680" w:type="dxa"/>
            <w:tcBorders>
              <w:top w:val="single" w:sz="4" w:space="0" w:color="auto"/>
              <w:left w:val="nil"/>
              <w:right w:val="nil"/>
            </w:tcBorders>
          </w:tcPr>
          <w:p w14:paraId="2BB96C30" w14:textId="646E520E" w:rsidR="006862CD" w:rsidRDefault="006862CD" w:rsidP="006862CD">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03783FB6" w14:textId="6947A640" w:rsidR="006862CD" w:rsidRPr="00AE4022" w:rsidRDefault="00EC7B1C" w:rsidP="006862CD">
            <w:pPr>
              <w:jc w:val="center"/>
              <w:rPr>
                <w:rFonts w:ascii="Arial" w:hAnsi="Arial" w:cs="Arial"/>
                <w:sz w:val="18"/>
                <w:szCs w:val="18"/>
              </w:rPr>
            </w:pPr>
            <w:r>
              <w:rPr>
                <w:rFonts w:ascii="Arial" w:hAnsi="Arial" w:cs="Arial"/>
                <w:sz w:val="18"/>
                <w:szCs w:val="18"/>
              </w:rPr>
              <w:t>0 (0.0)</w:t>
            </w:r>
          </w:p>
        </w:tc>
        <w:tc>
          <w:tcPr>
            <w:tcW w:w="1277" w:type="dxa"/>
            <w:tcBorders>
              <w:top w:val="single" w:sz="4" w:space="0" w:color="auto"/>
              <w:left w:val="nil"/>
              <w:right w:val="nil"/>
            </w:tcBorders>
            <w:shd w:val="clear" w:color="auto" w:fill="auto"/>
          </w:tcPr>
          <w:p w14:paraId="3730ED87" w14:textId="5C6748C4" w:rsidR="006862CD" w:rsidRPr="00AE4022" w:rsidRDefault="00EC7B1C" w:rsidP="006862CD">
            <w:pPr>
              <w:jc w:val="center"/>
              <w:rPr>
                <w:rFonts w:ascii="Arial" w:hAnsi="Arial" w:cs="Arial"/>
                <w:sz w:val="18"/>
                <w:szCs w:val="18"/>
              </w:rPr>
            </w:pPr>
            <w:r>
              <w:rPr>
                <w:rFonts w:ascii="Arial" w:hAnsi="Arial" w:cs="Arial"/>
                <w:sz w:val="18"/>
                <w:szCs w:val="18"/>
              </w:rPr>
              <w:t>1 (1.4)</w:t>
            </w:r>
          </w:p>
        </w:tc>
        <w:tc>
          <w:tcPr>
            <w:tcW w:w="1276" w:type="dxa"/>
            <w:tcBorders>
              <w:top w:val="single" w:sz="4" w:space="0" w:color="auto"/>
              <w:left w:val="nil"/>
              <w:right w:val="nil"/>
            </w:tcBorders>
          </w:tcPr>
          <w:p w14:paraId="6B1527A9" w14:textId="16889264" w:rsidR="006862CD" w:rsidRPr="00AE4022" w:rsidRDefault="00EC7B1C" w:rsidP="006862CD">
            <w:pPr>
              <w:jc w:val="center"/>
              <w:rPr>
                <w:rFonts w:ascii="Arial" w:hAnsi="Arial" w:cs="Arial"/>
                <w:sz w:val="18"/>
                <w:szCs w:val="18"/>
              </w:rPr>
            </w:pPr>
            <w:r>
              <w:rPr>
                <w:rFonts w:ascii="Arial" w:hAnsi="Arial" w:cs="Arial"/>
                <w:sz w:val="18"/>
                <w:szCs w:val="18"/>
              </w:rPr>
              <w:t>6 (8.6)</w:t>
            </w:r>
          </w:p>
        </w:tc>
        <w:tc>
          <w:tcPr>
            <w:tcW w:w="1276" w:type="dxa"/>
            <w:tcBorders>
              <w:top w:val="single" w:sz="4" w:space="0" w:color="auto"/>
              <w:left w:val="nil"/>
              <w:right w:val="nil"/>
            </w:tcBorders>
            <w:shd w:val="clear" w:color="auto" w:fill="auto"/>
          </w:tcPr>
          <w:p w14:paraId="259F7382" w14:textId="4006B9C8" w:rsidR="006862CD" w:rsidRPr="00AE4022" w:rsidRDefault="00EC7B1C" w:rsidP="006862CD">
            <w:pPr>
              <w:jc w:val="center"/>
              <w:rPr>
                <w:rFonts w:ascii="Arial" w:hAnsi="Arial" w:cs="Arial"/>
                <w:sz w:val="18"/>
                <w:szCs w:val="18"/>
              </w:rPr>
            </w:pPr>
            <w:r>
              <w:rPr>
                <w:rFonts w:ascii="Arial" w:hAnsi="Arial" w:cs="Arial"/>
                <w:sz w:val="18"/>
                <w:szCs w:val="18"/>
              </w:rPr>
              <w:t>28 (40.0)</w:t>
            </w:r>
          </w:p>
        </w:tc>
        <w:tc>
          <w:tcPr>
            <w:tcW w:w="1276" w:type="dxa"/>
            <w:tcBorders>
              <w:top w:val="single" w:sz="4" w:space="0" w:color="auto"/>
              <w:left w:val="nil"/>
              <w:right w:val="nil"/>
            </w:tcBorders>
          </w:tcPr>
          <w:p w14:paraId="711F1877" w14:textId="4E7E6948" w:rsidR="006862CD" w:rsidRPr="00AE4022" w:rsidRDefault="00EC7B1C" w:rsidP="006862CD">
            <w:pPr>
              <w:jc w:val="center"/>
              <w:rPr>
                <w:rFonts w:ascii="Arial" w:hAnsi="Arial" w:cs="Arial"/>
                <w:sz w:val="18"/>
                <w:szCs w:val="18"/>
              </w:rPr>
            </w:pPr>
            <w:r>
              <w:rPr>
                <w:rFonts w:ascii="Arial" w:hAnsi="Arial" w:cs="Arial"/>
                <w:sz w:val="18"/>
                <w:szCs w:val="18"/>
              </w:rPr>
              <w:t>35 (50.0)</w:t>
            </w:r>
          </w:p>
        </w:tc>
        <w:tc>
          <w:tcPr>
            <w:tcW w:w="1276" w:type="dxa"/>
            <w:tcBorders>
              <w:top w:val="single" w:sz="4" w:space="0" w:color="auto"/>
              <w:left w:val="nil"/>
              <w:right w:val="nil"/>
            </w:tcBorders>
          </w:tcPr>
          <w:p w14:paraId="50FA900E" w14:textId="6B36DA75" w:rsidR="006862CD" w:rsidRPr="00031F6B" w:rsidRDefault="006862CD" w:rsidP="006862CD">
            <w:pPr>
              <w:jc w:val="center"/>
              <w:rPr>
                <w:rFonts w:ascii="Arial" w:hAnsi="Arial" w:cs="Arial"/>
                <w:sz w:val="18"/>
                <w:szCs w:val="18"/>
              </w:rPr>
            </w:pPr>
            <w:r w:rsidRPr="00031F6B">
              <w:rPr>
                <w:rFonts w:ascii="Arial" w:hAnsi="Arial" w:cs="Arial"/>
                <w:sz w:val="18"/>
                <w:szCs w:val="18"/>
              </w:rPr>
              <w:t>.314</w:t>
            </w:r>
          </w:p>
        </w:tc>
      </w:tr>
      <w:tr w:rsidR="006862CD" w:rsidRPr="00AE4022" w14:paraId="08F07221" w14:textId="77777777" w:rsidTr="006862CD">
        <w:trPr>
          <w:trHeight w:val="340"/>
        </w:trPr>
        <w:tc>
          <w:tcPr>
            <w:tcW w:w="2721" w:type="dxa"/>
            <w:tcBorders>
              <w:left w:val="nil"/>
              <w:bottom w:val="single" w:sz="4" w:space="0" w:color="auto"/>
              <w:right w:val="nil"/>
            </w:tcBorders>
          </w:tcPr>
          <w:p w14:paraId="388571CA" w14:textId="77777777" w:rsidR="006862CD" w:rsidRPr="00AE4022" w:rsidRDefault="006862CD" w:rsidP="006862CD">
            <w:pPr>
              <w:spacing w:after="0" w:line="240" w:lineRule="auto"/>
              <w:rPr>
                <w:rFonts w:ascii="Arial" w:hAnsi="Arial" w:cs="Arial"/>
                <w:bCs/>
                <w:sz w:val="18"/>
                <w:szCs w:val="18"/>
              </w:rPr>
            </w:pPr>
          </w:p>
        </w:tc>
        <w:tc>
          <w:tcPr>
            <w:tcW w:w="1474" w:type="dxa"/>
            <w:tcBorders>
              <w:left w:val="nil"/>
              <w:bottom w:val="single" w:sz="4" w:space="0" w:color="auto"/>
              <w:right w:val="nil"/>
            </w:tcBorders>
          </w:tcPr>
          <w:p w14:paraId="726B21F4" w14:textId="77777777" w:rsidR="006862CD" w:rsidRDefault="006862CD" w:rsidP="006862CD">
            <w:pPr>
              <w:rPr>
                <w:rFonts w:ascii="Arial" w:hAnsi="Arial" w:cs="Arial"/>
                <w:color w:val="000000"/>
                <w:sz w:val="18"/>
              </w:rPr>
            </w:pPr>
          </w:p>
        </w:tc>
        <w:tc>
          <w:tcPr>
            <w:tcW w:w="680" w:type="dxa"/>
            <w:tcBorders>
              <w:left w:val="nil"/>
              <w:bottom w:val="single" w:sz="4" w:space="0" w:color="auto"/>
              <w:right w:val="nil"/>
            </w:tcBorders>
          </w:tcPr>
          <w:p w14:paraId="13028A19" w14:textId="230E9DA2" w:rsidR="006862CD" w:rsidRDefault="006862CD" w:rsidP="006862CD">
            <w:pPr>
              <w:jc w:val="center"/>
              <w:rPr>
                <w:rFonts w:ascii="Arial" w:hAnsi="Arial" w:cs="Arial"/>
                <w:color w:val="000000"/>
                <w:sz w:val="18"/>
              </w:rPr>
            </w:pPr>
            <w:r>
              <w:rPr>
                <w:rFonts w:ascii="Arial" w:hAnsi="Arial" w:cs="Arial"/>
                <w:color w:val="000000"/>
                <w:sz w:val="18"/>
              </w:rPr>
              <w:t>NT</w:t>
            </w:r>
          </w:p>
        </w:tc>
        <w:tc>
          <w:tcPr>
            <w:tcW w:w="1277" w:type="dxa"/>
            <w:tcBorders>
              <w:left w:val="nil"/>
              <w:bottom w:val="single" w:sz="4" w:space="0" w:color="auto"/>
              <w:right w:val="nil"/>
            </w:tcBorders>
          </w:tcPr>
          <w:p w14:paraId="6378AFAE" w14:textId="2676F76D" w:rsidR="006862CD" w:rsidRPr="00AE4022" w:rsidRDefault="00EC7B1C" w:rsidP="006862CD">
            <w:pPr>
              <w:jc w:val="center"/>
              <w:rPr>
                <w:rFonts w:ascii="Arial" w:hAnsi="Arial" w:cs="Arial"/>
                <w:sz w:val="18"/>
                <w:szCs w:val="18"/>
              </w:rPr>
            </w:pPr>
            <w:r>
              <w:rPr>
                <w:rFonts w:ascii="Arial" w:hAnsi="Arial" w:cs="Arial"/>
                <w:sz w:val="18"/>
                <w:szCs w:val="18"/>
              </w:rPr>
              <w:t>2 (1.4)</w:t>
            </w:r>
          </w:p>
        </w:tc>
        <w:tc>
          <w:tcPr>
            <w:tcW w:w="1277" w:type="dxa"/>
            <w:tcBorders>
              <w:left w:val="nil"/>
              <w:bottom w:val="single" w:sz="4" w:space="0" w:color="auto"/>
              <w:right w:val="nil"/>
            </w:tcBorders>
            <w:shd w:val="clear" w:color="auto" w:fill="auto"/>
          </w:tcPr>
          <w:p w14:paraId="27F894CF" w14:textId="63561450" w:rsidR="006862CD" w:rsidRPr="00AE4022" w:rsidRDefault="00EC7B1C" w:rsidP="006862CD">
            <w:pPr>
              <w:jc w:val="center"/>
              <w:rPr>
                <w:rFonts w:ascii="Arial" w:hAnsi="Arial" w:cs="Arial"/>
                <w:sz w:val="18"/>
                <w:szCs w:val="18"/>
              </w:rPr>
            </w:pPr>
            <w:r>
              <w:rPr>
                <w:rFonts w:ascii="Arial" w:hAnsi="Arial" w:cs="Arial"/>
                <w:sz w:val="18"/>
                <w:szCs w:val="18"/>
              </w:rPr>
              <w:t>1 (0.7)</w:t>
            </w:r>
          </w:p>
        </w:tc>
        <w:tc>
          <w:tcPr>
            <w:tcW w:w="1276" w:type="dxa"/>
            <w:tcBorders>
              <w:left w:val="nil"/>
              <w:bottom w:val="single" w:sz="4" w:space="0" w:color="auto"/>
              <w:right w:val="nil"/>
            </w:tcBorders>
          </w:tcPr>
          <w:p w14:paraId="06718093" w14:textId="7C75B1C4" w:rsidR="006862CD" w:rsidRPr="00AE4022" w:rsidRDefault="00EC7B1C" w:rsidP="006862CD">
            <w:pPr>
              <w:jc w:val="center"/>
              <w:rPr>
                <w:rFonts w:ascii="Arial" w:hAnsi="Arial" w:cs="Arial"/>
                <w:sz w:val="18"/>
                <w:szCs w:val="18"/>
              </w:rPr>
            </w:pPr>
            <w:r>
              <w:rPr>
                <w:rFonts w:ascii="Arial" w:hAnsi="Arial" w:cs="Arial"/>
                <w:sz w:val="18"/>
                <w:szCs w:val="18"/>
              </w:rPr>
              <w:t>16 (11.6)</w:t>
            </w:r>
          </w:p>
        </w:tc>
        <w:tc>
          <w:tcPr>
            <w:tcW w:w="1276" w:type="dxa"/>
            <w:tcBorders>
              <w:left w:val="nil"/>
              <w:bottom w:val="single" w:sz="4" w:space="0" w:color="auto"/>
              <w:right w:val="nil"/>
            </w:tcBorders>
            <w:shd w:val="clear" w:color="auto" w:fill="auto"/>
          </w:tcPr>
          <w:p w14:paraId="4B5E43CB" w14:textId="22D04C09" w:rsidR="006862CD" w:rsidRPr="00AE4022" w:rsidRDefault="00EC7B1C" w:rsidP="006862CD">
            <w:pPr>
              <w:jc w:val="center"/>
              <w:rPr>
                <w:rFonts w:ascii="Arial" w:hAnsi="Arial" w:cs="Arial"/>
                <w:sz w:val="18"/>
                <w:szCs w:val="18"/>
              </w:rPr>
            </w:pPr>
            <w:r>
              <w:rPr>
                <w:rFonts w:ascii="Arial" w:hAnsi="Arial" w:cs="Arial"/>
                <w:sz w:val="18"/>
                <w:szCs w:val="18"/>
              </w:rPr>
              <w:t>59 (42.8)</w:t>
            </w:r>
          </w:p>
        </w:tc>
        <w:tc>
          <w:tcPr>
            <w:tcW w:w="1276" w:type="dxa"/>
            <w:tcBorders>
              <w:left w:val="nil"/>
              <w:bottom w:val="single" w:sz="4" w:space="0" w:color="auto"/>
              <w:right w:val="nil"/>
            </w:tcBorders>
          </w:tcPr>
          <w:p w14:paraId="7A5BAC04" w14:textId="3CC62E80" w:rsidR="006862CD" w:rsidRPr="00AE4022" w:rsidRDefault="00EC7B1C" w:rsidP="006862CD">
            <w:pPr>
              <w:jc w:val="center"/>
              <w:rPr>
                <w:rFonts w:ascii="Arial" w:hAnsi="Arial" w:cs="Arial"/>
                <w:sz w:val="18"/>
                <w:szCs w:val="18"/>
              </w:rPr>
            </w:pPr>
            <w:r>
              <w:rPr>
                <w:rFonts w:ascii="Arial" w:hAnsi="Arial" w:cs="Arial"/>
                <w:sz w:val="18"/>
                <w:szCs w:val="18"/>
              </w:rPr>
              <w:t>60 (43.5)</w:t>
            </w:r>
          </w:p>
        </w:tc>
        <w:tc>
          <w:tcPr>
            <w:tcW w:w="1276" w:type="dxa"/>
            <w:tcBorders>
              <w:left w:val="nil"/>
              <w:bottom w:val="single" w:sz="4" w:space="0" w:color="auto"/>
              <w:right w:val="nil"/>
            </w:tcBorders>
          </w:tcPr>
          <w:p w14:paraId="29E31D86" w14:textId="77777777" w:rsidR="006862CD" w:rsidRPr="00031F6B" w:rsidRDefault="006862CD" w:rsidP="006862CD">
            <w:pPr>
              <w:jc w:val="center"/>
              <w:rPr>
                <w:rFonts w:ascii="Arial" w:hAnsi="Arial" w:cs="Arial"/>
                <w:sz w:val="18"/>
                <w:szCs w:val="18"/>
              </w:rPr>
            </w:pPr>
          </w:p>
        </w:tc>
      </w:tr>
      <w:tr w:rsidR="006862CD" w:rsidRPr="00AE4022" w14:paraId="5F3282C2" w14:textId="77777777" w:rsidTr="004D032E">
        <w:trPr>
          <w:trHeight w:val="340"/>
        </w:trPr>
        <w:tc>
          <w:tcPr>
            <w:tcW w:w="2721" w:type="dxa"/>
            <w:vMerge w:val="restart"/>
            <w:tcBorders>
              <w:top w:val="single" w:sz="4" w:space="0" w:color="auto"/>
              <w:left w:val="nil"/>
              <w:right w:val="nil"/>
            </w:tcBorders>
            <w:hideMark/>
          </w:tcPr>
          <w:p w14:paraId="3B5E2A5E" w14:textId="77777777" w:rsidR="006862CD" w:rsidRPr="00AE4022" w:rsidRDefault="006862CD" w:rsidP="006862CD">
            <w:pPr>
              <w:spacing w:after="0" w:line="240" w:lineRule="auto"/>
              <w:rPr>
                <w:rFonts w:ascii="Arial" w:hAnsi="Arial" w:cs="Arial"/>
                <w:bCs/>
                <w:sz w:val="18"/>
                <w:szCs w:val="18"/>
                <w:lang w:val="en-US"/>
              </w:rPr>
            </w:pPr>
            <w:r w:rsidRPr="00AE4022">
              <w:rPr>
                <w:rFonts w:ascii="Arial" w:hAnsi="Arial" w:cs="Arial"/>
                <w:bCs/>
                <w:sz w:val="18"/>
                <w:szCs w:val="18"/>
                <w:lang w:val="en-US"/>
              </w:rPr>
              <w:t>Life expectancy</w:t>
            </w:r>
          </w:p>
        </w:tc>
        <w:tc>
          <w:tcPr>
            <w:tcW w:w="1474" w:type="dxa"/>
            <w:tcBorders>
              <w:top w:val="single" w:sz="4" w:space="0" w:color="auto"/>
              <w:left w:val="nil"/>
              <w:right w:val="nil"/>
            </w:tcBorders>
          </w:tcPr>
          <w:p w14:paraId="6C603D25" w14:textId="1C1F628E" w:rsidR="006862CD" w:rsidRDefault="006862CD" w:rsidP="006862CD">
            <w:pPr>
              <w:rPr>
                <w:rFonts w:ascii="Arial" w:hAnsi="Arial" w:cs="Arial"/>
                <w:color w:val="000000"/>
                <w:sz w:val="18"/>
              </w:rPr>
            </w:pPr>
            <w:proofErr w:type="spellStart"/>
            <w:r>
              <w:rPr>
                <w:rFonts w:ascii="Arial" w:hAnsi="Arial" w:cs="Arial"/>
                <w:color w:val="000000"/>
                <w:sz w:val="18"/>
              </w:rPr>
              <w:t>Pulmonologists</w:t>
            </w:r>
            <w:proofErr w:type="spellEnd"/>
          </w:p>
        </w:tc>
        <w:tc>
          <w:tcPr>
            <w:tcW w:w="680" w:type="dxa"/>
            <w:tcBorders>
              <w:top w:val="single" w:sz="4" w:space="0" w:color="auto"/>
              <w:left w:val="nil"/>
              <w:right w:val="nil"/>
            </w:tcBorders>
          </w:tcPr>
          <w:p w14:paraId="268C34B0" w14:textId="1811E1F6" w:rsidR="006862CD" w:rsidRPr="006E2CA4" w:rsidRDefault="006862CD" w:rsidP="006862CD">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6BCE03ED" w14:textId="142D5435" w:rsidR="006862CD" w:rsidRPr="00AE4022" w:rsidRDefault="00AB0B53" w:rsidP="006862CD">
            <w:pPr>
              <w:jc w:val="center"/>
              <w:rPr>
                <w:rFonts w:ascii="Arial" w:hAnsi="Arial" w:cs="Arial"/>
                <w:sz w:val="18"/>
                <w:szCs w:val="18"/>
              </w:rPr>
            </w:pPr>
            <w:r>
              <w:rPr>
                <w:rFonts w:ascii="Arial" w:hAnsi="Arial" w:cs="Arial"/>
                <w:color w:val="000000"/>
                <w:sz w:val="18"/>
              </w:rPr>
              <w:t>0 (0.0)</w:t>
            </w:r>
          </w:p>
        </w:tc>
        <w:tc>
          <w:tcPr>
            <w:tcW w:w="1277" w:type="dxa"/>
            <w:tcBorders>
              <w:top w:val="single" w:sz="4" w:space="0" w:color="auto"/>
              <w:left w:val="nil"/>
              <w:right w:val="nil"/>
            </w:tcBorders>
            <w:shd w:val="clear" w:color="auto" w:fill="auto"/>
          </w:tcPr>
          <w:p w14:paraId="59797995" w14:textId="7BDD5D28" w:rsidR="006862CD" w:rsidRPr="00AE4022" w:rsidRDefault="00AB0B53" w:rsidP="006862CD">
            <w:pPr>
              <w:jc w:val="center"/>
              <w:rPr>
                <w:rFonts w:ascii="Arial" w:hAnsi="Arial" w:cs="Arial"/>
                <w:sz w:val="18"/>
                <w:szCs w:val="18"/>
              </w:rPr>
            </w:pPr>
            <w:r>
              <w:rPr>
                <w:rFonts w:ascii="Arial" w:hAnsi="Arial" w:cs="Arial"/>
                <w:sz w:val="18"/>
                <w:szCs w:val="18"/>
              </w:rPr>
              <w:t>5 (14.3)</w:t>
            </w:r>
          </w:p>
        </w:tc>
        <w:tc>
          <w:tcPr>
            <w:tcW w:w="1276" w:type="dxa"/>
            <w:tcBorders>
              <w:top w:val="single" w:sz="4" w:space="0" w:color="auto"/>
              <w:left w:val="nil"/>
              <w:right w:val="nil"/>
            </w:tcBorders>
          </w:tcPr>
          <w:p w14:paraId="243A24EB" w14:textId="4791139F" w:rsidR="006862CD" w:rsidRPr="00AE4022" w:rsidRDefault="00AB0B53" w:rsidP="006862CD">
            <w:pPr>
              <w:jc w:val="center"/>
              <w:rPr>
                <w:rFonts w:ascii="Arial" w:hAnsi="Arial" w:cs="Arial"/>
                <w:sz w:val="18"/>
                <w:szCs w:val="18"/>
              </w:rPr>
            </w:pPr>
            <w:r>
              <w:rPr>
                <w:rFonts w:ascii="Arial" w:hAnsi="Arial" w:cs="Arial"/>
                <w:sz w:val="18"/>
                <w:szCs w:val="18"/>
              </w:rPr>
              <w:t>11 (31.4)</w:t>
            </w:r>
          </w:p>
        </w:tc>
        <w:tc>
          <w:tcPr>
            <w:tcW w:w="1276" w:type="dxa"/>
            <w:tcBorders>
              <w:top w:val="single" w:sz="4" w:space="0" w:color="auto"/>
              <w:left w:val="nil"/>
              <w:right w:val="nil"/>
            </w:tcBorders>
            <w:shd w:val="clear" w:color="auto" w:fill="auto"/>
          </w:tcPr>
          <w:p w14:paraId="65A71267" w14:textId="7287649B" w:rsidR="006862CD" w:rsidRPr="00AE4022" w:rsidRDefault="00AB0B53" w:rsidP="006862CD">
            <w:pPr>
              <w:jc w:val="center"/>
              <w:rPr>
                <w:rFonts w:ascii="Arial" w:hAnsi="Arial" w:cs="Arial"/>
                <w:sz w:val="18"/>
                <w:szCs w:val="18"/>
              </w:rPr>
            </w:pPr>
            <w:r>
              <w:rPr>
                <w:rFonts w:ascii="Arial" w:hAnsi="Arial" w:cs="Arial"/>
                <w:sz w:val="18"/>
                <w:szCs w:val="18"/>
              </w:rPr>
              <w:t>13 (37.1)</w:t>
            </w:r>
          </w:p>
        </w:tc>
        <w:tc>
          <w:tcPr>
            <w:tcW w:w="1276" w:type="dxa"/>
            <w:tcBorders>
              <w:top w:val="single" w:sz="4" w:space="0" w:color="auto"/>
              <w:left w:val="nil"/>
              <w:right w:val="nil"/>
            </w:tcBorders>
          </w:tcPr>
          <w:p w14:paraId="5579DAC0" w14:textId="186DA846" w:rsidR="006862CD" w:rsidRPr="00AE4022" w:rsidRDefault="00AB0B53" w:rsidP="006862CD">
            <w:pPr>
              <w:jc w:val="center"/>
              <w:rPr>
                <w:rFonts w:ascii="Arial" w:hAnsi="Arial" w:cs="Arial"/>
                <w:sz w:val="18"/>
                <w:szCs w:val="18"/>
              </w:rPr>
            </w:pPr>
            <w:r>
              <w:rPr>
                <w:rFonts w:ascii="Arial" w:hAnsi="Arial" w:cs="Arial"/>
                <w:sz w:val="18"/>
                <w:szCs w:val="18"/>
              </w:rPr>
              <w:t>6 (17.1)</w:t>
            </w:r>
          </w:p>
        </w:tc>
        <w:tc>
          <w:tcPr>
            <w:tcW w:w="1276" w:type="dxa"/>
            <w:tcBorders>
              <w:top w:val="single" w:sz="4" w:space="0" w:color="auto"/>
              <w:left w:val="nil"/>
              <w:right w:val="nil"/>
            </w:tcBorders>
          </w:tcPr>
          <w:p w14:paraId="3EC9CFB7" w14:textId="2CD55EDF" w:rsidR="006862CD" w:rsidRPr="00031F6B" w:rsidRDefault="006862CD" w:rsidP="006862CD">
            <w:pPr>
              <w:jc w:val="center"/>
              <w:rPr>
                <w:rFonts w:ascii="Arial" w:hAnsi="Arial" w:cs="Arial"/>
                <w:sz w:val="18"/>
                <w:szCs w:val="18"/>
              </w:rPr>
            </w:pPr>
            <w:r>
              <w:rPr>
                <w:rFonts w:ascii="Arial" w:hAnsi="Arial" w:cs="Arial"/>
                <w:sz w:val="18"/>
                <w:szCs w:val="18"/>
              </w:rPr>
              <w:t>.780</w:t>
            </w:r>
          </w:p>
        </w:tc>
      </w:tr>
      <w:tr w:rsidR="006862CD" w:rsidRPr="00AE4022" w14:paraId="2C4A2F74" w14:textId="77777777" w:rsidTr="004D032E">
        <w:trPr>
          <w:trHeight w:val="340"/>
        </w:trPr>
        <w:tc>
          <w:tcPr>
            <w:tcW w:w="2721" w:type="dxa"/>
            <w:vMerge/>
            <w:tcBorders>
              <w:left w:val="nil"/>
              <w:bottom w:val="nil"/>
              <w:right w:val="nil"/>
            </w:tcBorders>
          </w:tcPr>
          <w:p w14:paraId="2FCF402B" w14:textId="77777777" w:rsidR="006862CD" w:rsidRPr="00AE4022" w:rsidRDefault="006862CD" w:rsidP="006862CD">
            <w:pPr>
              <w:spacing w:after="0" w:line="240" w:lineRule="auto"/>
              <w:rPr>
                <w:rFonts w:ascii="Arial" w:hAnsi="Arial" w:cs="Arial"/>
                <w:bCs/>
                <w:sz w:val="18"/>
                <w:szCs w:val="18"/>
                <w:lang w:val="en-US"/>
              </w:rPr>
            </w:pPr>
          </w:p>
        </w:tc>
        <w:tc>
          <w:tcPr>
            <w:tcW w:w="1474" w:type="dxa"/>
            <w:tcBorders>
              <w:left w:val="nil"/>
              <w:bottom w:val="single" w:sz="4" w:space="0" w:color="auto"/>
              <w:right w:val="nil"/>
            </w:tcBorders>
          </w:tcPr>
          <w:p w14:paraId="59988A33" w14:textId="77777777" w:rsidR="006862CD" w:rsidRDefault="006862CD" w:rsidP="006862CD">
            <w:pPr>
              <w:rPr>
                <w:rFonts w:ascii="Arial" w:hAnsi="Arial" w:cs="Arial"/>
                <w:color w:val="000000"/>
                <w:sz w:val="18"/>
              </w:rPr>
            </w:pPr>
          </w:p>
        </w:tc>
        <w:tc>
          <w:tcPr>
            <w:tcW w:w="680" w:type="dxa"/>
            <w:tcBorders>
              <w:top w:val="nil"/>
              <w:left w:val="nil"/>
              <w:bottom w:val="single" w:sz="4" w:space="0" w:color="auto"/>
              <w:right w:val="nil"/>
            </w:tcBorders>
          </w:tcPr>
          <w:p w14:paraId="3CDD767B" w14:textId="5404F77B" w:rsidR="006862CD" w:rsidRPr="006E2CA4" w:rsidRDefault="006862CD" w:rsidP="006862CD">
            <w:pPr>
              <w:jc w:val="center"/>
              <w:rPr>
                <w:rFonts w:ascii="Arial" w:hAnsi="Arial" w:cs="Arial"/>
                <w:color w:val="000000"/>
                <w:sz w:val="18"/>
              </w:rPr>
            </w:pPr>
            <w:r>
              <w:rPr>
                <w:rFonts w:ascii="Arial" w:hAnsi="Arial" w:cs="Arial"/>
                <w:color w:val="000000"/>
                <w:sz w:val="18"/>
              </w:rPr>
              <w:t>NT</w:t>
            </w:r>
          </w:p>
        </w:tc>
        <w:tc>
          <w:tcPr>
            <w:tcW w:w="1277" w:type="dxa"/>
            <w:tcBorders>
              <w:top w:val="nil"/>
              <w:left w:val="nil"/>
              <w:bottom w:val="single" w:sz="4" w:space="0" w:color="auto"/>
              <w:right w:val="nil"/>
            </w:tcBorders>
          </w:tcPr>
          <w:p w14:paraId="171723C1" w14:textId="42B0CB22" w:rsidR="006862CD" w:rsidRPr="00AE4022" w:rsidRDefault="00AB0B53" w:rsidP="006862CD">
            <w:pPr>
              <w:jc w:val="center"/>
              <w:rPr>
                <w:rFonts w:ascii="Arial" w:hAnsi="Arial" w:cs="Arial"/>
                <w:sz w:val="18"/>
                <w:szCs w:val="18"/>
              </w:rPr>
            </w:pPr>
            <w:r>
              <w:rPr>
                <w:rFonts w:ascii="Arial" w:hAnsi="Arial" w:cs="Arial"/>
                <w:color w:val="000000"/>
                <w:sz w:val="18"/>
              </w:rPr>
              <w:t>0 (0.0)</w:t>
            </w:r>
          </w:p>
        </w:tc>
        <w:tc>
          <w:tcPr>
            <w:tcW w:w="1277" w:type="dxa"/>
            <w:tcBorders>
              <w:top w:val="nil"/>
              <w:left w:val="nil"/>
              <w:bottom w:val="single" w:sz="4" w:space="0" w:color="auto"/>
              <w:right w:val="nil"/>
            </w:tcBorders>
            <w:shd w:val="clear" w:color="auto" w:fill="auto"/>
          </w:tcPr>
          <w:p w14:paraId="6DC35922" w14:textId="0C1465EC" w:rsidR="006862CD" w:rsidRPr="00AE4022" w:rsidRDefault="00AB0B53" w:rsidP="006862CD">
            <w:pPr>
              <w:jc w:val="center"/>
              <w:rPr>
                <w:rFonts w:ascii="Arial" w:hAnsi="Arial" w:cs="Arial"/>
                <w:sz w:val="18"/>
                <w:szCs w:val="18"/>
              </w:rPr>
            </w:pPr>
            <w:r>
              <w:rPr>
                <w:rFonts w:ascii="Arial" w:hAnsi="Arial" w:cs="Arial"/>
                <w:sz w:val="18"/>
                <w:szCs w:val="18"/>
              </w:rPr>
              <w:t>7 (10.1)</w:t>
            </w:r>
          </w:p>
        </w:tc>
        <w:tc>
          <w:tcPr>
            <w:tcW w:w="1276" w:type="dxa"/>
            <w:tcBorders>
              <w:top w:val="nil"/>
              <w:left w:val="nil"/>
              <w:bottom w:val="single" w:sz="4" w:space="0" w:color="auto"/>
              <w:right w:val="nil"/>
            </w:tcBorders>
          </w:tcPr>
          <w:p w14:paraId="7A3F6C21" w14:textId="3583E31E" w:rsidR="006862CD" w:rsidRPr="00AE4022" w:rsidRDefault="00AB0B53" w:rsidP="006862CD">
            <w:pPr>
              <w:jc w:val="center"/>
              <w:rPr>
                <w:rFonts w:ascii="Arial" w:hAnsi="Arial" w:cs="Arial"/>
                <w:sz w:val="18"/>
                <w:szCs w:val="18"/>
              </w:rPr>
            </w:pPr>
            <w:r>
              <w:rPr>
                <w:rFonts w:ascii="Arial" w:hAnsi="Arial" w:cs="Arial"/>
                <w:sz w:val="18"/>
                <w:szCs w:val="18"/>
              </w:rPr>
              <w:t>29 (42.0)</w:t>
            </w:r>
          </w:p>
        </w:tc>
        <w:tc>
          <w:tcPr>
            <w:tcW w:w="1276" w:type="dxa"/>
            <w:tcBorders>
              <w:top w:val="nil"/>
              <w:left w:val="nil"/>
              <w:bottom w:val="single" w:sz="4" w:space="0" w:color="auto"/>
              <w:right w:val="nil"/>
            </w:tcBorders>
            <w:shd w:val="clear" w:color="auto" w:fill="auto"/>
          </w:tcPr>
          <w:p w14:paraId="6E2414B6" w14:textId="209F23E1" w:rsidR="006862CD" w:rsidRPr="00AE4022" w:rsidRDefault="00AB0B53" w:rsidP="006862CD">
            <w:pPr>
              <w:jc w:val="center"/>
              <w:rPr>
                <w:rFonts w:ascii="Arial" w:hAnsi="Arial" w:cs="Arial"/>
                <w:sz w:val="18"/>
                <w:szCs w:val="18"/>
              </w:rPr>
            </w:pPr>
            <w:r>
              <w:rPr>
                <w:rFonts w:ascii="Arial" w:hAnsi="Arial" w:cs="Arial"/>
                <w:sz w:val="18"/>
                <w:szCs w:val="18"/>
              </w:rPr>
              <w:t>22 (31.9)</w:t>
            </w:r>
          </w:p>
        </w:tc>
        <w:tc>
          <w:tcPr>
            <w:tcW w:w="1276" w:type="dxa"/>
            <w:tcBorders>
              <w:top w:val="nil"/>
              <w:left w:val="nil"/>
              <w:bottom w:val="single" w:sz="4" w:space="0" w:color="auto"/>
              <w:right w:val="nil"/>
            </w:tcBorders>
          </w:tcPr>
          <w:p w14:paraId="793B8B84" w14:textId="7F103571" w:rsidR="006862CD" w:rsidRPr="00AE4022" w:rsidRDefault="00AB0B53" w:rsidP="006862CD">
            <w:pPr>
              <w:jc w:val="center"/>
              <w:rPr>
                <w:rFonts w:ascii="Arial" w:hAnsi="Arial" w:cs="Arial"/>
                <w:sz w:val="18"/>
                <w:szCs w:val="18"/>
              </w:rPr>
            </w:pPr>
            <w:r>
              <w:rPr>
                <w:rFonts w:ascii="Arial" w:hAnsi="Arial" w:cs="Arial"/>
                <w:sz w:val="18"/>
                <w:szCs w:val="18"/>
              </w:rPr>
              <w:t>11 (15.9)</w:t>
            </w:r>
          </w:p>
        </w:tc>
        <w:tc>
          <w:tcPr>
            <w:tcW w:w="1276" w:type="dxa"/>
            <w:tcBorders>
              <w:top w:val="nil"/>
              <w:left w:val="nil"/>
              <w:bottom w:val="single" w:sz="4" w:space="0" w:color="auto"/>
              <w:right w:val="nil"/>
            </w:tcBorders>
          </w:tcPr>
          <w:p w14:paraId="7C643B77" w14:textId="77777777" w:rsidR="006862CD" w:rsidRPr="00031F6B" w:rsidRDefault="006862CD" w:rsidP="006862CD">
            <w:pPr>
              <w:jc w:val="center"/>
              <w:rPr>
                <w:rFonts w:ascii="Arial" w:hAnsi="Arial" w:cs="Arial"/>
                <w:sz w:val="18"/>
                <w:szCs w:val="18"/>
              </w:rPr>
            </w:pPr>
          </w:p>
        </w:tc>
      </w:tr>
      <w:tr w:rsidR="006862CD" w:rsidRPr="00AE4022" w14:paraId="2AAD79D6" w14:textId="77777777" w:rsidTr="004D032E">
        <w:trPr>
          <w:trHeight w:val="340"/>
        </w:trPr>
        <w:tc>
          <w:tcPr>
            <w:tcW w:w="2721" w:type="dxa"/>
            <w:tcBorders>
              <w:left w:val="nil"/>
              <w:right w:val="nil"/>
            </w:tcBorders>
          </w:tcPr>
          <w:p w14:paraId="0AA03A93" w14:textId="77777777" w:rsidR="006862CD" w:rsidRPr="00AE4022" w:rsidRDefault="006862CD" w:rsidP="006862CD">
            <w:pPr>
              <w:spacing w:after="0" w:line="240" w:lineRule="auto"/>
              <w:rPr>
                <w:rFonts w:ascii="Arial" w:hAnsi="Arial" w:cs="Arial"/>
                <w:bCs/>
                <w:sz w:val="18"/>
                <w:szCs w:val="18"/>
                <w:lang w:val="en-US"/>
              </w:rPr>
            </w:pPr>
          </w:p>
        </w:tc>
        <w:tc>
          <w:tcPr>
            <w:tcW w:w="1474" w:type="dxa"/>
            <w:tcBorders>
              <w:top w:val="single" w:sz="4" w:space="0" w:color="auto"/>
              <w:left w:val="nil"/>
              <w:right w:val="nil"/>
            </w:tcBorders>
          </w:tcPr>
          <w:p w14:paraId="3FF3C935" w14:textId="63255043" w:rsidR="006862CD" w:rsidRDefault="006862CD" w:rsidP="006862CD">
            <w:pPr>
              <w:rPr>
                <w:rFonts w:ascii="Arial" w:hAnsi="Arial" w:cs="Arial"/>
                <w:color w:val="000000"/>
                <w:sz w:val="18"/>
              </w:rPr>
            </w:pPr>
            <w:proofErr w:type="spellStart"/>
            <w:r>
              <w:rPr>
                <w:rFonts w:ascii="Arial" w:hAnsi="Arial" w:cs="Arial"/>
                <w:color w:val="000000"/>
                <w:sz w:val="18"/>
              </w:rPr>
              <w:t>GPs</w:t>
            </w:r>
            <w:proofErr w:type="spellEnd"/>
          </w:p>
        </w:tc>
        <w:tc>
          <w:tcPr>
            <w:tcW w:w="680" w:type="dxa"/>
            <w:tcBorders>
              <w:top w:val="single" w:sz="4" w:space="0" w:color="auto"/>
              <w:left w:val="nil"/>
              <w:right w:val="nil"/>
            </w:tcBorders>
          </w:tcPr>
          <w:p w14:paraId="067ACBC0" w14:textId="57EBF9CB" w:rsidR="006862CD" w:rsidRDefault="006862CD" w:rsidP="006862CD">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2FE741E5" w14:textId="433CBDF6" w:rsidR="006862CD" w:rsidRPr="00AE4022" w:rsidRDefault="00EC7B1C" w:rsidP="006862CD">
            <w:pPr>
              <w:jc w:val="center"/>
              <w:rPr>
                <w:rFonts w:ascii="Arial" w:hAnsi="Arial" w:cs="Arial"/>
                <w:sz w:val="18"/>
                <w:szCs w:val="18"/>
              </w:rPr>
            </w:pPr>
            <w:r>
              <w:rPr>
                <w:rFonts w:ascii="Arial" w:hAnsi="Arial" w:cs="Arial"/>
                <w:sz w:val="18"/>
                <w:szCs w:val="18"/>
              </w:rPr>
              <w:t>3 (4.3)</w:t>
            </w:r>
          </w:p>
        </w:tc>
        <w:tc>
          <w:tcPr>
            <w:tcW w:w="1277" w:type="dxa"/>
            <w:tcBorders>
              <w:top w:val="single" w:sz="4" w:space="0" w:color="auto"/>
              <w:left w:val="nil"/>
              <w:right w:val="nil"/>
            </w:tcBorders>
            <w:shd w:val="clear" w:color="auto" w:fill="auto"/>
          </w:tcPr>
          <w:p w14:paraId="55D7AA0F" w14:textId="42C66D1B" w:rsidR="006862CD" w:rsidRPr="00AE4022" w:rsidRDefault="00EC7B1C" w:rsidP="006862CD">
            <w:pPr>
              <w:jc w:val="center"/>
              <w:rPr>
                <w:rFonts w:ascii="Arial" w:hAnsi="Arial" w:cs="Arial"/>
                <w:sz w:val="18"/>
                <w:szCs w:val="18"/>
              </w:rPr>
            </w:pPr>
            <w:r>
              <w:rPr>
                <w:rFonts w:ascii="Arial" w:hAnsi="Arial" w:cs="Arial"/>
                <w:sz w:val="18"/>
                <w:szCs w:val="18"/>
              </w:rPr>
              <w:t>5 (7.1)</w:t>
            </w:r>
          </w:p>
        </w:tc>
        <w:tc>
          <w:tcPr>
            <w:tcW w:w="1276" w:type="dxa"/>
            <w:tcBorders>
              <w:top w:val="single" w:sz="4" w:space="0" w:color="auto"/>
              <w:left w:val="nil"/>
              <w:right w:val="nil"/>
            </w:tcBorders>
          </w:tcPr>
          <w:p w14:paraId="4DA3E04F" w14:textId="6429FF5A" w:rsidR="006862CD" w:rsidRPr="00AE4022" w:rsidRDefault="00EC7B1C" w:rsidP="006862CD">
            <w:pPr>
              <w:jc w:val="center"/>
              <w:rPr>
                <w:rFonts w:ascii="Arial" w:hAnsi="Arial" w:cs="Arial"/>
                <w:sz w:val="18"/>
                <w:szCs w:val="18"/>
              </w:rPr>
            </w:pPr>
            <w:r>
              <w:rPr>
                <w:rFonts w:ascii="Arial" w:hAnsi="Arial" w:cs="Arial"/>
                <w:sz w:val="18"/>
                <w:szCs w:val="18"/>
              </w:rPr>
              <w:t>16 (22.9)</w:t>
            </w:r>
          </w:p>
        </w:tc>
        <w:tc>
          <w:tcPr>
            <w:tcW w:w="1276" w:type="dxa"/>
            <w:tcBorders>
              <w:top w:val="single" w:sz="4" w:space="0" w:color="auto"/>
              <w:left w:val="nil"/>
              <w:right w:val="nil"/>
            </w:tcBorders>
            <w:shd w:val="clear" w:color="auto" w:fill="auto"/>
          </w:tcPr>
          <w:p w14:paraId="22E10EE4" w14:textId="52CBD1F2" w:rsidR="006862CD" w:rsidRPr="00AE4022" w:rsidRDefault="00EC7B1C" w:rsidP="006862CD">
            <w:pPr>
              <w:jc w:val="center"/>
              <w:rPr>
                <w:rFonts w:ascii="Arial" w:hAnsi="Arial" w:cs="Arial"/>
                <w:sz w:val="18"/>
                <w:szCs w:val="18"/>
              </w:rPr>
            </w:pPr>
            <w:r>
              <w:rPr>
                <w:rFonts w:ascii="Arial" w:hAnsi="Arial" w:cs="Arial"/>
                <w:sz w:val="18"/>
                <w:szCs w:val="18"/>
              </w:rPr>
              <w:t>33 (47.1)</w:t>
            </w:r>
          </w:p>
        </w:tc>
        <w:tc>
          <w:tcPr>
            <w:tcW w:w="1276" w:type="dxa"/>
            <w:tcBorders>
              <w:top w:val="single" w:sz="4" w:space="0" w:color="auto"/>
              <w:left w:val="nil"/>
              <w:right w:val="nil"/>
            </w:tcBorders>
          </w:tcPr>
          <w:p w14:paraId="2F0512A7" w14:textId="0941E555" w:rsidR="006862CD" w:rsidRPr="00AE4022" w:rsidRDefault="00EC7B1C" w:rsidP="006862CD">
            <w:pPr>
              <w:jc w:val="center"/>
              <w:rPr>
                <w:rFonts w:ascii="Arial" w:hAnsi="Arial" w:cs="Arial"/>
                <w:sz w:val="18"/>
                <w:szCs w:val="18"/>
              </w:rPr>
            </w:pPr>
            <w:r>
              <w:rPr>
                <w:rFonts w:ascii="Arial" w:hAnsi="Arial" w:cs="Arial"/>
                <w:sz w:val="18"/>
                <w:szCs w:val="18"/>
              </w:rPr>
              <w:t>13 (18.6)</w:t>
            </w:r>
          </w:p>
        </w:tc>
        <w:tc>
          <w:tcPr>
            <w:tcW w:w="1276" w:type="dxa"/>
            <w:tcBorders>
              <w:top w:val="single" w:sz="4" w:space="0" w:color="auto"/>
              <w:left w:val="nil"/>
              <w:right w:val="nil"/>
            </w:tcBorders>
          </w:tcPr>
          <w:p w14:paraId="70A951A1" w14:textId="4271375E" w:rsidR="006862CD" w:rsidRPr="00031F6B" w:rsidRDefault="006862CD" w:rsidP="006862CD">
            <w:pPr>
              <w:jc w:val="center"/>
              <w:rPr>
                <w:rFonts w:ascii="Arial" w:hAnsi="Arial" w:cs="Arial"/>
                <w:sz w:val="18"/>
                <w:szCs w:val="18"/>
              </w:rPr>
            </w:pPr>
            <w:r>
              <w:rPr>
                <w:rFonts w:ascii="Arial" w:hAnsi="Arial" w:cs="Arial"/>
                <w:sz w:val="18"/>
                <w:szCs w:val="18"/>
              </w:rPr>
              <w:t>.737</w:t>
            </w:r>
          </w:p>
        </w:tc>
      </w:tr>
      <w:tr w:rsidR="006862CD" w:rsidRPr="00AE4022" w14:paraId="71DA7503" w14:textId="77777777" w:rsidTr="006862CD">
        <w:trPr>
          <w:trHeight w:val="340"/>
        </w:trPr>
        <w:tc>
          <w:tcPr>
            <w:tcW w:w="2721" w:type="dxa"/>
            <w:tcBorders>
              <w:left w:val="nil"/>
              <w:bottom w:val="single" w:sz="4" w:space="0" w:color="auto"/>
              <w:right w:val="nil"/>
            </w:tcBorders>
          </w:tcPr>
          <w:p w14:paraId="6082CFA2" w14:textId="77777777" w:rsidR="006862CD" w:rsidRPr="00AE4022" w:rsidRDefault="006862CD" w:rsidP="006862CD">
            <w:pPr>
              <w:spacing w:after="0" w:line="240" w:lineRule="auto"/>
              <w:rPr>
                <w:rFonts w:ascii="Arial" w:hAnsi="Arial" w:cs="Arial"/>
                <w:bCs/>
                <w:sz w:val="18"/>
                <w:szCs w:val="18"/>
                <w:lang w:val="en-US"/>
              </w:rPr>
            </w:pPr>
          </w:p>
        </w:tc>
        <w:tc>
          <w:tcPr>
            <w:tcW w:w="1474" w:type="dxa"/>
            <w:tcBorders>
              <w:left w:val="nil"/>
              <w:bottom w:val="single" w:sz="4" w:space="0" w:color="auto"/>
              <w:right w:val="nil"/>
            </w:tcBorders>
          </w:tcPr>
          <w:p w14:paraId="15646CCB" w14:textId="77777777" w:rsidR="006862CD" w:rsidRDefault="006862CD" w:rsidP="006862CD">
            <w:pPr>
              <w:rPr>
                <w:rFonts w:ascii="Arial" w:hAnsi="Arial" w:cs="Arial"/>
                <w:color w:val="000000"/>
                <w:sz w:val="18"/>
              </w:rPr>
            </w:pPr>
          </w:p>
        </w:tc>
        <w:tc>
          <w:tcPr>
            <w:tcW w:w="680" w:type="dxa"/>
            <w:tcBorders>
              <w:top w:val="nil"/>
              <w:left w:val="nil"/>
              <w:bottom w:val="single" w:sz="4" w:space="0" w:color="auto"/>
              <w:right w:val="nil"/>
            </w:tcBorders>
          </w:tcPr>
          <w:p w14:paraId="48AE73A6" w14:textId="12DAB33F" w:rsidR="006862CD" w:rsidRDefault="006862CD" w:rsidP="006862CD">
            <w:pPr>
              <w:jc w:val="center"/>
              <w:rPr>
                <w:rFonts w:ascii="Arial" w:hAnsi="Arial" w:cs="Arial"/>
                <w:color w:val="000000"/>
                <w:sz w:val="18"/>
              </w:rPr>
            </w:pPr>
            <w:r>
              <w:rPr>
                <w:rFonts w:ascii="Arial" w:hAnsi="Arial" w:cs="Arial"/>
                <w:color w:val="000000"/>
                <w:sz w:val="18"/>
              </w:rPr>
              <w:t>NT</w:t>
            </w:r>
          </w:p>
        </w:tc>
        <w:tc>
          <w:tcPr>
            <w:tcW w:w="1277" w:type="dxa"/>
            <w:tcBorders>
              <w:top w:val="nil"/>
              <w:left w:val="nil"/>
              <w:bottom w:val="single" w:sz="4" w:space="0" w:color="auto"/>
              <w:right w:val="nil"/>
            </w:tcBorders>
          </w:tcPr>
          <w:p w14:paraId="67978137" w14:textId="792DA61E" w:rsidR="006862CD" w:rsidRPr="00AE4022" w:rsidRDefault="00EC7B1C" w:rsidP="006862CD">
            <w:pPr>
              <w:jc w:val="center"/>
              <w:rPr>
                <w:rFonts w:ascii="Arial" w:hAnsi="Arial" w:cs="Arial"/>
                <w:sz w:val="18"/>
                <w:szCs w:val="18"/>
              </w:rPr>
            </w:pPr>
            <w:r>
              <w:rPr>
                <w:rFonts w:ascii="Arial" w:hAnsi="Arial" w:cs="Arial"/>
                <w:sz w:val="18"/>
                <w:szCs w:val="18"/>
              </w:rPr>
              <w:t>5 (3.7)</w:t>
            </w:r>
          </w:p>
        </w:tc>
        <w:tc>
          <w:tcPr>
            <w:tcW w:w="1277" w:type="dxa"/>
            <w:tcBorders>
              <w:top w:val="nil"/>
              <w:left w:val="nil"/>
              <w:bottom w:val="single" w:sz="4" w:space="0" w:color="auto"/>
              <w:right w:val="nil"/>
            </w:tcBorders>
            <w:shd w:val="clear" w:color="auto" w:fill="auto"/>
          </w:tcPr>
          <w:p w14:paraId="3A4519FC" w14:textId="49F4FA61" w:rsidR="006862CD" w:rsidRPr="00AE4022" w:rsidRDefault="00EC7B1C" w:rsidP="006862CD">
            <w:pPr>
              <w:jc w:val="center"/>
              <w:rPr>
                <w:rFonts w:ascii="Arial" w:hAnsi="Arial" w:cs="Arial"/>
                <w:sz w:val="18"/>
                <w:szCs w:val="18"/>
              </w:rPr>
            </w:pPr>
            <w:r>
              <w:rPr>
                <w:rFonts w:ascii="Arial" w:hAnsi="Arial" w:cs="Arial"/>
                <w:sz w:val="18"/>
                <w:szCs w:val="18"/>
              </w:rPr>
              <w:t>10 (7.4)</w:t>
            </w:r>
          </w:p>
        </w:tc>
        <w:tc>
          <w:tcPr>
            <w:tcW w:w="1276" w:type="dxa"/>
            <w:tcBorders>
              <w:top w:val="nil"/>
              <w:left w:val="nil"/>
              <w:bottom w:val="single" w:sz="4" w:space="0" w:color="auto"/>
              <w:right w:val="nil"/>
            </w:tcBorders>
          </w:tcPr>
          <w:p w14:paraId="0802ADD2" w14:textId="5891343F" w:rsidR="006862CD" w:rsidRPr="00AE4022" w:rsidRDefault="00EC7B1C" w:rsidP="006862CD">
            <w:pPr>
              <w:jc w:val="center"/>
              <w:rPr>
                <w:rFonts w:ascii="Arial" w:hAnsi="Arial" w:cs="Arial"/>
                <w:sz w:val="18"/>
                <w:szCs w:val="18"/>
              </w:rPr>
            </w:pPr>
            <w:r>
              <w:rPr>
                <w:rFonts w:ascii="Arial" w:hAnsi="Arial" w:cs="Arial"/>
                <w:sz w:val="18"/>
                <w:szCs w:val="18"/>
              </w:rPr>
              <w:t>34 (25.0)</w:t>
            </w:r>
          </w:p>
        </w:tc>
        <w:tc>
          <w:tcPr>
            <w:tcW w:w="1276" w:type="dxa"/>
            <w:tcBorders>
              <w:top w:val="nil"/>
              <w:left w:val="nil"/>
              <w:bottom w:val="single" w:sz="4" w:space="0" w:color="auto"/>
              <w:right w:val="nil"/>
            </w:tcBorders>
            <w:shd w:val="clear" w:color="auto" w:fill="auto"/>
          </w:tcPr>
          <w:p w14:paraId="69D2F986" w14:textId="5FAB10ED" w:rsidR="006862CD" w:rsidRPr="00AE4022" w:rsidRDefault="00EC7B1C" w:rsidP="006862CD">
            <w:pPr>
              <w:jc w:val="center"/>
              <w:rPr>
                <w:rFonts w:ascii="Arial" w:hAnsi="Arial" w:cs="Arial"/>
                <w:sz w:val="18"/>
                <w:szCs w:val="18"/>
              </w:rPr>
            </w:pPr>
            <w:r>
              <w:rPr>
                <w:rFonts w:ascii="Arial" w:hAnsi="Arial" w:cs="Arial"/>
                <w:sz w:val="18"/>
                <w:szCs w:val="18"/>
              </w:rPr>
              <w:t>54 (39.7)</w:t>
            </w:r>
          </w:p>
        </w:tc>
        <w:tc>
          <w:tcPr>
            <w:tcW w:w="1276" w:type="dxa"/>
            <w:tcBorders>
              <w:top w:val="nil"/>
              <w:left w:val="nil"/>
              <w:bottom w:val="single" w:sz="4" w:space="0" w:color="auto"/>
              <w:right w:val="nil"/>
            </w:tcBorders>
          </w:tcPr>
          <w:p w14:paraId="5DBB7846" w14:textId="43B08C8F" w:rsidR="006862CD" w:rsidRPr="00AE4022" w:rsidRDefault="00EC7B1C" w:rsidP="006862CD">
            <w:pPr>
              <w:jc w:val="center"/>
              <w:rPr>
                <w:rFonts w:ascii="Arial" w:hAnsi="Arial" w:cs="Arial"/>
                <w:sz w:val="18"/>
                <w:szCs w:val="18"/>
              </w:rPr>
            </w:pPr>
            <w:r>
              <w:rPr>
                <w:rFonts w:ascii="Arial" w:hAnsi="Arial" w:cs="Arial"/>
                <w:sz w:val="18"/>
                <w:szCs w:val="18"/>
              </w:rPr>
              <w:t>33 (24.3)</w:t>
            </w:r>
          </w:p>
        </w:tc>
        <w:tc>
          <w:tcPr>
            <w:tcW w:w="1276" w:type="dxa"/>
            <w:tcBorders>
              <w:top w:val="nil"/>
              <w:left w:val="nil"/>
              <w:bottom w:val="single" w:sz="4" w:space="0" w:color="auto"/>
              <w:right w:val="nil"/>
            </w:tcBorders>
          </w:tcPr>
          <w:p w14:paraId="7C01F329" w14:textId="77777777" w:rsidR="006862CD" w:rsidRPr="00031F6B" w:rsidRDefault="006862CD" w:rsidP="006862CD">
            <w:pPr>
              <w:jc w:val="center"/>
              <w:rPr>
                <w:rFonts w:ascii="Arial" w:hAnsi="Arial" w:cs="Arial"/>
                <w:sz w:val="18"/>
                <w:szCs w:val="18"/>
              </w:rPr>
            </w:pPr>
          </w:p>
        </w:tc>
      </w:tr>
      <w:tr w:rsidR="006862CD" w:rsidRPr="00AE4022" w14:paraId="1E8AD258" w14:textId="77777777" w:rsidTr="004D032E">
        <w:trPr>
          <w:trHeight w:val="340"/>
        </w:trPr>
        <w:tc>
          <w:tcPr>
            <w:tcW w:w="2721" w:type="dxa"/>
            <w:vMerge w:val="restart"/>
            <w:tcBorders>
              <w:top w:val="single" w:sz="4" w:space="0" w:color="auto"/>
              <w:left w:val="nil"/>
              <w:right w:val="nil"/>
            </w:tcBorders>
            <w:hideMark/>
          </w:tcPr>
          <w:p w14:paraId="350B4C49" w14:textId="77777777" w:rsidR="006862CD" w:rsidRPr="00AE4022" w:rsidRDefault="006862CD" w:rsidP="006862CD">
            <w:pPr>
              <w:spacing w:after="0" w:line="240" w:lineRule="auto"/>
              <w:rPr>
                <w:rFonts w:ascii="Arial" w:hAnsi="Arial" w:cs="Arial"/>
                <w:bCs/>
                <w:sz w:val="18"/>
                <w:szCs w:val="18"/>
                <w:lang w:val="en-US"/>
              </w:rPr>
            </w:pPr>
            <w:r w:rsidRPr="00AE4022">
              <w:rPr>
                <w:rFonts w:ascii="Arial" w:hAnsi="Arial" w:cs="Arial"/>
                <w:bCs/>
                <w:sz w:val="18"/>
                <w:szCs w:val="18"/>
                <w:lang w:val="en-US"/>
              </w:rPr>
              <w:t>Fear of choking</w:t>
            </w:r>
          </w:p>
        </w:tc>
        <w:tc>
          <w:tcPr>
            <w:tcW w:w="1474" w:type="dxa"/>
            <w:tcBorders>
              <w:top w:val="single" w:sz="4" w:space="0" w:color="auto"/>
              <w:left w:val="nil"/>
              <w:right w:val="nil"/>
            </w:tcBorders>
          </w:tcPr>
          <w:p w14:paraId="6D1CF752" w14:textId="2F478B52" w:rsidR="006862CD" w:rsidRDefault="006862CD" w:rsidP="006862CD">
            <w:pPr>
              <w:rPr>
                <w:rFonts w:ascii="Arial" w:hAnsi="Arial" w:cs="Arial"/>
                <w:color w:val="000000"/>
                <w:sz w:val="18"/>
              </w:rPr>
            </w:pPr>
            <w:proofErr w:type="spellStart"/>
            <w:r>
              <w:rPr>
                <w:rFonts w:ascii="Arial" w:hAnsi="Arial" w:cs="Arial"/>
                <w:color w:val="000000"/>
                <w:sz w:val="18"/>
              </w:rPr>
              <w:t>Pulmonologists</w:t>
            </w:r>
            <w:proofErr w:type="spellEnd"/>
          </w:p>
        </w:tc>
        <w:tc>
          <w:tcPr>
            <w:tcW w:w="680" w:type="dxa"/>
            <w:tcBorders>
              <w:top w:val="single" w:sz="4" w:space="0" w:color="auto"/>
              <w:left w:val="nil"/>
              <w:right w:val="nil"/>
            </w:tcBorders>
          </w:tcPr>
          <w:p w14:paraId="0D7A4984" w14:textId="7985D669" w:rsidR="006862CD" w:rsidRPr="006E2CA4" w:rsidRDefault="006862CD" w:rsidP="006862CD">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2762FAE3" w14:textId="785D79AF" w:rsidR="006862CD" w:rsidRPr="00AE4022" w:rsidRDefault="0051206C" w:rsidP="006862CD">
            <w:pPr>
              <w:jc w:val="center"/>
              <w:rPr>
                <w:rFonts w:ascii="Arial" w:hAnsi="Arial" w:cs="Arial"/>
                <w:sz w:val="18"/>
                <w:szCs w:val="18"/>
              </w:rPr>
            </w:pPr>
            <w:r>
              <w:rPr>
                <w:rFonts w:ascii="Arial" w:hAnsi="Arial" w:cs="Arial"/>
                <w:color w:val="000000"/>
                <w:sz w:val="18"/>
              </w:rPr>
              <w:t>0 (0.0)</w:t>
            </w:r>
          </w:p>
        </w:tc>
        <w:tc>
          <w:tcPr>
            <w:tcW w:w="1277" w:type="dxa"/>
            <w:tcBorders>
              <w:top w:val="single" w:sz="4" w:space="0" w:color="auto"/>
              <w:left w:val="nil"/>
              <w:right w:val="nil"/>
            </w:tcBorders>
            <w:shd w:val="clear" w:color="auto" w:fill="auto"/>
          </w:tcPr>
          <w:p w14:paraId="1B3F9735" w14:textId="44ECC2DE" w:rsidR="006862CD" w:rsidRPr="00AE4022" w:rsidRDefault="0051206C" w:rsidP="006862CD">
            <w:pPr>
              <w:jc w:val="center"/>
              <w:rPr>
                <w:rFonts w:ascii="Arial" w:hAnsi="Arial" w:cs="Arial"/>
                <w:sz w:val="18"/>
                <w:szCs w:val="18"/>
              </w:rPr>
            </w:pPr>
            <w:r>
              <w:rPr>
                <w:rFonts w:ascii="Arial" w:hAnsi="Arial" w:cs="Arial"/>
                <w:color w:val="000000"/>
                <w:sz w:val="18"/>
              </w:rPr>
              <w:t>0 (0.0)</w:t>
            </w:r>
          </w:p>
        </w:tc>
        <w:tc>
          <w:tcPr>
            <w:tcW w:w="1276" w:type="dxa"/>
            <w:tcBorders>
              <w:top w:val="single" w:sz="4" w:space="0" w:color="auto"/>
              <w:left w:val="nil"/>
              <w:right w:val="nil"/>
            </w:tcBorders>
          </w:tcPr>
          <w:p w14:paraId="71987D54" w14:textId="2C32E1F6" w:rsidR="006862CD" w:rsidRPr="00AE4022" w:rsidRDefault="0051206C" w:rsidP="006862CD">
            <w:pPr>
              <w:jc w:val="center"/>
              <w:rPr>
                <w:rFonts w:ascii="Arial" w:hAnsi="Arial" w:cs="Arial"/>
                <w:sz w:val="18"/>
                <w:szCs w:val="18"/>
              </w:rPr>
            </w:pPr>
            <w:r>
              <w:rPr>
                <w:rFonts w:ascii="Arial" w:hAnsi="Arial" w:cs="Arial"/>
                <w:sz w:val="18"/>
                <w:szCs w:val="18"/>
              </w:rPr>
              <w:t>3 (8.8)</w:t>
            </w:r>
          </w:p>
        </w:tc>
        <w:tc>
          <w:tcPr>
            <w:tcW w:w="1276" w:type="dxa"/>
            <w:tcBorders>
              <w:top w:val="single" w:sz="4" w:space="0" w:color="auto"/>
              <w:left w:val="nil"/>
              <w:right w:val="nil"/>
            </w:tcBorders>
            <w:shd w:val="clear" w:color="auto" w:fill="auto"/>
          </w:tcPr>
          <w:p w14:paraId="020CFEBF" w14:textId="4D78EFB0" w:rsidR="006862CD" w:rsidRPr="00AE4022" w:rsidRDefault="0051206C" w:rsidP="006862CD">
            <w:pPr>
              <w:jc w:val="center"/>
              <w:rPr>
                <w:rFonts w:ascii="Arial" w:hAnsi="Arial" w:cs="Arial"/>
                <w:sz w:val="18"/>
                <w:szCs w:val="18"/>
              </w:rPr>
            </w:pPr>
            <w:r>
              <w:rPr>
                <w:rFonts w:ascii="Arial" w:hAnsi="Arial" w:cs="Arial"/>
                <w:sz w:val="18"/>
                <w:szCs w:val="18"/>
              </w:rPr>
              <w:t>20 (58.8)</w:t>
            </w:r>
          </w:p>
        </w:tc>
        <w:tc>
          <w:tcPr>
            <w:tcW w:w="1276" w:type="dxa"/>
            <w:tcBorders>
              <w:top w:val="single" w:sz="4" w:space="0" w:color="auto"/>
              <w:left w:val="nil"/>
              <w:right w:val="nil"/>
            </w:tcBorders>
          </w:tcPr>
          <w:p w14:paraId="4795A959" w14:textId="2F98466C" w:rsidR="006862CD" w:rsidRPr="00AE4022" w:rsidRDefault="0051206C" w:rsidP="006862CD">
            <w:pPr>
              <w:jc w:val="center"/>
              <w:rPr>
                <w:rFonts w:ascii="Arial" w:hAnsi="Arial" w:cs="Arial"/>
                <w:sz w:val="18"/>
                <w:szCs w:val="18"/>
              </w:rPr>
            </w:pPr>
            <w:r>
              <w:rPr>
                <w:rFonts w:ascii="Arial" w:hAnsi="Arial" w:cs="Arial"/>
                <w:sz w:val="18"/>
                <w:szCs w:val="18"/>
              </w:rPr>
              <w:t>11 (32.4)</w:t>
            </w:r>
          </w:p>
        </w:tc>
        <w:tc>
          <w:tcPr>
            <w:tcW w:w="1276" w:type="dxa"/>
            <w:tcBorders>
              <w:top w:val="single" w:sz="4" w:space="0" w:color="auto"/>
              <w:left w:val="nil"/>
              <w:right w:val="nil"/>
            </w:tcBorders>
          </w:tcPr>
          <w:p w14:paraId="538E8B82" w14:textId="38759278" w:rsidR="006862CD" w:rsidRPr="003B7B48" w:rsidRDefault="006862CD" w:rsidP="006862CD">
            <w:pPr>
              <w:jc w:val="center"/>
              <w:rPr>
                <w:rFonts w:ascii="Arial" w:hAnsi="Arial" w:cs="Arial"/>
                <w:b/>
                <w:sz w:val="18"/>
                <w:szCs w:val="18"/>
              </w:rPr>
            </w:pPr>
            <w:r w:rsidRPr="003B7B48">
              <w:rPr>
                <w:rFonts w:ascii="Arial" w:hAnsi="Arial" w:cs="Arial"/>
                <w:b/>
                <w:sz w:val="18"/>
                <w:szCs w:val="18"/>
              </w:rPr>
              <w:t>.015</w:t>
            </w:r>
          </w:p>
        </w:tc>
      </w:tr>
      <w:tr w:rsidR="006862CD" w:rsidRPr="00AE4022" w14:paraId="07F3DCF4" w14:textId="77777777" w:rsidTr="004D032E">
        <w:trPr>
          <w:trHeight w:val="340"/>
        </w:trPr>
        <w:tc>
          <w:tcPr>
            <w:tcW w:w="2721" w:type="dxa"/>
            <w:vMerge/>
            <w:tcBorders>
              <w:left w:val="nil"/>
              <w:bottom w:val="nil"/>
              <w:right w:val="nil"/>
            </w:tcBorders>
          </w:tcPr>
          <w:p w14:paraId="4EB444D2" w14:textId="77777777" w:rsidR="006862CD" w:rsidRPr="00AE4022" w:rsidRDefault="006862CD" w:rsidP="006862CD">
            <w:pPr>
              <w:spacing w:after="0" w:line="240" w:lineRule="auto"/>
              <w:rPr>
                <w:rFonts w:ascii="Arial" w:hAnsi="Arial" w:cs="Arial"/>
                <w:bCs/>
                <w:sz w:val="18"/>
                <w:szCs w:val="18"/>
                <w:lang w:val="en-US"/>
              </w:rPr>
            </w:pPr>
          </w:p>
        </w:tc>
        <w:tc>
          <w:tcPr>
            <w:tcW w:w="1474" w:type="dxa"/>
            <w:tcBorders>
              <w:left w:val="nil"/>
              <w:bottom w:val="single" w:sz="4" w:space="0" w:color="auto"/>
              <w:right w:val="nil"/>
            </w:tcBorders>
          </w:tcPr>
          <w:p w14:paraId="099F497A" w14:textId="77777777" w:rsidR="006862CD" w:rsidRDefault="006862CD" w:rsidP="006862CD">
            <w:pPr>
              <w:rPr>
                <w:rFonts w:ascii="Arial" w:hAnsi="Arial" w:cs="Arial"/>
                <w:color w:val="000000"/>
                <w:sz w:val="18"/>
              </w:rPr>
            </w:pPr>
          </w:p>
        </w:tc>
        <w:tc>
          <w:tcPr>
            <w:tcW w:w="680" w:type="dxa"/>
            <w:tcBorders>
              <w:top w:val="nil"/>
              <w:left w:val="nil"/>
              <w:bottom w:val="single" w:sz="4" w:space="0" w:color="auto"/>
              <w:right w:val="nil"/>
            </w:tcBorders>
          </w:tcPr>
          <w:p w14:paraId="74C117BC" w14:textId="1A46685D" w:rsidR="006862CD" w:rsidRPr="006E2CA4" w:rsidRDefault="006862CD" w:rsidP="006862CD">
            <w:pPr>
              <w:jc w:val="center"/>
              <w:rPr>
                <w:rFonts w:ascii="Arial" w:hAnsi="Arial" w:cs="Arial"/>
                <w:color w:val="000000"/>
                <w:sz w:val="18"/>
              </w:rPr>
            </w:pPr>
            <w:r>
              <w:rPr>
                <w:rFonts w:ascii="Arial" w:hAnsi="Arial" w:cs="Arial"/>
                <w:color w:val="000000"/>
                <w:sz w:val="18"/>
              </w:rPr>
              <w:t>NT</w:t>
            </w:r>
          </w:p>
        </w:tc>
        <w:tc>
          <w:tcPr>
            <w:tcW w:w="1277" w:type="dxa"/>
            <w:tcBorders>
              <w:top w:val="nil"/>
              <w:left w:val="nil"/>
              <w:bottom w:val="single" w:sz="4" w:space="0" w:color="auto"/>
              <w:right w:val="nil"/>
            </w:tcBorders>
          </w:tcPr>
          <w:p w14:paraId="2EB87345" w14:textId="7FD2781E" w:rsidR="006862CD" w:rsidRPr="00AE4022" w:rsidRDefault="0051206C" w:rsidP="006862CD">
            <w:pPr>
              <w:jc w:val="center"/>
              <w:rPr>
                <w:rFonts w:ascii="Arial" w:hAnsi="Arial" w:cs="Arial"/>
                <w:sz w:val="18"/>
                <w:szCs w:val="18"/>
              </w:rPr>
            </w:pPr>
            <w:r>
              <w:rPr>
                <w:rFonts w:ascii="Arial" w:hAnsi="Arial" w:cs="Arial"/>
                <w:color w:val="000000"/>
                <w:sz w:val="18"/>
              </w:rPr>
              <w:t>0 (0.0)</w:t>
            </w:r>
          </w:p>
        </w:tc>
        <w:tc>
          <w:tcPr>
            <w:tcW w:w="1277" w:type="dxa"/>
            <w:tcBorders>
              <w:top w:val="nil"/>
              <w:left w:val="nil"/>
              <w:bottom w:val="single" w:sz="4" w:space="0" w:color="auto"/>
              <w:right w:val="nil"/>
            </w:tcBorders>
            <w:shd w:val="clear" w:color="auto" w:fill="auto"/>
          </w:tcPr>
          <w:p w14:paraId="752AEE29" w14:textId="324CC6FB" w:rsidR="006862CD" w:rsidRPr="00AE4022" w:rsidRDefault="0051206C" w:rsidP="006862CD">
            <w:pPr>
              <w:jc w:val="center"/>
              <w:rPr>
                <w:rFonts w:ascii="Arial" w:hAnsi="Arial" w:cs="Arial"/>
                <w:sz w:val="18"/>
                <w:szCs w:val="18"/>
              </w:rPr>
            </w:pPr>
            <w:r>
              <w:rPr>
                <w:rFonts w:ascii="Arial" w:hAnsi="Arial" w:cs="Arial"/>
                <w:sz w:val="18"/>
                <w:szCs w:val="18"/>
              </w:rPr>
              <w:t>2 (2.9)</w:t>
            </w:r>
          </w:p>
        </w:tc>
        <w:tc>
          <w:tcPr>
            <w:tcW w:w="1276" w:type="dxa"/>
            <w:tcBorders>
              <w:top w:val="nil"/>
              <w:left w:val="nil"/>
              <w:bottom w:val="single" w:sz="4" w:space="0" w:color="auto"/>
              <w:right w:val="nil"/>
            </w:tcBorders>
          </w:tcPr>
          <w:p w14:paraId="0AFFA1C5" w14:textId="41F1A445" w:rsidR="006862CD" w:rsidRPr="00AE4022" w:rsidRDefault="0051206C" w:rsidP="006862CD">
            <w:pPr>
              <w:jc w:val="center"/>
              <w:rPr>
                <w:rFonts w:ascii="Arial" w:hAnsi="Arial" w:cs="Arial"/>
                <w:sz w:val="18"/>
                <w:szCs w:val="18"/>
              </w:rPr>
            </w:pPr>
            <w:r>
              <w:rPr>
                <w:rFonts w:ascii="Arial" w:hAnsi="Arial" w:cs="Arial"/>
                <w:sz w:val="18"/>
                <w:szCs w:val="18"/>
              </w:rPr>
              <w:t>15 (21.4)</w:t>
            </w:r>
          </w:p>
        </w:tc>
        <w:tc>
          <w:tcPr>
            <w:tcW w:w="1276" w:type="dxa"/>
            <w:tcBorders>
              <w:top w:val="nil"/>
              <w:left w:val="nil"/>
              <w:bottom w:val="single" w:sz="4" w:space="0" w:color="auto"/>
              <w:right w:val="nil"/>
            </w:tcBorders>
            <w:shd w:val="clear" w:color="auto" w:fill="auto"/>
          </w:tcPr>
          <w:p w14:paraId="0BEDB43F" w14:textId="61D1268C" w:rsidR="006862CD" w:rsidRPr="00AE4022" w:rsidRDefault="0051206C" w:rsidP="006862CD">
            <w:pPr>
              <w:jc w:val="center"/>
              <w:rPr>
                <w:rFonts w:ascii="Arial" w:hAnsi="Arial" w:cs="Arial"/>
                <w:sz w:val="18"/>
                <w:szCs w:val="18"/>
              </w:rPr>
            </w:pPr>
            <w:r>
              <w:rPr>
                <w:rFonts w:ascii="Arial" w:hAnsi="Arial" w:cs="Arial"/>
                <w:sz w:val="18"/>
                <w:szCs w:val="18"/>
              </w:rPr>
              <w:t>42 (60.0)</w:t>
            </w:r>
          </w:p>
        </w:tc>
        <w:tc>
          <w:tcPr>
            <w:tcW w:w="1276" w:type="dxa"/>
            <w:tcBorders>
              <w:top w:val="nil"/>
              <w:left w:val="nil"/>
              <w:bottom w:val="single" w:sz="4" w:space="0" w:color="auto"/>
              <w:right w:val="nil"/>
            </w:tcBorders>
          </w:tcPr>
          <w:p w14:paraId="392898C6" w14:textId="6C6696F0" w:rsidR="006862CD" w:rsidRPr="00AE4022" w:rsidRDefault="0051206C" w:rsidP="006862CD">
            <w:pPr>
              <w:jc w:val="center"/>
              <w:rPr>
                <w:rFonts w:ascii="Arial" w:hAnsi="Arial" w:cs="Arial"/>
                <w:sz w:val="18"/>
                <w:szCs w:val="18"/>
              </w:rPr>
            </w:pPr>
            <w:r>
              <w:rPr>
                <w:rFonts w:ascii="Arial" w:hAnsi="Arial" w:cs="Arial"/>
                <w:sz w:val="18"/>
                <w:szCs w:val="18"/>
              </w:rPr>
              <w:t>11 (15.7)</w:t>
            </w:r>
          </w:p>
        </w:tc>
        <w:tc>
          <w:tcPr>
            <w:tcW w:w="1276" w:type="dxa"/>
            <w:tcBorders>
              <w:top w:val="nil"/>
              <w:left w:val="nil"/>
              <w:bottom w:val="single" w:sz="4" w:space="0" w:color="auto"/>
              <w:right w:val="nil"/>
            </w:tcBorders>
          </w:tcPr>
          <w:p w14:paraId="6579AD22" w14:textId="77777777" w:rsidR="006862CD" w:rsidRPr="00031F6B" w:rsidRDefault="006862CD" w:rsidP="006862CD">
            <w:pPr>
              <w:jc w:val="center"/>
              <w:rPr>
                <w:rFonts w:ascii="Arial" w:hAnsi="Arial" w:cs="Arial"/>
                <w:sz w:val="18"/>
                <w:szCs w:val="18"/>
              </w:rPr>
            </w:pPr>
          </w:p>
        </w:tc>
      </w:tr>
      <w:tr w:rsidR="006862CD" w:rsidRPr="00AE4022" w14:paraId="0E75828C" w14:textId="77777777" w:rsidTr="004D032E">
        <w:trPr>
          <w:trHeight w:val="340"/>
        </w:trPr>
        <w:tc>
          <w:tcPr>
            <w:tcW w:w="2721" w:type="dxa"/>
            <w:tcBorders>
              <w:left w:val="nil"/>
              <w:right w:val="nil"/>
            </w:tcBorders>
          </w:tcPr>
          <w:p w14:paraId="33DBEF6D" w14:textId="77777777" w:rsidR="006862CD" w:rsidRPr="00AE4022" w:rsidRDefault="006862CD" w:rsidP="006862CD">
            <w:pPr>
              <w:spacing w:after="0" w:line="240" w:lineRule="auto"/>
              <w:rPr>
                <w:rFonts w:ascii="Arial" w:hAnsi="Arial" w:cs="Arial"/>
                <w:bCs/>
                <w:sz w:val="18"/>
                <w:szCs w:val="18"/>
                <w:lang w:val="en-US"/>
              </w:rPr>
            </w:pPr>
          </w:p>
        </w:tc>
        <w:tc>
          <w:tcPr>
            <w:tcW w:w="1474" w:type="dxa"/>
            <w:tcBorders>
              <w:top w:val="single" w:sz="4" w:space="0" w:color="auto"/>
              <w:left w:val="nil"/>
              <w:right w:val="nil"/>
            </w:tcBorders>
          </w:tcPr>
          <w:p w14:paraId="177CF1E1" w14:textId="52276479" w:rsidR="006862CD" w:rsidRDefault="006862CD" w:rsidP="006862CD">
            <w:pPr>
              <w:rPr>
                <w:rFonts w:ascii="Arial" w:hAnsi="Arial" w:cs="Arial"/>
                <w:color w:val="000000"/>
                <w:sz w:val="18"/>
              </w:rPr>
            </w:pPr>
            <w:proofErr w:type="spellStart"/>
            <w:r>
              <w:rPr>
                <w:rFonts w:ascii="Arial" w:hAnsi="Arial" w:cs="Arial"/>
                <w:color w:val="000000"/>
                <w:sz w:val="18"/>
              </w:rPr>
              <w:t>GPs</w:t>
            </w:r>
            <w:proofErr w:type="spellEnd"/>
          </w:p>
        </w:tc>
        <w:tc>
          <w:tcPr>
            <w:tcW w:w="680" w:type="dxa"/>
            <w:tcBorders>
              <w:top w:val="single" w:sz="4" w:space="0" w:color="auto"/>
              <w:left w:val="nil"/>
              <w:right w:val="nil"/>
            </w:tcBorders>
          </w:tcPr>
          <w:p w14:paraId="2F5810F1" w14:textId="0D64AFD8" w:rsidR="006862CD" w:rsidRDefault="006862CD" w:rsidP="006862CD">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608EBCF9" w14:textId="36EF5195" w:rsidR="006862CD" w:rsidRPr="00AE4022" w:rsidRDefault="00EC7B1C" w:rsidP="006862CD">
            <w:pPr>
              <w:jc w:val="center"/>
              <w:rPr>
                <w:rFonts w:ascii="Arial" w:hAnsi="Arial" w:cs="Arial"/>
                <w:sz w:val="18"/>
                <w:szCs w:val="18"/>
              </w:rPr>
            </w:pPr>
            <w:r>
              <w:rPr>
                <w:rFonts w:ascii="Arial" w:hAnsi="Arial" w:cs="Arial"/>
                <w:sz w:val="18"/>
                <w:szCs w:val="18"/>
              </w:rPr>
              <w:t>0 (0.0)</w:t>
            </w:r>
          </w:p>
        </w:tc>
        <w:tc>
          <w:tcPr>
            <w:tcW w:w="1277" w:type="dxa"/>
            <w:tcBorders>
              <w:top w:val="single" w:sz="4" w:space="0" w:color="auto"/>
              <w:left w:val="nil"/>
              <w:right w:val="nil"/>
            </w:tcBorders>
            <w:shd w:val="clear" w:color="auto" w:fill="auto"/>
          </w:tcPr>
          <w:p w14:paraId="5EF48AFA" w14:textId="0DAEBBFA" w:rsidR="006862CD" w:rsidRPr="00AE4022" w:rsidRDefault="00EC7B1C" w:rsidP="006862CD">
            <w:pPr>
              <w:jc w:val="center"/>
              <w:rPr>
                <w:rFonts w:ascii="Arial" w:hAnsi="Arial" w:cs="Arial"/>
                <w:sz w:val="18"/>
                <w:szCs w:val="18"/>
              </w:rPr>
            </w:pPr>
            <w:r>
              <w:rPr>
                <w:rFonts w:ascii="Arial" w:hAnsi="Arial" w:cs="Arial"/>
                <w:sz w:val="18"/>
                <w:szCs w:val="18"/>
              </w:rPr>
              <w:t>1 (1.4)</w:t>
            </w:r>
          </w:p>
        </w:tc>
        <w:tc>
          <w:tcPr>
            <w:tcW w:w="1276" w:type="dxa"/>
            <w:tcBorders>
              <w:top w:val="single" w:sz="4" w:space="0" w:color="auto"/>
              <w:left w:val="nil"/>
              <w:right w:val="nil"/>
            </w:tcBorders>
          </w:tcPr>
          <w:p w14:paraId="66846F96" w14:textId="41404BCF" w:rsidR="006862CD" w:rsidRPr="00AE4022" w:rsidRDefault="00EC7B1C" w:rsidP="006862CD">
            <w:pPr>
              <w:jc w:val="center"/>
              <w:rPr>
                <w:rFonts w:ascii="Arial" w:hAnsi="Arial" w:cs="Arial"/>
                <w:sz w:val="18"/>
                <w:szCs w:val="18"/>
              </w:rPr>
            </w:pPr>
            <w:r>
              <w:rPr>
                <w:rFonts w:ascii="Arial" w:hAnsi="Arial" w:cs="Arial"/>
                <w:sz w:val="18"/>
                <w:szCs w:val="18"/>
              </w:rPr>
              <w:t>11 (15.7)</w:t>
            </w:r>
          </w:p>
        </w:tc>
        <w:tc>
          <w:tcPr>
            <w:tcW w:w="1276" w:type="dxa"/>
            <w:tcBorders>
              <w:top w:val="single" w:sz="4" w:space="0" w:color="auto"/>
              <w:left w:val="nil"/>
              <w:right w:val="nil"/>
            </w:tcBorders>
            <w:shd w:val="clear" w:color="auto" w:fill="auto"/>
          </w:tcPr>
          <w:p w14:paraId="01B9B45F" w14:textId="07FE7AFB" w:rsidR="006862CD" w:rsidRPr="00AE4022" w:rsidRDefault="00EC7B1C" w:rsidP="006862CD">
            <w:pPr>
              <w:jc w:val="center"/>
              <w:rPr>
                <w:rFonts w:ascii="Arial" w:hAnsi="Arial" w:cs="Arial"/>
                <w:sz w:val="18"/>
                <w:szCs w:val="18"/>
              </w:rPr>
            </w:pPr>
            <w:r>
              <w:rPr>
                <w:rFonts w:ascii="Arial" w:hAnsi="Arial" w:cs="Arial"/>
                <w:sz w:val="18"/>
                <w:szCs w:val="18"/>
              </w:rPr>
              <w:t>37 (52.9)</w:t>
            </w:r>
          </w:p>
        </w:tc>
        <w:tc>
          <w:tcPr>
            <w:tcW w:w="1276" w:type="dxa"/>
            <w:tcBorders>
              <w:top w:val="single" w:sz="4" w:space="0" w:color="auto"/>
              <w:left w:val="nil"/>
              <w:right w:val="nil"/>
            </w:tcBorders>
          </w:tcPr>
          <w:p w14:paraId="4C49630C" w14:textId="7B905FCC" w:rsidR="006862CD" w:rsidRPr="00AE4022" w:rsidRDefault="00EC7B1C" w:rsidP="006862CD">
            <w:pPr>
              <w:jc w:val="center"/>
              <w:rPr>
                <w:rFonts w:ascii="Arial" w:hAnsi="Arial" w:cs="Arial"/>
                <w:sz w:val="18"/>
                <w:szCs w:val="18"/>
              </w:rPr>
            </w:pPr>
            <w:r>
              <w:rPr>
                <w:rFonts w:ascii="Arial" w:hAnsi="Arial" w:cs="Arial"/>
                <w:sz w:val="18"/>
                <w:szCs w:val="18"/>
              </w:rPr>
              <w:t>21 (30.0)</w:t>
            </w:r>
          </w:p>
        </w:tc>
        <w:tc>
          <w:tcPr>
            <w:tcW w:w="1276" w:type="dxa"/>
            <w:tcBorders>
              <w:top w:val="single" w:sz="4" w:space="0" w:color="auto"/>
              <w:left w:val="nil"/>
              <w:right w:val="nil"/>
            </w:tcBorders>
          </w:tcPr>
          <w:p w14:paraId="3669A897" w14:textId="1D71DA35" w:rsidR="006862CD" w:rsidRPr="00031F6B" w:rsidRDefault="006862CD" w:rsidP="006862CD">
            <w:pPr>
              <w:jc w:val="center"/>
              <w:rPr>
                <w:rFonts w:ascii="Arial" w:hAnsi="Arial" w:cs="Arial"/>
                <w:sz w:val="18"/>
                <w:szCs w:val="18"/>
              </w:rPr>
            </w:pPr>
            <w:r>
              <w:rPr>
                <w:rFonts w:ascii="Arial" w:hAnsi="Arial" w:cs="Arial"/>
                <w:sz w:val="18"/>
                <w:szCs w:val="18"/>
              </w:rPr>
              <w:t>.406</w:t>
            </w:r>
          </w:p>
        </w:tc>
      </w:tr>
      <w:tr w:rsidR="006862CD" w:rsidRPr="00AE4022" w14:paraId="45A9488E" w14:textId="77777777" w:rsidTr="006862CD">
        <w:trPr>
          <w:trHeight w:val="340"/>
        </w:trPr>
        <w:tc>
          <w:tcPr>
            <w:tcW w:w="2721" w:type="dxa"/>
            <w:tcBorders>
              <w:left w:val="nil"/>
              <w:bottom w:val="single" w:sz="4" w:space="0" w:color="auto"/>
              <w:right w:val="nil"/>
            </w:tcBorders>
          </w:tcPr>
          <w:p w14:paraId="720EA1E9" w14:textId="77777777" w:rsidR="006862CD" w:rsidRPr="00AE4022" w:rsidRDefault="006862CD" w:rsidP="006862CD">
            <w:pPr>
              <w:spacing w:after="0" w:line="240" w:lineRule="auto"/>
              <w:rPr>
                <w:rFonts w:ascii="Arial" w:hAnsi="Arial" w:cs="Arial"/>
                <w:bCs/>
                <w:sz w:val="18"/>
                <w:szCs w:val="18"/>
                <w:lang w:val="en-US"/>
              </w:rPr>
            </w:pPr>
          </w:p>
        </w:tc>
        <w:tc>
          <w:tcPr>
            <w:tcW w:w="1474" w:type="dxa"/>
            <w:tcBorders>
              <w:left w:val="nil"/>
              <w:bottom w:val="single" w:sz="4" w:space="0" w:color="auto"/>
              <w:right w:val="nil"/>
            </w:tcBorders>
          </w:tcPr>
          <w:p w14:paraId="366652CB" w14:textId="77777777" w:rsidR="006862CD" w:rsidRDefault="006862CD" w:rsidP="006862CD">
            <w:pPr>
              <w:rPr>
                <w:rFonts w:ascii="Arial" w:hAnsi="Arial" w:cs="Arial"/>
                <w:color w:val="000000"/>
                <w:sz w:val="18"/>
              </w:rPr>
            </w:pPr>
          </w:p>
        </w:tc>
        <w:tc>
          <w:tcPr>
            <w:tcW w:w="680" w:type="dxa"/>
            <w:tcBorders>
              <w:top w:val="nil"/>
              <w:left w:val="nil"/>
              <w:bottom w:val="single" w:sz="4" w:space="0" w:color="auto"/>
              <w:right w:val="nil"/>
            </w:tcBorders>
          </w:tcPr>
          <w:p w14:paraId="0E8305FF" w14:textId="6ABAADEF" w:rsidR="006862CD" w:rsidRDefault="006862CD" w:rsidP="006862CD">
            <w:pPr>
              <w:jc w:val="center"/>
              <w:rPr>
                <w:rFonts w:ascii="Arial" w:hAnsi="Arial" w:cs="Arial"/>
                <w:color w:val="000000"/>
                <w:sz w:val="18"/>
              </w:rPr>
            </w:pPr>
            <w:r>
              <w:rPr>
                <w:rFonts w:ascii="Arial" w:hAnsi="Arial" w:cs="Arial"/>
                <w:color w:val="000000"/>
                <w:sz w:val="18"/>
              </w:rPr>
              <w:t>NT</w:t>
            </w:r>
          </w:p>
        </w:tc>
        <w:tc>
          <w:tcPr>
            <w:tcW w:w="1277" w:type="dxa"/>
            <w:tcBorders>
              <w:top w:val="nil"/>
              <w:left w:val="nil"/>
              <w:bottom w:val="single" w:sz="4" w:space="0" w:color="auto"/>
              <w:right w:val="nil"/>
            </w:tcBorders>
          </w:tcPr>
          <w:p w14:paraId="5389CFB8" w14:textId="327EBC7F" w:rsidR="006862CD" w:rsidRPr="00AE4022" w:rsidRDefault="00EC7B1C" w:rsidP="006862CD">
            <w:pPr>
              <w:jc w:val="center"/>
              <w:rPr>
                <w:rFonts w:ascii="Arial" w:hAnsi="Arial" w:cs="Arial"/>
                <w:sz w:val="18"/>
                <w:szCs w:val="18"/>
              </w:rPr>
            </w:pPr>
            <w:r>
              <w:rPr>
                <w:rFonts w:ascii="Arial" w:hAnsi="Arial" w:cs="Arial"/>
                <w:sz w:val="18"/>
                <w:szCs w:val="18"/>
              </w:rPr>
              <w:t>1 (0.7)</w:t>
            </w:r>
          </w:p>
        </w:tc>
        <w:tc>
          <w:tcPr>
            <w:tcW w:w="1277" w:type="dxa"/>
            <w:tcBorders>
              <w:top w:val="nil"/>
              <w:left w:val="nil"/>
              <w:bottom w:val="single" w:sz="4" w:space="0" w:color="auto"/>
              <w:right w:val="nil"/>
            </w:tcBorders>
            <w:shd w:val="clear" w:color="auto" w:fill="auto"/>
          </w:tcPr>
          <w:p w14:paraId="68F295A4" w14:textId="1B8ECC08" w:rsidR="006862CD" w:rsidRPr="00AE4022" w:rsidRDefault="00EC7B1C" w:rsidP="006862CD">
            <w:pPr>
              <w:jc w:val="center"/>
              <w:rPr>
                <w:rFonts w:ascii="Arial" w:hAnsi="Arial" w:cs="Arial"/>
                <w:sz w:val="18"/>
                <w:szCs w:val="18"/>
              </w:rPr>
            </w:pPr>
            <w:r>
              <w:rPr>
                <w:rFonts w:ascii="Arial" w:hAnsi="Arial" w:cs="Arial"/>
                <w:sz w:val="18"/>
                <w:szCs w:val="18"/>
              </w:rPr>
              <w:t>6 (4.4)</w:t>
            </w:r>
          </w:p>
        </w:tc>
        <w:tc>
          <w:tcPr>
            <w:tcW w:w="1276" w:type="dxa"/>
            <w:tcBorders>
              <w:top w:val="nil"/>
              <w:left w:val="nil"/>
              <w:bottom w:val="single" w:sz="4" w:space="0" w:color="auto"/>
              <w:right w:val="nil"/>
            </w:tcBorders>
          </w:tcPr>
          <w:p w14:paraId="3D639F94" w14:textId="7D5261DB" w:rsidR="006862CD" w:rsidRPr="00AE4022" w:rsidRDefault="00EC7B1C" w:rsidP="006862CD">
            <w:pPr>
              <w:jc w:val="center"/>
              <w:rPr>
                <w:rFonts w:ascii="Arial" w:hAnsi="Arial" w:cs="Arial"/>
                <w:sz w:val="18"/>
                <w:szCs w:val="18"/>
              </w:rPr>
            </w:pPr>
            <w:r>
              <w:rPr>
                <w:rFonts w:ascii="Arial" w:hAnsi="Arial" w:cs="Arial"/>
                <w:sz w:val="18"/>
                <w:szCs w:val="18"/>
              </w:rPr>
              <w:t>18 (13.2)</w:t>
            </w:r>
          </w:p>
        </w:tc>
        <w:tc>
          <w:tcPr>
            <w:tcW w:w="1276" w:type="dxa"/>
            <w:tcBorders>
              <w:top w:val="nil"/>
              <w:left w:val="nil"/>
              <w:bottom w:val="single" w:sz="4" w:space="0" w:color="auto"/>
              <w:right w:val="nil"/>
            </w:tcBorders>
            <w:shd w:val="clear" w:color="auto" w:fill="auto"/>
          </w:tcPr>
          <w:p w14:paraId="31EDB2EE" w14:textId="3F8E2505" w:rsidR="006862CD" w:rsidRPr="00AE4022" w:rsidRDefault="00EC7B1C" w:rsidP="006862CD">
            <w:pPr>
              <w:jc w:val="center"/>
              <w:rPr>
                <w:rFonts w:ascii="Arial" w:hAnsi="Arial" w:cs="Arial"/>
                <w:sz w:val="18"/>
                <w:szCs w:val="18"/>
              </w:rPr>
            </w:pPr>
            <w:r>
              <w:rPr>
                <w:rFonts w:ascii="Arial" w:hAnsi="Arial" w:cs="Arial"/>
                <w:sz w:val="18"/>
                <w:szCs w:val="18"/>
              </w:rPr>
              <w:t>57 (41.9)</w:t>
            </w:r>
          </w:p>
        </w:tc>
        <w:tc>
          <w:tcPr>
            <w:tcW w:w="1276" w:type="dxa"/>
            <w:tcBorders>
              <w:top w:val="nil"/>
              <w:left w:val="nil"/>
              <w:bottom w:val="single" w:sz="4" w:space="0" w:color="auto"/>
              <w:right w:val="nil"/>
            </w:tcBorders>
          </w:tcPr>
          <w:p w14:paraId="06F616DA" w14:textId="71410D47" w:rsidR="006862CD" w:rsidRPr="00AE4022" w:rsidRDefault="00EC7B1C" w:rsidP="006862CD">
            <w:pPr>
              <w:jc w:val="center"/>
              <w:rPr>
                <w:rFonts w:ascii="Arial" w:hAnsi="Arial" w:cs="Arial"/>
                <w:sz w:val="18"/>
                <w:szCs w:val="18"/>
              </w:rPr>
            </w:pPr>
            <w:r>
              <w:rPr>
                <w:rFonts w:ascii="Arial" w:hAnsi="Arial" w:cs="Arial"/>
                <w:sz w:val="18"/>
                <w:szCs w:val="18"/>
              </w:rPr>
              <w:t>54 (39.7)</w:t>
            </w:r>
          </w:p>
        </w:tc>
        <w:tc>
          <w:tcPr>
            <w:tcW w:w="1276" w:type="dxa"/>
            <w:tcBorders>
              <w:top w:val="nil"/>
              <w:left w:val="nil"/>
              <w:bottom w:val="single" w:sz="4" w:space="0" w:color="auto"/>
              <w:right w:val="nil"/>
            </w:tcBorders>
          </w:tcPr>
          <w:p w14:paraId="29D75A20" w14:textId="77777777" w:rsidR="006862CD" w:rsidRPr="00031F6B" w:rsidRDefault="006862CD" w:rsidP="006862CD">
            <w:pPr>
              <w:jc w:val="center"/>
              <w:rPr>
                <w:rFonts w:ascii="Arial" w:hAnsi="Arial" w:cs="Arial"/>
                <w:sz w:val="18"/>
                <w:szCs w:val="18"/>
              </w:rPr>
            </w:pPr>
          </w:p>
        </w:tc>
      </w:tr>
      <w:tr w:rsidR="006862CD" w:rsidRPr="00AE4022" w14:paraId="0F71407B" w14:textId="77777777" w:rsidTr="004D032E">
        <w:trPr>
          <w:trHeight w:val="340"/>
        </w:trPr>
        <w:tc>
          <w:tcPr>
            <w:tcW w:w="2721" w:type="dxa"/>
            <w:vMerge w:val="restart"/>
            <w:tcBorders>
              <w:top w:val="single" w:sz="4" w:space="0" w:color="auto"/>
              <w:left w:val="nil"/>
              <w:right w:val="nil"/>
            </w:tcBorders>
            <w:hideMark/>
          </w:tcPr>
          <w:p w14:paraId="317029D3" w14:textId="77777777" w:rsidR="006862CD" w:rsidRPr="00AE4022" w:rsidRDefault="006862CD" w:rsidP="006862CD">
            <w:pPr>
              <w:spacing w:after="0" w:line="240" w:lineRule="auto"/>
              <w:rPr>
                <w:rFonts w:ascii="Arial" w:hAnsi="Arial" w:cs="Arial"/>
                <w:bCs/>
                <w:sz w:val="18"/>
                <w:szCs w:val="18"/>
                <w:lang w:val="en-US"/>
              </w:rPr>
            </w:pPr>
            <w:r w:rsidRPr="00AE4022">
              <w:rPr>
                <w:rFonts w:ascii="Arial" w:hAnsi="Arial" w:cs="Arial"/>
                <w:bCs/>
                <w:sz w:val="18"/>
                <w:szCs w:val="18"/>
                <w:lang w:val="en-US"/>
              </w:rPr>
              <w:t>Fear of death/dying</w:t>
            </w:r>
          </w:p>
        </w:tc>
        <w:tc>
          <w:tcPr>
            <w:tcW w:w="1474" w:type="dxa"/>
            <w:tcBorders>
              <w:top w:val="single" w:sz="4" w:space="0" w:color="auto"/>
              <w:left w:val="nil"/>
              <w:right w:val="nil"/>
            </w:tcBorders>
          </w:tcPr>
          <w:p w14:paraId="2DD775F2" w14:textId="3B423612" w:rsidR="006862CD" w:rsidRDefault="006862CD" w:rsidP="006862CD">
            <w:pPr>
              <w:rPr>
                <w:rFonts w:ascii="Arial" w:hAnsi="Arial" w:cs="Arial"/>
                <w:color w:val="000000"/>
                <w:sz w:val="18"/>
              </w:rPr>
            </w:pPr>
            <w:proofErr w:type="spellStart"/>
            <w:r>
              <w:rPr>
                <w:rFonts w:ascii="Arial" w:hAnsi="Arial" w:cs="Arial"/>
                <w:color w:val="000000"/>
                <w:sz w:val="18"/>
              </w:rPr>
              <w:t>Pulmonologists</w:t>
            </w:r>
            <w:proofErr w:type="spellEnd"/>
          </w:p>
        </w:tc>
        <w:tc>
          <w:tcPr>
            <w:tcW w:w="680" w:type="dxa"/>
            <w:tcBorders>
              <w:top w:val="single" w:sz="4" w:space="0" w:color="auto"/>
              <w:left w:val="nil"/>
              <w:right w:val="nil"/>
            </w:tcBorders>
          </w:tcPr>
          <w:p w14:paraId="37014B6F" w14:textId="444AEB48" w:rsidR="006862CD" w:rsidRPr="006E2CA4" w:rsidRDefault="006862CD" w:rsidP="006862CD">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47B7BB9D" w14:textId="36B95A57" w:rsidR="006862CD" w:rsidRPr="00AE4022" w:rsidRDefault="0051206C" w:rsidP="006862CD">
            <w:pPr>
              <w:jc w:val="center"/>
              <w:rPr>
                <w:rFonts w:ascii="Arial" w:hAnsi="Arial" w:cs="Arial"/>
                <w:sz w:val="18"/>
                <w:szCs w:val="18"/>
              </w:rPr>
            </w:pPr>
            <w:r>
              <w:rPr>
                <w:rFonts w:ascii="Arial" w:hAnsi="Arial" w:cs="Arial"/>
                <w:color w:val="000000"/>
                <w:sz w:val="18"/>
              </w:rPr>
              <w:t>0 (0.0)</w:t>
            </w:r>
          </w:p>
        </w:tc>
        <w:tc>
          <w:tcPr>
            <w:tcW w:w="1277" w:type="dxa"/>
            <w:tcBorders>
              <w:top w:val="single" w:sz="4" w:space="0" w:color="auto"/>
              <w:left w:val="nil"/>
              <w:right w:val="nil"/>
            </w:tcBorders>
            <w:shd w:val="clear" w:color="auto" w:fill="auto"/>
          </w:tcPr>
          <w:p w14:paraId="6EA54B27" w14:textId="01DDA987" w:rsidR="006862CD" w:rsidRPr="00AE4022" w:rsidRDefault="0051206C" w:rsidP="006862CD">
            <w:pPr>
              <w:jc w:val="center"/>
              <w:rPr>
                <w:rFonts w:ascii="Arial" w:hAnsi="Arial" w:cs="Arial"/>
                <w:sz w:val="18"/>
                <w:szCs w:val="18"/>
              </w:rPr>
            </w:pPr>
            <w:r>
              <w:rPr>
                <w:rFonts w:ascii="Arial" w:hAnsi="Arial" w:cs="Arial"/>
                <w:sz w:val="18"/>
                <w:szCs w:val="18"/>
              </w:rPr>
              <w:t>1 (2.9)</w:t>
            </w:r>
          </w:p>
        </w:tc>
        <w:tc>
          <w:tcPr>
            <w:tcW w:w="1276" w:type="dxa"/>
            <w:tcBorders>
              <w:top w:val="single" w:sz="4" w:space="0" w:color="auto"/>
              <w:left w:val="nil"/>
              <w:right w:val="nil"/>
            </w:tcBorders>
          </w:tcPr>
          <w:p w14:paraId="5640FE31" w14:textId="5911599D" w:rsidR="006862CD" w:rsidRPr="00AE4022" w:rsidRDefault="0051206C" w:rsidP="006862CD">
            <w:pPr>
              <w:jc w:val="center"/>
              <w:rPr>
                <w:rFonts w:ascii="Arial" w:hAnsi="Arial" w:cs="Arial"/>
                <w:sz w:val="18"/>
                <w:szCs w:val="18"/>
              </w:rPr>
            </w:pPr>
            <w:r>
              <w:rPr>
                <w:rFonts w:ascii="Arial" w:hAnsi="Arial" w:cs="Arial"/>
                <w:sz w:val="18"/>
                <w:szCs w:val="18"/>
              </w:rPr>
              <w:t>9 (25.7)</w:t>
            </w:r>
          </w:p>
        </w:tc>
        <w:tc>
          <w:tcPr>
            <w:tcW w:w="1276" w:type="dxa"/>
            <w:tcBorders>
              <w:top w:val="single" w:sz="4" w:space="0" w:color="auto"/>
              <w:left w:val="nil"/>
              <w:right w:val="nil"/>
            </w:tcBorders>
            <w:shd w:val="clear" w:color="auto" w:fill="auto"/>
          </w:tcPr>
          <w:p w14:paraId="166494B7" w14:textId="5AB29D0D" w:rsidR="006862CD" w:rsidRPr="00AE4022" w:rsidRDefault="0051206C" w:rsidP="006862CD">
            <w:pPr>
              <w:jc w:val="center"/>
              <w:rPr>
                <w:rFonts w:ascii="Arial" w:hAnsi="Arial" w:cs="Arial"/>
                <w:sz w:val="18"/>
                <w:szCs w:val="18"/>
              </w:rPr>
            </w:pPr>
            <w:r>
              <w:rPr>
                <w:rFonts w:ascii="Arial" w:hAnsi="Arial" w:cs="Arial"/>
                <w:sz w:val="18"/>
                <w:szCs w:val="18"/>
              </w:rPr>
              <w:t>15 (42.9)</w:t>
            </w:r>
          </w:p>
        </w:tc>
        <w:tc>
          <w:tcPr>
            <w:tcW w:w="1276" w:type="dxa"/>
            <w:tcBorders>
              <w:top w:val="single" w:sz="4" w:space="0" w:color="auto"/>
              <w:left w:val="nil"/>
              <w:right w:val="nil"/>
            </w:tcBorders>
          </w:tcPr>
          <w:p w14:paraId="2BA9EE13" w14:textId="527473EE" w:rsidR="006862CD" w:rsidRPr="00AE4022" w:rsidRDefault="0051206C" w:rsidP="006862CD">
            <w:pPr>
              <w:jc w:val="center"/>
              <w:rPr>
                <w:rFonts w:ascii="Arial" w:hAnsi="Arial" w:cs="Arial"/>
                <w:sz w:val="18"/>
                <w:szCs w:val="18"/>
              </w:rPr>
            </w:pPr>
            <w:r>
              <w:rPr>
                <w:rFonts w:ascii="Arial" w:hAnsi="Arial" w:cs="Arial"/>
                <w:sz w:val="18"/>
                <w:szCs w:val="18"/>
              </w:rPr>
              <w:t>10 (28.6)</w:t>
            </w:r>
          </w:p>
        </w:tc>
        <w:tc>
          <w:tcPr>
            <w:tcW w:w="1276" w:type="dxa"/>
            <w:tcBorders>
              <w:top w:val="single" w:sz="4" w:space="0" w:color="auto"/>
              <w:left w:val="nil"/>
              <w:right w:val="nil"/>
            </w:tcBorders>
          </w:tcPr>
          <w:p w14:paraId="311F0E38" w14:textId="7BAA3E0E" w:rsidR="006862CD" w:rsidRPr="003B7B48" w:rsidRDefault="006862CD" w:rsidP="006862CD">
            <w:pPr>
              <w:jc w:val="center"/>
              <w:rPr>
                <w:rFonts w:ascii="Arial" w:hAnsi="Arial" w:cs="Arial"/>
                <w:b/>
                <w:sz w:val="18"/>
                <w:szCs w:val="18"/>
              </w:rPr>
            </w:pPr>
            <w:r w:rsidRPr="003B7B48">
              <w:rPr>
                <w:rFonts w:ascii="Arial" w:hAnsi="Arial" w:cs="Arial"/>
                <w:b/>
                <w:sz w:val="18"/>
                <w:szCs w:val="18"/>
              </w:rPr>
              <w:t>.025</w:t>
            </w:r>
          </w:p>
        </w:tc>
      </w:tr>
      <w:tr w:rsidR="006862CD" w:rsidRPr="00AE4022" w14:paraId="63E654F5" w14:textId="77777777" w:rsidTr="004D032E">
        <w:trPr>
          <w:trHeight w:val="340"/>
        </w:trPr>
        <w:tc>
          <w:tcPr>
            <w:tcW w:w="2721" w:type="dxa"/>
            <w:vMerge/>
            <w:tcBorders>
              <w:left w:val="nil"/>
              <w:bottom w:val="nil"/>
              <w:right w:val="nil"/>
            </w:tcBorders>
          </w:tcPr>
          <w:p w14:paraId="06C362C3" w14:textId="77777777" w:rsidR="006862CD" w:rsidRPr="00AE4022" w:rsidRDefault="006862CD" w:rsidP="006862CD">
            <w:pPr>
              <w:spacing w:after="0" w:line="240" w:lineRule="auto"/>
              <w:rPr>
                <w:rFonts w:ascii="Arial" w:hAnsi="Arial" w:cs="Arial"/>
                <w:bCs/>
                <w:sz w:val="18"/>
                <w:szCs w:val="18"/>
                <w:lang w:val="en-US"/>
              </w:rPr>
            </w:pPr>
          </w:p>
        </w:tc>
        <w:tc>
          <w:tcPr>
            <w:tcW w:w="1474" w:type="dxa"/>
            <w:tcBorders>
              <w:left w:val="nil"/>
              <w:bottom w:val="single" w:sz="4" w:space="0" w:color="auto"/>
              <w:right w:val="nil"/>
            </w:tcBorders>
          </w:tcPr>
          <w:p w14:paraId="1DF2A548" w14:textId="77777777" w:rsidR="006862CD" w:rsidRDefault="006862CD" w:rsidP="006862CD">
            <w:pPr>
              <w:rPr>
                <w:rFonts w:ascii="Arial" w:hAnsi="Arial" w:cs="Arial"/>
                <w:color w:val="000000"/>
                <w:sz w:val="18"/>
              </w:rPr>
            </w:pPr>
          </w:p>
        </w:tc>
        <w:tc>
          <w:tcPr>
            <w:tcW w:w="680" w:type="dxa"/>
            <w:tcBorders>
              <w:top w:val="nil"/>
              <w:left w:val="nil"/>
              <w:bottom w:val="single" w:sz="4" w:space="0" w:color="auto"/>
              <w:right w:val="nil"/>
            </w:tcBorders>
          </w:tcPr>
          <w:p w14:paraId="10B08F89" w14:textId="36E5727A" w:rsidR="006862CD" w:rsidRPr="006E2CA4" w:rsidRDefault="006862CD" w:rsidP="006862CD">
            <w:pPr>
              <w:jc w:val="center"/>
              <w:rPr>
                <w:rFonts w:ascii="Arial" w:hAnsi="Arial" w:cs="Arial"/>
                <w:color w:val="000000"/>
                <w:sz w:val="18"/>
              </w:rPr>
            </w:pPr>
            <w:r>
              <w:rPr>
                <w:rFonts w:ascii="Arial" w:hAnsi="Arial" w:cs="Arial"/>
                <w:color w:val="000000"/>
                <w:sz w:val="18"/>
              </w:rPr>
              <w:t>NT</w:t>
            </w:r>
          </w:p>
        </w:tc>
        <w:tc>
          <w:tcPr>
            <w:tcW w:w="1277" w:type="dxa"/>
            <w:tcBorders>
              <w:top w:val="nil"/>
              <w:left w:val="nil"/>
              <w:bottom w:val="single" w:sz="4" w:space="0" w:color="auto"/>
              <w:right w:val="nil"/>
            </w:tcBorders>
          </w:tcPr>
          <w:p w14:paraId="607F3330" w14:textId="7930F67B" w:rsidR="006862CD" w:rsidRPr="00AE4022" w:rsidRDefault="0051206C" w:rsidP="006862CD">
            <w:pPr>
              <w:jc w:val="center"/>
              <w:rPr>
                <w:rFonts w:ascii="Arial" w:hAnsi="Arial" w:cs="Arial"/>
                <w:sz w:val="18"/>
                <w:szCs w:val="18"/>
              </w:rPr>
            </w:pPr>
            <w:r>
              <w:rPr>
                <w:rFonts w:ascii="Arial" w:hAnsi="Arial" w:cs="Arial"/>
                <w:sz w:val="18"/>
                <w:szCs w:val="18"/>
              </w:rPr>
              <w:t>1 (1.4)</w:t>
            </w:r>
          </w:p>
        </w:tc>
        <w:tc>
          <w:tcPr>
            <w:tcW w:w="1277" w:type="dxa"/>
            <w:tcBorders>
              <w:top w:val="nil"/>
              <w:left w:val="nil"/>
              <w:bottom w:val="single" w:sz="4" w:space="0" w:color="auto"/>
              <w:right w:val="nil"/>
            </w:tcBorders>
            <w:shd w:val="clear" w:color="auto" w:fill="auto"/>
          </w:tcPr>
          <w:p w14:paraId="0ADBB007" w14:textId="59FF5F18" w:rsidR="006862CD" w:rsidRPr="00AE4022" w:rsidRDefault="0051206C" w:rsidP="006862CD">
            <w:pPr>
              <w:jc w:val="center"/>
              <w:rPr>
                <w:rFonts w:ascii="Arial" w:hAnsi="Arial" w:cs="Arial"/>
                <w:sz w:val="18"/>
                <w:szCs w:val="18"/>
              </w:rPr>
            </w:pPr>
            <w:r>
              <w:rPr>
                <w:rFonts w:ascii="Arial" w:hAnsi="Arial" w:cs="Arial"/>
                <w:sz w:val="18"/>
                <w:szCs w:val="18"/>
              </w:rPr>
              <w:t>6 (8.7)</w:t>
            </w:r>
          </w:p>
        </w:tc>
        <w:tc>
          <w:tcPr>
            <w:tcW w:w="1276" w:type="dxa"/>
            <w:tcBorders>
              <w:top w:val="nil"/>
              <w:left w:val="nil"/>
              <w:bottom w:val="single" w:sz="4" w:space="0" w:color="auto"/>
              <w:right w:val="nil"/>
            </w:tcBorders>
          </w:tcPr>
          <w:p w14:paraId="28FCAC20" w14:textId="02F89E0A" w:rsidR="006862CD" w:rsidRPr="00AE4022" w:rsidRDefault="0051206C" w:rsidP="006862CD">
            <w:pPr>
              <w:jc w:val="center"/>
              <w:rPr>
                <w:rFonts w:ascii="Arial" w:hAnsi="Arial" w:cs="Arial"/>
                <w:sz w:val="18"/>
                <w:szCs w:val="18"/>
              </w:rPr>
            </w:pPr>
            <w:r>
              <w:rPr>
                <w:rFonts w:ascii="Arial" w:hAnsi="Arial" w:cs="Arial"/>
                <w:sz w:val="18"/>
                <w:szCs w:val="18"/>
              </w:rPr>
              <w:t>25 (36.2)</w:t>
            </w:r>
          </w:p>
        </w:tc>
        <w:tc>
          <w:tcPr>
            <w:tcW w:w="1276" w:type="dxa"/>
            <w:tcBorders>
              <w:top w:val="nil"/>
              <w:left w:val="nil"/>
              <w:bottom w:val="single" w:sz="4" w:space="0" w:color="auto"/>
              <w:right w:val="nil"/>
            </w:tcBorders>
            <w:shd w:val="clear" w:color="auto" w:fill="auto"/>
          </w:tcPr>
          <w:p w14:paraId="00640838" w14:textId="2BBF6CBC" w:rsidR="006862CD" w:rsidRPr="00AE4022" w:rsidRDefault="0051206C" w:rsidP="006862CD">
            <w:pPr>
              <w:jc w:val="center"/>
              <w:rPr>
                <w:rFonts w:ascii="Arial" w:hAnsi="Arial" w:cs="Arial"/>
                <w:sz w:val="18"/>
                <w:szCs w:val="18"/>
              </w:rPr>
            </w:pPr>
            <w:r>
              <w:rPr>
                <w:rFonts w:ascii="Arial" w:hAnsi="Arial" w:cs="Arial"/>
                <w:sz w:val="18"/>
                <w:szCs w:val="18"/>
              </w:rPr>
              <w:t>28 (40.6)</w:t>
            </w:r>
          </w:p>
        </w:tc>
        <w:tc>
          <w:tcPr>
            <w:tcW w:w="1276" w:type="dxa"/>
            <w:tcBorders>
              <w:top w:val="nil"/>
              <w:left w:val="nil"/>
              <w:bottom w:val="single" w:sz="4" w:space="0" w:color="auto"/>
              <w:right w:val="nil"/>
            </w:tcBorders>
          </w:tcPr>
          <w:p w14:paraId="189BEF7D" w14:textId="036F4092" w:rsidR="006862CD" w:rsidRPr="00AE4022" w:rsidRDefault="0051206C" w:rsidP="006862CD">
            <w:pPr>
              <w:jc w:val="center"/>
              <w:rPr>
                <w:rFonts w:ascii="Arial" w:hAnsi="Arial" w:cs="Arial"/>
                <w:sz w:val="18"/>
                <w:szCs w:val="18"/>
              </w:rPr>
            </w:pPr>
            <w:r>
              <w:rPr>
                <w:rFonts w:ascii="Arial" w:hAnsi="Arial" w:cs="Arial"/>
                <w:sz w:val="18"/>
                <w:szCs w:val="18"/>
              </w:rPr>
              <w:t>9 (13.0)</w:t>
            </w:r>
          </w:p>
        </w:tc>
        <w:tc>
          <w:tcPr>
            <w:tcW w:w="1276" w:type="dxa"/>
            <w:tcBorders>
              <w:top w:val="nil"/>
              <w:left w:val="nil"/>
              <w:bottom w:val="single" w:sz="4" w:space="0" w:color="auto"/>
              <w:right w:val="nil"/>
            </w:tcBorders>
          </w:tcPr>
          <w:p w14:paraId="313F4928" w14:textId="77777777" w:rsidR="006862CD" w:rsidRPr="00031F6B" w:rsidRDefault="006862CD" w:rsidP="006862CD">
            <w:pPr>
              <w:jc w:val="center"/>
              <w:rPr>
                <w:rFonts w:ascii="Arial" w:hAnsi="Arial" w:cs="Arial"/>
                <w:sz w:val="18"/>
                <w:szCs w:val="18"/>
              </w:rPr>
            </w:pPr>
          </w:p>
        </w:tc>
      </w:tr>
      <w:tr w:rsidR="006862CD" w:rsidRPr="00AE4022" w14:paraId="675B19A7" w14:textId="77777777" w:rsidTr="004D032E">
        <w:trPr>
          <w:trHeight w:val="340"/>
        </w:trPr>
        <w:tc>
          <w:tcPr>
            <w:tcW w:w="2721" w:type="dxa"/>
            <w:tcBorders>
              <w:left w:val="nil"/>
              <w:right w:val="nil"/>
            </w:tcBorders>
          </w:tcPr>
          <w:p w14:paraId="62B97D84" w14:textId="77777777" w:rsidR="006862CD" w:rsidRPr="00AE4022" w:rsidRDefault="006862CD" w:rsidP="006862CD">
            <w:pPr>
              <w:spacing w:after="0" w:line="240" w:lineRule="auto"/>
              <w:rPr>
                <w:rFonts w:ascii="Arial" w:hAnsi="Arial" w:cs="Arial"/>
                <w:bCs/>
                <w:sz w:val="18"/>
                <w:szCs w:val="18"/>
                <w:lang w:val="en-US"/>
              </w:rPr>
            </w:pPr>
          </w:p>
        </w:tc>
        <w:tc>
          <w:tcPr>
            <w:tcW w:w="1474" w:type="dxa"/>
            <w:tcBorders>
              <w:top w:val="single" w:sz="4" w:space="0" w:color="auto"/>
              <w:left w:val="nil"/>
              <w:right w:val="nil"/>
            </w:tcBorders>
          </w:tcPr>
          <w:p w14:paraId="011125C5" w14:textId="70162BE9" w:rsidR="006862CD" w:rsidRDefault="006862CD" w:rsidP="006862CD">
            <w:pPr>
              <w:rPr>
                <w:rFonts w:ascii="Arial" w:hAnsi="Arial" w:cs="Arial"/>
                <w:color w:val="000000"/>
                <w:sz w:val="18"/>
              </w:rPr>
            </w:pPr>
            <w:proofErr w:type="spellStart"/>
            <w:r>
              <w:rPr>
                <w:rFonts w:ascii="Arial" w:hAnsi="Arial" w:cs="Arial"/>
                <w:color w:val="000000"/>
                <w:sz w:val="18"/>
              </w:rPr>
              <w:t>GPs</w:t>
            </w:r>
            <w:proofErr w:type="spellEnd"/>
          </w:p>
        </w:tc>
        <w:tc>
          <w:tcPr>
            <w:tcW w:w="680" w:type="dxa"/>
            <w:tcBorders>
              <w:top w:val="single" w:sz="4" w:space="0" w:color="auto"/>
              <w:left w:val="nil"/>
              <w:right w:val="nil"/>
            </w:tcBorders>
          </w:tcPr>
          <w:p w14:paraId="09E2B0DD" w14:textId="485EAC17" w:rsidR="006862CD" w:rsidRDefault="006862CD" w:rsidP="006862CD">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58A7CDE6" w14:textId="03A5B069" w:rsidR="006862CD" w:rsidRPr="00AE4022" w:rsidRDefault="00EC7B1C" w:rsidP="006862CD">
            <w:pPr>
              <w:jc w:val="center"/>
              <w:rPr>
                <w:rFonts w:ascii="Arial" w:hAnsi="Arial" w:cs="Arial"/>
                <w:sz w:val="18"/>
                <w:szCs w:val="18"/>
              </w:rPr>
            </w:pPr>
            <w:r>
              <w:rPr>
                <w:rFonts w:ascii="Arial" w:hAnsi="Arial" w:cs="Arial"/>
                <w:sz w:val="18"/>
                <w:szCs w:val="18"/>
              </w:rPr>
              <w:t>0 (0.0)</w:t>
            </w:r>
          </w:p>
        </w:tc>
        <w:tc>
          <w:tcPr>
            <w:tcW w:w="1277" w:type="dxa"/>
            <w:tcBorders>
              <w:top w:val="single" w:sz="4" w:space="0" w:color="auto"/>
              <w:left w:val="nil"/>
              <w:right w:val="nil"/>
            </w:tcBorders>
            <w:shd w:val="clear" w:color="auto" w:fill="auto"/>
          </w:tcPr>
          <w:p w14:paraId="3892DE10" w14:textId="1A347F5E" w:rsidR="006862CD" w:rsidRPr="00AE4022" w:rsidRDefault="001F3BAD" w:rsidP="006862CD">
            <w:pPr>
              <w:jc w:val="center"/>
              <w:rPr>
                <w:rFonts w:ascii="Arial" w:hAnsi="Arial" w:cs="Arial"/>
                <w:sz w:val="18"/>
                <w:szCs w:val="18"/>
              </w:rPr>
            </w:pPr>
            <w:r>
              <w:rPr>
                <w:rFonts w:ascii="Arial" w:hAnsi="Arial" w:cs="Arial"/>
                <w:sz w:val="18"/>
                <w:szCs w:val="18"/>
              </w:rPr>
              <w:t>2 (3.0)</w:t>
            </w:r>
          </w:p>
        </w:tc>
        <w:tc>
          <w:tcPr>
            <w:tcW w:w="1276" w:type="dxa"/>
            <w:tcBorders>
              <w:top w:val="single" w:sz="4" w:space="0" w:color="auto"/>
              <w:left w:val="nil"/>
              <w:right w:val="nil"/>
            </w:tcBorders>
          </w:tcPr>
          <w:p w14:paraId="755DE460" w14:textId="76475D56" w:rsidR="006862CD" w:rsidRPr="00AE4022" w:rsidRDefault="001F3BAD" w:rsidP="006862CD">
            <w:pPr>
              <w:jc w:val="center"/>
              <w:rPr>
                <w:rFonts w:ascii="Arial" w:hAnsi="Arial" w:cs="Arial"/>
                <w:sz w:val="18"/>
                <w:szCs w:val="18"/>
              </w:rPr>
            </w:pPr>
            <w:r>
              <w:rPr>
                <w:rFonts w:ascii="Arial" w:hAnsi="Arial" w:cs="Arial"/>
                <w:sz w:val="18"/>
                <w:szCs w:val="18"/>
              </w:rPr>
              <w:t>10 (14.9)</w:t>
            </w:r>
          </w:p>
        </w:tc>
        <w:tc>
          <w:tcPr>
            <w:tcW w:w="1276" w:type="dxa"/>
            <w:tcBorders>
              <w:top w:val="single" w:sz="4" w:space="0" w:color="auto"/>
              <w:left w:val="nil"/>
              <w:right w:val="nil"/>
            </w:tcBorders>
            <w:shd w:val="clear" w:color="auto" w:fill="auto"/>
          </w:tcPr>
          <w:p w14:paraId="2E0F2B8A" w14:textId="78429860" w:rsidR="006862CD" w:rsidRPr="00AE4022" w:rsidRDefault="001F3BAD" w:rsidP="006862CD">
            <w:pPr>
              <w:jc w:val="center"/>
              <w:rPr>
                <w:rFonts w:ascii="Arial" w:hAnsi="Arial" w:cs="Arial"/>
                <w:sz w:val="18"/>
                <w:szCs w:val="18"/>
              </w:rPr>
            </w:pPr>
            <w:r>
              <w:rPr>
                <w:rFonts w:ascii="Arial" w:hAnsi="Arial" w:cs="Arial"/>
                <w:sz w:val="18"/>
                <w:szCs w:val="18"/>
              </w:rPr>
              <w:t>32 (47.8)</w:t>
            </w:r>
          </w:p>
        </w:tc>
        <w:tc>
          <w:tcPr>
            <w:tcW w:w="1276" w:type="dxa"/>
            <w:tcBorders>
              <w:top w:val="single" w:sz="4" w:space="0" w:color="auto"/>
              <w:left w:val="nil"/>
              <w:right w:val="nil"/>
            </w:tcBorders>
          </w:tcPr>
          <w:p w14:paraId="17061FEE" w14:textId="1ACA81E7" w:rsidR="006862CD" w:rsidRPr="00AE4022" w:rsidRDefault="001F3BAD" w:rsidP="006862CD">
            <w:pPr>
              <w:jc w:val="center"/>
              <w:rPr>
                <w:rFonts w:ascii="Arial" w:hAnsi="Arial" w:cs="Arial"/>
                <w:sz w:val="18"/>
                <w:szCs w:val="18"/>
              </w:rPr>
            </w:pPr>
            <w:r>
              <w:rPr>
                <w:rFonts w:ascii="Arial" w:hAnsi="Arial" w:cs="Arial"/>
                <w:sz w:val="18"/>
                <w:szCs w:val="18"/>
              </w:rPr>
              <w:t>23 (34.3)</w:t>
            </w:r>
          </w:p>
        </w:tc>
        <w:tc>
          <w:tcPr>
            <w:tcW w:w="1276" w:type="dxa"/>
            <w:tcBorders>
              <w:top w:val="single" w:sz="4" w:space="0" w:color="auto"/>
              <w:left w:val="nil"/>
              <w:right w:val="nil"/>
            </w:tcBorders>
          </w:tcPr>
          <w:p w14:paraId="6103BC49" w14:textId="23C235C3" w:rsidR="006862CD" w:rsidRPr="00031F6B" w:rsidRDefault="006862CD" w:rsidP="006862CD">
            <w:pPr>
              <w:jc w:val="center"/>
              <w:rPr>
                <w:rFonts w:ascii="Arial" w:hAnsi="Arial" w:cs="Arial"/>
                <w:sz w:val="18"/>
                <w:szCs w:val="18"/>
              </w:rPr>
            </w:pPr>
            <w:r w:rsidRPr="00031F6B">
              <w:rPr>
                <w:rFonts w:ascii="Arial" w:hAnsi="Arial" w:cs="Arial"/>
                <w:sz w:val="18"/>
                <w:szCs w:val="18"/>
              </w:rPr>
              <w:t>.440</w:t>
            </w:r>
          </w:p>
        </w:tc>
      </w:tr>
      <w:tr w:rsidR="006862CD" w:rsidRPr="00AE4022" w14:paraId="0B155564" w14:textId="77777777" w:rsidTr="006862CD">
        <w:trPr>
          <w:trHeight w:val="340"/>
        </w:trPr>
        <w:tc>
          <w:tcPr>
            <w:tcW w:w="2721" w:type="dxa"/>
            <w:tcBorders>
              <w:left w:val="nil"/>
              <w:bottom w:val="single" w:sz="4" w:space="0" w:color="auto"/>
              <w:right w:val="nil"/>
            </w:tcBorders>
          </w:tcPr>
          <w:p w14:paraId="660576F5" w14:textId="77777777" w:rsidR="006862CD" w:rsidRPr="00AE4022" w:rsidRDefault="006862CD" w:rsidP="006862CD">
            <w:pPr>
              <w:spacing w:after="0" w:line="240" w:lineRule="auto"/>
              <w:rPr>
                <w:rFonts w:ascii="Arial" w:hAnsi="Arial" w:cs="Arial"/>
                <w:bCs/>
                <w:sz w:val="18"/>
                <w:szCs w:val="18"/>
                <w:lang w:val="en-US"/>
              </w:rPr>
            </w:pPr>
          </w:p>
        </w:tc>
        <w:tc>
          <w:tcPr>
            <w:tcW w:w="1474" w:type="dxa"/>
            <w:tcBorders>
              <w:left w:val="nil"/>
              <w:bottom w:val="single" w:sz="4" w:space="0" w:color="auto"/>
              <w:right w:val="nil"/>
            </w:tcBorders>
          </w:tcPr>
          <w:p w14:paraId="7AB1810C" w14:textId="77777777" w:rsidR="006862CD" w:rsidRDefault="006862CD" w:rsidP="006862CD">
            <w:pPr>
              <w:rPr>
                <w:rFonts w:ascii="Arial" w:hAnsi="Arial" w:cs="Arial"/>
                <w:color w:val="000000"/>
                <w:sz w:val="18"/>
              </w:rPr>
            </w:pPr>
          </w:p>
        </w:tc>
        <w:tc>
          <w:tcPr>
            <w:tcW w:w="680" w:type="dxa"/>
            <w:tcBorders>
              <w:top w:val="nil"/>
              <w:left w:val="nil"/>
              <w:bottom w:val="single" w:sz="4" w:space="0" w:color="auto"/>
              <w:right w:val="nil"/>
            </w:tcBorders>
          </w:tcPr>
          <w:p w14:paraId="06B0A6B8" w14:textId="72FCCBCA" w:rsidR="006862CD" w:rsidRDefault="006862CD" w:rsidP="006862CD">
            <w:pPr>
              <w:jc w:val="center"/>
              <w:rPr>
                <w:rFonts w:ascii="Arial" w:hAnsi="Arial" w:cs="Arial"/>
                <w:color w:val="000000"/>
                <w:sz w:val="18"/>
              </w:rPr>
            </w:pPr>
            <w:r>
              <w:rPr>
                <w:rFonts w:ascii="Arial" w:hAnsi="Arial" w:cs="Arial"/>
                <w:color w:val="000000"/>
                <w:sz w:val="18"/>
              </w:rPr>
              <w:t>NT</w:t>
            </w:r>
          </w:p>
        </w:tc>
        <w:tc>
          <w:tcPr>
            <w:tcW w:w="1277" w:type="dxa"/>
            <w:tcBorders>
              <w:top w:val="nil"/>
              <w:left w:val="nil"/>
              <w:bottom w:val="single" w:sz="4" w:space="0" w:color="auto"/>
              <w:right w:val="nil"/>
            </w:tcBorders>
          </w:tcPr>
          <w:p w14:paraId="41F88FF9" w14:textId="7B307F69" w:rsidR="006862CD" w:rsidRPr="00AE4022" w:rsidRDefault="00EC7B1C" w:rsidP="006862CD">
            <w:pPr>
              <w:jc w:val="center"/>
              <w:rPr>
                <w:rFonts w:ascii="Arial" w:hAnsi="Arial" w:cs="Arial"/>
                <w:sz w:val="18"/>
                <w:szCs w:val="18"/>
              </w:rPr>
            </w:pPr>
            <w:r>
              <w:rPr>
                <w:rFonts w:ascii="Arial" w:hAnsi="Arial" w:cs="Arial"/>
                <w:sz w:val="18"/>
                <w:szCs w:val="18"/>
              </w:rPr>
              <w:t>2 (1.5)</w:t>
            </w:r>
          </w:p>
        </w:tc>
        <w:tc>
          <w:tcPr>
            <w:tcW w:w="1277" w:type="dxa"/>
            <w:tcBorders>
              <w:top w:val="nil"/>
              <w:left w:val="nil"/>
              <w:bottom w:val="single" w:sz="4" w:space="0" w:color="auto"/>
              <w:right w:val="nil"/>
            </w:tcBorders>
            <w:shd w:val="clear" w:color="auto" w:fill="auto"/>
          </w:tcPr>
          <w:p w14:paraId="77B826F5" w14:textId="0923F1D7" w:rsidR="006862CD" w:rsidRPr="00AE4022" w:rsidRDefault="00EC7B1C" w:rsidP="006862CD">
            <w:pPr>
              <w:jc w:val="center"/>
              <w:rPr>
                <w:rFonts w:ascii="Arial" w:hAnsi="Arial" w:cs="Arial"/>
                <w:sz w:val="18"/>
                <w:szCs w:val="18"/>
              </w:rPr>
            </w:pPr>
            <w:r>
              <w:rPr>
                <w:rFonts w:ascii="Arial" w:hAnsi="Arial" w:cs="Arial"/>
                <w:sz w:val="18"/>
                <w:szCs w:val="18"/>
              </w:rPr>
              <w:t>4 (2.9)</w:t>
            </w:r>
          </w:p>
        </w:tc>
        <w:tc>
          <w:tcPr>
            <w:tcW w:w="1276" w:type="dxa"/>
            <w:tcBorders>
              <w:top w:val="nil"/>
              <w:left w:val="nil"/>
              <w:bottom w:val="single" w:sz="4" w:space="0" w:color="auto"/>
              <w:right w:val="nil"/>
            </w:tcBorders>
          </w:tcPr>
          <w:p w14:paraId="6EBB8D98" w14:textId="2B7D60C4" w:rsidR="006862CD" w:rsidRPr="00AE4022" w:rsidRDefault="00EC7B1C" w:rsidP="006862CD">
            <w:pPr>
              <w:jc w:val="center"/>
              <w:rPr>
                <w:rFonts w:ascii="Arial" w:hAnsi="Arial" w:cs="Arial"/>
                <w:sz w:val="18"/>
                <w:szCs w:val="18"/>
              </w:rPr>
            </w:pPr>
            <w:r>
              <w:rPr>
                <w:rFonts w:ascii="Arial" w:hAnsi="Arial" w:cs="Arial"/>
                <w:sz w:val="18"/>
                <w:szCs w:val="18"/>
              </w:rPr>
              <w:t>14 (10.3)</w:t>
            </w:r>
          </w:p>
        </w:tc>
        <w:tc>
          <w:tcPr>
            <w:tcW w:w="1276" w:type="dxa"/>
            <w:tcBorders>
              <w:top w:val="nil"/>
              <w:left w:val="nil"/>
              <w:bottom w:val="single" w:sz="4" w:space="0" w:color="auto"/>
              <w:right w:val="nil"/>
            </w:tcBorders>
            <w:shd w:val="clear" w:color="auto" w:fill="auto"/>
          </w:tcPr>
          <w:p w14:paraId="2C340585" w14:textId="22B9AA74" w:rsidR="006862CD" w:rsidRPr="00AE4022" w:rsidRDefault="00EC7B1C" w:rsidP="006862CD">
            <w:pPr>
              <w:jc w:val="center"/>
              <w:rPr>
                <w:rFonts w:ascii="Arial" w:hAnsi="Arial" w:cs="Arial"/>
                <w:sz w:val="18"/>
                <w:szCs w:val="18"/>
              </w:rPr>
            </w:pPr>
            <w:r>
              <w:rPr>
                <w:rFonts w:ascii="Arial" w:hAnsi="Arial" w:cs="Arial"/>
                <w:sz w:val="18"/>
                <w:szCs w:val="18"/>
              </w:rPr>
              <w:t>62 (45.6)</w:t>
            </w:r>
          </w:p>
        </w:tc>
        <w:tc>
          <w:tcPr>
            <w:tcW w:w="1276" w:type="dxa"/>
            <w:tcBorders>
              <w:top w:val="nil"/>
              <w:left w:val="nil"/>
              <w:bottom w:val="single" w:sz="4" w:space="0" w:color="auto"/>
              <w:right w:val="nil"/>
            </w:tcBorders>
          </w:tcPr>
          <w:p w14:paraId="62C4782F" w14:textId="08C5BF38" w:rsidR="006862CD" w:rsidRPr="00AE4022" w:rsidRDefault="00EC7B1C" w:rsidP="006862CD">
            <w:pPr>
              <w:jc w:val="center"/>
              <w:rPr>
                <w:rFonts w:ascii="Arial" w:hAnsi="Arial" w:cs="Arial"/>
                <w:sz w:val="18"/>
                <w:szCs w:val="18"/>
              </w:rPr>
            </w:pPr>
            <w:r>
              <w:rPr>
                <w:rFonts w:ascii="Arial" w:hAnsi="Arial" w:cs="Arial"/>
                <w:sz w:val="18"/>
                <w:szCs w:val="18"/>
              </w:rPr>
              <w:t>54 (39.7)</w:t>
            </w:r>
          </w:p>
        </w:tc>
        <w:tc>
          <w:tcPr>
            <w:tcW w:w="1276" w:type="dxa"/>
            <w:tcBorders>
              <w:top w:val="nil"/>
              <w:left w:val="nil"/>
              <w:bottom w:val="single" w:sz="4" w:space="0" w:color="auto"/>
              <w:right w:val="nil"/>
            </w:tcBorders>
          </w:tcPr>
          <w:p w14:paraId="26439E1C" w14:textId="77777777" w:rsidR="006862CD" w:rsidRPr="00031F6B" w:rsidRDefault="006862CD" w:rsidP="006862CD">
            <w:pPr>
              <w:jc w:val="center"/>
              <w:rPr>
                <w:rFonts w:ascii="Arial" w:hAnsi="Arial" w:cs="Arial"/>
                <w:sz w:val="18"/>
                <w:szCs w:val="18"/>
              </w:rPr>
            </w:pPr>
          </w:p>
        </w:tc>
      </w:tr>
      <w:tr w:rsidR="004D032E" w:rsidRPr="00AE4022" w14:paraId="0E386B6F" w14:textId="77777777" w:rsidTr="004D032E">
        <w:trPr>
          <w:trHeight w:val="488"/>
        </w:trPr>
        <w:tc>
          <w:tcPr>
            <w:tcW w:w="2721" w:type="dxa"/>
            <w:vMerge w:val="restart"/>
            <w:tcBorders>
              <w:top w:val="single" w:sz="4" w:space="0" w:color="auto"/>
              <w:left w:val="nil"/>
              <w:right w:val="nil"/>
            </w:tcBorders>
            <w:hideMark/>
          </w:tcPr>
          <w:p w14:paraId="16562DB9" w14:textId="77777777" w:rsidR="004D032E" w:rsidRPr="00AE4022" w:rsidRDefault="004D032E" w:rsidP="006862CD">
            <w:pPr>
              <w:spacing w:after="0" w:line="240" w:lineRule="auto"/>
              <w:rPr>
                <w:rFonts w:ascii="Arial" w:hAnsi="Arial" w:cs="Arial"/>
                <w:bCs/>
                <w:sz w:val="18"/>
                <w:szCs w:val="18"/>
                <w:lang w:val="en-US"/>
              </w:rPr>
            </w:pPr>
            <w:r w:rsidRPr="00AE4022">
              <w:rPr>
                <w:rFonts w:ascii="Arial" w:hAnsi="Arial" w:cs="Arial"/>
                <w:bCs/>
                <w:sz w:val="18"/>
                <w:szCs w:val="18"/>
                <w:lang w:val="en-US"/>
              </w:rPr>
              <w:t xml:space="preserve">Advantages and disadvantages of life sustaining treatments </w:t>
            </w:r>
          </w:p>
        </w:tc>
        <w:tc>
          <w:tcPr>
            <w:tcW w:w="1474" w:type="dxa"/>
            <w:tcBorders>
              <w:top w:val="single" w:sz="4" w:space="0" w:color="auto"/>
              <w:left w:val="nil"/>
              <w:right w:val="nil"/>
            </w:tcBorders>
          </w:tcPr>
          <w:p w14:paraId="3638F8DB" w14:textId="148F9878" w:rsidR="004D032E" w:rsidRPr="00D7218B" w:rsidRDefault="004D032E" w:rsidP="006862CD">
            <w:pPr>
              <w:rPr>
                <w:rFonts w:ascii="Arial" w:hAnsi="Arial" w:cs="Arial"/>
                <w:color w:val="000000"/>
                <w:sz w:val="18"/>
                <w:lang w:val="en-US"/>
              </w:rPr>
            </w:pPr>
            <w:proofErr w:type="spellStart"/>
            <w:r>
              <w:rPr>
                <w:rFonts w:ascii="Arial" w:hAnsi="Arial" w:cs="Arial"/>
                <w:color w:val="000000"/>
                <w:sz w:val="18"/>
              </w:rPr>
              <w:t>Pulmonologists</w:t>
            </w:r>
            <w:proofErr w:type="spellEnd"/>
          </w:p>
        </w:tc>
        <w:tc>
          <w:tcPr>
            <w:tcW w:w="680" w:type="dxa"/>
            <w:tcBorders>
              <w:top w:val="single" w:sz="4" w:space="0" w:color="auto"/>
              <w:left w:val="nil"/>
              <w:right w:val="nil"/>
            </w:tcBorders>
          </w:tcPr>
          <w:p w14:paraId="0324C935" w14:textId="696E1211" w:rsidR="004D032E" w:rsidRPr="006E2CA4" w:rsidRDefault="004D032E" w:rsidP="006862CD">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3547B62B" w14:textId="5E0CC2D5" w:rsidR="004D032E" w:rsidRPr="00AE4022" w:rsidRDefault="0051206C" w:rsidP="006862CD">
            <w:pPr>
              <w:jc w:val="center"/>
              <w:rPr>
                <w:rFonts w:ascii="Arial" w:hAnsi="Arial" w:cs="Arial"/>
                <w:sz w:val="18"/>
                <w:szCs w:val="18"/>
                <w:lang w:val="en-US"/>
              </w:rPr>
            </w:pPr>
            <w:r>
              <w:rPr>
                <w:rFonts w:ascii="Arial" w:hAnsi="Arial" w:cs="Arial"/>
                <w:color w:val="000000"/>
                <w:sz w:val="18"/>
              </w:rPr>
              <w:t>0 (0.0)</w:t>
            </w:r>
          </w:p>
        </w:tc>
        <w:tc>
          <w:tcPr>
            <w:tcW w:w="1277" w:type="dxa"/>
            <w:tcBorders>
              <w:top w:val="single" w:sz="4" w:space="0" w:color="auto"/>
              <w:left w:val="nil"/>
              <w:right w:val="nil"/>
            </w:tcBorders>
            <w:shd w:val="clear" w:color="auto" w:fill="auto"/>
          </w:tcPr>
          <w:p w14:paraId="1B246724" w14:textId="00E69254" w:rsidR="004D032E" w:rsidRPr="00AE4022" w:rsidRDefault="0051206C" w:rsidP="006862CD">
            <w:pPr>
              <w:jc w:val="center"/>
              <w:rPr>
                <w:rFonts w:ascii="Arial" w:hAnsi="Arial" w:cs="Arial"/>
                <w:sz w:val="18"/>
                <w:szCs w:val="18"/>
                <w:lang w:val="en-US"/>
              </w:rPr>
            </w:pPr>
            <w:r>
              <w:rPr>
                <w:rFonts w:ascii="Arial" w:hAnsi="Arial" w:cs="Arial"/>
                <w:color w:val="000000"/>
                <w:sz w:val="18"/>
              </w:rPr>
              <w:t>0 (0.0)</w:t>
            </w:r>
          </w:p>
        </w:tc>
        <w:tc>
          <w:tcPr>
            <w:tcW w:w="1276" w:type="dxa"/>
            <w:tcBorders>
              <w:top w:val="single" w:sz="4" w:space="0" w:color="auto"/>
              <w:left w:val="nil"/>
              <w:right w:val="nil"/>
            </w:tcBorders>
          </w:tcPr>
          <w:p w14:paraId="5E95A08D" w14:textId="7E78EE67" w:rsidR="004D032E" w:rsidRPr="00AE4022" w:rsidRDefault="0051206C" w:rsidP="006862CD">
            <w:pPr>
              <w:jc w:val="center"/>
              <w:rPr>
                <w:rFonts w:ascii="Arial" w:hAnsi="Arial" w:cs="Arial"/>
                <w:sz w:val="18"/>
                <w:szCs w:val="18"/>
                <w:lang w:val="en-US"/>
              </w:rPr>
            </w:pPr>
            <w:r>
              <w:rPr>
                <w:rFonts w:ascii="Arial" w:hAnsi="Arial" w:cs="Arial"/>
                <w:sz w:val="18"/>
                <w:szCs w:val="18"/>
                <w:lang w:val="en-US"/>
              </w:rPr>
              <w:t>4 (11.4)</w:t>
            </w:r>
          </w:p>
        </w:tc>
        <w:tc>
          <w:tcPr>
            <w:tcW w:w="1276" w:type="dxa"/>
            <w:tcBorders>
              <w:top w:val="single" w:sz="4" w:space="0" w:color="auto"/>
              <w:left w:val="nil"/>
              <w:right w:val="nil"/>
            </w:tcBorders>
            <w:shd w:val="clear" w:color="auto" w:fill="auto"/>
          </w:tcPr>
          <w:p w14:paraId="2D3D1E36" w14:textId="192B75FE" w:rsidR="004D032E" w:rsidRPr="00AE4022" w:rsidRDefault="0051206C" w:rsidP="006862CD">
            <w:pPr>
              <w:jc w:val="center"/>
              <w:rPr>
                <w:rFonts w:ascii="Arial" w:hAnsi="Arial" w:cs="Arial"/>
                <w:sz w:val="18"/>
                <w:szCs w:val="18"/>
                <w:lang w:val="en-US"/>
              </w:rPr>
            </w:pPr>
            <w:r>
              <w:rPr>
                <w:rFonts w:ascii="Arial" w:hAnsi="Arial" w:cs="Arial"/>
                <w:sz w:val="18"/>
                <w:szCs w:val="18"/>
                <w:lang w:val="en-US"/>
              </w:rPr>
              <w:t>12 (34.3)</w:t>
            </w:r>
          </w:p>
        </w:tc>
        <w:tc>
          <w:tcPr>
            <w:tcW w:w="1276" w:type="dxa"/>
            <w:tcBorders>
              <w:top w:val="single" w:sz="4" w:space="0" w:color="auto"/>
              <w:left w:val="nil"/>
              <w:right w:val="nil"/>
            </w:tcBorders>
          </w:tcPr>
          <w:p w14:paraId="1CBCC10E" w14:textId="6007B896" w:rsidR="004D032E" w:rsidRPr="00AE4022" w:rsidRDefault="0051206C" w:rsidP="006862CD">
            <w:pPr>
              <w:jc w:val="center"/>
              <w:rPr>
                <w:rFonts w:ascii="Arial" w:hAnsi="Arial" w:cs="Arial"/>
                <w:sz w:val="18"/>
                <w:szCs w:val="18"/>
                <w:lang w:val="en-US"/>
              </w:rPr>
            </w:pPr>
            <w:r>
              <w:rPr>
                <w:rFonts w:ascii="Arial" w:hAnsi="Arial" w:cs="Arial"/>
                <w:sz w:val="18"/>
                <w:szCs w:val="18"/>
                <w:lang w:val="en-US"/>
              </w:rPr>
              <w:t>19 (54.3)</w:t>
            </w:r>
          </w:p>
        </w:tc>
        <w:tc>
          <w:tcPr>
            <w:tcW w:w="1276" w:type="dxa"/>
            <w:tcBorders>
              <w:top w:val="single" w:sz="4" w:space="0" w:color="auto"/>
              <w:left w:val="nil"/>
              <w:right w:val="nil"/>
            </w:tcBorders>
          </w:tcPr>
          <w:p w14:paraId="1046FBD9" w14:textId="725D5A97" w:rsidR="004D032E" w:rsidRPr="00031F6B" w:rsidRDefault="004D032E" w:rsidP="006862CD">
            <w:pPr>
              <w:jc w:val="center"/>
              <w:rPr>
                <w:rFonts w:ascii="Arial" w:hAnsi="Arial" w:cs="Arial"/>
                <w:sz w:val="18"/>
                <w:szCs w:val="18"/>
                <w:lang w:val="en-US"/>
              </w:rPr>
            </w:pPr>
            <w:r>
              <w:rPr>
                <w:rFonts w:ascii="Arial" w:hAnsi="Arial" w:cs="Arial"/>
                <w:sz w:val="18"/>
                <w:szCs w:val="18"/>
                <w:lang w:val="en-US"/>
              </w:rPr>
              <w:t>.119</w:t>
            </w:r>
          </w:p>
        </w:tc>
      </w:tr>
      <w:tr w:rsidR="004D032E" w:rsidRPr="00AE4022" w14:paraId="1C43DF4E" w14:textId="77777777" w:rsidTr="00EC7B1C">
        <w:trPr>
          <w:trHeight w:val="488"/>
        </w:trPr>
        <w:tc>
          <w:tcPr>
            <w:tcW w:w="2721" w:type="dxa"/>
            <w:vMerge/>
            <w:tcBorders>
              <w:left w:val="nil"/>
              <w:right w:val="nil"/>
            </w:tcBorders>
          </w:tcPr>
          <w:p w14:paraId="257E2C43" w14:textId="77777777" w:rsidR="004D032E" w:rsidRPr="00AE4022" w:rsidRDefault="004D032E" w:rsidP="006862CD">
            <w:pPr>
              <w:spacing w:after="0" w:line="240" w:lineRule="auto"/>
              <w:rPr>
                <w:rFonts w:ascii="Arial" w:hAnsi="Arial" w:cs="Arial"/>
                <w:bCs/>
                <w:sz w:val="18"/>
                <w:szCs w:val="18"/>
                <w:lang w:val="en-US"/>
              </w:rPr>
            </w:pPr>
          </w:p>
        </w:tc>
        <w:tc>
          <w:tcPr>
            <w:tcW w:w="1474" w:type="dxa"/>
            <w:tcBorders>
              <w:left w:val="nil"/>
              <w:bottom w:val="single" w:sz="4" w:space="0" w:color="auto"/>
              <w:right w:val="nil"/>
            </w:tcBorders>
          </w:tcPr>
          <w:p w14:paraId="68810460" w14:textId="77777777" w:rsidR="004D032E" w:rsidRDefault="004D032E" w:rsidP="006862CD">
            <w:pPr>
              <w:rPr>
                <w:rFonts w:ascii="Arial" w:hAnsi="Arial" w:cs="Arial"/>
                <w:color w:val="000000"/>
                <w:sz w:val="18"/>
              </w:rPr>
            </w:pPr>
          </w:p>
        </w:tc>
        <w:tc>
          <w:tcPr>
            <w:tcW w:w="680" w:type="dxa"/>
            <w:tcBorders>
              <w:top w:val="nil"/>
              <w:left w:val="nil"/>
              <w:bottom w:val="single" w:sz="4" w:space="0" w:color="auto"/>
              <w:right w:val="nil"/>
            </w:tcBorders>
          </w:tcPr>
          <w:p w14:paraId="7474BCE3" w14:textId="35CC8998" w:rsidR="004D032E" w:rsidRPr="006E2CA4" w:rsidRDefault="004D032E" w:rsidP="006862CD">
            <w:pPr>
              <w:jc w:val="center"/>
              <w:rPr>
                <w:rFonts w:ascii="Arial" w:hAnsi="Arial" w:cs="Arial"/>
                <w:color w:val="000000"/>
                <w:sz w:val="18"/>
              </w:rPr>
            </w:pPr>
            <w:r>
              <w:rPr>
                <w:rFonts w:ascii="Arial" w:hAnsi="Arial" w:cs="Arial"/>
                <w:color w:val="000000"/>
                <w:sz w:val="18"/>
              </w:rPr>
              <w:t>NT</w:t>
            </w:r>
          </w:p>
        </w:tc>
        <w:tc>
          <w:tcPr>
            <w:tcW w:w="1277" w:type="dxa"/>
            <w:tcBorders>
              <w:top w:val="nil"/>
              <w:left w:val="nil"/>
              <w:bottom w:val="single" w:sz="4" w:space="0" w:color="auto"/>
              <w:right w:val="nil"/>
            </w:tcBorders>
          </w:tcPr>
          <w:p w14:paraId="3D7F334C" w14:textId="23414F1A" w:rsidR="004D032E" w:rsidRPr="00AE4022" w:rsidRDefault="0051206C" w:rsidP="006862CD">
            <w:pPr>
              <w:jc w:val="center"/>
              <w:rPr>
                <w:rFonts w:ascii="Arial" w:hAnsi="Arial" w:cs="Arial"/>
                <w:sz w:val="18"/>
                <w:szCs w:val="18"/>
              </w:rPr>
            </w:pPr>
            <w:r>
              <w:rPr>
                <w:rFonts w:ascii="Arial" w:hAnsi="Arial" w:cs="Arial"/>
                <w:color w:val="000000"/>
                <w:sz w:val="18"/>
              </w:rPr>
              <w:t>0 (0.0)</w:t>
            </w:r>
          </w:p>
        </w:tc>
        <w:tc>
          <w:tcPr>
            <w:tcW w:w="1277" w:type="dxa"/>
            <w:tcBorders>
              <w:top w:val="nil"/>
              <w:left w:val="nil"/>
              <w:bottom w:val="single" w:sz="4" w:space="0" w:color="auto"/>
              <w:right w:val="nil"/>
            </w:tcBorders>
            <w:shd w:val="clear" w:color="auto" w:fill="auto"/>
          </w:tcPr>
          <w:p w14:paraId="53DFB490" w14:textId="30B0C603" w:rsidR="004D032E" w:rsidRPr="00AE4022" w:rsidRDefault="0051206C" w:rsidP="006862CD">
            <w:pPr>
              <w:jc w:val="center"/>
              <w:rPr>
                <w:rFonts w:ascii="Arial" w:hAnsi="Arial" w:cs="Arial"/>
                <w:sz w:val="18"/>
                <w:szCs w:val="18"/>
              </w:rPr>
            </w:pPr>
            <w:r>
              <w:rPr>
                <w:rFonts w:ascii="Arial" w:hAnsi="Arial" w:cs="Arial"/>
                <w:sz w:val="18"/>
                <w:szCs w:val="18"/>
              </w:rPr>
              <w:t>1 (1.4)</w:t>
            </w:r>
          </w:p>
        </w:tc>
        <w:tc>
          <w:tcPr>
            <w:tcW w:w="1276" w:type="dxa"/>
            <w:tcBorders>
              <w:top w:val="nil"/>
              <w:left w:val="nil"/>
              <w:bottom w:val="single" w:sz="4" w:space="0" w:color="auto"/>
              <w:right w:val="nil"/>
            </w:tcBorders>
          </w:tcPr>
          <w:p w14:paraId="481EDCDE" w14:textId="6263508D" w:rsidR="004D032E" w:rsidRPr="00AE4022" w:rsidRDefault="0051206C" w:rsidP="006862CD">
            <w:pPr>
              <w:jc w:val="center"/>
              <w:rPr>
                <w:rFonts w:ascii="Arial" w:hAnsi="Arial" w:cs="Arial"/>
                <w:sz w:val="18"/>
                <w:szCs w:val="18"/>
              </w:rPr>
            </w:pPr>
            <w:r>
              <w:rPr>
                <w:rFonts w:ascii="Arial" w:hAnsi="Arial" w:cs="Arial"/>
                <w:sz w:val="18"/>
                <w:szCs w:val="18"/>
              </w:rPr>
              <w:t>4 (5.8)</w:t>
            </w:r>
          </w:p>
        </w:tc>
        <w:tc>
          <w:tcPr>
            <w:tcW w:w="1276" w:type="dxa"/>
            <w:tcBorders>
              <w:top w:val="nil"/>
              <w:left w:val="nil"/>
              <w:bottom w:val="single" w:sz="4" w:space="0" w:color="auto"/>
              <w:right w:val="nil"/>
            </w:tcBorders>
            <w:shd w:val="clear" w:color="auto" w:fill="auto"/>
          </w:tcPr>
          <w:p w14:paraId="630C0158" w14:textId="2D7BE862" w:rsidR="004D032E" w:rsidRPr="00AE4022" w:rsidRDefault="0051206C" w:rsidP="006862CD">
            <w:pPr>
              <w:jc w:val="center"/>
              <w:rPr>
                <w:rFonts w:ascii="Arial" w:hAnsi="Arial" w:cs="Arial"/>
                <w:sz w:val="18"/>
                <w:szCs w:val="18"/>
              </w:rPr>
            </w:pPr>
            <w:r>
              <w:rPr>
                <w:rFonts w:ascii="Arial" w:hAnsi="Arial" w:cs="Arial"/>
                <w:sz w:val="18"/>
                <w:szCs w:val="18"/>
              </w:rPr>
              <w:t>41 (59.4)</w:t>
            </w:r>
          </w:p>
        </w:tc>
        <w:tc>
          <w:tcPr>
            <w:tcW w:w="1276" w:type="dxa"/>
            <w:tcBorders>
              <w:top w:val="nil"/>
              <w:left w:val="nil"/>
              <w:bottom w:val="single" w:sz="4" w:space="0" w:color="auto"/>
              <w:right w:val="nil"/>
            </w:tcBorders>
          </w:tcPr>
          <w:p w14:paraId="5E9C7EDC" w14:textId="73505EBD" w:rsidR="004D032E" w:rsidRPr="00AE4022" w:rsidRDefault="0051206C" w:rsidP="006862CD">
            <w:pPr>
              <w:jc w:val="center"/>
              <w:rPr>
                <w:rFonts w:ascii="Arial" w:hAnsi="Arial" w:cs="Arial"/>
                <w:sz w:val="18"/>
                <w:szCs w:val="18"/>
              </w:rPr>
            </w:pPr>
            <w:r>
              <w:rPr>
                <w:rFonts w:ascii="Arial" w:hAnsi="Arial" w:cs="Arial"/>
                <w:sz w:val="18"/>
                <w:szCs w:val="18"/>
              </w:rPr>
              <w:t>23 (33.3)</w:t>
            </w:r>
          </w:p>
        </w:tc>
        <w:tc>
          <w:tcPr>
            <w:tcW w:w="1276" w:type="dxa"/>
            <w:tcBorders>
              <w:top w:val="nil"/>
              <w:left w:val="nil"/>
              <w:bottom w:val="single" w:sz="4" w:space="0" w:color="auto"/>
              <w:right w:val="nil"/>
            </w:tcBorders>
          </w:tcPr>
          <w:p w14:paraId="34BB9B5C" w14:textId="77777777" w:rsidR="004D032E" w:rsidRPr="00031F6B" w:rsidRDefault="004D032E" w:rsidP="006862CD">
            <w:pPr>
              <w:jc w:val="center"/>
              <w:rPr>
                <w:rFonts w:ascii="Arial" w:hAnsi="Arial" w:cs="Arial"/>
                <w:sz w:val="18"/>
                <w:szCs w:val="18"/>
              </w:rPr>
            </w:pPr>
          </w:p>
        </w:tc>
      </w:tr>
      <w:tr w:rsidR="004D032E" w:rsidRPr="00AE4022" w14:paraId="7399AEC9" w14:textId="77777777" w:rsidTr="004D032E">
        <w:trPr>
          <w:trHeight w:val="488"/>
        </w:trPr>
        <w:tc>
          <w:tcPr>
            <w:tcW w:w="2721" w:type="dxa"/>
            <w:vMerge/>
            <w:tcBorders>
              <w:left w:val="nil"/>
              <w:right w:val="nil"/>
            </w:tcBorders>
          </w:tcPr>
          <w:p w14:paraId="460E7FEC" w14:textId="77777777" w:rsidR="004D032E" w:rsidRPr="00AE4022" w:rsidRDefault="004D032E" w:rsidP="006862CD">
            <w:pPr>
              <w:spacing w:after="0" w:line="240" w:lineRule="auto"/>
              <w:rPr>
                <w:rFonts w:ascii="Arial" w:hAnsi="Arial" w:cs="Arial"/>
                <w:bCs/>
                <w:sz w:val="18"/>
                <w:szCs w:val="18"/>
                <w:lang w:val="en-US"/>
              </w:rPr>
            </w:pPr>
          </w:p>
        </w:tc>
        <w:tc>
          <w:tcPr>
            <w:tcW w:w="1474" w:type="dxa"/>
            <w:tcBorders>
              <w:top w:val="single" w:sz="4" w:space="0" w:color="auto"/>
              <w:left w:val="nil"/>
              <w:right w:val="nil"/>
            </w:tcBorders>
          </w:tcPr>
          <w:p w14:paraId="354E5913" w14:textId="130010E5" w:rsidR="004D032E" w:rsidRDefault="004D032E" w:rsidP="006862CD">
            <w:pPr>
              <w:rPr>
                <w:rFonts w:ascii="Arial" w:hAnsi="Arial" w:cs="Arial"/>
                <w:color w:val="000000"/>
                <w:sz w:val="18"/>
              </w:rPr>
            </w:pPr>
            <w:proofErr w:type="spellStart"/>
            <w:r>
              <w:rPr>
                <w:rFonts w:ascii="Arial" w:hAnsi="Arial" w:cs="Arial"/>
                <w:color w:val="000000"/>
                <w:sz w:val="18"/>
              </w:rPr>
              <w:t>GPs</w:t>
            </w:r>
            <w:proofErr w:type="spellEnd"/>
          </w:p>
        </w:tc>
        <w:tc>
          <w:tcPr>
            <w:tcW w:w="680" w:type="dxa"/>
            <w:tcBorders>
              <w:top w:val="single" w:sz="4" w:space="0" w:color="auto"/>
              <w:left w:val="nil"/>
              <w:right w:val="nil"/>
            </w:tcBorders>
          </w:tcPr>
          <w:p w14:paraId="19BC0DAA" w14:textId="130ED016" w:rsidR="004D032E" w:rsidRDefault="004D032E" w:rsidP="006862CD">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5E64EB7A" w14:textId="51165099" w:rsidR="004D032E" w:rsidRPr="00AE4022" w:rsidRDefault="001F3BAD" w:rsidP="006862CD">
            <w:pPr>
              <w:jc w:val="center"/>
              <w:rPr>
                <w:rFonts w:ascii="Arial" w:hAnsi="Arial" w:cs="Arial"/>
                <w:sz w:val="18"/>
                <w:szCs w:val="18"/>
              </w:rPr>
            </w:pPr>
            <w:r>
              <w:rPr>
                <w:rFonts w:ascii="Arial" w:hAnsi="Arial" w:cs="Arial"/>
                <w:sz w:val="18"/>
                <w:szCs w:val="18"/>
              </w:rPr>
              <w:t>0 (0.0)</w:t>
            </w:r>
          </w:p>
        </w:tc>
        <w:tc>
          <w:tcPr>
            <w:tcW w:w="1277" w:type="dxa"/>
            <w:tcBorders>
              <w:top w:val="single" w:sz="4" w:space="0" w:color="auto"/>
              <w:left w:val="nil"/>
              <w:right w:val="nil"/>
            </w:tcBorders>
            <w:shd w:val="clear" w:color="auto" w:fill="auto"/>
          </w:tcPr>
          <w:p w14:paraId="60AA946A" w14:textId="53DE9EA7" w:rsidR="004D032E" w:rsidRPr="00AE4022" w:rsidRDefault="001F3BAD" w:rsidP="006862CD">
            <w:pPr>
              <w:jc w:val="center"/>
              <w:rPr>
                <w:rFonts w:ascii="Arial" w:hAnsi="Arial" w:cs="Arial"/>
                <w:sz w:val="18"/>
                <w:szCs w:val="18"/>
              </w:rPr>
            </w:pPr>
            <w:r>
              <w:rPr>
                <w:rFonts w:ascii="Arial" w:hAnsi="Arial" w:cs="Arial"/>
                <w:sz w:val="18"/>
                <w:szCs w:val="18"/>
              </w:rPr>
              <w:t>0 (0.0)</w:t>
            </w:r>
          </w:p>
        </w:tc>
        <w:tc>
          <w:tcPr>
            <w:tcW w:w="1276" w:type="dxa"/>
            <w:tcBorders>
              <w:top w:val="single" w:sz="4" w:space="0" w:color="auto"/>
              <w:left w:val="nil"/>
              <w:right w:val="nil"/>
            </w:tcBorders>
          </w:tcPr>
          <w:p w14:paraId="0B0C9255" w14:textId="5A803D4C" w:rsidR="004D032E" w:rsidRPr="00AE4022" w:rsidRDefault="001F3BAD" w:rsidP="006862CD">
            <w:pPr>
              <w:jc w:val="center"/>
              <w:rPr>
                <w:rFonts w:ascii="Arial" w:hAnsi="Arial" w:cs="Arial"/>
                <w:sz w:val="18"/>
                <w:szCs w:val="18"/>
              </w:rPr>
            </w:pPr>
            <w:r>
              <w:rPr>
                <w:rFonts w:ascii="Arial" w:hAnsi="Arial" w:cs="Arial"/>
                <w:sz w:val="18"/>
                <w:szCs w:val="18"/>
              </w:rPr>
              <w:t>8 (11.9)</w:t>
            </w:r>
          </w:p>
        </w:tc>
        <w:tc>
          <w:tcPr>
            <w:tcW w:w="1276" w:type="dxa"/>
            <w:tcBorders>
              <w:top w:val="single" w:sz="4" w:space="0" w:color="auto"/>
              <w:left w:val="nil"/>
              <w:right w:val="nil"/>
            </w:tcBorders>
            <w:shd w:val="clear" w:color="auto" w:fill="auto"/>
          </w:tcPr>
          <w:p w14:paraId="7C5688F6" w14:textId="57038B78" w:rsidR="004D032E" w:rsidRPr="00AE4022" w:rsidRDefault="001F3BAD" w:rsidP="006862CD">
            <w:pPr>
              <w:jc w:val="center"/>
              <w:rPr>
                <w:rFonts w:ascii="Arial" w:hAnsi="Arial" w:cs="Arial"/>
                <w:sz w:val="18"/>
                <w:szCs w:val="18"/>
              </w:rPr>
            </w:pPr>
            <w:r>
              <w:rPr>
                <w:rFonts w:ascii="Arial" w:hAnsi="Arial" w:cs="Arial"/>
                <w:sz w:val="18"/>
                <w:szCs w:val="18"/>
              </w:rPr>
              <w:t>28 (41.8)</w:t>
            </w:r>
          </w:p>
        </w:tc>
        <w:tc>
          <w:tcPr>
            <w:tcW w:w="1276" w:type="dxa"/>
            <w:tcBorders>
              <w:top w:val="single" w:sz="4" w:space="0" w:color="auto"/>
              <w:left w:val="nil"/>
              <w:right w:val="nil"/>
            </w:tcBorders>
          </w:tcPr>
          <w:p w14:paraId="1ED14D84" w14:textId="08281A22" w:rsidR="004D032E" w:rsidRPr="00AE4022" w:rsidRDefault="001F3BAD" w:rsidP="006862CD">
            <w:pPr>
              <w:jc w:val="center"/>
              <w:rPr>
                <w:rFonts w:ascii="Arial" w:hAnsi="Arial" w:cs="Arial"/>
                <w:sz w:val="18"/>
                <w:szCs w:val="18"/>
              </w:rPr>
            </w:pPr>
            <w:r>
              <w:rPr>
                <w:rFonts w:ascii="Arial" w:hAnsi="Arial" w:cs="Arial"/>
                <w:sz w:val="18"/>
                <w:szCs w:val="18"/>
              </w:rPr>
              <w:t>31 (46.3)</w:t>
            </w:r>
          </w:p>
        </w:tc>
        <w:tc>
          <w:tcPr>
            <w:tcW w:w="1276" w:type="dxa"/>
            <w:tcBorders>
              <w:top w:val="single" w:sz="4" w:space="0" w:color="auto"/>
              <w:left w:val="nil"/>
              <w:right w:val="nil"/>
            </w:tcBorders>
          </w:tcPr>
          <w:p w14:paraId="5E977613" w14:textId="210E2C1E" w:rsidR="004D032E" w:rsidRPr="00031F6B" w:rsidRDefault="004D032E" w:rsidP="006862CD">
            <w:pPr>
              <w:jc w:val="center"/>
              <w:rPr>
                <w:rFonts w:ascii="Arial" w:hAnsi="Arial" w:cs="Arial"/>
                <w:sz w:val="18"/>
                <w:szCs w:val="18"/>
              </w:rPr>
            </w:pPr>
            <w:r>
              <w:rPr>
                <w:rFonts w:ascii="Arial" w:hAnsi="Arial" w:cs="Arial"/>
                <w:sz w:val="18"/>
                <w:szCs w:val="18"/>
                <w:lang w:val="en-US"/>
              </w:rPr>
              <w:t>.987</w:t>
            </w:r>
          </w:p>
        </w:tc>
      </w:tr>
      <w:tr w:rsidR="006862CD" w:rsidRPr="00AE4022" w14:paraId="6005F7D6" w14:textId="77777777" w:rsidTr="006862CD">
        <w:trPr>
          <w:trHeight w:val="488"/>
        </w:trPr>
        <w:tc>
          <w:tcPr>
            <w:tcW w:w="2721" w:type="dxa"/>
            <w:tcBorders>
              <w:left w:val="nil"/>
              <w:bottom w:val="single" w:sz="4" w:space="0" w:color="auto"/>
              <w:right w:val="nil"/>
            </w:tcBorders>
          </w:tcPr>
          <w:p w14:paraId="01F8670C" w14:textId="77777777" w:rsidR="006862CD" w:rsidRPr="00AE4022" w:rsidRDefault="006862CD" w:rsidP="006862CD">
            <w:pPr>
              <w:spacing w:after="0" w:line="240" w:lineRule="auto"/>
              <w:rPr>
                <w:rFonts w:ascii="Arial" w:hAnsi="Arial" w:cs="Arial"/>
                <w:bCs/>
                <w:sz w:val="18"/>
                <w:szCs w:val="18"/>
                <w:lang w:val="en-US"/>
              </w:rPr>
            </w:pPr>
          </w:p>
        </w:tc>
        <w:tc>
          <w:tcPr>
            <w:tcW w:w="1474" w:type="dxa"/>
            <w:tcBorders>
              <w:left w:val="nil"/>
              <w:bottom w:val="single" w:sz="4" w:space="0" w:color="auto"/>
              <w:right w:val="nil"/>
            </w:tcBorders>
          </w:tcPr>
          <w:p w14:paraId="3195F3FA" w14:textId="77777777" w:rsidR="006862CD" w:rsidRDefault="006862CD" w:rsidP="006862CD">
            <w:pPr>
              <w:rPr>
                <w:rFonts w:ascii="Arial" w:hAnsi="Arial" w:cs="Arial"/>
                <w:color w:val="000000"/>
                <w:sz w:val="18"/>
              </w:rPr>
            </w:pPr>
          </w:p>
        </w:tc>
        <w:tc>
          <w:tcPr>
            <w:tcW w:w="680" w:type="dxa"/>
            <w:tcBorders>
              <w:top w:val="nil"/>
              <w:left w:val="nil"/>
              <w:bottom w:val="single" w:sz="4" w:space="0" w:color="auto"/>
              <w:right w:val="nil"/>
            </w:tcBorders>
          </w:tcPr>
          <w:p w14:paraId="60BD95A3" w14:textId="3A5192EA" w:rsidR="006862CD" w:rsidRDefault="006862CD" w:rsidP="006862CD">
            <w:pPr>
              <w:jc w:val="center"/>
              <w:rPr>
                <w:rFonts w:ascii="Arial" w:hAnsi="Arial" w:cs="Arial"/>
                <w:color w:val="000000"/>
                <w:sz w:val="18"/>
              </w:rPr>
            </w:pPr>
            <w:r>
              <w:rPr>
                <w:rFonts w:ascii="Arial" w:hAnsi="Arial" w:cs="Arial"/>
                <w:color w:val="000000"/>
                <w:sz w:val="18"/>
              </w:rPr>
              <w:t>NT</w:t>
            </w:r>
          </w:p>
        </w:tc>
        <w:tc>
          <w:tcPr>
            <w:tcW w:w="1277" w:type="dxa"/>
            <w:tcBorders>
              <w:top w:val="nil"/>
              <w:left w:val="nil"/>
              <w:bottom w:val="single" w:sz="4" w:space="0" w:color="auto"/>
              <w:right w:val="nil"/>
            </w:tcBorders>
          </w:tcPr>
          <w:p w14:paraId="64227A8F" w14:textId="1C03ADC7" w:rsidR="006862CD" w:rsidRPr="00AE4022" w:rsidRDefault="001F3BAD" w:rsidP="006862CD">
            <w:pPr>
              <w:jc w:val="center"/>
              <w:rPr>
                <w:rFonts w:ascii="Arial" w:hAnsi="Arial" w:cs="Arial"/>
                <w:sz w:val="18"/>
                <w:szCs w:val="18"/>
              </w:rPr>
            </w:pPr>
            <w:r>
              <w:rPr>
                <w:rFonts w:ascii="Arial" w:hAnsi="Arial" w:cs="Arial"/>
                <w:sz w:val="18"/>
                <w:szCs w:val="18"/>
              </w:rPr>
              <w:t>0 (0.0)</w:t>
            </w:r>
          </w:p>
        </w:tc>
        <w:tc>
          <w:tcPr>
            <w:tcW w:w="1277" w:type="dxa"/>
            <w:tcBorders>
              <w:top w:val="nil"/>
              <w:left w:val="nil"/>
              <w:bottom w:val="single" w:sz="4" w:space="0" w:color="auto"/>
              <w:right w:val="nil"/>
            </w:tcBorders>
            <w:shd w:val="clear" w:color="auto" w:fill="auto"/>
          </w:tcPr>
          <w:p w14:paraId="19C4B2D1" w14:textId="19437724" w:rsidR="006862CD" w:rsidRPr="00AE4022" w:rsidRDefault="001F3BAD" w:rsidP="006862CD">
            <w:pPr>
              <w:jc w:val="center"/>
              <w:rPr>
                <w:rFonts w:ascii="Arial" w:hAnsi="Arial" w:cs="Arial"/>
                <w:sz w:val="18"/>
                <w:szCs w:val="18"/>
              </w:rPr>
            </w:pPr>
            <w:r>
              <w:rPr>
                <w:rFonts w:ascii="Arial" w:hAnsi="Arial" w:cs="Arial"/>
                <w:sz w:val="18"/>
                <w:szCs w:val="18"/>
              </w:rPr>
              <w:t>6 (4.4)</w:t>
            </w:r>
          </w:p>
        </w:tc>
        <w:tc>
          <w:tcPr>
            <w:tcW w:w="1276" w:type="dxa"/>
            <w:tcBorders>
              <w:top w:val="nil"/>
              <w:left w:val="nil"/>
              <w:bottom w:val="single" w:sz="4" w:space="0" w:color="auto"/>
              <w:right w:val="nil"/>
            </w:tcBorders>
          </w:tcPr>
          <w:p w14:paraId="2A0CC0DD" w14:textId="65EB8210" w:rsidR="006862CD" w:rsidRPr="00AE4022" w:rsidRDefault="001F3BAD" w:rsidP="006862CD">
            <w:pPr>
              <w:jc w:val="center"/>
              <w:rPr>
                <w:rFonts w:ascii="Arial" w:hAnsi="Arial" w:cs="Arial"/>
                <w:sz w:val="18"/>
                <w:szCs w:val="18"/>
              </w:rPr>
            </w:pPr>
            <w:r>
              <w:rPr>
                <w:rFonts w:ascii="Arial" w:hAnsi="Arial" w:cs="Arial"/>
                <w:sz w:val="18"/>
                <w:szCs w:val="18"/>
              </w:rPr>
              <w:t>11 (8.1)</w:t>
            </w:r>
          </w:p>
        </w:tc>
        <w:tc>
          <w:tcPr>
            <w:tcW w:w="1276" w:type="dxa"/>
            <w:tcBorders>
              <w:top w:val="nil"/>
              <w:left w:val="nil"/>
              <w:bottom w:val="single" w:sz="4" w:space="0" w:color="auto"/>
              <w:right w:val="nil"/>
            </w:tcBorders>
            <w:shd w:val="clear" w:color="auto" w:fill="auto"/>
          </w:tcPr>
          <w:p w14:paraId="464F95F5" w14:textId="7128EFB6" w:rsidR="006862CD" w:rsidRPr="00AE4022" w:rsidRDefault="001F3BAD" w:rsidP="006862CD">
            <w:pPr>
              <w:jc w:val="center"/>
              <w:rPr>
                <w:rFonts w:ascii="Arial" w:hAnsi="Arial" w:cs="Arial"/>
                <w:sz w:val="18"/>
                <w:szCs w:val="18"/>
              </w:rPr>
            </w:pPr>
            <w:r>
              <w:rPr>
                <w:rFonts w:ascii="Arial" w:hAnsi="Arial" w:cs="Arial"/>
                <w:sz w:val="18"/>
                <w:szCs w:val="18"/>
              </w:rPr>
              <w:t>55 (40.4)</w:t>
            </w:r>
          </w:p>
        </w:tc>
        <w:tc>
          <w:tcPr>
            <w:tcW w:w="1276" w:type="dxa"/>
            <w:tcBorders>
              <w:top w:val="nil"/>
              <w:left w:val="nil"/>
              <w:bottom w:val="single" w:sz="4" w:space="0" w:color="auto"/>
              <w:right w:val="nil"/>
            </w:tcBorders>
          </w:tcPr>
          <w:p w14:paraId="7638B044" w14:textId="5C794338" w:rsidR="006862CD" w:rsidRPr="00AE4022" w:rsidRDefault="001F3BAD" w:rsidP="006862CD">
            <w:pPr>
              <w:jc w:val="center"/>
              <w:rPr>
                <w:rFonts w:ascii="Arial" w:hAnsi="Arial" w:cs="Arial"/>
                <w:sz w:val="18"/>
                <w:szCs w:val="18"/>
              </w:rPr>
            </w:pPr>
            <w:r>
              <w:rPr>
                <w:rFonts w:ascii="Arial" w:hAnsi="Arial" w:cs="Arial"/>
                <w:sz w:val="18"/>
                <w:szCs w:val="18"/>
              </w:rPr>
              <w:t>64 (47.1)</w:t>
            </w:r>
          </w:p>
        </w:tc>
        <w:tc>
          <w:tcPr>
            <w:tcW w:w="1276" w:type="dxa"/>
            <w:tcBorders>
              <w:top w:val="nil"/>
              <w:left w:val="nil"/>
              <w:bottom w:val="single" w:sz="4" w:space="0" w:color="auto"/>
              <w:right w:val="nil"/>
            </w:tcBorders>
          </w:tcPr>
          <w:p w14:paraId="77CF1FDA" w14:textId="77777777" w:rsidR="006862CD" w:rsidRPr="00031F6B" w:rsidRDefault="006862CD" w:rsidP="006862CD">
            <w:pPr>
              <w:jc w:val="center"/>
              <w:rPr>
                <w:rFonts w:ascii="Arial" w:hAnsi="Arial" w:cs="Arial"/>
                <w:sz w:val="18"/>
                <w:szCs w:val="18"/>
              </w:rPr>
            </w:pPr>
          </w:p>
        </w:tc>
      </w:tr>
      <w:tr w:rsidR="006862CD" w:rsidRPr="00AE4022" w14:paraId="690B531C" w14:textId="77777777" w:rsidTr="004D032E">
        <w:trPr>
          <w:trHeight w:val="340"/>
        </w:trPr>
        <w:tc>
          <w:tcPr>
            <w:tcW w:w="2721" w:type="dxa"/>
            <w:vMerge w:val="restart"/>
            <w:tcBorders>
              <w:top w:val="single" w:sz="4" w:space="0" w:color="auto"/>
              <w:left w:val="nil"/>
              <w:right w:val="nil"/>
            </w:tcBorders>
            <w:hideMark/>
          </w:tcPr>
          <w:p w14:paraId="72DA86BA" w14:textId="77777777" w:rsidR="006862CD" w:rsidRPr="00AE4022" w:rsidRDefault="006862CD" w:rsidP="006862CD">
            <w:pPr>
              <w:spacing w:after="0" w:line="240" w:lineRule="auto"/>
              <w:rPr>
                <w:rFonts w:ascii="Arial" w:hAnsi="Arial" w:cs="Arial"/>
                <w:bCs/>
                <w:sz w:val="18"/>
                <w:szCs w:val="18"/>
                <w:lang w:val="en-US"/>
              </w:rPr>
            </w:pPr>
            <w:r w:rsidRPr="00AE4022">
              <w:rPr>
                <w:rFonts w:ascii="Arial" w:hAnsi="Arial" w:cs="Arial"/>
                <w:bCs/>
                <w:sz w:val="18"/>
                <w:szCs w:val="18"/>
                <w:lang w:val="en-US"/>
              </w:rPr>
              <w:t>Advantages and disadvantages of non-invasive ventilation</w:t>
            </w:r>
          </w:p>
        </w:tc>
        <w:tc>
          <w:tcPr>
            <w:tcW w:w="1474" w:type="dxa"/>
            <w:tcBorders>
              <w:top w:val="single" w:sz="4" w:space="0" w:color="auto"/>
              <w:left w:val="nil"/>
              <w:right w:val="nil"/>
            </w:tcBorders>
          </w:tcPr>
          <w:p w14:paraId="4A18186D" w14:textId="153DE7E3" w:rsidR="006862CD" w:rsidRPr="00D7218B" w:rsidRDefault="006862CD" w:rsidP="006862CD">
            <w:pPr>
              <w:rPr>
                <w:rFonts w:ascii="Arial" w:hAnsi="Arial" w:cs="Arial"/>
                <w:color w:val="000000"/>
                <w:sz w:val="18"/>
                <w:lang w:val="en-US"/>
              </w:rPr>
            </w:pPr>
            <w:proofErr w:type="spellStart"/>
            <w:r>
              <w:rPr>
                <w:rFonts w:ascii="Arial" w:hAnsi="Arial" w:cs="Arial"/>
                <w:color w:val="000000"/>
                <w:sz w:val="18"/>
              </w:rPr>
              <w:t>Pulmonologists</w:t>
            </w:r>
            <w:proofErr w:type="spellEnd"/>
          </w:p>
        </w:tc>
        <w:tc>
          <w:tcPr>
            <w:tcW w:w="680" w:type="dxa"/>
            <w:tcBorders>
              <w:top w:val="single" w:sz="4" w:space="0" w:color="auto"/>
              <w:left w:val="nil"/>
              <w:right w:val="nil"/>
            </w:tcBorders>
          </w:tcPr>
          <w:p w14:paraId="446F9424" w14:textId="3D28EC5D" w:rsidR="006862CD" w:rsidRPr="006E2CA4" w:rsidRDefault="006862CD" w:rsidP="006862CD">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07930B9D" w14:textId="6D4F6B00" w:rsidR="006862CD" w:rsidRPr="00AE4022" w:rsidRDefault="0051206C" w:rsidP="006862CD">
            <w:pPr>
              <w:jc w:val="center"/>
              <w:rPr>
                <w:rFonts w:ascii="Arial" w:hAnsi="Arial" w:cs="Arial"/>
                <w:sz w:val="18"/>
                <w:szCs w:val="18"/>
                <w:lang w:val="en-US"/>
              </w:rPr>
            </w:pPr>
            <w:r>
              <w:rPr>
                <w:rFonts w:ascii="Arial" w:hAnsi="Arial" w:cs="Arial"/>
                <w:color w:val="000000"/>
                <w:sz w:val="18"/>
              </w:rPr>
              <w:t>0 (0.0)</w:t>
            </w:r>
          </w:p>
        </w:tc>
        <w:tc>
          <w:tcPr>
            <w:tcW w:w="1277" w:type="dxa"/>
            <w:tcBorders>
              <w:top w:val="single" w:sz="4" w:space="0" w:color="auto"/>
              <w:left w:val="nil"/>
              <w:right w:val="nil"/>
            </w:tcBorders>
            <w:shd w:val="clear" w:color="auto" w:fill="auto"/>
          </w:tcPr>
          <w:p w14:paraId="2F31340B" w14:textId="47339684" w:rsidR="006862CD" w:rsidRPr="00AE4022" w:rsidRDefault="0051206C" w:rsidP="006862CD">
            <w:pPr>
              <w:jc w:val="center"/>
              <w:rPr>
                <w:rFonts w:ascii="Arial" w:hAnsi="Arial" w:cs="Arial"/>
                <w:sz w:val="18"/>
                <w:szCs w:val="18"/>
                <w:lang w:val="en-US"/>
              </w:rPr>
            </w:pPr>
            <w:r>
              <w:rPr>
                <w:rFonts w:ascii="Arial" w:hAnsi="Arial" w:cs="Arial"/>
                <w:sz w:val="18"/>
                <w:szCs w:val="18"/>
                <w:lang w:val="en-US"/>
              </w:rPr>
              <w:t>2 (5.7)</w:t>
            </w:r>
          </w:p>
        </w:tc>
        <w:tc>
          <w:tcPr>
            <w:tcW w:w="1276" w:type="dxa"/>
            <w:tcBorders>
              <w:top w:val="single" w:sz="4" w:space="0" w:color="auto"/>
              <w:left w:val="nil"/>
              <w:right w:val="nil"/>
            </w:tcBorders>
          </w:tcPr>
          <w:p w14:paraId="0DA651B5" w14:textId="4F63C01C" w:rsidR="006862CD" w:rsidRPr="00AE4022" w:rsidRDefault="0051206C" w:rsidP="006862CD">
            <w:pPr>
              <w:jc w:val="center"/>
              <w:rPr>
                <w:rFonts w:ascii="Arial" w:hAnsi="Arial" w:cs="Arial"/>
                <w:sz w:val="18"/>
                <w:szCs w:val="18"/>
                <w:lang w:val="en-US"/>
              </w:rPr>
            </w:pPr>
            <w:r>
              <w:rPr>
                <w:rFonts w:ascii="Arial" w:hAnsi="Arial" w:cs="Arial"/>
                <w:sz w:val="18"/>
                <w:szCs w:val="18"/>
                <w:lang w:val="en-US"/>
              </w:rPr>
              <w:t>7 (20.0)</w:t>
            </w:r>
          </w:p>
        </w:tc>
        <w:tc>
          <w:tcPr>
            <w:tcW w:w="1276" w:type="dxa"/>
            <w:tcBorders>
              <w:top w:val="single" w:sz="4" w:space="0" w:color="auto"/>
              <w:left w:val="nil"/>
              <w:right w:val="nil"/>
            </w:tcBorders>
            <w:shd w:val="clear" w:color="auto" w:fill="auto"/>
          </w:tcPr>
          <w:p w14:paraId="409939B6" w14:textId="2019CCFB" w:rsidR="006862CD" w:rsidRPr="00AE4022" w:rsidRDefault="0051206C" w:rsidP="006862CD">
            <w:pPr>
              <w:jc w:val="center"/>
              <w:rPr>
                <w:rFonts w:ascii="Arial" w:hAnsi="Arial" w:cs="Arial"/>
                <w:sz w:val="18"/>
                <w:szCs w:val="18"/>
                <w:lang w:val="en-US"/>
              </w:rPr>
            </w:pPr>
            <w:r>
              <w:rPr>
                <w:rFonts w:ascii="Arial" w:hAnsi="Arial" w:cs="Arial"/>
                <w:sz w:val="18"/>
                <w:szCs w:val="18"/>
                <w:lang w:val="en-US"/>
              </w:rPr>
              <w:t>18 (51.4)</w:t>
            </w:r>
          </w:p>
        </w:tc>
        <w:tc>
          <w:tcPr>
            <w:tcW w:w="1276" w:type="dxa"/>
            <w:tcBorders>
              <w:top w:val="single" w:sz="4" w:space="0" w:color="auto"/>
              <w:left w:val="nil"/>
              <w:right w:val="nil"/>
            </w:tcBorders>
          </w:tcPr>
          <w:p w14:paraId="5147D45B" w14:textId="21B24275" w:rsidR="006862CD" w:rsidRPr="00AE4022" w:rsidRDefault="0051206C" w:rsidP="006862CD">
            <w:pPr>
              <w:jc w:val="center"/>
              <w:rPr>
                <w:rFonts w:ascii="Arial" w:hAnsi="Arial" w:cs="Arial"/>
                <w:sz w:val="18"/>
                <w:szCs w:val="18"/>
                <w:lang w:val="en-US"/>
              </w:rPr>
            </w:pPr>
            <w:r>
              <w:rPr>
                <w:rFonts w:ascii="Arial" w:hAnsi="Arial" w:cs="Arial"/>
                <w:sz w:val="18"/>
                <w:szCs w:val="18"/>
                <w:lang w:val="en-US"/>
              </w:rPr>
              <w:t>8 (22.9)</w:t>
            </w:r>
          </w:p>
        </w:tc>
        <w:tc>
          <w:tcPr>
            <w:tcW w:w="1276" w:type="dxa"/>
            <w:tcBorders>
              <w:top w:val="single" w:sz="4" w:space="0" w:color="auto"/>
              <w:left w:val="nil"/>
              <w:right w:val="nil"/>
            </w:tcBorders>
          </w:tcPr>
          <w:p w14:paraId="4BAA8DB6" w14:textId="2DE3FB6B" w:rsidR="006862CD" w:rsidRPr="00031F6B" w:rsidRDefault="006862CD" w:rsidP="006862CD">
            <w:pPr>
              <w:jc w:val="center"/>
              <w:rPr>
                <w:rFonts w:ascii="Arial" w:hAnsi="Arial" w:cs="Arial"/>
                <w:sz w:val="18"/>
                <w:szCs w:val="18"/>
                <w:lang w:val="en-US"/>
              </w:rPr>
            </w:pPr>
            <w:r>
              <w:rPr>
                <w:rFonts w:ascii="Arial" w:hAnsi="Arial" w:cs="Arial"/>
                <w:sz w:val="18"/>
                <w:szCs w:val="18"/>
                <w:lang w:val="en-US"/>
              </w:rPr>
              <w:t>.479</w:t>
            </w:r>
          </w:p>
        </w:tc>
      </w:tr>
      <w:tr w:rsidR="006862CD" w:rsidRPr="00AE4022" w14:paraId="4C706978" w14:textId="77777777" w:rsidTr="004D032E">
        <w:trPr>
          <w:trHeight w:val="340"/>
        </w:trPr>
        <w:tc>
          <w:tcPr>
            <w:tcW w:w="2721" w:type="dxa"/>
            <w:vMerge/>
            <w:tcBorders>
              <w:left w:val="nil"/>
              <w:bottom w:val="nil"/>
              <w:right w:val="nil"/>
            </w:tcBorders>
          </w:tcPr>
          <w:p w14:paraId="72804AC3" w14:textId="77777777" w:rsidR="006862CD" w:rsidRPr="00AE4022" w:rsidRDefault="006862CD" w:rsidP="006862CD">
            <w:pPr>
              <w:spacing w:after="0" w:line="240" w:lineRule="auto"/>
              <w:rPr>
                <w:rFonts w:ascii="Arial" w:hAnsi="Arial" w:cs="Arial"/>
                <w:bCs/>
                <w:sz w:val="18"/>
                <w:szCs w:val="18"/>
                <w:lang w:val="en-US"/>
              </w:rPr>
            </w:pPr>
          </w:p>
        </w:tc>
        <w:tc>
          <w:tcPr>
            <w:tcW w:w="1474" w:type="dxa"/>
            <w:tcBorders>
              <w:left w:val="nil"/>
              <w:bottom w:val="single" w:sz="4" w:space="0" w:color="auto"/>
              <w:right w:val="nil"/>
            </w:tcBorders>
          </w:tcPr>
          <w:p w14:paraId="27FE493E" w14:textId="77777777" w:rsidR="006862CD" w:rsidRDefault="006862CD" w:rsidP="006862CD">
            <w:pPr>
              <w:rPr>
                <w:rFonts w:ascii="Arial" w:hAnsi="Arial" w:cs="Arial"/>
                <w:color w:val="000000"/>
                <w:sz w:val="18"/>
              </w:rPr>
            </w:pPr>
          </w:p>
        </w:tc>
        <w:tc>
          <w:tcPr>
            <w:tcW w:w="680" w:type="dxa"/>
            <w:tcBorders>
              <w:top w:val="nil"/>
              <w:left w:val="nil"/>
              <w:bottom w:val="single" w:sz="4" w:space="0" w:color="auto"/>
              <w:right w:val="nil"/>
            </w:tcBorders>
          </w:tcPr>
          <w:p w14:paraId="3EC102C4" w14:textId="3CBA00CE" w:rsidR="006862CD" w:rsidRPr="006E2CA4" w:rsidRDefault="006862CD" w:rsidP="006862CD">
            <w:pPr>
              <w:jc w:val="center"/>
              <w:rPr>
                <w:rFonts w:ascii="Arial" w:hAnsi="Arial" w:cs="Arial"/>
                <w:color w:val="000000"/>
                <w:sz w:val="18"/>
              </w:rPr>
            </w:pPr>
            <w:r>
              <w:rPr>
                <w:rFonts w:ascii="Arial" w:hAnsi="Arial" w:cs="Arial"/>
                <w:color w:val="000000"/>
                <w:sz w:val="18"/>
              </w:rPr>
              <w:t>NT</w:t>
            </w:r>
          </w:p>
        </w:tc>
        <w:tc>
          <w:tcPr>
            <w:tcW w:w="1277" w:type="dxa"/>
            <w:tcBorders>
              <w:top w:val="nil"/>
              <w:left w:val="nil"/>
              <w:bottom w:val="single" w:sz="4" w:space="0" w:color="auto"/>
              <w:right w:val="nil"/>
            </w:tcBorders>
          </w:tcPr>
          <w:p w14:paraId="0D93F0A6" w14:textId="03B7FE10" w:rsidR="006862CD" w:rsidRPr="00AE4022" w:rsidRDefault="0051206C" w:rsidP="006862CD">
            <w:pPr>
              <w:jc w:val="center"/>
              <w:rPr>
                <w:rFonts w:ascii="Arial" w:hAnsi="Arial" w:cs="Arial"/>
                <w:sz w:val="18"/>
                <w:szCs w:val="18"/>
              </w:rPr>
            </w:pPr>
            <w:r>
              <w:rPr>
                <w:rFonts w:ascii="Arial" w:hAnsi="Arial" w:cs="Arial"/>
                <w:color w:val="000000"/>
                <w:sz w:val="18"/>
              </w:rPr>
              <w:t>0 (0.0)</w:t>
            </w:r>
          </w:p>
        </w:tc>
        <w:tc>
          <w:tcPr>
            <w:tcW w:w="1277" w:type="dxa"/>
            <w:tcBorders>
              <w:top w:val="nil"/>
              <w:left w:val="nil"/>
              <w:bottom w:val="single" w:sz="4" w:space="0" w:color="auto"/>
              <w:right w:val="nil"/>
            </w:tcBorders>
            <w:shd w:val="clear" w:color="auto" w:fill="auto"/>
          </w:tcPr>
          <w:p w14:paraId="7F83C2CE" w14:textId="68E57A6F" w:rsidR="006862CD" w:rsidRPr="00AE4022" w:rsidRDefault="0051206C" w:rsidP="006862CD">
            <w:pPr>
              <w:jc w:val="center"/>
              <w:rPr>
                <w:rFonts w:ascii="Arial" w:hAnsi="Arial" w:cs="Arial"/>
                <w:sz w:val="18"/>
                <w:szCs w:val="18"/>
              </w:rPr>
            </w:pPr>
            <w:r>
              <w:rPr>
                <w:rFonts w:ascii="Arial" w:hAnsi="Arial" w:cs="Arial"/>
                <w:sz w:val="18"/>
                <w:szCs w:val="18"/>
              </w:rPr>
              <w:t>2 (2.9)</w:t>
            </w:r>
          </w:p>
        </w:tc>
        <w:tc>
          <w:tcPr>
            <w:tcW w:w="1276" w:type="dxa"/>
            <w:tcBorders>
              <w:top w:val="nil"/>
              <w:left w:val="nil"/>
              <w:bottom w:val="single" w:sz="4" w:space="0" w:color="auto"/>
              <w:right w:val="nil"/>
            </w:tcBorders>
          </w:tcPr>
          <w:p w14:paraId="7CD54302" w14:textId="10CBD833" w:rsidR="006862CD" w:rsidRPr="00AE4022" w:rsidRDefault="0051206C" w:rsidP="006862CD">
            <w:pPr>
              <w:jc w:val="center"/>
              <w:rPr>
                <w:rFonts w:ascii="Arial" w:hAnsi="Arial" w:cs="Arial"/>
                <w:sz w:val="18"/>
                <w:szCs w:val="18"/>
              </w:rPr>
            </w:pPr>
            <w:r>
              <w:rPr>
                <w:rFonts w:ascii="Arial" w:hAnsi="Arial" w:cs="Arial"/>
                <w:sz w:val="18"/>
                <w:szCs w:val="18"/>
              </w:rPr>
              <w:t>18 (25.7)</w:t>
            </w:r>
          </w:p>
        </w:tc>
        <w:tc>
          <w:tcPr>
            <w:tcW w:w="1276" w:type="dxa"/>
            <w:tcBorders>
              <w:top w:val="nil"/>
              <w:left w:val="nil"/>
              <w:bottom w:val="single" w:sz="4" w:space="0" w:color="auto"/>
              <w:right w:val="nil"/>
            </w:tcBorders>
            <w:shd w:val="clear" w:color="auto" w:fill="auto"/>
          </w:tcPr>
          <w:p w14:paraId="1C788C67" w14:textId="3821EAA5" w:rsidR="006862CD" w:rsidRPr="00AE4022" w:rsidRDefault="0051206C" w:rsidP="006862CD">
            <w:pPr>
              <w:jc w:val="center"/>
              <w:rPr>
                <w:rFonts w:ascii="Arial" w:hAnsi="Arial" w:cs="Arial"/>
                <w:sz w:val="18"/>
                <w:szCs w:val="18"/>
              </w:rPr>
            </w:pPr>
            <w:r>
              <w:rPr>
                <w:rFonts w:ascii="Arial" w:hAnsi="Arial" w:cs="Arial"/>
                <w:sz w:val="18"/>
                <w:szCs w:val="18"/>
              </w:rPr>
              <w:t>40 (57.1)</w:t>
            </w:r>
          </w:p>
        </w:tc>
        <w:tc>
          <w:tcPr>
            <w:tcW w:w="1276" w:type="dxa"/>
            <w:tcBorders>
              <w:top w:val="nil"/>
              <w:left w:val="nil"/>
              <w:bottom w:val="single" w:sz="4" w:space="0" w:color="auto"/>
              <w:right w:val="nil"/>
            </w:tcBorders>
          </w:tcPr>
          <w:p w14:paraId="57AF1BD1" w14:textId="48D84E66" w:rsidR="006862CD" w:rsidRPr="00AE4022" w:rsidRDefault="0051206C" w:rsidP="006862CD">
            <w:pPr>
              <w:jc w:val="center"/>
              <w:rPr>
                <w:rFonts w:ascii="Arial" w:hAnsi="Arial" w:cs="Arial"/>
                <w:sz w:val="18"/>
                <w:szCs w:val="18"/>
              </w:rPr>
            </w:pPr>
            <w:r>
              <w:rPr>
                <w:rFonts w:ascii="Arial" w:hAnsi="Arial" w:cs="Arial"/>
                <w:sz w:val="18"/>
                <w:szCs w:val="18"/>
              </w:rPr>
              <w:t>10 (14.3)</w:t>
            </w:r>
          </w:p>
        </w:tc>
        <w:tc>
          <w:tcPr>
            <w:tcW w:w="1276" w:type="dxa"/>
            <w:tcBorders>
              <w:top w:val="nil"/>
              <w:left w:val="nil"/>
              <w:bottom w:val="single" w:sz="4" w:space="0" w:color="auto"/>
              <w:right w:val="nil"/>
            </w:tcBorders>
          </w:tcPr>
          <w:p w14:paraId="73CAF6F1" w14:textId="77777777" w:rsidR="006862CD" w:rsidRPr="00031F6B" w:rsidRDefault="006862CD" w:rsidP="006862CD">
            <w:pPr>
              <w:jc w:val="center"/>
              <w:rPr>
                <w:rFonts w:ascii="Arial" w:hAnsi="Arial" w:cs="Arial"/>
                <w:sz w:val="18"/>
                <w:szCs w:val="18"/>
              </w:rPr>
            </w:pPr>
          </w:p>
        </w:tc>
      </w:tr>
      <w:tr w:rsidR="006862CD" w:rsidRPr="00AE4022" w14:paraId="1EE5F619" w14:textId="77777777" w:rsidTr="004D032E">
        <w:trPr>
          <w:trHeight w:val="340"/>
        </w:trPr>
        <w:tc>
          <w:tcPr>
            <w:tcW w:w="2721" w:type="dxa"/>
            <w:tcBorders>
              <w:left w:val="nil"/>
              <w:right w:val="nil"/>
            </w:tcBorders>
          </w:tcPr>
          <w:p w14:paraId="4A55FCFB" w14:textId="77777777" w:rsidR="006862CD" w:rsidRPr="00AE4022" w:rsidRDefault="006862CD" w:rsidP="006862CD">
            <w:pPr>
              <w:spacing w:after="0" w:line="240" w:lineRule="auto"/>
              <w:rPr>
                <w:rFonts w:ascii="Arial" w:hAnsi="Arial" w:cs="Arial"/>
                <w:bCs/>
                <w:sz w:val="18"/>
                <w:szCs w:val="18"/>
                <w:lang w:val="en-US"/>
              </w:rPr>
            </w:pPr>
          </w:p>
        </w:tc>
        <w:tc>
          <w:tcPr>
            <w:tcW w:w="1474" w:type="dxa"/>
            <w:tcBorders>
              <w:top w:val="single" w:sz="4" w:space="0" w:color="auto"/>
              <w:left w:val="nil"/>
              <w:right w:val="nil"/>
            </w:tcBorders>
          </w:tcPr>
          <w:p w14:paraId="5FD715AE" w14:textId="23567649" w:rsidR="006862CD" w:rsidRDefault="006862CD" w:rsidP="006862CD">
            <w:pPr>
              <w:rPr>
                <w:rFonts w:ascii="Arial" w:hAnsi="Arial" w:cs="Arial"/>
                <w:color w:val="000000"/>
                <w:sz w:val="18"/>
              </w:rPr>
            </w:pPr>
            <w:proofErr w:type="spellStart"/>
            <w:r>
              <w:rPr>
                <w:rFonts w:ascii="Arial" w:hAnsi="Arial" w:cs="Arial"/>
                <w:color w:val="000000"/>
                <w:sz w:val="18"/>
              </w:rPr>
              <w:t>GPs</w:t>
            </w:r>
            <w:proofErr w:type="spellEnd"/>
          </w:p>
        </w:tc>
        <w:tc>
          <w:tcPr>
            <w:tcW w:w="680" w:type="dxa"/>
            <w:tcBorders>
              <w:top w:val="single" w:sz="4" w:space="0" w:color="auto"/>
              <w:left w:val="nil"/>
              <w:right w:val="nil"/>
            </w:tcBorders>
          </w:tcPr>
          <w:p w14:paraId="59678EA6" w14:textId="4B926808" w:rsidR="006862CD" w:rsidRDefault="006862CD" w:rsidP="006862CD">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74D8595B" w14:textId="538F826A" w:rsidR="006862CD" w:rsidRPr="00AE4022" w:rsidRDefault="001F3BAD" w:rsidP="006862CD">
            <w:pPr>
              <w:jc w:val="center"/>
              <w:rPr>
                <w:rFonts w:ascii="Arial" w:hAnsi="Arial" w:cs="Arial"/>
                <w:sz w:val="18"/>
                <w:szCs w:val="18"/>
              </w:rPr>
            </w:pPr>
            <w:r>
              <w:rPr>
                <w:rFonts w:ascii="Arial" w:hAnsi="Arial" w:cs="Arial"/>
                <w:sz w:val="18"/>
                <w:szCs w:val="18"/>
              </w:rPr>
              <w:t>12 (17.6)</w:t>
            </w:r>
          </w:p>
        </w:tc>
        <w:tc>
          <w:tcPr>
            <w:tcW w:w="1277" w:type="dxa"/>
            <w:tcBorders>
              <w:top w:val="single" w:sz="4" w:space="0" w:color="auto"/>
              <w:left w:val="nil"/>
              <w:right w:val="nil"/>
            </w:tcBorders>
            <w:shd w:val="clear" w:color="auto" w:fill="auto"/>
          </w:tcPr>
          <w:p w14:paraId="2AE8FD35" w14:textId="6E13780C" w:rsidR="006862CD" w:rsidRPr="00AE4022" w:rsidRDefault="001F3BAD" w:rsidP="006862CD">
            <w:pPr>
              <w:jc w:val="center"/>
              <w:rPr>
                <w:rFonts w:ascii="Arial" w:hAnsi="Arial" w:cs="Arial"/>
                <w:sz w:val="18"/>
                <w:szCs w:val="18"/>
              </w:rPr>
            </w:pPr>
            <w:r>
              <w:rPr>
                <w:rFonts w:ascii="Arial" w:hAnsi="Arial" w:cs="Arial"/>
                <w:sz w:val="18"/>
                <w:szCs w:val="18"/>
              </w:rPr>
              <w:t>14 (20.6)</w:t>
            </w:r>
          </w:p>
        </w:tc>
        <w:tc>
          <w:tcPr>
            <w:tcW w:w="1276" w:type="dxa"/>
            <w:tcBorders>
              <w:top w:val="single" w:sz="4" w:space="0" w:color="auto"/>
              <w:left w:val="nil"/>
              <w:right w:val="nil"/>
            </w:tcBorders>
          </w:tcPr>
          <w:p w14:paraId="4746AB8D" w14:textId="4835B09D" w:rsidR="006862CD" w:rsidRPr="00AE4022" w:rsidRDefault="001F3BAD" w:rsidP="006862CD">
            <w:pPr>
              <w:jc w:val="center"/>
              <w:rPr>
                <w:rFonts w:ascii="Arial" w:hAnsi="Arial" w:cs="Arial"/>
                <w:sz w:val="18"/>
                <w:szCs w:val="18"/>
              </w:rPr>
            </w:pPr>
            <w:r>
              <w:rPr>
                <w:rFonts w:ascii="Arial" w:hAnsi="Arial" w:cs="Arial"/>
                <w:sz w:val="18"/>
                <w:szCs w:val="18"/>
              </w:rPr>
              <w:t>24 (35.3)</w:t>
            </w:r>
          </w:p>
        </w:tc>
        <w:tc>
          <w:tcPr>
            <w:tcW w:w="1276" w:type="dxa"/>
            <w:tcBorders>
              <w:top w:val="single" w:sz="4" w:space="0" w:color="auto"/>
              <w:left w:val="nil"/>
              <w:right w:val="nil"/>
            </w:tcBorders>
            <w:shd w:val="clear" w:color="auto" w:fill="auto"/>
          </w:tcPr>
          <w:p w14:paraId="7D301D21" w14:textId="0C95DBA9" w:rsidR="006862CD" w:rsidRPr="00AE4022" w:rsidRDefault="001F3BAD" w:rsidP="006862CD">
            <w:pPr>
              <w:jc w:val="center"/>
              <w:rPr>
                <w:rFonts w:ascii="Arial" w:hAnsi="Arial" w:cs="Arial"/>
                <w:sz w:val="18"/>
                <w:szCs w:val="18"/>
              </w:rPr>
            </w:pPr>
            <w:r>
              <w:rPr>
                <w:rFonts w:ascii="Arial" w:hAnsi="Arial" w:cs="Arial"/>
                <w:sz w:val="18"/>
                <w:szCs w:val="18"/>
              </w:rPr>
              <w:t>11 (16.2)</w:t>
            </w:r>
          </w:p>
        </w:tc>
        <w:tc>
          <w:tcPr>
            <w:tcW w:w="1276" w:type="dxa"/>
            <w:tcBorders>
              <w:top w:val="single" w:sz="4" w:space="0" w:color="auto"/>
              <w:left w:val="nil"/>
              <w:right w:val="nil"/>
            </w:tcBorders>
          </w:tcPr>
          <w:p w14:paraId="39DA842F" w14:textId="7408FE48" w:rsidR="006862CD" w:rsidRPr="00AE4022" w:rsidRDefault="001F3BAD" w:rsidP="006862CD">
            <w:pPr>
              <w:jc w:val="center"/>
              <w:rPr>
                <w:rFonts w:ascii="Arial" w:hAnsi="Arial" w:cs="Arial"/>
                <w:sz w:val="18"/>
                <w:szCs w:val="18"/>
              </w:rPr>
            </w:pPr>
            <w:r>
              <w:rPr>
                <w:rFonts w:ascii="Arial" w:hAnsi="Arial" w:cs="Arial"/>
                <w:sz w:val="18"/>
                <w:szCs w:val="18"/>
              </w:rPr>
              <w:t>7 (10.3)</w:t>
            </w:r>
          </w:p>
        </w:tc>
        <w:tc>
          <w:tcPr>
            <w:tcW w:w="1276" w:type="dxa"/>
            <w:tcBorders>
              <w:top w:val="single" w:sz="4" w:space="0" w:color="auto"/>
              <w:left w:val="nil"/>
              <w:right w:val="nil"/>
            </w:tcBorders>
          </w:tcPr>
          <w:p w14:paraId="0F0DC908" w14:textId="50BEA41F" w:rsidR="006862CD" w:rsidRPr="00031F6B" w:rsidRDefault="006862CD" w:rsidP="006862CD">
            <w:pPr>
              <w:jc w:val="center"/>
              <w:rPr>
                <w:rFonts w:ascii="Arial" w:hAnsi="Arial" w:cs="Arial"/>
                <w:sz w:val="18"/>
                <w:szCs w:val="18"/>
              </w:rPr>
            </w:pPr>
            <w:r w:rsidRPr="00031F6B">
              <w:rPr>
                <w:rFonts w:ascii="Arial" w:hAnsi="Arial" w:cs="Arial"/>
                <w:sz w:val="18"/>
                <w:szCs w:val="18"/>
                <w:lang w:val="en-US"/>
              </w:rPr>
              <w:t>.064</w:t>
            </w:r>
          </w:p>
        </w:tc>
      </w:tr>
      <w:tr w:rsidR="006862CD" w:rsidRPr="00AE4022" w14:paraId="3EBD5EAD" w14:textId="77777777" w:rsidTr="006862CD">
        <w:trPr>
          <w:trHeight w:val="340"/>
        </w:trPr>
        <w:tc>
          <w:tcPr>
            <w:tcW w:w="2721" w:type="dxa"/>
            <w:tcBorders>
              <w:left w:val="nil"/>
              <w:bottom w:val="single" w:sz="4" w:space="0" w:color="auto"/>
              <w:right w:val="nil"/>
            </w:tcBorders>
          </w:tcPr>
          <w:p w14:paraId="160596F0" w14:textId="77777777" w:rsidR="006862CD" w:rsidRPr="00AE4022" w:rsidRDefault="006862CD" w:rsidP="006862CD">
            <w:pPr>
              <w:spacing w:after="0" w:line="240" w:lineRule="auto"/>
              <w:rPr>
                <w:rFonts w:ascii="Arial" w:hAnsi="Arial" w:cs="Arial"/>
                <w:bCs/>
                <w:sz w:val="18"/>
                <w:szCs w:val="18"/>
                <w:lang w:val="en-US"/>
              </w:rPr>
            </w:pPr>
          </w:p>
        </w:tc>
        <w:tc>
          <w:tcPr>
            <w:tcW w:w="1474" w:type="dxa"/>
            <w:tcBorders>
              <w:left w:val="nil"/>
              <w:bottom w:val="single" w:sz="4" w:space="0" w:color="auto"/>
              <w:right w:val="nil"/>
            </w:tcBorders>
          </w:tcPr>
          <w:p w14:paraId="6F7C25AA" w14:textId="77777777" w:rsidR="006862CD" w:rsidRDefault="006862CD" w:rsidP="006862CD">
            <w:pPr>
              <w:rPr>
                <w:rFonts w:ascii="Arial" w:hAnsi="Arial" w:cs="Arial"/>
                <w:color w:val="000000"/>
                <w:sz w:val="18"/>
              </w:rPr>
            </w:pPr>
          </w:p>
        </w:tc>
        <w:tc>
          <w:tcPr>
            <w:tcW w:w="680" w:type="dxa"/>
            <w:tcBorders>
              <w:top w:val="nil"/>
              <w:left w:val="nil"/>
              <w:bottom w:val="single" w:sz="4" w:space="0" w:color="auto"/>
              <w:right w:val="nil"/>
            </w:tcBorders>
          </w:tcPr>
          <w:p w14:paraId="08BDD89B" w14:textId="4AADCBC1" w:rsidR="006862CD" w:rsidRDefault="006862CD" w:rsidP="006862CD">
            <w:pPr>
              <w:jc w:val="center"/>
              <w:rPr>
                <w:rFonts w:ascii="Arial" w:hAnsi="Arial" w:cs="Arial"/>
                <w:color w:val="000000"/>
                <w:sz w:val="18"/>
              </w:rPr>
            </w:pPr>
            <w:r>
              <w:rPr>
                <w:rFonts w:ascii="Arial" w:hAnsi="Arial" w:cs="Arial"/>
                <w:color w:val="000000"/>
                <w:sz w:val="18"/>
              </w:rPr>
              <w:t>NT</w:t>
            </w:r>
          </w:p>
        </w:tc>
        <w:tc>
          <w:tcPr>
            <w:tcW w:w="1277" w:type="dxa"/>
            <w:tcBorders>
              <w:top w:val="nil"/>
              <w:left w:val="nil"/>
              <w:bottom w:val="single" w:sz="4" w:space="0" w:color="auto"/>
              <w:right w:val="nil"/>
            </w:tcBorders>
          </w:tcPr>
          <w:p w14:paraId="762B70DF" w14:textId="65F1176F" w:rsidR="006862CD" w:rsidRPr="00AE4022" w:rsidRDefault="001F3BAD" w:rsidP="006862CD">
            <w:pPr>
              <w:jc w:val="center"/>
              <w:rPr>
                <w:rFonts w:ascii="Arial" w:hAnsi="Arial" w:cs="Arial"/>
                <w:sz w:val="18"/>
                <w:szCs w:val="18"/>
              </w:rPr>
            </w:pPr>
            <w:r>
              <w:rPr>
                <w:rFonts w:ascii="Arial" w:hAnsi="Arial" w:cs="Arial"/>
                <w:sz w:val="18"/>
                <w:szCs w:val="18"/>
              </w:rPr>
              <w:t>39 (28.7)</w:t>
            </w:r>
          </w:p>
        </w:tc>
        <w:tc>
          <w:tcPr>
            <w:tcW w:w="1277" w:type="dxa"/>
            <w:tcBorders>
              <w:top w:val="nil"/>
              <w:left w:val="nil"/>
              <w:bottom w:val="single" w:sz="4" w:space="0" w:color="auto"/>
              <w:right w:val="nil"/>
            </w:tcBorders>
            <w:shd w:val="clear" w:color="auto" w:fill="auto"/>
          </w:tcPr>
          <w:p w14:paraId="7B960E8C" w14:textId="33E5CD3C" w:rsidR="006862CD" w:rsidRPr="00AE4022" w:rsidRDefault="001F3BAD" w:rsidP="006862CD">
            <w:pPr>
              <w:jc w:val="center"/>
              <w:rPr>
                <w:rFonts w:ascii="Arial" w:hAnsi="Arial" w:cs="Arial"/>
                <w:sz w:val="18"/>
                <w:szCs w:val="18"/>
              </w:rPr>
            </w:pPr>
            <w:r>
              <w:rPr>
                <w:rFonts w:ascii="Arial" w:hAnsi="Arial" w:cs="Arial"/>
                <w:sz w:val="18"/>
                <w:szCs w:val="18"/>
              </w:rPr>
              <w:t>33 (24.3)</w:t>
            </w:r>
          </w:p>
        </w:tc>
        <w:tc>
          <w:tcPr>
            <w:tcW w:w="1276" w:type="dxa"/>
            <w:tcBorders>
              <w:top w:val="nil"/>
              <w:left w:val="nil"/>
              <w:bottom w:val="single" w:sz="4" w:space="0" w:color="auto"/>
              <w:right w:val="nil"/>
            </w:tcBorders>
          </w:tcPr>
          <w:p w14:paraId="46B914A8" w14:textId="53998D0D" w:rsidR="006862CD" w:rsidRPr="00AE4022" w:rsidRDefault="001F3BAD" w:rsidP="006862CD">
            <w:pPr>
              <w:jc w:val="center"/>
              <w:rPr>
                <w:rFonts w:ascii="Arial" w:hAnsi="Arial" w:cs="Arial"/>
                <w:sz w:val="18"/>
                <w:szCs w:val="18"/>
              </w:rPr>
            </w:pPr>
            <w:r>
              <w:rPr>
                <w:rFonts w:ascii="Arial" w:hAnsi="Arial" w:cs="Arial"/>
                <w:sz w:val="18"/>
                <w:szCs w:val="18"/>
              </w:rPr>
              <w:t>34 (25.0)</w:t>
            </w:r>
          </w:p>
        </w:tc>
        <w:tc>
          <w:tcPr>
            <w:tcW w:w="1276" w:type="dxa"/>
            <w:tcBorders>
              <w:top w:val="nil"/>
              <w:left w:val="nil"/>
              <w:bottom w:val="single" w:sz="4" w:space="0" w:color="auto"/>
              <w:right w:val="nil"/>
            </w:tcBorders>
            <w:shd w:val="clear" w:color="auto" w:fill="auto"/>
          </w:tcPr>
          <w:p w14:paraId="455A5E5A" w14:textId="5674F041" w:rsidR="006862CD" w:rsidRPr="00AE4022" w:rsidRDefault="001F3BAD" w:rsidP="006862CD">
            <w:pPr>
              <w:jc w:val="center"/>
              <w:rPr>
                <w:rFonts w:ascii="Arial" w:hAnsi="Arial" w:cs="Arial"/>
                <w:sz w:val="18"/>
                <w:szCs w:val="18"/>
              </w:rPr>
            </w:pPr>
            <w:r>
              <w:rPr>
                <w:rFonts w:ascii="Arial" w:hAnsi="Arial" w:cs="Arial"/>
                <w:sz w:val="18"/>
                <w:szCs w:val="18"/>
              </w:rPr>
              <w:t>20 (14.7)</w:t>
            </w:r>
          </w:p>
        </w:tc>
        <w:tc>
          <w:tcPr>
            <w:tcW w:w="1276" w:type="dxa"/>
            <w:tcBorders>
              <w:top w:val="nil"/>
              <w:left w:val="nil"/>
              <w:bottom w:val="single" w:sz="4" w:space="0" w:color="auto"/>
              <w:right w:val="nil"/>
            </w:tcBorders>
          </w:tcPr>
          <w:p w14:paraId="36E27D0F" w14:textId="709502CC" w:rsidR="006862CD" w:rsidRPr="00AE4022" w:rsidRDefault="001F3BAD" w:rsidP="006862CD">
            <w:pPr>
              <w:jc w:val="center"/>
              <w:rPr>
                <w:rFonts w:ascii="Arial" w:hAnsi="Arial" w:cs="Arial"/>
                <w:sz w:val="18"/>
                <w:szCs w:val="18"/>
              </w:rPr>
            </w:pPr>
            <w:r>
              <w:rPr>
                <w:rFonts w:ascii="Arial" w:hAnsi="Arial" w:cs="Arial"/>
                <w:sz w:val="18"/>
                <w:szCs w:val="18"/>
              </w:rPr>
              <w:t>10 (7.4)</w:t>
            </w:r>
          </w:p>
        </w:tc>
        <w:tc>
          <w:tcPr>
            <w:tcW w:w="1276" w:type="dxa"/>
            <w:tcBorders>
              <w:top w:val="nil"/>
              <w:left w:val="nil"/>
              <w:bottom w:val="single" w:sz="4" w:space="0" w:color="auto"/>
              <w:right w:val="nil"/>
            </w:tcBorders>
          </w:tcPr>
          <w:p w14:paraId="29E4848A" w14:textId="77777777" w:rsidR="006862CD" w:rsidRPr="00031F6B" w:rsidRDefault="006862CD" w:rsidP="006862CD">
            <w:pPr>
              <w:jc w:val="center"/>
              <w:rPr>
                <w:rFonts w:ascii="Arial" w:hAnsi="Arial" w:cs="Arial"/>
                <w:sz w:val="18"/>
                <w:szCs w:val="18"/>
              </w:rPr>
            </w:pPr>
          </w:p>
        </w:tc>
      </w:tr>
      <w:tr w:rsidR="006862CD" w:rsidRPr="00AE4022" w14:paraId="53BAABEA" w14:textId="77777777" w:rsidTr="004D032E">
        <w:trPr>
          <w:trHeight w:val="488"/>
        </w:trPr>
        <w:tc>
          <w:tcPr>
            <w:tcW w:w="2721" w:type="dxa"/>
            <w:vMerge w:val="restart"/>
            <w:tcBorders>
              <w:top w:val="single" w:sz="4" w:space="0" w:color="auto"/>
              <w:left w:val="nil"/>
              <w:right w:val="nil"/>
            </w:tcBorders>
            <w:hideMark/>
          </w:tcPr>
          <w:p w14:paraId="0F8B0C6B" w14:textId="77777777" w:rsidR="006862CD" w:rsidRPr="00AE4022" w:rsidRDefault="006862CD" w:rsidP="006862CD">
            <w:pPr>
              <w:spacing w:after="0" w:line="240" w:lineRule="auto"/>
              <w:rPr>
                <w:rFonts w:ascii="Arial" w:hAnsi="Arial" w:cs="Arial"/>
                <w:bCs/>
                <w:sz w:val="18"/>
                <w:szCs w:val="18"/>
                <w:lang w:val="en-US"/>
              </w:rPr>
            </w:pPr>
            <w:r w:rsidRPr="00AE4022">
              <w:rPr>
                <w:rFonts w:ascii="Arial" w:hAnsi="Arial" w:cs="Arial"/>
                <w:bCs/>
                <w:sz w:val="18"/>
                <w:szCs w:val="18"/>
                <w:lang w:val="en-US"/>
              </w:rPr>
              <w:t>Desirability of hospitalization for acute exacerbation</w:t>
            </w:r>
          </w:p>
        </w:tc>
        <w:tc>
          <w:tcPr>
            <w:tcW w:w="1474" w:type="dxa"/>
            <w:tcBorders>
              <w:top w:val="single" w:sz="4" w:space="0" w:color="auto"/>
              <w:left w:val="nil"/>
              <w:right w:val="nil"/>
            </w:tcBorders>
          </w:tcPr>
          <w:p w14:paraId="5080DAB4" w14:textId="4C91F739" w:rsidR="006862CD" w:rsidRPr="00D7218B" w:rsidRDefault="006862CD" w:rsidP="006862CD">
            <w:pPr>
              <w:rPr>
                <w:rFonts w:ascii="Arial" w:hAnsi="Arial" w:cs="Arial"/>
                <w:color w:val="000000"/>
                <w:sz w:val="18"/>
                <w:lang w:val="en-US"/>
              </w:rPr>
            </w:pPr>
            <w:proofErr w:type="spellStart"/>
            <w:r>
              <w:rPr>
                <w:rFonts w:ascii="Arial" w:hAnsi="Arial" w:cs="Arial"/>
                <w:color w:val="000000"/>
                <w:sz w:val="18"/>
              </w:rPr>
              <w:t>Pulmonologists</w:t>
            </w:r>
            <w:proofErr w:type="spellEnd"/>
          </w:p>
        </w:tc>
        <w:tc>
          <w:tcPr>
            <w:tcW w:w="680" w:type="dxa"/>
            <w:tcBorders>
              <w:top w:val="single" w:sz="4" w:space="0" w:color="auto"/>
              <w:left w:val="nil"/>
              <w:right w:val="nil"/>
            </w:tcBorders>
          </w:tcPr>
          <w:p w14:paraId="646826F5" w14:textId="7A7AB628" w:rsidR="006862CD" w:rsidRPr="006E2CA4" w:rsidRDefault="006862CD" w:rsidP="006862CD">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0AAB66CA" w14:textId="2D44693C" w:rsidR="006862CD" w:rsidRPr="00AE4022" w:rsidRDefault="0051206C" w:rsidP="006862CD">
            <w:pPr>
              <w:jc w:val="center"/>
              <w:rPr>
                <w:rFonts w:ascii="Arial" w:hAnsi="Arial" w:cs="Arial"/>
                <w:sz w:val="18"/>
                <w:szCs w:val="18"/>
                <w:lang w:val="en-US"/>
              </w:rPr>
            </w:pPr>
            <w:r>
              <w:rPr>
                <w:rFonts w:ascii="Arial" w:hAnsi="Arial" w:cs="Arial"/>
                <w:color w:val="000000"/>
                <w:sz w:val="18"/>
              </w:rPr>
              <w:t>0 (0.0)</w:t>
            </w:r>
          </w:p>
        </w:tc>
        <w:tc>
          <w:tcPr>
            <w:tcW w:w="1277" w:type="dxa"/>
            <w:tcBorders>
              <w:top w:val="single" w:sz="4" w:space="0" w:color="auto"/>
              <w:left w:val="nil"/>
              <w:right w:val="nil"/>
            </w:tcBorders>
            <w:shd w:val="clear" w:color="auto" w:fill="auto"/>
          </w:tcPr>
          <w:p w14:paraId="6C93086E" w14:textId="047A6523" w:rsidR="006862CD" w:rsidRPr="00AE4022" w:rsidRDefault="0051206C" w:rsidP="006862CD">
            <w:pPr>
              <w:jc w:val="center"/>
              <w:rPr>
                <w:rFonts w:ascii="Arial" w:hAnsi="Arial" w:cs="Arial"/>
                <w:sz w:val="18"/>
                <w:szCs w:val="18"/>
                <w:lang w:val="en-US"/>
              </w:rPr>
            </w:pPr>
            <w:r>
              <w:rPr>
                <w:rFonts w:ascii="Arial" w:hAnsi="Arial" w:cs="Arial"/>
                <w:sz w:val="18"/>
                <w:szCs w:val="18"/>
                <w:lang w:val="en-US"/>
              </w:rPr>
              <w:t>2 (5.7)</w:t>
            </w:r>
          </w:p>
        </w:tc>
        <w:tc>
          <w:tcPr>
            <w:tcW w:w="1276" w:type="dxa"/>
            <w:tcBorders>
              <w:top w:val="single" w:sz="4" w:space="0" w:color="auto"/>
              <w:left w:val="nil"/>
              <w:right w:val="nil"/>
            </w:tcBorders>
          </w:tcPr>
          <w:p w14:paraId="5FB754E0" w14:textId="43097950" w:rsidR="006862CD" w:rsidRPr="00AE4022" w:rsidRDefault="0051206C" w:rsidP="006862CD">
            <w:pPr>
              <w:jc w:val="center"/>
              <w:rPr>
                <w:rFonts w:ascii="Arial" w:hAnsi="Arial" w:cs="Arial"/>
                <w:sz w:val="18"/>
                <w:szCs w:val="18"/>
                <w:lang w:val="en-US"/>
              </w:rPr>
            </w:pPr>
            <w:r>
              <w:rPr>
                <w:rFonts w:ascii="Arial" w:hAnsi="Arial" w:cs="Arial"/>
                <w:sz w:val="18"/>
                <w:szCs w:val="18"/>
                <w:lang w:val="en-US"/>
              </w:rPr>
              <w:t>12 (34.3)</w:t>
            </w:r>
          </w:p>
        </w:tc>
        <w:tc>
          <w:tcPr>
            <w:tcW w:w="1276" w:type="dxa"/>
            <w:tcBorders>
              <w:top w:val="single" w:sz="4" w:space="0" w:color="auto"/>
              <w:left w:val="nil"/>
              <w:right w:val="nil"/>
            </w:tcBorders>
            <w:shd w:val="clear" w:color="auto" w:fill="auto"/>
          </w:tcPr>
          <w:p w14:paraId="17400B64" w14:textId="39E6AA72" w:rsidR="006862CD" w:rsidRPr="00AE4022" w:rsidRDefault="0051206C" w:rsidP="006862CD">
            <w:pPr>
              <w:jc w:val="center"/>
              <w:rPr>
                <w:rFonts w:ascii="Arial" w:hAnsi="Arial" w:cs="Arial"/>
                <w:sz w:val="18"/>
                <w:szCs w:val="18"/>
                <w:lang w:val="en-US"/>
              </w:rPr>
            </w:pPr>
            <w:r>
              <w:rPr>
                <w:rFonts w:ascii="Arial" w:hAnsi="Arial" w:cs="Arial"/>
                <w:sz w:val="18"/>
                <w:szCs w:val="18"/>
                <w:lang w:val="en-US"/>
              </w:rPr>
              <w:t>17 (48.6)</w:t>
            </w:r>
          </w:p>
        </w:tc>
        <w:tc>
          <w:tcPr>
            <w:tcW w:w="1276" w:type="dxa"/>
            <w:tcBorders>
              <w:top w:val="single" w:sz="4" w:space="0" w:color="auto"/>
              <w:left w:val="nil"/>
              <w:right w:val="nil"/>
            </w:tcBorders>
          </w:tcPr>
          <w:p w14:paraId="0F01B207" w14:textId="7F5B3D1C" w:rsidR="006862CD" w:rsidRPr="00AE4022" w:rsidRDefault="0051206C" w:rsidP="006862CD">
            <w:pPr>
              <w:jc w:val="center"/>
              <w:rPr>
                <w:rFonts w:ascii="Arial" w:hAnsi="Arial" w:cs="Arial"/>
                <w:sz w:val="18"/>
                <w:szCs w:val="18"/>
                <w:lang w:val="en-US"/>
              </w:rPr>
            </w:pPr>
            <w:r>
              <w:rPr>
                <w:rFonts w:ascii="Arial" w:hAnsi="Arial" w:cs="Arial"/>
                <w:sz w:val="18"/>
                <w:szCs w:val="18"/>
                <w:lang w:val="en-US"/>
              </w:rPr>
              <w:t>4 (11.4)</w:t>
            </w:r>
          </w:p>
        </w:tc>
        <w:tc>
          <w:tcPr>
            <w:tcW w:w="1276" w:type="dxa"/>
            <w:tcBorders>
              <w:top w:val="single" w:sz="4" w:space="0" w:color="auto"/>
              <w:left w:val="nil"/>
              <w:right w:val="nil"/>
            </w:tcBorders>
          </w:tcPr>
          <w:p w14:paraId="4F1780F2" w14:textId="6D3F7CDA" w:rsidR="006862CD" w:rsidRPr="00031F6B" w:rsidRDefault="006862CD" w:rsidP="006862CD">
            <w:pPr>
              <w:jc w:val="center"/>
              <w:rPr>
                <w:rFonts w:ascii="Arial" w:hAnsi="Arial" w:cs="Arial"/>
                <w:sz w:val="18"/>
                <w:szCs w:val="18"/>
                <w:lang w:val="en-US"/>
              </w:rPr>
            </w:pPr>
            <w:r>
              <w:rPr>
                <w:rFonts w:ascii="Arial" w:hAnsi="Arial" w:cs="Arial"/>
                <w:sz w:val="18"/>
                <w:szCs w:val="18"/>
                <w:lang w:val="en-US"/>
              </w:rPr>
              <w:t>.214</w:t>
            </w:r>
          </w:p>
        </w:tc>
      </w:tr>
      <w:tr w:rsidR="006862CD" w:rsidRPr="00AE4022" w14:paraId="6838E9C4" w14:textId="77777777" w:rsidTr="004D032E">
        <w:trPr>
          <w:trHeight w:val="488"/>
        </w:trPr>
        <w:tc>
          <w:tcPr>
            <w:tcW w:w="2721" w:type="dxa"/>
            <w:vMerge/>
            <w:tcBorders>
              <w:left w:val="nil"/>
              <w:bottom w:val="nil"/>
              <w:right w:val="nil"/>
            </w:tcBorders>
          </w:tcPr>
          <w:p w14:paraId="3B620E58" w14:textId="77777777" w:rsidR="006862CD" w:rsidRPr="00AE4022" w:rsidRDefault="006862CD" w:rsidP="006862CD">
            <w:pPr>
              <w:spacing w:after="0" w:line="240" w:lineRule="auto"/>
              <w:rPr>
                <w:rFonts w:ascii="Arial" w:hAnsi="Arial" w:cs="Arial"/>
                <w:bCs/>
                <w:sz w:val="18"/>
                <w:szCs w:val="18"/>
                <w:lang w:val="en-US"/>
              </w:rPr>
            </w:pPr>
          </w:p>
        </w:tc>
        <w:tc>
          <w:tcPr>
            <w:tcW w:w="1474" w:type="dxa"/>
            <w:tcBorders>
              <w:left w:val="nil"/>
              <w:bottom w:val="single" w:sz="4" w:space="0" w:color="auto"/>
              <w:right w:val="nil"/>
            </w:tcBorders>
          </w:tcPr>
          <w:p w14:paraId="6035A07F" w14:textId="77777777" w:rsidR="006862CD" w:rsidRDefault="006862CD" w:rsidP="006862CD">
            <w:pPr>
              <w:rPr>
                <w:rFonts w:ascii="Arial" w:hAnsi="Arial" w:cs="Arial"/>
                <w:color w:val="000000"/>
                <w:sz w:val="18"/>
              </w:rPr>
            </w:pPr>
          </w:p>
        </w:tc>
        <w:tc>
          <w:tcPr>
            <w:tcW w:w="680" w:type="dxa"/>
            <w:tcBorders>
              <w:top w:val="nil"/>
              <w:left w:val="nil"/>
              <w:bottom w:val="single" w:sz="4" w:space="0" w:color="auto"/>
              <w:right w:val="nil"/>
            </w:tcBorders>
          </w:tcPr>
          <w:p w14:paraId="3BCD13BF" w14:textId="50885DE3" w:rsidR="006862CD" w:rsidRPr="006E2CA4" w:rsidRDefault="006862CD" w:rsidP="006862CD">
            <w:pPr>
              <w:jc w:val="center"/>
              <w:rPr>
                <w:rFonts w:ascii="Arial" w:hAnsi="Arial" w:cs="Arial"/>
                <w:color w:val="000000"/>
                <w:sz w:val="18"/>
              </w:rPr>
            </w:pPr>
            <w:r>
              <w:rPr>
                <w:rFonts w:ascii="Arial" w:hAnsi="Arial" w:cs="Arial"/>
                <w:color w:val="000000"/>
                <w:sz w:val="18"/>
              </w:rPr>
              <w:t>NT</w:t>
            </w:r>
          </w:p>
        </w:tc>
        <w:tc>
          <w:tcPr>
            <w:tcW w:w="1277" w:type="dxa"/>
            <w:tcBorders>
              <w:top w:val="nil"/>
              <w:left w:val="nil"/>
              <w:bottom w:val="single" w:sz="4" w:space="0" w:color="auto"/>
              <w:right w:val="nil"/>
            </w:tcBorders>
          </w:tcPr>
          <w:p w14:paraId="457B4EB1" w14:textId="1216CAF7" w:rsidR="006862CD" w:rsidRPr="00AE4022" w:rsidRDefault="0051206C" w:rsidP="006862CD">
            <w:pPr>
              <w:jc w:val="center"/>
              <w:rPr>
                <w:rFonts w:ascii="Arial" w:hAnsi="Arial" w:cs="Arial"/>
                <w:sz w:val="18"/>
                <w:szCs w:val="18"/>
              </w:rPr>
            </w:pPr>
            <w:r>
              <w:rPr>
                <w:rFonts w:ascii="Arial" w:hAnsi="Arial" w:cs="Arial"/>
                <w:sz w:val="18"/>
                <w:szCs w:val="18"/>
              </w:rPr>
              <w:t>1 (1.4)</w:t>
            </w:r>
          </w:p>
        </w:tc>
        <w:tc>
          <w:tcPr>
            <w:tcW w:w="1277" w:type="dxa"/>
            <w:tcBorders>
              <w:top w:val="nil"/>
              <w:left w:val="nil"/>
              <w:bottom w:val="single" w:sz="4" w:space="0" w:color="auto"/>
              <w:right w:val="nil"/>
            </w:tcBorders>
            <w:shd w:val="clear" w:color="auto" w:fill="auto"/>
          </w:tcPr>
          <w:p w14:paraId="2686C102" w14:textId="7A0BE9C0" w:rsidR="006862CD" w:rsidRPr="00AE4022" w:rsidRDefault="0051206C" w:rsidP="006862CD">
            <w:pPr>
              <w:jc w:val="center"/>
              <w:rPr>
                <w:rFonts w:ascii="Arial" w:hAnsi="Arial" w:cs="Arial"/>
                <w:sz w:val="18"/>
                <w:szCs w:val="18"/>
              </w:rPr>
            </w:pPr>
            <w:r>
              <w:rPr>
                <w:rFonts w:ascii="Arial" w:hAnsi="Arial" w:cs="Arial"/>
                <w:sz w:val="18"/>
                <w:szCs w:val="18"/>
              </w:rPr>
              <w:t>8 (11.6)</w:t>
            </w:r>
          </w:p>
        </w:tc>
        <w:tc>
          <w:tcPr>
            <w:tcW w:w="1276" w:type="dxa"/>
            <w:tcBorders>
              <w:top w:val="nil"/>
              <w:left w:val="nil"/>
              <w:bottom w:val="single" w:sz="4" w:space="0" w:color="auto"/>
              <w:right w:val="nil"/>
            </w:tcBorders>
          </w:tcPr>
          <w:p w14:paraId="1AA72200" w14:textId="5215F2B5" w:rsidR="006862CD" w:rsidRPr="00AE4022" w:rsidRDefault="0051206C" w:rsidP="006862CD">
            <w:pPr>
              <w:jc w:val="center"/>
              <w:rPr>
                <w:rFonts w:ascii="Arial" w:hAnsi="Arial" w:cs="Arial"/>
                <w:sz w:val="18"/>
                <w:szCs w:val="18"/>
              </w:rPr>
            </w:pPr>
            <w:r>
              <w:rPr>
                <w:rFonts w:ascii="Arial" w:hAnsi="Arial" w:cs="Arial"/>
                <w:sz w:val="18"/>
                <w:szCs w:val="18"/>
              </w:rPr>
              <w:t>24 (34.8)</w:t>
            </w:r>
          </w:p>
        </w:tc>
        <w:tc>
          <w:tcPr>
            <w:tcW w:w="1276" w:type="dxa"/>
            <w:tcBorders>
              <w:top w:val="nil"/>
              <w:left w:val="nil"/>
              <w:bottom w:val="single" w:sz="4" w:space="0" w:color="auto"/>
              <w:right w:val="nil"/>
            </w:tcBorders>
            <w:shd w:val="clear" w:color="auto" w:fill="auto"/>
          </w:tcPr>
          <w:p w14:paraId="18D01D4A" w14:textId="7C2A57D6" w:rsidR="006862CD" w:rsidRPr="00AE4022" w:rsidRDefault="0051206C" w:rsidP="006862CD">
            <w:pPr>
              <w:jc w:val="center"/>
              <w:rPr>
                <w:rFonts w:ascii="Arial" w:hAnsi="Arial" w:cs="Arial"/>
                <w:sz w:val="18"/>
                <w:szCs w:val="18"/>
              </w:rPr>
            </w:pPr>
            <w:r>
              <w:rPr>
                <w:rFonts w:ascii="Arial" w:hAnsi="Arial" w:cs="Arial"/>
                <w:sz w:val="18"/>
                <w:szCs w:val="18"/>
              </w:rPr>
              <w:t>33 (47.8)</w:t>
            </w:r>
          </w:p>
        </w:tc>
        <w:tc>
          <w:tcPr>
            <w:tcW w:w="1276" w:type="dxa"/>
            <w:tcBorders>
              <w:top w:val="nil"/>
              <w:left w:val="nil"/>
              <w:bottom w:val="single" w:sz="4" w:space="0" w:color="auto"/>
              <w:right w:val="nil"/>
            </w:tcBorders>
          </w:tcPr>
          <w:p w14:paraId="030057B5" w14:textId="72742AD0" w:rsidR="006862CD" w:rsidRPr="00AE4022" w:rsidRDefault="0051206C" w:rsidP="006862CD">
            <w:pPr>
              <w:jc w:val="center"/>
              <w:rPr>
                <w:rFonts w:ascii="Arial" w:hAnsi="Arial" w:cs="Arial"/>
                <w:sz w:val="18"/>
                <w:szCs w:val="18"/>
              </w:rPr>
            </w:pPr>
            <w:r>
              <w:rPr>
                <w:rFonts w:ascii="Arial" w:hAnsi="Arial" w:cs="Arial"/>
                <w:sz w:val="18"/>
                <w:szCs w:val="18"/>
              </w:rPr>
              <w:t>3 (4.3)</w:t>
            </w:r>
          </w:p>
        </w:tc>
        <w:tc>
          <w:tcPr>
            <w:tcW w:w="1276" w:type="dxa"/>
            <w:tcBorders>
              <w:top w:val="nil"/>
              <w:left w:val="nil"/>
              <w:bottom w:val="single" w:sz="4" w:space="0" w:color="auto"/>
              <w:right w:val="nil"/>
            </w:tcBorders>
          </w:tcPr>
          <w:p w14:paraId="3F317A98" w14:textId="77777777" w:rsidR="006862CD" w:rsidRPr="00031F6B" w:rsidRDefault="006862CD" w:rsidP="006862CD">
            <w:pPr>
              <w:jc w:val="center"/>
              <w:rPr>
                <w:rFonts w:ascii="Arial" w:hAnsi="Arial" w:cs="Arial"/>
                <w:sz w:val="18"/>
                <w:szCs w:val="18"/>
              </w:rPr>
            </w:pPr>
          </w:p>
        </w:tc>
      </w:tr>
      <w:tr w:rsidR="006862CD" w:rsidRPr="00AE4022" w14:paraId="3D47280D" w14:textId="77777777" w:rsidTr="004D032E">
        <w:trPr>
          <w:trHeight w:val="488"/>
        </w:trPr>
        <w:tc>
          <w:tcPr>
            <w:tcW w:w="2721" w:type="dxa"/>
            <w:tcBorders>
              <w:left w:val="nil"/>
              <w:right w:val="nil"/>
            </w:tcBorders>
          </w:tcPr>
          <w:p w14:paraId="75039ECF" w14:textId="77777777" w:rsidR="006862CD" w:rsidRPr="00AE4022" w:rsidRDefault="006862CD" w:rsidP="006862CD">
            <w:pPr>
              <w:spacing w:after="0" w:line="240" w:lineRule="auto"/>
              <w:rPr>
                <w:rFonts w:ascii="Arial" w:hAnsi="Arial" w:cs="Arial"/>
                <w:bCs/>
                <w:sz w:val="18"/>
                <w:szCs w:val="18"/>
                <w:lang w:val="en-US"/>
              </w:rPr>
            </w:pPr>
          </w:p>
        </w:tc>
        <w:tc>
          <w:tcPr>
            <w:tcW w:w="1474" w:type="dxa"/>
            <w:tcBorders>
              <w:top w:val="single" w:sz="4" w:space="0" w:color="auto"/>
              <w:left w:val="nil"/>
              <w:right w:val="nil"/>
            </w:tcBorders>
          </w:tcPr>
          <w:p w14:paraId="26F0609D" w14:textId="4B13BFC1" w:rsidR="006862CD" w:rsidRDefault="006862CD" w:rsidP="006862CD">
            <w:pPr>
              <w:rPr>
                <w:rFonts w:ascii="Arial" w:hAnsi="Arial" w:cs="Arial"/>
                <w:color w:val="000000"/>
                <w:sz w:val="18"/>
              </w:rPr>
            </w:pPr>
            <w:proofErr w:type="spellStart"/>
            <w:r>
              <w:rPr>
                <w:rFonts w:ascii="Arial" w:hAnsi="Arial" w:cs="Arial"/>
                <w:color w:val="000000"/>
                <w:sz w:val="18"/>
              </w:rPr>
              <w:t>GPs</w:t>
            </w:r>
            <w:proofErr w:type="spellEnd"/>
          </w:p>
        </w:tc>
        <w:tc>
          <w:tcPr>
            <w:tcW w:w="680" w:type="dxa"/>
            <w:tcBorders>
              <w:top w:val="single" w:sz="4" w:space="0" w:color="auto"/>
              <w:left w:val="nil"/>
              <w:right w:val="nil"/>
            </w:tcBorders>
          </w:tcPr>
          <w:p w14:paraId="6EB732C9" w14:textId="58BD5328" w:rsidR="006862CD" w:rsidRDefault="006862CD" w:rsidP="006862CD">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05243B5D" w14:textId="6B97D15C" w:rsidR="006862CD" w:rsidRPr="00AE4022" w:rsidRDefault="001F3BAD" w:rsidP="006862CD">
            <w:pPr>
              <w:jc w:val="center"/>
              <w:rPr>
                <w:rFonts w:ascii="Arial" w:hAnsi="Arial" w:cs="Arial"/>
                <w:sz w:val="18"/>
                <w:szCs w:val="18"/>
              </w:rPr>
            </w:pPr>
            <w:r>
              <w:rPr>
                <w:rFonts w:ascii="Arial" w:hAnsi="Arial" w:cs="Arial"/>
                <w:sz w:val="18"/>
                <w:szCs w:val="18"/>
              </w:rPr>
              <w:t>0 (0.0)</w:t>
            </w:r>
          </w:p>
        </w:tc>
        <w:tc>
          <w:tcPr>
            <w:tcW w:w="1277" w:type="dxa"/>
            <w:tcBorders>
              <w:top w:val="single" w:sz="4" w:space="0" w:color="auto"/>
              <w:left w:val="nil"/>
              <w:right w:val="nil"/>
            </w:tcBorders>
            <w:shd w:val="clear" w:color="auto" w:fill="auto"/>
          </w:tcPr>
          <w:p w14:paraId="5A061974" w14:textId="24A36126" w:rsidR="006862CD" w:rsidRPr="00AE4022" w:rsidRDefault="001F3BAD" w:rsidP="006862CD">
            <w:pPr>
              <w:jc w:val="center"/>
              <w:rPr>
                <w:rFonts w:ascii="Arial" w:hAnsi="Arial" w:cs="Arial"/>
                <w:sz w:val="18"/>
                <w:szCs w:val="18"/>
              </w:rPr>
            </w:pPr>
            <w:r>
              <w:rPr>
                <w:rFonts w:ascii="Arial" w:hAnsi="Arial" w:cs="Arial"/>
                <w:sz w:val="18"/>
                <w:szCs w:val="18"/>
              </w:rPr>
              <w:t>1 (1.4)</w:t>
            </w:r>
          </w:p>
        </w:tc>
        <w:tc>
          <w:tcPr>
            <w:tcW w:w="1276" w:type="dxa"/>
            <w:tcBorders>
              <w:top w:val="single" w:sz="4" w:space="0" w:color="auto"/>
              <w:left w:val="nil"/>
              <w:right w:val="nil"/>
            </w:tcBorders>
          </w:tcPr>
          <w:p w14:paraId="370B5999" w14:textId="34E0D214" w:rsidR="006862CD" w:rsidRPr="00AE4022" w:rsidRDefault="001F3BAD" w:rsidP="006862CD">
            <w:pPr>
              <w:jc w:val="center"/>
              <w:rPr>
                <w:rFonts w:ascii="Arial" w:hAnsi="Arial" w:cs="Arial"/>
                <w:sz w:val="18"/>
                <w:szCs w:val="18"/>
              </w:rPr>
            </w:pPr>
            <w:r>
              <w:rPr>
                <w:rFonts w:ascii="Arial" w:hAnsi="Arial" w:cs="Arial"/>
                <w:sz w:val="18"/>
                <w:szCs w:val="18"/>
              </w:rPr>
              <w:t>10 (14.5)</w:t>
            </w:r>
          </w:p>
        </w:tc>
        <w:tc>
          <w:tcPr>
            <w:tcW w:w="1276" w:type="dxa"/>
            <w:tcBorders>
              <w:top w:val="single" w:sz="4" w:space="0" w:color="auto"/>
              <w:left w:val="nil"/>
              <w:right w:val="nil"/>
            </w:tcBorders>
            <w:shd w:val="clear" w:color="auto" w:fill="auto"/>
          </w:tcPr>
          <w:p w14:paraId="49790FFC" w14:textId="54800A9E" w:rsidR="006862CD" w:rsidRPr="00AE4022" w:rsidRDefault="001F3BAD" w:rsidP="006862CD">
            <w:pPr>
              <w:jc w:val="center"/>
              <w:rPr>
                <w:rFonts w:ascii="Arial" w:hAnsi="Arial" w:cs="Arial"/>
                <w:sz w:val="18"/>
                <w:szCs w:val="18"/>
              </w:rPr>
            </w:pPr>
            <w:r>
              <w:rPr>
                <w:rFonts w:ascii="Arial" w:hAnsi="Arial" w:cs="Arial"/>
                <w:sz w:val="18"/>
                <w:szCs w:val="18"/>
              </w:rPr>
              <w:t>32 (46.4)</w:t>
            </w:r>
          </w:p>
        </w:tc>
        <w:tc>
          <w:tcPr>
            <w:tcW w:w="1276" w:type="dxa"/>
            <w:tcBorders>
              <w:top w:val="single" w:sz="4" w:space="0" w:color="auto"/>
              <w:left w:val="nil"/>
              <w:right w:val="nil"/>
            </w:tcBorders>
          </w:tcPr>
          <w:p w14:paraId="44670260" w14:textId="56F80693" w:rsidR="006862CD" w:rsidRPr="00AE4022" w:rsidRDefault="001F3BAD" w:rsidP="006862CD">
            <w:pPr>
              <w:jc w:val="center"/>
              <w:rPr>
                <w:rFonts w:ascii="Arial" w:hAnsi="Arial" w:cs="Arial"/>
                <w:sz w:val="18"/>
                <w:szCs w:val="18"/>
              </w:rPr>
            </w:pPr>
            <w:r>
              <w:rPr>
                <w:rFonts w:ascii="Arial" w:hAnsi="Arial" w:cs="Arial"/>
                <w:sz w:val="18"/>
                <w:szCs w:val="18"/>
              </w:rPr>
              <w:t>26 (37.7)</w:t>
            </w:r>
          </w:p>
        </w:tc>
        <w:tc>
          <w:tcPr>
            <w:tcW w:w="1276" w:type="dxa"/>
            <w:tcBorders>
              <w:top w:val="single" w:sz="4" w:space="0" w:color="auto"/>
              <w:left w:val="nil"/>
              <w:right w:val="nil"/>
            </w:tcBorders>
          </w:tcPr>
          <w:p w14:paraId="3ED2EFD2" w14:textId="0F424E8C" w:rsidR="006862CD" w:rsidRPr="00031F6B" w:rsidRDefault="006862CD" w:rsidP="006862CD">
            <w:pPr>
              <w:jc w:val="center"/>
              <w:rPr>
                <w:rFonts w:ascii="Arial" w:hAnsi="Arial" w:cs="Arial"/>
                <w:sz w:val="18"/>
                <w:szCs w:val="18"/>
              </w:rPr>
            </w:pPr>
            <w:r>
              <w:rPr>
                <w:rFonts w:ascii="Arial" w:hAnsi="Arial" w:cs="Arial"/>
                <w:sz w:val="18"/>
                <w:szCs w:val="18"/>
                <w:lang w:val="en-US"/>
              </w:rPr>
              <w:t>.597</w:t>
            </w:r>
          </w:p>
        </w:tc>
      </w:tr>
      <w:tr w:rsidR="006862CD" w:rsidRPr="00AE4022" w14:paraId="057CD679" w14:textId="77777777" w:rsidTr="006862CD">
        <w:trPr>
          <w:trHeight w:val="488"/>
        </w:trPr>
        <w:tc>
          <w:tcPr>
            <w:tcW w:w="2721" w:type="dxa"/>
            <w:tcBorders>
              <w:left w:val="nil"/>
              <w:bottom w:val="single" w:sz="4" w:space="0" w:color="auto"/>
              <w:right w:val="nil"/>
            </w:tcBorders>
          </w:tcPr>
          <w:p w14:paraId="6B349A6B" w14:textId="77777777" w:rsidR="006862CD" w:rsidRPr="00AE4022" w:rsidRDefault="006862CD" w:rsidP="006862CD">
            <w:pPr>
              <w:spacing w:after="0" w:line="240" w:lineRule="auto"/>
              <w:rPr>
                <w:rFonts w:ascii="Arial" w:hAnsi="Arial" w:cs="Arial"/>
                <w:bCs/>
                <w:sz w:val="18"/>
                <w:szCs w:val="18"/>
                <w:lang w:val="en-US"/>
              </w:rPr>
            </w:pPr>
          </w:p>
        </w:tc>
        <w:tc>
          <w:tcPr>
            <w:tcW w:w="1474" w:type="dxa"/>
            <w:tcBorders>
              <w:left w:val="nil"/>
              <w:bottom w:val="single" w:sz="4" w:space="0" w:color="auto"/>
              <w:right w:val="nil"/>
            </w:tcBorders>
          </w:tcPr>
          <w:p w14:paraId="5C14F3F4" w14:textId="77777777" w:rsidR="006862CD" w:rsidRDefault="006862CD" w:rsidP="006862CD">
            <w:pPr>
              <w:rPr>
                <w:rFonts w:ascii="Arial" w:hAnsi="Arial" w:cs="Arial"/>
                <w:color w:val="000000"/>
                <w:sz w:val="18"/>
              </w:rPr>
            </w:pPr>
          </w:p>
        </w:tc>
        <w:tc>
          <w:tcPr>
            <w:tcW w:w="680" w:type="dxa"/>
            <w:tcBorders>
              <w:top w:val="nil"/>
              <w:left w:val="nil"/>
              <w:bottom w:val="single" w:sz="4" w:space="0" w:color="auto"/>
              <w:right w:val="nil"/>
            </w:tcBorders>
          </w:tcPr>
          <w:p w14:paraId="2ADFC5DD" w14:textId="722C1459" w:rsidR="006862CD" w:rsidRDefault="006862CD" w:rsidP="006862CD">
            <w:pPr>
              <w:jc w:val="center"/>
              <w:rPr>
                <w:rFonts w:ascii="Arial" w:hAnsi="Arial" w:cs="Arial"/>
                <w:color w:val="000000"/>
                <w:sz w:val="18"/>
              </w:rPr>
            </w:pPr>
            <w:r>
              <w:rPr>
                <w:rFonts w:ascii="Arial" w:hAnsi="Arial" w:cs="Arial"/>
                <w:color w:val="000000"/>
                <w:sz w:val="18"/>
              </w:rPr>
              <w:t>NT</w:t>
            </w:r>
          </w:p>
        </w:tc>
        <w:tc>
          <w:tcPr>
            <w:tcW w:w="1277" w:type="dxa"/>
            <w:tcBorders>
              <w:top w:val="nil"/>
              <w:left w:val="nil"/>
              <w:bottom w:val="single" w:sz="4" w:space="0" w:color="auto"/>
              <w:right w:val="nil"/>
            </w:tcBorders>
          </w:tcPr>
          <w:p w14:paraId="65B66A2D" w14:textId="21190641" w:rsidR="006862CD" w:rsidRPr="00AE4022" w:rsidRDefault="001F3BAD" w:rsidP="006862CD">
            <w:pPr>
              <w:jc w:val="center"/>
              <w:rPr>
                <w:rFonts w:ascii="Arial" w:hAnsi="Arial" w:cs="Arial"/>
                <w:sz w:val="18"/>
                <w:szCs w:val="18"/>
              </w:rPr>
            </w:pPr>
            <w:r>
              <w:rPr>
                <w:rFonts w:ascii="Arial" w:hAnsi="Arial" w:cs="Arial"/>
                <w:sz w:val="18"/>
                <w:szCs w:val="18"/>
              </w:rPr>
              <w:t>2 (1.5)</w:t>
            </w:r>
          </w:p>
        </w:tc>
        <w:tc>
          <w:tcPr>
            <w:tcW w:w="1277" w:type="dxa"/>
            <w:tcBorders>
              <w:top w:val="nil"/>
              <w:left w:val="nil"/>
              <w:bottom w:val="single" w:sz="4" w:space="0" w:color="auto"/>
              <w:right w:val="nil"/>
            </w:tcBorders>
            <w:shd w:val="clear" w:color="auto" w:fill="auto"/>
          </w:tcPr>
          <w:p w14:paraId="221437B6" w14:textId="6A4BBEB6" w:rsidR="006862CD" w:rsidRPr="00AE4022" w:rsidRDefault="001F3BAD" w:rsidP="006862CD">
            <w:pPr>
              <w:jc w:val="center"/>
              <w:rPr>
                <w:rFonts w:ascii="Arial" w:hAnsi="Arial" w:cs="Arial"/>
                <w:sz w:val="18"/>
                <w:szCs w:val="18"/>
              </w:rPr>
            </w:pPr>
            <w:r>
              <w:rPr>
                <w:rFonts w:ascii="Arial" w:hAnsi="Arial" w:cs="Arial"/>
                <w:sz w:val="18"/>
                <w:szCs w:val="18"/>
              </w:rPr>
              <w:t>2 (1.5)</w:t>
            </w:r>
          </w:p>
        </w:tc>
        <w:tc>
          <w:tcPr>
            <w:tcW w:w="1276" w:type="dxa"/>
            <w:tcBorders>
              <w:top w:val="nil"/>
              <w:left w:val="nil"/>
              <w:bottom w:val="single" w:sz="4" w:space="0" w:color="auto"/>
              <w:right w:val="nil"/>
            </w:tcBorders>
          </w:tcPr>
          <w:p w14:paraId="7CAA0227" w14:textId="2827A8ED" w:rsidR="006862CD" w:rsidRPr="00AE4022" w:rsidRDefault="001F3BAD" w:rsidP="006862CD">
            <w:pPr>
              <w:jc w:val="center"/>
              <w:rPr>
                <w:rFonts w:ascii="Arial" w:hAnsi="Arial" w:cs="Arial"/>
                <w:sz w:val="18"/>
                <w:szCs w:val="18"/>
              </w:rPr>
            </w:pPr>
            <w:r>
              <w:rPr>
                <w:rFonts w:ascii="Arial" w:hAnsi="Arial" w:cs="Arial"/>
                <w:sz w:val="18"/>
                <w:szCs w:val="18"/>
              </w:rPr>
              <w:t>14 (10.2)</w:t>
            </w:r>
          </w:p>
        </w:tc>
        <w:tc>
          <w:tcPr>
            <w:tcW w:w="1276" w:type="dxa"/>
            <w:tcBorders>
              <w:top w:val="nil"/>
              <w:left w:val="nil"/>
              <w:bottom w:val="single" w:sz="4" w:space="0" w:color="auto"/>
              <w:right w:val="nil"/>
            </w:tcBorders>
            <w:shd w:val="clear" w:color="auto" w:fill="auto"/>
          </w:tcPr>
          <w:p w14:paraId="2121857C" w14:textId="6044A246" w:rsidR="006862CD" w:rsidRPr="00AE4022" w:rsidRDefault="001F3BAD" w:rsidP="006862CD">
            <w:pPr>
              <w:jc w:val="center"/>
              <w:rPr>
                <w:rFonts w:ascii="Arial" w:hAnsi="Arial" w:cs="Arial"/>
                <w:sz w:val="18"/>
                <w:szCs w:val="18"/>
              </w:rPr>
            </w:pPr>
            <w:r>
              <w:rPr>
                <w:rFonts w:ascii="Arial" w:hAnsi="Arial" w:cs="Arial"/>
                <w:sz w:val="18"/>
                <w:szCs w:val="18"/>
              </w:rPr>
              <w:t>63 (46.0)</w:t>
            </w:r>
          </w:p>
        </w:tc>
        <w:tc>
          <w:tcPr>
            <w:tcW w:w="1276" w:type="dxa"/>
            <w:tcBorders>
              <w:top w:val="nil"/>
              <w:left w:val="nil"/>
              <w:bottom w:val="single" w:sz="4" w:space="0" w:color="auto"/>
              <w:right w:val="nil"/>
            </w:tcBorders>
          </w:tcPr>
          <w:p w14:paraId="1E0AAE81" w14:textId="4F1D76C8" w:rsidR="006862CD" w:rsidRPr="00AE4022" w:rsidRDefault="001F3BAD" w:rsidP="006862CD">
            <w:pPr>
              <w:jc w:val="center"/>
              <w:rPr>
                <w:rFonts w:ascii="Arial" w:hAnsi="Arial" w:cs="Arial"/>
                <w:sz w:val="18"/>
                <w:szCs w:val="18"/>
              </w:rPr>
            </w:pPr>
            <w:r>
              <w:rPr>
                <w:rFonts w:ascii="Arial" w:hAnsi="Arial" w:cs="Arial"/>
                <w:sz w:val="18"/>
                <w:szCs w:val="18"/>
              </w:rPr>
              <w:t>56 (40.9)</w:t>
            </w:r>
          </w:p>
        </w:tc>
        <w:tc>
          <w:tcPr>
            <w:tcW w:w="1276" w:type="dxa"/>
            <w:tcBorders>
              <w:top w:val="nil"/>
              <w:left w:val="nil"/>
              <w:bottom w:val="single" w:sz="4" w:space="0" w:color="auto"/>
              <w:right w:val="nil"/>
            </w:tcBorders>
          </w:tcPr>
          <w:p w14:paraId="1AD55725" w14:textId="77777777" w:rsidR="006862CD" w:rsidRPr="00031F6B" w:rsidRDefault="006862CD" w:rsidP="006862CD">
            <w:pPr>
              <w:jc w:val="center"/>
              <w:rPr>
                <w:rFonts w:ascii="Arial" w:hAnsi="Arial" w:cs="Arial"/>
                <w:sz w:val="18"/>
                <w:szCs w:val="18"/>
              </w:rPr>
            </w:pPr>
          </w:p>
        </w:tc>
      </w:tr>
      <w:tr w:rsidR="006862CD" w:rsidRPr="00AE4022" w14:paraId="1779B6E4" w14:textId="77777777" w:rsidTr="004D032E">
        <w:trPr>
          <w:trHeight w:val="489"/>
        </w:trPr>
        <w:tc>
          <w:tcPr>
            <w:tcW w:w="2721" w:type="dxa"/>
            <w:vMerge w:val="restart"/>
            <w:tcBorders>
              <w:top w:val="single" w:sz="4" w:space="0" w:color="auto"/>
              <w:left w:val="nil"/>
              <w:right w:val="nil"/>
            </w:tcBorders>
            <w:hideMark/>
          </w:tcPr>
          <w:p w14:paraId="6A6CFF28" w14:textId="77777777" w:rsidR="006862CD" w:rsidRPr="00AE4022" w:rsidRDefault="006862CD" w:rsidP="006862CD">
            <w:pPr>
              <w:spacing w:after="0" w:line="240" w:lineRule="auto"/>
              <w:rPr>
                <w:rFonts w:ascii="Arial" w:hAnsi="Arial" w:cs="Arial"/>
                <w:bCs/>
                <w:sz w:val="18"/>
                <w:szCs w:val="18"/>
                <w:lang w:val="en-US"/>
              </w:rPr>
            </w:pPr>
            <w:r w:rsidRPr="00AE4022">
              <w:rPr>
                <w:rFonts w:ascii="Arial" w:hAnsi="Arial" w:cs="Arial"/>
                <w:bCs/>
                <w:sz w:val="18"/>
                <w:szCs w:val="18"/>
                <w:lang w:val="en-US"/>
              </w:rPr>
              <w:t>Palliative treatment options for dyspnea (e.g. morphine)</w:t>
            </w:r>
          </w:p>
        </w:tc>
        <w:tc>
          <w:tcPr>
            <w:tcW w:w="1474" w:type="dxa"/>
            <w:tcBorders>
              <w:top w:val="single" w:sz="4" w:space="0" w:color="auto"/>
              <w:left w:val="nil"/>
              <w:right w:val="nil"/>
            </w:tcBorders>
          </w:tcPr>
          <w:p w14:paraId="368975E7" w14:textId="53656095" w:rsidR="006862CD" w:rsidRPr="00D7218B" w:rsidRDefault="006862CD" w:rsidP="006862CD">
            <w:pPr>
              <w:rPr>
                <w:rFonts w:ascii="Arial" w:hAnsi="Arial" w:cs="Arial"/>
                <w:color w:val="000000"/>
                <w:sz w:val="18"/>
                <w:lang w:val="en-US"/>
              </w:rPr>
            </w:pPr>
            <w:proofErr w:type="spellStart"/>
            <w:r>
              <w:rPr>
                <w:rFonts w:ascii="Arial" w:hAnsi="Arial" w:cs="Arial"/>
                <w:color w:val="000000"/>
                <w:sz w:val="18"/>
              </w:rPr>
              <w:t>Pulmonologists</w:t>
            </w:r>
            <w:proofErr w:type="spellEnd"/>
          </w:p>
        </w:tc>
        <w:tc>
          <w:tcPr>
            <w:tcW w:w="680" w:type="dxa"/>
            <w:tcBorders>
              <w:top w:val="single" w:sz="4" w:space="0" w:color="auto"/>
              <w:left w:val="nil"/>
              <w:right w:val="nil"/>
            </w:tcBorders>
          </w:tcPr>
          <w:p w14:paraId="7285A481" w14:textId="1D12ADAA" w:rsidR="006862CD" w:rsidRPr="006E2CA4" w:rsidRDefault="006862CD" w:rsidP="006862CD">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0C04D630" w14:textId="6D9B6765" w:rsidR="006862CD" w:rsidRPr="00AE4022" w:rsidRDefault="0051206C" w:rsidP="006862CD">
            <w:pPr>
              <w:jc w:val="center"/>
              <w:rPr>
                <w:rFonts w:ascii="Arial" w:hAnsi="Arial" w:cs="Arial"/>
                <w:sz w:val="18"/>
                <w:szCs w:val="18"/>
                <w:lang w:val="en-US"/>
              </w:rPr>
            </w:pPr>
            <w:r>
              <w:rPr>
                <w:rFonts w:ascii="Arial" w:hAnsi="Arial" w:cs="Arial"/>
                <w:color w:val="000000"/>
                <w:sz w:val="18"/>
              </w:rPr>
              <w:t>0 (0.0)</w:t>
            </w:r>
          </w:p>
        </w:tc>
        <w:tc>
          <w:tcPr>
            <w:tcW w:w="1277" w:type="dxa"/>
            <w:tcBorders>
              <w:top w:val="single" w:sz="4" w:space="0" w:color="auto"/>
              <w:left w:val="nil"/>
              <w:right w:val="nil"/>
            </w:tcBorders>
            <w:shd w:val="clear" w:color="auto" w:fill="auto"/>
          </w:tcPr>
          <w:p w14:paraId="3099A384" w14:textId="54BC92EB" w:rsidR="006862CD" w:rsidRPr="00AE4022" w:rsidRDefault="0051206C" w:rsidP="006862CD">
            <w:pPr>
              <w:jc w:val="center"/>
              <w:rPr>
                <w:rFonts w:ascii="Arial" w:hAnsi="Arial" w:cs="Arial"/>
                <w:sz w:val="18"/>
                <w:szCs w:val="18"/>
                <w:lang w:val="en-US"/>
              </w:rPr>
            </w:pPr>
            <w:r>
              <w:rPr>
                <w:rFonts w:ascii="Arial" w:hAnsi="Arial" w:cs="Arial"/>
                <w:color w:val="000000"/>
                <w:sz w:val="18"/>
              </w:rPr>
              <w:t>0 (0.0)</w:t>
            </w:r>
          </w:p>
        </w:tc>
        <w:tc>
          <w:tcPr>
            <w:tcW w:w="1276" w:type="dxa"/>
            <w:tcBorders>
              <w:top w:val="single" w:sz="4" w:space="0" w:color="auto"/>
              <w:left w:val="nil"/>
              <w:right w:val="nil"/>
            </w:tcBorders>
          </w:tcPr>
          <w:p w14:paraId="1122BBA6" w14:textId="15A70A30" w:rsidR="006862CD" w:rsidRPr="00AE4022" w:rsidRDefault="0051206C" w:rsidP="006862CD">
            <w:pPr>
              <w:jc w:val="center"/>
              <w:rPr>
                <w:rFonts w:ascii="Arial" w:hAnsi="Arial" w:cs="Arial"/>
                <w:sz w:val="18"/>
                <w:szCs w:val="18"/>
                <w:lang w:val="en-US"/>
              </w:rPr>
            </w:pPr>
            <w:r>
              <w:rPr>
                <w:rFonts w:ascii="Arial" w:hAnsi="Arial" w:cs="Arial"/>
                <w:sz w:val="18"/>
                <w:szCs w:val="18"/>
                <w:lang w:val="en-US"/>
              </w:rPr>
              <w:t>1 (2.9)</w:t>
            </w:r>
          </w:p>
        </w:tc>
        <w:tc>
          <w:tcPr>
            <w:tcW w:w="1276" w:type="dxa"/>
            <w:tcBorders>
              <w:top w:val="single" w:sz="4" w:space="0" w:color="auto"/>
              <w:left w:val="nil"/>
              <w:right w:val="nil"/>
            </w:tcBorders>
            <w:shd w:val="clear" w:color="auto" w:fill="auto"/>
          </w:tcPr>
          <w:p w14:paraId="7C8587B9" w14:textId="7A3FC771" w:rsidR="006862CD" w:rsidRPr="00AE4022" w:rsidRDefault="0051206C" w:rsidP="006862CD">
            <w:pPr>
              <w:jc w:val="center"/>
              <w:rPr>
                <w:rFonts w:ascii="Arial" w:hAnsi="Arial" w:cs="Arial"/>
                <w:sz w:val="18"/>
                <w:szCs w:val="18"/>
                <w:lang w:val="en-US"/>
              </w:rPr>
            </w:pPr>
            <w:r>
              <w:rPr>
                <w:rFonts w:ascii="Arial" w:hAnsi="Arial" w:cs="Arial"/>
                <w:sz w:val="18"/>
                <w:szCs w:val="18"/>
                <w:lang w:val="en-US"/>
              </w:rPr>
              <w:t>24 (70.6)</w:t>
            </w:r>
          </w:p>
        </w:tc>
        <w:tc>
          <w:tcPr>
            <w:tcW w:w="1276" w:type="dxa"/>
            <w:tcBorders>
              <w:top w:val="single" w:sz="4" w:space="0" w:color="auto"/>
              <w:left w:val="nil"/>
              <w:right w:val="nil"/>
            </w:tcBorders>
          </w:tcPr>
          <w:p w14:paraId="29B4BBCB" w14:textId="7D17FA77" w:rsidR="006862CD" w:rsidRPr="00AE4022" w:rsidRDefault="0051206C" w:rsidP="006862CD">
            <w:pPr>
              <w:jc w:val="center"/>
              <w:rPr>
                <w:rFonts w:ascii="Arial" w:hAnsi="Arial" w:cs="Arial"/>
                <w:sz w:val="18"/>
                <w:szCs w:val="18"/>
                <w:lang w:val="en-US"/>
              </w:rPr>
            </w:pPr>
            <w:r>
              <w:rPr>
                <w:rFonts w:ascii="Arial" w:hAnsi="Arial" w:cs="Arial"/>
                <w:sz w:val="18"/>
                <w:szCs w:val="18"/>
                <w:lang w:val="en-US"/>
              </w:rPr>
              <w:t>9 (26.5)</w:t>
            </w:r>
          </w:p>
        </w:tc>
        <w:tc>
          <w:tcPr>
            <w:tcW w:w="1276" w:type="dxa"/>
            <w:tcBorders>
              <w:top w:val="single" w:sz="4" w:space="0" w:color="auto"/>
              <w:left w:val="nil"/>
              <w:right w:val="nil"/>
            </w:tcBorders>
          </w:tcPr>
          <w:p w14:paraId="159530B1" w14:textId="3D818420" w:rsidR="006862CD" w:rsidRPr="00031F6B" w:rsidRDefault="006862CD" w:rsidP="006862CD">
            <w:pPr>
              <w:jc w:val="center"/>
              <w:rPr>
                <w:rFonts w:ascii="Arial" w:hAnsi="Arial" w:cs="Arial"/>
                <w:sz w:val="18"/>
                <w:szCs w:val="18"/>
                <w:lang w:val="en-US"/>
              </w:rPr>
            </w:pPr>
            <w:r>
              <w:rPr>
                <w:rFonts w:ascii="Arial" w:hAnsi="Arial" w:cs="Arial"/>
                <w:sz w:val="18"/>
                <w:szCs w:val="18"/>
                <w:lang w:val="en-US"/>
              </w:rPr>
              <w:t>.283</w:t>
            </w:r>
          </w:p>
        </w:tc>
      </w:tr>
      <w:tr w:rsidR="006862CD" w:rsidRPr="00AE4022" w14:paraId="54622A0A" w14:textId="77777777" w:rsidTr="004D032E">
        <w:trPr>
          <w:trHeight w:val="489"/>
        </w:trPr>
        <w:tc>
          <w:tcPr>
            <w:tcW w:w="2721" w:type="dxa"/>
            <w:vMerge/>
            <w:tcBorders>
              <w:left w:val="nil"/>
              <w:bottom w:val="nil"/>
              <w:right w:val="nil"/>
            </w:tcBorders>
          </w:tcPr>
          <w:p w14:paraId="336A1255" w14:textId="77777777" w:rsidR="006862CD" w:rsidRPr="00AE4022" w:rsidRDefault="006862CD" w:rsidP="006862CD">
            <w:pPr>
              <w:spacing w:after="0" w:line="240" w:lineRule="auto"/>
              <w:rPr>
                <w:rFonts w:ascii="Arial" w:hAnsi="Arial" w:cs="Arial"/>
                <w:bCs/>
                <w:sz w:val="18"/>
                <w:szCs w:val="18"/>
                <w:lang w:val="en-US"/>
              </w:rPr>
            </w:pPr>
          </w:p>
        </w:tc>
        <w:tc>
          <w:tcPr>
            <w:tcW w:w="1474" w:type="dxa"/>
            <w:tcBorders>
              <w:left w:val="nil"/>
              <w:bottom w:val="single" w:sz="4" w:space="0" w:color="auto"/>
              <w:right w:val="nil"/>
            </w:tcBorders>
          </w:tcPr>
          <w:p w14:paraId="1C40E01A" w14:textId="77777777" w:rsidR="006862CD" w:rsidRDefault="006862CD" w:rsidP="006862CD">
            <w:pPr>
              <w:rPr>
                <w:rFonts w:ascii="Arial" w:hAnsi="Arial" w:cs="Arial"/>
                <w:color w:val="000000"/>
                <w:sz w:val="18"/>
              </w:rPr>
            </w:pPr>
          </w:p>
        </w:tc>
        <w:tc>
          <w:tcPr>
            <w:tcW w:w="680" w:type="dxa"/>
            <w:tcBorders>
              <w:top w:val="nil"/>
              <w:left w:val="nil"/>
              <w:bottom w:val="single" w:sz="4" w:space="0" w:color="auto"/>
              <w:right w:val="nil"/>
            </w:tcBorders>
          </w:tcPr>
          <w:p w14:paraId="074E27FD" w14:textId="526CA452" w:rsidR="006862CD" w:rsidRPr="006E2CA4" w:rsidRDefault="006862CD" w:rsidP="006862CD">
            <w:pPr>
              <w:jc w:val="center"/>
              <w:rPr>
                <w:rFonts w:ascii="Arial" w:hAnsi="Arial" w:cs="Arial"/>
                <w:color w:val="000000"/>
                <w:sz w:val="18"/>
              </w:rPr>
            </w:pPr>
            <w:r>
              <w:rPr>
                <w:rFonts w:ascii="Arial" w:hAnsi="Arial" w:cs="Arial"/>
                <w:color w:val="000000"/>
                <w:sz w:val="18"/>
              </w:rPr>
              <w:t>NT</w:t>
            </w:r>
          </w:p>
        </w:tc>
        <w:tc>
          <w:tcPr>
            <w:tcW w:w="1277" w:type="dxa"/>
            <w:tcBorders>
              <w:top w:val="nil"/>
              <w:left w:val="nil"/>
              <w:bottom w:val="single" w:sz="4" w:space="0" w:color="auto"/>
              <w:right w:val="nil"/>
            </w:tcBorders>
          </w:tcPr>
          <w:p w14:paraId="5C60D7F8" w14:textId="1CD9E0A5" w:rsidR="006862CD" w:rsidRPr="00AE4022" w:rsidRDefault="0051206C" w:rsidP="006862CD">
            <w:pPr>
              <w:jc w:val="center"/>
              <w:rPr>
                <w:rFonts w:ascii="Arial" w:hAnsi="Arial" w:cs="Arial"/>
                <w:sz w:val="18"/>
                <w:szCs w:val="18"/>
              </w:rPr>
            </w:pPr>
            <w:r>
              <w:rPr>
                <w:rFonts w:ascii="Arial" w:hAnsi="Arial" w:cs="Arial"/>
                <w:color w:val="000000"/>
                <w:sz w:val="18"/>
              </w:rPr>
              <w:t>0 (0.0)</w:t>
            </w:r>
          </w:p>
        </w:tc>
        <w:tc>
          <w:tcPr>
            <w:tcW w:w="1277" w:type="dxa"/>
            <w:tcBorders>
              <w:top w:val="nil"/>
              <w:left w:val="nil"/>
              <w:bottom w:val="single" w:sz="4" w:space="0" w:color="auto"/>
              <w:right w:val="nil"/>
            </w:tcBorders>
            <w:shd w:val="clear" w:color="auto" w:fill="auto"/>
          </w:tcPr>
          <w:p w14:paraId="0A4A34BE" w14:textId="397EA1CB" w:rsidR="006862CD" w:rsidRPr="00AE4022" w:rsidRDefault="0051206C" w:rsidP="006862CD">
            <w:pPr>
              <w:jc w:val="center"/>
              <w:rPr>
                <w:rFonts w:ascii="Arial" w:hAnsi="Arial" w:cs="Arial"/>
                <w:sz w:val="18"/>
                <w:szCs w:val="18"/>
              </w:rPr>
            </w:pPr>
            <w:r>
              <w:rPr>
                <w:rFonts w:ascii="Arial" w:hAnsi="Arial" w:cs="Arial"/>
                <w:color w:val="000000"/>
                <w:sz w:val="18"/>
              </w:rPr>
              <w:t>0 (0.0)</w:t>
            </w:r>
          </w:p>
        </w:tc>
        <w:tc>
          <w:tcPr>
            <w:tcW w:w="1276" w:type="dxa"/>
            <w:tcBorders>
              <w:top w:val="nil"/>
              <w:left w:val="nil"/>
              <w:bottom w:val="single" w:sz="4" w:space="0" w:color="auto"/>
              <w:right w:val="nil"/>
            </w:tcBorders>
          </w:tcPr>
          <w:p w14:paraId="5BD602DC" w14:textId="13E0E3CD" w:rsidR="006862CD" w:rsidRPr="00AE4022" w:rsidRDefault="0051206C" w:rsidP="006862CD">
            <w:pPr>
              <w:jc w:val="center"/>
              <w:rPr>
                <w:rFonts w:ascii="Arial" w:hAnsi="Arial" w:cs="Arial"/>
                <w:sz w:val="18"/>
                <w:szCs w:val="18"/>
              </w:rPr>
            </w:pPr>
            <w:r>
              <w:rPr>
                <w:rFonts w:ascii="Arial" w:hAnsi="Arial" w:cs="Arial"/>
                <w:sz w:val="18"/>
                <w:szCs w:val="18"/>
              </w:rPr>
              <w:t>8 (11.8)</w:t>
            </w:r>
          </w:p>
        </w:tc>
        <w:tc>
          <w:tcPr>
            <w:tcW w:w="1276" w:type="dxa"/>
            <w:tcBorders>
              <w:top w:val="nil"/>
              <w:left w:val="nil"/>
              <w:bottom w:val="single" w:sz="4" w:space="0" w:color="auto"/>
              <w:right w:val="nil"/>
            </w:tcBorders>
            <w:shd w:val="clear" w:color="auto" w:fill="auto"/>
          </w:tcPr>
          <w:p w14:paraId="3C38A7B6" w14:textId="54E391CF" w:rsidR="006862CD" w:rsidRPr="00AE4022" w:rsidRDefault="0051206C" w:rsidP="006862CD">
            <w:pPr>
              <w:jc w:val="center"/>
              <w:rPr>
                <w:rFonts w:ascii="Arial" w:hAnsi="Arial" w:cs="Arial"/>
                <w:sz w:val="18"/>
                <w:szCs w:val="18"/>
              </w:rPr>
            </w:pPr>
            <w:r>
              <w:rPr>
                <w:rFonts w:ascii="Arial" w:hAnsi="Arial" w:cs="Arial"/>
                <w:sz w:val="18"/>
                <w:szCs w:val="18"/>
              </w:rPr>
              <w:t>45 (66.2)</w:t>
            </w:r>
          </w:p>
        </w:tc>
        <w:tc>
          <w:tcPr>
            <w:tcW w:w="1276" w:type="dxa"/>
            <w:tcBorders>
              <w:top w:val="nil"/>
              <w:left w:val="nil"/>
              <w:bottom w:val="single" w:sz="4" w:space="0" w:color="auto"/>
              <w:right w:val="nil"/>
            </w:tcBorders>
          </w:tcPr>
          <w:p w14:paraId="6486B945" w14:textId="70007351" w:rsidR="006862CD" w:rsidRPr="00AE4022" w:rsidRDefault="0051206C" w:rsidP="006862CD">
            <w:pPr>
              <w:jc w:val="center"/>
              <w:rPr>
                <w:rFonts w:ascii="Arial" w:hAnsi="Arial" w:cs="Arial"/>
                <w:sz w:val="18"/>
                <w:szCs w:val="18"/>
              </w:rPr>
            </w:pPr>
            <w:r>
              <w:rPr>
                <w:rFonts w:ascii="Arial" w:hAnsi="Arial" w:cs="Arial"/>
                <w:sz w:val="18"/>
                <w:szCs w:val="18"/>
              </w:rPr>
              <w:t>15 (22.1)</w:t>
            </w:r>
          </w:p>
        </w:tc>
        <w:tc>
          <w:tcPr>
            <w:tcW w:w="1276" w:type="dxa"/>
            <w:tcBorders>
              <w:top w:val="nil"/>
              <w:left w:val="nil"/>
              <w:bottom w:val="single" w:sz="4" w:space="0" w:color="auto"/>
              <w:right w:val="nil"/>
            </w:tcBorders>
          </w:tcPr>
          <w:p w14:paraId="1F7E8933" w14:textId="77777777" w:rsidR="006862CD" w:rsidRPr="00031F6B" w:rsidRDefault="006862CD" w:rsidP="006862CD">
            <w:pPr>
              <w:jc w:val="center"/>
              <w:rPr>
                <w:rFonts w:ascii="Arial" w:hAnsi="Arial" w:cs="Arial"/>
                <w:sz w:val="18"/>
                <w:szCs w:val="18"/>
              </w:rPr>
            </w:pPr>
          </w:p>
        </w:tc>
      </w:tr>
      <w:tr w:rsidR="006862CD" w:rsidRPr="00AE4022" w14:paraId="54E1DF04" w14:textId="77777777" w:rsidTr="004D032E">
        <w:trPr>
          <w:trHeight w:val="489"/>
        </w:trPr>
        <w:tc>
          <w:tcPr>
            <w:tcW w:w="2721" w:type="dxa"/>
            <w:tcBorders>
              <w:left w:val="nil"/>
              <w:right w:val="nil"/>
            </w:tcBorders>
          </w:tcPr>
          <w:p w14:paraId="7BB098BE" w14:textId="77777777" w:rsidR="006862CD" w:rsidRPr="00AE4022" w:rsidRDefault="006862CD" w:rsidP="006862CD">
            <w:pPr>
              <w:spacing w:after="0" w:line="240" w:lineRule="auto"/>
              <w:rPr>
                <w:rFonts w:ascii="Arial" w:hAnsi="Arial" w:cs="Arial"/>
                <w:bCs/>
                <w:sz w:val="18"/>
                <w:szCs w:val="18"/>
                <w:lang w:val="en-US"/>
              </w:rPr>
            </w:pPr>
          </w:p>
        </w:tc>
        <w:tc>
          <w:tcPr>
            <w:tcW w:w="1474" w:type="dxa"/>
            <w:tcBorders>
              <w:top w:val="single" w:sz="4" w:space="0" w:color="auto"/>
              <w:left w:val="nil"/>
              <w:right w:val="nil"/>
            </w:tcBorders>
          </w:tcPr>
          <w:p w14:paraId="40E0BE43" w14:textId="24A397CC" w:rsidR="006862CD" w:rsidRDefault="006862CD" w:rsidP="006862CD">
            <w:pPr>
              <w:rPr>
                <w:rFonts w:ascii="Arial" w:hAnsi="Arial" w:cs="Arial"/>
                <w:color w:val="000000"/>
                <w:sz w:val="18"/>
              </w:rPr>
            </w:pPr>
            <w:proofErr w:type="spellStart"/>
            <w:r>
              <w:rPr>
                <w:rFonts w:ascii="Arial" w:hAnsi="Arial" w:cs="Arial"/>
                <w:color w:val="000000"/>
                <w:sz w:val="18"/>
              </w:rPr>
              <w:t>GPs</w:t>
            </w:r>
            <w:proofErr w:type="spellEnd"/>
          </w:p>
        </w:tc>
        <w:tc>
          <w:tcPr>
            <w:tcW w:w="680" w:type="dxa"/>
            <w:tcBorders>
              <w:top w:val="single" w:sz="4" w:space="0" w:color="auto"/>
              <w:left w:val="nil"/>
              <w:right w:val="nil"/>
            </w:tcBorders>
          </w:tcPr>
          <w:p w14:paraId="08EFF951" w14:textId="770F88B1" w:rsidR="006862CD" w:rsidRDefault="006862CD" w:rsidP="006862CD">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793C5E41" w14:textId="33C42911" w:rsidR="006862CD" w:rsidRPr="00AE4022" w:rsidRDefault="001F3BAD" w:rsidP="006862CD">
            <w:pPr>
              <w:jc w:val="center"/>
              <w:rPr>
                <w:rFonts w:ascii="Arial" w:hAnsi="Arial" w:cs="Arial"/>
                <w:sz w:val="18"/>
                <w:szCs w:val="18"/>
              </w:rPr>
            </w:pPr>
            <w:r>
              <w:rPr>
                <w:rFonts w:ascii="Arial" w:hAnsi="Arial" w:cs="Arial"/>
                <w:sz w:val="18"/>
                <w:szCs w:val="18"/>
              </w:rPr>
              <w:t>0 (0.0)</w:t>
            </w:r>
          </w:p>
        </w:tc>
        <w:tc>
          <w:tcPr>
            <w:tcW w:w="1277" w:type="dxa"/>
            <w:tcBorders>
              <w:top w:val="single" w:sz="4" w:space="0" w:color="auto"/>
              <w:left w:val="nil"/>
              <w:right w:val="nil"/>
            </w:tcBorders>
            <w:shd w:val="clear" w:color="auto" w:fill="auto"/>
          </w:tcPr>
          <w:p w14:paraId="1BF8EEE8" w14:textId="535EE31B" w:rsidR="006862CD" w:rsidRPr="00AE4022" w:rsidRDefault="001F3BAD" w:rsidP="006862CD">
            <w:pPr>
              <w:jc w:val="center"/>
              <w:rPr>
                <w:rFonts w:ascii="Arial" w:hAnsi="Arial" w:cs="Arial"/>
                <w:sz w:val="18"/>
                <w:szCs w:val="18"/>
              </w:rPr>
            </w:pPr>
            <w:r>
              <w:rPr>
                <w:rFonts w:ascii="Arial" w:hAnsi="Arial" w:cs="Arial"/>
                <w:sz w:val="18"/>
                <w:szCs w:val="18"/>
              </w:rPr>
              <w:t>0 (0.0)</w:t>
            </w:r>
          </w:p>
        </w:tc>
        <w:tc>
          <w:tcPr>
            <w:tcW w:w="1276" w:type="dxa"/>
            <w:tcBorders>
              <w:top w:val="single" w:sz="4" w:space="0" w:color="auto"/>
              <w:left w:val="nil"/>
              <w:right w:val="nil"/>
            </w:tcBorders>
          </w:tcPr>
          <w:p w14:paraId="37F20788" w14:textId="4286FFEF" w:rsidR="006862CD" w:rsidRPr="00AE4022" w:rsidRDefault="001F3BAD" w:rsidP="006862CD">
            <w:pPr>
              <w:jc w:val="center"/>
              <w:rPr>
                <w:rFonts w:ascii="Arial" w:hAnsi="Arial" w:cs="Arial"/>
                <w:sz w:val="18"/>
                <w:szCs w:val="18"/>
              </w:rPr>
            </w:pPr>
            <w:r>
              <w:rPr>
                <w:rFonts w:ascii="Arial" w:hAnsi="Arial" w:cs="Arial"/>
                <w:sz w:val="18"/>
                <w:szCs w:val="18"/>
              </w:rPr>
              <w:t>4 (5.8)</w:t>
            </w:r>
          </w:p>
        </w:tc>
        <w:tc>
          <w:tcPr>
            <w:tcW w:w="1276" w:type="dxa"/>
            <w:tcBorders>
              <w:top w:val="single" w:sz="4" w:space="0" w:color="auto"/>
              <w:left w:val="nil"/>
              <w:right w:val="nil"/>
            </w:tcBorders>
            <w:shd w:val="clear" w:color="auto" w:fill="auto"/>
          </w:tcPr>
          <w:p w14:paraId="5B17D0A9" w14:textId="5F5F94B8" w:rsidR="006862CD" w:rsidRPr="00AE4022" w:rsidRDefault="001F3BAD" w:rsidP="006862CD">
            <w:pPr>
              <w:jc w:val="center"/>
              <w:rPr>
                <w:rFonts w:ascii="Arial" w:hAnsi="Arial" w:cs="Arial"/>
                <w:sz w:val="18"/>
                <w:szCs w:val="18"/>
              </w:rPr>
            </w:pPr>
            <w:r>
              <w:rPr>
                <w:rFonts w:ascii="Arial" w:hAnsi="Arial" w:cs="Arial"/>
                <w:sz w:val="18"/>
                <w:szCs w:val="18"/>
              </w:rPr>
              <w:t>28 (40.6)</w:t>
            </w:r>
          </w:p>
        </w:tc>
        <w:tc>
          <w:tcPr>
            <w:tcW w:w="1276" w:type="dxa"/>
            <w:tcBorders>
              <w:top w:val="single" w:sz="4" w:space="0" w:color="auto"/>
              <w:left w:val="nil"/>
              <w:right w:val="nil"/>
            </w:tcBorders>
          </w:tcPr>
          <w:p w14:paraId="3BACBE95" w14:textId="1296793B" w:rsidR="006862CD" w:rsidRPr="00AE4022" w:rsidRDefault="001F3BAD" w:rsidP="006862CD">
            <w:pPr>
              <w:jc w:val="center"/>
              <w:rPr>
                <w:rFonts w:ascii="Arial" w:hAnsi="Arial" w:cs="Arial"/>
                <w:sz w:val="18"/>
                <w:szCs w:val="18"/>
              </w:rPr>
            </w:pPr>
            <w:r>
              <w:rPr>
                <w:rFonts w:ascii="Arial" w:hAnsi="Arial" w:cs="Arial"/>
                <w:sz w:val="18"/>
                <w:szCs w:val="18"/>
              </w:rPr>
              <w:t>37 (53.6)</w:t>
            </w:r>
          </w:p>
        </w:tc>
        <w:tc>
          <w:tcPr>
            <w:tcW w:w="1276" w:type="dxa"/>
            <w:tcBorders>
              <w:top w:val="single" w:sz="4" w:space="0" w:color="auto"/>
              <w:left w:val="nil"/>
              <w:right w:val="nil"/>
            </w:tcBorders>
          </w:tcPr>
          <w:p w14:paraId="6D183623" w14:textId="78F55EAD" w:rsidR="006862CD" w:rsidRPr="00031F6B" w:rsidRDefault="006862CD" w:rsidP="006862CD">
            <w:pPr>
              <w:jc w:val="center"/>
              <w:rPr>
                <w:rFonts w:ascii="Arial" w:hAnsi="Arial" w:cs="Arial"/>
                <w:sz w:val="18"/>
                <w:szCs w:val="18"/>
              </w:rPr>
            </w:pPr>
            <w:r>
              <w:rPr>
                <w:rFonts w:ascii="Arial" w:hAnsi="Arial" w:cs="Arial"/>
                <w:sz w:val="18"/>
                <w:szCs w:val="18"/>
                <w:lang w:val="en-US"/>
              </w:rPr>
              <w:t>.893</w:t>
            </w:r>
          </w:p>
        </w:tc>
      </w:tr>
      <w:tr w:rsidR="006862CD" w:rsidRPr="00AE4022" w14:paraId="4CC0D34A" w14:textId="77777777" w:rsidTr="006862CD">
        <w:trPr>
          <w:trHeight w:val="489"/>
        </w:trPr>
        <w:tc>
          <w:tcPr>
            <w:tcW w:w="2721" w:type="dxa"/>
            <w:tcBorders>
              <w:left w:val="nil"/>
              <w:bottom w:val="single" w:sz="4" w:space="0" w:color="auto"/>
              <w:right w:val="nil"/>
            </w:tcBorders>
          </w:tcPr>
          <w:p w14:paraId="227A679D" w14:textId="77777777" w:rsidR="006862CD" w:rsidRPr="00AE4022" w:rsidRDefault="006862CD" w:rsidP="006862CD">
            <w:pPr>
              <w:spacing w:after="0" w:line="240" w:lineRule="auto"/>
              <w:rPr>
                <w:rFonts w:ascii="Arial" w:hAnsi="Arial" w:cs="Arial"/>
                <w:bCs/>
                <w:sz w:val="18"/>
                <w:szCs w:val="18"/>
                <w:lang w:val="en-US"/>
              </w:rPr>
            </w:pPr>
          </w:p>
        </w:tc>
        <w:tc>
          <w:tcPr>
            <w:tcW w:w="1474" w:type="dxa"/>
            <w:tcBorders>
              <w:left w:val="nil"/>
              <w:bottom w:val="single" w:sz="4" w:space="0" w:color="auto"/>
              <w:right w:val="nil"/>
            </w:tcBorders>
          </w:tcPr>
          <w:p w14:paraId="4CE5B77E" w14:textId="77777777" w:rsidR="006862CD" w:rsidRDefault="006862CD" w:rsidP="006862CD">
            <w:pPr>
              <w:rPr>
                <w:rFonts w:ascii="Arial" w:hAnsi="Arial" w:cs="Arial"/>
                <w:color w:val="000000"/>
                <w:sz w:val="18"/>
              </w:rPr>
            </w:pPr>
          </w:p>
        </w:tc>
        <w:tc>
          <w:tcPr>
            <w:tcW w:w="680" w:type="dxa"/>
            <w:tcBorders>
              <w:top w:val="nil"/>
              <w:left w:val="nil"/>
              <w:bottom w:val="single" w:sz="4" w:space="0" w:color="auto"/>
              <w:right w:val="nil"/>
            </w:tcBorders>
          </w:tcPr>
          <w:p w14:paraId="23BD453A" w14:textId="29FBDE05" w:rsidR="006862CD" w:rsidRDefault="006862CD" w:rsidP="006862CD">
            <w:pPr>
              <w:jc w:val="center"/>
              <w:rPr>
                <w:rFonts w:ascii="Arial" w:hAnsi="Arial" w:cs="Arial"/>
                <w:color w:val="000000"/>
                <w:sz w:val="18"/>
              </w:rPr>
            </w:pPr>
            <w:r>
              <w:rPr>
                <w:rFonts w:ascii="Arial" w:hAnsi="Arial" w:cs="Arial"/>
                <w:color w:val="000000"/>
                <w:sz w:val="18"/>
              </w:rPr>
              <w:t>NT</w:t>
            </w:r>
          </w:p>
        </w:tc>
        <w:tc>
          <w:tcPr>
            <w:tcW w:w="1277" w:type="dxa"/>
            <w:tcBorders>
              <w:top w:val="nil"/>
              <w:left w:val="nil"/>
              <w:bottom w:val="single" w:sz="4" w:space="0" w:color="auto"/>
              <w:right w:val="nil"/>
            </w:tcBorders>
          </w:tcPr>
          <w:p w14:paraId="2F157D7D" w14:textId="59044011" w:rsidR="006862CD" w:rsidRPr="00AE4022" w:rsidRDefault="001F3BAD" w:rsidP="006862CD">
            <w:pPr>
              <w:jc w:val="center"/>
              <w:rPr>
                <w:rFonts w:ascii="Arial" w:hAnsi="Arial" w:cs="Arial"/>
                <w:sz w:val="18"/>
                <w:szCs w:val="18"/>
              </w:rPr>
            </w:pPr>
            <w:r>
              <w:rPr>
                <w:rFonts w:ascii="Arial" w:hAnsi="Arial" w:cs="Arial"/>
                <w:sz w:val="18"/>
                <w:szCs w:val="18"/>
              </w:rPr>
              <w:t>0 (0.0)</w:t>
            </w:r>
          </w:p>
        </w:tc>
        <w:tc>
          <w:tcPr>
            <w:tcW w:w="1277" w:type="dxa"/>
            <w:tcBorders>
              <w:top w:val="nil"/>
              <w:left w:val="nil"/>
              <w:bottom w:val="single" w:sz="4" w:space="0" w:color="auto"/>
              <w:right w:val="nil"/>
            </w:tcBorders>
            <w:shd w:val="clear" w:color="auto" w:fill="auto"/>
          </w:tcPr>
          <w:p w14:paraId="667BFFD2" w14:textId="6225CFDA" w:rsidR="006862CD" w:rsidRPr="00AE4022" w:rsidRDefault="001F3BAD" w:rsidP="006862CD">
            <w:pPr>
              <w:jc w:val="center"/>
              <w:rPr>
                <w:rFonts w:ascii="Arial" w:hAnsi="Arial" w:cs="Arial"/>
                <w:sz w:val="18"/>
                <w:szCs w:val="18"/>
              </w:rPr>
            </w:pPr>
            <w:r>
              <w:rPr>
                <w:rFonts w:ascii="Arial" w:hAnsi="Arial" w:cs="Arial"/>
                <w:sz w:val="18"/>
                <w:szCs w:val="18"/>
              </w:rPr>
              <w:t>1 (0.7)</w:t>
            </w:r>
          </w:p>
        </w:tc>
        <w:tc>
          <w:tcPr>
            <w:tcW w:w="1276" w:type="dxa"/>
            <w:tcBorders>
              <w:top w:val="nil"/>
              <w:left w:val="nil"/>
              <w:bottom w:val="single" w:sz="4" w:space="0" w:color="auto"/>
              <w:right w:val="nil"/>
            </w:tcBorders>
          </w:tcPr>
          <w:p w14:paraId="3E120C35" w14:textId="16CAF595" w:rsidR="006862CD" w:rsidRPr="00AE4022" w:rsidRDefault="001F3BAD" w:rsidP="006862CD">
            <w:pPr>
              <w:jc w:val="center"/>
              <w:rPr>
                <w:rFonts w:ascii="Arial" w:hAnsi="Arial" w:cs="Arial"/>
                <w:sz w:val="18"/>
                <w:szCs w:val="18"/>
              </w:rPr>
            </w:pPr>
            <w:r>
              <w:rPr>
                <w:rFonts w:ascii="Arial" w:hAnsi="Arial" w:cs="Arial"/>
                <w:sz w:val="18"/>
                <w:szCs w:val="18"/>
              </w:rPr>
              <w:t>8 (5.9)</w:t>
            </w:r>
          </w:p>
        </w:tc>
        <w:tc>
          <w:tcPr>
            <w:tcW w:w="1276" w:type="dxa"/>
            <w:tcBorders>
              <w:top w:val="nil"/>
              <w:left w:val="nil"/>
              <w:bottom w:val="single" w:sz="4" w:space="0" w:color="auto"/>
              <w:right w:val="nil"/>
            </w:tcBorders>
            <w:shd w:val="clear" w:color="auto" w:fill="auto"/>
          </w:tcPr>
          <w:p w14:paraId="556B1CD4" w14:textId="5C38BB8A" w:rsidR="006862CD" w:rsidRPr="00AE4022" w:rsidRDefault="001F3BAD" w:rsidP="001F3BAD">
            <w:pPr>
              <w:jc w:val="center"/>
              <w:rPr>
                <w:rFonts w:ascii="Arial" w:hAnsi="Arial" w:cs="Arial"/>
                <w:sz w:val="18"/>
                <w:szCs w:val="18"/>
              </w:rPr>
            </w:pPr>
            <w:r>
              <w:rPr>
                <w:rFonts w:ascii="Arial" w:hAnsi="Arial" w:cs="Arial"/>
                <w:sz w:val="18"/>
                <w:szCs w:val="18"/>
              </w:rPr>
              <w:t>52 (38.2)</w:t>
            </w:r>
          </w:p>
        </w:tc>
        <w:tc>
          <w:tcPr>
            <w:tcW w:w="1276" w:type="dxa"/>
            <w:tcBorders>
              <w:top w:val="nil"/>
              <w:left w:val="nil"/>
              <w:bottom w:val="single" w:sz="4" w:space="0" w:color="auto"/>
              <w:right w:val="nil"/>
            </w:tcBorders>
          </w:tcPr>
          <w:p w14:paraId="093DC71D" w14:textId="005CF475" w:rsidR="006862CD" w:rsidRPr="00AE4022" w:rsidRDefault="001F3BAD" w:rsidP="006862CD">
            <w:pPr>
              <w:jc w:val="center"/>
              <w:rPr>
                <w:rFonts w:ascii="Arial" w:hAnsi="Arial" w:cs="Arial"/>
                <w:sz w:val="18"/>
                <w:szCs w:val="18"/>
              </w:rPr>
            </w:pPr>
            <w:r>
              <w:rPr>
                <w:rFonts w:ascii="Arial" w:hAnsi="Arial" w:cs="Arial"/>
                <w:sz w:val="18"/>
                <w:szCs w:val="18"/>
              </w:rPr>
              <w:t>75 (55.1)</w:t>
            </w:r>
          </w:p>
        </w:tc>
        <w:tc>
          <w:tcPr>
            <w:tcW w:w="1276" w:type="dxa"/>
            <w:tcBorders>
              <w:top w:val="nil"/>
              <w:left w:val="nil"/>
              <w:bottom w:val="single" w:sz="4" w:space="0" w:color="auto"/>
              <w:right w:val="nil"/>
            </w:tcBorders>
          </w:tcPr>
          <w:p w14:paraId="220C4BB3" w14:textId="77777777" w:rsidR="006862CD" w:rsidRPr="00031F6B" w:rsidRDefault="006862CD" w:rsidP="006862CD">
            <w:pPr>
              <w:jc w:val="center"/>
              <w:rPr>
                <w:rFonts w:ascii="Arial" w:hAnsi="Arial" w:cs="Arial"/>
                <w:sz w:val="18"/>
                <w:szCs w:val="18"/>
              </w:rPr>
            </w:pPr>
          </w:p>
        </w:tc>
      </w:tr>
      <w:tr w:rsidR="006862CD" w:rsidRPr="00AE4022" w14:paraId="3B6F10E3" w14:textId="77777777" w:rsidTr="004D032E">
        <w:trPr>
          <w:trHeight w:val="489"/>
        </w:trPr>
        <w:tc>
          <w:tcPr>
            <w:tcW w:w="2721" w:type="dxa"/>
            <w:vMerge w:val="restart"/>
            <w:tcBorders>
              <w:top w:val="single" w:sz="4" w:space="0" w:color="auto"/>
              <w:left w:val="nil"/>
              <w:right w:val="nil"/>
            </w:tcBorders>
            <w:hideMark/>
          </w:tcPr>
          <w:p w14:paraId="54F3AA88" w14:textId="77777777" w:rsidR="006862CD" w:rsidRPr="00AE4022" w:rsidRDefault="006862CD" w:rsidP="006862CD">
            <w:pPr>
              <w:spacing w:after="0" w:line="240" w:lineRule="auto"/>
              <w:rPr>
                <w:rFonts w:ascii="Arial" w:hAnsi="Arial" w:cs="Arial"/>
                <w:bCs/>
                <w:sz w:val="18"/>
                <w:szCs w:val="18"/>
                <w:lang w:val="en-US"/>
              </w:rPr>
            </w:pPr>
            <w:r>
              <w:rPr>
                <w:rFonts w:ascii="Arial" w:hAnsi="Arial" w:cs="Arial"/>
                <w:bCs/>
                <w:sz w:val="18"/>
                <w:szCs w:val="18"/>
                <w:lang w:val="en-US"/>
              </w:rPr>
              <w:t>Preferred</w:t>
            </w:r>
            <w:r w:rsidRPr="00AE4022">
              <w:rPr>
                <w:rFonts w:ascii="Arial" w:hAnsi="Arial" w:cs="Arial"/>
                <w:bCs/>
                <w:sz w:val="18"/>
                <w:szCs w:val="18"/>
                <w:lang w:val="en-US"/>
              </w:rPr>
              <w:t xml:space="preserve"> place of death</w:t>
            </w:r>
          </w:p>
        </w:tc>
        <w:tc>
          <w:tcPr>
            <w:tcW w:w="1474" w:type="dxa"/>
            <w:tcBorders>
              <w:top w:val="single" w:sz="4" w:space="0" w:color="auto"/>
              <w:left w:val="nil"/>
              <w:right w:val="nil"/>
            </w:tcBorders>
          </w:tcPr>
          <w:p w14:paraId="1FFC8F06" w14:textId="3D47AF57" w:rsidR="006862CD" w:rsidRDefault="006862CD" w:rsidP="006862CD">
            <w:pPr>
              <w:rPr>
                <w:rFonts w:ascii="Arial" w:hAnsi="Arial" w:cs="Arial"/>
                <w:color w:val="000000"/>
                <w:sz w:val="18"/>
              </w:rPr>
            </w:pPr>
            <w:proofErr w:type="spellStart"/>
            <w:r>
              <w:rPr>
                <w:rFonts w:ascii="Arial" w:hAnsi="Arial" w:cs="Arial"/>
                <w:color w:val="000000"/>
                <w:sz w:val="18"/>
              </w:rPr>
              <w:t>Pulmonologists</w:t>
            </w:r>
            <w:proofErr w:type="spellEnd"/>
          </w:p>
        </w:tc>
        <w:tc>
          <w:tcPr>
            <w:tcW w:w="680" w:type="dxa"/>
            <w:tcBorders>
              <w:top w:val="single" w:sz="4" w:space="0" w:color="auto"/>
              <w:left w:val="nil"/>
              <w:right w:val="nil"/>
            </w:tcBorders>
          </w:tcPr>
          <w:p w14:paraId="22E208A3" w14:textId="7CB6D00E" w:rsidR="006862CD" w:rsidRPr="006E2CA4" w:rsidRDefault="006862CD" w:rsidP="006862CD">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547217E6" w14:textId="5C54E72E" w:rsidR="006862CD" w:rsidRPr="00AE4022" w:rsidRDefault="0051206C" w:rsidP="006862CD">
            <w:pPr>
              <w:jc w:val="center"/>
              <w:rPr>
                <w:rFonts w:ascii="Arial" w:hAnsi="Arial" w:cs="Arial"/>
                <w:sz w:val="18"/>
                <w:szCs w:val="18"/>
                <w:lang w:val="en-US"/>
              </w:rPr>
            </w:pPr>
            <w:r>
              <w:rPr>
                <w:rFonts w:ascii="Arial" w:hAnsi="Arial" w:cs="Arial"/>
                <w:color w:val="000000"/>
                <w:sz w:val="18"/>
              </w:rPr>
              <w:t>0 (0.0)</w:t>
            </w:r>
          </w:p>
        </w:tc>
        <w:tc>
          <w:tcPr>
            <w:tcW w:w="1277" w:type="dxa"/>
            <w:tcBorders>
              <w:top w:val="single" w:sz="4" w:space="0" w:color="auto"/>
              <w:left w:val="nil"/>
              <w:right w:val="nil"/>
            </w:tcBorders>
            <w:shd w:val="clear" w:color="auto" w:fill="auto"/>
          </w:tcPr>
          <w:p w14:paraId="380BC5B8" w14:textId="3C6DA538" w:rsidR="006862CD" w:rsidRPr="00AE4022" w:rsidRDefault="0051206C" w:rsidP="006862CD">
            <w:pPr>
              <w:jc w:val="center"/>
              <w:rPr>
                <w:rFonts w:ascii="Arial" w:hAnsi="Arial" w:cs="Arial"/>
                <w:sz w:val="18"/>
                <w:szCs w:val="18"/>
                <w:lang w:val="en-US"/>
              </w:rPr>
            </w:pPr>
            <w:r>
              <w:rPr>
                <w:rFonts w:ascii="Arial" w:hAnsi="Arial" w:cs="Arial"/>
                <w:sz w:val="18"/>
                <w:szCs w:val="18"/>
                <w:lang w:val="en-US"/>
              </w:rPr>
              <w:t>3 (9.1)</w:t>
            </w:r>
          </w:p>
        </w:tc>
        <w:tc>
          <w:tcPr>
            <w:tcW w:w="1276" w:type="dxa"/>
            <w:tcBorders>
              <w:top w:val="single" w:sz="4" w:space="0" w:color="auto"/>
              <w:left w:val="nil"/>
              <w:right w:val="nil"/>
            </w:tcBorders>
          </w:tcPr>
          <w:p w14:paraId="36AD04A7" w14:textId="0EC20071" w:rsidR="006862CD" w:rsidRPr="00AE4022" w:rsidRDefault="0051206C" w:rsidP="006862CD">
            <w:pPr>
              <w:jc w:val="center"/>
              <w:rPr>
                <w:rFonts w:ascii="Arial" w:hAnsi="Arial" w:cs="Arial"/>
                <w:sz w:val="18"/>
                <w:szCs w:val="18"/>
                <w:lang w:val="en-US"/>
              </w:rPr>
            </w:pPr>
            <w:r>
              <w:rPr>
                <w:rFonts w:ascii="Arial" w:hAnsi="Arial" w:cs="Arial"/>
                <w:sz w:val="18"/>
                <w:szCs w:val="18"/>
                <w:lang w:val="en-US"/>
              </w:rPr>
              <w:t>10 (30.3)</w:t>
            </w:r>
          </w:p>
        </w:tc>
        <w:tc>
          <w:tcPr>
            <w:tcW w:w="1276" w:type="dxa"/>
            <w:tcBorders>
              <w:top w:val="single" w:sz="4" w:space="0" w:color="auto"/>
              <w:left w:val="nil"/>
              <w:right w:val="nil"/>
            </w:tcBorders>
            <w:shd w:val="clear" w:color="auto" w:fill="auto"/>
          </w:tcPr>
          <w:p w14:paraId="26984838" w14:textId="76B3ECDD" w:rsidR="006862CD" w:rsidRPr="00AE4022" w:rsidRDefault="0051206C" w:rsidP="006862CD">
            <w:pPr>
              <w:jc w:val="center"/>
              <w:rPr>
                <w:rFonts w:ascii="Arial" w:hAnsi="Arial" w:cs="Arial"/>
                <w:sz w:val="18"/>
                <w:szCs w:val="18"/>
                <w:lang w:val="en-US"/>
              </w:rPr>
            </w:pPr>
            <w:r>
              <w:rPr>
                <w:rFonts w:ascii="Arial" w:hAnsi="Arial" w:cs="Arial"/>
                <w:sz w:val="18"/>
                <w:szCs w:val="18"/>
                <w:lang w:val="en-US"/>
              </w:rPr>
              <w:t>15 (45.5)</w:t>
            </w:r>
          </w:p>
        </w:tc>
        <w:tc>
          <w:tcPr>
            <w:tcW w:w="1276" w:type="dxa"/>
            <w:tcBorders>
              <w:top w:val="single" w:sz="4" w:space="0" w:color="auto"/>
              <w:left w:val="nil"/>
              <w:right w:val="nil"/>
            </w:tcBorders>
          </w:tcPr>
          <w:p w14:paraId="3B17661C" w14:textId="19EC0257" w:rsidR="006862CD" w:rsidRPr="00AE4022" w:rsidRDefault="0051206C" w:rsidP="006862CD">
            <w:pPr>
              <w:jc w:val="center"/>
              <w:rPr>
                <w:rFonts w:ascii="Arial" w:hAnsi="Arial" w:cs="Arial"/>
                <w:sz w:val="18"/>
                <w:szCs w:val="18"/>
                <w:lang w:val="en-US"/>
              </w:rPr>
            </w:pPr>
            <w:r>
              <w:rPr>
                <w:rFonts w:ascii="Arial" w:hAnsi="Arial" w:cs="Arial"/>
                <w:sz w:val="18"/>
                <w:szCs w:val="18"/>
                <w:lang w:val="en-US"/>
              </w:rPr>
              <w:t>5 (15.2)</w:t>
            </w:r>
          </w:p>
        </w:tc>
        <w:tc>
          <w:tcPr>
            <w:tcW w:w="1276" w:type="dxa"/>
            <w:tcBorders>
              <w:top w:val="single" w:sz="4" w:space="0" w:color="auto"/>
              <w:left w:val="nil"/>
              <w:right w:val="nil"/>
            </w:tcBorders>
          </w:tcPr>
          <w:p w14:paraId="0BB50AE1" w14:textId="60BB818A" w:rsidR="006862CD" w:rsidRPr="003B7B48" w:rsidRDefault="006862CD" w:rsidP="006862CD">
            <w:pPr>
              <w:jc w:val="center"/>
              <w:rPr>
                <w:rFonts w:ascii="Arial" w:hAnsi="Arial" w:cs="Arial"/>
                <w:b/>
                <w:sz w:val="18"/>
                <w:szCs w:val="18"/>
                <w:lang w:val="en-US"/>
              </w:rPr>
            </w:pPr>
            <w:r w:rsidRPr="003B7B48">
              <w:rPr>
                <w:rFonts w:ascii="Arial" w:hAnsi="Arial" w:cs="Arial"/>
                <w:b/>
                <w:sz w:val="18"/>
                <w:szCs w:val="18"/>
                <w:lang w:val="en-US"/>
              </w:rPr>
              <w:t>.005</w:t>
            </w:r>
          </w:p>
        </w:tc>
      </w:tr>
      <w:tr w:rsidR="006862CD" w:rsidRPr="00AE4022" w14:paraId="39E273B3" w14:textId="77777777" w:rsidTr="004D032E">
        <w:trPr>
          <w:trHeight w:val="489"/>
        </w:trPr>
        <w:tc>
          <w:tcPr>
            <w:tcW w:w="2721" w:type="dxa"/>
            <w:vMerge/>
            <w:tcBorders>
              <w:left w:val="nil"/>
              <w:bottom w:val="nil"/>
              <w:right w:val="nil"/>
            </w:tcBorders>
          </w:tcPr>
          <w:p w14:paraId="2EE7A251" w14:textId="77777777" w:rsidR="006862CD" w:rsidRPr="00AE4022" w:rsidRDefault="006862CD" w:rsidP="006862CD">
            <w:pPr>
              <w:spacing w:after="0" w:line="240" w:lineRule="auto"/>
              <w:rPr>
                <w:rFonts w:ascii="Arial" w:hAnsi="Arial" w:cs="Arial"/>
                <w:bCs/>
                <w:sz w:val="18"/>
                <w:szCs w:val="18"/>
                <w:lang w:val="en-US"/>
              </w:rPr>
            </w:pPr>
          </w:p>
        </w:tc>
        <w:tc>
          <w:tcPr>
            <w:tcW w:w="1474" w:type="dxa"/>
            <w:tcBorders>
              <w:left w:val="nil"/>
              <w:bottom w:val="single" w:sz="4" w:space="0" w:color="auto"/>
              <w:right w:val="nil"/>
            </w:tcBorders>
          </w:tcPr>
          <w:p w14:paraId="3891D05C" w14:textId="77777777" w:rsidR="006862CD" w:rsidRDefault="006862CD" w:rsidP="006862CD">
            <w:pPr>
              <w:rPr>
                <w:rFonts w:ascii="Arial" w:hAnsi="Arial" w:cs="Arial"/>
                <w:color w:val="000000"/>
                <w:sz w:val="18"/>
              </w:rPr>
            </w:pPr>
          </w:p>
        </w:tc>
        <w:tc>
          <w:tcPr>
            <w:tcW w:w="680" w:type="dxa"/>
            <w:tcBorders>
              <w:top w:val="nil"/>
              <w:left w:val="nil"/>
              <w:bottom w:val="single" w:sz="4" w:space="0" w:color="auto"/>
              <w:right w:val="nil"/>
            </w:tcBorders>
          </w:tcPr>
          <w:p w14:paraId="074ACCB4" w14:textId="41EFFBC8" w:rsidR="006862CD" w:rsidRPr="006E2CA4" w:rsidRDefault="006862CD" w:rsidP="006862CD">
            <w:pPr>
              <w:jc w:val="center"/>
              <w:rPr>
                <w:rFonts w:ascii="Arial" w:hAnsi="Arial" w:cs="Arial"/>
                <w:color w:val="000000"/>
                <w:sz w:val="18"/>
              </w:rPr>
            </w:pPr>
            <w:r>
              <w:rPr>
                <w:rFonts w:ascii="Arial" w:hAnsi="Arial" w:cs="Arial"/>
                <w:color w:val="000000"/>
                <w:sz w:val="18"/>
              </w:rPr>
              <w:t>NT</w:t>
            </w:r>
          </w:p>
        </w:tc>
        <w:tc>
          <w:tcPr>
            <w:tcW w:w="1277" w:type="dxa"/>
            <w:tcBorders>
              <w:top w:val="nil"/>
              <w:left w:val="nil"/>
              <w:bottom w:val="single" w:sz="4" w:space="0" w:color="auto"/>
              <w:right w:val="nil"/>
            </w:tcBorders>
          </w:tcPr>
          <w:p w14:paraId="5B9BCF9C" w14:textId="4B9D9FF0" w:rsidR="006862CD" w:rsidRPr="00AE4022" w:rsidRDefault="0051206C" w:rsidP="006862CD">
            <w:pPr>
              <w:jc w:val="center"/>
              <w:rPr>
                <w:rFonts w:ascii="Arial" w:hAnsi="Arial" w:cs="Arial"/>
                <w:sz w:val="18"/>
                <w:szCs w:val="18"/>
                <w:lang w:val="en-US"/>
              </w:rPr>
            </w:pPr>
            <w:r>
              <w:rPr>
                <w:rFonts w:ascii="Arial" w:hAnsi="Arial" w:cs="Arial"/>
                <w:sz w:val="18"/>
                <w:szCs w:val="18"/>
                <w:lang w:val="en-US"/>
              </w:rPr>
              <w:t>5 (7.4)</w:t>
            </w:r>
          </w:p>
        </w:tc>
        <w:tc>
          <w:tcPr>
            <w:tcW w:w="1277" w:type="dxa"/>
            <w:tcBorders>
              <w:top w:val="nil"/>
              <w:left w:val="nil"/>
              <w:bottom w:val="single" w:sz="4" w:space="0" w:color="auto"/>
              <w:right w:val="nil"/>
            </w:tcBorders>
            <w:shd w:val="clear" w:color="auto" w:fill="auto"/>
          </w:tcPr>
          <w:p w14:paraId="037872AF" w14:textId="704FAFE3" w:rsidR="006862CD" w:rsidRPr="00AE4022" w:rsidRDefault="0051206C" w:rsidP="006862CD">
            <w:pPr>
              <w:jc w:val="center"/>
              <w:rPr>
                <w:rFonts w:ascii="Arial" w:hAnsi="Arial" w:cs="Arial"/>
                <w:sz w:val="18"/>
                <w:szCs w:val="18"/>
              </w:rPr>
            </w:pPr>
            <w:r>
              <w:rPr>
                <w:rFonts w:ascii="Arial" w:hAnsi="Arial" w:cs="Arial"/>
                <w:sz w:val="18"/>
                <w:szCs w:val="18"/>
              </w:rPr>
              <w:t>15 (22.1)</w:t>
            </w:r>
          </w:p>
        </w:tc>
        <w:tc>
          <w:tcPr>
            <w:tcW w:w="1276" w:type="dxa"/>
            <w:tcBorders>
              <w:top w:val="nil"/>
              <w:left w:val="nil"/>
              <w:bottom w:val="single" w:sz="4" w:space="0" w:color="auto"/>
              <w:right w:val="nil"/>
            </w:tcBorders>
          </w:tcPr>
          <w:p w14:paraId="3ED46357" w14:textId="33C27415" w:rsidR="006862CD" w:rsidRPr="00AE4022" w:rsidRDefault="0051206C" w:rsidP="006862CD">
            <w:pPr>
              <w:jc w:val="center"/>
              <w:rPr>
                <w:rFonts w:ascii="Arial" w:hAnsi="Arial" w:cs="Arial"/>
                <w:sz w:val="18"/>
                <w:szCs w:val="18"/>
              </w:rPr>
            </w:pPr>
            <w:r>
              <w:rPr>
                <w:rFonts w:ascii="Arial" w:hAnsi="Arial" w:cs="Arial"/>
                <w:sz w:val="18"/>
                <w:szCs w:val="18"/>
              </w:rPr>
              <w:t>25 (36.8)</w:t>
            </w:r>
          </w:p>
        </w:tc>
        <w:tc>
          <w:tcPr>
            <w:tcW w:w="1276" w:type="dxa"/>
            <w:tcBorders>
              <w:top w:val="nil"/>
              <w:left w:val="nil"/>
              <w:bottom w:val="single" w:sz="4" w:space="0" w:color="auto"/>
              <w:right w:val="nil"/>
            </w:tcBorders>
            <w:shd w:val="clear" w:color="auto" w:fill="auto"/>
          </w:tcPr>
          <w:p w14:paraId="74F3CA2F" w14:textId="3738C238" w:rsidR="006862CD" w:rsidRPr="00AE4022" w:rsidRDefault="0051206C" w:rsidP="006862CD">
            <w:pPr>
              <w:jc w:val="center"/>
              <w:rPr>
                <w:rFonts w:ascii="Arial" w:hAnsi="Arial" w:cs="Arial"/>
                <w:sz w:val="18"/>
                <w:szCs w:val="18"/>
              </w:rPr>
            </w:pPr>
            <w:r>
              <w:rPr>
                <w:rFonts w:ascii="Arial" w:hAnsi="Arial" w:cs="Arial"/>
                <w:sz w:val="18"/>
                <w:szCs w:val="18"/>
              </w:rPr>
              <w:t>17 (25.0)</w:t>
            </w:r>
          </w:p>
        </w:tc>
        <w:tc>
          <w:tcPr>
            <w:tcW w:w="1276" w:type="dxa"/>
            <w:tcBorders>
              <w:top w:val="nil"/>
              <w:left w:val="nil"/>
              <w:bottom w:val="single" w:sz="4" w:space="0" w:color="auto"/>
              <w:right w:val="nil"/>
            </w:tcBorders>
          </w:tcPr>
          <w:p w14:paraId="47A05526" w14:textId="4E44A63C" w:rsidR="006862CD" w:rsidRPr="00AE4022" w:rsidRDefault="0051206C" w:rsidP="006862CD">
            <w:pPr>
              <w:jc w:val="center"/>
              <w:rPr>
                <w:rFonts w:ascii="Arial" w:hAnsi="Arial" w:cs="Arial"/>
                <w:sz w:val="18"/>
                <w:szCs w:val="18"/>
              </w:rPr>
            </w:pPr>
            <w:r>
              <w:rPr>
                <w:rFonts w:ascii="Arial" w:hAnsi="Arial" w:cs="Arial"/>
                <w:sz w:val="18"/>
                <w:szCs w:val="18"/>
              </w:rPr>
              <w:t>6 (8.8)</w:t>
            </w:r>
          </w:p>
        </w:tc>
        <w:tc>
          <w:tcPr>
            <w:tcW w:w="1276" w:type="dxa"/>
            <w:tcBorders>
              <w:top w:val="nil"/>
              <w:left w:val="nil"/>
              <w:bottom w:val="single" w:sz="4" w:space="0" w:color="auto"/>
              <w:right w:val="nil"/>
            </w:tcBorders>
          </w:tcPr>
          <w:p w14:paraId="6CEF782E" w14:textId="77777777" w:rsidR="006862CD" w:rsidRPr="00031F6B" w:rsidRDefault="006862CD" w:rsidP="006862CD">
            <w:pPr>
              <w:jc w:val="center"/>
              <w:rPr>
                <w:rFonts w:ascii="Arial" w:hAnsi="Arial" w:cs="Arial"/>
                <w:sz w:val="18"/>
                <w:szCs w:val="18"/>
              </w:rPr>
            </w:pPr>
          </w:p>
        </w:tc>
      </w:tr>
      <w:tr w:rsidR="006862CD" w:rsidRPr="00AE4022" w14:paraId="5D29AA5A" w14:textId="77777777" w:rsidTr="004D032E">
        <w:trPr>
          <w:trHeight w:val="489"/>
        </w:trPr>
        <w:tc>
          <w:tcPr>
            <w:tcW w:w="2721" w:type="dxa"/>
            <w:tcBorders>
              <w:left w:val="nil"/>
              <w:right w:val="nil"/>
            </w:tcBorders>
          </w:tcPr>
          <w:p w14:paraId="5BA2CE1D" w14:textId="77777777" w:rsidR="006862CD" w:rsidRPr="00AE4022" w:rsidRDefault="006862CD" w:rsidP="006862CD">
            <w:pPr>
              <w:spacing w:after="0" w:line="240" w:lineRule="auto"/>
              <w:rPr>
                <w:rFonts w:ascii="Arial" w:hAnsi="Arial" w:cs="Arial"/>
                <w:bCs/>
                <w:sz w:val="18"/>
                <w:szCs w:val="18"/>
                <w:lang w:val="en-US"/>
              </w:rPr>
            </w:pPr>
          </w:p>
        </w:tc>
        <w:tc>
          <w:tcPr>
            <w:tcW w:w="1474" w:type="dxa"/>
            <w:tcBorders>
              <w:top w:val="single" w:sz="4" w:space="0" w:color="auto"/>
              <w:left w:val="nil"/>
              <w:right w:val="nil"/>
            </w:tcBorders>
          </w:tcPr>
          <w:p w14:paraId="0FCA2380" w14:textId="6265AB1B" w:rsidR="006862CD" w:rsidRDefault="006862CD" w:rsidP="006862CD">
            <w:pPr>
              <w:rPr>
                <w:rFonts w:ascii="Arial" w:hAnsi="Arial" w:cs="Arial"/>
                <w:color w:val="000000"/>
                <w:sz w:val="18"/>
              </w:rPr>
            </w:pPr>
            <w:proofErr w:type="spellStart"/>
            <w:r>
              <w:rPr>
                <w:rFonts w:ascii="Arial" w:hAnsi="Arial" w:cs="Arial"/>
                <w:color w:val="000000"/>
                <w:sz w:val="18"/>
              </w:rPr>
              <w:t>GPs</w:t>
            </w:r>
            <w:proofErr w:type="spellEnd"/>
          </w:p>
        </w:tc>
        <w:tc>
          <w:tcPr>
            <w:tcW w:w="680" w:type="dxa"/>
            <w:tcBorders>
              <w:top w:val="single" w:sz="4" w:space="0" w:color="auto"/>
              <w:left w:val="nil"/>
              <w:right w:val="nil"/>
            </w:tcBorders>
          </w:tcPr>
          <w:p w14:paraId="58C0ADBB" w14:textId="02C6E9BE" w:rsidR="006862CD" w:rsidRDefault="006862CD" w:rsidP="006862CD">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72D5BCAB" w14:textId="5EDDEDD3" w:rsidR="006862CD" w:rsidRPr="00AE4022" w:rsidRDefault="001F3BAD" w:rsidP="006862CD">
            <w:pPr>
              <w:jc w:val="center"/>
              <w:rPr>
                <w:rFonts w:ascii="Arial" w:hAnsi="Arial" w:cs="Arial"/>
                <w:sz w:val="18"/>
                <w:szCs w:val="18"/>
                <w:lang w:val="en-US"/>
              </w:rPr>
            </w:pPr>
            <w:r>
              <w:rPr>
                <w:rFonts w:ascii="Arial" w:hAnsi="Arial" w:cs="Arial"/>
                <w:sz w:val="18"/>
                <w:szCs w:val="18"/>
                <w:lang w:val="en-US"/>
              </w:rPr>
              <w:t>0 (0.0)</w:t>
            </w:r>
          </w:p>
        </w:tc>
        <w:tc>
          <w:tcPr>
            <w:tcW w:w="1277" w:type="dxa"/>
            <w:tcBorders>
              <w:top w:val="single" w:sz="4" w:space="0" w:color="auto"/>
              <w:left w:val="nil"/>
              <w:right w:val="nil"/>
            </w:tcBorders>
            <w:shd w:val="clear" w:color="auto" w:fill="auto"/>
          </w:tcPr>
          <w:p w14:paraId="0CB3CEE1" w14:textId="5CD6B695" w:rsidR="006862CD" w:rsidRPr="00AE4022" w:rsidRDefault="001F3BAD" w:rsidP="006862CD">
            <w:pPr>
              <w:jc w:val="center"/>
              <w:rPr>
                <w:rFonts w:ascii="Arial" w:hAnsi="Arial" w:cs="Arial"/>
                <w:sz w:val="18"/>
                <w:szCs w:val="18"/>
              </w:rPr>
            </w:pPr>
            <w:r>
              <w:rPr>
                <w:rFonts w:ascii="Arial" w:hAnsi="Arial" w:cs="Arial"/>
                <w:sz w:val="18"/>
                <w:szCs w:val="18"/>
              </w:rPr>
              <w:t>2 (2.9)</w:t>
            </w:r>
          </w:p>
        </w:tc>
        <w:tc>
          <w:tcPr>
            <w:tcW w:w="1276" w:type="dxa"/>
            <w:tcBorders>
              <w:top w:val="single" w:sz="4" w:space="0" w:color="auto"/>
              <w:left w:val="nil"/>
              <w:right w:val="nil"/>
            </w:tcBorders>
          </w:tcPr>
          <w:p w14:paraId="691450CC" w14:textId="76AEDE52" w:rsidR="006862CD" w:rsidRPr="00AE4022" w:rsidRDefault="001F3BAD" w:rsidP="006862CD">
            <w:pPr>
              <w:jc w:val="center"/>
              <w:rPr>
                <w:rFonts w:ascii="Arial" w:hAnsi="Arial" w:cs="Arial"/>
                <w:sz w:val="18"/>
                <w:szCs w:val="18"/>
              </w:rPr>
            </w:pPr>
            <w:r>
              <w:rPr>
                <w:rFonts w:ascii="Arial" w:hAnsi="Arial" w:cs="Arial"/>
                <w:sz w:val="18"/>
                <w:szCs w:val="18"/>
              </w:rPr>
              <w:t>6 (8.7)</w:t>
            </w:r>
          </w:p>
        </w:tc>
        <w:tc>
          <w:tcPr>
            <w:tcW w:w="1276" w:type="dxa"/>
            <w:tcBorders>
              <w:top w:val="single" w:sz="4" w:space="0" w:color="auto"/>
              <w:left w:val="nil"/>
              <w:right w:val="nil"/>
            </w:tcBorders>
            <w:shd w:val="clear" w:color="auto" w:fill="auto"/>
          </w:tcPr>
          <w:p w14:paraId="4B6C91C1" w14:textId="0B1BA7BB" w:rsidR="006862CD" w:rsidRPr="00AE4022" w:rsidRDefault="001F3BAD" w:rsidP="006862CD">
            <w:pPr>
              <w:jc w:val="center"/>
              <w:rPr>
                <w:rFonts w:ascii="Arial" w:hAnsi="Arial" w:cs="Arial"/>
                <w:sz w:val="18"/>
                <w:szCs w:val="18"/>
              </w:rPr>
            </w:pPr>
            <w:r>
              <w:rPr>
                <w:rFonts w:ascii="Arial" w:hAnsi="Arial" w:cs="Arial"/>
                <w:sz w:val="18"/>
                <w:szCs w:val="18"/>
              </w:rPr>
              <w:t>30 (43.5)</w:t>
            </w:r>
          </w:p>
        </w:tc>
        <w:tc>
          <w:tcPr>
            <w:tcW w:w="1276" w:type="dxa"/>
            <w:tcBorders>
              <w:top w:val="single" w:sz="4" w:space="0" w:color="auto"/>
              <w:left w:val="nil"/>
              <w:right w:val="nil"/>
            </w:tcBorders>
          </w:tcPr>
          <w:p w14:paraId="1F206551" w14:textId="3CA5F5D2" w:rsidR="006862CD" w:rsidRPr="00AE4022" w:rsidRDefault="001F3BAD" w:rsidP="006862CD">
            <w:pPr>
              <w:jc w:val="center"/>
              <w:rPr>
                <w:rFonts w:ascii="Arial" w:hAnsi="Arial" w:cs="Arial"/>
                <w:sz w:val="18"/>
                <w:szCs w:val="18"/>
              </w:rPr>
            </w:pPr>
            <w:r>
              <w:rPr>
                <w:rFonts w:ascii="Arial" w:hAnsi="Arial" w:cs="Arial"/>
                <w:sz w:val="18"/>
                <w:szCs w:val="18"/>
              </w:rPr>
              <w:t>31 (44.9)</w:t>
            </w:r>
          </w:p>
        </w:tc>
        <w:tc>
          <w:tcPr>
            <w:tcW w:w="1276" w:type="dxa"/>
            <w:tcBorders>
              <w:top w:val="single" w:sz="4" w:space="0" w:color="auto"/>
              <w:left w:val="nil"/>
              <w:right w:val="nil"/>
            </w:tcBorders>
          </w:tcPr>
          <w:p w14:paraId="38DBA3DA" w14:textId="6F5D0AAE" w:rsidR="006862CD" w:rsidRPr="00031F6B" w:rsidRDefault="006862CD" w:rsidP="006862CD">
            <w:pPr>
              <w:jc w:val="center"/>
              <w:rPr>
                <w:rFonts w:ascii="Arial" w:hAnsi="Arial" w:cs="Arial"/>
                <w:sz w:val="18"/>
                <w:szCs w:val="18"/>
              </w:rPr>
            </w:pPr>
            <w:r>
              <w:rPr>
                <w:rFonts w:ascii="Arial" w:hAnsi="Arial" w:cs="Arial"/>
                <w:sz w:val="18"/>
                <w:szCs w:val="18"/>
                <w:lang w:val="en-US"/>
              </w:rPr>
              <w:t>.638</w:t>
            </w:r>
          </w:p>
        </w:tc>
      </w:tr>
      <w:tr w:rsidR="006862CD" w:rsidRPr="00AE4022" w14:paraId="3F1C036E" w14:textId="77777777" w:rsidTr="006862CD">
        <w:trPr>
          <w:trHeight w:val="489"/>
        </w:trPr>
        <w:tc>
          <w:tcPr>
            <w:tcW w:w="2721" w:type="dxa"/>
            <w:tcBorders>
              <w:left w:val="nil"/>
              <w:bottom w:val="single" w:sz="4" w:space="0" w:color="auto"/>
              <w:right w:val="nil"/>
            </w:tcBorders>
          </w:tcPr>
          <w:p w14:paraId="3E1ADAB8" w14:textId="77777777" w:rsidR="006862CD" w:rsidRPr="00AE4022" w:rsidRDefault="006862CD" w:rsidP="006862CD">
            <w:pPr>
              <w:spacing w:after="0" w:line="240" w:lineRule="auto"/>
              <w:rPr>
                <w:rFonts w:ascii="Arial" w:hAnsi="Arial" w:cs="Arial"/>
                <w:bCs/>
                <w:sz w:val="18"/>
                <w:szCs w:val="18"/>
                <w:lang w:val="en-US"/>
              </w:rPr>
            </w:pPr>
          </w:p>
        </w:tc>
        <w:tc>
          <w:tcPr>
            <w:tcW w:w="1474" w:type="dxa"/>
            <w:tcBorders>
              <w:left w:val="nil"/>
              <w:bottom w:val="single" w:sz="4" w:space="0" w:color="auto"/>
              <w:right w:val="nil"/>
            </w:tcBorders>
          </w:tcPr>
          <w:p w14:paraId="27458BCD" w14:textId="77777777" w:rsidR="006862CD" w:rsidRDefault="006862CD" w:rsidP="006862CD">
            <w:pPr>
              <w:rPr>
                <w:rFonts w:ascii="Arial" w:hAnsi="Arial" w:cs="Arial"/>
                <w:color w:val="000000"/>
                <w:sz w:val="18"/>
              </w:rPr>
            </w:pPr>
          </w:p>
        </w:tc>
        <w:tc>
          <w:tcPr>
            <w:tcW w:w="680" w:type="dxa"/>
            <w:tcBorders>
              <w:top w:val="nil"/>
              <w:left w:val="nil"/>
              <w:bottom w:val="single" w:sz="4" w:space="0" w:color="auto"/>
              <w:right w:val="nil"/>
            </w:tcBorders>
          </w:tcPr>
          <w:p w14:paraId="321111D6" w14:textId="2401CF7A" w:rsidR="006862CD" w:rsidRDefault="006862CD" w:rsidP="006862CD">
            <w:pPr>
              <w:jc w:val="center"/>
              <w:rPr>
                <w:rFonts w:ascii="Arial" w:hAnsi="Arial" w:cs="Arial"/>
                <w:color w:val="000000"/>
                <w:sz w:val="18"/>
              </w:rPr>
            </w:pPr>
            <w:r>
              <w:rPr>
                <w:rFonts w:ascii="Arial" w:hAnsi="Arial" w:cs="Arial"/>
                <w:color w:val="000000"/>
                <w:sz w:val="18"/>
              </w:rPr>
              <w:t>NT</w:t>
            </w:r>
          </w:p>
        </w:tc>
        <w:tc>
          <w:tcPr>
            <w:tcW w:w="1277" w:type="dxa"/>
            <w:tcBorders>
              <w:top w:val="nil"/>
              <w:left w:val="nil"/>
              <w:bottom w:val="single" w:sz="4" w:space="0" w:color="auto"/>
              <w:right w:val="nil"/>
            </w:tcBorders>
          </w:tcPr>
          <w:p w14:paraId="53E61AD4" w14:textId="3A2A5D35" w:rsidR="006862CD" w:rsidRPr="00AE4022" w:rsidRDefault="001F3BAD" w:rsidP="006862CD">
            <w:pPr>
              <w:jc w:val="center"/>
              <w:rPr>
                <w:rFonts w:ascii="Arial" w:hAnsi="Arial" w:cs="Arial"/>
                <w:sz w:val="18"/>
                <w:szCs w:val="18"/>
                <w:lang w:val="en-US"/>
              </w:rPr>
            </w:pPr>
            <w:r>
              <w:rPr>
                <w:rFonts w:ascii="Arial" w:hAnsi="Arial" w:cs="Arial"/>
                <w:sz w:val="18"/>
                <w:szCs w:val="18"/>
                <w:lang w:val="en-US"/>
              </w:rPr>
              <w:t>1 (0.7)</w:t>
            </w:r>
          </w:p>
        </w:tc>
        <w:tc>
          <w:tcPr>
            <w:tcW w:w="1277" w:type="dxa"/>
            <w:tcBorders>
              <w:top w:val="nil"/>
              <w:left w:val="nil"/>
              <w:bottom w:val="single" w:sz="4" w:space="0" w:color="auto"/>
              <w:right w:val="nil"/>
            </w:tcBorders>
            <w:shd w:val="clear" w:color="auto" w:fill="auto"/>
          </w:tcPr>
          <w:p w14:paraId="3DA019EC" w14:textId="77998612" w:rsidR="006862CD" w:rsidRPr="00AE4022" w:rsidRDefault="001F3BAD" w:rsidP="006862CD">
            <w:pPr>
              <w:jc w:val="center"/>
              <w:rPr>
                <w:rFonts w:ascii="Arial" w:hAnsi="Arial" w:cs="Arial"/>
                <w:sz w:val="18"/>
                <w:szCs w:val="18"/>
              </w:rPr>
            </w:pPr>
            <w:r>
              <w:rPr>
                <w:rFonts w:ascii="Arial" w:hAnsi="Arial" w:cs="Arial"/>
                <w:sz w:val="18"/>
                <w:szCs w:val="18"/>
              </w:rPr>
              <w:t>4 (2.9)</w:t>
            </w:r>
          </w:p>
        </w:tc>
        <w:tc>
          <w:tcPr>
            <w:tcW w:w="1276" w:type="dxa"/>
            <w:tcBorders>
              <w:top w:val="nil"/>
              <w:left w:val="nil"/>
              <w:bottom w:val="single" w:sz="4" w:space="0" w:color="auto"/>
              <w:right w:val="nil"/>
            </w:tcBorders>
          </w:tcPr>
          <w:p w14:paraId="420F4395" w14:textId="6A6D12AF" w:rsidR="006862CD" w:rsidRPr="00AE4022" w:rsidRDefault="001F3BAD" w:rsidP="006862CD">
            <w:pPr>
              <w:jc w:val="center"/>
              <w:rPr>
                <w:rFonts w:ascii="Arial" w:hAnsi="Arial" w:cs="Arial"/>
                <w:sz w:val="18"/>
                <w:szCs w:val="18"/>
              </w:rPr>
            </w:pPr>
            <w:r>
              <w:rPr>
                <w:rFonts w:ascii="Arial" w:hAnsi="Arial" w:cs="Arial"/>
                <w:sz w:val="18"/>
                <w:szCs w:val="18"/>
              </w:rPr>
              <w:t>17 (12.4)</w:t>
            </w:r>
          </w:p>
        </w:tc>
        <w:tc>
          <w:tcPr>
            <w:tcW w:w="1276" w:type="dxa"/>
            <w:tcBorders>
              <w:top w:val="nil"/>
              <w:left w:val="nil"/>
              <w:bottom w:val="single" w:sz="4" w:space="0" w:color="auto"/>
              <w:right w:val="nil"/>
            </w:tcBorders>
            <w:shd w:val="clear" w:color="auto" w:fill="auto"/>
          </w:tcPr>
          <w:p w14:paraId="5EA08497" w14:textId="3699B8D9" w:rsidR="006862CD" w:rsidRPr="00AE4022" w:rsidRDefault="001F3BAD" w:rsidP="006862CD">
            <w:pPr>
              <w:jc w:val="center"/>
              <w:rPr>
                <w:rFonts w:ascii="Arial" w:hAnsi="Arial" w:cs="Arial"/>
                <w:sz w:val="18"/>
                <w:szCs w:val="18"/>
              </w:rPr>
            </w:pPr>
            <w:r>
              <w:rPr>
                <w:rFonts w:ascii="Arial" w:hAnsi="Arial" w:cs="Arial"/>
                <w:sz w:val="18"/>
                <w:szCs w:val="18"/>
              </w:rPr>
              <w:t>44 (32.1)</w:t>
            </w:r>
          </w:p>
        </w:tc>
        <w:tc>
          <w:tcPr>
            <w:tcW w:w="1276" w:type="dxa"/>
            <w:tcBorders>
              <w:top w:val="nil"/>
              <w:left w:val="nil"/>
              <w:bottom w:val="single" w:sz="4" w:space="0" w:color="auto"/>
              <w:right w:val="nil"/>
            </w:tcBorders>
          </w:tcPr>
          <w:p w14:paraId="4F0B9069" w14:textId="42E5BEB5" w:rsidR="006862CD" w:rsidRPr="00AE4022" w:rsidRDefault="001F3BAD" w:rsidP="006862CD">
            <w:pPr>
              <w:jc w:val="center"/>
              <w:rPr>
                <w:rFonts w:ascii="Arial" w:hAnsi="Arial" w:cs="Arial"/>
                <w:sz w:val="18"/>
                <w:szCs w:val="18"/>
              </w:rPr>
            </w:pPr>
            <w:r>
              <w:rPr>
                <w:rFonts w:ascii="Arial" w:hAnsi="Arial" w:cs="Arial"/>
                <w:sz w:val="18"/>
                <w:szCs w:val="18"/>
              </w:rPr>
              <w:t>71 (51.8)</w:t>
            </w:r>
          </w:p>
        </w:tc>
        <w:tc>
          <w:tcPr>
            <w:tcW w:w="1276" w:type="dxa"/>
            <w:tcBorders>
              <w:top w:val="nil"/>
              <w:left w:val="nil"/>
              <w:bottom w:val="single" w:sz="4" w:space="0" w:color="auto"/>
              <w:right w:val="nil"/>
            </w:tcBorders>
          </w:tcPr>
          <w:p w14:paraId="09AFFA25" w14:textId="77777777" w:rsidR="006862CD" w:rsidRPr="00031F6B" w:rsidRDefault="006862CD" w:rsidP="006862CD">
            <w:pPr>
              <w:jc w:val="center"/>
              <w:rPr>
                <w:rFonts w:ascii="Arial" w:hAnsi="Arial" w:cs="Arial"/>
                <w:sz w:val="18"/>
                <w:szCs w:val="18"/>
              </w:rPr>
            </w:pPr>
          </w:p>
        </w:tc>
      </w:tr>
      <w:tr w:rsidR="006862CD" w:rsidRPr="00AE4022" w14:paraId="58D30475" w14:textId="77777777" w:rsidTr="004D032E">
        <w:trPr>
          <w:trHeight w:val="219"/>
        </w:trPr>
        <w:tc>
          <w:tcPr>
            <w:tcW w:w="2721" w:type="dxa"/>
            <w:vMerge w:val="restart"/>
            <w:tcBorders>
              <w:top w:val="single" w:sz="4" w:space="0" w:color="auto"/>
              <w:left w:val="nil"/>
              <w:right w:val="nil"/>
            </w:tcBorders>
            <w:hideMark/>
          </w:tcPr>
          <w:p w14:paraId="3F7D5E96" w14:textId="77777777" w:rsidR="006862CD" w:rsidRPr="00AE4022" w:rsidRDefault="006862CD" w:rsidP="006862CD">
            <w:pPr>
              <w:spacing w:after="0" w:line="240" w:lineRule="auto"/>
              <w:rPr>
                <w:rFonts w:ascii="Arial" w:hAnsi="Arial" w:cs="Arial"/>
                <w:bCs/>
                <w:sz w:val="18"/>
                <w:szCs w:val="18"/>
                <w:lang w:val="en-US"/>
              </w:rPr>
            </w:pPr>
            <w:r w:rsidRPr="00AE4022">
              <w:rPr>
                <w:rFonts w:ascii="Arial" w:hAnsi="Arial" w:cs="Arial"/>
                <w:bCs/>
                <w:sz w:val="18"/>
                <w:szCs w:val="18"/>
                <w:lang w:val="en-US"/>
              </w:rPr>
              <w:t xml:space="preserve">Spiritual </w:t>
            </w:r>
            <w:r>
              <w:rPr>
                <w:rFonts w:ascii="Arial" w:hAnsi="Arial" w:cs="Arial"/>
                <w:bCs/>
                <w:sz w:val="18"/>
                <w:szCs w:val="18"/>
                <w:lang w:val="en-US"/>
              </w:rPr>
              <w:t xml:space="preserve">and </w:t>
            </w:r>
            <w:r w:rsidRPr="00AE4022">
              <w:rPr>
                <w:rFonts w:ascii="Arial" w:hAnsi="Arial" w:cs="Arial"/>
                <w:bCs/>
                <w:sz w:val="18"/>
                <w:szCs w:val="18"/>
                <w:lang w:val="en-US"/>
              </w:rPr>
              <w:t>existential needs</w:t>
            </w:r>
          </w:p>
        </w:tc>
        <w:tc>
          <w:tcPr>
            <w:tcW w:w="1474" w:type="dxa"/>
            <w:tcBorders>
              <w:top w:val="single" w:sz="4" w:space="0" w:color="auto"/>
              <w:left w:val="nil"/>
              <w:right w:val="nil"/>
            </w:tcBorders>
          </w:tcPr>
          <w:p w14:paraId="25874B1B" w14:textId="2A2B11DA" w:rsidR="006862CD" w:rsidRDefault="006862CD" w:rsidP="006862CD">
            <w:pPr>
              <w:rPr>
                <w:rFonts w:ascii="Arial" w:hAnsi="Arial" w:cs="Arial"/>
                <w:color w:val="000000"/>
                <w:sz w:val="18"/>
              </w:rPr>
            </w:pPr>
            <w:proofErr w:type="spellStart"/>
            <w:r>
              <w:rPr>
                <w:rFonts w:ascii="Arial" w:hAnsi="Arial" w:cs="Arial"/>
                <w:color w:val="000000"/>
                <w:sz w:val="18"/>
              </w:rPr>
              <w:t>Pulmonologists</w:t>
            </w:r>
            <w:proofErr w:type="spellEnd"/>
          </w:p>
        </w:tc>
        <w:tc>
          <w:tcPr>
            <w:tcW w:w="680" w:type="dxa"/>
            <w:tcBorders>
              <w:top w:val="single" w:sz="4" w:space="0" w:color="auto"/>
              <w:left w:val="nil"/>
              <w:right w:val="nil"/>
            </w:tcBorders>
          </w:tcPr>
          <w:p w14:paraId="47A2820C" w14:textId="2DB94CF9" w:rsidR="006862CD" w:rsidRPr="006E2CA4" w:rsidRDefault="006862CD" w:rsidP="006862CD">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4063F33B" w14:textId="4931B3AE" w:rsidR="006862CD" w:rsidRPr="00AE4022" w:rsidRDefault="0051206C" w:rsidP="006862CD">
            <w:pPr>
              <w:jc w:val="center"/>
              <w:rPr>
                <w:rFonts w:ascii="Arial" w:hAnsi="Arial" w:cs="Arial"/>
                <w:sz w:val="18"/>
                <w:szCs w:val="18"/>
              </w:rPr>
            </w:pPr>
            <w:r>
              <w:rPr>
                <w:rFonts w:ascii="Arial" w:hAnsi="Arial" w:cs="Arial"/>
                <w:sz w:val="18"/>
                <w:szCs w:val="18"/>
              </w:rPr>
              <w:t>3 (8.8)</w:t>
            </w:r>
          </w:p>
        </w:tc>
        <w:tc>
          <w:tcPr>
            <w:tcW w:w="1277" w:type="dxa"/>
            <w:tcBorders>
              <w:top w:val="single" w:sz="4" w:space="0" w:color="auto"/>
              <w:left w:val="nil"/>
              <w:right w:val="nil"/>
            </w:tcBorders>
            <w:shd w:val="clear" w:color="auto" w:fill="auto"/>
          </w:tcPr>
          <w:p w14:paraId="5576F559" w14:textId="00FA90A2" w:rsidR="006862CD" w:rsidRPr="00AE4022" w:rsidRDefault="0051206C" w:rsidP="006862CD">
            <w:pPr>
              <w:jc w:val="center"/>
              <w:rPr>
                <w:rFonts w:ascii="Arial" w:hAnsi="Arial" w:cs="Arial"/>
                <w:sz w:val="18"/>
                <w:szCs w:val="18"/>
              </w:rPr>
            </w:pPr>
            <w:r>
              <w:rPr>
                <w:rFonts w:ascii="Arial" w:hAnsi="Arial" w:cs="Arial"/>
                <w:sz w:val="18"/>
                <w:szCs w:val="18"/>
              </w:rPr>
              <w:t>7 (20.6)</w:t>
            </w:r>
          </w:p>
        </w:tc>
        <w:tc>
          <w:tcPr>
            <w:tcW w:w="1276" w:type="dxa"/>
            <w:tcBorders>
              <w:top w:val="single" w:sz="4" w:space="0" w:color="auto"/>
              <w:left w:val="nil"/>
              <w:right w:val="nil"/>
            </w:tcBorders>
          </w:tcPr>
          <w:p w14:paraId="4FAF4C25" w14:textId="634103D5" w:rsidR="006862CD" w:rsidRPr="00AE4022" w:rsidRDefault="0051206C" w:rsidP="006862CD">
            <w:pPr>
              <w:jc w:val="center"/>
              <w:rPr>
                <w:rFonts w:ascii="Arial" w:hAnsi="Arial" w:cs="Arial"/>
                <w:sz w:val="18"/>
                <w:szCs w:val="18"/>
              </w:rPr>
            </w:pPr>
            <w:r>
              <w:rPr>
                <w:rFonts w:ascii="Arial" w:hAnsi="Arial" w:cs="Arial"/>
                <w:sz w:val="18"/>
                <w:szCs w:val="18"/>
              </w:rPr>
              <w:t>17 (50.0)</w:t>
            </w:r>
          </w:p>
        </w:tc>
        <w:tc>
          <w:tcPr>
            <w:tcW w:w="1276" w:type="dxa"/>
            <w:tcBorders>
              <w:top w:val="single" w:sz="4" w:space="0" w:color="auto"/>
              <w:left w:val="nil"/>
              <w:right w:val="nil"/>
            </w:tcBorders>
            <w:shd w:val="clear" w:color="auto" w:fill="auto"/>
          </w:tcPr>
          <w:p w14:paraId="1309081A" w14:textId="626CA836" w:rsidR="006862CD" w:rsidRPr="00AE4022" w:rsidRDefault="0051206C" w:rsidP="006862CD">
            <w:pPr>
              <w:jc w:val="center"/>
              <w:rPr>
                <w:rFonts w:ascii="Arial" w:hAnsi="Arial" w:cs="Arial"/>
                <w:sz w:val="18"/>
                <w:szCs w:val="18"/>
              </w:rPr>
            </w:pPr>
            <w:r>
              <w:rPr>
                <w:rFonts w:ascii="Arial" w:hAnsi="Arial" w:cs="Arial"/>
                <w:sz w:val="18"/>
                <w:szCs w:val="18"/>
              </w:rPr>
              <w:t>5 (14.7)</w:t>
            </w:r>
          </w:p>
        </w:tc>
        <w:tc>
          <w:tcPr>
            <w:tcW w:w="1276" w:type="dxa"/>
            <w:tcBorders>
              <w:top w:val="single" w:sz="4" w:space="0" w:color="auto"/>
              <w:left w:val="nil"/>
              <w:right w:val="nil"/>
            </w:tcBorders>
          </w:tcPr>
          <w:p w14:paraId="5C888D0F" w14:textId="6D441657" w:rsidR="006862CD" w:rsidRPr="00AE4022" w:rsidRDefault="0051206C" w:rsidP="006862CD">
            <w:pPr>
              <w:jc w:val="center"/>
              <w:rPr>
                <w:rFonts w:ascii="Arial" w:hAnsi="Arial" w:cs="Arial"/>
                <w:sz w:val="18"/>
                <w:szCs w:val="18"/>
              </w:rPr>
            </w:pPr>
            <w:r>
              <w:rPr>
                <w:rFonts w:ascii="Arial" w:hAnsi="Arial" w:cs="Arial"/>
                <w:sz w:val="18"/>
                <w:szCs w:val="18"/>
              </w:rPr>
              <w:t>2 (5.9)</w:t>
            </w:r>
          </w:p>
        </w:tc>
        <w:tc>
          <w:tcPr>
            <w:tcW w:w="1276" w:type="dxa"/>
            <w:tcBorders>
              <w:top w:val="single" w:sz="4" w:space="0" w:color="auto"/>
              <w:left w:val="nil"/>
              <w:right w:val="nil"/>
            </w:tcBorders>
          </w:tcPr>
          <w:p w14:paraId="7D985A74" w14:textId="6F057C8E" w:rsidR="006862CD" w:rsidRPr="003B7B48" w:rsidRDefault="006862CD" w:rsidP="006862CD">
            <w:pPr>
              <w:jc w:val="center"/>
              <w:rPr>
                <w:rFonts w:ascii="Arial" w:hAnsi="Arial" w:cs="Arial"/>
                <w:b/>
                <w:sz w:val="18"/>
                <w:szCs w:val="18"/>
              </w:rPr>
            </w:pPr>
            <w:r w:rsidRPr="003B7B48">
              <w:rPr>
                <w:rFonts w:ascii="Arial" w:hAnsi="Arial" w:cs="Arial"/>
                <w:b/>
                <w:sz w:val="18"/>
                <w:szCs w:val="18"/>
              </w:rPr>
              <w:t>.007</w:t>
            </w:r>
          </w:p>
        </w:tc>
      </w:tr>
      <w:tr w:rsidR="006862CD" w:rsidRPr="00AE4022" w14:paraId="49C95790" w14:textId="77777777" w:rsidTr="004D032E">
        <w:trPr>
          <w:trHeight w:val="219"/>
        </w:trPr>
        <w:tc>
          <w:tcPr>
            <w:tcW w:w="2721" w:type="dxa"/>
            <w:vMerge/>
            <w:tcBorders>
              <w:left w:val="nil"/>
              <w:bottom w:val="nil"/>
              <w:right w:val="nil"/>
            </w:tcBorders>
          </w:tcPr>
          <w:p w14:paraId="325EE122" w14:textId="77777777" w:rsidR="006862CD" w:rsidRPr="00AE4022" w:rsidRDefault="006862CD" w:rsidP="006862CD">
            <w:pPr>
              <w:spacing w:after="0" w:line="240" w:lineRule="auto"/>
              <w:rPr>
                <w:rFonts w:ascii="Arial" w:hAnsi="Arial" w:cs="Arial"/>
                <w:bCs/>
                <w:sz w:val="18"/>
                <w:szCs w:val="18"/>
                <w:lang w:val="en-US"/>
              </w:rPr>
            </w:pPr>
          </w:p>
        </w:tc>
        <w:tc>
          <w:tcPr>
            <w:tcW w:w="1474" w:type="dxa"/>
            <w:tcBorders>
              <w:left w:val="nil"/>
              <w:bottom w:val="single" w:sz="4" w:space="0" w:color="auto"/>
              <w:right w:val="nil"/>
            </w:tcBorders>
          </w:tcPr>
          <w:p w14:paraId="3CC9750D" w14:textId="77777777" w:rsidR="006862CD" w:rsidRDefault="006862CD" w:rsidP="006862CD">
            <w:pPr>
              <w:rPr>
                <w:rFonts w:ascii="Arial" w:hAnsi="Arial" w:cs="Arial"/>
                <w:color w:val="000000"/>
                <w:sz w:val="18"/>
              </w:rPr>
            </w:pPr>
          </w:p>
        </w:tc>
        <w:tc>
          <w:tcPr>
            <w:tcW w:w="680" w:type="dxa"/>
            <w:tcBorders>
              <w:top w:val="nil"/>
              <w:left w:val="nil"/>
              <w:bottom w:val="single" w:sz="4" w:space="0" w:color="auto"/>
              <w:right w:val="nil"/>
            </w:tcBorders>
          </w:tcPr>
          <w:p w14:paraId="7CEFAD04" w14:textId="51CAD575" w:rsidR="006862CD" w:rsidRPr="006E2CA4" w:rsidRDefault="006862CD" w:rsidP="006862CD">
            <w:pPr>
              <w:jc w:val="center"/>
              <w:rPr>
                <w:rFonts w:ascii="Arial" w:hAnsi="Arial" w:cs="Arial"/>
                <w:color w:val="000000"/>
                <w:sz w:val="18"/>
              </w:rPr>
            </w:pPr>
            <w:r>
              <w:rPr>
                <w:rFonts w:ascii="Arial" w:hAnsi="Arial" w:cs="Arial"/>
                <w:color w:val="000000"/>
                <w:sz w:val="18"/>
              </w:rPr>
              <w:t>NT</w:t>
            </w:r>
          </w:p>
        </w:tc>
        <w:tc>
          <w:tcPr>
            <w:tcW w:w="1277" w:type="dxa"/>
            <w:tcBorders>
              <w:top w:val="nil"/>
              <w:left w:val="nil"/>
              <w:bottom w:val="single" w:sz="4" w:space="0" w:color="auto"/>
              <w:right w:val="nil"/>
            </w:tcBorders>
          </w:tcPr>
          <w:p w14:paraId="11CD603A" w14:textId="6BC2FE7D" w:rsidR="006862CD" w:rsidRPr="00AE4022" w:rsidRDefault="0051206C" w:rsidP="006862CD">
            <w:pPr>
              <w:jc w:val="center"/>
              <w:rPr>
                <w:rFonts w:ascii="Arial" w:hAnsi="Arial" w:cs="Arial"/>
                <w:sz w:val="18"/>
                <w:szCs w:val="18"/>
              </w:rPr>
            </w:pPr>
            <w:r>
              <w:rPr>
                <w:rFonts w:ascii="Arial" w:hAnsi="Arial" w:cs="Arial"/>
                <w:sz w:val="18"/>
                <w:szCs w:val="18"/>
              </w:rPr>
              <w:t>11 (16.4)</w:t>
            </w:r>
          </w:p>
        </w:tc>
        <w:tc>
          <w:tcPr>
            <w:tcW w:w="1277" w:type="dxa"/>
            <w:tcBorders>
              <w:top w:val="nil"/>
              <w:left w:val="nil"/>
              <w:bottom w:val="single" w:sz="4" w:space="0" w:color="auto"/>
              <w:right w:val="nil"/>
            </w:tcBorders>
            <w:shd w:val="clear" w:color="auto" w:fill="auto"/>
          </w:tcPr>
          <w:p w14:paraId="0EF14898" w14:textId="080D9177" w:rsidR="006862CD" w:rsidRPr="00AE4022" w:rsidRDefault="0051206C" w:rsidP="006862CD">
            <w:pPr>
              <w:jc w:val="center"/>
              <w:rPr>
                <w:rFonts w:ascii="Arial" w:hAnsi="Arial" w:cs="Arial"/>
                <w:sz w:val="18"/>
                <w:szCs w:val="18"/>
              </w:rPr>
            </w:pPr>
            <w:r>
              <w:rPr>
                <w:rFonts w:ascii="Arial" w:hAnsi="Arial" w:cs="Arial"/>
                <w:sz w:val="18"/>
                <w:szCs w:val="18"/>
              </w:rPr>
              <w:t>30 (44.8)</w:t>
            </w:r>
          </w:p>
        </w:tc>
        <w:tc>
          <w:tcPr>
            <w:tcW w:w="1276" w:type="dxa"/>
            <w:tcBorders>
              <w:top w:val="nil"/>
              <w:left w:val="nil"/>
              <w:bottom w:val="single" w:sz="4" w:space="0" w:color="auto"/>
              <w:right w:val="nil"/>
            </w:tcBorders>
          </w:tcPr>
          <w:p w14:paraId="597AB98C" w14:textId="687D400C" w:rsidR="006862CD" w:rsidRPr="00AE4022" w:rsidRDefault="0051206C" w:rsidP="006862CD">
            <w:pPr>
              <w:jc w:val="center"/>
              <w:rPr>
                <w:rFonts w:ascii="Arial" w:hAnsi="Arial" w:cs="Arial"/>
                <w:sz w:val="18"/>
                <w:szCs w:val="18"/>
              </w:rPr>
            </w:pPr>
            <w:r>
              <w:rPr>
                <w:rFonts w:ascii="Arial" w:hAnsi="Arial" w:cs="Arial"/>
                <w:sz w:val="18"/>
                <w:szCs w:val="18"/>
              </w:rPr>
              <w:t>18 (26.9)</w:t>
            </w:r>
          </w:p>
        </w:tc>
        <w:tc>
          <w:tcPr>
            <w:tcW w:w="1276" w:type="dxa"/>
            <w:tcBorders>
              <w:top w:val="nil"/>
              <w:left w:val="nil"/>
              <w:bottom w:val="single" w:sz="4" w:space="0" w:color="auto"/>
              <w:right w:val="nil"/>
            </w:tcBorders>
            <w:shd w:val="clear" w:color="auto" w:fill="auto"/>
          </w:tcPr>
          <w:p w14:paraId="542D10E4" w14:textId="453E9DB2" w:rsidR="006862CD" w:rsidRPr="00AE4022" w:rsidRDefault="0051206C" w:rsidP="006862CD">
            <w:pPr>
              <w:jc w:val="center"/>
              <w:rPr>
                <w:rFonts w:ascii="Arial" w:hAnsi="Arial" w:cs="Arial"/>
                <w:sz w:val="18"/>
                <w:szCs w:val="18"/>
              </w:rPr>
            </w:pPr>
            <w:r>
              <w:rPr>
                <w:rFonts w:ascii="Arial" w:hAnsi="Arial" w:cs="Arial"/>
                <w:sz w:val="18"/>
                <w:szCs w:val="18"/>
              </w:rPr>
              <w:t>7 (10.4)</w:t>
            </w:r>
          </w:p>
        </w:tc>
        <w:tc>
          <w:tcPr>
            <w:tcW w:w="1276" w:type="dxa"/>
            <w:tcBorders>
              <w:top w:val="nil"/>
              <w:left w:val="nil"/>
              <w:bottom w:val="single" w:sz="4" w:space="0" w:color="auto"/>
              <w:right w:val="nil"/>
            </w:tcBorders>
          </w:tcPr>
          <w:p w14:paraId="5FEDDD48" w14:textId="6BA1C146" w:rsidR="006862CD" w:rsidRPr="00AE4022" w:rsidRDefault="0051206C" w:rsidP="006862CD">
            <w:pPr>
              <w:jc w:val="center"/>
              <w:rPr>
                <w:rFonts w:ascii="Arial" w:hAnsi="Arial" w:cs="Arial"/>
                <w:sz w:val="18"/>
                <w:szCs w:val="18"/>
              </w:rPr>
            </w:pPr>
            <w:r>
              <w:rPr>
                <w:rFonts w:ascii="Arial" w:hAnsi="Arial" w:cs="Arial"/>
                <w:sz w:val="18"/>
                <w:szCs w:val="18"/>
              </w:rPr>
              <w:t>1 (1.5)</w:t>
            </w:r>
          </w:p>
        </w:tc>
        <w:tc>
          <w:tcPr>
            <w:tcW w:w="1276" w:type="dxa"/>
            <w:tcBorders>
              <w:top w:val="nil"/>
              <w:left w:val="nil"/>
              <w:bottom w:val="single" w:sz="4" w:space="0" w:color="auto"/>
              <w:right w:val="nil"/>
            </w:tcBorders>
          </w:tcPr>
          <w:p w14:paraId="434F06EC" w14:textId="77777777" w:rsidR="006862CD" w:rsidRPr="00031F6B" w:rsidRDefault="006862CD" w:rsidP="006862CD">
            <w:pPr>
              <w:jc w:val="center"/>
              <w:rPr>
                <w:rFonts w:ascii="Arial" w:hAnsi="Arial" w:cs="Arial"/>
                <w:sz w:val="18"/>
                <w:szCs w:val="18"/>
              </w:rPr>
            </w:pPr>
          </w:p>
        </w:tc>
      </w:tr>
      <w:tr w:rsidR="006862CD" w:rsidRPr="00AE4022" w14:paraId="5A59D624" w14:textId="77777777" w:rsidTr="004D032E">
        <w:trPr>
          <w:trHeight w:val="219"/>
        </w:trPr>
        <w:tc>
          <w:tcPr>
            <w:tcW w:w="2721" w:type="dxa"/>
            <w:tcBorders>
              <w:left w:val="nil"/>
              <w:right w:val="nil"/>
            </w:tcBorders>
          </w:tcPr>
          <w:p w14:paraId="213FE815" w14:textId="77777777" w:rsidR="006862CD" w:rsidRPr="00AE4022" w:rsidRDefault="006862CD" w:rsidP="006862CD">
            <w:pPr>
              <w:spacing w:after="0" w:line="240" w:lineRule="auto"/>
              <w:rPr>
                <w:rFonts w:ascii="Arial" w:hAnsi="Arial" w:cs="Arial"/>
                <w:bCs/>
                <w:sz w:val="18"/>
                <w:szCs w:val="18"/>
                <w:lang w:val="en-US"/>
              </w:rPr>
            </w:pPr>
          </w:p>
        </w:tc>
        <w:tc>
          <w:tcPr>
            <w:tcW w:w="1474" w:type="dxa"/>
            <w:tcBorders>
              <w:top w:val="single" w:sz="4" w:space="0" w:color="auto"/>
              <w:left w:val="nil"/>
              <w:right w:val="nil"/>
            </w:tcBorders>
          </w:tcPr>
          <w:p w14:paraId="2BB724C7" w14:textId="4F93B8E5" w:rsidR="006862CD" w:rsidRDefault="006862CD" w:rsidP="006862CD">
            <w:pPr>
              <w:rPr>
                <w:rFonts w:ascii="Arial" w:hAnsi="Arial" w:cs="Arial"/>
                <w:color w:val="000000"/>
                <w:sz w:val="18"/>
              </w:rPr>
            </w:pPr>
            <w:proofErr w:type="spellStart"/>
            <w:r>
              <w:rPr>
                <w:rFonts w:ascii="Arial" w:hAnsi="Arial" w:cs="Arial"/>
                <w:color w:val="000000"/>
                <w:sz w:val="18"/>
              </w:rPr>
              <w:t>GPs</w:t>
            </w:r>
            <w:proofErr w:type="spellEnd"/>
          </w:p>
        </w:tc>
        <w:tc>
          <w:tcPr>
            <w:tcW w:w="680" w:type="dxa"/>
            <w:tcBorders>
              <w:top w:val="single" w:sz="4" w:space="0" w:color="auto"/>
              <w:left w:val="nil"/>
              <w:right w:val="nil"/>
            </w:tcBorders>
          </w:tcPr>
          <w:p w14:paraId="2C0ABFA6" w14:textId="1F1D15AC" w:rsidR="006862CD" w:rsidRDefault="006862CD" w:rsidP="006862CD">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3366FADD" w14:textId="1ADB1357" w:rsidR="006862CD" w:rsidRPr="00AE4022" w:rsidRDefault="001F3BAD" w:rsidP="006862CD">
            <w:pPr>
              <w:jc w:val="center"/>
              <w:rPr>
                <w:rFonts w:ascii="Arial" w:hAnsi="Arial" w:cs="Arial"/>
                <w:sz w:val="18"/>
                <w:szCs w:val="18"/>
              </w:rPr>
            </w:pPr>
            <w:r>
              <w:rPr>
                <w:rFonts w:ascii="Arial" w:hAnsi="Arial" w:cs="Arial"/>
                <w:sz w:val="18"/>
                <w:szCs w:val="18"/>
              </w:rPr>
              <w:t>1 (1.5)</w:t>
            </w:r>
          </w:p>
        </w:tc>
        <w:tc>
          <w:tcPr>
            <w:tcW w:w="1277" w:type="dxa"/>
            <w:tcBorders>
              <w:top w:val="single" w:sz="4" w:space="0" w:color="auto"/>
              <w:left w:val="nil"/>
              <w:right w:val="nil"/>
            </w:tcBorders>
            <w:shd w:val="clear" w:color="auto" w:fill="auto"/>
          </w:tcPr>
          <w:p w14:paraId="10B2D148" w14:textId="73312688" w:rsidR="006862CD" w:rsidRPr="00AE4022" w:rsidRDefault="001F3BAD" w:rsidP="006862CD">
            <w:pPr>
              <w:jc w:val="center"/>
              <w:rPr>
                <w:rFonts w:ascii="Arial" w:hAnsi="Arial" w:cs="Arial"/>
                <w:sz w:val="18"/>
                <w:szCs w:val="18"/>
              </w:rPr>
            </w:pPr>
            <w:r>
              <w:rPr>
                <w:rFonts w:ascii="Arial" w:hAnsi="Arial" w:cs="Arial"/>
                <w:sz w:val="18"/>
                <w:szCs w:val="18"/>
              </w:rPr>
              <w:t>6 (8.8)</w:t>
            </w:r>
          </w:p>
        </w:tc>
        <w:tc>
          <w:tcPr>
            <w:tcW w:w="1276" w:type="dxa"/>
            <w:tcBorders>
              <w:top w:val="single" w:sz="4" w:space="0" w:color="auto"/>
              <w:left w:val="nil"/>
              <w:right w:val="nil"/>
            </w:tcBorders>
          </w:tcPr>
          <w:p w14:paraId="371382F2" w14:textId="257BBE37" w:rsidR="006862CD" w:rsidRPr="00AE4022" w:rsidRDefault="001F3BAD" w:rsidP="006862CD">
            <w:pPr>
              <w:jc w:val="center"/>
              <w:rPr>
                <w:rFonts w:ascii="Arial" w:hAnsi="Arial" w:cs="Arial"/>
                <w:sz w:val="18"/>
                <w:szCs w:val="18"/>
              </w:rPr>
            </w:pPr>
            <w:r>
              <w:rPr>
                <w:rFonts w:ascii="Arial" w:hAnsi="Arial" w:cs="Arial"/>
                <w:sz w:val="18"/>
                <w:szCs w:val="18"/>
              </w:rPr>
              <w:t>29 (42.6)</w:t>
            </w:r>
          </w:p>
        </w:tc>
        <w:tc>
          <w:tcPr>
            <w:tcW w:w="1276" w:type="dxa"/>
            <w:tcBorders>
              <w:top w:val="single" w:sz="4" w:space="0" w:color="auto"/>
              <w:left w:val="nil"/>
              <w:right w:val="nil"/>
            </w:tcBorders>
            <w:shd w:val="clear" w:color="auto" w:fill="auto"/>
          </w:tcPr>
          <w:p w14:paraId="02936090" w14:textId="7B288251" w:rsidR="006862CD" w:rsidRPr="00AE4022" w:rsidRDefault="001F3BAD" w:rsidP="006862CD">
            <w:pPr>
              <w:jc w:val="center"/>
              <w:rPr>
                <w:rFonts w:ascii="Arial" w:hAnsi="Arial" w:cs="Arial"/>
                <w:sz w:val="18"/>
                <w:szCs w:val="18"/>
              </w:rPr>
            </w:pPr>
            <w:r>
              <w:rPr>
                <w:rFonts w:ascii="Arial" w:hAnsi="Arial" w:cs="Arial"/>
                <w:sz w:val="18"/>
                <w:szCs w:val="18"/>
              </w:rPr>
              <w:t>22 (32.4)</w:t>
            </w:r>
          </w:p>
        </w:tc>
        <w:tc>
          <w:tcPr>
            <w:tcW w:w="1276" w:type="dxa"/>
            <w:tcBorders>
              <w:top w:val="single" w:sz="4" w:space="0" w:color="auto"/>
              <w:left w:val="nil"/>
              <w:right w:val="nil"/>
            </w:tcBorders>
          </w:tcPr>
          <w:p w14:paraId="6AEC19A0" w14:textId="4D445D17" w:rsidR="006862CD" w:rsidRPr="00AE4022" w:rsidRDefault="001F3BAD" w:rsidP="006862CD">
            <w:pPr>
              <w:jc w:val="center"/>
              <w:rPr>
                <w:rFonts w:ascii="Arial" w:hAnsi="Arial" w:cs="Arial"/>
                <w:sz w:val="18"/>
                <w:szCs w:val="18"/>
              </w:rPr>
            </w:pPr>
            <w:r>
              <w:rPr>
                <w:rFonts w:ascii="Arial" w:hAnsi="Arial" w:cs="Arial"/>
                <w:sz w:val="18"/>
                <w:szCs w:val="18"/>
              </w:rPr>
              <w:t>10 (14.7)</w:t>
            </w:r>
          </w:p>
        </w:tc>
        <w:tc>
          <w:tcPr>
            <w:tcW w:w="1276" w:type="dxa"/>
            <w:tcBorders>
              <w:top w:val="single" w:sz="4" w:space="0" w:color="auto"/>
              <w:left w:val="nil"/>
              <w:right w:val="nil"/>
            </w:tcBorders>
          </w:tcPr>
          <w:p w14:paraId="7E9FFA7F" w14:textId="200FAAA7" w:rsidR="006862CD" w:rsidRPr="00031F6B" w:rsidRDefault="006862CD" w:rsidP="006862CD">
            <w:pPr>
              <w:jc w:val="center"/>
              <w:rPr>
                <w:rFonts w:ascii="Arial" w:hAnsi="Arial" w:cs="Arial"/>
                <w:sz w:val="18"/>
                <w:szCs w:val="18"/>
              </w:rPr>
            </w:pPr>
            <w:r>
              <w:rPr>
                <w:rFonts w:ascii="Arial" w:hAnsi="Arial" w:cs="Arial"/>
                <w:sz w:val="18"/>
                <w:szCs w:val="18"/>
              </w:rPr>
              <w:t>.257</w:t>
            </w:r>
          </w:p>
        </w:tc>
      </w:tr>
      <w:tr w:rsidR="006862CD" w:rsidRPr="00AE4022" w14:paraId="5C5AEDE9" w14:textId="77777777" w:rsidTr="006862CD">
        <w:trPr>
          <w:trHeight w:val="219"/>
        </w:trPr>
        <w:tc>
          <w:tcPr>
            <w:tcW w:w="2721" w:type="dxa"/>
            <w:tcBorders>
              <w:left w:val="nil"/>
              <w:bottom w:val="single" w:sz="4" w:space="0" w:color="auto"/>
              <w:right w:val="nil"/>
            </w:tcBorders>
          </w:tcPr>
          <w:p w14:paraId="43674D83" w14:textId="77777777" w:rsidR="006862CD" w:rsidRPr="00AE4022" w:rsidRDefault="006862CD" w:rsidP="006862CD">
            <w:pPr>
              <w:spacing w:after="0" w:line="240" w:lineRule="auto"/>
              <w:rPr>
                <w:rFonts w:ascii="Arial" w:hAnsi="Arial" w:cs="Arial"/>
                <w:bCs/>
                <w:sz w:val="18"/>
                <w:szCs w:val="18"/>
                <w:lang w:val="en-US"/>
              </w:rPr>
            </w:pPr>
          </w:p>
        </w:tc>
        <w:tc>
          <w:tcPr>
            <w:tcW w:w="1474" w:type="dxa"/>
            <w:tcBorders>
              <w:left w:val="nil"/>
              <w:bottom w:val="single" w:sz="4" w:space="0" w:color="auto"/>
              <w:right w:val="nil"/>
            </w:tcBorders>
          </w:tcPr>
          <w:p w14:paraId="6D156F42" w14:textId="77777777" w:rsidR="006862CD" w:rsidRDefault="006862CD" w:rsidP="006862CD">
            <w:pPr>
              <w:rPr>
                <w:rFonts w:ascii="Arial" w:hAnsi="Arial" w:cs="Arial"/>
                <w:color w:val="000000"/>
                <w:sz w:val="18"/>
              </w:rPr>
            </w:pPr>
          </w:p>
        </w:tc>
        <w:tc>
          <w:tcPr>
            <w:tcW w:w="680" w:type="dxa"/>
            <w:tcBorders>
              <w:top w:val="nil"/>
              <w:left w:val="nil"/>
              <w:bottom w:val="single" w:sz="4" w:space="0" w:color="auto"/>
              <w:right w:val="nil"/>
            </w:tcBorders>
          </w:tcPr>
          <w:p w14:paraId="6A5A1A8E" w14:textId="39D51C3C" w:rsidR="006862CD" w:rsidRDefault="006862CD" w:rsidP="006862CD">
            <w:pPr>
              <w:jc w:val="center"/>
              <w:rPr>
                <w:rFonts w:ascii="Arial" w:hAnsi="Arial" w:cs="Arial"/>
                <w:color w:val="000000"/>
                <w:sz w:val="18"/>
              </w:rPr>
            </w:pPr>
            <w:r>
              <w:rPr>
                <w:rFonts w:ascii="Arial" w:hAnsi="Arial" w:cs="Arial"/>
                <w:color w:val="000000"/>
                <w:sz w:val="18"/>
              </w:rPr>
              <w:t>NT</w:t>
            </w:r>
          </w:p>
        </w:tc>
        <w:tc>
          <w:tcPr>
            <w:tcW w:w="1277" w:type="dxa"/>
            <w:tcBorders>
              <w:top w:val="nil"/>
              <w:left w:val="nil"/>
              <w:bottom w:val="single" w:sz="4" w:space="0" w:color="auto"/>
              <w:right w:val="nil"/>
            </w:tcBorders>
          </w:tcPr>
          <w:p w14:paraId="1DB9A2DD" w14:textId="45395F82" w:rsidR="006862CD" w:rsidRPr="00AE4022" w:rsidRDefault="001F3BAD" w:rsidP="006862CD">
            <w:pPr>
              <w:jc w:val="center"/>
              <w:rPr>
                <w:rFonts w:ascii="Arial" w:hAnsi="Arial" w:cs="Arial"/>
                <w:sz w:val="18"/>
                <w:szCs w:val="18"/>
              </w:rPr>
            </w:pPr>
            <w:r>
              <w:rPr>
                <w:rFonts w:ascii="Arial" w:hAnsi="Arial" w:cs="Arial"/>
                <w:sz w:val="18"/>
                <w:szCs w:val="18"/>
              </w:rPr>
              <w:t>9 (6.6)</w:t>
            </w:r>
          </w:p>
        </w:tc>
        <w:tc>
          <w:tcPr>
            <w:tcW w:w="1277" w:type="dxa"/>
            <w:tcBorders>
              <w:top w:val="nil"/>
              <w:left w:val="nil"/>
              <w:bottom w:val="single" w:sz="4" w:space="0" w:color="auto"/>
              <w:right w:val="nil"/>
            </w:tcBorders>
            <w:shd w:val="clear" w:color="auto" w:fill="auto"/>
          </w:tcPr>
          <w:p w14:paraId="75A9B3A0" w14:textId="3D5F9F73" w:rsidR="006862CD" w:rsidRPr="00AE4022" w:rsidRDefault="001F3BAD" w:rsidP="006862CD">
            <w:pPr>
              <w:jc w:val="center"/>
              <w:rPr>
                <w:rFonts w:ascii="Arial" w:hAnsi="Arial" w:cs="Arial"/>
                <w:sz w:val="18"/>
                <w:szCs w:val="18"/>
              </w:rPr>
            </w:pPr>
            <w:r>
              <w:rPr>
                <w:rFonts w:ascii="Arial" w:hAnsi="Arial" w:cs="Arial"/>
                <w:sz w:val="18"/>
                <w:szCs w:val="18"/>
              </w:rPr>
              <w:t>20 (14.7)</w:t>
            </w:r>
          </w:p>
        </w:tc>
        <w:tc>
          <w:tcPr>
            <w:tcW w:w="1276" w:type="dxa"/>
            <w:tcBorders>
              <w:top w:val="nil"/>
              <w:left w:val="nil"/>
              <w:bottom w:val="single" w:sz="4" w:space="0" w:color="auto"/>
              <w:right w:val="nil"/>
            </w:tcBorders>
          </w:tcPr>
          <w:p w14:paraId="0A5CFBF0" w14:textId="77BEF240" w:rsidR="006862CD" w:rsidRPr="00AE4022" w:rsidRDefault="001F3BAD" w:rsidP="006862CD">
            <w:pPr>
              <w:jc w:val="center"/>
              <w:rPr>
                <w:rFonts w:ascii="Arial" w:hAnsi="Arial" w:cs="Arial"/>
                <w:sz w:val="18"/>
                <w:szCs w:val="18"/>
              </w:rPr>
            </w:pPr>
            <w:r>
              <w:rPr>
                <w:rFonts w:ascii="Arial" w:hAnsi="Arial" w:cs="Arial"/>
                <w:sz w:val="18"/>
                <w:szCs w:val="18"/>
              </w:rPr>
              <w:t>48 (35.3)</w:t>
            </w:r>
          </w:p>
        </w:tc>
        <w:tc>
          <w:tcPr>
            <w:tcW w:w="1276" w:type="dxa"/>
            <w:tcBorders>
              <w:top w:val="nil"/>
              <w:left w:val="nil"/>
              <w:bottom w:val="single" w:sz="4" w:space="0" w:color="auto"/>
              <w:right w:val="nil"/>
            </w:tcBorders>
            <w:shd w:val="clear" w:color="auto" w:fill="auto"/>
          </w:tcPr>
          <w:p w14:paraId="2C39CE93" w14:textId="0E35799B" w:rsidR="006862CD" w:rsidRPr="00AE4022" w:rsidRDefault="001F3BAD" w:rsidP="006862CD">
            <w:pPr>
              <w:jc w:val="center"/>
              <w:rPr>
                <w:rFonts w:ascii="Arial" w:hAnsi="Arial" w:cs="Arial"/>
                <w:sz w:val="18"/>
                <w:szCs w:val="18"/>
              </w:rPr>
            </w:pPr>
            <w:r>
              <w:rPr>
                <w:rFonts w:ascii="Arial" w:hAnsi="Arial" w:cs="Arial"/>
                <w:sz w:val="18"/>
                <w:szCs w:val="18"/>
              </w:rPr>
              <w:t>40 (29.4)</w:t>
            </w:r>
          </w:p>
        </w:tc>
        <w:tc>
          <w:tcPr>
            <w:tcW w:w="1276" w:type="dxa"/>
            <w:tcBorders>
              <w:top w:val="nil"/>
              <w:left w:val="nil"/>
              <w:bottom w:val="single" w:sz="4" w:space="0" w:color="auto"/>
              <w:right w:val="nil"/>
            </w:tcBorders>
          </w:tcPr>
          <w:p w14:paraId="40B6B392" w14:textId="47696334" w:rsidR="006862CD" w:rsidRPr="00AE4022" w:rsidRDefault="001F3BAD" w:rsidP="006862CD">
            <w:pPr>
              <w:jc w:val="center"/>
              <w:rPr>
                <w:rFonts w:ascii="Arial" w:hAnsi="Arial" w:cs="Arial"/>
                <w:sz w:val="18"/>
                <w:szCs w:val="18"/>
              </w:rPr>
            </w:pPr>
            <w:r>
              <w:rPr>
                <w:rFonts w:ascii="Arial" w:hAnsi="Arial" w:cs="Arial"/>
                <w:sz w:val="18"/>
                <w:szCs w:val="18"/>
              </w:rPr>
              <w:t>19 (14.0)</w:t>
            </w:r>
          </w:p>
        </w:tc>
        <w:tc>
          <w:tcPr>
            <w:tcW w:w="1276" w:type="dxa"/>
            <w:tcBorders>
              <w:top w:val="nil"/>
              <w:left w:val="nil"/>
              <w:bottom w:val="single" w:sz="4" w:space="0" w:color="auto"/>
              <w:right w:val="nil"/>
            </w:tcBorders>
          </w:tcPr>
          <w:p w14:paraId="3C13BD88" w14:textId="77777777" w:rsidR="006862CD" w:rsidRPr="00031F6B" w:rsidRDefault="006862CD" w:rsidP="006862CD">
            <w:pPr>
              <w:jc w:val="center"/>
              <w:rPr>
                <w:rFonts w:ascii="Arial" w:hAnsi="Arial" w:cs="Arial"/>
                <w:sz w:val="18"/>
                <w:szCs w:val="18"/>
              </w:rPr>
            </w:pPr>
          </w:p>
        </w:tc>
      </w:tr>
      <w:tr w:rsidR="006862CD" w:rsidRPr="00AE4022" w14:paraId="5EC6D88D" w14:textId="77777777" w:rsidTr="004D032E">
        <w:trPr>
          <w:trHeight w:val="219"/>
        </w:trPr>
        <w:tc>
          <w:tcPr>
            <w:tcW w:w="2721" w:type="dxa"/>
            <w:vMerge w:val="restart"/>
            <w:tcBorders>
              <w:top w:val="single" w:sz="4" w:space="0" w:color="auto"/>
              <w:left w:val="nil"/>
              <w:right w:val="nil"/>
            </w:tcBorders>
            <w:hideMark/>
          </w:tcPr>
          <w:p w14:paraId="4C310242" w14:textId="77777777" w:rsidR="006862CD" w:rsidRPr="00AE4022" w:rsidRDefault="006862CD" w:rsidP="006862CD">
            <w:pPr>
              <w:spacing w:after="0" w:line="240" w:lineRule="auto"/>
              <w:rPr>
                <w:rFonts w:ascii="Arial" w:hAnsi="Arial" w:cs="Arial"/>
                <w:bCs/>
                <w:sz w:val="18"/>
                <w:szCs w:val="18"/>
                <w:lang w:val="en-US"/>
              </w:rPr>
            </w:pPr>
            <w:r>
              <w:rPr>
                <w:rFonts w:ascii="Arial" w:hAnsi="Arial" w:cs="Arial"/>
                <w:bCs/>
                <w:sz w:val="18"/>
                <w:szCs w:val="18"/>
                <w:lang w:val="en-US"/>
              </w:rPr>
              <w:t>C</w:t>
            </w:r>
            <w:r w:rsidRPr="00AE4022">
              <w:rPr>
                <w:rFonts w:ascii="Arial" w:hAnsi="Arial" w:cs="Arial"/>
                <w:bCs/>
                <w:sz w:val="18"/>
                <w:szCs w:val="18"/>
                <w:lang w:val="en-US"/>
              </w:rPr>
              <w:t>aregiver</w:t>
            </w:r>
            <w:r>
              <w:rPr>
                <w:rFonts w:ascii="Arial" w:hAnsi="Arial" w:cs="Arial"/>
                <w:bCs/>
                <w:sz w:val="18"/>
                <w:szCs w:val="18"/>
                <w:lang w:val="en-US"/>
              </w:rPr>
              <w:t xml:space="preserve"> burden</w:t>
            </w:r>
          </w:p>
        </w:tc>
        <w:tc>
          <w:tcPr>
            <w:tcW w:w="1474" w:type="dxa"/>
            <w:tcBorders>
              <w:top w:val="single" w:sz="4" w:space="0" w:color="auto"/>
              <w:left w:val="nil"/>
              <w:right w:val="nil"/>
            </w:tcBorders>
          </w:tcPr>
          <w:p w14:paraId="62DC9909" w14:textId="5E3A6700" w:rsidR="006862CD" w:rsidRDefault="006862CD" w:rsidP="006862CD">
            <w:pPr>
              <w:rPr>
                <w:rFonts w:ascii="Arial" w:hAnsi="Arial" w:cs="Arial"/>
                <w:color w:val="000000"/>
                <w:sz w:val="18"/>
              </w:rPr>
            </w:pPr>
            <w:proofErr w:type="spellStart"/>
            <w:r>
              <w:rPr>
                <w:rFonts w:ascii="Arial" w:hAnsi="Arial" w:cs="Arial"/>
                <w:color w:val="000000"/>
                <w:sz w:val="18"/>
              </w:rPr>
              <w:t>Pulmonologists</w:t>
            </w:r>
            <w:proofErr w:type="spellEnd"/>
          </w:p>
        </w:tc>
        <w:tc>
          <w:tcPr>
            <w:tcW w:w="680" w:type="dxa"/>
            <w:tcBorders>
              <w:top w:val="single" w:sz="4" w:space="0" w:color="auto"/>
              <w:left w:val="nil"/>
              <w:right w:val="nil"/>
            </w:tcBorders>
          </w:tcPr>
          <w:p w14:paraId="0F307ABE" w14:textId="0339479A" w:rsidR="006862CD" w:rsidRPr="006E2CA4" w:rsidRDefault="006862CD" w:rsidP="006862CD">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51E1798E" w14:textId="37809337" w:rsidR="006862CD" w:rsidRPr="00AE4022" w:rsidRDefault="0051206C" w:rsidP="006862CD">
            <w:pPr>
              <w:jc w:val="center"/>
              <w:rPr>
                <w:rFonts w:ascii="Arial" w:hAnsi="Arial" w:cs="Arial"/>
                <w:sz w:val="18"/>
                <w:szCs w:val="18"/>
              </w:rPr>
            </w:pPr>
            <w:r>
              <w:rPr>
                <w:rFonts w:ascii="Arial" w:hAnsi="Arial" w:cs="Arial"/>
                <w:color w:val="000000"/>
                <w:sz w:val="18"/>
              </w:rPr>
              <w:t>0 (0.0)</w:t>
            </w:r>
          </w:p>
        </w:tc>
        <w:tc>
          <w:tcPr>
            <w:tcW w:w="1277" w:type="dxa"/>
            <w:tcBorders>
              <w:top w:val="single" w:sz="4" w:space="0" w:color="auto"/>
              <w:left w:val="nil"/>
              <w:right w:val="nil"/>
            </w:tcBorders>
            <w:shd w:val="clear" w:color="auto" w:fill="auto"/>
          </w:tcPr>
          <w:p w14:paraId="52010EB5" w14:textId="67C2ACCE" w:rsidR="006862CD" w:rsidRPr="00AE4022" w:rsidRDefault="0051206C" w:rsidP="006862CD">
            <w:pPr>
              <w:jc w:val="center"/>
              <w:rPr>
                <w:rFonts w:ascii="Arial" w:hAnsi="Arial" w:cs="Arial"/>
                <w:sz w:val="18"/>
                <w:szCs w:val="18"/>
              </w:rPr>
            </w:pPr>
            <w:r>
              <w:rPr>
                <w:rFonts w:ascii="Arial" w:hAnsi="Arial" w:cs="Arial"/>
                <w:sz w:val="18"/>
                <w:szCs w:val="18"/>
              </w:rPr>
              <w:t>2 (5.7)</w:t>
            </w:r>
          </w:p>
        </w:tc>
        <w:tc>
          <w:tcPr>
            <w:tcW w:w="1276" w:type="dxa"/>
            <w:tcBorders>
              <w:top w:val="single" w:sz="4" w:space="0" w:color="auto"/>
              <w:left w:val="nil"/>
              <w:right w:val="nil"/>
            </w:tcBorders>
          </w:tcPr>
          <w:p w14:paraId="0D9E1298" w14:textId="129E24B5" w:rsidR="006862CD" w:rsidRPr="00AE4022" w:rsidRDefault="0051206C" w:rsidP="006862CD">
            <w:pPr>
              <w:jc w:val="center"/>
              <w:rPr>
                <w:rFonts w:ascii="Arial" w:hAnsi="Arial" w:cs="Arial"/>
                <w:sz w:val="18"/>
                <w:szCs w:val="18"/>
              </w:rPr>
            </w:pPr>
            <w:r>
              <w:rPr>
                <w:rFonts w:ascii="Arial" w:hAnsi="Arial" w:cs="Arial"/>
                <w:sz w:val="18"/>
                <w:szCs w:val="18"/>
              </w:rPr>
              <w:t>16 (45.7)</w:t>
            </w:r>
          </w:p>
        </w:tc>
        <w:tc>
          <w:tcPr>
            <w:tcW w:w="1276" w:type="dxa"/>
            <w:tcBorders>
              <w:top w:val="single" w:sz="4" w:space="0" w:color="auto"/>
              <w:left w:val="nil"/>
              <w:right w:val="nil"/>
            </w:tcBorders>
            <w:shd w:val="clear" w:color="auto" w:fill="auto"/>
          </w:tcPr>
          <w:p w14:paraId="043C06B9" w14:textId="6A6CD274" w:rsidR="006862CD" w:rsidRPr="00AE4022" w:rsidRDefault="0051206C" w:rsidP="006862CD">
            <w:pPr>
              <w:jc w:val="center"/>
              <w:rPr>
                <w:rFonts w:ascii="Arial" w:hAnsi="Arial" w:cs="Arial"/>
                <w:sz w:val="18"/>
                <w:szCs w:val="18"/>
              </w:rPr>
            </w:pPr>
            <w:r>
              <w:rPr>
                <w:rFonts w:ascii="Arial" w:hAnsi="Arial" w:cs="Arial"/>
                <w:sz w:val="18"/>
                <w:szCs w:val="18"/>
              </w:rPr>
              <w:t>15 (42.9)</w:t>
            </w:r>
          </w:p>
        </w:tc>
        <w:tc>
          <w:tcPr>
            <w:tcW w:w="1276" w:type="dxa"/>
            <w:tcBorders>
              <w:top w:val="single" w:sz="4" w:space="0" w:color="auto"/>
              <w:left w:val="nil"/>
              <w:right w:val="nil"/>
            </w:tcBorders>
          </w:tcPr>
          <w:p w14:paraId="0DDA8ED9" w14:textId="43D05D90" w:rsidR="006862CD" w:rsidRPr="00AE4022" w:rsidRDefault="0051206C" w:rsidP="006862CD">
            <w:pPr>
              <w:jc w:val="center"/>
              <w:rPr>
                <w:rFonts w:ascii="Arial" w:hAnsi="Arial" w:cs="Arial"/>
                <w:sz w:val="18"/>
                <w:szCs w:val="18"/>
              </w:rPr>
            </w:pPr>
            <w:r>
              <w:rPr>
                <w:rFonts w:ascii="Arial" w:hAnsi="Arial" w:cs="Arial"/>
                <w:sz w:val="18"/>
                <w:szCs w:val="18"/>
              </w:rPr>
              <w:t>2 (5.7)</w:t>
            </w:r>
          </w:p>
        </w:tc>
        <w:tc>
          <w:tcPr>
            <w:tcW w:w="1276" w:type="dxa"/>
            <w:tcBorders>
              <w:top w:val="single" w:sz="4" w:space="0" w:color="auto"/>
              <w:left w:val="nil"/>
              <w:right w:val="nil"/>
            </w:tcBorders>
          </w:tcPr>
          <w:p w14:paraId="14A6D1AF" w14:textId="5BA6F13D" w:rsidR="006862CD" w:rsidRPr="003B7B48" w:rsidRDefault="006862CD" w:rsidP="006862CD">
            <w:pPr>
              <w:jc w:val="center"/>
              <w:rPr>
                <w:rFonts w:ascii="Arial" w:hAnsi="Arial" w:cs="Arial"/>
                <w:b/>
                <w:sz w:val="18"/>
                <w:szCs w:val="18"/>
              </w:rPr>
            </w:pPr>
            <w:r w:rsidRPr="003B7B48">
              <w:rPr>
                <w:rFonts w:ascii="Arial" w:hAnsi="Arial" w:cs="Arial"/>
                <w:b/>
                <w:sz w:val="18"/>
                <w:szCs w:val="18"/>
              </w:rPr>
              <w:t>.003</w:t>
            </w:r>
          </w:p>
        </w:tc>
      </w:tr>
      <w:tr w:rsidR="006862CD" w:rsidRPr="00AE4022" w14:paraId="7BB095CF" w14:textId="77777777" w:rsidTr="004D032E">
        <w:trPr>
          <w:trHeight w:val="219"/>
        </w:trPr>
        <w:tc>
          <w:tcPr>
            <w:tcW w:w="2721" w:type="dxa"/>
            <w:vMerge/>
            <w:tcBorders>
              <w:left w:val="nil"/>
              <w:right w:val="nil"/>
            </w:tcBorders>
          </w:tcPr>
          <w:p w14:paraId="0D6E78FC" w14:textId="77777777" w:rsidR="006862CD" w:rsidRPr="00AE4022" w:rsidRDefault="006862CD" w:rsidP="006862CD">
            <w:pPr>
              <w:spacing w:after="0" w:line="240" w:lineRule="auto"/>
              <w:rPr>
                <w:rFonts w:ascii="Arial" w:hAnsi="Arial" w:cs="Arial"/>
                <w:bCs/>
                <w:sz w:val="18"/>
                <w:szCs w:val="18"/>
                <w:lang w:val="en-US"/>
              </w:rPr>
            </w:pPr>
          </w:p>
        </w:tc>
        <w:tc>
          <w:tcPr>
            <w:tcW w:w="1474" w:type="dxa"/>
            <w:tcBorders>
              <w:left w:val="nil"/>
              <w:bottom w:val="single" w:sz="4" w:space="0" w:color="auto"/>
              <w:right w:val="nil"/>
            </w:tcBorders>
          </w:tcPr>
          <w:p w14:paraId="2E39A8BE" w14:textId="77777777" w:rsidR="006862CD" w:rsidRDefault="006862CD" w:rsidP="006862CD">
            <w:pPr>
              <w:rPr>
                <w:rFonts w:ascii="Arial" w:hAnsi="Arial" w:cs="Arial"/>
                <w:color w:val="000000"/>
                <w:sz w:val="18"/>
              </w:rPr>
            </w:pPr>
          </w:p>
        </w:tc>
        <w:tc>
          <w:tcPr>
            <w:tcW w:w="680" w:type="dxa"/>
            <w:tcBorders>
              <w:top w:val="nil"/>
              <w:left w:val="nil"/>
              <w:bottom w:val="single" w:sz="4" w:space="0" w:color="auto"/>
              <w:right w:val="nil"/>
            </w:tcBorders>
          </w:tcPr>
          <w:p w14:paraId="62241444" w14:textId="10A56F70" w:rsidR="006862CD" w:rsidRPr="006E2CA4" w:rsidRDefault="006862CD" w:rsidP="006862CD">
            <w:pPr>
              <w:jc w:val="center"/>
              <w:rPr>
                <w:rFonts w:ascii="Arial" w:hAnsi="Arial" w:cs="Arial"/>
                <w:color w:val="000000"/>
                <w:sz w:val="18"/>
              </w:rPr>
            </w:pPr>
            <w:r>
              <w:rPr>
                <w:rFonts w:ascii="Arial" w:hAnsi="Arial" w:cs="Arial"/>
                <w:color w:val="000000"/>
                <w:sz w:val="18"/>
              </w:rPr>
              <w:t>NT</w:t>
            </w:r>
          </w:p>
        </w:tc>
        <w:tc>
          <w:tcPr>
            <w:tcW w:w="1277" w:type="dxa"/>
            <w:tcBorders>
              <w:top w:val="nil"/>
              <w:left w:val="nil"/>
              <w:bottom w:val="single" w:sz="4" w:space="0" w:color="auto"/>
              <w:right w:val="nil"/>
            </w:tcBorders>
          </w:tcPr>
          <w:p w14:paraId="1D2A61CD" w14:textId="3C76B905" w:rsidR="006862CD" w:rsidRPr="00AE4022" w:rsidRDefault="0051206C" w:rsidP="006862CD">
            <w:pPr>
              <w:jc w:val="center"/>
              <w:rPr>
                <w:rFonts w:ascii="Arial" w:hAnsi="Arial" w:cs="Arial"/>
                <w:sz w:val="18"/>
                <w:szCs w:val="18"/>
              </w:rPr>
            </w:pPr>
            <w:r>
              <w:rPr>
                <w:rFonts w:ascii="Arial" w:hAnsi="Arial" w:cs="Arial"/>
                <w:sz w:val="18"/>
                <w:szCs w:val="18"/>
              </w:rPr>
              <w:t>1 (1.5)</w:t>
            </w:r>
          </w:p>
        </w:tc>
        <w:tc>
          <w:tcPr>
            <w:tcW w:w="1277" w:type="dxa"/>
            <w:tcBorders>
              <w:top w:val="nil"/>
              <w:left w:val="nil"/>
              <w:bottom w:val="single" w:sz="4" w:space="0" w:color="auto"/>
              <w:right w:val="nil"/>
            </w:tcBorders>
            <w:shd w:val="clear" w:color="auto" w:fill="auto"/>
          </w:tcPr>
          <w:p w14:paraId="7DF6BAED" w14:textId="36C045EB" w:rsidR="006862CD" w:rsidRPr="00AE4022" w:rsidRDefault="0051206C" w:rsidP="006862CD">
            <w:pPr>
              <w:jc w:val="center"/>
              <w:rPr>
                <w:rFonts w:ascii="Arial" w:hAnsi="Arial" w:cs="Arial"/>
                <w:sz w:val="18"/>
                <w:szCs w:val="18"/>
              </w:rPr>
            </w:pPr>
            <w:r>
              <w:rPr>
                <w:rFonts w:ascii="Arial" w:hAnsi="Arial" w:cs="Arial"/>
                <w:sz w:val="18"/>
                <w:szCs w:val="18"/>
              </w:rPr>
              <w:t>15 (23.1)</w:t>
            </w:r>
          </w:p>
        </w:tc>
        <w:tc>
          <w:tcPr>
            <w:tcW w:w="1276" w:type="dxa"/>
            <w:tcBorders>
              <w:top w:val="nil"/>
              <w:left w:val="nil"/>
              <w:bottom w:val="single" w:sz="4" w:space="0" w:color="auto"/>
              <w:right w:val="nil"/>
            </w:tcBorders>
          </w:tcPr>
          <w:p w14:paraId="7D6E24E8" w14:textId="377D4032" w:rsidR="006862CD" w:rsidRPr="00AE4022" w:rsidRDefault="0051206C" w:rsidP="006862CD">
            <w:pPr>
              <w:jc w:val="center"/>
              <w:rPr>
                <w:rFonts w:ascii="Arial" w:hAnsi="Arial" w:cs="Arial"/>
                <w:sz w:val="18"/>
                <w:szCs w:val="18"/>
              </w:rPr>
            </w:pPr>
            <w:r>
              <w:rPr>
                <w:rFonts w:ascii="Arial" w:hAnsi="Arial" w:cs="Arial"/>
                <w:sz w:val="18"/>
                <w:szCs w:val="18"/>
              </w:rPr>
              <w:t>34 (</w:t>
            </w:r>
            <w:r w:rsidR="006A6F90">
              <w:rPr>
                <w:rFonts w:ascii="Arial" w:hAnsi="Arial" w:cs="Arial"/>
                <w:sz w:val="18"/>
                <w:szCs w:val="18"/>
              </w:rPr>
              <w:t>52.3)</w:t>
            </w:r>
          </w:p>
        </w:tc>
        <w:tc>
          <w:tcPr>
            <w:tcW w:w="1276" w:type="dxa"/>
            <w:tcBorders>
              <w:top w:val="nil"/>
              <w:left w:val="nil"/>
              <w:bottom w:val="single" w:sz="4" w:space="0" w:color="auto"/>
              <w:right w:val="nil"/>
            </w:tcBorders>
            <w:shd w:val="clear" w:color="auto" w:fill="auto"/>
          </w:tcPr>
          <w:p w14:paraId="058AE094" w14:textId="3F144D24" w:rsidR="006862CD" w:rsidRPr="00AE4022" w:rsidRDefault="006A6F90" w:rsidP="006862CD">
            <w:pPr>
              <w:jc w:val="center"/>
              <w:rPr>
                <w:rFonts w:ascii="Arial" w:hAnsi="Arial" w:cs="Arial"/>
                <w:sz w:val="18"/>
                <w:szCs w:val="18"/>
              </w:rPr>
            </w:pPr>
            <w:r>
              <w:rPr>
                <w:rFonts w:ascii="Arial" w:hAnsi="Arial" w:cs="Arial"/>
                <w:sz w:val="18"/>
                <w:szCs w:val="18"/>
              </w:rPr>
              <w:t>13 (20.0)</w:t>
            </w:r>
          </w:p>
        </w:tc>
        <w:tc>
          <w:tcPr>
            <w:tcW w:w="1276" w:type="dxa"/>
            <w:tcBorders>
              <w:top w:val="nil"/>
              <w:left w:val="nil"/>
              <w:bottom w:val="single" w:sz="4" w:space="0" w:color="auto"/>
              <w:right w:val="nil"/>
            </w:tcBorders>
          </w:tcPr>
          <w:p w14:paraId="3BD650D4" w14:textId="71470C31" w:rsidR="006862CD" w:rsidRPr="00AE4022" w:rsidRDefault="006A6F90" w:rsidP="006862CD">
            <w:pPr>
              <w:jc w:val="center"/>
              <w:rPr>
                <w:rFonts w:ascii="Arial" w:hAnsi="Arial" w:cs="Arial"/>
                <w:sz w:val="18"/>
                <w:szCs w:val="18"/>
              </w:rPr>
            </w:pPr>
            <w:r>
              <w:rPr>
                <w:rFonts w:ascii="Arial" w:hAnsi="Arial" w:cs="Arial"/>
                <w:sz w:val="18"/>
                <w:szCs w:val="18"/>
              </w:rPr>
              <w:t>2 (3.1)</w:t>
            </w:r>
          </w:p>
        </w:tc>
        <w:tc>
          <w:tcPr>
            <w:tcW w:w="1276" w:type="dxa"/>
            <w:tcBorders>
              <w:top w:val="nil"/>
              <w:left w:val="nil"/>
              <w:bottom w:val="single" w:sz="4" w:space="0" w:color="auto"/>
              <w:right w:val="nil"/>
            </w:tcBorders>
          </w:tcPr>
          <w:p w14:paraId="27E79E4C" w14:textId="77777777" w:rsidR="006862CD" w:rsidRPr="00031F6B" w:rsidRDefault="006862CD" w:rsidP="006862CD">
            <w:pPr>
              <w:jc w:val="center"/>
              <w:rPr>
                <w:rFonts w:ascii="Arial" w:hAnsi="Arial" w:cs="Arial"/>
                <w:sz w:val="18"/>
                <w:szCs w:val="18"/>
              </w:rPr>
            </w:pPr>
          </w:p>
        </w:tc>
      </w:tr>
      <w:tr w:rsidR="00644A01" w:rsidRPr="00AE4022" w14:paraId="0953A8FA" w14:textId="77777777" w:rsidTr="004D032E">
        <w:trPr>
          <w:trHeight w:val="219"/>
        </w:trPr>
        <w:tc>
          <w:tcPr>
            <w:tcW w:w="2721" w:type="dxa"/>
            <w:tcBorders>
              <w:left w:val="nil"/>
              <w:right w:val="nil"/>
            </w:tcBorders>
          </w:tcPr>
          <w:p w14:paraId="497D3769" w14:textId="77777777" w:rsidR="00644A01" w:rsidRPr="00AE4022" w:rsidRDefault="00644A01" w:rsidP="00644A01">
            <w:pPr>
              <w:spacing w:after="0" w:line="240" w:lineRule="auto"/>
              <w:rPr>
                <w:rFonts w:ascii="Arial" w:hAnsi="Arial" w:cs="Arial"/>
                <w:bCs/>
                <w:sz w:val="18"/>
                <w:szCs w:val="18"/>
                <w:lang w:val="en-US"/>
              </w:rPr>
            </w:pPr>
          </w:p>
        </w:tc>
        <w:tc>
          <w:tcPr>
            <w:tcW w:w="1474" w:type="dxa"/>
            <w:tcBorders>
              <w:top w:val="single" w:sz="4" w:space="0" w:color="auto"/>
              <w:left w:val="nil"/>
              <w:right w:val="nil"/>
            </w:tcBorders>
          </w:tcPr>
          <w:p w14:paraId="63C38A3D" w14:textId="4CA87E9C" w:rsidR="00644A01" w:rsidRDefault="00644A01" w:rsidP="00644A01">
            <w:pPr>
              <w:rPr>
                <w:rFonts w:ascii="Arial" w:hAnsi="Arial" w:cs="Arial"/>
                <w:color w:val="000000"/>
                <w:sz w:val="18"/>
              </w:rPr>
            </w:pPr>
            <w:proofErr w:type="spellStart"/>
            <w:r>
              <w:rPr>
                <w:rFonts w:ascii="Arial" w:hAnsi="Arial" w:cs="Arial"/>
                <w:color w:val="000000"/>
                <w:sz w:val="18"/>
              </w:rPr>
              <w:t>GPs</w:t>
            </w:r>
            <w:proofErr w:type="spellEnd"/>
          </w:p>
        </w:tc>
        <w:tc>
          <w:tcPr>
            <w:tcW w:w="680" w:type="dxa"/>
            <w:tcBorders>
              <w:top w:val="single" w:sz="4" w:space="0" w:color="auto"/>
              <w:left w:val="nil"/>
              <w:right w:val="nil"/>
            </w:tcBorders>
          </w:tcPr>
          <w:p w14:paraId="5F9B30DB" w14:textId="64407CF2" w:rsidR="00644A01" w:rsidRDefault="00644A01" w:rsidP="00644A01">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5FAE3492" w14:textId="23FE1F2A" w:rsidR="00644A01" w:rsidRPr="00AE4022" w:rsidRDefault="00644A01" w:rsidP="00644A01">
            <w:pPr>
              <w:jc w:val="center"/>
              <w:rPr>
                <w:rFonts w:ascii="Arial" w:hAnsi="Arial" w:cs="Arial"/>
                <w:sz w:val="18"/>
                <w:szCs w:val="18"/>
              </w:rPr>
            </w:pPr>
            <w:r>
              <w:rPr>
                <w:rFonts w:ascii="Arial" w:hAnsi="Arial" w:cs="Arial"/>
                <w:sz w:val="18"/>
                <w:szCs w:val="18"/>
              </w:rPr>
              <w:t>1 (1.5)</w:t>
            </w:r>
          </w:p>
        </w:tc>
        <w:tc>
          <w:tcPr>
            <w:tcW w:w="1277" w:type="dxa"/>
            <w:tcBorders>
              <w:top w:val="single" w:sz="4" w:space="0" w:color="auto"/>
              <w:left w:val="nil"/>
              <w:right w:val="nil"/>
            </w:tcBorders>
            <w:shd w:val="clear" w:color="auto" w:fill="auto"/>
          </w:tcPr>
          <w:p w14:paraId="3923BE46" w14:textId="216372B1" w:rsidR="00644A01" w:rsidRPr="00AE4022" w:rsidRDefault="00644A01" w:rsidP="00644A01">
            <w:pPr>
              <w:jc w:val="center"/>
              <w:rPr>
                <w:rFonts w:ascii="Arial" w:hAnsi="Arial" w:cs="Arial"/>
                <w:sz w:val="18"/>
                <w:szCs w:val="18"/>
              </w:rPr>
            </w:pPr>
            <w:r>
              <w:rPr>
                <w:rFonts w:ascii="Arial" w:hAnsi="Arial" w:cs="Arial"/>
                <w:sz w:val="18"/>
                <w:szCs w:val="18"/>
                <w:lang w:val="en-US"/>
              </w:rPr>
              <w:t>0 (0.0)</w:t>
            </w:r>
          </w:p>
        </w:tc>
        <w:tc>
          <w:tcPr>
            <w:tcW w:w="1276" w:type="dxa"/>
            <w:tcBorders>
              <w:top w:val="single" w:sz="4" w:space="0" w:color="auto"/>
              <w:left w:val="nil"/>
              <w:right w:val="nil"/>
            </w:tcBorders>
          </w:tcPr>
          <w:p w14:paraId="2B475939" w14:textId="3AA73AA3" w:rsidR="00644A01" w:rsidRPr="00AE4022" w:rsidRDefault="00644A01" w:rsidP="00644A01">
            <w:pPr>
              <w:jc w:val="center"/>
              <w:rPr>
                <w:rFonts w:ascii="Arial" w:hAnsi="Arial" w:cs="Arial"/>
                <w:sz w:val="18"/>
                <w:szCs w:val="18"/>
              </w:rPr>
            </w:pPr>
            <w:r>
              <w:rPr>
                <w:rFonts w:ascii="Arial" w:hAnsi="Arial" w:cs="Arial"/>
                <w:sz w:val="18"/>
                <w:szCs w:val="18"/>
              </w:rPr>
              <w:t>13 (19.1)</w:t>
            </w:r>
          </w:p>
        </w:tc>
        <w:tc>
          <w:tcPr>
            <w:tcW w:w="1276" w:type="dxa"/>
            <w:tcBorders>
              <w:top w:val="single" w:sz="4" w:space="0" w:color="auto"/>
              <w:left w:val="nil"/>
              <w:right w:val="nil"/>
            </w:tcBorders>
            <w:shd w:val="clear" w:color="auto" w:fill="auto"/>
          </w:tcPr>
          <w:p w14:paraId="6B36B8B8" w14:textId="3C81420D" w:rsidR="00644A01" w:rsidRPr="00AE4022" w:rsidRDefault="00644A01" w:rsidP="00644A01">
            <w:pPr>
              <w:jc w:val="center"/>
              <w:rPr>
                <w:rFonts w:ascii="Arial" w:hAnsi="Arial" w:cs="Arial"/>
                <w:sz w:val="18"/>
                <w:szCs w:val="18"/>
              </w:rPr>
            </w:pPr>
            <w:r>
              <w:rPr>
                <w:rFonts w:ascii="Arial" w:hAnsi="Arial" w:cs="Arial"/>
                <w:sz w:val="18"/>
                <w:szCs w:val="18"/>
              </w:rPr>
              <w:t>37 (54.4)</w:t>
            </w:r>
          </w:p>
        </w:tc>
        <w:tc>
          <w:tcPr>
            <w:tcW w:w="1276" w:type="dxa"/>
            <w:tcBorders>
              <w:top w:val="single" w:sz="4" w:space="0" w:color="auto"/>
              <w:left w:val="nil"/>
              <w:right w:val="nil"/>
            </w:tcBorders>
          </w:tcPr>
          <w:p w14:paraId="2D5962F5" w14:textId="45CFC776" w:rsidR="00644A01" w:rsidRPr="00AE4022" w:rsidRDefault="00644A01" w:rsidP="00644A01">
            <w:pPr>
              <w:jc w:val="center"/>
              <w:rPr>
                <w:rFonts w:ascii="Arial" w:hAnsi="Arial" w:cs="Arial"/>
                <w:sz w:val="18"/>
                <w:szCs w:val="18"/>
              </w:rPr>
            </w:pPr>
            <w:r>
              <w:rPr>
                <w:rFonts w:ascii="Arial" w:hAnsi="Arial" w:cs="Arial"/>
                <w:sz w:val="18"/>
                <w:szCs w:val="18"/>
              </w:rPr>
              <w:t>17 (25.0)</w:t>
            </w:r>
          </w:p>
        </w:tc>
        <w:tc>
          <w:tcPr>
            <w:tcW w:w="1276" w:type="dxa"/>
            <w:tcBorders>
              <w:top w:val="single" w:sz="4" w:space="0" w:color="auto"/>
              <w:left w:val="nil"/>
              <w:right w:val="nil"/>
            </w:tcBorders>
          </w:tcPr>
          <w:p w14:paraId="59360B12" w14:textId="17C68C5A" w:rsidR="00644A01" w:rsidRPr="00031F6B" w:rsidRDefault="00644A01" w:rsidP="00644A01">
            <w:pPr>
              <w:jc w:val="center"/>
              <w:rPr>
                <w:rFonts w:ascii="Arial" w:hAnsi="Arial" w:cs="Arial"/>
                <w:sz w:val="18"/>
                <w:szCs w:val="18"/>
              </w:rPr>
            </w:pPr>
            <w:r>
              <w:rPr>
                <w:rFonts w:ascii="Arial" w:hAnsi="Arial" w:cs="Arial"/>
                <w:sz w:val="18"/>
                <w:szCs w:val="18"/>
              </w:rPr>
              <w:t>.641</w:t>
            </w:r>
          </w:p>
        </w:tc>
      </w:tr>
      <w:tr w:rsidR="00644A01" w:rsidRPr="00AE4022" w14:paraId="6C30D5FF" w14:textId="77777777" w:rsidTr="006862CD">
        <w:trPr>
          <w:trHeight w:val="219"/>
        </w:trPr>
        <w:tc>
          <w:tcPr>
            <w:tcW w:w="2721" w:type="dxa"/>
            <w:tcBorders>
              <w:left w:val="nil"/>
              <w:bottom w:val="single" w:sz="4" w:space="0" w:color="auto"/>
              <w:right w:val="nil"/>
            </w:tcBorders>
          </w:tcPr>
          <w:p w14:paraId="5A7B7DD7" w14:textId="77777777" w:rsidR="00644A01" w:rsidRPr="00AE4022" w:rsidRDefault="00644A01" w:rsidP="00644A01">
            <w:pPr>
              <w:spacing w:after="0" w:line="240" w:lineRule="auto"/>
              <w:rPr>
                <w:rFonts w:ascii="Arial" w:hAnsi="Arial" w:cs="Arial"/>
                <w:bCs/>
                <w:sz w:val="18"/>
                <w:szCs w:val="18"/>
                <w:lang w:val="en-US"/>
              </w:rPr>
            </w:pPr>
          </w:p>
        </w:tc>
        <w:tc>
          <w:tcPr>
            <w:tcW w:w="1474" w:type="dxa"/>
            <w:tcBorders>
              <w:left w:val="nil"/>
              <w:bottom w:val="single" w:sz="4" w:space="0" w:color="auto"/>
              <w:right w:val="nil"/>
            </w:tcBorders>
          </w:tcPr>
          <w:p w14:paraId="4E978296" w14:textId="77777777" w:rsidR="00644A01" w:rsidRDefault="00644A01" w:rsidP="00644A01">
            <w:pPr>
              <w:rPr>
                <w:rFonts w:ascii="Arial" w:hAnsi="Arial" w:cs="Arial"/>
                <w:color w:val="000000"/>
                <w:sz w:val="18"/>
              </w:rPr>
            </w:pPr>
          </w:p>
        </w:tc>
        <w:tc>
          <w:tcPr>
            <w:tcW w:w="680" w:type="dxa"/>
            <w:tcBorders>
              <w:top w:val="nil"/>
              <w:left w:val="nil"/>
              <w:bottom w:val="single" w:sz="4" w:space="0" w:color="auto"/>
              <w:right w:val="nil"/>
            </w:tcBorders>
          </w:tcPr>
          <w:p w14:paraId="25799A66" w14:textId="19062D81" w:rsidR="00644A01" w:rsidRDefault="00644A01" w:rsidP="00644A01">
            <w:pPr>
              <w:jc w:val="center"/>
              <w:rPr>
                <w:rFonts w:ascii="Arial" w:hAnsi="Arial" w:cs="Arial"/>
                <w:color w:val="000000"/>
                <w:sz w:val="18"/>
              </w:rPr>
            </w:pPr>
            <w:r>
              <w:rPr>
                <w:rFonts w:ascii="Arial" w:hAnsi="Arial" w:cs="Arial"/>
                <w:color w:val="000000"/>
                <w:sz w:val="18"/>
              </w:rPr>
              <w:t>NT</w:t>
            </w:r>
          </w:p>
        </w:tc>
        <w:tc>
          <w:tcPr>
            <w:tcW w:w="1277" w:type="dxa"/>
            <w:tcBorders>
              <w:top w:val="nil"/>
              <w:left w:val="nil"/>
              <w:bottom w:val="single" w:sz="4" w:space="0" w:color="auto"/>
              <w:right w:val="nil"/>
            </w:tcBorders>
          </w:tcPr>
          <w:p w14:paraId="4524EFBB" w14:textId="384B8DA0" w:rsidR="00644A01" w:rsidRPr="00AE4022" w:rsidRDefault="00644A01" w:rsidP="00644A01">
            <w:pPr>
              <w:jc w:val="center"/>
              <w:rPr>
                <w:rFonts w:ascii="Arial" w:hAnsi="Arial" w:cs="Arial"/>
                <w:sz w:val="18"/>
                <w:szCs w:val="18"/>
              </w:rPr>
            </w:pPr>
            <w:r>
              <w:rPr>
                <w:rFonts w:ascii="Arial" w:hAnsi="Arial" w:cs="Arial"/>
                <w:sz w:val="18"/>
                <w:szCs w:val="18"/>
              </w:rPr>
              <w:t>1 (0.7)</w:t>
            </w:r>
          </w:p>
        </w:tc>
        <w:tc>
          <w:tcPr>
            <w:tcW w:w="1277" w:type="dxa"/>
            <w:tcBorders>
              <w:top w:val="nil"/>
              <w:left w:val="nil"/>
              <w:bottom w:val="single" w:sz="4" w:space="0" w:color="auto"/>
              <w:right w:val="nil"/>
            </w:tcBorders>
            <w:shd w:val="clear" w:color="auto" w:fill="auto"/>
          </w:tcPr>
          <w:p w14:paraId="350DA703" w14:textId="606AF454" w:rsidR="00644A01" w:rsidRPr="00AE4022" w:rsidRDefault="00644A01" w:rsidP="00644A01">
            <w:pPr>
              <w:jc w:val="center"/>
              <w:rPr>
                <w:rFonts w:ascii="Arial" w:hAnsi="Arial" w:cs="Arial"/>
                <w:sz w:val="18"/>
                <w:szCs w:val="18"/>
              </w:rPr>
            </w:pPr>
            <w:r>
              <w:rPr>
                <w:rFonts w:ascii="Arial" w:hAnsi="Arial" w:cs="Arial"/>
                <w:sz w:val="18"/>
                <w:szCs w:val="18"/>
              </w:rPr>
              <w:t>4 (2.9)</w:t>
            </w:r>
          </w:p>
        </w:tc>
        <w:tc>
          <w:tcPr>
            <w:tcW w:w="1276" w:type="dxa"/>
            <w:tcBorders>
              <w:top w:val="nil"/>
              <w:left w:val="nil"/>
              <w:bottom w:val="single" w:sz="4" w:space="0" w:color="auto"/>
              <w:right w:val="nil"/>
            </w:tcBorders>
          </w:tcPr>
          <w:p w14:paraId="67CCDBE7" w14:textId="72833174" w:rsidR="00644A01" w:rsidRPr="00AE4022" w:rsidRDefault="00644A01" w:rsidP="00644A01">
            <w:pPr>
              <w:jc w:val="center"/>
              <w:rPr>
                <w:rFonts w:ascii="Arial" w:hAnsi="Arial" w:cs="Arial"/>
                <w:sz w:val="18"/>
                <w:szCs w:val="18"/>
              </w:rPr>
            </w:pPr>
            <w:r>
              <w:rPr>
                <w:rFonts w:ascii="Arial" w:hAnsi="Arial" w:cs="Arial"/>
                <w:sz w:val="18"/>
                <w:szCs w:val="18"/>
              </w:rPr>
              <w:t>29 (21.2)</w:t>
            </w:r>
          </w:p>
        </w:tc>
        <w:tc>
          <w:tcPr>
            <w:tcW w:w="1276" w:type="dxa"/>
            <w:tcBorders>
              <w:top w:val="nil"/>
              <w:left w:val="nil"/>
              <w:bottom w:val="single" w:sz="4" w:space="0" w:color="auto"/>
              <w:right w:val="nil"/>
            </w:tcBorders>
            <w:shd w:val="clear" w:color="auto" w:fill="auto"/>
          </w:tcPr>
          <w:p w14:paraId="391D2780" w14:textId="2EA5B6C7" w:rsidR="00644A01" w:rsidRPr="00AE4022" w:rsidRDefault="00644A01" w:rsidP="00644A01">
            <w:pPr>
              <w:jc w:val="center"/>
              <w:rPr>
                <w:rFonts w:ascii="Arial" w:hAnsi="Arial" w:cs="Arial"/>
                <w:sz w:val="18"/>
                <w:szCs w:val="18"/>
              </w:rPr>
            </w:pPr>
            <w:r>
              <w:rPr>
                <w:rFonts w:ascii="Arial" w:hAnsi="Arial" w:cs="Arial"/>
                <w:sz w:val="18"/>
                <w:szCs w:val="18"/>
              </w:rPr>
              <w:t>69 (50.4)</w:t>
            </w:r>
          </w:p>
        </w:tc>
        <w:tc>
          <w:tcPr>
            <w:tcW w:w="1276" w:type="dxa"/>
            <w:tcBorders>
              <w:top w:val="nil"/>
              <w:left w:val="nil"/>
              <w:bottom w:val="single" w:sz="4" w:space="0" w:color="auto"/>
              <w:right w:val="nil"/>
            </w:tcBorders>
          </w:tcPr>
          <w:p w14:paraId="2E8139A2" w14:textId="48B46132" w:rsidR="00644A01" w:rsidRPr="00AE4022" w:rsidRDefault="00644A01" w:rsidP="00644A01">
            <w:pPr>
              <w:jc w:val="center"/>
              <w:rPr>
                <w:rFonts w:ascii="Arial" w:hAnsi="Arial" w:cs="Arial"/>
                <w:sz w:val="18"/>
                <w:szCs w:val="18"/>
              </w:rPr>
            </w:pPr>
            <w:r>
              <w:rPr>
                <w:rFonts w:ascii="Arial" w:hAnsi="Arial" w:cs="Arial"/>
                <w:sz w:val="18"/>
                <w:szCs w:val="18"/>
              </w:rPr>
              <w:t>34 (24.8)</w:t>
            </w:r>
          </w:p>
        </w:tc>
        <w:tc>
          <w:tcPr>
            <w:tcW w:w="1276" w:type="dxa"/>
            <w:tcBorders>
              <w:top w:val="nil"/>
              <w:left w:val="nil"/>
              <w:bottom w:val="single" w:sz="4" w:space="0" w:color="auto"/>
              <w:right w:val="nil"/>
            </w:tcBorders>
          </w:tcPr>
          <w:p w14:paraId="2E8CD76A" w14:textId="77777777" w:rsidR="00644A01" w:rsidRPr="00031F6B" w:rsidRDefault="00644A01" w:rsidP="00644A01">
            <w:pPr>
              <w:jc w:val="center"/>
              <w:rPr>
                <w:rFonts w:ascii="Arial" w:hAnsi="Arial" w:cs="Arial"/>
                <w:sz w:val="18"/>
                <w:szCs w:val="18"/>
              </w:rPr>
            </w:pPr>
          </w:p>
        </w:tc>
      </w:tr>
      <w:tr w:rsidR="00644A01" w:rsidRPr="00AE4022" w14:paraId="2D580D4E" w14:textId="77777777" w:rsidTr="004D032E">
        <w:trPr>
          <w:trHeight w:val="207"/>
        </w:trPr>
        <w:tc>
          <w:tcPr>
            <w:tcW w:w="2721" w:type="dxa"/>
            <w:vMerge w:val="restart"/>
            <w:tcBorders>
              <w:top w:val="single" w:sz="4" w:space="0" w:color="auto"/>
              <w:left w:val="nil"/>
              <w:right w:val="nil"/>
            </w:tcBorders>
            <w:hideMark/>
          </w:tcPr>
          <w:p w14:paraId="40701BFD" w14:textId="77777777" w:rsidR="00644A01" w:rsidRPr="00AE4022" w:rsidRDefault="00644A01" w:rsidP="00644A01">
            <w:pPr>
              <w:spacing w:after="0" w:line="240" w:lineRule="auto"/>
              <w:rPr>
                <w:rFonts w:ascii="Arial" w:hAnsi="Arial" w:cs="Arial"/>
                <w:bCs/>
                <w:sz w:val="18"/>
                <w:szCs w:val="18"/>
                <w:lang w:val="en-US"/>
              </w:rPr>
            </w:pPr>
            <w:r>
              <w:rPr>
                <w:rFonts w:ascii="Arial" w:hAnsi="Arial" w:cs="Arial"/>
                <w:bCs/>
                <w:sz w:val="18"/>
                <w:szCs w:val="18"/>
                <w:lang w:val="en-US"/>
              </w:rPr>
              <w:t>Go</w:t>
            </w:r>
            <w:r w:rsidRPr="00AE4022">
              <w:rPr>
                <w:rFonts w:ascii="Arial" w:hAnsi="Arial" w:cs="Arial"/>
                <w:bCs/>
                <w:sz w:val="18"/>
                <w:szCs w:val="18"/>
                <w:lang w:val="en-US"/>
              </w:rPr>
              <w:t>als</w:t>
            </w:r>
            <w:r>
              <w:rPr>
                <w:rFonts w:ascii="Arial" w:hAnsi="Arial" w:cs="Arial"/>
                <w:bCs/>
                <w:sz w:val="18"/>
                <w:szCs w:val="18"/>
                <w:lang w:val="en-US"/>
              </w:rPr>
              <w:t xml:space="preserve"> of care</w:t>
            </w:r>
          </w:p>
        </w:tc>
        <w:tc>
          <w:tcPr>
            <w:tcW w:w="1474" w:type="dxa"/>
            <w:tcBorders>
              <w:top w:val="single" w:sz="4" w:space="0" w:color="auto"/>
              <w:left w:val="nil"/>
              <w:right w:val="nil"/>
            </w:tcBorders>
          </w:tcPr>
          <w:p w14:paraId="4C458903" w14:textId="511BB843" w:rsidR="00644A01" w:rsidRDefault="00644A01" w:rsidP="00644A01">
            <w:pPr>
              <w:rPr>
                <w:rFonts w:ascii="Arial" w:hAnsi="Arial" w:cs="Arial"/>
                <w:color w:val="000000"/>
                <w:sz w:val="18"/>
              </w:rPr>
            </w:pPr>
            <w:proofErr w:type="spellStart"/>
            <w:r>
              <w:rPr>
                <w:rFonts w:ascii="Arial" w:hAnsi="Arial" w:cs="Arial"/>
                <w:color w:val="000000"/>
                <w:sz w:val="18"/>
              </w:rPr>
              <w:t>Pulmonologists</w:t>
            </w:r>
            <w:proofErr w:type="spellEnd"/>
          </w:p>
        </w:tc>
        <w:tc>
          <w:tcPr>
            <w:tcW w:w="680" w:type="dxa"/>
            <w:tcBorders>
              <w:top w:val="single" w:sz="4" w:space="0" w:color="auto"/>
              <w:left w:val="nil"/>
              <w:right w:val="nil"/>
            </w:tcBorders>
          </w:tcPr>
          <w:p w14:paraId="27EE8111" w14:textId="0DBE6F27" w:rsidR="00644A01" w:rsidRPr="006E2CA4" w:rsidRDefault="00644A01" w:rsidP="00644A01">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right w:val="nil"/>
            </w:tcBorders>
          </w:tcPr>
          <w:p w14:paraId="03DA3FF2" w14:textId="4DAB95CE" w:rsidR="00644A01" w:rsidRPr="00AE4022" w:rsidRDefault="006A6F90" w:rsidP="00644A01">
            <w:pPr>
              <w:jc w:val="center"/>
              <w:rPr>
                <w:rFonts w:ascii="Arial" w:hAnsi="Arial" w:cs="Arial"/>
                <w:sz w:val="18"/>
                <w:szCs w:val="18"/>
              </w:rPr>
            </w:pPr>
            <w:r>
              <w:rPr>
                <w:rFonts w:ascii="Arial" w:hAnsi="Arial" w:cs="Arial"/>
                <w:color w:val="000000"/>
                <w:sz w:val="18"/>
              </w:rPr>
              <w:t>0 (0.0)</w:t>
            </w:r>
          </w:p>
        </w:tc>
        <w:tc>
          <w:tcPr>
            <w:tcW w:w="1277" w:type="dxa"/>
            <w:tcBorders>
              <w:top w:val="single" w:sz="4" w:space="0" w:color="auto"/>
              <w:left w:val="nil"/>
              <w:right w:val="nil"/>
            </w:tcBorders>
            <w:shd w:val="clear" w:color="auto" w:fill="auto"/>
          </w:tcPr>
          <w:p w14:paraId="66D3E76D" w14:textId="52B2EE19" w:rsidR="00644A01" w:rsidRPr="00AE4022" w:rsidRDefault="006A6F90" w:rsidP="00644A01">
            <w:pPr>
              <w:jc w:val="center"/>
              <w:rPr>
                <w:rFonts w:ascii="Arial" w:hAnsi="Arial" w:cs="Arial"/>
                <w:sz w:val="18"/>
                <w:szCs w:val="18"/>
              </w:rPr>
            </w:pPr>
            <w:r>
              <w:rPr>
                <w:rFonts w:ascii="Arial" w:hAnsi="Arial" w:cs="Arial"/>
                <w:color w:val="000000"/>
                <w:sz w:val="18"/>
              </w:rPr>
              <w:t>0 (0.0)</w:t>
            </w:r>
          </w:p>
        </w:tc>
        <w:tc>
          <w:tcPr>
            <w:tcW w:w="1276" w:type="dxa"/>
            <w:tcBorders>
              <w:top w:val="single" w:sz="4" w:space="0" w:color="auto"/>
              <w:left w:val="nil"/>
              <w:right w:val="nil"/>
            </w:tcBorders>
          </w:tcPr>
          <w:p w14:paraId="6A62297F" w14:textId="0801E2D5" w:rsidR="00644A01" w:rsidRPr="00AE4022" w:rsidRDefault="006A6F90" w:rsidP="00644A01">
            <w:pPr>
              <w:jc w:val="center"/>
              <w:rPr>
                <w:rFonts w:ascii="Arial" w:hAnsi="Arial" w:cs="Arial"/>
                <w:sz w:val="18"/>
                <w:szCs w:val="18"/>
              </w:rPr>
            </w:pPr>
            <w:r>
              <w:rPr>
                <w:rFonts w:ascii="Arial" w:hAnsi="Arial" w:cs="Arial"/>
                <w:sz w:val="18"/>
                <w:szCs w:val="18"/>
              </w:rPr>
              <w:t>15 (42.9)</w:t>
            </w:r>
          </w:p>
        </w:tc>
        <w:tc>
          <w:tcPr>
            <w:tcW w:w="1276" w:type="dxa"/>
            <w:tcBorders>
              <w:top w:val="single" w:sz="4" w:space="0" w:color="auto"/>
              <w:left w:val="nil"/>
              <w:right w:val="nil"/>
            </w:tcBorders>
            <w:shd w:val="clear" w:color="auto" w:fill="auto"/>
          </w:tcPr>
          <w:p w14:paraId="52DED25D" w14:textId="61608181" w:rsidR="00644A01" w:rsidRPr="00AE4022" w:rsidRDefault="006A6F90" w:rsidP="00644A01">
            <w:pPr>
              <w:jc w:val="center"/>
              <w:rPr>
                <w:rFonts w:ascii="Arial" w:hAnsi="Arial" w:cs="Arial"/>
                <w:sz w:val="18"/>
                <w:szCs w:val="18"/>
              </w:rPr>
            </w:pPr>
            <w:r>
              <w:rPr>
                <w:rFonts w:ascii="Arial" w:hAnsi="Arial" w:cs="Arial"/>
                <w:sz w:val="18"/>
                <w:szCs w:val="18"/>
              </w:rPr>
              <w:t>15 (42.9)</w:t>
            </w:r>
          </w:p>
        </w:tc>
        <w:tc>
          <w:tcPr>
            <w:tcW w:w="1276" w:type="dxa"/>
            <w:tcBorders>
              <w:top w:val="single" w:sz="4" w:space="0" w:color="auto"/>
              <w:left w:val="nil"/>
              <w:right w:val="nil"/>
            </w:tcBorders>
          </w:tcPr>
          <w:p w14:paraId="493922D6" w14:textId="36A6C9FE" w:rsidR="00644A01" w:rsidRPr="00AE4022" w:rsidRDefault="006A6F90" w:rsidP="00644A01">
            <w:pPr>
              <w:jc w:val="center"/>
              <w:rPr>
                <w:rFonts w:ascii="Arial" w:hAnsi="Arial" w:cs="Arial"/>
                <w:sz w:val="18"/>
                <w:szCs w:val="18"/>
              </w:rPr>
            </w:pPr>
            <w:r>
              <w:rPr>
                <w:rFonts w:ascii="Arial" w:hAnsi="Arial" w:cs="Arial"/>
                <w:sz w:val="18"/>
                <w:szCs w:val="18"/>
              </w:rPr>
              <w:t>5 (14.3)</w:t>
            </w:r>
          </w:p>
        </w:tc>
        <w:tc>
          <w:tcPr>
            <w:tcW w:w="1276" w:type="dxa"/>
            <w:tcBorders>
              <w:top w:val="single" w:sz="4" w:space="0" w:color="auto"/>
              <w:left w:val="nil"/>
              <w:right w:val="nil"/>
            </w:tcBorders>
          </w:tcPr>
          <w:p w14:paraId="2FFA388C" w14:textId="4D7C0EF8" w:rsidR="00644A01" w:rsidRPr="003B7B48" w:rsidRDefault="00644A01" w:rsidP="00644A01">
            <w:pPr>
              <w:jc w:val="center"/>
              <w:rPr>
                <w:rFonts w:ascii="Arial" w:hAnsi="Arial" w:cs="Arial"/>
                <w:b/>
                <w:sz w:val="18"/>
                <w:szCs w:val="18"/>
              </w:rPr>
            </w:pPr>
            <w:r w:rsidRPr="003B7B48">
              <w:rPr>
                <w:rFonts w:ascii="Arial" w:hAnsi="Arial" w:cs="Arial"/>
                <w:b/>
                <w:sz w:val="18"/>
                <w:szCs w:val="18"/>
              </w:rPr>
              <w:t>.020</w:t>
            </w:r>
          </w:p>
        </w:tc>
      </w:tr>
      <w:tr w:rsidR="00644A01" w:rsidRPr="00AE4022" w14:paraId="3A7A7F20" w14:textId="77777777" w:rsidTr="004D032E">
        <w:trPr>
          <w:trHeight w:val="207"/>
        </w:trPr>
        <w:tc>
          <w:tcPr>
            <w:tcW w:w="2721" w:type="dxa"/>
            <w:vMerge/>
            <w:tcBorders>
              <w:left w:val="nil"/>
              <w:right w:val="nil"/>
            </w:tcBorders>
          </w:tcPr>
          <w:p w14:paraId="260336E3" w14:textId="77777777" w:rsidR="00644A01" w:rsidRPr="00AE4022" w:rsidRDefault="00644A01" w:rsidP="00644A01">
            <w:pPr>
              <w:spacing w:after="0" w:line="240" w:lineRule="auto"/>
              <w:rPr>
                <w:rFonts w:ascii="Arial" w:hAnsi="Arial" w:cs="Arial"/>
                <w:bCs/>
                <w:sz w:val="18"/>
                <w:szCs w:val="18"/>
                <w:lang w:val="en-US"/>
              </w:rPr>
            </w:pPr>
          </w:p>
        </w:tc>
        <w:tc>
          <w:tcPr>
            <w:tcW w:w="1474" w:type="dxa"/>
            <w:tcBorders>
              <w:left w:val="nil"/>
              <w:bottom w:val="single" w:sz="4" w:space="0" w:color="auto"/>
              <w:right w:val="nil"/>
            </w:tcBorders>
          </w:tcPr>
          <w:p w14:paraId="5A830CAE" w14:textId="77777777" w:rsidR="00644A01" w:rsidRDefault="00644A01" w:rsidP="00644A01">
            <w:pPr>
              <w:rPr>
                <w:rFonts w:ascii="Arial" w:hAnsi="Arial" w:cs="Arial"/>
                <w:color w:val="000000"/>
                <w:sz w:val="18"/>
              </w:rPr>
            </w:pPr>
          </w:p>
        </w:tc>
        <w:tc>
          <w:tcPr>
            <w:tcW w:w="680" w:type="dxa"/>
            <w:tcBorders>
              <w:top w:val="nil"/>
              <w:left w:val="nil"/>
              <w:bottom w:val="single" w:sz="4" w:space="0" w:color="auto"/>
              <w:right w:val="nil"/>
            </w:tcBorders>
          </w:tcPr>
          <w:p w14:paraId="645D7C3A" w14:textId="67AB32B4" w:rsidR="00644A01" w:rsidRPr="006E2CA4" w:rsidRDefault="00644A01" w:rsidP="00644A01">
            <w:pPr>
              <w:jc w:val="center"/>
              <w:rPr>
                <w:rFonts w:ascii="Arial" w:hAnsi="Arial" w:cs="Arial"/>
                <w:color w:val="000000"/>
                <w:sz w:val="18"/>
              </w:rPr>
            </w:pPr>
            <w:r>
              <w:rPr>
                <w:rFonts w:ascii="Arial" w:hAnsi="Arial" w:cs="Arial"/>
                <w:color w:val="000000"/>
                <w:sz w:val="18"/>
              </w:rPr>
              <w:t>NT</w:t>
            </w:r>
          </w:p>
        </w:tc>
        <w:tc>
          <w:tcPr>
            <w:tcW w:w="1277" w:type="dxa"/>
            <w:tcBorders>
              <w:top w:val="nil"/>
              <w:left w:val="nil"/>
              <w:bottom w:val="single" w:sz="4" w:space="0" w:color="auto"/>
              <w:right w:val="nil"/>
            </w:tcBorders>
          </w:tcPr>
          <w:p w14:paraId="7173AE22" w14:textId="36D945E8" w:rsidR="00644A01" w:rsidRPr="00AE4022" w:rsidRDefault="006A6F90" w:rsidP="00644A01">
            <w:pPr>
              <w:jc w:val="center"/>
              <w:rPr>
                <w:rFonts w:ascii="Arial" w:hAnsi="Arial" w:cs="Arial"/>
                <w:sz w:val="18"/>
                <w:szCs w:val="18"/>
              </w:rPr>
            </w:pPr>
            <w:r>
              <w:rPr>
                <w:rFonts w:ascii="Arial" w:hAnsi="Arial" w:cs="Arial"/>
                <w:color w:val="000000"/>
                <w:sz w:val="18"/>
              </w:rPr>
              <w:t>0 (0.0)</w:t>
            </w:r>
          </w:p>
        </w:tc>
        <w:tc>
          <w:tcPr>
            <w:tcW w:w="1277" w:type="dxa"/>
            <w:tcBorders>
              <w:top w:val="nil"/>
              <w:left w:val="nil"/>
              <w:bottom w:val="single" w:sz="4" w:space="0" w:color="auto"/>
              <w:right w:val="nil"/>
            </w:tcBorders>
            <w:shd w:val="clear" w:color="auto" w:fill="auto"/>
          </w:tcPr>
          <w:p w14:paraId="7DEC5239" w14:textId="1313A7C9" w:rsidR="00644A01" w:rsidRPr="00AE4022" w:rsidRDefault="006A6F90" w:rsidP="00644A01">
            <w:pPr>
              <w:jc w:val="center"/>
              <w:rPr>
                <w:rFonts w:ascii="Arial" w:hAnsi="Arial" w:cs="Arial"/>
                <w:sz w:val="18"/>
                <w:szCs w:val="18"/>
              </w:rPr>
            </w:pPr>
            <w:r>
              <w:rPr>
                <w:rFonts w:ascii="Arial" w:hAnsi="Arial" w:cs="Arial"/>
                <w:sz w:val="18"/>
                <w:szCs w:val="18"/>
              </w:rPr>
              <w:t>11 (17.2)</w:t>
            </w:r>
          </w:p>
        </w:tc>
        <w:tc>
          <w:tcPr>
            <w:tcW w:w="1276" w:type="dxa"/>
            <w:tcBorders>
              <w:top w:val="nil"/>
              <w:left w:val="nil"/>
              <w:bottom w:val="single" w:sz="4" w:space="0" w:color="auto"/>
              <w:right w:val="nil"/>
            </w:tcBorders>
          </w:tcPr>
          <w:p w14:paraId="6E1B48EB" w14:textId="6DE6CE22" w:rsidR="00644A01" w:rsidRPr="00AE4022" w:rsidRDefault="006A6F90" w:rsidP="00644A01">
            <w:pPr>
              <w:jc w:val="center"/>
              <w:rPr>
                <w:rFonts w:ascii="Arial" w:hAnsi="Arial" w:cs="Arial"/>
                <w:sz w:val="18"/>
                <w:szCs w:val="18"/>
              </w:rPr>
            </w:pPr>
            <w:r>
              <w:rPr>
                <w:rFonts w:ascii="Arial" w:hAnsi="Arial" w:cs="Arial"/>
                <w:sz w:val="18"/>
                <w:szCs w:val="18"/>
              </w:rPr>
              <w:t>28 (43.8)</w:t>
            </w:r>
          </w:p>
        </w:tc>
        <w:tc>
          <w:tcPr>
            <w:tcW w:w="1276" w:type="dxa"/>
            <w:tcBorders>
              <w:top w:val="nil"/>
              <w:left w:val="nil"/>
              <w:bottom w:val="single" w:sz="4" w:space="0" w:color="auto"/>
              <w:right w:val="nil"/>
            </w:tcBorders>
            <w:shd w:val="clear" w:color="auto" w:fill="auto"/>
          </w:tcPr>
          <w:p w14:paraId="27C95516" w14:textId="567952F5" w:rsidR="00644A01" w:rsidRPr="00AE4022" w:rsidRDefault="006A6F90" w:rsidP="00644A01">
            <w:pPr>
              <w:jc w:val="center"/>
              <w:rPr>
                <w:rFonts w:ascii="Arial" w:hAnsi="Arial" w:cs="Arial"/>
                <w:sz w:val="18"/>
                <w:szCs w:val="18"/>
              </w:rPr>
            </w:pPr>
            <w:r>
              <w:rPr>
                <w:rFonts w:ascii="Arial" w:hAnsi="Arial" w:cs="Arial"/>
                <w:sz w:val="18"/>
                <w:szCs w:val="18"/>
              </w:rPr>
              <w:t>20 (31.3)</w:t>
            </w:r>
          </w:p>
        </w:tc>
        <w:tc>
          <w:tcPr>
            <w:tcW w:w="1276" w:type="dxa"/>
            <w:tcBorders>
              <w:top w:val="nil"/>
              <w:left w:val="nil"/>
              <w:bottom w:val="single" w:sz="4" w:space="0" w:color="auto"/>
              <w:right w:val="nil"/>
            </w:tcBorders>
          </w:tcPr>
          <w:p w14:paraId="71D1EE41" w14:textId="35FDA9F3" w:rsidR="00644A01" w:rsidRPr="00AE4022" w:rsidRDefault="006A6F90" w:rsidP="00644A01">
            <w:pPr>
              <w:jc w:val="center"/>
              <w:rPr>
                <w:rFonts w:ascii="Arial" w:hAnsi="Arial" w:cs="Arial"/>
                <w:sz w:val="18"/>
                <w:szCs w:val="18"/>
              </w:rPr>
            </w:pPr>
            <w:r>
              <w:rPr>
                <w:rFonts w:ascii="Arial" w:hAnsi="Arial" w:cs="Arial"/>
                <w:sz w:val="18"/>
                <w:szCs w:val="18"/>
              </w:rPr>
              <w:t>5 (7.8)</w:t>
            </w:r>
          </w:p>
        </w:tc>
        <w:tc>
          <w:tcPr>
            <w:tcW w:w="1276" w:type="dxa"/>
            <w:tcBorders>
              <w:top w:val="nil"/>
              <w:left w:val="nil"/>
              <w:bottom w:val="single" w:sz="4" w:space="0" w:color="auto"/>
              <w:right w:val="nil"/>
            </w:tcBorders>
          </w:tcPr>
          <w:p w14:paraId="1DAE1579" w14:textId="77777777" w:rsidR="00644A01" w:rsidRPr="00031F6B" w:rsidRDefault="00644A01" w:rsidP="00644A01">
            <w:pPr>
              <w:jc w:val="center"/>
              <w:rPr>
                <w:rFonts w:ascii="Arial" w:hAnsi="Arial" w:cs="Arial"/>
                <w:sz w:val="18"/>
                <w:szCs w:val="18"/>
              </w:rPr>
            </w:pPr>
          </w:p>
        </w:tc>
      </w:tr>
      <w:tr w:rsidR="00644A01" w:rsidRPr="00AE4022" w14:paraId="4320651E" w14:textId="77777777" w:rsidTr="004D032E">
        <w:trPr>
          <w:trHeight w:val="207"/>
        </w:trPr>
        <w:tc>
          <w:tcPr>
            <w:tcW w:w="2721" w:type="dxa"/>
            <w:tcBorders>
              <w:left w:val="nil"/>
              <w:right w:val="nil"/>
            </w:tcBorders>
          </w:tcPr>
          <w:p w14:paraId="678DC766" w14:textId="77777777" w:rsidR="00644A01" w:rsidRPr="00AE4022" w:rsidRDefault="00644A01" w:rsidP="00644A01">
            <w:pPr>
              <w:spacing w:after="0" w:line="240" w:lineRule="auto"/>
              <w:rPr>
                <w:rFonts w:ascii="Arial" w:hAnsi="Arial" w:cs="Arial"/>
                <w:bCs/>
                <w:sz w:val="18"/>
                <w:szCs w:val="18"/>
                <w:lang w:val="en-US"/>
              </w:rPr>
            </w:pPr>
          </w:p>
        </w:tc>
        <w:tc>
          <w:tcPr>
            <w:tcW w:w="1474" w:type="dxa"/>
            <w:tcBorders>
              <w:top w:val="single" w:sz="4" w:space="0" w:color="auto"/>
              <w:left w:val="nil"/>
              <w:right w:val="nil"/>
            </w:tcBorders>
          </w:tcPr>
          <w:p w14:paraId="45278DE3" w14:textId="47B24D0B" w:rsidR="00644A01" w:rsidRDefault="00644A01" w:rsidP="00644A01">
            <w:pPr>
              <w:rPr>
                <w:rFonts w:ascii="Arial" w:hAnsi="Arial" w:cs="Arial"/>
                <w:color w:val="000000"/>
                <w:sz w:val="18"/>
              </w:rPr>
            </w:pPr>
            <w:proofErr w:type="spellStart"/>
            <w:r>
              <w:rPr>
                <w:rFonts w:ascii="Arial" w:hAnsi="Arial" w:cs="Arial"/>
                <w:color w:val="000000"/>
                <w:sz w:val="18"/>
              </w:rPr>
              <w:t>GPs</w:t>
            </w:r>
            <w:proofErr w:type="spellEnd"/>
          </w:p>
        </w:tc>
        <w:tc>
          <w:tcPr>
            <w:tcW w:w="680" w:type="dxa"/>
            <w:tcBorders>
              <w:top w:val="single" w:sz="4" w:space="0" w:color="auto"/>
              <w:left w:val="nil"/>
              <w:bottom w:val="nil"/>
              <w:right w:val="nil"/>
            </w:tcBorders>
          </w:tcPr>
          <w:p w14:paraId="197B24A5" w14:textId="3816FB04" w:rsidR="00644A01" w:rsidRDefault="00644A01" w:rsidP="00644A01">
            <w:pPr>
              <w:jc w:val="center"/>
              <w:rPr>
                <w:rFonts w:ascii="Arial" w:hAnsi="Arial" w:cs="Arial"/>
                <w:color w:val="000000"/>
                <w:sz w:val="18"/>
              </w:rPr>
            </w:pPr>
            <w:r>
              <w:rPr>
                <w:rFonts w:ascii="Arial" w:hAnsi="Arial" w:cs="Arial"/>
                <w:color w:val="000000"/>
                <w:sz w:val="18"/>
              </w:rPr>
              <w:t>T</w:t>
            </w:r>
          </w:p>
        </w:tc>
        <w:tc>
          <w:tcPr>
            <w:tcW w:w="1277" w:type="dxa"/>
            <w:tcBorders>
              <w:top w:val="single" w:sz="4" w:space="0" w:color="auto"/>
              <w:left w:val="nil"/>
              <w:bottom w:val="nil"/>
              <w:right w:val="nil"/>
            </w:tcBorders>
          </w:tcPr>
          <w:p w14:paraId="243985FD" w14:textId="37D6C761" w:rsidR="00644A01" w:rsidRPr="00AE4022" w:rsidRDefault="00644A01" w:rsidP="00644A01">
            <w:pPr>
              <w:jc w:val="center"/>
              <w:rPr>
                <w:rFonts w:ascii="Arial" w:hAnsi="Arial" w:cs="Arial"/>
                <w:sz w:val="18"/>
                <w:szCs w:val="18"/>
              </w:rPr>
            </w:pPr>
            <w:r>
              <w:rPr>
                <w:rFonts w:ascii="Arial" w:hAnsi="Arial" w:cs="Arial"/>
                <w:sz w:val="18"/>
                <w:szCs w:val="18"/>
              </w:rPr>
              <w:t>4 (6.0)</w:t>
            </w:r>
          </w:p>
        </w:tc>
        <w:tc>
          <w:tcPr>
            <w:tcW w:w="1277" w:type="dxa"/>
            <w:tcBorders>
              <w:top w:val="single" w:sz="4" w:space="0" w:color="auto"/>
              <w:left w:val="nil"/>
              <w:bottom w:val="nil"/>
              <w:right w:val="nil"/>
            </w:tcBorders>
            <w:shd w:val="clear" w:color="auto" w:fill="auto"/>
          </w:tcPr>
          <w:p w14:paraId="4DD60FA7" w14:textId="6F0F97D5" w:rsidR="00644A01" w:rsidRPr="00AE4022" w:rsidRDefault="00644A01" w:rsidP="00644A01">
            <w:pPr>
              <w:jc w:val="center"/>
              <w:rPr>
                <w:rFonts w:ascii="Arial" w:hAnsi="Arial" w:cs="Arial"/>
                <w:sz w:val="18"/>
                <w:szCs w:val="18"/>
              </w:rPr>
            </w:pPr>
            <w:r>
              <w:rPr>
                <w:rFonts w:ascii="Arial" w:hAnsi="Arial" w:cs="Arial"/>
                <w:sz w:val="18"/>
                <w:szCs w:val="18"/>
              </w:rPr>
              <w:t>8 (11.9)</w:t>
            </w:r>
          </w:p>
        </w:tc>
        <w:tc>
          <w:tcPr>
            <w:tcW w:w="1276" w:type="dxa"/>
            <w:tcBorders>
              <w:top w:val="single" w:sz="4" w:space="0" w:color="auto"/>
              <w:left w:val="nil"/>
              <w:bottom w:val="nil"/>
              <w:right w:val="nil"/>
            </w:tcBorders>
          </w:tcPr>
          <w:p w14:paraId="28236438" w14:textId="780CDBAE" w:rsidR="00644A01" w:rsidRPr="00AE4022" w:rsidRDefault="00644A01" w:rsidP="00644A01">
            <w:pPr>
              <w:jc w:val="center"/>
              <w:rPr>
                <w:rFonts w:ascii="Arial" w:hAnsi="Arial" w:cs="Arial"/>
                <w:sz w:val="18"/>
                <w:szCs w:val="18"/>
              </w:rPr>
            </w:pPr>
            <w:r>
              <w:rPr>
                <w:rFonts w:ascii="Arial" w:hAnsi="Arial" w:cs="Arial"/>
                <w:sz w:val="18"/>
                <w:szCs w:val="18"/>
              </w:rPr>
              <w:t>23 (34.3)</w:t>
            </w:r>
          </w:p>
        </w:tc>
        <w:tc>
          <w:tcPr>
            <w:tcW w:w="1276" w:type="dxa"/>
            <w:tcBorders>
              <w:top w:val="single" w:sz="4" w:space="0" w:color="auto"/>
              <w:left w:val="nil"/>
              <w:bottom w:val="nil"/>
              <w:right w:val="nil"/>
            </w:tcBorders>
            <w:shd w:val="clear" w:color="auto" w:fill="auto"/>
          </w:tcPr>
          <w:p w14:paraId="70C8770E" w14:textId="3CDA979D" w:rsidR="00644A01" w:rsidRPr="00AE4022" w:rsidRDefault="00644A01" w:rsidP="00644A01">
            <w:pPr>
              <w:jc w:val="center"/>
              <w:rPr>
                <w:rFonts w:ascii="Arial" w:hAnsi="Arial" w:cs="Arial"/>
                <w:sz w:val="18"/>
                <w:szCs w:val="18"/>
              </w:rPr>
            </w:pPr>
            <w:r>
              <w:rPr>
                <w:rFonts w:ascii="Arial" w:hAnsi="Arial" w:cs="Arial"/>
                <w:sz w:val="18"/>
                <w:szCs w:val="18"/>
              </w:rPr>
              <w:t>23 (34.3)</w:t>
            </w:r>
          </w:p>
        </w:tc>
        <w:tc>
          <w:tcPr>
            <w:tcW w:w="1276" w:type="dxa"/>
            <w:tcBorders>
              <w:top w:val="single" w:sz="4" w:space="0" w:color="auto"/>
              <w:left w:val="nil"/>
              <w:bottom w:val="nil"/>
              <w:right w:val="nil"/>
            </w:tcBorders>
          </w:tcPr>
          <w:p w14:paraId="558C5590" w14:textId="32CCAB18" w:rsidR="00644A01" w:rsidRPr="00AE4022" w:rsidRDefault="00644A01" w:rsidP="00644A01">
            <w:pPr>
              <w:jc w:val="center"/>
              <w:rPr>
                <w:rFonts w:ascii="Arial" w:hAnsi="Arial" w:cs="Arial"/>
                <w:sz w:val="18"/>
                <w:szCs w:val="18"/>
              </w:rPr>
            </w:pPr>
            <w:r>
              <w:rPr>
                <w:rFonts w:ascii="Arial" w:hAnsi="Arial" w:cs="Arial"/>
                <w:sz w:val="18"/>
                <w:szCs w:val="18"/>
              </w:rPr>
              <w:t>9 (13.4)</w:t>
            </w:r>
          </w:p>
        </w:tc>
        <w:tc>
          <w:tcPr>
            <w:tcW w:w="1276" w:type="dxa"/>
            <w:tcBorders>
              <w:top w:val="single" w:sz="4" w:space="0" w:color="auto"/>
              <w:left w:val="nil"/>
              <w:bottom w:val="nil"/>
              <w:right w:val="nil"/>
            </w:tcBorders>
          </w:tcPr>
          <w:p w14:paraId="03BB4A5C" w14:textId="45F56567" w:rsidR="00644A01" w:rsidRPr="00031F6B" w:rsidRDefault="00644A01" w:rsidP="00644A01">
            <w:pPr>
              <w:jc w:val="center"/>
              <w:rPr>
                <w:rFonts w:ascii="Arial" w:hAnsi="Arial" w:cs="Arial"/>
                <w:sz w:val="18"/>
                <w:szCs w:val="18"/>
              </w:rPr>
            </w:pPr>
            <w:r>
              <w:rPr>
                <w:rFonts w:ascii="Arial" w:hAnsi="Arial" w:cs="Arial"/>
                <w:sz w:val="18"/>
                <w:szCs w:val="18"/>
              </w:rPr>
              <w:t>.302</w:t>
            </w:r>
          </w:p>
        </w:tc>
      </w:tr>
      <w:tr w:rsidR="00644A01" w:rsidRPr="00AE4022" w14:paraId="37BEDB17" w14:textId="77777777" w:rsidTr="006862CD">
        <w:trPr>
          <w:trHeight w:val="207"/>
        </w:trPr>
        <w:tc>
          <w:tcPr>
            <w:tcW w:w="2721" w:type="dxa"/>
            <w:tcBorders>
              <w:left w:val="nil"/>
              <w:bottom w:val="single" w:sz="4" w:space="0" w:color="auto"/>
              <w:right w:val="nil"/>
            </w:tcBorders>
          </w:tcPr>
          <w:p w14:paraId="120C9DCB" w14:textId="77777777" w:rsidR="00644A01" w:rsidRPr="00AE4022" w:rsidRDefault="00644A01" w:rsidP="00644A01">
            <w:pPr>
              <w:spacing w:after="0" w:line="240" w:lineRule="auto"/>
              <w:rPr>
                <w:rFonts w:ascii="Arial" w:hAnsi="Arial" w:cs="Arial"/>
                <w:bCs/>
                <w:sz w:val="18"/>
                <w:szCs w:val="18"/>
                <w:lang w:val="en-US"/>
              </w:rPr>
            </w:pPr>
          </w:p>
        </w:tc>
        <w:tc>
          <w:tcPr>
            <w:tcW w:w="1474" w:type="dxa"/>
            <w:tcBorders>
              <w:left w:val="nil"/>
              <w:bottom w:val="single" w:sz="4" w:space="0" w:color="auto"/>
              <w:right w:val="nil"/>
            </w:tcBorders>
          </w:tcPr>
          <w:p w14:paraId="090E277A" w14:textId="77777777" w:rsidR="00644A01" w:rsidRDefault="00644A01" w:rsidP="00644A01">
            <w:pPr>
              <w:rPr>
                <w:rFonts w:ascii="Arial" w:hAnsi="Arial" w:cs="Arial"/>
                <w:color w:val="000000"/>
                <w:sz w:val="18"/>
              </w:rPr>
            </w:pPr>
          </w:p>
        </w:tc>
        <w:tc>
          <w:tcPr>
            <w:tcW w:w="680" w:type="dxa"/>
            <w:tcBorders>
              <w:top w:val="nil"/>
              <w:left w:val="nil"/>
              <w:bottom w:val="single" w:sz="4" w:space="0" w:color="auto"/>
              <w:right w:val="nil"/>
            </w:tcBorders>
          </w:tcPr>
          <w:p w14:paraId="7F0D25AB" w14:textId="64A8A058" w:rsidR="00644A01" w:rsidRDefault="00644A01" w:rsidP="00644A01">
            <w:pPr>
              <w:jc w:val="center"/>
              <w:rPr>
                <w:rFonts w:ascii="Arial" w:hAnsi="Arial" w:cs="Arial"/>
                <w:color w:val="000000"/>
                <w:sz w:val="18"/>
              </w:rPr>
            </w:pPr>
            <w:r>
              <w:rPr>
                <w:rFonts w:ascii="Arial" w:hAnsi="Arial" w:cs="Arial"/>
                <w:color w:val="000000"/>
                <w:sz w:val="18"/>
              </w:rPr>
              <w:t>NT</w:t>
            </w:r>
          </w:p>
        </w:tc>
        <w:tc>
          <w:tcPr>
            <w:tcW w:w="1277" w:type="dxa"/>
            <w:tcBorders>
              <w:top w:val="nil"/>
              <w:left w:val="nil"/>
              <w:bottom w:val="single" w:sz="4" w:space="0" w:color="auto"/>
              <w:right w:val="nil"/>
            </w:tcBorders>
          </w:tcPr>
          <w:p w14:paraId="366B13B9" w14:textId="428B2F13" w:rsidR="00644A01" w:rsidRPr="00AE4022" w:rsidRDefault="00644A01" w:rsidP="00644A01">
            <w:pPr>
              <w:jc w:val="center"/>
              <w:rPr>
                <w:rFonts w:ascii="Arial" w:hAnsi="Arial" w:cs="Arial"/>
                <w:sz w:val="18"/>
                <w:szCs w:val="18"/>
              </w:rPr>
            </w:pPr>
            <w:r>
              <w:rPr>
                <w:rFonts w:ascii="Arial" w:hAnsi="Arial" w:cs="Arial"/>
                <w:sz w:val="18"/>
                <w:szCs w:val="18"/>
              </w:rPr>
              <w:t>16 (11.8)</w:t>
            </w:r>
          </w:p>
        </w:tc>
        <w:tc>
          <w:tcPr>
            <w:tcW w:w="1277" w:type="dxa"/>
            <w:tcBorders>
              <w:top w:val="nil"/>
              <w:left w:val="nil"/>
              <w:bottom w:val="single" w:sz="4" w:space="0" w:color="auto"/>
              <w:right w:val="nil"/>
            </w:tcBorders>
            <w:shd w:val="clear" w:color="auto" w:fill="auto"/>
          </w:tcPr>
          <w:p w14:paraId="44E06AC3" w14:textId="50B78B75" w:rsidR="00644A01" w:rsidRPr="00AE4022" w:rsidRDefault="00644A01" w:rsidP="00644A01">
            <w:pPr>
              <w:jc w:val="center"/>
              <w:rPr>
                <w:rFonts w:ascii="Arial" w:hAnsi="Arial" w:cs="Arial"/>
                <w:sz w:val="18"/>
                <w:szCs w:val="18"/>
              </w:rPr>
            </w:pPr>
            <w:r>
              <w:rPr>
                <w:rFonts w:ascii="Arial" w:hAnsi="Arial" w:cs="Arial"/>
                <w:sz w:val="18"/>
                <w:szCs w:val="18"/>
              </w:rPr>
              <w:t>15 (11.0)</w:t>
            </w:r>
          </w:p>
        </w:tc>
        <w:tc>
          <w:tcPr>
            <w:tcW w:w="1276" w:type="dxa"/>
            <w:tcBorders>
              <w:top w:val="nil"/>
              <w:left w:val="nil"/>
              <w:bottom w:val="single" w:sz="4" w:space="0" w:color="auto"/>
              <w:right w:val="nil"/>
            </w:tcBorders>
          </w:tcPr>
          <w:p w14:paraId="706C8A69" w14:textId="0AE4C9B1" w:rsidR="00644A01" w:rsidRPr="00AE4022" w:rsidRDefault="00644A01" w:rsidP="00644A01">
            <w:pPr>
              <w:jc w:val="center"/>
              <w:rPr>
                <w:rFonts w:ascii="Arial" w:hAnsi="Arial" w:cs="Arial"/>
                <w:sz w:val="18"/>
                <w:szCs w:val="18"/>
              </w:rPr>
            </w:pPr>
            <w:r>
              <w:rPr>
                <w:rFonts w:ascii="Arial" w:hAnsi="Arial" w:cs="Arial"/>
                <w:sz w:val="18"/>
                <w:szCs w:val="18"/>
              </w:rPr>
              <w:t>51 (37.5)</w:t>
            </w:r>
          </w:p>
        </w:tc>
        <w:tc>
          <w:tcPr>
            <w:tcW w:w="1276" w:type="dxa"/>
            <w:tcBorders>
              <w:top w:val="nil"/>
              <w:left w:val="nil"/>
              <w:bottom w:val="single" w:sz="4" w:space="0" w:color="auto"/>
              <w:right w:val="nil"/>
            </w:tcBorders>
            <w:shd w:val="clear" w:color="auto" w:fill="auto"/>
          </w:tcPr>
          <w:p w14:paraId="0F06DA9B" w14:textId="3C4DF5DB" w:rsidR="00644A01" w:rsidRPr="00AE4022" w:rsidRDefault="00644A01" w:rsidP="00644A01">
            <w:pPr>
              <w:jc w:val="center"/>
              <w:rPr>
                <w:rFonts w:ascii="Arial" w:hAnsi="Arial" w:cs="Arial"/>
                <w:sz w:val="18"/>
                <w:szCs w:val="18"/>
              </w:rPr>
            </w:pPr>
            <w:r>
              <w:rPr>
                <w:rFonts w:ascii="Arial" w:hAnsi="Arial" w:cs="Arial"/>
                <w:sz w:val="18"/>
                <w:szCs w:val="18"/>
              </w:rPr>
              <w:t>35 (25.7)</w:t>
            </w:r>
          </w:p>
        </w:tc>
        <w:tc>
          <w:tcPr>
            <w:tcW w:w="1276" w:type="dxa"/>
            <w:tcBorders>
              <w:top w:val="nil"/>
              <w:left w:val="nil"/>
              <w:bottom w:val="single" w:sz="4" w:space="0" w:color="auto"/>
              <w:right w:val="nil"/>
            </w:tcBorders>
          </w:tcPr>
          <w:p w14:paraId="14FD148C" w14:textId="05B50B6B" w:rsidR="00644A01" w:rsidRPr="00AE4022" w:rsidRDefault="00644A01" w:rsidP="00644A01">
            <w:pPr>
              <w:jc w:val="center"/>
              <w:rPr>
                <w:rFonts w:ascii="Arial" w:hAnsi="Arial" w:cs="Arial"/>
                <w:sz w:val="18"/>
                <w:szCs w:val="18"/>
              </w:rPr>
            </w:pPr>
            <w:r>
              <w:rPr>
                <w:rFonts w:ascii="Arial" w:hAnsi="Arial" w:cs="Arial"/>
                <w:sz w:val="18"/>
                <w:szCs w:val="18"/>
              </w:rPr>
              <w:t>19 (14.0)</w:t>
            </w:r>
          </w:p>
        </w:tc>
        <w:tc>
          <w:tcPr>
            <w:tcW w:w="1276" w:type="dxa"/>
            <w:tcBorders>
              <w:top w:val="nil"/>
              <w:left w:val="nil"/>
              <w:bottom w:val="single" w:sz="4" w:space="0" w:color="auto"/>
              <w:right w:val="nil"/>
            </w:tcBorders>
          </w:tcPr>
          <w:p w14:paraId="4C0A0717" w14:textId="77777777" w:rsidR="00644A01" w:rsidRPr="00031F6B" w:rsidRDefault="00644A01" w:rsidP="00644A01">
            <w:pPr>
              <w:jc w:val="center"/>
              <w:rPr>
                <w:rFonts w:ascii="Arial" w:hAnsi="Arial" w:cs="Arial"/>
                <w:sz w:val="18"/>
                <w:szCs w:val="18"/>
              </w:rPr>
            </w:pPr>
          </w:p>
        </w:tc>
      </w:tr>
    </w:tbl>
    <w:p w14:paraId="66101DDC" w14:textId="13566C26" w:rsidR="003746CB" w:rsidRPr="003746CB" w:rsidRDefault="003746CB" w:rsidP="003746CB">
      <w:pPr>
        <w:spacing w:after="0" w:line="240" w:lineRule="auto"/>
        <w:rPr>
          <w:rFonts w:ascii="Arial" w:hAnsi="Arial" w:cs="Arial"/>
          <w:sz w:val="16"/>
          <w:vertAlign w:val="superscript"/>
          <w:lang w:val="en-US"/>
        </w:rPr>
      </w:pPr>
      <w:r w:rsidRPr="003746CB">
        <w:rPr>
          <w:rFonts w:ascii="Arial" w:hAnsi="Arial" w:cs="Arial"/>
          <w:sz w:val="18"/>
          <w:lang w:val="en-US"/>
        </w:rPr>
        <w:t>Data are expressed as absolute values and percentages.</w:t>
      </w:r>
    </w:p>
    <w:p w14:paraId="16237105" w14:textId="67B4B50D" w:rsidR="006B6EE1" w:rsidRPr="006B6EE1" w:rsidRDefault="006B6EE1" w:rsidP="006B6EE1">
      <w:pPr>
        <w:rPr>
          <w:rFonts w:ascii="Arial" w:hAnsi="Arial" w:cs="Arial"/>
          <w:sz w:val="18"/>
          <w:lang w:val="en-US"/>
        </w:rPr>
      </w:pPr>
      <w:proofErr w:type="spellStart"/>
      <w:r>
        <w:rPr>
          <w:rFonts w:ascii="Arial" w:hAnsi="Arial" w:cs="Arial"/>
          <w:sz w:val="18"/>
          <w:vertAlign w:val="superscript"/>
          <w:lang w:val="en-US"/>
        </w:rPr>
        <w:t>a</w:t>
      </w:r>
      <w:r w:rsidRPr="006B6EE1">
        <w:rPr>
          <w:rFonts w:ascii="Arial" w:hAnsi="Arial" w:cs="Arial"/>
          <w:i/>
          <w:sz w:val="18"/>
          <w:lang w:val="en-US"/>
        </w:rPr>
        <w:t>P</w:t>
      </w:r>
      <w:proofErr w:type="spellEnd"/>
      <w:r>
        <w:rPr>
          <w:rFonts w:ascii="Arial" w:hAnsi="Arial" w:cs="Arial"/>
          <w:sz w:val="18"/>
          <w:lang w:val="en-US"/>
        </w:rPr>
        <w:t xml:space="preserve">-values based on Mann-Whitney </w:t>
      </w:r>
      <w:r w:rsidR="00D222C9">
        <w:rPr>
          <w:rFonts w:ascii="Arial" w:hAnsi="Arial" w:cs="Arial"/>
          <w:sz w:val="18"/>
          <w:lang w:val="en-US"/>
        </w:rPr>
        <w:t xml:space="preserve">U </w:t>
      </w:r>
      <w:r>
        <w:rPr>
          <w:rFonts w:ascii="Arial" w:hAnsi="Arial" w:cs="Arial"/>
          <w:sz w:val="18"/>
          <w:lang w:val="en-US"/>
        </w:rPr>
        <w:t xml:space="preserve">test. </w:t>
      </w:r>
    </w:p>
    <w:p w14:paraId="148622AA" w14:textId="77777777" w:rsidR="00686646" w:rsidRDefault="00686646" w:rsidP="00686646">
      <w:pPr>
        <w:rPr>
          <w:rFonts w:ascii="Arial" w:hAnsi="Arial" w:cs="Arial"/>
          <w:sz w:val="18"/>
          <w:lang w:val="en-US"/>
        </w:rPr>
      </w:pPr>
    </w:p>
    <w:p w14:paraId="427215E2" w14:textId="77777777" w:rsidR="006B6EE1" w:rsidRPr="0009324C" w:rsidRDefault="006B6EE1">
      <w:pPr>
        <w:rPr>
          <w:rFonts w:ascii="Arial" w:hAnsi="Arial" w:cs="Arial"/>
          <w:sz w:val="18"/>
          <w:lang w:val="en-US"/>
        </w:rPr>
      </w:pPr>
    </w:p>
    <w:sectPr w:rsidR="006B6EE1" w:rsidRPr="0009324C" w:rsidSect="0009324C">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0EFD0" w14:textId="77777777" w:rsidR="00DF69F5" w:rsidRDefault="00DF69F5" w:rsidP="00E71CE3">
      <w:pPr>
        <w:spacing w:after="0" w:line="240" w:lineRule="auto"/>
      </w:pPr>
      <w:r>
        <w:separator/>
      </w:r>
    </w:p>
  </w:endnote>
  <w:endnote w:type="continuationSeparator" w:id="0">
    <w:p w14:paraId="588FA111" w14:textId="77777777" w:rsidR="00DF69F5" w:rsidRDefault="00DF69F5" w:rsidP="00E7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261548"/>
      <w:docPartObj>
        <w:docPartGallery w:val="Page Numbers (Bottom of Page)"/>
        <w:docPartUnique/>
      </w:docPartObj>
    </w:sdtPr>
    <w:sdtContent>
      <w:p w14:paraId="7EEECD75" w14:textId="77777777" w:rsidR="00EC7B1C" w:rsidRDefault="00EC7B1C">
        <w:pPr>
          <w:pStyle w:val="Voettekst"/>
          <w:jc w:val="center"/>
        </w:pPr>
        <w:r>
          <w:fldChar w:fldCharType="begin"/>
        </w:r>
        <w:r>
          <w:instrText>PAGE   \* MERGEFORMAT</w:instrText>
        </w:r>
        <w:r>
          <w:fldChar w:fldCharType="separate"/>
        </w:r>
        <w:r>
          <w:t>2</w:t>
        </w:r>
        <w:r>
          <w:fldChar w:fldCharType="end"/>
        </w:r>
      </w:p>
    </w:sdtContent>
  </w:sdt>
  <w:p w14:paraId="2A4CF066" w14:textId="77777777" w:rsidR="00EC7B1C" w:rsidRDefault="00EC7B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280E5" w14:textId="77777777" w:rsidR="00DF69F5" w:rsidRDefault="00DF69F5" w:rsidP="00E71CE3">
      <w:pPr>
        <w:spacing w:after="0" w:line="240" w:lineRule="auto"/>
      </w:pPr>
      <w:r>
        <w:separator/>
      </w:r>
    </w:p>
  </w:footnote>
  <w:footnote w:type="continuationSeparator" w:id="0">
    <w:p w14:paraId="69BE62B0" w14:textId="77777777" w:rsidR="00DF69F5" w:rsidRDefault="00DF69F5" w:rsidP="00E71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E093B"/>
    <w:multiLevelType w:val="hybridMultilevel"/>
    <w:tmpl w:val="86CA9D84"/>
    <w:lvl w:ilvl="0" w:tplc="F3C2FF72">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D909DE"/>
    <w:multiLevelType w:val="hybridMultilevel"/>
    <w:tmpl w:val="97DC6354"/>
    <w:lvl w:ilvl="0" w:tplc="F3C2FF72">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3B29D8"/>
    <w:multiLevelType w:val="hybridMultilevel"/>
    <w:tmpl w:val="1180B7EA"/>
    <w:lvl w:ilvl="0" w:tplc="F3C2FF72">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FA41A1"/>
    <w:multiLevelType w:val="hybridMultilevel"/>
    <w:tmpl w:val="133072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2F4"/>
    <w:rsid w:val="00031F6B"/>
    <w:rsid w:val="00065185"/>
    <w:rsid w:val="0009324C"/>
    <w:rsid w:val="0011639C"/>
    <w:rsid w:val="0012481C"/>
    <w:rsid w:val="00155144"/>
    <w:rsid w:val="00164575"/>
    <w:rsid w:val="00185035"/>
    <w:rsid w:val="001962F4"/>
    <w:rsid w:val="001A6315"/>
    <w:rsid w:val="001C18B6"/>
    <w:rsid w:val="001F3BAD"/>
    <w:rsid w:val="002641E5"/>
    <w:rsid w:val="00267BD6"/>
    <w:rsid w:val="002B263D"/>
    <w:rsid w:val="00321F52"/>
    <w:rsid w:val="00330605"/>
    <w:rsid w:val="003746CB"/>
    <w:rsid w:val="00387DE3"/>
    <w:rsid w:val="003A30E0"/>
    <w:rsid w:val="003B7B48"/>
    <w:rsid w:val="003C42F8"/>
    <w:rsid w:val="003D35C1"/>
    <w:rsid w:val="003E0390"/>
    <w:rsid w:val="003E088B"/>
    <w:rsid w:val="00433FF9"/>
    <w:rsid w:val="00445044"/>
    <w:rsid w:val="004D032E"/>
    <w:rsid w:val="004D3BE7"/>
    <w:rsid w:val="0051206C"/>
    <w:rsid w:val="005436EE"/>
    <w:rsid w:val="00545B64"/>
    <w:rsid w:val="0054777C"/>
    <w:rsid w:val="00580EBA"/>
    <w:rsid w:val="005B4ABF"/>
    <w:rsid w:val="00602BC4"/>
    <w:rsid w:val="00636B5A"/>
    <w:rsid w:val="006436FB"/>
    <w:rsid w:val="00644A01"/>
    <w:rsid w:val="006561E2"/>
    <w:rsid w:val="0068134F"/>
    <w:rsid w:val="006862CD"/>
    <w:rsid w:val="00686646"/>
    <w:rsid w:val="006A6F90"/>
    <w:rsid w:val="006B050F"/>
    <w:rsid w:val="006B427B"/>
    <w:rsid w:val="006B6EE1"/>
    <w:rsid w:val="006C0815"/>
    <w:rsid w:val="006F6064"/>
    <w:rsid w:val="007027BE"/>
    <w:rsid w:val="00715622"/>
    <w:rsid w:val="00777BBE"/>
    <w:rsid w:val="007C1458"/>
    <w:rsid w:val="007E4381"/>
    <w:rsid w:val="00801195"/>
    <w:rsid w:val="008040D3"/>
    <w:rsid w:val="00806891"/>
    <w:rsid w:val="008558F8"/>
    <w:rsid w:val="008A733F"/>
    <w:rsid w:val="008E5AB2"/>
    <w:rsid w:val="008F0B3E"/>
    <w:rsid w:val="00956208"/>
    <w:rsid w:val="009A6663"/>
    <w:rsid w:val="009D2F79"/>
    <w:rsid w:val="00A159F1"/>
    <w:rsid w:val="00A22F8F"/>
    <w:rsid w:val="00A50B81"/>
    <w:rsid w:val="00A96F44"/>
    <w:rsid w:val="00AB0B53"/>
    <w:rsid w:val="00B02CBA"/>
    <w:rsid w:val="00B120A7"/>
    <w:rsid w:val="00B36761"/>
    <w:rsid w:val="00B405F5"/>
    <w:rsid w:val="00BA5DDD"/>
    <w:rsid w:val="00C27A9C"/>
    <w:rsid w:val="00C34925"/>
    <w:rsid w:val="00C96AC7"/>
    <w:rsid w:val="00CA727B"/>
    <w:rsid w:val="00D222C9"/>
    <w:rsid w:val="00D7218B"/>
    <w:rsid w:val="00D86F04"/>
    <w:rsid w:val="00DF69F5"/>
    <w:rsid w:val="00DF6F93"/>
    <w:rsid w:val="00E6631F"/>
    <w:rsid w:val="00E71CE3"/>
    <w:rsid w:val="00EC7B1C"/>
    <w:rsid w:val="00ED078E"/>
    <w:rsid w:val="00EE3622"/>
    <w:rsid w:val="00F111A1"/>
    <w:rsid w:val="00F14802"/>
    <w:rsid w:val="00F757CD"/>
    <w:rsid w:val="00F83106"/>
    <w:rsid w:val="00F945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303B"/>
  <w15:chartTrackingRefBased/>
  <w15:docId w15:val="{74CA1212-51FF-4ABF-82AB-FE90E97D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96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962F4"/>
    <w:pPr>
      <w:ind w:left="720"/>
      <w:contextualSpacing/>
    </w:pPr>
  </w:style>
  <w:style w:type="paragraph" w:styleId="Ballontekst">
    <w:name w:val="Balloon Text"/>
    <w:basedOn w:val="Standaard"/>
    <w:link w:val="BallontekstChar"/>
    <w:uiPriority w:val="99"/>
    <w:semiHidden/>
    <w:unhideWhenUsed/>
    <w:rsid w:val="00A50B8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0B81"/>
    <w:rPr>
      <w:rFonts w:ascii="Segoe UI" w:hAnsi="Segoe UI" w:cs="Segoe UI"/>
      <w:sz w:val="18"/>
      <w:szCs w:val="18"/>
    </w:rPr>
  </w:style>
  <w:style w:type="paragraph" w:styleId="Koptekst">
    <w:name w:val="header"/>
    <w:basedOn w:val="Standaard"/>
    <w:link w:val="KoptekstChar"/>
    <w:uiPriority w:val="99"/>
    <w:unhideWhenUsed/>
    <w:rsid w:val="00E71C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1CE3"/>
  </w:style>
  <w:style w:type="paragraph" w:styleId="Voettekst">
    <w:name w:val="footer"/>
    <w:basedOn w:val="Standaard"/>
    <w:link w:val="VoettekstChar"/>
    <w:uiPriority w:val="99"/>
    <w:unhideWhenUsed/>
    <w:rsid w:val="00E71C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1CE3"/>
  </w:style>
  <w:style w:type="table" w:styleId="Rastertabel1licht">
    <w:name w:val="Grid Table 1 Light"/>
    <w:basedOn w:val="Standaardtabel"/>
    <w:uiPriority w:val="46"/>
    <w:rsid w:val="00CA727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el">
    <w:name w:val="Title"/>
    <w:basedOn w:val="Standaard"/>
    <w:next w:val="Standaard"/>
    <w:link w:val="TitelChar"/>
    <w:uiPriority w:val="10"/>
    <w:qFormat/>
    <w:rsid w:val="004D3B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D3BE7"/>
    <w:rPr>
      <w:rFonts w:asciiTheme="majorHAnsi" w:eastAsiaTheme="majorEastAsia" w:hAnsiTheme="majorHAnsi" w:cstheme="majorBidi"/>
      <w:spacing w:val="-10"/>
      <w:kern w:val="28"/>
      <w:sz w:val="56"/>
      <w:szCs w:val="56"/>
    </w:rPr>
  </w:style>
  <w:style w:type="character" w:styleId="Verwijzingopmerking">
    <w:name w:val="annotation reference"/>
    <w:basedOn w:val="Standaardalinea-lettertype"/>
    <w:uiPriority w:val="99"/>
    <w:semiHidden/>
    <w:unhideWhenUsed/>
    <w:rsid w:val="00321F52"/>
    <w:rPr>
      <w:sz w:val="16"/>
      <w:szCs w:val="16"/>
    </w:rPr>
  </w:style>
  <w:style w:type="paragraph" w:styleId="Tekstopmerking">
    <w:name w:val="annotation text"/>
    <w:basedOn w:val="Standaard"/>
    <w:link w:val="TekstopmerkingChar"/>
    <w:uiPriority w:val="99"/>
    <w:semiHidden/>
    <w:unhideWhenUsed/>
    <w:rsid w:val="00321F5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21F52"/>
    <w:rPr>
      <w:sz w:val="20"/>
      <w:szCs w:val="20"/>
    </w:rPr>
  </w:style>
  <w:style w:type="paragraph" w:styleId="Onderwerpvanopmerking">
    <w:name w:val="annotation subject"/>
    <w:basedOn w:val="Tekstopmerking"/>
    <w:next w:val="Tekstopmerking"/>
    <w:link w:val="OnderwerpvanopmerkingChar"/>
    <w:uiPriority w:val="99"/>
    <w:semiHidden/>
    <w:unhideWhenUsed/>
    <w:rsid w:val="00321F52"/>
    <w:rPr>
      <w:b/>
      <w:bCs/>
    </w:rPr>
  </w:style>
  <w:style w:type="character" w:customStyle="1" w:styleId="OnderwerpvanopmerkingChar">
    <w:name w:val="Onderwerp van opmerking Char"/>
    <w:basedOn w:val="TekstopmerkingChar"/>
    <w:link w:val="Onderwerpvanopmerking"/>
    <w:uiPriority w:val="99"/>
    <w:semiHidden/>
    <w:rsid w:val="00321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8</Pages>
  <Words>2394</Words>
  <Characters>13170</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Broese | Longalliantie</dc:creator>
  <cp:keywords/>
  <dc:description/>
  <cp:lastModifiedBy>Johanna Broese | Longalliantie</cp:lastModifiedBy>
  <cp:revision>55</cp:revision>
  <dcterms:created xsi:type="dcterms:W3CDTF">2020-10-09T15:05:00Z</dcterms:created>
  <dcterms:modified xsi:type="dcterms:W3CDTF">2021-01-25T10:40:00Z</dcterms:modified>
</cp:coreProperties>
</file>