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03B6AE" w14:textId="213A1C69" w:rsidR="008E3E4B" w:rsidRPr="001D5835" w:rsidRDefault="00082D15" w:rsidP="00082D15">
      <w:pPr>
        <w:jc w:val="center"/>
        <w:rPr>
          <w:rFonts w:ascii="Times New Roman" w:hAnsi="Times New Roman" w:cs="Times New Roman"/>
          <w:lang w:val="en-US"/>
        </w:rPr>
      </w:pPr>
      <w:r w:rsidRPr="001D5835">
        <w:rPr>
          <w:rFonts w:ascii="Times New Roman" w:hAnsi="Times New Roman" w:cs="Times New Roman"/>
          <w:lang w:val="en-US"/>
        </w:rPr>
        <w:t xml:space="preserve">Supplemental </w:t>
      </w:r>
      <w:r w:rsidR="00857331">
        <w:rPr>
          <w:rFonts w:ascii="Times New Roman" w:hAnsi="Times New Roman" w:cs="Times New Roman"/>
          <w:lang w:val="en-US"/>
        </w:rPr>
        <w:t>Methods</w:t>
      </w:r>
    </w:p>
    <w:p w14:paraId="0E94D8B3" w14:textId="7F49F61C" w:rsidR="00082D15" w:rsidRPr="00857331" w:rsidRDefault="00082D15">
      <w:pPr>
        <w:rPr>
          <w:rFonts w:ascii="Times New Roman" w:hAnsi="Times New Roman" w:cs="Times New Roman"/>
          <w:lang w:val="en-US"/>
        </w:rPr>
      </w:pPr>
    </w:p>
    <w:p w14:paraId="47F836EB" w14:textId="77777777" w:rsidR="00082D15" w:rsidRPr="00857331" w:rsidRDefault="00082D15">
      <w:pPr>
        <w:rPr>
          <w:rFonts w:ascii="Times New Roman" w:hAnsi="Times New Roman" w:cs="Times New Roman"/>
          <w:lang w:val="en-US"/>
        </w:rPr>
      </w:pPr>
    </w:p>
    <w:p w14:paraId="394843BD" w14:textId="77777777" w:rsidR="00DB2FC2" w:rsidRPr="00857331" w:rsidRDefault="00DB2FC2">
      <w:pPr>
        <w:rPr>
          <w:rFonts w:ascii="Times New Roman" w:hAnsi="Times New Roman" w:cs="Times New Roman"/>
          <w:u w:val="single"/>
          <w:lang w:val="en-US"/>
        </w:rPr>
      </w:pPr>
      <w:r w:rsidRPr="00857331">
        <w:rPr>
          <w:rFonts w:ascii="Times New Roman" w:hAnsi="Times New Roman" w:cs="Times New Roman"/>
          <w:u w:val="single"/>
          <w:lang w:val="en-US"/>
        </w:rPr>
        <w:t>Quantitative Sensory Testing</w:t>
      </w:r>
    </w:p>
    <w:p w14:paraId="65B99834" w14:textId="77777777" w:rsidR="00DB2FC2" w:rsidRPr="00857331" w:rsidRDefault="00DB2FC2">
      <w:pPr>
        <w:rPr>
          <w:rFonts w:ascii="Times New Roman" w:hAnsi="Times New Roman" w:cs="Times New Roman"/>
          <w:u w:val="single"/>
          <w:lang w:val="en-US"/>
        </w:rPr>
      </w:pPr>
    </w:p>
    <w:p w14:paraId="52D04B7A" w14:textId="5DD538F7" w:rsidR="00DB2FC2" w:rsidRPr="001D5835" w:rsidRDefault="009E64D5" w:rsidP="00246C82">
      <w:pPr>
        <w:spacing w:line="480" w:lineRule="auto"/>
        <w:rPr>
          <w:rFonts w:ascii="Times New Roman" w:hAnsi="Times New Roman" w:cs="Times New Roman"/>
          <w:u w:val="single"/>
          <w:lang w:val="en-US"/>
        </w:rPr>
      </w:pPr>
      <w:r>
        <w:rPr>
          <w:rFonts w:ascii="Times New Roman" w:hAnsi="Times New Roman" w:cs="Times New Roman"/>
        </w:rPr>
        <w:t>For quantitative sensory testing during the pre-sedation screening and on the sedation day, t</w:t>
      </w:r>
      <w:r w:rsidR="00857331" w:rsidRPr="00857331">
        <w:rPr>
          <w:rFonts w:ascii="Times New Roman" w:hAnsi="Times New Roman" w:cs="Times New Roman"/>
        </w:rPr>
        <w:t>he Thermal Sensory Analyzer</w:t>
      </w:r>
      <w:r w:rsidR="00246C82" w:rsidRPr="00857331">
        <w:rPr>
          <w:rFonts w:ascii="Times New Roman" w:hAnsi="Times New Roman" w:cs="Times New Roman"/>
        </w:rPr>
        <w:t xml:space="preserve"> </w:t>
      </w:r>
      <w:r w:rsidR="00857331" w:rsidRPr="00857331">
        <w:rPr>
          <w:rFonts w:ascii="Times New Roman" w:hAnsi="Times New Roman" w:cs="Times New Roman"/>
        </w:rPr>
        <w:t>(</w:t>
      </w:r>
      <w:r w:rsidR="00246C82" w:rsidRPr="00857331">
        <w:rPr>
          <w:rFonts w:ascii="Times New Roman" w:hAnsi="Times New Roman" w:cs="Times New Roman"/>
        </w:rPr>
        <w:t>TSA-II</w:t>
      </w:r>
      <w:r w:rsidR="00857331" w:rsidRPr="00857331">
        <w:rPr>
          <w:rFonts w:ascii="Times New Roman" w:hAnsi="Times New Roman" w:cs="Times New Roman"/>
        </w:rPr>
        <w:t xml:space="preserve">) </w:t>
      </w:r>
      <w:r w:rsidR="00246C82" w:rsidRPr="00857331">
        <w:rPr>
          <w:rFonts w:ascii="Times New Roman" w:hAnsi="Times New Roman" w:cs="Times New Roman"/>
        </w:rPr>
        <w:t>will be applied to the participant’s non-dominant volar forearm. The contact area of the thermode is 9 cm</w:t>
      </w:r>
      <w:r w:rsidR="00246C82" w:rsidRPr="00857331">
        <w:rPr>
          <w:rFonts w:ascii="Times New Roman" w:hAnsi="Times New Roman" w:cs="Times New Roman"/>
          <w:vertAlign w:val="superscript"/>
        </w:rPr>
        <w:t>2</w:t>
      </w:r>
      <w:r w:rsidR="00246C82" w:rsidRPr="00857331">
        <w:rPr>
          <w:rFonts w:ascii="Times New Roman" w:hAnsi="Times New Roman" w:cs="Times New Roman"/>
        </w:rPr>
        <w:t>, and the baseline temperature is 32ºC. Thresholds will be obtained from responses to a ramped thermal stimulation (1ºC/s). HPT will be measured by asking the participant to press the button when the sensation of heat transitions to a feeling of pain</w:t>
      </w:r>
      <w:r w:rsidR="00246C82" w:rsidRPr="001D5835">
        <w:rPr>
          <w:rFonts w:ascii="Times New Roman" w:hAnsi="Times New Roman" w:cs="Times New Roman"/>
        </w:rPr>
        <w:t>. HPTT will be measured by asking the participant to press the button when they can no longer tolerate the heat pain. Each threshold (</w:t>
      </w:r>
      <w:proofErr w:type="gramStart"/>
      <w:r w:rsidR="00246C82" w:rsidRPr="001D5835">
        <w:rPr>
          <w:rFonts w:ascii="Times New Roman" w:hAnsi="Times New Roman" w:cs="Times New Roman"/>
        </w:rPr>
        <w:t>i.e.</w:t>
      </w:r>
      <w:proofErr w:type="gramEnd"/>
      <w:r w:rsidR="00246C82" w:rsidRPr="001D5835">
        <w:rPr>
          <w:rFonts w:ascii="Times New Roman" w:hAnsi="Times New Roman" w:cs="Times New Roman"/>
        </w:rPr>
        <w:t xml:space="preserve"> HPT and HPTT) will be measured four times, and the mean of the last three values will be averaged to compute the threshold. The maximal temperature that can be applied using the TSA-II device is 52ºC, and the maximal thermal energy delivered using this ramping protocol is three orders of magnitude lower than what is required to induce tissue injury</w:t>
      </w:r>
      <w:r w:rsidR="00246C82" w:rsidRPr="001D5835">
        <w:rPr>
          <w:rFonts w:ascii="Times New Roman" w:hAnsi="Times New Roman" w:cs="Times New Roman"/>
        </w:rPr>
        <w:fldChar w:fldCharType="begin">
          <w:fldData xml:space="preserve">PEVuZE5vdGU+PENpdGU+PEF1dGhvcj5ZYXJtb2xlbmtvPC9BdXRob3I+PFllYXI+MjAxMTwvWWVh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</w:fldData>
        </w:fldChar>
      </w:r>
      <w:r w:rsidR="00EA39D4" w:rsidRPr="001D5835">
        <w:rPr>
          <w:rFonts w:ascii="Times New Roman" w:hAnsi="Times New Roman" w:cs="Times New Roman"/>
        </w:rPr>
        <w:instrText xml:space="preserve"> ADDIN EN.CITE </w:instrText>
      </w:r>
      <w:r w:rsidR="00EA39D4" w:rsidRPr="001D5835">
        <w:rPr>
          <w:rFonts w:ascii="Times New Roman" w:hAnsi="Times New Roman" w:cs="Times New Roman"/>
        </w:rPr>
        <w:fldChar w:fldCharType="begin">
          <w:fldData xml:space="preserve">PEVuZE5vdGU+PENpdGU+PEF1dGhvcj5ZYXJtb2xlbmtvPC9BdXRob3I+PFllYXI+MjAxMTwvWWVh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</w:fldData>
        </w:fldChar>
      </w:r>
      <w:r w:rsidR="00EA39D4" w:rsidRPr="001D5835">
        <w:rPr>
          <w:rFonts w:ascii="Times New Roman" w:hAnsi="Times New Roman" w:cs="Times New Roman"/>
        </w:rPr>
        <w:instrText xml:space="preserve"> ADDIN EN.CITE.DATA </w:instrText>
      </w:r>
      <w:r w:rsidR="00EA39D4" w:rsidRPr="001D5835">
        <w:rPr>
          <w:rFonts w:ascii="Times New Roman" w:hAnsi="Times New Roman" w:cs="Times New Roman"/>
        </w:rPr>
      </w:r>
      <w:r w:rsidR="00EA39D4" w:rsidRPr="001D5835">
        <w:rPr>
          <w:rFonts w:ascii="Times New Roman" w:hAnsi="Times New Roman" w:cs="Times New Roman"/>
        </w:rPr>
        <w:fldChar w:fldCharType="end"/>
      </w:r>
      <w:r w:rsidR="00246C82" w:rsidRPr="001D5835">
        <w:rPr>
          <w:rFonts w:ascii="Times New Roman" w:hAnsi="Times New Roman" w:cs="Times New Roman"/>
        </w:rPr>
      </w:r>
      <w:r w:rsidR="00246C82" w:rsidRPr="001D5835">
        <w:rPr>
          <w:rFonts w:ascii="Times New Roman" w:hAnsi="Times New Roman" w:cs="Times New Roman"/>
        </w:rPr>
        <w:fldChar w:fldCharType="separate"/>
      </w:r>
      <w:r w:rsidR="00EA39D4" w:rsidRPr="001D5835">
        <w:rPr>
          <w:rFonts w:ascii="Times New Roman" w:hAnsi="Times New Roman" w:cs="Times New Roman"/>
          <w:noProof/>
          <w:vertAlign w:val="superscript"/>
        </w:rPr>
        <w:t>1</w:t>
      </w:r>
      <w:r w:rsidR="00246C82" w:rsidRPr="001D5835">
        <w:rPr>
          <w:rFonts w:ascii="Times New Roman" w:hAnsi="Times New Roman" w:cs="Times New Roman"/>
        </w:rPr>
        <w:fldChar w:fldCharType="end"/>
      </w:r>
      <w:r w:rsidR="00246C82" w:rsidRPr="001D5835">
        <w:rPr>
          <w:rFonts w:ascii="Times New Roman" w:hAnsi="Times New Roman" w:cs="Times New Roman"/>
        </w:rPr>
        <w:t>.</w:t>
      </w:r>
    </w:p>
    <w:p w14:paraId="58749B40" w14:textId="77777777" w:rsidR="00DB2FC2" w:rsidRPr="001D5835" w:rsidRDefault="00DB2FC2">
      <w:pPr>
        <w:rPr>
          <w:rFonts w:ascii="Times New Roman" w:hAnsi="Times New Roman" w:cs="Times New Roman"/>
          <w:u w:val="single"/>
          <w:lang w:val="en-US"/>
        </w:rPr>
      </w:pPr>
    </w:p>
    <w:p w14:paraId="53737B05" w14:textId="1BEC6F40" w:rsidR="00082D15" w:rsidRPr="001D5835" w:rsidRDefault="00082D15">
      <w:pPr>
        <w:rPr>
          <w:rFonts w:ascii="Times New Roman" w:hAnsi="Times New Roman" w:cs="Times New Roman"/>
          <w:u w:val="single"/>
          <w:lang w:val="en-US"/>
        </w:rPr>
      </w:pPr>
      <w:r w:rsidRPr="001D5835">
        <w:rPr>
          <w:rFonts w:ascii="Times New Roman" w:hAnsi="Times New Roman" w:cs="Times New Roman"/>
          <w:u w:val="single"/>
          <w:lang w:val="en-US"/>
        </w:rPr>
        <w:t>Source Estimation Methods</w:t>
      </w:r>
    </w:p>
    <w:p w14:paraId="29A09E7D" w14:textId="77777777" w:rsidR="00082D15" w:rsidRPr="001D5835" w:rsidRDefault="00082D15">
      <w:pPr>
        <w:rPr>
          <w:rFonts w:ascii="Times New Roman" w:hAnsi="Times New Roman" w:cs="Times New Roman"/>
          <w:u w:val="single"/>
          <w:lang w:val="en-US"/>
        </w:rPr>
      </w:pPr>
    </w:p>
    <w:p w14:paraId="4B65C4EF" w14:textId="4B9A88DD" w:rsidR="00082D15" w:rsidRPr="001D5835" w:rsidRDefault="00082D15" w:rsidP="00082D15">
      <w:pPr>
        <w:pStyle w:val="Footer"/>
        <w:tabs>
          <w:tab w:val="left" w:pos="720"/>
        </w:tabs>
        <w:spacing w:after="120" w:line="480" w:lineRule="auto"/>
        <w:jc w:val="both"/>
        <w:rPr>
          <w:sz w:val="24"/>
          <w:szCs w:val="24"/>
        </w:rPr>
      </w:pPr>
      <w:r w:rsidRPr="001D5835">
        <w:rPr>
          <w:color w:val="000000"/>
          <w:sz w:val="24"/>
          <w:szCs w:val="24"/>
          <w:lang w:val="en-CA"/>
        </w:rPr>
        <w:t>Source estimation of EEG slow waves will utilize Brainstorm running in MATLAB</w:t>
      </w:r>
      <w:r w:rsidR="00EA39D4" w:rsidRPr="001D5835">
        <w:rPr>
          <w:color w:val="000000"/>
          <w:sz w:val="24"/>
          <w:szCs w:val="24"/>
        </w:rPr>
        <w:fldChar w:fldCharType="begin"/>
      </w:r>
      <w:r w:rsidR="00EA39D4" w:rsidRPr="001D5835">
        <w:rPr>
          <w:color w:val="000000"/>
          <w:sz w:val="24"/>
          <w:szCs w:val="24"/>
        </w:rPr>
        <w:instrText xml:space="preserve"> ADDIN EN.CITE &lt;EndNote&gt;&lt;Cite&gt;&lt;Author&gt;Tadel&lt;/Author&gt;&lt;Year&gt;2011&lt;/Year&gt;&lt;RecNum&gt;681&lt;/RecNum&gt;&lt;DisplayText&gt;&lt;style face="superscript"&gt;2&lt;/style&gt;&lt;/DisplayText&gt;&lt;record&gt;&lt;rec-number&gt;681&lt;/rec-number&gt;&lt;foreign-keys&gt;&lt;key app="EN" db-id="r9rrrx52pz5axte0sxo5xpxta9550ftdr9d2" timestamp="1609715177"&gt;681&lt;/key&gt;&lt;/foreign-keys&gt;&lt;ref-type name="Journal Article"&gt;17&lt;/ref-type&gt;&lt;contributors&gt;&lt;authors&gt;&lt;author&gt;Tadel, F.&lt;/author&gt;&lt;author&gt;Baillet, S.&lt;/author&gt;&lt;author&gt;Mosher, J. C.&lt;/author&gt;&lt;author&gt;Pantazis, D.&lt;/author&gt;&lt;author&gt;Leahy, R. M.&lt;/author&gt;&lt;/authors&gt;&lt;/contributors&gt;&lt;auth-address&gt;Signal &amp;amp; Image Processing Institute, University of Southern California, Los Angeles, CA 90089, USA. tadel@usc.edu&lt;/auth-address&gt;&lt;titles&gt;&lt;title&gt;Brainstorm: a user-friendly application for MEG/EEG analysis&lt;/title&gt;&lt;secondary-title&gt;Comput Intell Neurosci&lt;/secondary-title&gt;&lt;/titles&gt;&lt;periodical&gt;&lt;full-title&gt;Comput Intell Neurosci&lt;/full-title&gt;&lt;/periodical&gt;&lt;pages&gt;879716&lt;/pages&gt;&lt;volume&gt;2011&lt;/volume&gt;&lt;keywords&gt;&lt;keyword&gt;Animals&lt;/keyword&gt;&lt;keyword&gt;Automatic Data Processing&lt;/keyword&gt;&lt;keyword&gt;Brain/*physiology&lt;/keyword&gt;&lt;keyword&gt;*Brain Mapping&lt;/keyword&gt;&lt;keyword&gt;Brain Waves/*physiology&lt;/keyword&gt;&lt;keyword&gt;Computer Graphics&lt;/keyword&gt;&lt;keyword&gt;*Electroencephalography&lt;/keyword&gt;&lt;keyword&gt;Humans&lt;/keyword&gt;&lt;keyword&gt;Magnetic Resonance Imaging&lt;/keyword&gt;&lt;keyword&gt;*Magnetoencephalography&lt;/keyword&gt;&lt;keyword&gt;Models, Neurological&lt;/keyword&gt;&lt;keyword&gt;*Software&lt;/keyword&gt;&lt;keyword&gt;Time Factors&lt;/keyword&gt;&lt;keyword&gt;User-Computer Interface&lt;/keyword&gt;&lt;/keywords&gt;&lt;dates&gt;&lt;year&gt;2011&lt;/year&gt;&lt;/dates&gt;&lt;isbn&gt;1687-5273 (Electronic)&lt;/isbn&gt;&lt;accession-num&gt;21584256&lt;/accession-num&gt;&lt;urls&gt;&lt;related-urls&gt;&lt;url&gt;https://www.ncbi.nlm.nih.gov/pubmed/21584256&lt;/url&gt;&lt;/related-urls&gt;&lt;/urls&gt;&lt;custom2&gt;PMC3090754&lt;/custom2&gt;&lt;electronic-resource-num&gt;10.1155/2011/879716&lt;/electronic-resource-num&gt;&lt;/record&gt;&lt;/Cite&gt;&lt;/EndNote&gt;</w:instrText>
      </w:r>
      <w:r w:rsidR="00EA39D4" w:rsidRPr="001D5835">
        <w:rPr>
          <w:color w:val="000000"/>
          <w:sz w:val="24"/>
          <w:szCs w:val="24"/>
        </w:rPr>
        <w:fldChar w:fldCharType="separate"/>
      </w:r>
      <w:r w:rsidR="00EA39D4" w:rsidRPr="001D5835">
        <w:rPr>
          <w:noProof/>
          <w:color w:val="000000"/>
          <w:sz w:val="24"/>
          <w:szCs w:val="24"/>
          <w:vertAlign w:val="superscript"/>
        </w:rPr>
        <w:t>2</w:t>
      </w:r>
      <w:r w:rsidR="00EA39D4" w:rsidRPr="001D5835">
        <w:rPr>
          <w:color w:val="000000"/>
          <w:sz w:val="24"/>
          <w:szCs w:val="24"/>
        </w:rPr>
        <w:fldChar w:fldCharType="end"/>
      </w:r>
      <w:r w:rsidRPr="001D5835">
        <w:rPr>
          <w:color w:val="000000"/>
          <w:sz w:val="24"/>
          <w:szCs w:val="24"/>
          <w:lang w:val="en-CA"/>
        </w:rPr>
        <w:t xml:space="preserve">. T1 MRI scans and corresponding pre-processed EEG will be imported with event times for slow waves. For participants without structural MRI data, the International Consortium for Brain Mapping brain template (ICBM 152) will be used. </w:t>
      </w:r>
      <w:r w:rsidRPr="001D5835">
        <w:rPr>
          <w:bCs/>
          <w:sz w:val="24"/>
          <w:szCs w:val="24"/>
        </w:rPr>
        <w:t xml:space="preserve">Forward modeling will rely on </w:t>
      </w:r>
      <w:proofErr w:type="spellStart"/>
      <w:r w:rsidRPr="001D5835">
        <w:rPr>
          <w:bCs/>
          <w:sz w:val="24"/>
          <w:szCs w:val="24"/>
        </w:rPr>
        <w:t>OpenMEEG</w:t>
      </w:r>
      <w:proofErr w:type="spellEnd"/>
      <w:r w:rsidRPr="001D5835">
        <w:rPr>
          <w:bCs/>
          <w:sz w:val="24"/>
          <w:szCs w:val="24"/>
        </w:rPr>
        <w:t xml:space="preserve"> BEM of scalp, skull, and brain. Our surface-constrained source model for deep brain analysis will include cortical and thalamic structures. Source estimates (surface constrained dipoles) based on dynamic statistical parametric mapping will be generated using the diagonal noise covariance and averaged </w:t>
      </w:r>
      <w:r w:rsidRPr="001D5835">
        <w:rPr>
          <w:bCs/>
          <w:sz w:val="24"/>
          <w:szCs w:val="24"/>
        </w:rPr>
        <w:lastRenderedPageBreak/>
        <w:t xml:space="preserve">epochs of each individual. A group average will then be generated across all participants and across sham conditions (spontaneous waves) and in-phase stimulation (potentiated waves). </w:t>
      </w:r>
    </w:p>
    <w:p w14:paraId="7D626B3C" w14:textId="0C2CF982" w:rsidR="00260A6D" w:rsidRDefault="00260A6D">
      <w:pPr>
        <w:rPr>
          <w:rFonts w:ascii="Times New Roman" w:hAnsi="Times New Roman" w:cs="Times New Roman"/>
          <w:sz w:val="22"/>
          <w:szCs w:val="22"/>
          <w:lang w:val="en-US"/>
        </w:rPr>
      </w:pPr>
    </w:p>
    <w:p w14:paraId="05D8D0C5" w14:textId="10844F7C" w:rsidR="00EA39D4" w:rsidRDefault="00260A6D">
      <w:pPr>
        <w:rPr>
          <w:rFonts w:ascii="Times New Roman" w:hAnsi="Times New Roman" w:cs="Times New Roman"/>
          <w:sz w:val="22"/>
          <w:szCs w:val="22"/>
          <w:lang w:val="en-US"/>
        </w:rPr>
      </w:pPr>
      <w:r>
        <w:rPr>
          <w:rFonts w:ascii="Times New Roman" w:hAnsi="Times New Roman" w:cs="Times New Roman"/>
          <w:sz w:val="22"/>
          <w:szCs w:val="22"/>
          <w:lang w:val="en-US"/>
        </w:rPr>
        <w:t>REFERENCES</w:t>
      </w:r>
    </w:p>
    <w:p w14:paraId="22C46033" w14:textId="77777777" w:rsidR="00EA39D4" w:rsidRDefault="00EA39D4">
      <w:pPr>
        <w:rPr>
          <w:rFonts w:ascii="Times New Roman" w:hAnsi="Times New Roman" w:cs="Times New Roman"/>
          <w:sz w:val="22"/>
          <w:szCs w:val="22"/>
          <w:lang w:val="en-US"/>
        </w:rPr>
      </w:pPr>
    </w:p>
    <w:p w14:paraId="402F1749" w14:textId="77777777" w:rsidR="00EA39D4" w:rsidRPr="00EA39D4" w:rsidRDefault="00EA39D4" w:rsidP="00EA39D4">
      <w:pPr>
        <w:pStyle w:val="EndNoteBibliography"/>
        <w:ind w:left="720" w:hanging="720"/>
        <w:rPr>
          <w:noProof/>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ADDIN EN.REFLIST </w:instrText>
      </w:r>
      <w:r>
        <w:rPr>
          <w:rFonts w:ascii="Times New Roman" w:hAnsi="Times New Roman" w:cs="Times New Roman"/>
          <w:sz w:val="22"/>
          <w:szCs w:val="22"/>
        </w:rPr>
        <w:fldChar w:fldCharType="separate"/>
      </w:r>
      <w:r w:rsidRPr="00EA39D4">
        <w:rPr>
          <w:noProof/>
        </w:rPr>
        <w:t xml:space="preserve">1. Yarmolenko PS, Moon EJ, Landon C, et al. Thresholds for thermal damage to normal tissues: an update. </w:t>
      </w:r>
      <w:r w:rsidRPr="00EA39D4">
        <w:rPr>
          <w:i/>
          <w:noProof/>
        </w:rPr>
        <w:t>Int J Hyperthermia</w:t>
      </w:r>
      <w:r w:rsidRPr="00EA39D4">
        <w:rPr>
          <w:noProof/>
        </w:rPr>
        <w:t xml:space="preserve"> 2011;27(4):320-43. doi: 10.3109/02656736.2010.534527 [published Online First: 2011/05/20]</w:t>
      </w:r>
    </w:p>
    <w:p w14:paraId="5102A30F" w14:textId="77777777" w:rsidR="00EA39D4" w:rsidRPr="00EA39D4" w:rsidRDefault="00EA39D4" w:rsidP="00EA39D4">
      <w:pPr>
        <w:pStyle w:val="EndNoteBibliography"/>
        <w:ind w:left="720" w:hanging="720"/>
        <w:rPr>
          <w:noProof/>
        </w:rPr>
      </w:pPr>
      <w:r w:rsidRPr="00EA39D4">
        <w:rPr>
          <w:noProof/>
        </w:rPr>
        <w:t xml:space="preserve">2. Tadel F, Baillet S, Mosher JC, et al. Brainstorm: a user-friendly application for MEG/EEG analysis. </w:t>
      </w:r>
      <w:r w:rsidRPr="00EA39D4">
        <w:rPr>
          <w:i/>
          <w:noProof/>
        </w:rPr>
        <w:t>Comput Intell Neurosci</w:t>
      </w:r>
      <w:r w:rsidRPr="00EA39D4">
        <w:rPr>
          <w:noProof/>
        </w:rPr>
        <w:t xml:space="preserve"> 2011;2011:879716. doi: 10.1155/2011/879716</w:t>
      </w:r>
    </w:p>
    <w:p w14:paraId="11963B18" w14:textId="4C616F96" w:rsidR="00082D15" w:rsidRPr="00082D15" w:rsidRDefault="00EA39D4">
      <w:pPr>
        <w:rPr>
          <w:rFonts w:ascii="Times New Roman" w:hAnsi="Times New Roman" w:cs="Times New Roman"/>
          <w:sz w:val="22"/>
          <w:szCs w:val="22"/>
          <w:lang w:val="en-US"/>
        </w:rPr>
      </w:pPr>
      <w:r>
        <w:rPr>
          <w:rFonts w:ascii="Times New Roman" w:hAnsi="Times New Roman" w:cs="Times New Roman"/>
          <w:sz w:val="22"/>
          <w:szCs w:val="22"/>
          <w:lang w:val="en-US"/>
        </w:rPr>
        <w:fldChar w:fldCharType="end"/>
      </w:r>
    </w:p>
    <w:sectPr w:rsidR="00082D15" w:rsidRPr="00082D15" w:rsidSect="006226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BMJ&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9rrrx52pz5axte0sxo5xpxta9550ftdr9d2&quot;&gt;My EndNote Library-Converted&lt;record-ids&gt;&lt;item&gt;330&lt;/item&gt;&lt;item&gt;681&lt;/item&gt;&lt;/record-ids&gt;&lt;/item&gt;&lt;/Libraries&gt;"/>
  </w:docVars>
  <w:rsids>
    <w:rsidRoot w:val="00082D15"/>
    <w:rsid w:val="00001008"/>
    <w:rsid w:val="000014AB"/>
    <w:rsid w:val="000100EE"/>
    <w:rsid w:val="000143AD"/>
    <w:rsid w:val="0001705F"/>
    <w:rsid w:val="00022008"/>
    <w:rsid w:val="000228E9"/>
    <w:rsid w:val="00023AF8"/>
    <w:rsid w:val="0003283F"/>
    <w:rsid w:val="00036A14"/>
    <w:rsid w:val="000410BF"/>
    <w:rsid w:val="0004227B"/>
    <w:rsid w:val="00043129"/>
    <w:rsid w:val="000437D9"/>
    <w:rsid w:val="00043C8F"/>
    <w:rsid w:val="00045BF8"/>
    <w:rsid w:val="000500BA"/>
    <w:rsid w:val="00054C8B"/>
    <w:rsid w:val="00056708"/>
    <w:rsid w:val="00057987"/>
    <w:rsid w:val="000624BA"/>
    <w:rsid w:val="000624DB"/>
    <w:rsid w:val="00064181"/>
    <w:rsid w:val="00066712"/>
    <w:rsid w:val="00067BEA"/>
    <w:rsid w:val="00070B8C"/>
    <w:rsid w:val="00074774"/>
    <w:rsid w:val="00076B7D"/>
    <w:rsid w:val="00082828"/>
    <w:rsid w:val="00082D15"/>
    <w:rsid w:val="00090434"/>
    <w:rsid w:val="00091FF9"/>
    <w:rsid w:val="00092E74"/>
    <w:rsid w:val="000939CD"/>
    <w:rsid w:val="000A26DA"/>
    <w:rsid w:val="000A4BF1"/>
    <w:rsid w:val="000A69E7"/>
    <w:rsid w:val="000B40CB"/>
    <w:rsid w:val="000B4656"/>
    <w:rsid w:val="000B4795"/>
    <w:rsid w:val="000C1A95"/>
    <w:rsid w:val="000C726C"/>
    <w:rsid w:val="000D0EDB"/>
    <w:rsid w:val="000D28F5"/>
    <w:rsid w:val="000D40AF"/>
    <w:rsid w:val="000E6159"/>
    <w:rsid w:val="000E79FB"/>
    <w:rsid w:val="00101F09"/>
    <w:rsid w:val="00105386"/>
    <w:rsid w:val="0011005E"/>
    <w:rsid w:val="0011378C"/>
    <w:rsid w:val="00114991"/>
    <w:rsid w:val="00115E31"/>
    <w:rsid w:val="00123CA9"/>
    <w:rsid w:val="00132626"/>
    <w:rsid w:val="001338BE"/>
    <w:rsid w:val="00136EBE"/>
    <w:rsid w:val="00137CE4"/>
    <w:rsid w:val="00146D71"/>
    <w:rsid w:val="0015230A"/>
    <w:rsid w:val="001535AD"/>
    <w:rsid w:val="0016430D"/>
    <w:rsid w:val="00170E8E"/>
    <w:rsid w:val="00171D73"/>
    <w:rsid w:val="0017499C"/>
    <w:rsid w:val="001806E7"/>
    <w:rsid w:val="00191D78"/>
    <w:rsid w:val="00196371"/>
    <w:rsid w:val="001A33B9"/>
    <w:rsid w:val="001A7A90"/>
    <w:rsid w:val="001B2B1A"/>
    <w:rsid w:val="001B4D8A"/>
    <w:rsid w:val="001B5F94"/>
    <w:rsid w:val="001B5FB9"/>
    <w:rsid w:val="001C1D99"/>
    <w:rsid w:val="001C2434"/>
    <w:rsid w:val="001C4618"/>
    <w:rsid w:val="001D38D3"/>
    <w:rsid w:val="001D3A89"/>
    <w:rsid w:val="001D5835"/>
    <w:rsid w:val="001E2FAE"/>
    <w:rsid w:val="001F2574"/>
    <w:rsid w:val="002040BE"/>
    <w:rsid w:val="00207206"/>
    <w:rsid w:val="0021026F"/>
    <w:rsid w:val="00210544"/>
    <w:rsid w:val="00220409"/>
    <w:rsid w:val="00232B24"/>
    <w:rsid w:val="00245E26"/>
    <w:rsid w:val="00246AAF"/>
    <w:rsid w:val="00246C82"/>
    <w:rsid w:val="00260A6D"/>
    <w:rsid w:val="00261B7D"/>
    <w:rsid w:val="0027169F"/>
    <w:rsid w:val="00272E3D"/>
    <w:rsid w:val="00281709"/>
    <w:rsid w:val="00292866"/>
    <w:rsid w:val="0029751B"/>
    <w:rsid w:val="002A1A28"/>
    <w:rsid w:val="002A3298"/>
    <w:rsid w:val="002A3A80"/>
    <w:rsid w:val="002B5D5F"/>
    <w:rsid w:val="002C2EBC"/>
    <w:rsid w:val="002D1466"/>
    <w:rsid w:val="002D25C0"/>
    <w:rsid w:val="002E0E39"/>
    <w:rsid w:val="002E6EA1"/>
    <w:rsid w:val="00300F76"/>
    <w:rsid w:val="003064DC"/>
    <w:rsid w:val="003075E4"/>
    <w:rsid w:val="00310D75"/>
    <w:rsid w:val="003210EC"/>
    <w:rsid w:val="0032425E"/>
    <w:rsid w:val="003250A1"/>
    <w:rsid w:val="00327D86"/>
    <w:rsid w:val="00337433"/>
    <w:rsid w:val="00340A04"/>
    <w:rsid w:val="003421C1"/>
    <w:rsid w:val="003439A9"/>
    <w:rsid w:val="00343A9E"/>
    <w:rsid w:val="00344835"/>
    <w:rsid w:val="00345774"/>
    <w:rsid w:val="00346E76"/>
    <w:rsid w:val="0034774A"/>
    <w:rsid w:val="0035204E"/>
    <w:rsid w:val="003523DF"/>
    <w:rsid w:val="00352BA9"/>
    <w:rsid w:val="0035518E"/>
    <w:rsid w:val="00356B60"/>
    <w:rsid w:val="0036408B"/>
    <w:rsid w:val="00381C91"/>
    <w:rsid w:val="00396A9F"/>
    <w:rsid w:val="003A0898"/>
    <w:rsid w:val="003A4445"/>
    <w:rsid w:val="003A69A5"/>
    <w:rsid w:val="003A7010"/>
    <w:rsid w:val="003B291C"/>
    <w:rsid w:val="003B300E"/>
    <w:rsid w:val="003B666D"/>
    <w:rsid w:val="003B7F7B"/>
    <w:rsid w:val="003C356E"/>
    <w:rsid w:val="003C35B3"/>
    <w:rsid w:val="003C7DB6"/>
    <w:rsid w:val="003D1618"/>
    <w:rsid w:val="003D2F4D"/>
    <w:rsid w:val="003D3FBB"/>
    <w:rsid w:val="003D64CF"/>
    <w:rsid w:val="003E4759"/>
    <w:rsid w:val="003E5837"/>
    <w:rsid w:val="003E6066"/>
    <w:rsid w:val="003F1879"/>
    <w:rsid w:val="003F34AD"/>
    <w:rsid w:val="003F45AC"/>
    <w:rsid w:val="00401538"/>
    <w:rsid w:val="00421E57"/>
    <w:rsid w:val="00424325"/>
    <w:rsid w:val="00443837"/>
    <w:rsid w:val="00443D09"/>
    <w:rsid w:val="0044770B"/>
    <w:rsid w:val="00455B9E"/>
    <w:rsid w:val="0046190E"/>
    <w:rsid w:val="00461F24"/>
    <w:rsid w:val="00472D31"/>
    <w:rsid w:val="0049233F"/>
    <w:rsid w:val="0049393C"/>
    <w:rsid w:val="004952C5"/>
    <w:rsid w:val="004B7E59"/>
    <w:rsid w:val="004C3C22"/>
    <w:rsid w:val="004C78ED"/>
    <w:rsid w:val="004D5F42"/>
    <w:rsid w:val="004F06F5"/>
    <w:rsid w:val="004F29B5"/>
    <w:rsid w:val="004F50C6"/>
    <w:rsid w:val="004F7313"/>
    <w:rsid w:val="004F7F3D"/>
    <w:rsid w:val="00500265"/>
    <w:rsid w:val="00510096"/>
    <w:rsid w:val="005106B1"/>
    <w:rsid w:val="00511CE9"/>
    <w:rsid w:val="005135C5"/>
    <w:rsid w:val="00514E34"/>
    <w:rsid w:val="00524F89"/>
    <w:rsid w:val="00530C00"/>
    <w:rsid w:val="00532AAB"/>
    <w:rsid w:val="005457E6"/>
    <w:rsid w:val="00554D5A"/>
    <w:rsid w:val="00555620"/>
    <w:rsid w:val="00557A97"/>
    <w:rsid w:val="005646EB"/>
    <w:rsid w:val="00567E98"/>
    <w:rsid w:val="00573670"/>
    <w:rsid w:val="00582FE4"/>
    <w:rsid w:val="0058598C"/>
    <w:rsid w:val="00592D2B"/>
    <w:rsid w:val="00597722"/>
    <w:rsid w:val="00597B53"/>
    <w:rsid w:val="005B095E"/>
    <w:rsid w:val="005B2A77"/>
    <w:rsid w:val="005E0912"/>
    <w:rsid w:val="005E2BF6"/>
    <w:rsid w:val="005E5814"/>
    <w:rsid w:val="005F78F9"/>
    <w:rsid w:val="005F7BF6"/>
    <w:rsid w:val="00610CE8"/>
    <w:rsid w:val="00612294"/>
    <w:rsid w:val="00614FFE"/>
    <w:rsid w:val="00617D97"/>
    <w:rsid w:val="006206B9"/>
    <w:rsid w:val="00621530"/>
    <w:rsid w:val="0062260D"/>
    <w:rsid w:val="00623951"/>
    <w:rsid w:val="00624A5D"/>
    <w:rsid w:val="00624CC4"/>
    <w:rsid w:val="00632677"/>
    <w:rsid w:val="0063587B"/>
    <w:rsid w:val="0064731B"/>
    <w:rsid w:val="006604F4"/>
    <w:rsid w:val="00661266"/>
    <w:rsid w:val="006764FD"/>
    <w:rsid w:val="00682EC4"/>
    <w:rsid w:val="00683E96"/>
    <w:rsid w:val="00685FAB"/>
    <w:rsid w:val="00687F8B"/>
    <w:rsid w:val="00690D65"/>
    <w:rsid w:val="006968C4"/>
    <w:rsid w:val="006A11AC"/>
    <w:rsid w:val="006A1D6D"/>
    <w:rsid w:val="006A63D9"/>
    <w:rsid w:val="006B5661"/>
    <w:rsid w:val="006B7B40"/>
    <w:rsid w:val="006C33ED"/>
    <w:rsid w:val="006C3637"/>
    <w:rsid w:val="006C77B1"/>
    <w:rsid w:val="006D150F"/>
    <w:rsid w:val="006D1D1A"/>
    <w:rsid w:val="006D5C5D"/>
    <w:rsid w:val="006D6E31"/>
    <w:rsid w:val="006E052B"/>
    <w:rsid w:val="006E3B71"/>
    <w:rsid w:val="006F2FB3"/>
    <w:rsid w:val="006F3087"/>
    <w:rsid w:val="006F5B3A"/>
    <w:rsid w:val="006F73C0"/>
    <w:rsid w:val="007024D8"/>
    <w:rsid w:val="00702D79"/>
    <w:rsid w:val="00710E09"/>
    <w:rsid w:val="00721CEE"/>
    <w:rsid w:val="007230E0"/>
    <w:rsid w:val="00735BE6"/>
    <w:rsid w:val="00741CF8"/>
    <w:rsid w:val="007470AD"/>
    <w:rsid w:val="0075107C"/>
    <w:rsid w:val="00753627"/>
    <w:rsid w:val="00760D74"/>
    <w:rsid w:val="007639CF"/>
    <w:rsid w:val="007639DD"/>
    <w:rsid w:val="00765B94"/>
    <w:rsid w:val="007663C9"/>
    <w:rsid w:val="00770E19"/>
    <w:rsid w:val="00771D93"/>
    <w:rsid w:val="00774D3F"/>
    <w:rsid w:val="007761C3"/>
    <w:rsid w:val="00777465"/>
    <w:rsid w:val="007824C0"/>
    <w:rsid w:val="00783992"/>
    <w:rsid w:val="007930FF"/>
    <w:rsid w:val="00796172"/>
    <w:rsid w:val="007A3EF3"/>
    <w:rsid w:val="007A45F1"/>
    <w:rsid w:val="007B3B7A"/>
    <w:rsid w:val="007B6979"/>
    <w:rsid w:val="007D178B"/>
    <w:rsid w:val="007D458F"/>
    <w:rsid w:val="007D5F44"/>
    <w:rsid w:val="007E351A"/>
    <w:rsid w:val="007E5DA4"/>
    <w:rsid w:val="007E7B21"/>
    <w:rsid w:val="007F16F4"/>
    <w:rsid w:val="007F1FA3"/>
    <w:rsid w:val="007F71D4"/>
    <w:rsid w:val="00802F40"/>
    <w:rsid w:val="00804F62"/>
    <w:rsid w:val="008102F7"/>
    <w:rsid w:val="00814A56"/>
    <w:rsid w:val="00817972"/>
    <w:rsid w:val="00820538"/>
    <w:rsid w:val="00841078"/>
    <w:rsid w:val="0085277F"/>
    <w:rsid w:val="008552F6"/>
    <w:rsid w:val="00857331"/>
    <w:rsid w:val="008575CC"/>
    <w:rsid w:val="00862A9F"/>
    <w:rsid w:val="0086522D"/>
    <w:rsid w:val="00875A48"/>
    <w:rsid w:val="008975D8"/>
    <w:rsid w:val="008A15F5"/>
    <w:rsid w:val="008A2A07"/>
    <w:rsid w:val="008A2A6E"/>
    <w:rsid w:val="008A3426"/>
    <w:rsid w:val="008B2FD2"/>
    <w:rsid w:val="008D23E9"/>
    <w:rsid w:val="008D37B2"/>
    <w:rsid w:val="008D517A"/>
    <w:rsid w:val="008D6696"/>
    <w:rsid w:val="008E2887"/>
    <w:rsid w:val="008E3E4B"/>
    <w:rsid w:val="008E7A14"/>
    <w:rsid w:val="008E7FE0"/>
    <w:rsid w:val="008F110F"/>
    <w:rsid w:val="008F5B78"/>
    <w:rsid w:val="00900C00"/>
    <w:rsid w:val="00901BDB"/>
    <w:rsid w:val="009026BC"/>
    <w:rsid w:val="009049C3"/>
    <w:rsid w:val="009050CB"/>
    <w:rsid w:val="00912BE9"/>
    <w:rsid w:val="00923F14"/>
    <w:rsid w:val="0092508A"/>
    <w:rsid w:val="00925AAC"/>
    <w:rsid w:val="00927EE8"/>
    <w:rsid w:val="00931F44"/>
    <w:rsid w:val="00933567"/>
    <w:rsid w:val="00940721"/>
    <w:rsid w:val="00946F1A"/>
    <w:rsid w:val="009503E6"/>
    <w:rsid w:val="00950D17"/>
    <w:rsid w:val="00962889"/>
    <w:rsid w:val="00962F74"/>
    <w:rsid w:val="00964FD8"/>
    <w:rsid w:val="00966119"/>
    <w:rsid w:val="00970D53"/>
    <w:rsid w:val="009736C2"/>
    <w:rsid w:val="00975A16"/>
    <w:rsid w:val="00977704"/>
    <w:rsid w:val="0098646C"/>
    <w:rsid w:val="009867BF"/>
    <w:rsid w:val="009940D7"/>
    <w:rsid w:val="009949C6"/>
    <w:rsid w:val="009B0BA1"/>
    <w:rsid w:val="009B1266"/>
    <w:rsid w:val="009B2348"/>
    <w:rsid w:val="009C080E"/>
    <w:rsid w:val="009C5B2B"/>
    <w:rsid w:val="009C6ECF"/>
    <w:rsid w:val="009C6F0C"/>
    <w:rsid w:val="009D1B4D"/>
    <w:rsid w:val="009D7EA8"/>
    <w:rsid w:val="009E26C6"/>
    <w:rsid w:val="009E50B8"/>
    <w:rsid w:val="009E64D5"/>
    <w:rsid w:val="009F269C"/>
    <w:rsid w:val="009F3443"/>
    <w:rsid w:val="009F476A"/>
    <w:rsid w:val="00A038E9"/>
    <w:rsid w:val="00A27D30"/>
    <w:rsid w:val="00A36E51"/>
    <w:rsid w:val="00A410F0"/>
    <w:rsid w:val="00A41EC7"/>
    <w:rsid w:val="00A46206"/>
    <w:rsid w:val="00A534F0"/>
    <w:rsid w:val="00A541DB"/>
    <w:rsid w:val="00A60134"/>
    <w:rsid w:val="00A60DC6"/>
    <w:rsid w:val="00A70BA6"/>
    <w:rsid w:val="00A70E66"/>
    <w:rsid w:val="00A733C6"/>
    <w:rsid w:val="00A7429B"/>
    <w:rsid w:val="00A82F14"/>
    <w:rsid w:val="00A85277"/>
    <w:rsid w:val="00A90B06"/>
    <w:rsid w:val="00A9345F"/>
    <w:rsid w:val="00AA27D6"/>
    <w:rsid w:val="00AA3DA7"/>
    <w:rsid w:val="00AB178C"/>
    <w:rsid w:val="00AB25DC"/>
    <w:rsid w:val="00AB4478"/>
    <w:rsid w:val="00AB598D"/>
    <w:rsid w:val="00AB71B5"/>
    <w:rsid w:val="00AC2587"/>
    <w:rsid w:val="00AD0699"/>
    <w:rsid w:val="00AD3588"/>
    <w:rsid w:val="00AD6EED"/>
    <w:rsid w:val="00AD7D77"/>
    <w:rsid w:val="00AE0CB3"/>
    <w:rsid w:val="00AE2C42"/>
    <w:rsid w:val="00AE497C"/>
    <w:rsid w:val="00AE5566"/>
    <w:rsid w:val="00AE64C1"/>
    <w:rsid w:val="00AE7119"/>
    <w:rsid w:val="00AF3255"/>
    <w:rsid w:val="00AF65BF"/>
    <w:rsid w:val="00B17C70"/>
    <w:rsid w:val="00B17E19"/>
    <w:rsid w:val="00B218E9"/>
    <w:rsid w:val="00B26439"/>
    <w:rsid w:val="00B26E69"/>
    <w:rsid w:val="00B327DB"/>
    <w:rsid w:val="00B36F47"/>
    <w:rsid w:val="00B43D66"/>
    <w:rsid w:val="00B46172"/>
    <w:rsid w:val="00B520B2"/>
    <w:rsid w:val="00B52BE7"/>
    <w:rsid w:val="00B5408C"/>
    <w:rsid w:val="00B60990"/>
    <w:rsid w:val="00B60B7B"/>
    <w:rsid w:val="00B6203A"/>
    <w:rsid w:val="00B708B5"/>
    <w:rsid w:val="00B76654"/>
    <w:rsid w:val="00B8293F"/>
    <w:rsid w:val="00B84F21"/>
    <w:rsid w:val="00B91999"/>
    <w:rsid w:val="00B920B4"/>
    <w:rsid w:val="00B92656"/>
    <w:rsid w:val="00B9543B"/>
    <w:rsid w:val="00BA05DC"/>
    <w:rsid w:val="00BA5E4F"/>
    <w:rsid w:val="00BB5348"/>
    <w:rsid w:val="00BB79DF"/>
    <w:rsid w:val="00BC0F37"/>
    <w:rsid w:val="00BC1494"/>
    <w:rsid w:val="00BC1E86"/>
    <w:rsid w:val="00BC21DD"/>
    <w:rsid w:val="00BC3903"/>
    <w:rsid w:val="00BC3F35"/>
    <w:rsid w:val="00BC6230"/>
    <w:rsid w:val="00BD27AB"/>
    <w:rsid w:val="00BE14D6"/>
    <w:rsid w:val="00BE4EF5"/>
    <w:rsid w:val="00BE7412"/>
    <w:rsid w:val="00BE7DD5"/>
    <w:rsid w:val="00BF5CCF"/>
    <w:rsid w:val="00BF6BC3"/>
    <w:rsid w:val="00BF7F1B"/>
    <w:rsid w:val="00C0246A"/>
    <w:rsid w:val="00C03B01"/>
    <w:rsid w:val="00C046B7"/>
    <w:rsid w:val="00C33CE4"/>
    <w:rsid w:val="00C413C0"/>
    <w:rsid w:val="00C46E9D"/>
    <w:rsid w:val="00C52091"/>
    <w:rsid w:val="00C64542"/>
    <w:rsid w:val="00C724E2"/>
    <w:rsid w:val="00C778A1"/>
    <w:rsid w:val="00C778B0"/>
    <w:rsid w:val="00C802F9"/>
    <w:rsid w:val="00C86C80"/>
    <w:rsid w:val="00C91D0B"/>
    <w:rsid w:val="00C95ABF"/>
    <w:rsid w:val="00CA2C24"/>
    <w:rsid w:val="00CA3162"/>
    <w:rsid w:val="00CA51B8"/>
    <w:rsid w:val="00CA53EC"/>
    <w:rsid w:val="00CD03AA"/>
    <w:rsid w:val="00CD1837"/>
    <w:rsid w:val="00CD5736"/>
    <w:rsid w:val="00CE41DE"/>
    <w:rsid w:val="00CE69B3"/>
    <w:rsid w:val="00CF2372"/>
    <w:rsid w:val="00CF2D10"/>
    <w:rsid w:val="00CF3189"/>
    <w:rsid w:val="00CF368B"/>
    <w:rsid w:val="00CF6A0E"/>
    <w:rsid w:val="00CF6D61"/>
    <w:rsid w:val="00D13D62"/>
    <w:rsid w:val="00D20144"/>
    <w:rsid w:val="00D30B10"/>
    <w:rsid w:val="00D342A1"/>
    <w:rsid w:val="00D52FE9"/>
    <w:rsid w:val="00D632F6"/>
    <w:rsid w:val="00D80458"/>
    <w:rsid w:val="00D8165D"/>
    <w:rsid w:val="00D837EC"/>
    <w:rsid w:val="00D8458A"/>
    <w:rsid w:val="00D9144E"/>
    <w:rsid w:val="00D93C5E"/>
    <w:rsid w:val="00DA45B9"/>
    <w:rsid w:val="00DA7A80"/>
    <w:rsid w:val="00DB2FC2"/>
    <w:rsid w:val="00DB47CC"/>
    <w:rsid w:val="00DB5B07"/>
    <w:rsid w:val="00DB5B0B"/>
    <w:rsid w:val="00DC262A"/>
    <w:rsid w:val="00DC4F82"/>
    <w:rsid w:val="00DC6F50"/>
    <w:rsid w:val="00DD08D3"/>
    <w:rsid w:val="00DD173B"/>
    <w:rsid w:val="00DD3BFF"/>
    <w:rsid w:val="00DE364E"/>
    <w:rsid w:val="00DE4928"/>
    <w:rsid w:val="00DF206B"/>
    <w:rsid w:val="00DF4B39"/>
    <w:rsid w:val="00DF6ADB"/>
    <w:rsid w:val="00E0109E"/>
    <w:rsid w:val="00E01B70"/>
    <w:rsid w:val="00E045EF"/>
    <w:rsid w:val="00E04B7D"/>
    <w:rsid w:val="00E06AC2"/>
    <w:rsid w:val="00E06B5F"/>
    <w:rsid w:val="00E07385"/>
    <w:rsid w:val="00E07B7C"/>
    <w:rsid w:val="00E07F3A"/>
    <w:rsid w:val="00E16549"/>
    <w:rsid w:val="00E23F6F"/>
    <w:rsid w:val="00E27653"/>
    <w:rsid w:val="00E42B6C"/>
    <w:rsid w:val="00E44A15"/>
    <w:rsid w:val="00E44CF3"/>
    <w:rsid w:val="00E51BD9"/>
    <w:rsid w:val="00E55D17"/>
    <w:rsid w:val="00E5722E"/>
    <w:rsid w:val="00E61ABB"/>
    <w:rsid w:val="00E63FA9"/>
    <w:rsid w:val="00E65222"/>
    <w:rsid w:val="00E73448"/>
    <w:rsid w:val="00E81D32"/>
    <w:rsid w:val="00E912B3"/>
    <w:rsid w:val="00E92188"/>
    <w:rsid w:val="00E9719E"/>
    <w:rsid w:val="00E97643"/>
    <w:rsid w:val="00EA32AA"/>
    <w:rsid w:val="00EA39D4"/>
    <w:rsid w:val="00EA5B4B"/>
    <w:rsid w:val="00EB6E55"/>
    <w:rsid w:val="00EC3144"/>
    <w:rsid w:val="00EC5BB1"/>
    <w:rsid w:val="00EC5CB3"/>
    <w:rsid w:val="00ED229F"/>
    <w:rsid w:val="00EE1DF5"/>
    <w:rsid w:val="00EE3AF6"/>
    <w:rsid w:val="00EE5B6B"/>
    <w:rsid w:val="00F06FC1"/>
    <w:rsid w:val="00F128B9"/>
    <w:rsid w:val="00F24C5D"/>
    <w:rsid w:val="00F25292"/>
    <w:rsid w:val="00F30D80"/>
    <w:rsid w:val="00F31F25"/>
    <w:rsid w:val="00F332F7"/>
    <w:rsid w:val="00F4267F"/>
    <w:rsid w:val="00F451E0"/>
    <w:rsid w:val="00F46BF4"/>
    <w:rsid w:val="00F51CF1"/>
    <w:rsid w:val="00F53ABC"/>
    <w:rsid w:val="00F55DD9"/>
    <w:rsid w:val="00F632BA"/>
    <w:rsid w:val="00F63914"/>
    <w:rsid w:val="00F713FC"/>
    <w:rsid w:val="00F71E3B"/>
    <w:rsid w:val="00F811CF"/>
    <w:rsid w:val="00F867EF"/>
    <w:rsid w:val="00F87933"/>
    <w:rsid w:val="00F87A9B"/>
    <w:rsid w:val="00F90828"/>
    <w:rsid w:val="00FA1003"/>
    <w:rsid w:val="00FA692D"/>
    <w:rsid w:val="00FB4792"/>
    <w:rsid w:val="00FB7E5A"/>
    <w:rsid w:val="00FC672A"/>
    <w:rsid w:val="00FD39AE"/>
    <w:rsid w:val="00FE6CA4"/>
    <w:rsid w:val="00FF03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1CA95"/>
  <w15:chartTrackingRefBased/>
  <w15:docId w15:val="{A662D8FA-A48C-DF4D-9040-E73A8119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34F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34F0"/>
    <w:rPr>
      <w:rFonts w:ascii="Times New Roman" w:hAnsi="Times New Roman" w:cs="Times New Roman"/>
      <w:sz w:val="18"/>
      <w:szCs w:val="18"/>
    </w:rPr>
  </w:style>
  <w:style w:type="paragraph" w:styleId="Footer">
    <w:name w:val="footer"/>
    <w:basedOn w:val="Normal"/>
    <w:link w:val="FooterChar"/>
    <w:rsid w:val="00082D15"/>
    <w:pPr>
      <w:tabs>
        <w:tab w:val="center" w:pos="4320"/>
        <w:tab w:val="right" w:pos="8640"/>
      </w:tabs>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rsid w:val="00082D15"/>
    <w:rPr>
      <w:rFonts w:ascii="Times New Roman" w:eastAsia="Times New Roman" w:hAnsi="Times New Roman" w:cs="Times New Roman"/>
      <w:sz w:val="20"/>
      <w:szCs w:val="20"/>
      <w:lang w:val="en-US"/>
    </w:rPr>
  </w:style>
  <w:style w:type="paragraph" w:customStyle="1" w:styleId="EndNoteBibliographyTitle">
    <w:name w:val="EndNote Bibliography Title"/>
    <w:basedOn w:val="Normal"/>
    <w:link w:val="EndNoteBibliographyTitleChar"/>
    <w:rsid w:val="00EA39D4"/>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EA39D4"/>
    <w:rPr>
      <w:rFonts w:ascii="Calibri" w:hAnsi="Calibri" w:cs="Calibri"/>
      <w:lang w:val="en-US"/>
    </w:rPr>
  </w:style>
  <w:style w:type="paragraph" w:customStyle="1" w:styleId="EndNoteBibliography">
    <w:name w:val="EndNote Bibliography"/>
    <w:basedOn w:val="Normal"/>
    <w:link w:val="EndNoteBibliographyChar"/>
    <w:rsid w:val="00EA39D4"/>
    <w:rPr>
      <w:rFonts w:ascii="Calibri" w:hAnsi="Calibri" w:cs="Calibri"/>
      <w:lang w:val="en-US"/>
    </w:rPr>
  </w:style>
  <w:style w:type="character" w:customStyle="1" w:styleId="EndNoteBibliographyChar">
    <w:name w:val="EndNote Bibliography Char"/>
    <w:basedOn w:val="DefaultParagraphFont"/>
    <w:link w:val="EndNoteBibliography"/>
    <w:rsid w:val="00EA39D4"/>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622</Words>
  <Characters>3548</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Guay, Christian</dc:creator>
  <cp:keywords/>
  <dc:description/>
  <cp:lastModifiedBy>Ben Palanca</cp:lastModifiedBy>
  <cp:revision>12</cp:revision>
  <dcterms:created xsi:type="dcterms:W3CDTF">2020-09-11T02:13:00Z</dcterms:created>
  <dcterms:modified xsi:type="dcterms:W3CDTF">2021-01-16T22:12:00Z</dcterms:modified>
</cp:coreProperties>
</file>