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0C79A" w14:textId="60EC47B0" w:rsidR="00203A92" w:rsidRPr="000A26DD" w:rsidRDefault="0096284A" w:rsidP="00203A92">
      <w:pPr>
        <w:spacing w:after="12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Appendix </w:t>
      </w:r>
      <w:r w:rsidRPr="0096284A">
        <w:rPr>
          <w:rFonts w:ascii="Arial" w:hAnsi="Arial" w:cs="Arial"/>
          <w:bCs/>
        </w:rPr>
        <w:t>A</w:t>
      </w:r>
      <w:r w:rsidRPr="00EB1817">
        <w:rPr>
          <w:rFonts w:ascii="Arial" w:hAnsi="Arial" w:cs="Arial"/>
          <w:color w:val="000000"/>
        </w:rPr>
        <w:t>ssess</w:t>
      </w:r>
      <w:r>
        <w:rPr>
          <w:rFonts w:ascii="Arial" w:hAnsi="Arial" w:cs="Arial"/>
          <w:color w:val="000000"/>
        </w:rPr>
        <w:t>ment of</w:t>
      </w:r>
      <w:r w:rsidRPr="00EB1817">
        <w:rPr>
          <w:rFonts w:ascii="Arial" w:hAnsi="Arial" w:cs="Arial"/>
          <w:color w:val="000000"/>
        </w:rPr>
        <w:t xml:space="preserve"> 30 random cases for image interpretation reliability using prevalence-adjusted and bias-adjusted kappa (PABAK) and overall percent agreement</w:t>
      </w:r>
      <w:r>
        <w:rPr>
          <w:rFonts w:ascii="Arial" w:hAnsi="Arial" w:cs="Arial"/>
          <w:color w:val="000000"/>
        </w:rPr>
        <w:t>.</w:t>
      </w:r>
    </w:p>
    <w:p w14:paraId="669BFFFD" w14:textId="206547EC" w:rsidR="00203A92" w:rsidRPr="000A26DD" w:rsidRDefault="00203A92" w:rsidP="00203A92">
      <w:pPr>
        <w:spacing w:after="120" w:line="480" w:lineRule="auto"/>
        <w:rPr>
          <w:rFonts w:ascii="Arial" w:hAnsi="Arial" w:cs="Arial"/>
          <w:b/>
        </w:rPr>
      </w:pPr>
    </w:p>
    <w:tbl>
      <w:tblPr>
        <w:tblpPr w:leftFromText="180" w:rightFromText="180" w:vertAnchor="page" w:horzAnchor="margin" w:tblpY="2381"/>
        <w:tblW w:w="10440" w:type="dxa"/>
        <w:tblLook w:val="04A0" w:firstRow="1" w:lastRow="0" w:firstColumn="1" w:lastColumn="0" w:noHBand="0" w:noVBand="1"/>
      </w:tblPr>
      <w:tblGrid>
        <w:gridCol w:w="2294"/>
        <w:gridCol w:w="917"/>
        <w:gridCol w:w="1141"/>
        <w:gridCol w:w="2852"/>
        <w:gridCol w:w="3307"/>
      </w:tblGrid>
      <w:tr w:rsidR="00203A92" w:rsidRPr="000A26DD" w14:paraId="4AD5B879" w14:textId="77777777" w:rsidTr="00CB7772">
        <w:trPr>
          <w:trHeight w:val="367"/>
        </w:trPr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6CD2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03337AF3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7AC4" w14:textId="77777777" w:rsidR="00203A92" w:rsidRPr="000A26DD" w:rsidRDefault="00203A92" w:rsidP="00CB777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PABAK</w:t>
            </w:r>
          </w:p>
        </w:tc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9DC7" w14:textId="77777777" w:rsidR="00203A92" w:rsidRPr="000A26DD" w:rsidRDefault="00203A92" w:rsidP="00CB777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26DD">
              <w:rPr>
                <w:rFonts w:ascii="Arial" w:hAnsi="Arial" w:cs="Arial"/>
                <w:sz w:val="21"/>
                <w:szCs w:val="21"/>
              </w:rPr>
              <w:t>Agreement for all scores</w:t>
            </w:r>
          </w:p>
        </w:tc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AD58" w14:textId="77777777" w:rsidR="00203A92" w:rsidRPr="000A26DD" w:rsidRDefault="00203A92" w:rsidP="00CB777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26DD">
              <w:rPr>
                <w:rFonts w:ascii="Arial" w:hAnsi="Arial" w:cs="Arial"/>
                <w:sz w:val="21"/>
                <w:szCs w:val="21"/>
              </w:rPr>
              <w:t>Agreement for scores 0 vs &gt;0</w:t>
            </w:r>
          </w:p>
        </w:tc>
      </w:tr>
      <w:tr w:rsidR="00203A92" w:rsidRPr="000A26DD" w14:paraId="67BD4731" w14:textId="77777777" w:rsidTr="00CB7772">
        <w:trPr>
          <w:trHeight w:val="367"/>
        </w:trPr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D9F2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C02D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PABAK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5F15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95% CI</w:t>
            </w:r>
          </w:p>
        </w:tc>
        <w:tc>
          <w:tcPr>
            <w:tcW w:w="2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6F36" w14:textId="77777777" w:rsidR="00203A92" w:rsidRPr="000A26DD" w:rsidRDefault="00203A92" w:rsidP="00CB777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F4881" w14:textId="77777777" w:rsidR="00203A92" w:rsidRPr="000A26DD" w:rsidRDefault="00203A92" w:rsidP="00CB777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03A92" w:rsidRPr="000A26DD" w14:paraId="197F5FDB" w14:textId="77777777" w:rsidTr="00CB7772">
        <w:trPr>
          <w:trHeight w:val="367"/>
        </w:trPr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03D5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Anterior cruciate ligament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E4D6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0.91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B326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0.79-1.00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5E45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93.3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5004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93.3</w:t>
            </w:r>
          </w:p>
        </w:tc>
      </w:tr>
      <w:tr w:rsidR="00203A92" w:rsidRPr="000A26DD" w14:paraId="5493C183" w14:textId="77777777" w:rsidTr="00CB7772">
        <w:trPr>
          <w:trHeight w:val="367"/>
        </w:trPr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0317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Posterior cruciate ligament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5B7A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3429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BE65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100.0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F6B2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100.0</w:t>
            </w:r>
          </w:p>
        </w:tc>
      </w:tr>
      <w:tr w:rsidR="00203A92" w:rsidRPr="000A26DD" w14:paraId="1417A0CA" w14:textId="77777777" w:rsidTr="00CB7772">
        <w:trPr>
          <w:trHeight w:val="367"/>
        </w:trPr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96EE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Medial collateral ligament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0838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0.54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2B6D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0.33-0.76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E1B1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63.3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2F1F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70.0</w:t>
            </w:r>
          </w:p>
        </w:tc>
      </w:tr>
      <w:tr w:rsidR="00203A92" w:rsidRPr="000A26DD" w14:paraId="243A8B0F" w14:textId="77777777" w:rsidTr="00CB7772">
        <w:trPr>
          <w:trHeight w:val="367"/>
        </w:trPr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27C4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Lateral collateral ligament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87DB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0.90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CDD9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0.77-1.00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F03F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93.3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88BD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93.3</w:t>
            </w:r>
          </w:p>
        </w:tc>
      </w:tr>
      <w:tr w:rsidR="00203A92" w:rsidRPr="000A26DD" w14:paraId="63C9457C" w14:textId="77777777" w:rsidTr="00CB7772">
        <w:trPr>
          <w:trHeight w:val="367"/>
        </w:trPr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9477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Medial meniscus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8727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0.54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A8A1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0.33-0.76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EA93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63.3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EB30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73.3</w:t>
            </w:r>
          </w:p>
        </w:tc>
      </w:tr>
      <w:tr w:rsidR="00203A92" w:rsidRPr="000A26DD" w14:paraId="4AEE8D6A" w14:textId="77777777" w:rsidTr="00CB7772">
        <w:trPr>
          <w:trHeight w:val="367"/>
        </w:trPr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96F7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Lateral meniscus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514F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0.75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F36E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0.57-0.94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917B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80.0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29AD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80.0</w:t>
            </w:r>
          </w:p>
        </w:tc>
      </w:tr>
      <w:tr w:rsidR="00203A92" w:rsidRPr="000A26DD" w14:paraId="1E518E09" w14:textId="77777777" w:rsidTr="00CB7772">
        <w:trPr>
          <w:trHeight w:val="367"/>
        </w:trPr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04DC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Medial cartilage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2E3B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0.50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841F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0.28-0.72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6850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60.0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90BE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63.3</w:t>
            </w:r>
          </w:p>
        </w:tc>
      </w:tr>
      <w:tr w:rsidR="00203A92" w:rsidRPr="000A26DD" w14:paraId="62F4A8AB" w14:textId="77777777" w:rsidTr="00CB7772">
        <w:trPr>
          <w:trHeight w:val="367"/>
        </w:trPr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ADE9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Lateral cartilage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97C9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0.44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F98C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0.23-0.65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4FB2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53.3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1F5B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66.7</w:t>
            </w:r>
          </w:p>
        </w:tc>
      </w:tr>
      <w:tr w:rsidR="00203A92" w:rsidRPr="000A26DD" w14:paraId="2104D5B3" w14:textId="77777777" w:rsidTr="00CB7772">
        <w:trPr>
          <w:trHeight w:val="367"/>
        </w:trPr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9451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Patellofemoral cartilage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CC5A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0.08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8C3B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0-0.28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B715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26.7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8003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50.0</w:t>
            </w:r>
          </w:p>
        </w:tc>
      </w:tr>
      <w:tr w:rsidR="00203A92" w:rsidRPr="000A26DD" w14:paraId="2BEE3DA3" w14:textId="77777777" w:rsidTr="00CB7772">
        <w:trPr>
          <w:trHeight w:val="367"/>
        </w:trPr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E900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Quadriceps tendon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8EF3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0.46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D3F9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0.24-0.68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CD2C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56.7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0965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66.7</w:t>
            </w:r>
          </w:p>
        </w:tc>
      </w:tr>
      <w:tr w:rsidR="00203A92" w:rsidRPr="000A26DD" w14:paraId="7A1336B2" w14:textId="77777777" w:rsidTr="00CB7772">
        <w:trPr>
          <w:trHeight w:val="367"/>
        </w:trPr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56CD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Patella tendon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E657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78CA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A76A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13.3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52AB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30.0</w:t>
            </w:r>
          </w:p>
        </w:tc>
      </w:tr>
      <w:tr w:rsidR="00203A92" w:rsidRPr="000A26DD" w14:paraId="03028774" w14:textId="77777777" w:rsidTr="00CB7772">
        <w:trPr>
          <w:trHeight w:val="367"/>
        </w:trPr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3CEE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Semimembranosus tendon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5074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0.53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2B64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0.23-0.84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461C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76.7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9583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76.7</w:t>
            </w:r>
          </w:p>
        </w:tc>
      </w:tr>
      <w:tr w:rsidR="00203A92" w:rsidRPr="000A26DD" w14:paraId="5925B210" w14:textId="77777777" w:rsidTr="00CB7772">
        <w:trPr>
          <w:trHeight w:val="367"/>
        </w:trPr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1DD9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Medial gastrocnemius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C3DB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0.50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97FA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0.25-0.75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2F7A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66.7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5D78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76.7</w:t>
            </w:r>
          </w:p>
        </w:tc>
      </w:tr>
      <w:tr w:rsidR="00203A92" w:rsidRPr="000A26DD" w14:paraId="2C21598E" w14:textId="77777777" w:rsidTr="00CB7772">
        <w:trPr>
          <w:trHeight w:val="367"/>
        </w:trPr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F81E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Lateral gastrocnemius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4461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0.80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20E5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0.59-1.00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BAFF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90.0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9F40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90.0</w:t>
            </w:r>
          </w:p>
        </w:tc>
      </w:tr>
      <w:tr w:rsidR="00203A92" w:rsidRPr="000A26DD" w14:paraId="06445EA1" w14:textId="77777777" w:rsidTr="00CB7772">
        <w:trPr>
          <w:trHeight w:val="367"/>
        </w:trPr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6771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Popliteus tendon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1F23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0.93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4754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0.80-1.00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0B2D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96.7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96E3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96.7</w:t>
            </w:r>
          </w:p>
        </w:tc>
      </w:tr>
      <w:tr w:rsidR="00203A92" w:rsidRPr="000A26DD" w14:paraId="45CF28E9" w14:textId="77777777" w:rsidTr="00CB7772">
        <w:trPr>
          <w:trHeight w:val="367"/>
        </w:trPr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0A01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Medial femoral condyle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6EB9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0.85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AF6A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0.69-1.00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20E5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90.0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AB30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90.0</w:t>
            </w:r>
          </w:p>
        </w:tc>
      </w:tr>
      <w:tr w:rsidR="00203A92" w:rsidRPr="000A26DD" w14:paraId="662F76E7" w14:textId="77777777" w:rsidTr="00CB7772">
        <w:trPr>
          <w:trHeight w:val="367"/>
        </w:trPr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41D8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Lateral femoral condyle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D516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0.85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69C2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0.69-1.00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1D3A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90.0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2DAF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90.0</w:t>
            </w:r>
          </w:p>
        </w:tc>
      </w:tr>
      <w:tr w:rsidR="00203A92" w:rsidRPr="000A26DD" w14:paraId="48F5EB4C" w14:textId="77777777" w:rsidTr="00CB7772">
        <w:trPr>
          <w:trHeight w:val="367"/>
        </w:trPr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5E13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Medial tibial plateau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D6CB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0.93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0610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0.80-1.00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3EE5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96.7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C20A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96.7</w:t>
            </w:r>
          </w:p>
        </w:tc>
      </w:tr>
      <w:tr w:rsidR="00203A92" w:rsidRPr="000A26DD" w14:paraId="7DB0F315" w14:textId="77777777" w:rsidTr="00CB7772">
        <w:trPr>
          <w:trHeight w:val="367"/>
        </w:trPr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B195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Lateral tibial plateau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54FB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0.90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EF55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0.77-1.00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7B06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93.3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8BA4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96.7</w:t>
            </w:r>
          </w:p>
        </w:tc>
      </w:tr>
      <w:tr w:rsidR="00203A92" w:rsidRPr="000A26DD" w14:paraId="772C87BD" w14:textId="77777777" w:rsidTr="00CB7772">
        <w:trPr>
          <w:trHeight w:val="367"/>
        </w:trPr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6B09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Patella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FC3A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0.87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339C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0.69-1.00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A8EE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93.3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BAAF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93.3</w:t>
            </w:r>
          </w:p>
        </w:tc>
      </w:tr>
      <w:tr w:rsidR="00203A92" w:rsidRPr="000A26DD" w14:paraId="6540BD9A" w14:textId="77777777" w:rsidTr="00CB7772">
        <w:trPr>
          <w:trHeight w:val="367"/>
        </w:trPr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5866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Trochlea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E28C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0.87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F61E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0.69-1.00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C4E6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93.3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89E3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93.3</w:t>
            </w:r>
          </w:p>
        </w:tc>
      </w:tr>
      <w:tr w:rsidR="00203A92" w:rsidRPr="000A26DD" w14:paraId="54CBD114" w14:textId="77777777" w:rsidTr="00CB7772">
        <w:trPr>
          <w:trHeight w:val="589"/>
        </w:trPr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AB9C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Anterior cruciate ligament graft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8ABE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534C" w14:textId="77777777" w:rsidR="00203A92" w:rsidRPr="000A26DD" w:rsidRDefault="00203A92" w:rsidP="00CB777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4DE5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26.7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2861" w14:textId="77777777" w:rsidR="00203A92" w:rsidRPr="000A26DD" w:rsidRDefault="00203A92" w:rsidP="00CB777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26DD">
              <w:rPr>
                <w:rFonts w:ascii="Arial" w:hAnsi="Arial" w:cs="Arial"/>
                <w:color w:val="000000"/>
                <w:sz w:val="21"/>
                <w:szCs w:val="21"/>
              </w:rPr>
              <w:t>26.7</w:t>
            </w:r>
          </w:p>
        </w:tc>
      </w:tr>
    </w:tbl>
    <w:p w14:paraId="1176460C" w14:textId="77777777" w:rsidR="008140DF" w:rsidRPr="000A26DD" w:rsidRDefault="0096284A">
      <w:pPr>
        <w:rPr>
          <w:rFonts w:ascii="Arial" w:hAnsi="Arial" w:cs="Arial"/>
        </w:rPr>
      </w:pPr>
    </w:p>
    <w:sectPr w:rsidR="008140DF" w:rsidRPr="000A26DD" w:rsidSect="00962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92"/>
    <w:rsid w:val="00042CB0"/>
    <w:rsid w:val="00052DEC"/>
    <w:rsid w:val="00092769"/>
    <w:rsid w:val="000A26DD"/>
    <w:rsid w:val="000B2566"/>
    <w:rsid w:val="000D3417"/>
    <w:rsid w:val="000E05E7"/>
    <w:rsid w:val="000F752A"/>
    <w:rsid w:val="00161FAB"/>
    <w:rsid w:val="001752F6"/>
    <w:rsid w:val="00203A92"/>
    <w:rsid w:val="0022585A"/>
    <w:rsid w:val="00237BED"/>
    <w:rsid w:val="002500E5"/>
    <w:rsid w:val="00250DC7"/>
    <w:rsid w:val="0027522F"/>
    <w:rsid w:val="002914B6"/>
    <w:rsid w:val="002A6618"/>
    <w:rsid w:val="003348AA"/>
    <w:rsid w:val="00373E9E"/>
    <w:rsid w:val="003E7F46"/>
    <w:rsid w:val="00442165"/>
    <w:rsid w:val="004448F0"/>
    <w:rsid w:val="00477A53"/>
    <w:rsid w:val="004B3F4B"/>
    <w:rsid w:val="004F027D"/>
    <w:rsid w:val="005538D2"/>
    <w:rsid w:val="005750F2"/>
    <w:rsid w:val="0059319C"/>
    <w:rsid w:val="005E1E2B"/>
    <w:rsid w:val="00651B8D"/>
    <w:rsid w:val="0067028A"/>
    <w:rsid w:val="00682568"/>
    <w:rsid w:val="00687A7F"/>
    <w:rsid w:val="006D2329"/>
    <w:rsid w:val="006F2C9E"/>
    <w:rsid w:val="00735713"/>
    <w:rsid w:val="00775145"/>
    <w:rsid w:val="00785C4F"/>
    <w:rsid w:val="0079046E"/>
    <w:rsid w:val="007C7F94"/>
    <w:rsid w:val="00854146"/>
    <w:rsid w:val="008545F5"/>
    <w:rsid w:val="00866E6C"/>
    <w:rsid w:val="00881048"/>
    <w:rsid w:val="00895064"/>
    <w:rsid w:val="008B323E"/>
    <w:rsid w:val="008B64C0"/>
    <w:rsid w:val="008F6881"/>
    <w:rsid w:val="0090106D"/>
    <w:rsid w:val="0096284A"/>
    <w:rsid w:val="009964C0"/>
    <w:rsid w:val="009A4FF8"/>
    <w:rsid w:val="009E03A1"/>
    <w:rsid w:val="009E1665"/>
    <w:rsid w:val="009E4E92"/>
    <w:rsid w:val="00A56A57"/>
    <w:rsid w:val="00AB7372"/>
    <w:rsid w:val="00AE23F3"/>
    <w:rsid w:val="00AF336D"/>
    <w:rsid w:val="00B22793"/>
    <w:rsid w:val="00B312D8"/>
    <w:rsid w:val="00B32725"/>
    <w:rsid w:val="00BB3AE1"/>
    <w:rsid w:val="00BE62D3"/>
    <w:rsid w:val="00C30DB6"/>
    <w:rsid w:val="00C35910"/>
    <w:rsid w:val="00C60C4E"/>
    <w:rsid w:val="00C762EF"/>
    <w:rsid w:val="00D52366"/>
    <w:rsid w:val="00D63CF9"/>
    <w:rsid w:val="00D7564D"/>
    <w:rsid w:val="00DB4F60"/>
    <w:rsid w:val="00DC013C"/>
    <w:rsid w:val="00DC6C82"/>
    <w:rsid w:val="00E016A3"/>
    <w:rsid w:val="00E2469E"/>
    <w:rsid w:val="00E24F45"/>
    <w:rsid w:val="00E34543"/>
    <w:rsid w:val="00E5688C"/>
    <w:rsid w:val="00E67B27"/>
    <w:rsid w:val="00F54CEF"/>
    <w:rsid w:val="00F7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C5DE4"/>
  <w14:defaultImageDpi w14:val="32767"/>
  <w15:chartTrackingRefBased/>
  <w15:docId w15:val="{4F155480-8677-D84F-A95C-0474B918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03A9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28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84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Kompel</dc:creator>
  <cp:keywords/>
  <dc:description/>
  <cp:lastModifiedBy>Olliver, Tania</cp:lastModifiedBy>
  <cp:revision>2</cp:revision>
  <dcterms:created xsi:type="dcterms:W3CDTF">2021-02-20T19:12:00Z</dcterms:created>
  <dcterms:modified xsi:type="dcterms:W3CDTF">2021-02-20T19:12:00Z</dcterms:modified>
</cp:coreProperties>
</file>