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11EA1" w14:textId="77777777" w:rsidR="00575B5E" w:rsidRPr="00C617FB" w:rsidRDefault="00575B5E" w:rsidP="00575B5E">
      <w:pPr>
        <w:rPr>
          <w:rFonts w:cstheme="minorHAnsi"/>
          <w:sz w:val="28"/>
        </w:rPr>
      </w:pPr>
      <w:r w:rsidRPr="00C617FB">
        <w:rPr>
          <w:rFonts w:cstheme="minorHAnsi"/>
          <w:b/>
          <w:bCs/>
          <w:sz w:val="28"/>
        </w:rPr>
        <w:t>Table S1</w:t>
      </w:r>
      <w:r w:rsidRPr="00C617FB">
        <w:rPr>
          <w:rFonts w:ascii="新細明體" w:eastAsia="新細明體" w:hAnsi="新細明體" w:cstheme="minorHAnsi" w:hint="eastAsia"/>
          <w:b/>
          <w:bCs/>
          <w:sz w:val="28"/>
        </w:rPr>
        <w:t>.</w:t>
      </w:r>
      <w:r w:rsidRPr="00C617FB">
        <w:rPr>
          <w:rFonts w:cstheme="minorHAnsi"/>
          <w:b/>
          <w:sz w:val="28"/>
        </w:rPr>
        <w:t xml:space="preserve"> </w:t>
      </w:r>
      <w:r w:rsidRPr="00C617FB">
        <w:rPr>
          <w:rFonts w:cstheme="minorHAnsi"/>
          <w:sz w:val="28"/>
        </w:rPr>
        <w:t>ICD-9-CM and definition</w:t>
      </w:r>
    </w:p>
    <w:tbl>
      <w:tblPr>
        <w:tblW w:w="142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12"/>
        <w:gridCol w:w="8430"/>
      </w:tblGrid>
      <w:tr w:rsidR="00575B5E" w:rsidRPr="00C617FB" w14:paraId="17C40ED5" w14:textId="77777777" w:rsidTr="006B7530">
        <w:trPr>
          <w:trHeight w:val="336"/>
        </w:trPr>
        <w:tc>
          <w:tcPr>
            <w:tcW w:w="58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C906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b/>
                <w:bCs/>
                <w:kern w:val="0"/>
                <w:szCs w:val="24"/>
              </w:rPr>
            </w:pPr>
            <w:r w:rsidRPr="00C617FB">
              <w:rPr>
                <w:rFonts w:eastAsia="新細明體" w:cstheme="minorHAnsi"/>
                <w:b/>
                <w:bCs/>
                <w:kern w:val="0"/>
                <w:szCs w:val="24"/>
              </w:rPr>
              <w:t xml:space="preserve">　</w:t>
            </w:r>
          </w:p>
        </w:tc>
        <w:tc>
          <w:tcPr>
            <w:tcW w:w="84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CD069" w14:textId="77777777" w:rsidR="00575B5E" w:rsidRPr="00C617FB" w:rsidRDefault="00575B5E" w:rsidP="006B7530">
            <w:pPr>
              <w:widowControl/>
              <w:jc w:val="center"/>
              <w:rPr>
                <w:rFonts w:eastAsia="新細明體" w:cstheme="minorHAnsi"/>
                <w:b/>
                <w:bCs/>
                <w:kern w:val="0"/>
                <w:szCs w:val="24"/>
              </w:rPr>
            </w:pPr>
            <w:r w:rsidRPr="00C617FB">
              <w:rPr>
                <w:rFonts w:eastAsia="新細明體" w:cstheme="minorHAnsi"/>
                <w:b/>
                <w:bCs/>
                <w:kern w:val="0"/>
                <w:szCs w:val="24"/>
              </w:rPr>
              <w:t>ICD-9-CM /</w:t>
            </w:r>
            <w:r w:rsidRPr="00C617FB">
              <w:rPr>
                <w:rFonts w:eastAsia="新細明體" w:cstheme="minorHAnsi" w:hint="eastAsia"/>
                <w:b/>
                <w:bCs/>
                <w:kern w:val="0"/>
                <w:szCs w:val="24"/>
              </w:rPr>
              <w:t xml:space="preserve"> </w:t>
            </w:r>
            <w:r w:rsidRPr="00C617FB">
              <w:rPr>
                <w:rFonts w:eastAsia="新細明體" w:cstheme="minorHAnsi"/>
                <w:b/>
                <w:bCs/>
                <w:kern w:val="0"/>
                <w:szCs w:val="24"/>
              </w:rPr>
              <w:t>Definition</w:t>
            </w:r>
          </w:p>
        </w:tc>
      </w:tr>
      <w:tr w:rsidR="00575B5E" w:rsidRPr="00C617FB" w14:paraId="2E460ADE" w14:textId="77777777" w:rsidTr="006B7530">
        <w:trPr>
          <w:trHeight w:val="324"/>
        </w:trPr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CE2E" w14:textId="77777777" w:rsidR="00575B5E" w:rsidRPr="00C617FB" w:rsidRDefault="00575B5E" w:rsidP="006B7530">
            <w:pPr>
              <w:widowControl/>
              <w:wordWrap w:val="0"/>
              <w:jc w:val="right"/>
              <w:rPr>
                <w:rFonts w:eastAsia="新細明體" w:cstheme="minorHAnsi"/>
                <w:b/>
                <w:bCs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Chronic Obstructive Pulmonary Disease</w:t>
            </w:r>
          </w:p>
        </w:tc>
        <w:tc>
          <w:tcPr>
            <w:tcW w:w="84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79B84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491-492, 496 </w:t>
            </w:r>
            <w:r w:rsidRPr="00C617FB">
              <w:t>three times or more</w:t>
            </w:r>
          </w:p>
        </w:tc>
      </w:tr>
      <w:tr w:rsidR="00575B5E" w:rsidRPr="00C617FB" w14:paraId="46FDF805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C07D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Statins</w:t>
            </w:r>
          </w:p>
        </w:tc>
        <w:tc>
          <w:tcPr>
            <w:tcW w:w="84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4D15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Usage periods &gt; 60 days</w:t>
            </w:r>
          </w:p>
        </w:tc>
      </w:tr>
      <w:tr w:rsidR="00575B5E" w:rsidRPr="00C617FB" w14:paraId="7A5EF4B9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A60B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</w:t>
            </w:r>
            <w:r w:rsidRPr="00C617FB">
              <w:rPr>
                <w:i/>
                <w:iCs/>
              </w:rPr>
              <w:t>Corticosteroids</w:t>
            </w:r>
          </w:p>
        </w:tc>
        <w:tc>
          <w:tcPr>
            <w:tcW w:w="84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BFC0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Usage periods &gt; 60 days</w:t>
            </w:r>
          </w:p>
        </w:tc>
      </w:tr>
      <w:tr w:rsidR="00575B5E" w:rsidRPr="00C617FB" w14:paraId="2C5AF39A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6474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Outcomes</w:t>
            </w:r>
          </w:p>
        </w:tc>
        <w:tc>
          <w:tcPr>
            <w:tcW w:w="84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8ABC" w14:textId="77777777" w:rsidR="00575B5E" w:rsidRPr="00C617FB" w:rsidRDefault="00575B5E" w:rsidP="006B7530">
            <w:pPr>
              <w:widowControl/>
              <w:ind w:hanging="1"/>
              <w:jc w:val="both"/>
              <w:rPr>
                <w:rFonts w:eastAsia="Calibri"/>
              </w:rPr>
            </w:pPr>
            <w:r w:rsidRPr="00C617FB">
              <w:rPr>
                <w:rFonts w:eastAsia="Calibri"/>
              </w:rPr>
              <w:t xml:space="preserve">Any outcomes occurring </w:t>
            </w: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&lt;</w:t>
            </w:r>
            <w:r w:rsidRPr="00C617FB">
              <w:rPr>
                <w:rFonts w:eastAsia="Calibri" w:cstheme="minorHAnsi"/>
              </w:rPr>
              <w:t xml:space="preserve"> </w:t>
            </w:r>
            <w:r w:rsidRPr="00C617FB">
              <w:rPr>
                <w:rFonts w:eastAsia="Calibri"/>
              </w:rPr>
              <w:t>60 days were excluded,</w:t>
            </w:r>
          </w:p>
          <w:p w14:paraId="48602AE8" w14:textId="77777777" w:rsidR="00575B5E" w:rsidRPr="00C617FB" w:rsidRDefault="00575B5E" w:rsidP="006B7530">
            <w:pPr>
              <w:widowControl/>
              <w:ind w:hanging="1"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t>and recheck the medication used by each outcome to meet each setting criteria</w:t>
            </w:r>
          </w:p>
        </w:tc>
      </w:tr>
      <w:tr w:rsidR="00575B5E" w:rsidRPr="00C617FB" w14:paraId="3A1A48ED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354F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Emergency department visits</w:t>
            </w:r>
          </w:p>
        </w:tc>
        <w:tc>
          <w:tcPr>
            <w:tcW w:w="84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F3CA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admission to the emergency department (ED) and related to COPD</w:t>
            </w:r>
          </w:p>
        </w:tc>
      </w:tr>
      <w:tr w:rsidR="00575B5E" w:rsidRPr="00C617FB" w14:paraId="7BFA436E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7CF3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Hospitalization</w:t>
            </w:r>
          </w:p>
        </w:tc>
        <w:tc>
          <w:tcPr>
            <w:tcW w:w="84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2960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 w:hint="eastAsia"/>
                <w:i/>
                <w:iCs/>
                <w:kern w:val="0"/>
                <w:szCs w:val="24"/>
              </w:rPr>
              <w:t>H</w:t>
            </w: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ospitalization related to COPD</w:t>
            </w:r>
          </w:p>
        </w:tc>
      </w:tr>
      <w:tr w:rsidR="00575B5E" w:rsidRPr="00C617FB" w14:paraId="5660D76B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9C0F5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Mortality</w:t>
            </w:r>
          </w:p>
        </w:tc>
        <w:tc>
          <w:tcPr>
            <w:tcW w:w="84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435B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All caused mortality</w:t>
            </w:r>
          </w:p>
        </w:tc>
      </w:tr>
      <w:tr w:rsidR="00575B5E" w:rsidRPr="00C617FB" w14:paraId="3531C8A0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0A26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b/>
                <w:bCs/>
                <w:kern w:val="0"/>
                <w:szCs w:val="24"/>
              </w:rPr>
            </w:pPr>
            <w:r w:rsidRPr="00C617FB">
              <w:rPr>
                <w:rFonts w:eastAsia="新細明體" w:cstheme="minorHAnsi"/>
                <w:b/>
                <w:bCs/>
                <w:kern w:val="0"/>
                <w:szCs w:val="24"/>
              </w:rPr>
              <w:t>Comorbidities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32B51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kern w:val="0"/>
                <w:szCs w:val="24"/>
              </w:rPr>
            </w:pPr>
            <w:r w:rsidRPr="00C617FB">
              <w:rPr>
                <w:rFonts w:eastAsia="新細明體" w:cstheme="minorHAnsi" w:hint="eastAsia"/>
                <w:kern w:val="0"/>
                <w:szCs w:val="24"/>
              </w:rPr>
              <w:t xml:space="preserve"> </w:t>
            </w:r>
          </w:p>
        </w:tc>
      </w:tr>
      <w:tr w:rsidR="00575B5E" w:rsidRPr="00C617FB" w14:paraId="2D064ADC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61E3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Hypertension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A3169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401-405</w:t>
            </w:r>
          </w:p>
        </w:tc>
      </w:tr>
      <w:tr w:rsidR="00575B5E" w:rsidRPr="00C617FB" w14:paraId="7459293A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98DC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Myocardial infarction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F1FF0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410, 412</w:t>
            </w:r>
          </w:p>
        </w:tc>
      </w:tr>
      <w:tr w:rsidR="00575B5E" w:rsidRPr="00C617FB" w14:paraId="0B4174C6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F9DC5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Congestive heart failure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4403E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428</w:t>
            </w:r>
          </w:p>
        </w:tc>
      </w:tr>
      <w:tr w:rsidR="00575B5E" w:rsidRPr="00C617FB" w14:paraId="6859499A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9948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Rheumatologic disease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EA58B0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710.0-710.1, 710.4, 714.0-714.2, 714.81, 725</w:t>
            </w:r>
          </w:p>
        </w:tc>
      </w:tr>
      <w:tr w:rsidR="00575B5E" w:rsidRPr="00C617FB" w14:paraId="70E5B6DB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87EA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Dementia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8FF639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290</w:t>
            </w:r>
          </w:p>
        </w:tc>
      </w:tr>
      <w:tr w:rsidR="00575B5E" w:rsidRPr="00C617FB" w14:paraId="71904871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DAB5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Peripheral vascular disease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672200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441, 443.9, 785.4, V43.4, OP38.48</w:t>
            </w:r>
          </w:p>
        </w:tc>
      </w:tr>
      <w:tr w:rsidR="00575B5E" w:rsidRPr="00C617FB" w14:paraId="0FB03E6F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0D36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Diabetes mellitus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5FBBB0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250.0-250.3, 250.7</w:t>
            </w:r>
          </w:p>
        </w:tc>
      </w:tr>
      <w:tr w:rsidR="00575B5E" w:rsidRPr="00C617FB" w14:paraId="6DA50A3C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E696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Diabetes with chronic complication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360687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250.4-250.6</w:t>
            </w:r>
          </w:p>
        </w:tc>
      </w:tr>
      <w:tr w:rsidR="00575B5E" w:rsidRPr="00C617FB" w14:paraId="150698F8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8B8B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Pulmonary hypertension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44C0F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416.0, 416.8</w:t>
            </w:r>
          </w:p>
        </w:tc>
      </w:tr>
      <w:tr w:rsidR="00575B5E" w:rsidRPr="00C617FB" w14:paraId="02402967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1A71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Cerebrovascular disease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E2B4E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430-438</w:t>
            </w:r>
          </w:p>
        </w:tc>
      </w:tr>
      <w:tr w:rsidR="00575B5E" w:rsidRPr="00C617FB" w14:paraId="1795392B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14A1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Hemiplegia / Paraplegia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157E1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342, 344.1</w:t>
            </w:r>
          </w:p>
        </w:tc>
      </w:tr>
      <w:tr w:rsidR="00575B5E" w:rsidRPr="00C617FB" w14:paraId="2EFB5C8F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E5B6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Anemia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F4EB6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281, 285, 776.5</w:t>
            </w:r>
          </w:p>
        </w:tc>
      </w:tr>
      <w:tr w:rsidR="00575B5E" w:rsidRPr="00C617FB" w14:paraId="0DD7F8D6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9584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Hyperlipidemia 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6DDCE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272</w:t>
            </w:r>
          </w:p>
        </w:tc>
      </w:tr>
      <w:tr w:rsidR="00575B5E" w:rsidRPr="00C617FB" w14:paraId="551E740D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EAC8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Liver cirrhosis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8C79B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571.2, 571.4-571.6</w:t>
            </w:r>
          </w:p>
        </w:tc>
      </w:tr>
      <w:tr w:rsidR="00575B5E" w:rsidRPr="00C617FB" w14:paraId="632503B2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028C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Moderate to server liver disease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976F3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456.0-456.21, 572.2-572.8</w:t>
            </w:r>
          </w:p>
        </w:tc>
      </w:tr>
      <w:tr w:rsidR="00575B5E" w:rsidRPr="00C617FB" w14:paraId="15F8F014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9F15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Renal disease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29849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582, 583.0-583.7, 585-586, 588</w:t>
            </w:r>
          </w:p>
        </w:tc>
      </w:tr>
      <w:tr w:rsidR="00575B5E" w:rsidRPr="00C617FB" w14:paraId="6AF9B5EB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F4A7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Metastatic cancer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C65C9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196-198, 199.0-199.1</w:t>
            </w:r>
          </w:p>
        </w:tc>
      </w:tr>
      <w:tr w:rsidR="00575B5E" w:rsidRPr="00C617FB" w14:paraId="5D16BD69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F9C7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Malignancy (cancer), including leukemia and lymphoma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EEF15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140-172, 174-194, 195.0-195.8, 200-208</w:t>
            </w:r>
          </w:p>
        </w:tc>
      </w:tr>
      <w:tr w:rsidR="00575B5E" w:rsidRPr="00C617FB" w14:paraId="76310EF7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5B9B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Peptic ulcer disease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029D2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531-534</w:t>
            </w:r>
          </w:p>
        </w:tc>
      </w:tr>
      <w:tr w:rsidR="00575B5E" w:rsidRPr="00C617FB" w14:paraId="2CA5EA4E" w14:textId="77777777" w:rsidTr="006B7530">
        <w:trPr>
          <w:trHeight w:val="336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03FA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Acquired immune deficiency syndrome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D7D89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 w:val="26"/>
                <w:szCs w:val="26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 w:val="26"/>
                <w:szCs w:val="26"/>
              </w:rPr>
              <w:t>042-044</w:t>
            </w:r>
          </w:p>
        </w:tc>
      </w:tr>
      <w:tr w:rsidR="00575B5E" w:rsidRPr="00C617FB" w14:paraId="7D60966A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7DA3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Respiratory dysfunction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2C51C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518.5, 518.81-518.85, 786, 799.1, OP96.7, OP96.71</w:t>
            </w:r>
          </w:p>
        </w:tc>
      </w:tr>
      <w:tr w:rsidR="00575B5E" w:rsidRPr="00C617FB" w14:paraId="2EFDD2A2" w14:textId="77777777" w:rsidTr="006B7530">
        <w:trPr>
          <w:trHeight w:val="324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5924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Sepsis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3A500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038, 995.1-995.2</w:t>
            </w:r>
          </w:p>
        </w:tc>
      </w:tr>
      <w:tr w:rsidR="00575B5E" w:rsidRPr="00C617FB" w14:paraId="21CFBEE4" w14:textId="77777777" w:rsidTr="006B7530">
        <w:trPr>
          <w:trHeight w:val="336"/>
        </w:trPr>
        <w:tc>
          <w:tcPr>
            <w:tcW w:w="58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5E53" w14:textId="77777777" w:rsidR="00575B5E" w:rsidRPr="00C617FB" w:rsidRDefault="00575B5E" w:rsidP="006B7530">
            <w:pPr>
              <w:widowControl/>
              <w:jc w:val="right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 xml:space="preserve">  Other diseases of lung</w:t>
            </w:r>
          </w:p>
        </w:tc>
        <w:tc>
          <w:tcPr>
            <w:tcW w:w="843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D8F4F" w14:textId="77777777" w:rsidR="00575B5E" w:rsidRPr="00C617FB" w:rsidRDefault="00575B5E" w:rsidP="006B7530">
            <w:pPr>
              <w:widowControl/>
              <w:jc w:val="both"/>
              <w:rPr>
                <w:rFonts w:eastAsia="新細明體" w:cstheme="minorHAnsi"/>
                <w:i/>
                <w:iCs/>
                <w:kern w:val="0"/>
                <w:szCs w:val="24"/>
              </w:rPr>
            </w:pPr>
            <w:r w:rsidRPr="00C617FB">
              <w:rPr>
                <w:rFonts w:eastAsia="新細明體" w:cstheme="minorHAnsi"/>
                <w:i/>
                <w:iCs/>
                <w:kern w:val="0"/>
                <w:szCs w:val="24"/>
              </w:rPr>
              <w:t>518 excluding respiratory dysfunction</w:t>
            </w:r>
          </w:p>
        </w:tc>
      </w:tr>
    </w:tbl>
    <w:p w14:paraId="39DAE79A" w14:textId="77777777" w:rsidR="00575B5E" w:rsidRPr="00C617FB" w:rsidRDefault="00575B5E" w:rsidP="00575B5E">
      <w:pPr>
        <w:rPr>
          <w:rFonts w:cstheme="minorHAnsi"/>
        </w:rPr>
      </w:pPr>
    </w:p>
    <w:p w14:paraId="1DF3D052" w14:textId="77777777" w:rsidR="00575B5E" w:rsidRPr="00C617FB" w:rsidRDefault="00575B5E" w:rsidP="00575B5E">
      <w:pPr>
        <w:rPr>
          <w:rFonts w:cstheme="minorHAnsi"/>
        </w:rPr>
      </w:pPr>
    </w:p>
    <w:p w14:paraId="2D8B974F" w14:textId="77777777" w:rsidR="00575B5E" w:rsidRPr="00C617FB" w:rsidRDefault="00575B5E" w:rsidP="00575B5E">
      <w:pPr>
        <w:rPr>
          <w:rFonts w:cstheme="minorHAnsi"/>
        </w:rPr>
      </w:pPr>
    </w:p>
    <w:p w14:paraId="1DCC7AB8" w14:textId="77777777" w:rsidR="00575B5E" w:rsidRDefault="00575B5E">
      <w:pPr>
        <w:widowControl/>
        <w:rPr>
          <w:rFonts w:cstheme="minorHAnsi"/>
          <w:b/>
          <w:sz w:val="22"/>
        </w:rPr>
      </w:pPr>
    </w:p>
    <w:p w14:paraId="69776FB6" w14:textId="74C7531D" w:rsidR="00575B5E" w:rsidRDefault="00575B5E">
      <w:pPr>
        <w:widowControl/>
        <w:rPr>
          <w:rFonts w:cstheme="minorHAnsi"/>
          <w:b/>
          <w:sz w:val="22"/>
        </w:rPr>
      </w:pPr>
      <w:r>
        <w:rPr>
          <w:rFonts w:cstheme="minorHAnsi"/>
          <w:b/>
          <w:sz w:val="22"/>
        </w:rPr>
        <w:br w:type="page"/>
      </w:r>
    </w:p>
    <w:p w14:paraId="409B2FB5" w14:textId="09E67732" w:rsidR="00077736" w:rsidRPr="00E15071" w:rsidRDefault="00BC580C">
      <w:pPr>
        <w:rPr>
          <w:rFonts w:cstheme="minorHAnsi"/>
          <w:b/>
          <w:sz w:val="22"/>
        </w:rPr>
      </w:pPr>
      <w:r w:rsidRPr="00E15071">
        <w:rPr>
          <w:rFonts w:cstheme="minorHAnsi"/>
          <w:b/>
          <w:sz w:val="22"/>
        </w:rPr>
        <w:lastRenderedPageBreak/>
        <w:t>Table S</w:t>
      </w:r>
      <w:r w:rsidR="004E1FC5" w:rsidRPr="00E15071">
        <w:rPr>
          <w:rFonts w:cstheme="minorHAnsi"/>
          <w:b/>
          <w:sz w:val="22"/>
        </w:rPr>
        <w:t>2</w:t>
      </w:r>
      <w:r w:rsidRPr="00E15071">
        <w:rPr>
          <w:rFonts w:cstheme="minorHAnsi"/>
          <w:b/>
          <w:sz w:val="22"/>
        </w:rPr>
        <w:t xml:space="preserve">. </w:t>
      </w:r>
      <w:r w:rsidRPr="00E15071">
        <w:rPr>
          <w:rFonts w:cstheme="minorHAnsi"/>
          <w:sz w:val="22"/>
        </w:rPr>
        <w:t>Factors of outcomes by using Cox regression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4"/>
        <w:gridCol w:w="326"/>
        <w:gridCol w:w="324"/>
        <w:gridCol w:w="541"/>
        <w:gridCol w:w="541"/>
        <w:gridCol w:w="612"/>
        <w:gridCol w:w="628"/>
        <w:gridCol w:w="628"/>
        <w:gridCol w:w="392"/>
        <w:gridCol w:w="118"/>
        <w:gridCol w:w="360"/>
        <w:gridCol w:w="615"/>
        <w:gridCol w:w="1318"/>
        <w:gridCol w:w="424"/>
        <w:gridCol w:w="118"/>
        <w:gridCol w:w="360"/>
        <w:gridCol w:w="612"/>
      </w:tblGrid>
      <w:tr w:rsidR="00E15071" w:rsidRPr="00E15071" w14:paraId="5E71213E" w14:textId="77777777" w:rsidTr="007D13FE">
        <w:trPr>
          <w:trHeight w:val="20"/>
        </w:trPr>
        <w:tc>
          <w:tcPr>
            <w:tcW w:w="2334" w:type="dxa"/>
            <w:vMerge w:val="restart"/>
            <w:shd w:val="clear" w:color="auto" w:fill="DBDBDB" w:themeFill="accent3" w:themeFillTint="66"/>
            <w:noWrap/>
            <w:vAlign w:val="bottom"/>
            <w:hideMark/>
          </w:tcPr>
          <w:p w14:paraId="1C81FB5D" w14:textId="77777777" w:rsidR="00BC580C" w:rsidRPr="00E15071" w:rsidRDefault="00BC580C" w:rsidP="00231F85">
            <w:pPr>
              <w:widowControl/>
              <w:spacing w:line="240" w:lineRule="exact"/>
              <w:jc w:val="righ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Outcome</w:t>
            </w:r>
          </w:p>
          <w:p w14:paraId="4194D2A3" w14:textId="77777777" w:rsidR="00BC580C" w:rsidRPr="00E15071" w:rsidRDefault="00BC580C" w:rsidP="00231F85">
            <w:pPr>
              <w:spacing w:line="240" w:lineRule="exact"/>
              <w:jc w:val="center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Variable</w:t>
            </w:r>
          </w:p>
        </w:tc>
        <w:tc>
          <w:tcPr>
            <w:tcW w:w="2344" w:type="dxa"/>
            <w:gridSpan w:val="5"/>
            <w:tcBorders>
              <w:bottom w:val="single" w:sz="4" w:space="0" w:color="auto"/>
            </w:tcBorders>
            <w:shd w:val="clear" w:color="auto" w:fill="DBDBDB" w:themeFill="accent3" w:themeFillTint="66"/>
            <w:noWrap/>
            <w:vAlign w:val="center"/>
            <w:hideMark/>
          </w:tcPr>
          <w:p w14:paraId="0561855E" w14:textId="77777777" w:rsidR="00BC580C" w:rsidRPr="00E15071" w:rsidRDefault="00BC580C" w:rsidP="007D13FE">
            <w:pPr>
              <w:widowControl/>
              <w:spacing w:line="240" w:lineRule="exact"/>
              <w:jc w:val="center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ED visit</w:t>
            </w:r>
            <w:r w:rsidR="002D73E0"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s</w:t>
            </w:r>
          </w:p>
        </w:tc>
        <w:tc>
          <w:tcPr>
            <w:tcW w:w="2741" w:type="dxa"/>
            <w:gridSpan w:val="6"/>
            <w:tcBorders>
              <w:bottom w:val="single" w:sz="4" w:space="0" w:color="auto"/>
            </w:tcBorders>
            <w:shd w:val="clear" w:color="auto" w:fill="DBDBDB" w:themeFill="accent3" w:themeFillTint="66"/>
            <w:noWrap/>
            <w:vAlign w:val="bottom"/>
            <w:hideMark/>
          </w:tcPr>
          <w:p w14:paraId="09462BF0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Hospitalization</w:t>
            </w:r>
          </w:p>
        </w:tc>
        <w:tc>
          <w:tcPr>
            <w:tcW w:w="2832" w:type="dxa"/>
            <w:gridSpan w:val="5"/>
            <w:tcBorders>
              <w:bottom w:val="single" w:sz="4" w:space="0" w:color="auto"/>
            </w:tcBorders>
            <w:shd w:val="clear" w:color="auto" w:fill="DBDBDB" w:themeFill="accent3" w:themeFillTint="66"/>
            <w:noWrap/>
            <w:vAlign w:val="bottom"/>
            <w:hideMark/>
          </w:tcPr>
          <w:p w14:paraId="64103FEC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Mortality</w:t>
            </w:r>
          </w:p>
        </w:tc>
      </w:tr>
      <w:tr w:rsidR="00E15071" w:rsidRPr="00E15071" w14:paraId="3245D0C6" w14:textId="77777777" w:rsidTr="007D13FE">
        <w:trPr>
          <w:trHeight w:val="20"/>
        </w:trPr>
        <w:tc>
          <w:tcPr>
            <w:tcW w:w="2334" w:type="dxa"/>
            <w:vMerge/>
            <w:shd w:val="clear" w:color="auto" w:fill="DBDBDB" w:themeFill="accent3" w:themeFillTint="66"/>
            <w:noWrap/>
            <w:vAlign w:val="bottom"/>
            <w:hideMark/>
          </w:tcPr>
          <w:p w14:paraId="35151F91" w14:textId="77777777" w:rsidR="00AA451E" w:rsidRPr="00E15071" w:rsidRDefault="00AA451E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32" w:type="dxa"/>
            <w:gridSpan w:val="4"/>
            <w:tcBorders>
              <w:top w:val="single" w:sz="4" w:space="0" w:color="auto"/>
            </w:tcBorders>
            <w:shd w:val="clear" w:color="auto" w:fill="DBDBDB" w:themeFill="accent3" w:themeFillTint="66"/>
            <w:noWrap/>
            <w:vAlign w:val="bottom"/>
            <w:hideMark/>
          </w:tcPr>
          <w:p w14:paraId="0668C191" w14:textId="77777777" w:rsidR="00AA451E" w:rsidRPr="00E15071" w:rsidRDefault="00AA451E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aHR</w:t>
            </w:r>
            <w:proofErr w:type="spellEnd"/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 xml:space="preserve"> (95% CI)</w:t>
            </w:r>
          </w:p>
        </w:tc>
        <w:tc>
          <w:tcPr>
            <w:tcW w:w="612" w:type="dxa"/>
            <w:tcBorders>
              <w:top w:val="single" w:sz="4" w:space="0" w:color="auto"/>
            </w:tcBorders>
            <w:shd w:val="clear" w:color="auto" w:fill="DBDBDB" w:themeFill="accent3" w:themeFillTint="66"/>
            <w:noWrap/>
            <w:vAlign w:val="bottom"/>
            <w:hideMark/>
          </w:tcPr>
          <w:p w14:paraId="7BD67A84" w14:textId="77777777" w:rsidR="00AA451E" w:rsidRPr="00E15071" w:rsidRDefault="00AA451E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i/>
                <w:iCs/>
                <w:kern w:val="0"/>
                <w:sz w:val="20"/>
                <w:szCs w:val="20"/>
              </w:rPr>
              <w:t>P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</w:tcBorders>
            <w:shd w:val="clear" w:color="auto" w:fill="DBDBDB" w:themeFill="accent3" w:themeFillTint="66"/>
            <w:noWrap/>
            <w:vAlign w:val="center"/>
            <w:hideMark/>
          </w:tcPr>
          <w:p w14:paraId="6E27058C" w14:textId="77777777" w:rsidR="00AA451E" w:rsidRPr="00E15071" w:rsidRDefault="007D13FE" w:rsidP="007D13FE">
            <w:pPr>
              <w:widowControl/>
              <w:spacing w:line="240" w:lineRule="exact"/>
              <w:jc w:val="both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 w:hint="eastAsia"/>
                <w:b/>
                <w:bCs/>
                <w:kern w:val="0"/>
                <w:sz w:val="20"/>
                <w:szCs w:val="20"/>
              </w:rPr>
              <w:t xml:space="preserve">       </w:t>
            </w:r>
            <w:proofErr w:type="spellStart"/>
            <w:r w:rsidR="00AA451E"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aHR</w:t>
            </w:r>
            <w:proofErr w:type="spellEnd"/>
            <w:r w:rsidR="00AA451E"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 xml:space="preserve"> (95% CI)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DBDBDB" w:themeFill="accent3" w:themeFillTint="66"/>
            <w:noWrap/>
            <w:vAlign w:val="bottom"/>
            <w:hideMark/>
          </w:tcPr>
          <w:p w14:paraId="6A0CC5C4" w14:textId="77777777" w:rsidR="00AA451E" w:rsidRPr="00E15071" w:rsidRDefault="00AA451E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i/>
                <w:iCs/>
                <w:kern w:val="0"/>
                <w:sz w:val="20"/>
                <w:szCs w:val="20"/>
              </w:rPr>
              <w:t>P</w:t>
            </w:r>
          </w:p>
        </w:tc>
        <w:tc>
          <w:tcPr>
            <w:tcW w:w="2220" w:type="dxa"/>
            <w:gridSpan w:val="4"/>
            <w:tcBorders>
              <w:top w:val="single" w:sz="4" w:space="0" w:color="auto"/>
            </w:tcBorders>
            <w:shd w:val="clear" w:color="auto" w:fill="DBDBDB" w:themeFill="accent3" w:themeFillTint="66"/>
            <w:noWrap/>
            <w:vAlign w:val="center"/>
            <w:hideMark/>
          </w:tcPr>
          <w:p w14:paraId="070BDE6D" w14:textId="77777777" w:rsidR="00AA451E" w:rsidRPr="00E15071" w:rsidRDefault="007D13FE" w:rsidP="007D13FE">
            <w:pPr>
              <w:widowControl/>
              <w:spacing w:line="240" w:lineRule="exact"/>
              <w:jc w:val="both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 w:hint="eastAsia"/>
                <w:b/>
                <w:bCs/>
                <w:kern w:val="0"/>
                <w:sz w:val="20"/>
                <w:szCs w:val="20"/>
              </w:rPr>
              <w:t xml:space="preserve">        </w:t>
            </w:r>
            <w:proofErr w:type="spellStart"/>
            <w:r w:rsidR="00AA451E"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aHR</w:t>
            </w:r>
            <w:proofErr w:type="spellEnd"/>
            <w:r w:rsidR="00AA451E"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 xml:space="preserve"> (95% CI)</w:t>
            </w:r>
          </w:p>
        </w:tc>
        <w:tc>
          <w:tcPr>
            <w:tcW w:w="612" w:type="dxa"/>
            <w:tcBorders>
              <w:top w:val="single" w:sz="4" w:space="0" w:color="auto"/>
            </w:tcBorders>
            <w:shd w:val="clear" w:color="auto" w:fill="DBDBDB" w:themeFill="accent3" w:themeFillTint="66"/>
            <w:noWrap/>
            <w:vAlign w:val="bottom"/>
            <w:hideMark/>
          </w:tcPr>
          <w:p w14:paraId="6D60B67D" w14:textId="77777777" w:rsidR="00AA451E" w:rsidRPr="00E15071" w:rsidRDefault="00AA451E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i/>
                <w:iCs/>
                <w:kern w:val="0"/>
                <w:sz w:val="20"/>
                <w:szCs w:val="20"/>
              </w:rPr>
              <w:t>P</w:t>
            </w:r>
          </w:p>
        </w:tc>
      </w:tr>
      <w:tr w:rsidR="00E15071" w:rsidRPr="00E15071" w14:paraId="47D55DB1" w14:textId="77777777" w:rsidTr="007D13FE">
        <w:trPr>
          <w:trHeight w:val="20"/>
        </w:trPr>
        <w:tc>
          <w:tcPr>
            <w:tcW w:w="2334" w:type="dxa"/>
            <w:tcBorders>
              <w:bottom w:val="single" w:sz="4" w:space="0" w:color="auto"/>
            </w:tcBorders>
            <w:shd w:val="clear" w:color="auto" w:fill="DBDBDB" w:themeFill="accent3" w:themeFillTint="66"/>
            <w:noWrap/>
            <w:vAlign w:val="bottom"/>
            <w:hideMark/>
          </w:tcPr>
          <w:p w14:paraId="3B66FD0B" w14:textId="77777777" w:rsidR="00BC580C" w:rsidRPr="00E15071" w:rsidRDefault="00BC580C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Cohort</w:t>
            </w: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DBDBDB" w:themeFill="accent3" w:themeFillTint="66"/>
            <w:noWrap/>
            <w:vAlign w:val="bottom"/>
          </w:tcPr>
          <w:p w14:paraId="790662EA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24" w:type="dxa"/>
            <w:tcBorders>
              <w:bottom w:val="single" w:sz="4" w:space="0" w:color="auto"/>
            </w:tcBorders>
            <w:shd w:val="clear" w:color="auto" w:fill="DBDBDB" w:themeFill="accent3" w:themeFillTint="66"/>
            <w:noWrap/>
            <w:vAlign w:val="bottom"/>
          </w:tcPr>
          <w:p w14:paraId="050D95A2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DBDBDB" w:themeFill="accent3" w:themeFillTint="66"/>
            <w:noWrap/>
            <w:vAlign w:val="bottom"/>
          </w:tcPr>
          <w:p w14:paraId="75322D9B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shd w:val="clear" w:color="auto" w:fill="DBDBDB" w:themeFill="accent3" w:themeFillTint="66"/>
            <w:noWrap/>
            <w:vAlign w:val="bottom"/>
          </w:tcPr>
          <w:p w14:paraId="210C97A2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tcBorders>
              <w:bottom w:val="single" w:sz="4" w:space="0" w:color="auto"/>
            </w:tcBorders>
            <w:shd w:val="clear" w:color="auto" w:fill="DBDBDB" w:themeFill="accent3" w:themeFillTint="66"/>
            <w:noWrap/>
            <w:vAlign w:val="bottom"/>
          </w:tcPr>
          <w:p w14:paraId="7B21F34C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tcBorders>
              <w:bottom w:val="single" w:sz="4" w:space="0" w:color="auto"/>
            </w:tcBorders>
            <w:shd w:val="clear" w:color="auto" w:fill="DBDBDB" w:themeFill="accent3" w:themeFillTint="66"/>
            <w:noWrap/>
            <w:vAlign w:val="bottom"/>
          </w:tcPr>
          <w:p w14:paraId="607F9575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DBDBDB" w:themeFill="accent3" w:themeFillTint="66"/>
            <w:noWrap/>
            <w:vAlign w:val="bottom"/>
          </w:tcPr>
          <w:p w14:paraId="1995843F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DBDBDB" w:themeFill="accent3" w:themeFillTint="66"/>
            <w:noWrap/>
            <w:vAlign w:val="bottom"/>
          </w:tcPr>
          <w:p w14:paraId="17FF171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DBDBDB" w:themeFill="accent3" w:themeFillTint="66"/>
            <w:noWrap/>
            <w:vAlign w:val="bottom"/>
          </w:tcPr>
          <w:p w14:paraId="30259BA8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tcBorders>
              <w:bottom w:val="single" w:sz="4" w:space="0" w:color="auto"/>
            </w:tcBorders>
            <w:shd w:val="clear" w:color="auto" w:fill="DBDBDB" w:themeFill="accent3" w:themeFillTint="66"/>
            <w:noWrap/>
            <w:vAlign w:val="bottom"/>
          </w:tcPr>
          <w:p w14:paraId="2DD14EC1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DBDBDB" w:themeFill="accent3" w:themeFillTint="66"/>
            <w:noWrap/>
            <w:vAlign w:val="bottom"/>
          </w:tcPr>
          <w:p w14:paraId="51C709F8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shd w:val="clear" w:color="auto" w:fill="DBDBDB" w:themeFill="accent3" w:themeFillTint="66"/>
            <w:noWrap/>
            <w:vAlign w:val="bottom"/>
          </w:tcPr>
          <w:p w14:paraId="5BD65059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5DBC8BC0" w14:textId="77777777" w:rsidTr="007D13FE">
        <w:trPr>
          <w:trHeight w:val="227"/>
        </w:trPr>
        <w:tc>
          <w:tcPr>
            <w:tcW w:w="23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F7836B3" w14:textId="77777777" w:rsidR="007B6E4D" w:rsidRPr="00E15071" w:rsidRDefault="002D73E0" w:rsidP="007B6E4D">
            <w:pPr>
              <w:widowControl/>
              <w:spacing w:line="200" w:lineRule="exac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C</w:t>
            </w:r>
            <w:r w:rsidR="007B6E4D"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orticosteroids </w:t>
            </w:r>
          </w:p>
          <w:p w14:paraId="21D76458" w14:textId="77777777" w:rsidR="00AA451E" w:rsidRPr="00E15071" w:rsidRDefault="007B6E4D" w:rsidP="007B6E4D">
            <w:pPr>
              <w:widowControl/>
              <w:spacing w:line="200" w:lineRule="exact"/>
              <w:ind w:firstLineChars="200" w:firstLine="4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 statins</w:t>
            </w:r>
          </w:p>
        </w:tc>
        <w:tc>
          <w:tcPr>
            <w:tcW w:w="1732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314C59" w14:textId="77777777" w:rsidR="00AA451E" w:rsidRPr="00E15071" w:rsidRDefault="00AA451E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1.151 (0.989-2.106)</w:t>
            </w:r>
          </w:p>
        </w:tc>
        <w:tc>
          <w:tcPr>
            <w:tcW w:w="612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4ADE02" w14:textId="77777777" w:rsidR="00AA451E" w:rsidRPr="00E15071" w:rsidRDefault="00AA451E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0.187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33A6E1" w14:textId="77777777" w:rsidR="00AA451E" w:rsidRPr="00E15071" w:rsidRDefault="00AA451E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1.241 (1.109-1.443)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95C966" w14:textId="77777777" w:rsidR="00AA451E" w:rsidRPr="00E15071" w:rsidRDefault="00AA451E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5C3438" w14:textId="77777777" w:rsidR="00AA451E" w:rsidRPr="00E15071" w:rsidRDefault="00AA451E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1.184 (1.134-1.789)</w:t>
            </w:r>
          </w:p>
        </w:tc>
        <w:tc>
          <w:tcPr>
            <w:tcW w:w="612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4C288E" w14:textId="77777777" w:rsidR="00AA451E" w:rsidRPr="00E15071" w:rsidRDefault="00AA451E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24DD1B0B" w14:textId="77777777" w:rsidTr="007D13FE">
        <w:trPr>
          <w:trHeight w:val="227"/>
        </w:trPr>
        <w:tc>
          <w:tcPr>
            <w:tcW w:w="2334" w:type="dxa"/>
            <w:shd w:val="clear" w:color="auto" w:fill="auto"/>
            <w:noWrap/>
            <w:hideMark/>
          </w:tcPr>
          <w:p w14:paraId="254A3F7C" w14:textId="77777777" w:rsidR="007B6E4D" w:rsidRPr="00E15071" w:rsidRDefault="002D73E0" w:rsidP="007B6E4D">
            <w:pPr>
              <w:widowControl/>
              <w:spacing w:line="200" w:lineRule="exac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C</w:t>
            </w:r>
            <w:r w:rsidR="007B6E4D"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orticosteroids </w:t>
            </w:r>
          </w:p>
          <w:p w14:paraId="2C723FC1" w14:textId="77777777" w:rsidR="00AA451E" w:rsidRPr="00E15071" w:rsidRDefault="007B6E4D" w:rsidP="007B6E4D">
            <w:pPr>
              <w:widowControl/>
              <w:spacing w:line="200" w:lineRule="exact"/>
              <w:ind w:firstLineChars="200" w:firstLine="4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 statins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center"/>
            <w:hideMark/>
          </w:tcPr>
          <w:p w14:paraId="3604A26F" w14:textId="77777777" w:rsidR="00AA451E" w:rsidRPr="00E15071" w:rsidRDefault="00AA451E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1.178 (0.964-2.331)</w:t>
            </w:r>
          </w:p>
        </w:tc>
        <w:tc>
          <w:tcPr>
            <w:tcW w:w="612" w:type="dxa"/>
            <w:shd w:val="clear" w:color="auto" w:fill="FFFFFF" w:themeFill="background1"/>
            <w:noWrap/>
            <w:vAlign w:val="center"/>
            <w:hideMark/>
          </w:tcPr>
          <w:p w14:paraId="6AD85590" w14:textId="77777777" w:rsidR="00AA451E" w:rsidRPr="00E15071" w:rsidRDefault="00AA451E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0.225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08575BF8" w14:textId="77777777" w:rsidR="00AA451E" w:rsidRPr="00E15071" w:rsidRDefault="00AA451E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1.288 (1.135-1.498)</w:t>
            </w:r>
          </w:p>
        </w:tc>
        <w:tc>
          <w:tcPr>
            <w:tcW w:w="615" w:type="dxa"/>
            <w:shd w:val="clear" w:color="auto" w:fill="FFFFFF" w:themeFill="background1"/>
            <w:noWrap/>
            <w:vAlign w:val="center"/>
            <w:hideMark/>
          </w:tcPr>
          <w:p w14:paraId="1A6FE6E1" w14:textId="77777777" w:rsidR="00AA451E" w:rsidRPr="00E15071" w:rsidRDefault="00AA451E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center"/>
            <w:hideMark/>
          </w:tcPr>
          <w:p w14:paraId="51F8F88A" w14:textId="77777777" w:rsidR="00AA451E" w:rsidRPr="00E15071" w:rsidRDefault="00AA451E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1.256 (1.206-1.801)</w:t>
            </w:r>
          </w:p>
        </w:tc>
        <w:tc>
          <w:tcPr>
            <w:tcW w:w="612" w:type="dxa"/>
            <w:shd w:val="clear" w:color="auto" w:fill="FFFFFF" w:themeFill="background1"/>
            <w:noWrap/>
            <w:vAlign w:val="center"/>
            <w:hideMark/>
          </w:tcPr>
          <w:p w14:paraId="5763A5D1" w14:textId="77777777" w:rsidR="00AA451E" w:rsidRPr="00E15071" w:rsidRDefault="00AA451E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35287164" w14:textId="77777777" w:rsidTr="007D13FE">
        <w:trPr>
          <w:trHeight w:val="227"/>
        </w:trPr>
        <w:tc>
          <w:tcPr>
            <w:tcW w:w="2334" w:type="dxa"/>
            <w:shd w:val="clear" w:color="auto" w:fill="auto"/>
            <w:noWrap/>
            <w:hideMark/>
          </w:tcPr>
          <w:p w14:paraId="51633FD9" w14:textId="77777777" w:rsidR="007B6E4D" w:rsidRPr="00E15071" w:rsidRDefault="002D73E0" w:rsidP="007B6E4D">
            <w:pPr>
              <w:widowControl/>
              <w:spacing w:line="200" w:lineRule="exac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N</w:t>
            </w:r>
            <w:r w:rsidR="007B6E4D"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on-corticosteroids </w:t>
            </w:r>
          </w:p>
          <w:p w14:paraId="67955347" w14:textId="77777777" w:rsidR="00AA451E" w:rsidRPr="00E15071" w:rsidRDefault="007B6E4D" w:rsidP="007B6E4D">
            <w:pPr>
              <w:widowControl/>
              <w:spacing w:line="200" w:lineRule="exact"/>
              <w:ind w:firstLineChars="200" w:firstLine="4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 statins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center"/>
            <w:hideMark/>
          </w:tcPr>
          <w:p w14:paraId="66A8B6C3" w14:textId="77777777" w:rsidR="00AA451E" w:rsidRPr="00E15071" w:rsidRDefault="00AA451E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0.721 (0.511-1.006)</w:t>
            </w:r>
          </w:p>
        </w:tc>
        <w:tc>
          <w:tcPr>
            <w:tcW w:w="612" w:type="dxa"/>
            <w:shd w:val="clear" w:color="auto" w:fill="FFFFFF" w:themeFill="background1"/>
            <w:noWrap/>
            <w:vAlign w:val="center"/>
            <w:hideMark/>
          </w:tcPr>
          <w:p w14:paraId="71784D39" w14:textId="77777777" w:rsidR="00AA451E" w:rsidRPr="00E15071" w:rsidRDefault="00AA451E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0.058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2F37839C" w14:textId="77777777" w:rsidR="00AA451E" w:rsidRPr="00E15071" w:rsidRDefault="00AA451E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0.779 (0.586-0.902)</w:t>
            </w:r>
          </w:p>
        </w:tc>
        <w:tc>
          <w:tcPr>
            <w:tcW w:w="615" w:type="dxa"/>
            <w:shd w:val="clear" w:color="auto" w:fill="FFFFFF" w:themeFill="background1"/>
            <w:noWrap/>
            <w:vAlign w:val="center"/>
            <w:hideMark/>
          </w:tcPr>
          <w:p w14:paraId="7FC0D3E8" w14:textId="77777777" w:rsidR="00AA451E" w:rsidRPr="00E15071" w:rsidRDefault="00AA451E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center"/>
            <w:hideMark/>
          </w:tcPr>
          <w:p w14:paraId="238E5C20" w14:textId="77777777" w:rsidR="00AA451E" w:rsidRPr="00E15071" w:rsidRDefault="00AA451E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0.668 (0.389-0.895)</w:t>
            </w:r>
          </w:p>
        </w:tc>
        <w:tc>
          <w:tcPr>
            <w:tcW w:w="612" w:type="dxa"/>
            <w:shd w:val="clear" w:color="auto" w:fill="FFFFFF" w:themeFill="background1"/>
            <w:noWrap/>
            <w:vAlign w:val="center"/>
            <w:hideMark/>
          </w:tcPr>
          <w:p w14:paraId="27710062" w14:textId="77777777" w:rsidR="00AA451E" w:rsidRPr="00E15071" w:rsidRDefault="00AA451E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596D9C76" w14:textId="77777777" w:rsidTr="007D13FE">
        <w:trPr>
          <w:trHeight w:val="227"/>
        </w:trPr>
        <w:tc>
          <w:tcPr>
            <w:tcW w:w="2334" w:type="dxa"/>
            <w:shd w:val="clear" w:color="auto" w:fill="auto"/>
            <w:noWrap/>
            <w:hideMark/>
          </w:tcPr>
          <w:p w14:paraId="6B92CF3C" w14:textId="77777777" w:rsidR="007B6E4D" w:rsidRPr="00E15071" w:rsidRDefault="002D73E0" w:rsidP="007B6E4D">
            <w:pPr>
              <w:widowControl/>
              <w:spacing w:line="200" w:lineRule="exact"/>
              <w:ind w:left="400" w:hangingChars="200" w:hanging="4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N</w:t>
            </w:r>
            <w:r w:rsidR="007B6E4D"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on-corticosteroids </w:t>
            </w:r>
          </w:p>
          <w:p w14:paraId="7A251CB1" w14:textId="77777777" w:rsidR="00CB2EA5" w:rsidRPr="00E15071" w:rsidRDefault="007B6E4D" w:rsidP="006076D7">
            <w:pPr>
              <w:widowControl/>
              <w:spacing w:line="200" w:lineRule="exact"/>
              <w:ind w:firstLineChars="200" w:firstLine="4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 statins</w:t>
            </w:r>
          </w:p>
        </w:tc>
        <w:tc>
          <w:tcPr>
            <w:tcW w:w="2344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7CCAA1B7" w14:textId="77777777" w:rsidR="00CB2EA5" w:rsidRPr="00E15071" w:rsidRDefault="00CB2EA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2741" w:type="dxa"/>
            <w:gridSpan w:val="6"/>
            <w:shd w:val="clear" w:color="auto" w:fill="FFFFFF" w:themeFill="background1"/>
            <w:noWrap/>
            <w:vAlign w:val="center"/>
            <w:hideMark/>
          </w:tcPr>
          <w:p w14:paraId="04AAED95" w14:textId="77777777" w:rsidR="00CB2EA5" w:rsidRPr="00E15071" w:rsidRDefault="00CB2EA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2832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2C692999" w14:textId="77777777" w:rsidR="00CB2EA5" w:rsidRPr="00E15071" w:rsidRDefault="00CB2EA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</w:tr>
      <w:tr w:rsidR="00E15071" w:rsidRPr="00E15071" w14:paraId="295C3032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5D183874" w14:textId="77777777" w:rsidR="00BC580C" w:rsidRPr="00E15071" w:rsidRDefault="006076D7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Sex</w:t>
            </w:r>
          </w:p>
        </w:tc>
        <w:tc>
          <w:tcPr>
            <w:tcW w:w="326" w:type="dxa"/>
            <w:shd w:val="clear" w:color="auto" w:fill="F2F2F2"/>
            <w:noWrap/>
            <w:vAlign w:val="bottom"/>
          </w:tcPr>
          <w:p w14:paraId="053A8EF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2F2F2"/>
            <w:noWrap/>
            <w:vAlign w:val="bottom"/>
          </w:tcPr>
          <w:p w14:paraId="328B3E85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F2F2F2"/>
            <w:noWrap/>
            <w:vAlign w:val="bottom"/>
          </w:tcPr>
          <w:p w14:paraId="22EA554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12D639EC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2F2F2"/>
            <w:noWrap/>
            <w:vAlign w:val="bottom"/>
          </w:tcPr>
          <w:p w14:paraId="3F78BDE5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1619C5A6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75C02168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2F2F2"/>
            <w:noWrap/>
            <w:vAlign w:val="bottom"/>
          </w:tcPr>
          <w:p w14:paraId="66CE8425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2F2F2"/>
            <w:noWrap/>
            <w:vAlign w:val="bottom"/>
          </w:tcPr>
          <w:p w14:paraId="1BB078E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5C1AFA40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11FF5C45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0C836F94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485DC689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50B1C72E" w14:textId="77777777" w:rsidR="00CB6701" w:rsidRPr="00E15071" w:rsidRDefault="00CB6701" w:rsidP="00231F85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Male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4F330175" w14:textId="77777777" w:rsidR="00CB6701" w:rsidRPr="00E15071" w:rsidRDefault="00CB6701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1.894 (1.390-2.182)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72CBC5DC" w14:textId="77777777" w:rsidR="00CB6701" w:rsidRPr="00E15071" w:rsidRDefault="00CB6701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0E727965" w14:textId="77777777" w:rsidR="00CB6701" w:rsidRPr="00E15071" w:rsidRDefault="00CB6701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1.587 (1.304-1.875)</w:t>
            </w:r>
          </w:p>
        </w:tc>
        <w:tc>
          <w:tcPr>
            <w:tcW w:w="615" w:type="dxa"/>
            <w:vMerge w:val="restart"/>
            <w:shd w:val="clear" w:color="auto" w:fill="F2F2F2"/>
            <w:noWrap/>
            <w:vAlign w:val="center"/>
            <w:hideMark/>
          </w:tcPr>
          <w:p w14:paraId="58A7BD87" w14:textId="77777777" w:rsidR="00CB6701" w:rsidRPr="00E15071" w:rsidRDefault="00CB6701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361ED9D5" w14:textId="77777777" w:rsidR="00CB6701" w:rsidRPr="00E15071" w:rsidRDefault="00CB6701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1.796 (1.493-1.930)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58978889" w14:textId="77777777" w:rsidR="00CB6701" w:rsidRPr="00E15071" w:rsidRDefault="00CB6701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31887A87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50965CA5" w14:textId="77777777" w:rsidR="00CB6701" w:rsidRPr="00E15071" w:rsidRDefault="00CB6701" w:rsidP="00231F85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Female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336D0ED8" w14:textId="77777777" w:rsidR="00CB6701" w:rsidRPr="00E15071" w:rsidRDefault="00CB6701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/>
            <w:shd w:val="clear" w:color="auto" w:fill="F2F2F2"/>
            <w:vAlign w:val="bottom"/>
          </w:tcPr>
          <w:p w14:paraId="79DF3355" w14:textId="77777777" w:rsidR="00CB6701" w:rsidRPr="00E15071" w:rsidRDefault="00CB6701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02C12CEF" w14:textId="77777777" w:rsidR="00CB6701" w:rsidRPr="00E15071" w:rsidRDefault="00CB6701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/>
            <w:shd w:val="clear" w:color="auto" w:fill="F2F2F2"/>
            <w:vAlign w:val="bottom"/>
          </w:tcPr>
          <w:p w14:paraId="47E5736A" w14:textId="77777777" w:rsidR="00CB6701" w:rsidRPr="00E15071" w:rsidRDefault="00CB6701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488971E4" w14:textId="77777777" w:rsidR="00CB6701" w:rsidRPr="00E15071" w:rsidRDefault="00CB6701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/>
            <w:shd w:val="clear" w:color="auto" w:fill="F2F2F2"/>
            <w:vAlign w:val="bottom"/>
          </w:tcPr>
          <w:p w14:paraId="5BE31423" w14:textId="77777777" w:rsidR="00CB6701" w:rsidRPr="00E15071" w:rsidRDefault="00CB6701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360125CD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5BD15187" w14:textId="77777777" w:rsidR="00BC580C" w:rsidRPr="00E15071" w:rsidRDefault="00BC580C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Age group (y</w:t>
            </w:r>
            <w:r w:rsidR="00282C52"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ea</w:t>
            </w: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rs)</w:t>
            </w:r>
          </w:p>
        </w:tc>
        <w:tc>
          <w:tcPr>
            <w:tcW w:w="326" w:type="dxa"/>
            <w:shd w:val="clear" w:color="auto" w:fill="FFFFFF" w:themeFill="background1"/>
            <w:noWrap/>
            <w:vAlign w:val="bottom"/>
          </w:tcPr>
          <w:p w14:paraId="083182A3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bottom"/>
          </w:tcPr>
          <w:p w14:paraId="6E6D4B7A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71F58439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  <w:hideMark/>
          </w:tcPr>
          <w:p w14:paraId="72DE771D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FFFFF" w:themeFill="background1"/>
            <w:noWrap/>
            <w:vAlign w:val="bottom"/>
          </w:tcPr>
          <w:p w14:paraId="5B8C8FD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3A771222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  <w:hideMark/>
          </w:tcPr>
          <w:p w14:paraId="04FF72D4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FFFFF" w:themeFill="background1"/>
            <w:noWrap/>
            <w:vAlign w:val="bottom"/>
          </w:tcPr>
          <w:p w14:paraId="56E4E5A3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FFFFF" w:themeFill="background1"/>
            <w:noWrap/>
            <w:vAlign w:val="bottom"/>
          </w:tcPr>
          <w:p w14:paraId="264A8804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1450C73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79F74093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1D753F11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0724A7AF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center"/>
            <w:hideMark/>
          </w:tcPr>
          <w:p w14:paraId="6513ECE8" w14:textId="77777777" w:rsidR="00CB2EA5" w:rsidRPr="00E15071" w:rsidRDefault="00CB2EA5" w:rsidP="00231F85">
            <w:pPr>
              <w:widowControl/>
              <w:spacing w:line="240" w:lineRule="exact"/>
              <w:ind w:firstLineChars="100" w:firstLine="200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40-49</w:t>
            </w:r>
          </w:p>
        </w:tc>
        <w:tc>
          <w:tcPr>
            <w:tcW w:w="2344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48746C67" w14:textId="77777777" w:rsidR="00CB2EA5" w:rsidRPr="00E15071" w:rsidRDefault="00CB2EA5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2741" w:type="dxa"/>
            <w:gridSpan w:val="6"/>
            <w:shd w:val="clear" w:color="auto" w:fill="FFFFFF" w:themeFill="background1"/>
            <w:noWrap/>
            <w:vAlign w:val="bottom"/>
            <w:hideMark/>
          </w:tcPr>
          <w:p w14:paraId="356F8961" w14:textId="77777777" w:rsidR="00CB2EA5" w:rsidRPr="00E15071" w:rsidRDefault="00CB2EA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2832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12F61F8A" w14:textId="77777777" w:rsidR="00CB2EA5" w:rsidRPr="00E15071" w:rsidRDefault="00CB2EA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</w:tr>
      <w:tr w:rsidR="00E15071" w:rsidRPr="00E15071" w14:paraId="5C1C77FC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center"/>
            <w:hideMark/>
          </w:tcPr>
          <w:p w14:paraId="2441A10B" w14:textId="77777777" w:rsidR="00CB2EA5" w:rsidRPr="00E15071" w:rsidRDefault="00CB2EA5" w:rsidP="00231F85">
            <w:pPr>
              <w:widowControl/>
              <w:spacing w:line="240" w:lineRule="exact"/>
              <w:ind w:firstLineChars="100" w:firstLine="200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50-59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04CBECE1" w14:textId="77777777" w:rsidR="00CB2EA5" w:rsidRPr="00E15071" w:rsidRDefault="00CB2EA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1.174 (0.959-1.413)</w:t>
            </w:r>
          </w:p>
        </w:tc>
        <w:tc>
          <w:tcPr>
            <w:tcW w:w="612" w:type="dxa"/>
            <w:shd w:val="clear" w:color="auto" w:fill="FFFFFF" w:themeFill="background1"/>
            <w:noWrap/>
            <w:vAlign w:val="center"/>
            <w:hideMark/>
          </w:tcPr>
          <w:p w14:paraId="1E4B2AF6" w14:textId="77777777" w:rsidR="00CB2EA5" w:rsidRPr="00E15071" w:rsidRDefault="00CB2EA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0.203 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44BBF430" w14:textId="77777777" w:rsidR="00CB2EA5" w:rsidRPr="00E15071" w:rsidRDefault="00CB2EA5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1.159 (1.027-1.445)</w:t>
            </w:r>
          </w:p>
        </w:tc>
        <w:tc>
          <w:tcPr>
            <w:tcW w:w="615" w:type="dxa"/>
            <w:shd w:val="clear" w:color="auto" w:fill="FFFFFF" w:themeFill="background1"/>
            <w:noWrap/>
            <w:vAlign w:val="center"/>
            <w:hideMark/>
          </w:tcPr>
          <w:p w14:paraId="7993A096" w14:textId="77777777" w:rsidR="00CB2EA5" w:rsidRPr="00E15071" w:rsidRDefault="00CB2EA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0.046 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2F84A1D0" w14:textId="77777777" w:rsidR="00CB2EA5" w:rsidRPr="00E15071" w:rsidRDefault="00CB2EA5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1.453 (1.243-3.004)</w:t>
            </w:r>
          </w:p>
        </w:tc>
        <w:tc>
          <w:tcPr>
            <w:tcW w:w="612" w:type="dxa"/>
            <w:shd w:val="clear" w:color="auto" w:fill="FFFFFF" w:themeFill="background1"/>
            <w:noWrap/>
            <w:vAlign w:val="center"/>
            <w:hideMark/>
          </w:tcPr>
          <w:p w14:paraId="0E408434" w14:textId="77777777" w:rsidR="00CB2EA5" w:rsidRPr="00E15071" w:rsidRDefault="00CB2EA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2CA3C100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center"/>
            <w:hideMark/>
          </w:tcPr>
          <w:p w14:paraId="4B33E81F" w14:textId="77777777" w:rsidR="00CB2EA5" w:rsidRPr="00E15071" w:rsidRDefault="00CB2EA5" w:rsidP="00231F85">
            <w:pPr>
              <w:widowControl/>
              <w:spacing w:line="240" w:lineRule="exact"/>
              <w:ind w:firstLineChars="100" w:firstLine="200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60-69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215CC47B" w14:textId="77777777" w:rsidR="00CB2EA5" w:rsidRPr="00E15071" w:rsidRDefault="00CB2EA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1.213 (1.068-1.465)</w:t>
            </w:r>
          </w:p>
        </w:tc>
        <w:tc>
          <w:tcPr>
            <w:tcW w:w="612" w:type="dxa"/>
            <w:shd w:val="clear" w:color="auto" w:fill="FFFFFF" w:themeFill="background1"/>
            <w:noWrap/>
            <w:vAlign w:val="center"/>
            <w:hideMark/>
          </w:tcPr>
          <w:p w14:paraId="7EEA66A4" w14:textId="77777777" w:rsidR="00CB2EA5" w:rsidRPr="00E15071" w:rsidRDefault="00CB2EA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0.026 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0170981E" w14:textId="77777777" w:rsidR="00CB2EA5" w:rsidRPr="00E15071" w:rsidRDefault="00CB2EA5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1.378 (1.083-1.568)</w:t>
            </w:r>
          </w:p>
        </w:tc>
        <w:tc>
          <w:tcPr>
            <w:tcW w:w="615" w:type="dxa"/>
            <w:shd w:val="clear" w:color="auto" w:fill="FFFFFF" w:themeFill="background1"/>
            <w:noWrap/>
            <w:vAlign w:val="center"/>
            <w:hideMark/>
          </w:tcPr>
          <w:p w14:paraId="57887829" w14:textId="77777777" w:rsidR="00CB2EA5" w:rsidRPr="00E15071" w:rsidRDefault="00CB2EA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0.001 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29769EC1" w14:textId="77777777" w:rsidR="00CB2EA5" w:rsidRPr="00E15071" w:rsidRDefault="00CB2EA5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1.681 (1.365-3.117)</w:t>
            </w:r>
          </w:p>
        </w:tc>
        <w:tc>
          <w:tcPr>
            <w:tcW w:w="612" w:type="dxa"/>
            <w:shd w:val="clear" w:color="auto" w:fill="FFFFFF" w:themeFill="background1"/>
            <w:noWrap/>
            <w:vAlign w:val="center"/>
            <w:hideMark/>
          </w:tcPr>
          <w:p w14:paraId="46B51998" w14:textId="77777777" w:rsidR="00CB2EA5" w:rsidRPr="00E15071" w:rsidRDefault="00CB2EA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23CEFA58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center"/>
            <w:hideMark/>
          </w:tcPr>
          <w:p w14:paraId="212FDC3E" w14:textId="77777777" w:rsidR="00CB2EA5" w:rsidRPr="00E15071" w:rsidRDefault="00CB2EA5" w:rsidP="00231F85">
            <w:pPr>
              <w:widowControl/>
              <w:spacing w:line="240" w:lineRule="exact"/>
              <w:ind w:firstLineChars="100" w:firstLine="200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70-79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4420F5B0" w14:textId="77777777" w:rsidR="00CB2EA5" w:rsidRPr="00E15071" w:rsidRDefault="00CB2EA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1.317 (1.125-1.650)</w:t>
            </w:r>
          </w:p>
        </w:tc>
        <w:tc>
          <w:tcPr>
            <w:tcW w:w="612" w:type="dxa"/>
            <w:shd w:val="clear" w:color="auto" w:fill="FFFFFF" w:themeFill="background1"/>
            <w:noWrap/>
            <w:vAlign w:val="center"/>
            <w:hideMark/>
          </w:tcPr>
          <w:p w14:paraId="3F7E3F7F" w14:textId="77777777" w:rsidR="00CB2EA5" w:rsidRPr="00E15071" w:rsidRDefault="00CB2EA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0.001 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6956CDD1" w14:textId="77777777" w:rsidR="00CB2EA5" w:rsidRPr="00E15071" w:rsidRDefault="00CB2EA5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1.464 (1.173-1.656)</w:t>
            </w:r>
          </w:p>
        </w:tc>
        <w:tc>
          <w:tcPr>
            <w:tcW w:w="615" w:type="dxa"/>
            <w:shd w:val="clear" w:color="auto" w:fill="FFFFFF" w:themeFill="background1"/>
            <w:noWrap/>
            <w:vAlign w:val="center"/>
            <w:hideMark/>
          </w:tcPr>
          <w:p w14:paraId="4222AD3B" w14:textId="77777777" w:rsidR="00CB2EA5" w:rsidRPr="00E15071" w:rsidRDefault="00CB2EA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475C9643" w14:textId="77777777" w:rsidR="00CB2EA5" w:rsidRPr="00E15071" w:rsidRDefault="00CB2EA5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1.967 (1.722-3.298)</w:t>
            </w:r>
          </w:p>
        </w:tc>
        <w:tc>
          <w:tcPr>
            <w:tcW w:w="612" w:type="dxa"/>
            <w:shd w:val="clear" w:color="auto" w:fill="FFFFFF" w:themeFill="background1"/>
            <w:noWrap/>
            <w:vAlign w:val="center"/>
            <w:hideMark/>
          </w:tcPr>
          <w:p w14:paraId="45FD5C69" w14:textId="77777777" w:rsidR="00CB2EA5" w:rsidRPr="00E15071" w:rsidRDefault="00CB2EA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1C801488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center"/>
            <w:hideMark/>
          </w:tcPr>
          <w:p w14:paraId="5666BF69" w14:textId="77777777" w:rsidR="00CB2EA5" w:rsidRPr="00E15071" w:rsidRDefault="00CB2EA5" w:rsidP="00231F85">
            <w:pPr>
              <w:widowControl/>
              <w:spacing w:line="240" w:lineRule="exact"/>
              <w:ind w:firstLineChars="100" w:firstLine="200"/>
              <w:jc w:val="both"/>
              <w:rPr>
                <w:rFonts w:eastAsia="細明體" w:cstheme="minorHAnsi"/>
                <w:kern w:val="0"/>
                <w:sz w:val="20"/>
                <w:szCs w:val="20"/>
              </w:rPr>
            </w:pPr>
            <w:proofErr w:type="gramStart"/>
            <w:r w:rsidRPr="00E15071">
              <w:rPr>
                <w:rFonts w:ascii="微軟正黑體" w:eastAsia="微軟正黑體" w:hAnsi="微軟正黑體" w:cs="微軟正黑體" w:hint="eastAsia"/>
                <w:kern w:val="0"/>
                <w:sz w:val="20"/>
                <w:szCs w:val="20"/>
              </w:rPr>
              <w:t>≧</w:t>
            </w:r>
            <w:proofErr w:type="gramEnd"/>
            <w:r w:rsidRPr="00E15071">
              <w:rPr>
                <w:rFonts w:eastAsia="細明體" w:cstheme="minorHAnsi"/>
                <w:kern w:val="0"/>
                <w:sz w:val="20"/>
                <w:szCs w:val="20"/>
              </w:rPr>
              <w:t>80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3EC9F6E3" w14:textId="77777777" w:rsidR="00CB2EA5" w:rsidRPr="00E15071" w:rsidRDefault="00CB2EA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1.390 (1.221-1.843)</w:t>
            </w:r>
          </w:p>
        </w:tc>
        <w:tc>
          <w:tcPr>
            <w:tcW w:w="612" w:type="dxa"/>
            <w:shd w:val="clear" w:color="auto" w:fill="FFFFFF" w:themeFill="background1"/>
            <w:noWrap/>
            <w:vAlign w:val="center"/>
            <w:hideMark/>
          </w:tcPr>
          <w:p w14:paraId="651130D7" w14:textId="77777777" w:rsidR="00CB2EA5" w:rsidRPr="00E15071" w:rsidRDefault="00CB2EA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5F8B81CB" w14:textId="77777777" w:rsidR="00CB2EA5" w:rsidRPr="00E15071" w:rsidRDefault="00CB2EA5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1.538 (1.362-1.883)</w:t>
            </w:r>
          </w:p>
        </w:tc>
        <w:tc>
          <w:tcPr>
            <w:tcW w:w="615" w:type="dxa"/>
            <w:shd w:val="clear" w:color="auto" w:fill="FFFFFF" w:themeFill="background1"/>
            <w:noWrap/>
            <w:vAlign w:val="center"/>
            <w:hideMark/>
          </w:tcPr>
          <w:p w14:paraId="05FF32D9" w14:textId="77777777" w:rsidR="00CB2EA5" w:rsidRPr="00E15071" w:rsidRDefault="00CB2EA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2A4E6A1A" w14:textId="77777777" w:rsidR="00CB2EA5" w:rsidRPr="00E15071" w:rsidRDefault="00CB2EA5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2.108 (1.866-4.286)</w:t>
            </w:r>
          </w:p>
        </w:tc>
        <w:tc>
          <w:tcPr>
            <w:tcW w:w="612" w:type="dxa"/>
            <w:shd w:val="clear" w:color="auto" w:fill="FFFFFF" w:themeFill="background1"/>
            <w:noWrap/>
            <w:vAlign w:val="center"/>
            <w:hideMark/>
          </w:tcPr>
          <w:p w14:paraId="1D4934EC" w14:textId="77777777" w:rsidR="00CB2EA5" w:rsidRPr="00E15071" w:rsidRDefault="00CB2EA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345BB5A2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78A0743A" w14:textId="77777777" w:rsidR="00BC580C" w:rsidRPr="00E15071" w:rsidRDefault="00CB2EA5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C</w:t>
            </w:r>
            <w:r w:rsidR="00AA451E"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at</w:t>
            </w:r>
            <w:r w:rsidR="00BC580C"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astrophic illness</w:t>
            </w:r>
          </w:p>
        </w:tc>
        <w:tc>
          <w:tcPr>
            <w:tcW w:w="326" w:type="dxa"/>
            <w:shd w:val="clear" w:color="auto" w:fill="F2F2F2"/>
            <w:noWrap/>
            <w:vAlign w:val="bottom"/>
          </w:tcPr>
          <w:p w14:paraId="3E97D892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2F2F2"/>
            <w:noWrap/>
            <w:vAlign w:val="bottom"/>
          </w:tcPr>
          <w:p w14:paraId="625C2A7C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F2F2F2"/>
            <w:noWrap/>
            <w:vAlign w:val="bottom"/>
          </w:tcPr>
          <w:p w14:paraId="04D6C1E6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3DD948C8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2F2F2"/>
            <w:noWrap/>
            <w:vAlign w:val="bottom"/>
          </w:tcPr>
          <w:p w14:paraId="53C9EB49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04542611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2B4505C9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2F2F2"/>
            <w:noWrap/>
            <w:vAlign w:val="bottom"/>
          </w:tcPr>
          <w:p w14:paraId="11FBBEEC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2F2F2"/>
            <w:noWrap/>
            <w:vAlign w:val="bottom"/>
          </w:tcPr>
          <w:p w14:paraId="01D8217B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5B891292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349A4F4C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1EE0E270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655AA7ED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3D53E49D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56762FEE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0F198F96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62A623F7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2F2F2"/>
            <w:noWrap/>
            <w:vAlign w:val="center"/>
            <w:hideMark/>
          </w:tcPr>
          <w:p w14:paraId="1ABE9698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1CA41339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</w:tcPr>
          <w:p w14:paraId="5D82288E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3A3609BF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61E90EDB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44EBC6A5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1.755 (1.477-1.874)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bottom"/>
            <w:hideMark/>
          </w:tcPr>
          <w:p w14:paraId="24306EAD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7112A84E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1.882 (1.598-2.005)</w:t>
            </w:r>
          </w:p>
        </w:tc>
        <w:tc>
          <w:tcPr>
            <w:tcW w:w="615" w:type="dxa"/>
            <w:vMerge/>
            <w:shd w:val="clear" w:color="auto" w:fill="F2F2F2"/>
            <w:noWrap/>
            <w:vAlign w:val="bottom"/>
            <w:hideMark/>
          </w:tcPr>
          <w:p w14:paraId="73CFA0C8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7F5820F3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2.204 (1.840-2.445)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bottom"/>
            <w:hideMark/>
          </w:tcPr>
          <w:p w14:paraId="72F4F3B3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09EE56B1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4620B7A2" w14:textId="77777777" w:rsidR="00BC580C" w:rsidRPr="00E15071" w:rsidRDefault="00BC580C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H</w:t>
            </w:r>
            <w:r w:rsidR="00282C52"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ypertension</w:t>
            </w:r>
          </w:p>
        </w:tc>
        <w:tc>
          <w:tcPr>
            <w:tcW w:w="326" w:type="dxa"/>
            <w:shd w:val="clear" w:color="auto" w:fill="FFFFFF" w:themeFill="background1"/>
            <w:noWrap/>
            <w:vAlign w:val="bottom"/>
          </w:tcPr>
          <w:p w14:paraId="7031941F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bottom"/>
          </w:tcPr>
          <w:p w14:paraId="390C5409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FFFFFF" w:themeFill="background1"/>
            <w:noWrap/>
            <w:vAlign w:val="bottom"/>
          </w:tcPr>
          <w:p w14:paraId="2900B0F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1A91C973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FFFFF" w:themeFill="background1"/>
            <w:noWrap/>
            <w:vAlign w:val="bottom"/>
          </w:tcPr>
          <w:p w14:paraId="65EA12D2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5FE0FE85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5591144C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FFFFF" w:themeFill="background1"/>
            <w:noWrap/>
            <w:vAlign w:val="bottom"/>
          </w:tcPr>
          <w:p w14:paraId="39C49B99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FFFFF" w:themeFill="background1"/>
            <w:noWrap/>
            <w:vAlign w:val="bottom"/>
          </w:tcPr>
          <w:p w14:paraId="46921D50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6E7B7301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10F7F19D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12FCDE71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34E35B02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17807C46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auto"/>
            <w:noWrap/>
            <w:vAlign w:val="bottom"/>
            <w:hideMark/>
          </w:tcPr>
          <w:p w14:paraId="372C5735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auto"/>
            <w:noWrap/>
            <w:vAlign w:val="center"/>
            <w:hideMark/>
          </w:tcPr>
          <w:p w14:paraId="3B1A548F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0.545</w:t>
            </w:r>
          </w:p>
        </w:tc>
        <w:tc>
          <w:tcPr>
            <w:tcW w:w="2126" w:type="dxa"/>
            <w:gridSpan w:val="5"/>
            <w:shd w:val="clear" w:color="auto" w:fill="auto"/>
            <w:noWrap/>
            <w:vAlign w:val="bottom"/>
            <w:hideMark/>
          </w:tcPr>
          <w:p w14:paraId="7C2AD6A6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auto"/>
            <w:noWrap/>
            <w:vAlign w:val="center"/>
            <w:hideMark/>
          </w:tcPr>
          <w:p w14:paraId="1279A34E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0.523</w:t>
            </w:r>
          </w:p>
        </w:tc>
        <w:tc>
          <w:tcPr>
            <w:tcW w:w="2220" w:type="dxa"/>
            <w:gridSpan w:val="4"/>
            <w:shd w:val="clear" w:color="auto" w:fill="auto"/>
            <w:noWrap/>
            <w:vAlign w:val="bottom"/>
            <w:hideMark/>
          </w:tcPr>
          <w:p w14:paraId="5F7AAAB2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auto"/>
            <w:noWrap/>
            <w:vAlign w:val="center"/>
          </w:tcPr>
          <w:p w14:paraId="7FF353D0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43F59C60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11272CBA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26EB9C9C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1.426 (0.873-2.182)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bottom"/>
            <w:hideMark/>
          </w:tcPr>
          <w:p w14:paraId="37E3D9A0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3B209782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1.452 (0.691-2.179)</w:t>
            </w:r>
          </w:p>
        </w:tc>
        <w:tc>
          <w:tcPr>
            <w:tcW w:w="615" w:type="dxa"/>
            <w:vMerge/>
            <w:shd w:val="clear" w:color="auto" w:fill="FFFFFF" w:themeFill="background1"/>
            <w:noWrap/>
            <w:vAlign w:val="bottom"/>
            <w:hideMark/>
          </w:tcPr>
          <w:p w14:paraId="6C611B88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646A3148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1.316 (1.178-1.446)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bottom"/>
            <w:hideMark/>
          </w:tcPr>
          <w:p w14:paraId="58F1812E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22FF3EFC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407CE079" w14:textId="77777777" w:rsidR="00BC580C" w:rsidRPr="00E15071" w:rsidRDefault="00BC580C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M</w:t>
            </w:r>
            <w:r w:rsidR="00282C52"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yocardial infarction</w:t>
            </w:r>
          </w:p>
        </w:tc>
        <w:tc>
          <w:tcPr>
            <w:tcW w:w="326" w:type="dxa"/>
            <w:shd w:val="clear" w:color="auto" w:fill="F2F2F2"/>
            <w:noWrap/>
            <w:vAlign w:val="bottom"/>
          </w:tcPr>
          <w:p w14:paraId="11BC5462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2F2F2"/>
            <w:noWrap/>
            <w:vAlign w:val="bottom"/>
          </w:tcPr>
          <w:p w14:paraId="00FDDF9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F2F2F2"/>
            <w:noWrap/>
            <w:vAlign w:val="bottom"/>
          </w:tcPr>
          <w:p w14:paraId="267748DF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49336283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2F2F2"/>
            <w:noWrap/>
            <w:vAlign w:val="bottom"/>
          </w:tcPr>
          <w:p w14:paraId="5357163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4EFC1D3D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38FA7E29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2F2F2"/>
            <w:noWrap/>
            <w:vAlign w:val="bottom"/>
          </w:tcPr>
          <w:p w14:paraId="7CC6ABEE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2F2F2"/>
            <w:noWrap/>
            <w:vAlign w:val="bottom"/>
          </w:tcPr>
          <w:p w14:paraId="6CBEBCC6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6C5CE6BF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430D201A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699562E1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75BA8A23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35201CF1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2C0329C3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1065DA03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2E695319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2F2F2"/>
            <w:noWrap/>
            <w:vAlign w:val="center"/>
            <w:hideMark/>
          </w:tcPr>
          <w:p w14:paraId="19A5ADCB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0408F1B5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</w:tcPr>
          <w:p w14:paraId="662D5FA1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5168B5D6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10525B13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427CB335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2.182 (1.145-2.696)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bottom"/>
            <w:hideMark/>
          </w:tcPr>
          <w:p w14:paraId="44F3C0C9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5637B244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1.903 (1.108-2.467)</w:t>
            </w:r>
          </w:p>
        </w:tc>
        <w:tc>
          <w:tcPr>
            <w:tcW w:w="615" w:type="dxa"/>
            <w:vMerge/>
            <w:shd w:val="clear" w:color="auto" w:fill="F2F2F2"/>
            <w:noWrap/>
            <w:vAlign w:val="center"/>
            <w:hideMark/>
          </w:tcPr>
          <w:p w14:paraId="31BEACFA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7AFEB73A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1.988 (1.402-2.921)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bottom"/>
            <w:hideMark/>
          </w:tcPr>
          <w:p w14:paraId="18C8260E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33285847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3914A8E9" w14:textId="77777777" w:rsidR="00BC580C" w:rsidRPr="00E15071" w:rsidRDefault="00BC580C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C</w:t>
            </w:r>
            <w:r w:rsidR="00282C52"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ongestive heart failure</w:t>
            </w:r>
          </w:p>
        </w:tc>
        <w:tc>
          <w:tcPr>
            <w:tcW w:w="326" w:type="dxa"/>
            <w:shd w:val="clear" w:color="auto" w:fill="FFFFFF" w:themeFill="background1"/>
            <w:noWrap/>
            <w:vAlign w:val="bottom"/>
          </w:tcPr>
          <w:p w14:paraId="68A0C823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bottom"/>
          </w:tcPr>
          <w:p w14:paraId="7B2ACA3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FFFFFF" w:themeFill="background1"/>
            <w:noWrap/>
            <w:vAlign w:val="bottom"/>
          </w:tcPr>
          <w:p w14:paraId="339CA893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1BFBEE5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FFFFF" w:themeFill="background1"/>
            <w:noWrap/>
            <w:vAlign w:val="bottom"/>
          </w:tcPr>
          <w:p w14:paraId="2AF3386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4FC7951E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36B0879A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FFFFF" w:themeFill="background1"/>
            <w:noWrap/>
            <w:vAlign w:val="bottom"/>
          </w:tcPr>
          <w:p w14:paraId="2D4EE168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FFFFF" w:themeFill="background1"/>
            <w:noWrap/>
            <w:vAlign w:val="bottom"/>
          </w:tcPr>
          <w:p w14:paraId="462A310A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5BA839CD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5FBE6043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257FCEAC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44AA41B2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2DCF73AF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0A95DCE4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3247C1EA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05E6F27F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07F1A65E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0.179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5C88086A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69B7A10C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3357F25E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52A71890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6F66306A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1.740 (1.222-1.962)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center"/>
            <w:hideMark/>
          </w:tcPr>
          <w:p w14:paraId="3E5C461F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74FAF796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1.657 (0.915-2.473)</w:t>
            </w:r>
          </w:p>
        </w:tc>
        <w:tc>
          <w:tcPr>
            <w:tcW w:w="615" w:type="dxa"/>
            <w:vMerge/>
            <w:shd w:val="clear" w:color="auto" w:fill="FFFFFF" w:themeFill="background1"/>
            <w:noWrap/>
            <w:vAlign w:val="bottom"/>
            <w:hideMark/>
          </w:tcPr>
          <w:p w14:paraId="5AF93E03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26CCD122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5.226 (2.930-10.231)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center"/>
            <w:hideMark/>
          </w:tcPr>
          <w:p w14:paraId="1A7FC93D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3157033D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4FF9C562" w14:textId="77777777" w:rsidR="00BC580C" w:rsidRPr="00E15071" w:rsidRDefault="00BC580C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R</w:t>
            </w:r>
            <w:r w:rsidR="00282C52"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heumatologic disease</w:t>
            </w:r>
          </w:p>
        </w:tc>
        <w:tc>
          <w:tcPr>
            <w:tcW w:w="326" w:type="dxa"/>
            <w:shd w:val="clear" w:color="auto" w:fill="F2F2F2"/>
            <w:noWrap/>
            <w:vAlign w:val="bottom"/>
          </w:tcPr>
          <w:p w14:paraId="3C161426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2F2F2"/>
            <w:noWrap/>
            <w:vAlign w:val="bottom"/>
          </w:tcPr>
          <w:p w14:paraId="360FBD96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F2F2F2"/>
            <w:noWrap/>
            <w:vAlign w:val="bottom"/>
          </w:tcPr>
          <w:p w14:paraId="14E8FDC9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495CB6C6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2F2F2"/>
            <w:noWrap/>
            <w:vAlign w:val="bottom"/>
          </w:tcPr>
          <w:p w14:paraId="04DCB0F6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217D777B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655D604E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2F2F2"/>
            <w:noWrap/>
            <w:vAlign w:val="bottom"/>
          </w:tcPr>
          <w:p w14:paraId="4A447A22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2F2F2"/>
            <w:noWrap/>
            <w:vAlign w:val="bottom"/>
          </w:tcPr>
          <w:p w14:paraId="400E5679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01183DEC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1A0C31AC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60DA4A08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2FA9D544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722413B9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6D1594DE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6FFD01CE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0.231</w:t>
            </w: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583B3119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2F2F2"/>
            <w:noWrap/>
            <w:vAlign w:val="center"/>
            <w:hideMark/>
          </w:tcPr>
          <w:p w14:paraId="71D77042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0.103</w:t>
            </w: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70FA8E8E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</w:tcPr>
          <w:p w14:paraId="573BE415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0.449</w:t>
            </w:r>
          </w:p>
        </w:tc>
      </w:tr>
      <w:tr w:rsidR="00E15071" w:rsidRPr="00E15071" w14:paraId="07B38E0B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2167712A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186D1B79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2.185 (0.826-3.071)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bottom"/>
            <w:hideMark/>
          </w:tcPr>
          <w:p w14:paraId="2CC3A1D0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68236C85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1.816 (0.945-2.577)</w:t>
            </w:r>
          </w:p>
        </w:tc>
        <w:tc>
          <w:tcPr>
            <w:tcW w:w="615" w:type="dxa"/>
            <w:vMerge/>
            <w:shd w:val="clear" w:color="auto" w:fill="F2F2F2"/>
            <w:noWrap/>
            <w:vAlign w:val="center"/>
            <w:hideMark/>
          </w:tcPr>
          <w:p w14:paraId="320720DB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568432AC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1.224 (0.405-2.933)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center"/>
            <w:hideMark/>
          </w:tcPr>
          <w:p w14:paraId="2898C468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1892198B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0E5D01AF" w14:textId="77777777" w:rsidR="00BC580C" w:rsidRPr="00E15071" w:rsidRDefault="00BC580C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Dementia</w:t>
            </w:r>
          </w:p>
        </w:tc>
        <w:tc>
          <w:tcPr>
            <w:tcW w:w="326" w:type="dxa"/>
            <w:shd w:val="clear" w:color="auto" w:fill="FFFFFF" w:themeFill="background1"/>
            <w:noWrap/>
            <w:vAlign w:val="bottom"/>
          </w:tcPr>
          <w:p w14:paraId="21164734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bottom"/>
          </w:tcPr>
          <w:p w14:paraId="6EB66B4E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FFFFFF" w:themeFill="background1"/>
            <w:noWrap/>
            <w:vAlign w:val="bottom"/>
          </w:tcPr>
          <w:p w14:paraId="673F923C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0CD9EE3A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FFFFF" w:themeFill="background1"/>
            <w:noWrap/>
            <w:vAlign w:val="bottom"/>
          </w:tcPr>
          <w:p w14:paraId="1F94E62A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2E4E8A7D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16239DDA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FFFFF" w:themeFill="background1"/>
            <w:noWrap/>
            <w:vAlign w:val="bottom"/>
          </w:tcPr>
          <w:p w14:paraId="6F6B6FC3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FFFFF" w:themeFill="background1"/>
            <w:noWrap/>
            <w:vAlign w:val="bottom"/>
          </w:tcPr>
          <w:p w14:paraId="07AB7531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57BB9B43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53403799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61A1D5C0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40B27624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37EAA776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40273C06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3C368A12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0.783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135BB0DB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3F9C6CA5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0.792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6F00BA6C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09FCC231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0.719</w:t>
            </w:r>
          </w:p>
        </w:tc>
      </w:tr>
      <w:tr w:rsidR="00E15071" w:rsidRPr="00E15071" w14:paraId="74262AEA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196B2097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3DCE0EB5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1.355 (0.628-2.269)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bottom"/>
            <w:hideMark/>
          </w:tcPr>
          <w:p w14:paraId="25170508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7F28BE1F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1.582 (0.710-2.473)</w:t>
            </w:r>
          </w:p>
        </w:tc>
        <w:tc>
          <w:tcPr>
            <w:tcW w:w="615" w:type="dxa"/>
            <w:vMerge/>
            <w:shd w:val="clear" w:color="auto" w:fill="FFFFFF" w:themeFill="background1"/>
            <w:noWrap/>
            <w:vAlign w:val="center"/>
            <w:hideMark/>
          </w:tcPr>
          <w:p w14:paraId="5912B0A2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3D0F1CFB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1.180 (0.312-5.104)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center"/>
            <w:hideMark/>
          </w:tcPr>
          <w:p w14:paraId="07D792C4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35DF6502" w14:textId="77777777" w:rsidTr="007D13FE">
        <w:trPr>
          <w:trHeight w:val="20"/>
        </w:trPr>
        <w:tc>
          <w:tcPr>
            <w:tcW w:w="2660" w:type="dxa"/>
            <w:gridSpan w:val="2"/>
            <w:shd w:val="clear" w:color="auto" w:fill="F2F2F2"/>
            <w:noWrap/>
            <w:vAlign w:val="center"/>
            <w:hideMark/>
          </w:tcPr>
          <w:p w14:paraId="7749384F" w14:textId="77777777" w:rsidR="00231F85" w:rsidRPr="00E15071" w:rsidRDefault="00231F85" w:rsidP="00231F85">
            <w:pPr>
              <w:widowControl/>
              <w:spacing w:line="240" w:lineRule="exact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Peripheral vascular disease</w:t>
            </w:r>
          </w:p>
        </w:tc>
        <w:tc>
          <w:tcPr>
            <w:tcW w:w="324" w:type="dxa"/>
            <w:shd w:val="clear" w:color="auto" w:fill="F2F2F2"/>
            <w:noWrap/>
            <w:vAlign w:val="bottom"/>
          </w:tcPr>
          <w:p w14:paraId="4F021EB7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F2F2F2"/>
            <w:noWrap/>
            <w:vAlign w:val="bottom"/>
          </w:tcPr>
          <w:p w14:paraId="1F61419A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711E72BB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2F2F2"/>
            <w:noWrap/>
            <w:vAlign w:val="bottom"/>
          </w:tcPr>
          <w:p w14:paraId="38245C35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65F222DC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15304850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2F2F2"/>
            <w:noWrap/>
            <w:vAlign w:val="bottom"/>
          </w:tcPr>
          <w:p w14:paraId="7852D83C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2F2F2"/>
            <w:noWrap/>
            <w:vAlign w:val="bottom"/>
          </w:tcPr>
          <w:p w14:paraId="1D3E7853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009ACBD1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4D89C53A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396013AB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79B956D3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5632C80E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7531A21D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0C253B5C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0.343</w:t>
            </w: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0B62DF9D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2F2F2"/>
            <w:noWrap/>
            <w:vAlign w:val="center"/>
            <w:hideMark/>
          </w:tcPr>
          <w:p w14:paraId="6B293D6F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0.007</w:t>
            </w: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2826BC65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711625E9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31523B99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5644CE2B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28A628A8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1.841 (0.478-3.022)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bottom"/>
            <w:hideMark/>
          </w:tcPr>
          <w:p w14:paraId="09727121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066AA608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1.449 (1.074-1.799)</w:t>
            </w:r>
          </w:p>
        </w:tc>
        <w:tc>
          <w:tcPr>
            <w:tcW w:w="615" w:type="dxa"/>
            <w:vMerge/>
            <w:shd w:val="clear" w:color="auto" w:fill="F2F2F2"/>
            <w:noWrap/>
            <w:vAlign w:val="center"/>
            <w:hideMark/>
          </w:tcPr>
          <w:p w14:paraId="4470265F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1D7CDD76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2.146 (1.102-3.981)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center"/>
            <w:hideMark/>
          </w:tcPr>
          <w:p w14:paraId="5A48AE44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6F3EA950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3AC52EB4" w14:textId="77777777" w:rsidR="00BC580C" w:rsidRPr="00E15071" w:rsidRDefault="00BC580C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D</w:t>
            </w:r>
            <w:r w:rsidR="00231F85"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iabetes mellitus</w:t>
            </w:r>
          </w:p>
        </w:tc>
        <w:tc>
          <w:tcPr>
            <w:tcW w:w="326" w:type="dxa"/>
            <w:shd w:val="clear" w:color="auto" w:fill="FFFFFF" w:themeFill="background1"/>
            <w:noWrap/>
            <w:vAlign w:val="bottom"/>
          </w:tcPr>
          <w:p w14:paraId="399D8C3A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bottom"/>
          </w:tcPr>
          <w:p w14:paraId="6C1968EE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FFFFFF" w:themeFill="background1"/>
            <w:noWrap/>
            <w:vAlign w:val="bottom"/>
          </w:tcPr>
          <w:p w14:paraId="25DB66D4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6D0489F0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FFFFF" w:themeFill="background1"/>
            <w:noWrap/>
            <w:vAlign w:val="bottom"/>
          </w:tcPr>
          <w:p w14:paraId="622C9B7F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645632C6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59E6B563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FFFFF" w:themeFill="background1"/>
            <w:noWrap/>
            <w:vAlign w:val="bottom"/>
          </w:tcPr>
          <w:p w14:paraId="02C9808B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FFFFF" w:themeFill="background1"/>
            <w:noWrap/>
            <w:vAlign w:val="bottom"/>
          </w:tcPr>
          <w:p w14:paraId="0755055A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63BB11A8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1AA14133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374F10A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37EAC9E6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51F24950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56F36797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52D9EA6A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0D02C731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3EA05EBE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295F84DA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50787344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32D82556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4550605C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center"/>
            <w:hideMark/>
          </w:tcPr>
          <w:p w14:paraId="378D812A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1.524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1.215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1.734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center"/>
            <w:hideMark/>
          </w:tcPr>
          <w:p w14:paraId="4AA0F6A2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1C227E8B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1.896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1.662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2.111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5" w:type="dxa"/>
            <w:vMerge/>
            <w:shd w:val="clear" w:color="auto" w:fill="FFFFFF" w:themeFill="background1"/>
            <w:noWrap/>
            <w:vAlign w:val="center"/>
            <w:hideMark/>
          </w:tcPr>
          <w:p w14:paraId="725D5E3B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center"/>
            <w:hideMark/>
          </w:tcPr>
          <w:p w14:paraId="02F4DF12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1.964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1.401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2.109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center"/>
            <w:hideMark/>
          </w:tcPr>
          <w:p w14:paraId="071E5CBB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584821A8" w14:textId="77777777" w:rsidTr="007D13FE">
        <w:trPr>
          <w:trHeight w:val="20"/>
        </w:trPr>
        <w:tc>
          <w:tcPr>
            <w:tcW w:w="2984" w:type="dxa"/>
            <w:gridSpan w:val="3"/>
            <w:shd w:val="clear" w:color="auto" w:fill="F2F2F2"/>
            <w:noWrap/>
            <w:vAlign w:val="center"/>
            <w:hideMark/>
          </w:tcPr>
          <w:p w14:paraId="291D35F1" w14:textId="77777777" w:rsidR="00231F85" w:rsidRPr="00E15071" w:rsidRDefault="00231F85" w:rsidP="00231F85">
            <w:pPr>
              <w:widowControl/>
              <w:spacing w:line="240" w:lineRule="exact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Diabetes with chronic complication</w:t>
            </w:r>
          </w:p>
        </w:tc>
        <w:tc>
          <w:tcPr>
            <w:tcW w:w="1082" w:type="dxa"/>
            <w:gridSpan w:val="2"/>
            <w:shd w:val="clear" w:color="auto" w:fill="F2F2F2"/>
            <w:noWrap/>
            <w:vAlign w:val="bottom"/>
          </w:tcPr>
          <w:p w14:paraId="60AB23BF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208739A2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2F2F2"/>
            <w:noWrap/>
            <w:vAlign w:val="bottom"/>
          </w:tcPr>
          <w:p w14:paraId="7EBAB28C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5B6095A0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23590334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2F2F2"/>
            <w:noWrap/>
            <w:vAlign w:val="bottom"/>
          </w:tcPr>
          <w:p w14:paraId="28DCA0D5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2F2F2"/>
            <w:noWrap/>
            <w:vAlign w:val="bottom"/>
          </w:tcPr>
          <w:p w14:paraId="3312D509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748382F2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74438575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5D63C9F8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2EB94405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62401FD1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51118372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27EC832F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37716297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2F2F2"/>
            <w:noWrap/>
            <w:vAlign w:val="center"/>
            <w:hideMark/>
          </w:tcPr>
          <w:p w14:paraId="13DFFD65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1308CA8F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</w:tcPr>
          <w:p w14:paraId="534F92A2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7DB45D67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14732E43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21C28DE5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2.210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1.347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4.172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bottom"/>
            <w:hideMark/>
          </w:tcPr>
          <w:p w14:paraId="3FCA3D98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2F2F2"/>
            <w:noWrap/>
            <w:vAlign w:val="center"/>
            <w:hideMark/>
          </w:tcPr>
          <w:p w14:paraId="4CA9BAEC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2.743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1.421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4.209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5" w:type="dxa"/>
            <w:vMerge/>
            <w:shd w:val="clear" w:color="auto" w:fill="F2F2F2"/>
            <w:noWrap/>
            <w:vAlign w:val="center"/>
            <w:hideMark/>
          </w:tcPr>
          <w:p w14:paraId="2674CD3F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2F2F2"/>
            <w:noWrap/>
            <w:vAlign w:val="center"/>
            <w:hideMark/>
          </w:tcPr>
          <w:p w14:paraId="69F2B7BC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3.157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1.530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6.788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center"/>
            <w:hideMark/>
          </w:tcPr>
          <w:p w14:paraId="1F7F9CF0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531C3FFB" w14:textId="77777777" w:rsidTr="007D13FE">
        <w:trPr>
          <w:trHeight w:val="20"/>
        </w:trPr>
        <w:tc>
          <w:tcPr>
            <w:tcW w:w="2660" w:type="dxa"/>
            <w:gridSpan w:val="2"/>
            <w:shd w:val="clear" w:color="auto" w:fill="auto"/>
            <w:noWrap/>
            <w:vAlign w:val="center"/>
            <w:hideMark/>
          </w:tcPr>
          <w:p w14:paraId="0B703DCB" w14:textId="77777777" w:rsidR="00231F85" w:rsidRPr="00E15071" w:rsidRDefault="00231F85" w:rsidP="00231F85">
            <w:pPr>
              <w:widowControl/>
              <w:spacing w:line="240" w:lineRule="exact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Pulmonary hypertension</w:t>
            </w:r>
          </w:p>
        </w:tc>
        <w:tc>
          <w:tcPr>
            <w:tcW w:w="324" w:type="dxa"/>
            <w:shd w:val="clear" w:color="auto" w:fill="FFFFFF" w:themeFill="background1"/>
            <w:noWrap/>
            <w:vAlign w:val="bottom"/>
          </w:tcPr>
          <w:p w14:paraId="6BFF5482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FFFFFF" w:themeFill="background1"/>
            <w:noWrap/>
            <w:vAlign w:val="bottom"/>
          </w:tcPr>
          <w:p w14:paraId="3D59EF2C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3E392CD9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FFFFF" w:themeFill="background1"/>
            <w:noWrap/>
            <w:vAlign w:val="bottom"/>
          </w:tcPr>
          <w:p w14:paraId="327A4DB6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19040088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49952AD6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FFFFF" w:themeFill="background1"/>
            <w:noWrap/>
            <w:vAlign w:val="bottom"/>
          </w:tcPr>
          <w:p w14:paraId="7A992DE1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FFFFF" w:themeFill="background1"/>
            <w:noWrap/>
            <w:vAlign w:val="bottom"/>
          </w:tcPr>
          <w:p w14:paraId="6181FE48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5304FF93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01CD8811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44E9A99A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20B2BFE1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7DCF5227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158F976F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40B13B24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0.303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6A36A84C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4DE34BBE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0.547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23DD9396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</w:tcPr>
          <w:p w14:paraId="0673B9FD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0.520</w:t>
            </w:r>
          </w:p>
        </w:tc>
      </w:tr>
      <w:tr w:rsidR="00E15071" w:rsidRPr="00E15071" w14:paraId="7FCDE49E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0477F196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087BA89D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1.755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0.772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3.156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bottom"/>
            <w:hideMark/>
          </w:tcPr>
          <w:p w14:paraId="0B004D74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25A81A62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1.481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0.914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2.942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5" w:type="dxa"/>
            <w:vMerge/>
            <w:shd w:val="clear" w:color="auto" w:fill="FFFFFF" w:themeFill="background1"/>
            <w:noWrap/>
            <w:vAlign w:val="center"/>
            <w:hideMark/>
          </w:tcPr>
          <w:p w14:paraId="3D08E0C4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center"/>
            <w:hideMark/>
          </w:tcPr>
          <w:p w14:paraId="18A39DC4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1.245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0.488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2.069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center"/>
            <w:hideMark/>
          </w:tcPr>
          <w:p w14:paraId="57E82485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5EE3D553" w14:textId="77777777" w:rsidTr="007D13FE">
        <w:trPr>
          <w:trHeight w:val="20"/>
        </w:trPr>
        <w:tc>
          <w:tcPr>
            <w:tcW w:w="3525" w:type="dxa"/>
            <w:gridSpan w:val="4"/>
            <w:shd w:val="clear" w:color="auto" w:fill="F2F2F2"/>
            <w:noWrap/>
            <w:vAlign w:val="center"/>
            <w:hideMark/>
          </w:tcPr>
          <w:p w14:paraId="18C88D98" w14:textId="77777777" w:rsidR="00231F85" w:rsidRPr="00E15071" w:rsidRDefault="00231F85" w:rsidP="00231F85">
            <w:pPr>
              <w:widowControl/>
              <w:spacing w:line="240" w:lineRule="exact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Cerebrovascular disease</w:t>
            </w:r>
          </w:p>
        </w:tc>
        <w:tc>
          <w:tcPr>
            <w:tcW w:w="541" w:type="dxa"/>
            <w:shd w:val="clear" w:color="auto" w:fill="F2F2F2"/>
            <w:noWrap/>
            <w:vAlign w:val="bottom"/>
          </w:tcPr>
          <w:p w14:paraId="60ECAE00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72DC0F29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2F2F2"/>
            <w:noWrap/>
            <w:vAlign w:val="bottom"/>
          </w:tcPr>
          <w:p w14:paraId="7F3E9DF0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203DFEBE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056290ED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2F2F2"/>
            <w:noWrap/>
            <w:vAlign w:val="bottom"/>
          </w:tcPr>
          <w:p w14:paraId="315E75AB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2F2F2"/>
            <w:noWrap/>
            <w:vAlign w:val="bottom"/>
          </w:tcPr>
          <w:p w14:paraId="0FD4E2FD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7514AA6C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34DAD903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4AC41198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6EDC8023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657BBA93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56B1890B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73E35D8F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74892CBC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2F2F2"/>
            <w:noWrap/>
            <w:vAlign w:val="center"/>
            <w:hideMark/>
          </w:tcPr>
          <w:p w14:paraId="4D8616D1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2C2626C5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4EAA1B0C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078B3EB9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1C2CA452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77A89CF3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1.628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1.246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2.209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bottom"/>
            <w:hideMark/>
          </w:tcPr>
          <w:p w14:paraId="1A9A1B34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2F2F2"/>
            <w:noWrap/>
            <w:vAlign w:val="center"/>
            <w:hideMark/>
          </w:tcPr>
          <w:p w14:paraId="2512565C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1.588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1.171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2.150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5" w:type="dxa"/>
            <w:vMerge/>
            <w:shd w:val="clear" w:color="auto" w:fill="F2F2F2"/>
            <w:noWrap/>
            <w:vAlign w:val="center"/>
            <w:hideMark/>
          </w:tcPr>
          <w:p w14:paraId="4B87D14D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3475548F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1.859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1.326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2.917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bottom"/>
            <w:hideMark/>
          </w:tcPr>
          <w:p w14:paraId="1439C6C5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4E94FF6C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03F1F9CE" w14:textId="77777777" w:rsidR="00BC580C" w:rsidRPr="00E15071" w:rsidRDefault="00BC580C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 xml:space="preserve">Hemiplegia / </w:t>
            </w:r>
            <w:r w:rsidR="002D73E0"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P</w:t>
            </w: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araplegia</w:t>
            </w:r>
          </w:p>
        </w:tc>
        <w:tc>
          <w:tcPr>
            <w:tcW w:w="650" w:type="dxa"/>
            <w:gridSpan w:val="2"/>
            <w:shd w:val="clear" w:color="auto" w:fill="FFFFFF" w:themeFill="background1"/>
            <w:noWrap/>
            <w:vAlign w:val="bottom"/>
          </w:tcPr>
          <w:p w14:paraId="750908F5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FFFFFF" w:themeFill="background1"/>
            <w:noWrap/>
            <w:vAlign w:val="bottom"/>
          </w:tcPr>
          <w:p w14:paraId="76A996E3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FFFFFF" w:themeFill="background1"/>
            <w:noWrap/>
            <w:vAlign w:val="bottom"/>
          </w:tcPr>
          <w:p w14:paraId="630E744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3C8FC4B3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FFFFF" w:themeFill="background1"/>
            <w:noWrap/>
            <w:vAlign w:val="bottom"/>
          </w:tcPr>
          <w:p w14:paraId="7279D8FF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4786A3E6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134A92BD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FFFFF" w:themeFill="background1"/>
            <w:noWrap/>
            <w:vAlign w:val="bottom"/>
          </w:tcPr>
          <w:p w14:paraId="2EEC0A85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FFFFF" w:themeFill="background1"/>
            <w:noWrap/>
            <w:vAlign w:val="bottom"/>
          </w:tcPr>
          <w:p w14:paraId="305C4A16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5F93098E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26E26514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564C7799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30D4826F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4517C014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3B30A40B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54121F99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1.012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5653161C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shd w:val="clear" w:color="auto" w:fill="FFFFFF" w:themeFill="background1"/>
            <w:noWrap/>
            <w:vAlign w:val="center"/>
            <w:hideMark/>
          </w:tcPr>
          <w:p w14:paraId="4C840EBB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1.020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0135FE9E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shd w:val="clear" w:color="auto" w:fill="FFFFFF" w:themeFill="background1"/>
            <w:noWrap/>
            <w:vAlign w:val="center"/>
            <w:hideMark/>
          </w:tcPr>
          <w:p w14:paraId="0F75AF58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0.957</w:t>
            </w:r>
          </w:p>
        </w:tc>
      </w:tr>
      <w:tr w:rsidR="00E15071" w:rsidRPr="00E15071" w14:paraId="65DF2C16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639CBBE5" w14:textId="77777777" w:rsidR="007D13FE" w:rsidRPr="00E15071" w:rsidRDefault="007D13FE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191" w:type="dxa"/>
            <w:gridSpan w:val="3"/>
            <w:shd w:val="clear" w:color="auto" w:fill="FFFFFF" w:themeFill="background1"/>
            <w:noWrap/>
            <w:vAlign w:val="center"/>
            <w:hideMark/>
          </w:tcPr>
          <w:p w14:paraId="0EE1210A" w14:textId="77777777" w:rsidR="007D13FE" w:rsidRPr="00E15071" w:rsidRDefault="008A2D4B" w:rsidP="007D13FE">
            <w:pPr>
              <w:widowControl/>
              <w:spacing w:line="240" w:lineRule="exact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 xml:space="preserve"> </w:t>
            </w:r>
            <w:r w:rsidR="007D13FE"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0.000 </w:t>
            </w:r>
          </w:p>
        </w:tc>
        <w:tc>
          <w:tcPr>
            <w:tcW w:w="541" w:type="dxa"/>
            <w:shd w:val="clear" w:color="auto" w:fill="FFFFFF" w:themeFill="background1"/>
            <w:noWrap/>
            <w:vAlign w:val="center"/>
            <w:hideMark/>
          </w:tcPr>
          <w:p w14:paraId="6DBD3A85" w14:textId="77777777" w:rsidR="007D13FE" w:rsidRPr="00E15071" w:rsidRDefault="007D13FE" w:rsidP="007D13FE">
            <w:pPr>
              <w:widowControl/>
              <w:spacing w:line="240" w:lineRule="exact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-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center"/>
            <w:hideMark/>
          </w:tcPr>
          <w:p w14:paraId="0F7B01DF" w14:textId="77777777" w:rsidR="007D13FE" w:rsidRPr="00E15071" w:rsidRDefault="007D13FE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7D037DBB" w14:textId="77777777" w:rsidR="007D13FE" w:rsidRPr="00E15071" w:rsidRDefault="007D13FE" w:rsidP="007D13FE">
            <w:pPr>
              <w:widowControl/>
              <w:spacing w:line="240" w:lineRule="exact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 xml:space="preserve">     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0.000</w:t>
            </w:r>
          </w:p>
        </w:tc>
        <w:tc>
          <w:tcPr>
            <w:tcW w:w="870" w:type="dxa"/>
            <w:gridSpan w:val="3"/>
            <w:shd w:val="clear" w:color="auto" w:fill="FFFFFF" w:themeFill="background1"/>
            <w:noWrap/>
            <w:vAlign w:val="center"/>
            <w:hideMark/>
          </w:tcPr>
          <w:p w14:paraId="09FB7835" w14:textId="77777777" w:rsidR="007D13FE" w:rsidRPr="00E15071" w:rsidRDefault="007D13FE" w:rsidP="007D13FE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-</w:t>
            </w:r>
          </w:p>
        </w:tc>
        <w:tc>
          <w:tcPr>
            <w:tcW w:w="615" w:type="dxa"/>
            <w:shd w:val="clear" w:color="auto" w:fill="FFFFFF" w:themeFill="background1"/>
            <w:noWrap/>
            <w:vAlign w:val="center"/>
            <w:hideMark/>
          </w:tcPr>
          <w:p w14:paraId="0F3F33BE" w14:textId="77777777" w:rsidR="007D13FE" w:rsidRPr="00E15071" w:rsidRDefault="007D13FE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FFFFFF" w:themeFill="background1"/>
            <w:noWrap/>
            <w:vAlign w:val="center"/>
            <w:hideMark/>
          </w:tcPr>
          <w:p w14:paraId="06B0B321" w14:textId="77777777" w:rsidR="007D13FE" w:rsidRPr="00E15071" w:rsidRDefault="007D13FE" w:rsidP="007D13FE">
            <w:pPr>
              <w:widowControl/>
              <w:spacing w:line="240" w:lineRule="exact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 xml:space="preserve">      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0.000</w:t>
            </w:r>
          </w:p>
        </w:tc>
        <w:tc>
          <w:tcPr>
            <w:tcW w:w="902" w:type="dxa"/>
            <w:gridSpan w:val="3"/>
            <w:shd w:val="clear" w:color="auto" w:fill="FFFFFF" w:themeFill="background1"/>
            <w:noWrap/>
            <w:vAlign w:val="center"/>
            <w:hideMark/>
          </w:tcPr>
          <w:p w14:paraId="43D4A7D2" w14:textId="77777777" w:rsidR="007D13FE" w:rsidRPr="00E15071" w:rsidRDefault="007D13FE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-</w:t>
            </w:r>
          </w:p>
        </w:tc>
        <w:tc>
          <w:tcPr>
            <w:tcW w:w="612" w:type="dxa"/>
            <w:shd w:val="clear" w:color="auto" w:fill="FFFFFF" w:themeFill="background1"/>
            <w:noWrap/>
            <w:vAlign w:val="center"/>
            <w:hideMark/>
          </w:tcPr>
          <w:p w14:paraId="5036EAEB" w14:textId="77777777" w:rsidR="007D13FE" w:rsidRPr="00E15071" w:rsidRDefault="007D13FE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06568C8A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3DAB255A" w14:textId="77777777" w:rsidR="00BC580C" w:rsidRPr="00E15071" w:rsidRDefault="00BC580C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Anemia</w:t>
            </w:r>
          </w:p>
        </w:tc>
        <w:tc>
          <w:tcPr>
            <w:tcW w:w="650" w:type="dxa"/>
            <w:gridSpan w:val="2"/>
            <w:shd w:val="clear" w:color="auto" w:fill="F2F2F2"/>
            <w:noWrap/>
            <w:vAlign w:val="bottom"/>
          </w:tcPr>
          <w:p w14:paraId="69C4D3F8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F2F2F2"/>
            <w:noWrap/>
            <w:vAlign w:val="bottom"/>
          </w:tcPr>
          <w:p w14:paraId="3F04CEF9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F2F2F2"/>
            <w:noWrap/>
            <w:vAlign w:val="bottom"/>
          </w:tcPr>
          <w:p w14:paraId="3685064B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284F2AF0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2F2F2"/>
            <w:noWrap/>
            <w:vAlign w:val="bottom"/>
          </w:tcPr>
          <w:p w14:paraId="002EFBCE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257EAD4F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07CB6E45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2F2F2"/>
            <w:noWrap/>
            <w:vAlign w:val="bottom"/>
          </w:tcPr>
          <w:p w14:paraId="22520245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2F2F2"/>
            <w:noWrap/>
            <w:vAlign w:val="bottom"/>
          </w:tcPr>
          <w:p w14:paraId="3F2DC332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59A61C7F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54A00AFA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1AD206AB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61FA4C00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415A495F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3FBDA70A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69BE0931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0.611</w:t>
            </w: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3A737F7B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2F2F2"/>
            <w:noWrap/>
            <w:vAlign w:val="center"/>
            <w:hideMark/>
          </w:tcPr>
          <w:p w14:paraId="7BEE73FC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0.794</w:t>
            </w: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05E496BE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2D77A4CE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0.294</w:t>
            </w:r>
          </w:p>
        </w:tc>
      </w:tr>
      <w:tr w:rsidR="00E15071" w:rsidRPr="00E15071" w14:paraId="03A08187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5A427BAF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438FC0B1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2.083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0.496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3.271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bottom"/>
            <w:hideMark/>
          </w:tcPr>
          <w:p w14:paraId="7CE01127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3AFEF09E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3.146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0.588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7.986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5" w:type="dxa"/>
            <w:vMerge/>
            <w:shd w:val="clear" w:color="auto" w:fill="F2F2F2"/>
            <w:noWrap/>
            <w:vAlign w:val="center"/>
            <w:hideMark/>
          </w:tcPr>
          <w:p w14:paraId="6161A328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79BD137D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3.005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0.843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5.256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center"/>
            <w:hideMark/>
          </w:tcPr>
          <w:p w14:paraId="65A19A12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445A430C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3F95DB7B" w14:textId="77777777" w:rsidR="00BC580C" w:rsidRPr="00E15071" w:rsidRDefault="00BC580C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 xml:space="preserve">Hyperlipidemia </w:t>
            </w:r>
          </w:p>
        </w:tc>
        <w:tc>
          <w:tcPr>
            <w:tcW w:w="650" w:type="dxa"/>
            <w:gridSpan w:val="2"/>
            <w:shd w:val="clear" w:color="auto" w:fill="FFFFFF" w:themeFill="background1"/>
            <w:noWrap/>
            <w:vAlign w:val="bottom"/>
          </w:tcPr>
          <w:p w14:paraId="7311C370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FFFFFF" w:themeFill="background1"/>
            <w:noWrap/>
            <w:vAlign w:val="bottom"/>
          </w:tcPr>
          <w:p w14:paraId="0B83A404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FFFFFF" w:themeFill="background1"/>
            <w:noWrap/>
            <w:vAlign w:val="bottom"/>
          </w:tcPr>
          <w:p w14:paraId="5437D889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7D7AEA9D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FFFFF" w:themeFill="background1"/>
            <w:noWrap/>
            <w:vAlign w:val="bottom"/>
          </w:tcPr>
          <w:p w14:paraId="6F8789FC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3DC5799D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5BD7599F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FFFFF" w:themeFill="background1"/>
            <w:noWrap/>
            <w:vAlign w:val="bottom"/>
          </w:tcPr>
          <w:p w14:paraId="6F95FD94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FFFFF" w:themeFill="background1"/>
            <w:noWrap/>
            <w:vAlign w:val="bottom"/>
          </w:tcPr>
          <w:p w14:paraId="682E0848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49009330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361B7AE5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5746709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40E0D46D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55CAF64E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6657EB18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55E2F2FA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0.599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7E9032F0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7CFF2462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0.678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6323C5E6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6E6C03F6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0.584</w:t>
            </w:r>
          </w:p>
        </w:tc>
      </w:tr>
      <w:tr w:rsidR="00E15071" w:rsidRPr="00E15071" w14:paraId="011406E7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0C422E58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61F8AA27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0.984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0.452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2.181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bottom"/>
            <w:hideMark/>
          </w:tcPr>
          <w:p w14:paraId="1BA47F40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10B26F01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0.755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0.396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1.965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5" w:type="dxa"/>
            <w:vMerge/>
            <w:shd w:val="clear" w:color="auto" w:fill="FFFFFF" w:themeFill="background1"/>
            <w:noWrap/>
            <w:vAlign w:val="center"/>
            <w:hideMark/>
          </w:tcPr>
          <w:p w14:paraId="2859280C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7F620E0D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0.941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0.319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1.873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center"/>
            <w:hideMark/>
          </w:tcPr>
          <w:p w14:paraId="6FC203AD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2A48C94D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7859738D" w14:textId="77777777" w:rsidR="00BC580C" w:rsidRPr="00E15071" w:rsidRDefault="00BC580C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Liver cirrhosis</w:t>
            </w:r>
          </w:p>
        </w:tc>
        <w:tc>
          <w:tcPr>
            <w:tcW w:w="650" w:type="dxa"/>
            <w:gridSpan w:val="2"/>
            <w:shd w:val="clear" w:color="auto" w:fill="F2F2F2"/>
            <w:noWrap/>
            <w:vAlign w:val="bottom"/>
          </w:tcPr>
          <w:p w14:paraId="1AB2EBCD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F2F2F2"/>
            <w:noWrap/>
            <w:vAlign w:val="bottom"/>
          </w:tcPr>
          <w:p w14:paraId="5D0CD4FD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F2F2F2"/>
            <w:noWrap/>
            <w:vAlign w:val="bottom"/>
          </w:tcPr>
          <w:p w14:paraId="5053CC9E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39DDBA04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2F2F2"/>
            <w:noWrap/>
            <w:vAlign w:val="bottom"/>
          </w:tcPr>
          <w:p w14:paraId="0A360585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557E7F8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70EF516E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2F2F2"/>
            <w:noWrap/>
            <w:vAlign w:val="bottom"/>
          </w:tcPr>
          <w:p w14:paraId="2813DEAD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2F2F2"/>
            <w:noWrap/>
            <w:vAlign w:val="bottom"/>
          </w:tcPr>
          <w:p w14:paraId="1D52541D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7A719806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72E226EC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bottom"/>
          </w:tcPr>
          <w:p w14:paraId="68FC189A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74C0CABE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455F6464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779B2CDD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171500A4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1BC64BDA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2F2F2"/>
            <w:noWrap/>
            <w:vAlign w:val="center"/>
            <w:hideMark/>
          </w:tcPr>
          <w:p w14:paraId="2158AD7C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620425DE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542D9BDA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0585C757" w14:textId="77777777" w:rsidTr="008A2D4B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232EBEFB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536162A6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2.079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1.258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3.292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center"/>
            <w:hideMark/>
          </w:tcPr>
          <w:p w14:paraId="5A124E5F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0B558B13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2.002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1.188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3.058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5" w:type="dxa"/>
            <w:vMerge/>
            <w:shd w:val="clear" w:color="auto" w:fill="F2F2F2"/>
            <w:noWrap/>
            <w:vAlign w:val="center"/>
            <w:hideMark/>
          </w:tcPr>
          <w:p w14:paraId="6BC51557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02D0A8B7" w14:textId="77777777" w:rsidR="007A5B30" w:rsidRPr="00E15071" w:rsidRDefault="007A5B30" w:rsidP="008A2D4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2.942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1.884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4.087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center"/>
            <w:hideMark/>
          </w:tcPr>
          <w:p w14:paraId="19E51C92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19B86161" w14:textId="77777777" w:rsidTr="007D13FE">
        <w:trPr>
          <w:trHeight w:val="20"/>
        </w:trPr>
        <w:tc>
          <w:tcPr>
            <w:tcW w:w="3525" w:type="dxa"/>
            <w:gridSpan w:val="4"/>
            <w:shd w:val="clear" w:color="auto" w:fill="auto"/>
            <w:noWrap/>
            <w:vAlign w:val="bottom"/>
            <w:hideMark/>
          </w:tcPr>
          <w:p w14:paraId="783D04DB" w14:textId="77777777" w:rsidR="00231F85" w:rsidRPr="00E15071" w:rsidRDefault="00231F85" w:rsidP="00231F85">
            <w:pPr>
              <w:widowControl/>
              <w:spacing w:line="240" w:lineRule="exac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Moderate to server liver disease</w:t>
            </w:r>
          </w:p>
        </w:tc>
        <w:tc>
          <w:tcPr>
            <w:tcW w:w="541" w:type="dxa"/>
            <w:shd w:val="clear" w:color="auto" w:fill="FFFFFF" w:themeFill="background1"/>
            <w:noWrap/>
            <w:vAlign w:val="bottom"/>
          </w:tcPr>
          <w:p w14:paraId="57F044DC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center"/>
          </w:tcPr>
          <w:p w14:paraId="378E9D24" w14:textId="77777777" w:rsidR="00231F85" w:rsidRPr="00E15071" w:rsidRDefault="00231F85" w:rsidP="001272FB">
            <w:pPr>
              <w:widowControl/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FFFFF" w:themeFill="background1"/>
            <w:noWrap/>
            <w:vAlign w:val="bottom"/>
          </w:tcPr>
          <w:p w14:paraId="752F3329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2ECA97DE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2D30EFC0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FFFFF" w:themeFill="background1"/>
            <w:noWrap/>
            <w:vAlign w:val="center"/>
          </w:tcPr>
          <w:p w14:paraId="496A52E5" w14:textId="77777777" w:rsidR="00231F85" w:rsidRPr="00E15071" w:rsidRDefault="00231F8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FFFFF" w:themeFill="background1"/>
            <w:noWrap/>
            <w:vAlign w:val="bottom"/>
          </w:tcPr>
          <w:p w14:paraId="0EFAF33C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4C5208AE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0223EAC9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36F2BFE4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6586A13B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517C7EA9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3013EA9E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071C8558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6C34418E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2BC3D475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12BA4753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0F4F052F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09D91F4C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78E4475F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6892F9C6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1.952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1.362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2.691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center"/>
            <w:hideMark/>
          </w:tcPr>
          <w:p w14:paraId="69852148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335AA6C4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1.989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1.415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3.952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5" w:type="dxa"/>
            <w:vMerge/>
            <w:shd w:val="clear" w:color="auto" w:fill="FFFFFF" w:themeFill="background1"/>
            <w:noWrap/>
            <w:vAlign w:val="center"/>
            <w:hideMark/>
          </w:tcPr>
          <w:p w14:paraId="37BC7E5A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554811AB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3.143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1.892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4.302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center"/>
            <w:hideMark/>
          </w:tcPr>
          <w:p w14:paraId="48DAB832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48C3BFCE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699264DF" w14:textId="77777777" w:rsidR="00BC580C" w:rsidRPr="00E15071" w:rsidRDefault="00231F85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Renal disease</w:t>
            </w:r>
          </w:p>
        </w:tc>
        <w:tc>
          <w:tcPr>
            <w:tcW w:w="650" w:type="dxa"/>
            <w:gridSpan w:val="2"/>
            <w:shd w:val="clear" w:color="auto" w:fill="F2F2F2"/>
            <w:noWrap/>
            <w:vAlign w:val="bottom"/>
          </w:tcPr>
          <w:p w14:paraId="3034BD0B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F2F2F2"/>
            <w:noWrap/>
            <w:vAlign w:val="bottom"/>
          </w:tcPr>
          <w:p w14:paraId="72451666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F2F2F2"/>
            <w:noWrap/>
            <w:vAlign w:val="bottom"/>
          </w:tcPr>
          <w:p w14:paraId="5F794B3A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center"/>
          </w:tcPr>
          <w:p w14:paraId="4B47D9CB" w14:textId="77777777" w:rsidR="00BC580C" w:rsidRPr="00E15071" w:rsidRDefault="00BC580C" w:rsidP="001272FB">
            <w:pPr>
              <w:widowControl/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2F2F2"/>
            <w:noWrap/>
            <w:vAlign w:val="bottom"/>
          </w:tcPr>
          <w:p w14:paraId="1E7B25E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7569CAA2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768FA022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2F2F2"/>
            <w:noWrap/>
            <w:vAlign w:val="center"/>
          </w:tcPr>
          <w:p w14:paraId="7EFF3F25" w14:textId="77777777" w:rsidR="00BC580C" w:rsidRPr="00E15071" w:rsidRDefault="00BC580C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2F2F2"/>
            <w:noWrap/>
            <w:vAlign w:val="bottom"/>
          </w:tcPr>
          <w:p w14:paraId="212665F4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592210B0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0AE721FB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center"/>
          </w:tcPr>
          <w:p w14:paraId="600F5F31" w14:textId="77777777" w:rsidR="00BC580C" w:rsidRPr="00E15071" w:rsidRDefault="00BC580C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289F9672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18A215FC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1D32175A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25B69104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67E61E91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2F2F2"/>
            <w:noWrap/>
            <w:vAlign w:val="center"/>
            <w:hideMark/>
          </w:tcPr>
          <w:p w14:paraId="022F91E6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75FCC346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7CDC4066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57153003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0D5B63F7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0616B853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1.979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1.316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3.074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center"/>
            <w:hideMark/>
          </w:tcPr>
          <w:p w14:paraId="30AA0778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05ED4CBB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1.899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1.688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3.316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5" w:type="dxa"/>
            <w:vMerge/>
            <w:shd w:val="clear" w:color="auto" w:fill="F2F2F2"/>
            <w:noWrap/>
            <w:vAlign w:val="center"/>
            <w:hideMark/>
          </w:tcPr>
          <w:p w14:paraId="7BA55601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10E16DC9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2.260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1.837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4.094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center"/>
            <w:hideMark/>
          </w:tcPr>
          <w:p w14:paraId="333D7097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3735E38C" w14:textId="77777777" w:rsidTr="007D13FE">
        <w:trPr>
          <w:trHeight w:val="20"/>
        </w:trPr>
        <w:tc>
          <w:tcPr>
            <w:tcW w:w="6326" w:type="dxa"/>
            <w:gridSpan w:val="9"/>
            <w:shd w:val="clear" w:color="auto" w:fill="auto"/>
            <w:noWrap/>
            <w:vAlign w:val="center"/>
            <w:hideMark/>
          </w:tcPr>
          <w:p w14:paraId="62DFD727" w14:textId="3E8542D9" w:rsidR="00231F85" w:rsidRPr="00E15071" w:rsidRDefault="00231F85" w:rsidP="00231F85">
            <w:pPr>
              <w:widowControl/>
              <w:spacing w:line="240" w:lineRule="exact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Metastatic cancer</w:t>
            </w: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404DDADE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05D25F7A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FFFFF" w:themeFill="background1"/>
            <w:noWrap/>
            <w:vAlign w:val="center"/>
          </w:tcPr>
          <w:p w14:paraId="72A58337" w14:textId="77777777" w:rsidR="00231F85" w:rsidRPr="00E15071" w:rsidRDefault="00231F8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FFFFF" w:themeFill="background1"/>
            <w:noWrap/>
            <w:vAlign w:val="bottom"/>
          </w:tcPr>
          <w:p w14:paraId="52A7C226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08D01EAC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3335716B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center"/>
          </w:tcPr>
          <w:p w14:paraId="244CF3E8" w14:textId="77777777" w:rsidR="00231F85" w:rsidRPr="00E15071" w:rsidRDefault="00231F8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6C97D677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29674AA7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7AA7A582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0C8558F3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72B22B54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3835398A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6CED3F11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64996A81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5E2AB00A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180B79E3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0B4FA740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2.083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1.325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3.059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center"/>
            <w:hideMark/>
          </w:tcPr>
          <w:p w14:paraId="09CFF50E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09F8D369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3.157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1.687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4.115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5" w:type="dxa"/>
            <w:vMerge/>
            <w:shd w:val="clear" w:color="auto" w:fill="FFFFFF" w:themeFill="background1"/>
            <w:noWrap/>
            <w:vAlign w:val="center"/>
            <w:hideMark/>
          </w:tcPr>
          <w:p w14:paraId="29D314E6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21D58669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6.185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3.145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14.666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center"/>
            <w:hideMark/>
          </w:tcPr>
          <w:p w14:paraId="17922F3B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753A1291" w14:textId="77777777" w:rsidTr="007D13FE">
        <w:trPr>
          <w:trHeight w:val="20"/>
        </w:trPr>
        <w:tc>
          <w:tcPr>
            <w:tcW w:w="6326" w:type="dxa"/>
            <w:gridSpan w:val="9"/>
            <w:shd w:val="clear" w:color="auto" w:fill="F2F2F2"/>
            <w:noWrap/>
            <w:vAlign w:val="center"/>
            <w:hideMark/>
          </w:tcPr>
          <w:p w14:paraId="26B06605" w14:textId="77777777" w:rsidR="00231F85" w:rsidRPr="00E15071" w:rsidRDefault="00231F85" w:rsidP="00231F85">
            <w:pPr>
              <w:widowControl/>
              <w:spacing w:line="240" w:lineRule="exact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Malignancy (cancer), including leukemia and lymphoma</w:t>
            </w: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5846A75B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298F2A39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2F2F2"/>
            <w:noWrap/>
            <w:vAlign w:val="center"/>
          </w:tcPr>
          <w:p w14:paraId="74539037" w14:textId="77777777" w:rsidR="00231F85" w:rsidRPr="00E15071" w:rsidRDefault="00231F8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2F2F2"/>
            <w:noWrap/>
            <w:vAlign w:val="bottom"/>
          </w:tcPr>
          <w:p w14:paraId="44D08112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0DF46962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747B7FE8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center"/>
          </w:tcPr>
          <w:p w14:paraId="40E6E709" w14:textId="77777777" w:rsidR="00231F85" w:rsidRPr="00E15071" w:rsidRDefault="00231F8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721AC5E7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4FE73DC2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753929B1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2D0172EC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2BA298E2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2F2F2"/>
            <w:noWrap/>
            <w:vAlign w:val="center"/>
            <w:hideMark/>
          </w:tcPr>
          <w:p w14:paraId="17CFE514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1D93F4FA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5029E3F3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1BE0D5C5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08272CF3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61F42DD5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1.929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1.267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2.561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center"/>
            <w:hideMark/>
          </w:tcPr>
          <w:p w14:paraId="6F8F3020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63361D1B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2.351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1.528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3.997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5" w:type="dxa"/>
            <w:vMerge/>
            <w:shd w:val="clear" w:color="auto" w:fill="F2F2F2"/>
            <w:noWrap/>
            <w:vAlign w:val="center"/>
            <w:hideMark/>
          </w:tcPr>
          <w:p w14:paraId="2E077ACA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6FFE5306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4.434 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(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2.934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-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8.451</w:t>
            </w: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center"/>
            <w:hideMark/>
          </w:tcPr>
          <w:p w14:paraId="0AC3FD80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1FDEBBE3" w14:textId="77777777" w:rsidTr="007D13FE">
        <w:trPr>
          <w:trHeight w:val="20"/>
        </w:trPr>
        <w:tc>
          <w:tcPr>
            <w:tcW w:w="3525" w:type="dxa"/>
            <w:gridSpan w:val="4"/>
            <w:shd w:val="clear" w:color="auto" w:fill="auto"/>
            <w:noWrap/>
            <w:vAlign w:val="center"/>
            <w:hideMark/>
          </w:tcPr>
          <w:p w14:paraId="1B7597DF" w14:textId="77777777" w:rsidR="00231F85" w:rsidRPr="00E15071" w:rsidRDefault="00231F85" w:rsidP="00231F85">
            <w:pPr>
              <w:widowControl/>
              <w:spacing w:line="240" w:lineRule="exact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Peptic ulcer disease</w:t>
            </w:r>
          </w:p>
        </w:tc>
        <w:tc>
          <w:tcPr>
            <w:tcW w:w="541" w:type="dxa"/>
            <w:shd w:val="clear" w:color="auto" w:fill="FFFFFF" w:themeFill="background1"/>
            <w:noWrap/>
            <w:vAlign w:val="bottom"/>
          </w:tcPr>
          <w:p w14:paraId="09500D6C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bottom"/>
          </w:tcPr>
          <w:p w14:paraId="5F1F9FAE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FFFFF" w:themeFill="background1"/>
            <w:noWrap/>
            <w:vAlign w:val="bottom"/>
          </w:tcPr>
          <w:p w14:paraId="5B3DBFEF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6AF918FA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714010E6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FFFFF" w:themeFill="background1"/>
            <w:noWrap/>
            <w:vAlign w:val="center"/>
          </w:tcPr>
          <w:p w14:paraId="41D53EEA" w14:textId="77777777" w:rsidR="00231F85" w:rsidRPr="00E15071" w:rsidRDefault="00231F8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FFFFF" w:themeFill="background1"/>
            <w:noWrap/>
            <w:vAlign w:val="bottom"/>
          </w:tcPr>
          <w:p w14:paraId="2CDB7E7C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7B902EF7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6566A45A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center"/>
          </w:tcPr>
          <w:p w14:paraId="2DBBFCD1" w14:textId="77777777" w:rsidR="00231F85" w:rsidRPr="00E15071" w:rsidRDefault="00231F8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3F431592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3EDAC4C3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69BB49C0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51092D94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68267702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26B06550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0.063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582B82E1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1848E342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0.226</w:t>
            </w:r>
          </w:p>
        </w:tc>
      </w:tr>
      <w:tr w:rsidR="00E15071" w:rsidRPr="00E15071" w14:paraId="6ED6D98A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0B9F5D88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7BD3D590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1.596 (1.101-2.213)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bottom"/>
            <w:hideMark/>
          </w:tcPr>
          <w:p w14:paraId="08B4E722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1F13B388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1.623 (0.947-2.392)</w:t>
            </w:r>
          </w:p>
        </w:tc>
        <w:tc>
          <w:tcPr>
            <w:tcW w:w="615" w:type="dxa"/>
            <w:vMerge/>
            <w:shd w:val="clear" w:color="auto" w:fill="FFFFFF" w:themeFill="background1"/>
            <w:noWrap/>
            <w:vAlign w:val="center"/>
            <w:hideMark/>
          </w:tcPr>
          <w:p w14:paraId="51DB3A61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625B6A23" w14:textId="77777777" w:rsidR="007A5B30" w:rsidRPr="00E15071" w:rsidRDefault="007A5B30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1.989 (0.612-2.936)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center"/>
            <w:hideMark/>
          </w:tcPr>
          <w:p w14:paraId="6803A4D1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6029D1F2" w14:textId="77777777" w:rsidTr="007D13FE">
        <w:trPr>
          <w:trHeight w:val="20"/>
        </w:trPr>
        <w:tc>
          <w:tcPr>
            <w:tcW w:w="6326" w:type="dxa"/>
            <w:gridSpan w:val="9"/>
            <w:shd w:val="clear" w:color="auto" w:fill="F2F2F2"/>
            <w:noWrap/>
            <w:vAlign w:val="center"/>
            <w:hideMark/>
          </w:tcPr>
          <w:p w14:paraId="43646763" w14:textId="77777777" w:rsidR="00231F85" w:rsidRPr="00E15071" w:rsidRDefault="00231F85" w:rsidP="00231F85">
            <w:pPr>
              <w:widowControl/>
              <w:spacing w:line="240" w:lineRule="exact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Acquired immune deficiency syndrome</w:t>
            </w: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7DDF1C4D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734D9FEB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2F2F2"/>
            <w:noWrap/>
            <w:vAlign w:val="center"/>
          </w:tcPr>
          <w:p w14:paraId="03FCF495" w14:textId="77777777" w:rsidR="00231F85" w:rsidRPr="00E15071" w:rsidRDefault="00231F8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2F2F2"/>
            <w:noWrap/>
            <w:vAlign w:val="bottom"/>
          </w:tcPr>
          <w:p w14:paraId="1A3FB57F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192299EA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5F775224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center"/>
          </w:tcPr>
          <w:p w14:paraId="7F970864" w14:textId="77777777" w:rsidR="00231F85" w:rsidRPr="00E15071" w:rsidRDefault="00231F8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5D8F4D04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3F68273A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19B5AEA5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69F9A9DC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0.982</w:t>
            </w: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29F6466C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shd w:val="clear" w:color="auto" w:fill="F2F2F2"/>
            <w:noWrap/>
            <w:vAlign w:val="center"/>
            <w:hideMark/>
          </w:tcPr>
          <w:p w14:paraId="67F86D7B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0.996</w:t>
            </w: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408CF621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shd w:val="clear" w:color="auto" w:fill="F2F2F2"/>
            <w:noWrap/>
            <w:vAlign w:val="center"/>
            <w:hideMark/>
          </w:tcPr>
          <w:p w14:paraId="7ACB1FC9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185BEAE3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5D8A7AFA" w14:textId="77777777" w:rsidR="007D13FE" w:rsidRPr="00E15071" w:rsidRDefault="007D13FE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191" w:type="dxa"/>
            <w:gridSpan w:val="3"/>
            <w:shd w:val="clear" w:color="auto" w:fill="F2F2F2"/>
            <w:noWrap/>
            <w:vAlign w:val="center"/>
            <w:hideMark/>
          </w:tcPr>
          <w:p w14:paraId="249CB192" w14:textId="77777777" w:rsidR="007D13FE" w:rsidRPr="00E15071" w:rsidRDefault="008A2D4B" w:rsidP="007D13FE">
            <w:pPr>
              <w:widowControl/>
              <w:spacing w:line="240" w:lineRule="exact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 xml:space="preserve"> </w:t>
            </w:r>
            <w:r w:rsidR="007D13FE"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0.000 </w:t>
            </w:r>
          </w:p>
        </w:tc>
        <w:tc>
          <w:tcPr>
            <w:tcW w:w="541" w:type="dxa"/>
            <w:shd w:val="clear" w:color="auto" w:fill="F2F2F2"/>
            <w:noWrap/>
            <w:vAlign w:val="center"/>
            <w:hideMark/>
          </w:tcPr>
          <w:p w14:paraId="2A550555" w14:textId="77777777" w:rsidR="007D13FE" w:rsidRPr="00E15071" w:rsidRDefault="007D13FE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-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center"/>
            <w:hideMark/>
          </w:tcPr>
          <w:p w14:paraId="1ABA58CF" w14:textId="77777777" w:rsidR="007D13FE" w:rsidRPr="00E15071" w:rsidRDefault="007D13FE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shd w:val="clear" w:color="auto" w:fill="F2F2F2"/>
            <w:noWrap/>
            <w:vAlign w:val="center"/>
            <w:hideMark/>
          </w:tcPr>
          <w:p w14:paraId="79EDC940" w14:textId="77777777" w:rsidR="007D13FE" w:rsidRPr="00E15071" w:rsidRDefault="007D13FE" w:rsidP="007D13FE">
            <w:pPr>
              <w:widowControl/>
              <w:spacing w:line="240" w:lineRule="exact"/>
              <w:jc w:val="both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 w:hint="eastAsia"/>
                <w:kern w:val="0"/>
                <w:sz w:val="20"/>
                <w:szCs w:val="20"/>
              </w:rPr>
              <w:t xml:space="preserve">     </w:t>
            </w: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 xml:space="preserve">0.000 </w:t>
            </w:r>
          </w:p>
        </w:tc>
        <w:tc>
          <w:tcPr>
            <w:tcW w:w="870" w:type="dxa"/>
            <w:gridSpan w:val="3"/>
            <w:shd w:val="clear" w:color="auto" w:fill="F2F2F2"/>
            <w:noWrap/>
            <w:vAlign w:val="center"/>
            <w:hideMark/>
          </w:tcPr>
          <w:p w14:paraId="324E841A" w14:textId="77777777" w:rsidR="007D13FE" w:rsidRPr="00E15071" w:rsidRDefault="007D13FE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-</w:t>
            </w:r>
          </w:p>
        </w:tc>
        <w:tc>
          <w:tcPr>
            <w:tcW w:w="615" w:type="dxa"/>
            <w:shd w:val="clear" w:color="auto" w:fill="F2F2F2"/>
            <w:noWrap/>
            <w:vAlign w:val="center"/>
            <w:hideMark/>
          </w:tcPr>
          <w:p w14:paraId="092EA9FF" w14:textId="77777777" w:rsidR="007D13FE" w:rsidRPr="00E15071" w:rsidRDefault="007D13FE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5E3C593A" w14:textId="77777777" w:rsidR="007D13FE" w:rsidRPr="00E15071" w:rsidRDefault="007D13FE" w:rsidP="007D13FE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5.724 (2.336-19.796)</w:t>
            </w:r>
          </w:p>
        </w:tc>
        <w:tc>
          <w:tcPr>
            <w:tcW w:w="612" w:type="dxa"/>
            <w:shd w:val="clear" w:color="auto" w:fill="F2F2F2"/>
            <w:noWrap/>
            <w:vAlign w:val="center"/>
            <w:hideMark/>
          </w:tcPr>
          <w:p w14:paraId="4C37EBBF" w14:textId="77777777" w:rsidR="007D13FE" w:rsidRPr="00E15071" w:rsidRDefault="007D13FE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590720A6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194EBA8B" w14:textId="77777777" w:rsidR="00BC580C" w:rsidRPr="00E15071" w:rsidRDefault="00BC580C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R</w:t>
            </w:r>
            <w:r w:rsidR="00231F85"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espiratory dysfunction</w:t>
            </w:r>
          </w:p>
        </w:tc>
        <w:tc>
          <w:tcPr>
            <w:tcW w:w="650" w:type="dxa"/>
            <w:gridSpan w:val="2"/>
            <w:shd w:val="clear" w:color="auto" w:fill="FFFFFF" w:themeFill="background1"/>
            <w:noWrap/>
            <w:vAlign w:val="bottom"/>
          </w:tcPr>
          <w:p w14:paraId="7C57232F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FFFFFF" w:themeFill="background1"/>
            <w:noWrap/>
            <w:vAlign w:val="bottom"/>
          </w:tcPr>
          <w:p w14:paraId="35EDC739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FFFFFF" w:themeFill="background1"/>
            <w:noWrap/>
            <w:vAlign w:val="bottom"/>
          </w:tcPr>
          <w:p w14:paraId="7E00A700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center"/>
          </w:tcPr>
          <w:p w14:paraId="7A13AE45" w14:textId="77777777" w:rsidR="00BC580C" w:rsidRPr="00E15071" w:rsidRDefault="00BC580C" w:rsidP="001272FB">
            <w:pPr>
              <w:widowControl/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FFFFFF" w:themeFill="background1"/>
            <w:noWrap/>
            <w:vAlign w:val="bottom"/>
          </w:tcPr>
          <w:p w14:paraId="60119642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FFFFFF" w:themeFill="background1"/>
            <w:noWrap/>
            <w:vAlign w:val="bottom"/>
          </w:tcPr>
          <w:p w14:paraId="1DBE524C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gridSpan w:val="3"/>
            <w:shd w:val="clear" w:color="auto" w:fill="FFFFFF" w:themeFill="background1"/>
            <w:noWrap/>
            <w:vAlign w:val="bottom"/>
          </w:tcPr>
          <w:p w14:paraId="2967EBCD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FFFFF" w:themeFill="background1"/>
            <w:noWrap/>
            <w:vAlign w:val="center"/>
          </w:tcPr>
          <w:p w14:paraId="12CDE82C" w14:textId="77777777" w:rsidR="00BC580C" w:rsidRPr="00E15071" w:rsidRDefault="00BC580C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FFFFF" w:themeFill="background1"/>
            <w:noWrap/>
            <w:vAlign w:val="bottom"/>
          </w:tcPr>
          <w:p w14:paraId="0050AB84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31D09E0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2B4B396E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center"/>
          </w:tcPr>
          <w:p w14:paraId="7FE6EC60" w14:textId="77777777" w:rsidR="00BC580C" w:rsidRPr="00E15071" w:rsidRDefault="00BC580C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62685512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017C713A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1E106749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76570B3F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04577048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297B23BE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74170297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31CB6181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79D4F86B" w14:textId="77777777" w:rsidTr="008A2D4B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5794911E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79901638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2.079 (1.584-6.970)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center"/>
            <w:hideMark/>
          </w:tcPr>
          <w:p w14:paraId="27B158E2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59AB975D" w14:textId="77777777" w:rsidR="007A5B30" w:rsidRPr="00E15071" w:rsidRDefault="007A5B30" w:rsidP="008A2D4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1.956 (1.557-3.058)</w:t>
            </w:r>
          </w:p>
        </w:tc>
        <w:tc>
          <w:tcPr>
            <w:tcW w:w="615" w:type="dxa"/>
            <w:vMerge/>
            <w:shd w:val="clear" w:color="auto" w:fill="FFFFFF" w:themeFill="background1"/>
            <w:noWrap/>
            <w:vAlign w:val="center"/>
            <w:hideMark/>
          </w:tcPr>
          <w:p w14:paraId="26DAACA5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2E1DF1F6" w14:textId="77777777" w:rsidR="007A5B30" w:rsidRPr="00E15071" w:rsidRDefault="007A5B30" w:rsidP="008A2D4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5.136 (2.935-9.023)</w:t>
            </w:r>
          </w:p>
        </w:tc>
        <w:tc>
          <w:tcPr>
            <w:tcW w:w="612" w:type="dxa"/>
            <w:vMerge/>
            <w:shd w:val="clear" w:color="auto" w:fill="FFFFFF" w:themeFill="background1"/>
            <w:noWrap/>
            <w:vAlign w:val="center"/>
            <w:hideMark/>
          </w:tcPr>
          <w:p w14:paraId="4DD830CD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24609522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7A4B19CD" w14:textId="77777777" w:rsidR="00BC580C" w:rsidRPr="00E15071" w:rsidRDefault="00BC580C" w:rsidP="00231F85">
            <w:pPr>
              <w:widowControl/>
              <w:spacing w:line="240" w:lineRule="exact"/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lastRenderedPageBreak/>
              <w:t>Sepsis</w:t>
            </w:r>
          </w:p>
        </w:tc>
        <w:tc>
          <w:tcPr>
            <w:tcW w:w="650" w:type="dxa"/>
            <w:gridSpan w:val="2"/>
            <w:shd w:val="clear" w:color="auto" w:fill="F2F2F2"/>
            <w:noWrap/>
            <w:vAlign w:val="bottom"/>
          </w:tcPr>
          <w:p w14:paraId="2E29D445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F2F2F2"/>
            <w:noWrap/>
            <w:vAlign w:val="bottom"/>
          </w:tcPr>
          <w:p w14:paraId="15C12C37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F2F2F2"/>
            <w:noWrap/>
            <w:vAlign w:val="bottom"/>
          </w:tcPr>
          <w:p w14:paraId="2ECA08F5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center"/>
          </w:tcPr>
          <w:p w14:paraId="17C663B7" w14:textId="77777777" w:rsidR="00BC580C" w:rsidRPr="00E15071" w:rsidRDefault="00BC580C" w:rsidP="001272FB">
            <w:pPr>
              <w:widowControl/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shd w:val="clear" w:color="auto" w:fill="F2F2F2"/>
            <w:noWrap/>
            <w:vAlign w:val="bottom"/>
          </w:tcPr>
          <w:p w14:paraId="30EC2C9D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6F78414C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736DFEA3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2F2F2"/>
            <w:noWrap/>
            <w:vAlign w:val="center"/>
          </w:tcPr>
          <w:p w14:paraId="5DCEA122" w14:textId="77777777" w:rsidR="00BC580C" w:rsidRPr="00E15071" w:rsidRDefault="00BC580C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2F2F2"/>
            <w:noWrap/>
            <w:vAlign w:val="bottom"/>
          </w:tcPr>
          <w:p w14:paraId="5B08812C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2F2F2"/>
            <w:noWrap/>
            <w:vAlign w:val="bottom"/>
          </w:tcPr>
          <w:p w14:paraId="70505D6F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2F2F2"/>
            <w:noWrap/>
            <w:vAlign w:val="bottom"/>
          </w:tcPr>
          <w:p w14:paraId="561D4D1B" w14:textId="77777777" w:rsidR="00BC580C" w:rsidRPr="00E15071" w:rsidRDefault="00BC580C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2F2F2"/>
            <w:noWrap/>
            <w:vAlign w:val="center"/>
          </w:tcPr>
          <w:p w14:paraId="3D23E04C" w14:textId="77777777" w:rsidR="00BC580C" w:rsidRPr="00E15071" w:rsidRDefault="00BC580C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70CCA67C" w14:textId="77777777" w:rsidTr="007D13FE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284604CE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without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2133294E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42C46057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02B0BCA1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2F2F2"/>
            <w:noWrap/>
            <w:vAlign w:val="center"/>
            <w:hideMark/>
          </w:tcPr>
          <w:p w14:paraId="514129DB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4BEF8755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2F2F2"/>
            <w:noWrap/>
            <w:vAlign w:val="center"/>
            <w:hideMark/>
          </w:tcPr>
          <w:p w14:paraId="3F27B161" w14:textId="77777777" w:rsidR="007A5B30" w:rsidRPr="00E15071" w:rsidRDefault="007A5B30" w:rsidP="007A5B30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&lt;0.001</w:t>
            </w:r>
          </w:p>
        </w:tc>
      </w:tr>
      <w:tr w:rsidR="00E15071" w:rsidRPr="00E15071" w14:paraId="46673E2C" w14:textId="77777777" w:rsidTr="008A2D4B">
        <w:trPr>
          <w:trHeight w:val="20"/>
        </w:trPr>
        <w:tc>
          <w:tcPr>
            <w:tcW w:w="2334" w:type="dxa"/>
            <w:shd w:val="clear" w:color="auto" w:fill="F2F2F2"/>
            <w:noWrap/>
            <w:vAlign w:val="bottom"/>
            <w:hideMark/>
          </w:tcPr>
          <w:p w14:paraId="761BD17D" w14:textId="77777777" w:rsidR="007A5B30" w:rsidRPr="00E15071" w:rsidRDefault="007A5B30" w:rsidP="007A5B30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with</w:t>
            </w:r>
          </w:p>
        </w:tc>
        <w:tc>
          <w:tcPr>
            <w:tcW w:w="1732" w:type="dxa"/>
            <w:gridSpan w:val="4"/>
            <w:shd w:val="clear" w:color="auto" w:fill="F2F2F2"/>
            <w:noWrap/>
            <w:vAlign w:val="bottom"/>
            <w:hideMark/>
          </w:tcPr>
          <w:p w14:paraId="24409EB9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2.170 (1.697-3.071)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bottom"/>
            <w:hideMark/>
          </w:tcPr>
          <w:p w14:paraId="5E15F1DA" w14:textId="77777777" w:rsidR="007A5B30" w:rsidRPr="00E15071" w:rsidRDefault="007A5B30" w:rsidP="007A5B30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shd w:val="clear" w:color="auto" w:fill="F2F2F2"/>
            <w:noWrap/>
            <w:vAlign w:val="bottom"/>
            <w:hideMark/>
          </w:tcPr>
          <w:p w14:paraId="0AEC1F73" w14:textId="77777777" w:rsidR="007A5B30" w:rsidRPr="00E15071" w:rsidRDefault="007A5B30" w:rsidP="008A2D4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1.989 (1.379-2.968)</w:t>
            </w:r>
          </w:p>
        </w:tc>
        <w:tc>
          <w:tcPr>
            <w:tcW w:w="615" w:type="dxa"/>
            <w:vMerge/>
            <w:shd w:val="clear" w:color="auto" w:fill="F2F2F2"/>
            <w:noWrap/>
            <w:vAlign w:val="center"/>
            <w:hideMark/>
          </w:tcPr>
          <w:p w14:paraId="1F7F3DCB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shd w:val="clear" w:color="auto" w:fill="F2F2F2"/>
            <w:noWrap/>
            <w:vAlign w:val="bottom"/>
            <w:hideMark/>
          </w:tcPr>
          <w:p w14:paraId="6F72655E" w14:textId="77777777" w:rsidR="007A5B30" w:rsidRPr="00E15071" w:rsidRDefault="007A5B30" w:rsidP="008A2D4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6.279 (3.158-17.416)</w:t>
            </w:r>
          </w:p>
        </w:tc>
        <w:tc>
          <w:tcPr>
            <w:tcW w:w="612" w:type="dxa"/>
            <w:vMerge/>
            <w:shd w:val="clear" w:color="auto" w:fill="F2F2F2"/>
            <w:noWrap/>
            <w:vAlign w:val="center"/>
            <w:hideMark/>
          </w:tcPr>
          <w:p w14:paraId="12A7B213" w14:textId="77777777" w:rsidR="007A5B30" w:rsidRPr="00E15071" w:rsidRDefault="007A5B30" w:rsidP="007A5B30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5CED43AD" w14:textId="77777777" w:rsidTr="008A2D4B">
        <w:trPr>
          <w:trHeight w:val="20"/>
        </w:trPr>
        <w:tc>
          <w:tcPr>
            <w:tcW w:w="4678" w:type="dxa"/>
            <w:gridSpan w:val="6"/>
            <w:shd w:val="clear" w:color="auto" w:fill="auto"/>
            <w:noWrap/>
            <w:vAlign w:val="center"/>
            <w:hideMark/>
          </w:tcPr>
          <w:p w14:paraId="01C8EB77" w14:textId="77777777" w:rsidR="00231F85" w:rsidRPr="00E15071" w:rsidRDefault="00231F85" w:rsidP="00231F85">
            <w:pPr>
              <w:widowControl/>
              <w:spacing w:line="240" w:lineRule="exact"/>
              <w:jc w:val="both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b/>
                <w:bCs/>
                <w:kern w:val="0"/>
                <w:sz w:val="20"/>
                <w:szCs w:val="20"/>
              </w:rPr>
              <w:t>Other diseases of lung</w:t>
            </w:r>
          </w:p>
        </w:tc>
        <w:tc>
          <w:tcPr>
            <w:tcW w:w="1648" w:type="dxa"/>
            <w:gridSpan w:val="3"/>
            <w:shd w:val="clear" w:color="auto" w:fill="FFFFFF" w:themeFill="background1"/>
            <w:noWrap/>
            <w:vAlign w:val="bottom"/>
          </w:tcPr>
          <w:p w14:paraId="13FDE0AA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0DA0A897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67705044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FFFFF" w:themeFill="background1"/>
            <w:noWrap/>
            <w:vAlign w:val="center"/>
          </w:tcPr>
          <w:p w14:paraId="5AC42F5F" w14:textId="77777777" w:rsidR="00231F85" w:rsidRPr="00E15071" w:rsidRDefault="00231F8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shd w:val="clear" w:color="auto" w:fill="FFFFFF" w:themeFill="background1"/>
            <w:noWrap/>
            <w:vAlign w:val="bottom"/>
          </w:tcPr>
          <w:p w14:paraId="335A3437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FFFFFF" w:themeFill="background1"/>
            <w:noWrap/>
            <w:vAlign w:val="bottom"/>
          </w:tcPr>
          <w:p w14:paraId="2692009E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bottom"/>
          </w:tcPr>
          <w:p w14:paraId="4A2E70AF" w14:textId="77777777" w:rsidR="00231F85" w:rsidRPr="00E15071" w:rsidRDefault="00231F85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  <w:noWrap/>
            <w:vAlign w:val="center"/>
          </w:tcPr>
          <w:p w14:paraId="72A5C7C2" w14:textId="77777777" w:rsidR="00231F85" w:rsidRPr="00E15071" w:rsidRDefault="00231F85" w:rsidP="001272F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  <w:tr w:rsidR="00E15071" w:rsidRPr="00E15071" w14:paraId="43F5C2C0" w14:textId="77777777" w:rsidTr="007D13FE">
        <w:trPr>
          <w:trHeight w:val="20"/>
        </w:trPr>
        <w:tc>
          <w:tcPr>
            <w:tcW w:w="2334" w:type="dxa"/>
            <w:shd w:val="clear" w:color="auto" w:fill="auto"/>
            <w:noWrap/>
            <w:vAlign w:val="bottom"/>
            <w:hideMark/>
          </w:tcPr>
          <w:p w14:paraId="154A3AC3" w14:textId="77777777" w:rsidR="00282C52" w:rsidRPr="00E15071" w:rsidRDefault="007A5B30" w:rsidP="00231F85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</w:t>
            </w:r>
            <w:r w:rsidR="00282C52" w:rsidRPr="00E15071">
              <w:rPr>
                <w:rFonts w:eastAsia="新細明體" w:cstheme="minorHAnsi"/>
                <w:kern w:val="0"/>
                <w:sz w:val="20"/>
                <w:szCs w:val="20"/>
              </w:rPr>
              <w:t>ithout</w:t>
            </w:r>
          </w:p>
        </w:tc>
        <w:tc>
          <w:tcPr>
            <w:tcW w:w="1732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5BBD086E" w14:textId="77777777" w:rsidR="00282C52" w:rsidRPr="00E15071" w:rsidRDefault="00282C52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7DF949A3" w14:textId="77777777" w:rsidR="00282C52" w:rsidRPr="00E15071" w:rsidRDefault="00282C52" w:rsidP="001272FB">
            <w:pPr>
              <w:spacing w:line="240" w:lineRule="exact"/>
              <w:jc w:val="right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0.569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5F8ADEB6" w14:textId="77777777" w:rsidR="00282C52" w:rsidRPr="00E15071" w:rsidRDefault="00282C52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5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6D8EC68E" w14:textId="77777777" w:rsidR="00282C52" w:rsidRPr="00E15071" w:rsidRDefault="00282C52" w:rsidP="001272FB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0.381</w:t>
            </w:r>
          </w:p>
        </w:tc>
        <w:tc>
          <w:tcPr>
            <w:tcW w:w="2220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196418A5" w14:textId="77777777" w:rsidR="00282C52" w:rsidRPr="00E15071" w:rsidRDefault="00282C52" w:rsidP="00231F85">
            <w:pPr>
              <w:widowControl/>
              <w:spacing w:line="240" w:lineRule="exact"/>
              <w:jc w:val="center"/>
              <w:rPr>
                <w:rFonts w:eastAsia="Times New Roman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Reference</w:t>
            </w:r>
          </w:p>
        </w:tc>
        <w:tc>
          <w:tcPr>
            <w:tcW w:w="612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30122A83" w14:textId="77777777" w:rsidR="00282C52" w:rsidRPr="00E15071" w:rsidRDefault="00282C52" w:rsidP="001272FB">
            <w:pPr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0.042</w:t>
            </w:r>
          </w:p>
        </w:tc>
      </w:tr>
      <w:tr w:rsidR="00E15071" w:rsidRPr="00E15071" w14:paraId="726D8940" w14:textId="77777777" w:rsidTr="008A2D4B">
        <w:trPr>
          <w:trHeight w:val="20"/>
        </w:trPr>
        <w:tc>
          <w:tcPr>
            <w:tcW w:w="23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0D73" w14:textId="77777777" w:rsidR="00282C52" w:rsidRPr="00E15071" w:rsidRDefault="007A5B30" w:rsidP="00231F85">
            <w:pPr>
              <w:widowControl/>
              <w:spacing w:line="240" w:lineRule="exact"/>
              <w:ind w:firstLineChars="100" w:firstLine="200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w</w:t>
            </w:r>
            <w:r w:rsidR="00282C52" w:rsidRPr="00E15071">
              <w:rPr>
                <w:rFonts w:eastAsia="新細明體" w:cstheme="minorHAnsi"/>
                <w:kern w:val="0"/>
                <w:sz w:val="20"/>
                <w:szCs w:val="20"/>
              </w:rPr>
              <w:t>ith</w:t>
            </w:r>
          </w:p>
        </w:tc>
        <w:tc>
          <w:tcPr>
            <w:tcW w:w="1732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39DC7B" w14:textId="77777777" w:rsidR="00282C52" w:rsidRPr="00E15071" w:rsidRDefault="00282C52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1.280 (0.862-2.195)</w:t>
            </w: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CC1D25" w14:textId="77777777" w:rsidR="00282C52" w:rsidRPr="00E15071" w:rsidRDefault="00282C52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86F2B4" w14:textId="77777777" w:rsidR="00282C52" w:rsidRPr="00E15071" w:rsidRDefault="00282C52" w:rsidP="008A2D4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1.370 (0.848-2.474)</w:t>
            </w:r>
          </w:p>
        </w:tc>
        <w:tc>
          <w:tcPr>
            <w:tcW w:w="615" w:type="dxa"/>
            <w:vMerge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19AA34" w14:textId="77777777" w:rsidR="00282C52" w:rsidRPr="00E15071" w:rsidRDefault="00282C52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A332F5" w14:textId="77777777" w:rsidR="00282C52" w:rsidRPr="00E15071" w:rsidRDefault="00282C52" w:rsidP="008A2D4B">
            <w:pPr>
              <w:widowControl/>
              <w:spacing w:line="240" w:lineRule="exact"/>
              <w:jc w:val="right"/>
              <w:rPr>
                <w:rFonts w:eastAsia="新細明體" w:cstheme="minorHAnsi"/>
                <w:kern w:val="0"/>
                <w:sz w:val="20"/>
                <w:szCs w:val="20"/>
              </w:rPr>
            </w:pPr>
            <w:r w:rsidRPr="00E15071">
              <w:rPr>
                <w:rFonts w:eastAsia="新細明體" w:cstheme="minorHAnsi"/>
                <w:kern w:val="0"/>
                <w:sz w:val="20"/>
                <w:szCs w:val="20"/>
              </w:rPr>
              <w:t>1.045 (1.033-2.204)</w:t>
            </w: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E69EF8" w14:textId="77777777" w:rsidR="00282C52" w:rsidRPr="00E15071" w:rsidRDefault="00282C52" w:rsidP="00231F85">
            <w:pPr>
              <w:widowControl/>
              <w:spacing w:line="240" w:lineRule="exact"/>
              <w:jc w:val="center"/>
              <w:rPr>
                <w:rFonts w:eastAsia="新細明體" w:cstheme="minorHAnsi"/>
                <w:kern w:val="0"/>
                <w:sz w:val="20"/>
                <w:szCs w:val="20"/>
              </w:rPr>
            </w:pPr>
          </w:p>
        </w:tc>
      </w:tr>
    </w:tbl>
    <w:p w14:paraId="60FCE4DB" w14:textId="73231817" w:rsidR="00CE660F" w:rsidRPr="00CE660F" w:rsidRDefault="00CE660F" w:rsidP="00CE660F">
      <w:pPr>
        <w:spacing w:line="240" w:lineRule="exact"/>
        <w:ind w:rightChars="343" w:right="823"/>
        <w:jc w:val="both"/>
        <w:rPr>
          <w:sz w:val="18"/>
          <w:szCs w:val="19"/>
        </w:rPr>
      </w:pPr>
      <w:r w:rsidRPr="00CE660F">
        <w:rPr>
          <w:b/>
          <w:sz w:val="18"/>
          <w:szCs w:val="19"/>
        </w:rPr>
        <w:t>Abbreviations:</w:t>
      </w:r>
      <w:r w:rsidRPr="00CE660F">
        <w:rPr>
          <w:sz w:val="18"/>
          <w:szCs w:val="19"/>
        </w:rPr>
        <w:t xml:space="preserve"> </w:t>
      </w:r>
      <w:r w:rsidRPr="00CE660F">
        <w:rPr>
          <w:rFonts w:hint="eastAsia"/>
          <w:sz w:val="18"/>
          <w:szCs w:val="19"/>
        </w:rPr>
        <w:t xml:space="preserve">ED </w:t>
      </w:r>
      <w:r w:rsidRPr="00CE660F">
        <w:rPr>
          <w:sz w:val="18"/>
          <w:szCs w:val="19"/>
        </w:rPr>
        <w:t>visits= emergency department visits;</w:t>
      </w:r>
      <w:r w:rsidRPr="00CE660F">
        <w:rPr>
          <w:rFonts w:cstheme="minorHAnsi"/>
          <w:sz w:val="18"/>
          <w:szCs w:val="19"/>
        </w:rPr>
        <w:t xml:space="preserve"> </w:t>
      </w:r>
      <w:r w:rsidRPr="00CE660F">
        <w:rPr>
          <w:sz w:val="18"/>
          <w:szCs w:val="19"/>
        </w:rPr>
        <w:t xml:space="preserve">PYs = Person-years; </w:t>
      </w:r>
      <w:proofErr w:type="spellStart"/>
      <w:r w:rsidRPr="00CE660F">
        <w:rPr>
          <w:sz w:val="18"/>
          <w:szCs w:val="19"/>
        </w:rPr>
        <w:t>aHR</w:t>
      </w:r>
      <w:proofErr w:type="spellEnd"/>
      <w:r w:rsidRPr="00CE660F">
        <w:rPr>
          <w:sz w:val="18"/>
          <w:szCs w:val="19"/>
        </w:rPr>
        <w:t xml:space="preserve"> = Adjusted Hazard ratio; CI = confidence interval;</w:t>
      </w:r>
      <w:r w:rsidRPr="00CE660F">
        <w:rPr>
          <w:sz w:val="18"/>
          <w:szCs w:val="19"/>
        </w:rPr>
        <w:t xml:space="preserve"> </w:t>
      </w:r>
      <w:r w:rsidRPr="00CE660F">
        <w:rPr>
          <w:i/>
          <w:sz w:val="18"/>
          <w:szCs w:val="19"/>
        </w:rPr>
        <w:t xml:space="preserve">P </w:t>
      </w:r>
      <w:r w:rsidRPr="00CE660F">
        <w:rPr>
          <w:sz w:val="18"/>
          <w:szCs w:val="19"/>
        </w:rPr>
        <w:t>= p value</w:t>
      </w:r>
    </w:p>
    <w:p w14:paraId="56CAF34E" w14:textId="575696A0" w:rsidR="00CE660F" w:rsidRPr="00CE660F" w:rsidRDefault="00CE660F" w:rsidP="00CE660F">
      <w:pPr>
        <w:spacing w:line="240" w:lineRule="exact"/>
        <w:ind w:rightChars="343" w:right="823"/>
        <w:jc w:val="both"/>
        <w:rPr>
          <w:rFonts w:hint="eastAsia"/>
          <w:b/>
          <w:sz w:val="18"/>
          <w:szCs w:val="18"/>
        </w:rPr>
      </w:pPr>
      <w:r w:rsidRPr="00CE660F">
        <w:rPr>
          <w:rFonts w:hint="eastAsia"/>
          <w:b/>
          <w:sz w:val="18"/>
          <w:szCs w:val="18"/>
        </w:rPr>
        <w:t>No</w:t>
      </w:r>
      <w:r w:rsidRPr="00CE660F">
        <w:rPr>
          <w:b/>
          <w:sz w:val="18"/>
          <w:szCs w:val="18"/>
        </w:rPr>
        <w:t xml:space="preserve">tes: </w:t>
      </w:r>
      <w:proofErr w:type="spellStart"/>
      <w:r w:rsidRPr="00CE660F">
        <w:rPr>
          <w:sz w:val="18"/>
          <w:szCs w:val="18"/>
        </w:rPr>
        <w:t>aHR</w:t>
      </w:r>
      <w:proofErr w:type="spellEnd"/>
      <w:r w:rsidRPr="00CE660F">
        <w:rPr>
          <w:sz w:val="18"/>
          <w:szCs w:val="18"/>
        </w:rPr>
        <w:t xml:space="preserve"> has been adjusting for the variables </w:t>
      </w:r>
      <w:r>
        <w:rPr>
          <w:sz w:val="18"/>
          <w:szCs w:val="18"/>
        </w:rPr>
        <w:t xml:space="preserve">listed in this table. </w:t>
      </w:r>
      <w:bookmarkStart w:id="0" w:name="_GoBack"/>
      <w:bookmarkEnd w:id="0"/>
    </w:p>
    <w:sectPr w:rsidR="00CE660F" w:rsidRPr="00CE660F" w:rsidSect="00CE660F">
      <w:pgSz w:w="16838" w:h="23811" w:code="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5578C" w14:textId="77777777" w:rsidR="00A96D1F" w:rsidRDefault="00A96D1F" w:rsidP="007D13FE">
      <w:r>
        <w:separator/>
      </w:r>
    </w:p>
  </w:endnote>
  <w:endnote w:type="continuationSeparator" w:id="0">
    <w:p w14:paraId="14670103" w14:textId="77777777" w:rsidR="00A96D1F" w:rsidRDefault="00A96D1F" w:rsidP="007D1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395F5" w14:textId="77777777" w:rsidR="00A96D1F" w:rsidRDefault="00A96D1F" w:rsidP="007D13FE">
      <w:r>
        <w:separator/>
      </w:r>
    </w:p>
  </w:footnote>
  <w:footnote w:type="continuationSeparator" w:id="0">
    <w:p w14:paraId="428538A1" w14:textId="77777777" w:rsidR="00A96D1F" w:rsidRDefault="00A96D1F" w:rsidP="007D13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80C"/>
    <w:rsid w:val="00014A98"/>
    <w:rsid w:val="000200A2"/>
    <w:rsid w:val="00077736"/>
    <w:rsid w:val="000A026B"/>
    <w:rsid w:val="001272FB"/>
    <w:rsid w:val="001D5309"/>
    <w:rsid w:val="00231F85"/>
    <w:rsid w:val="00282C52"/>
    <w:rsid w:val="002D73E0"/>
    <w:rsid w:val="003B2E8B"/>
    <w:rsid w:val="00474048"/>
    <w:rsid w:val="004A1262"/>
    <w:rsid w:val="004E1FC5"/>
    <w:rsid w:val="00575B5E"/>
    <w:rsid w:val="006076D7"/>
    <w:rsid w:val="00741A8D"/>
    <w:rsid w:val="007A5B30"/>
    <w:rsid w:val="007B6E4D"/>
    <w:rsid w:val="007D13FE"/>
    <w:rsid w:val="00816AD5"/>
    <w:rsid w:val="00894911"/>
    <w:rsid w:val="008A2D4B"/>
    <w:rsid w:val="00A93F81"/>
    <w:rsid w:val="00A96D1F"/>
    <w:rsid w:val="00AA451E"/>
    <w:rsid w:val="00AE7D0B"/>
    <w:rsid w:val="00B11BC0"/>
    <w:rsid w:val="00B47ADE"/>
    <w:rsid w:val="00BC580C"/>
    <w:rsid w:val="00BF6E1D"/>
    <w:rsid w:val="00C2508D"/>
    <w:rsid w:val="00C635BD"/>
    <w:rsid w:val="00CB2EA5"/>
    <w:rsid w:val="00CB6701"/>
    <w:rsid w:val="00CE01B4"/>
    <w:rsid w:val="00CE660F"/>
    <w:rsid w:val="00D846D6"/>
    <w:rsid w:val="00DC7C53"/>
    <w:rsid w:val="00E15071"/>
    <w:rsid w:val="00E51FE5"/>
    <w:rsid w:val="00F23985"/>
    <w:rsid w:val="00FD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C5F126"/>
  <w15:chartTrackingRefBased/>
  <w15:docId w15:val="{49F93111-E9F2-4AEB-8E39-DE0160711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13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D13F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D13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D13F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82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46E33-49A2-47CB-B0F0-DE295DE2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1013</Words>
  <Characters>5778</Characters>
  <Application>Microsoft Office Word</Application>
  <DocSecurity>0</DocSecurity>
  <Lines>48</Lines>
  <Paragraphs>13</Paragraphs>
  <ScaleCrop>false</ScaleCrop>
  <Company/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</dc:creator>
  <cp:keywords/>
  <dc:description/>
  <cp:lastModifiedBy>Jen</cp:lastModifiedBy>
  <cp:revision>2</cp:revision>
  <cp:lastPrinted>2020-03-15T06:54:00Z</cp:lastPrinted>
  <dcterms:created xsi:type="dcterms:W3CDTF">2021-01-05T05:07:00Z</dcterms:created>
  <dcterms:modified xsi:type="dcterms:W3CDTF">2021-01-05T05:07:00Z</dcterms:modified>
</cp:coreProperties>
</file>